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347BAC" w14:textId="77777777" w:rsidR="009B528C" w:rsidRPr="003849A3" w:rsidRDefault="00000000" w:rsidP="003849A3">
      <w:pPr>
        <w:jc w:val="both"/>
        <w:rPr>
          <w:rFonts w:asciiTheme="majorBidi" w:hAnsiTheme="majorBidi" w:cstheme="majorBidi"/>
        </w:rPr>
      </w:pPr>
      <w:r>
        <w:rPr>
          <w:rFonts w:asciiTheme="majorBidi" w:hAnsiTheme="majorBidi" w:cstheme="majorBidi"/>
          <w:b/>
          <w:sz w:val="28"/>
        </w:rPr>
        <w:t>Online Resource 2</w:t>
      </w:r>
    </w:p>
    <w:p w14:paraId="36796880" w14:textId="77777777" w:rsidR="009B528C" w:rsidRPr="003849A3" w:rsidRDefault="00000000" w:rsidP="003849A3">
      <w:pPr>
        <w:jc w:val="both"/>
        <w:rPr>
          <w:rFonts w:asciiTheme="majorBidi" w:hAnsiTheme="majorBidi" w:cstheme="majorBidi"/>
        </w:rPr>
      </w:pPr>
      <w:r>
        <w:rPr>
          <w:rFonts w:asciiTheme="majorBidi" w:hAnsiTheme="majorBidi" w:cstheme="majorBidi"/>
          <w:b/>
          <w:sz w:val="22"/>
        </w:rPr>
        <w:t>Preoperative Machine-Learning Models for Predicting Postoperative Morbidity after Anterior Clinoidal Meningioma Surgery: Development and External Validation</w:t>
      </w:r>
    </w:p>
    <w:p w14:paraId="6AAAC95E" w14:textId="77777777" w:rsidR="009B528C" w:rsidRPr="003849A3" w:rsidRDefault="00000000" w:rsidP="003849A3">
      <w:pPr>
        <w:jc w:val="both"/>
        <w:rPr>
          <w:rFonts w:asciiTheme="majorBidi" w:hAnsiTheme="majorBidi" w:cstheme="majorBidi"/>
        </w:rPr>
      </w:pPr>
      <w:r>
        <w:rPr>
          <w:rFonts w:asciiTheme="majorBidi" w:hAnsiTheme="majorBidi" w:cstheme="majorBidi"/>
          <w:i/>
        </w:rPr>
        <w:t>Journal of Neuro-Oncology</w:t>
      </w:r>
    </w:p>
    <w:p w14:paraId="29D749E2" w14:textId="77777777" w:rsidR="00233EBF" w:rsidRPr="003849A3" w:rsidRDefault="00233EBF" w:rsidP="003849A3">
      <w:pPr>
        <w:pBdr>
          <w:top w:val="nil"/>
          <w:left w:val="nil"/>
          <w:bottom w:val="nil"/>
          <w:right w:val="nil"/>
          <w:between w:val="nil"/>
        </w:pBdr>
        <w:spacing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Noa Ben Dor, MD;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Gal Ziv, BA;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Filippo Friso, MD;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Carlo Bortolotti, MD; </w:t>
      </w:r>
      <w:r>
        <w:rPr>
          <w:rFonts w:asciiTheme="majorBidi" w:eastAsia="Palatino Linotype" w:hAnsiTheme="majorBidi" w:cstheme="majorBidi"/>
          <w:color w:val="000000"/>
          <w:szCs w:val="20"/>
          <w:vertAlign w:val="superscript"/>
        </w:rPr>
        <w:t>1,2</w:t>
      </w:r>
      <w:r>
        <w:rPr>
          <w:rFonts w:asciiTheme="majorBidi" w:eastAsia="Palatino Linotype" w:hAnsiTheme="majorBidi" w:cstheme="majorBidi"/>
          <w:color w:val="000000"/>
          <w:szCs w:val="20"/>
        </w:rPr>
        <w:t xml:space="preserve">Diego Mazzatenta, MD, PhD; </w:t>
      </w:r>
      <w:r>
        <w:rPr>
          <w:rFonts w:asciiTheme="majorBidi" w:eastAsia="Palatino Linotype" w:hAnsiTheme="majorBidi" w:cstheme="majorBidi"/>
          <w:color w:val="000000"/>
          <w:szCs w:val="20"/>
          <w:vertAlign w:val="superscript"/>
        </w:rPr>
        <w:t>1,2</w:t>
      </w:r>
      <w:r>
        <w:rPr>
          <w:rFonts w:asciiTheme="majorBidi" w:eastAsia="Palatino Linotype" w:hAnsiTheme="majorBidi" w:cstheme="majorBidi"/>
          <w:color w:val="000000"/>
          <w:szCs w:val="20"/>
        </w:rPr>
        <w:t xml:space="preserve">Matteo Zoli, MD, PhD;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Matteo Martinoni, MD;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Filippo Badaloni, MD;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Giulia Casulli, MD;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Vittoria Rosetti, MD; </w:t>
      </w:r>
      <w:r>
        <w:rPr>
          <w:rFonts w:asciiTheme="majorBidi" w:eastAsia="Palatino Linotype" w:hAnsiTheme="majorBidi" w:cstheme="majorBidi"/>
          <w:color w:val="000000"/>
          <w:szCs w:val="20"/>
          <w:vertAlign w:val="superscript"/>
        </w:rPr>
        <w:t>1</w:t>
      </w:r>
      <w:r>
        <w:rPr>
          <w:rFonts w:asciiTheme="majorBidi" w:eastAsia="Palatino Linotype" w:hAnsiTheme="majorBidi" w:cstheme="majorBidi"/>
          <w:color w:val="000000"/>
          <w:szCs w:val="20"/>
        </w:rPr>
        <w:t xml:space="preserve">Luca Zanuttini, MD; </w:t>
      </w:r>
      <w:r>
        <w:rPr>
          <w:rFonts w:asciiTheme="majorBidi" w:eastAsia="Palatino Linotype" w:hAnsiTheme="majorBidi" w:cstheme="majorBidi"/>
          <w:color w:val="000000"/>
          <w:szCs w:val="20"/>
          <w:vertAlign w:val="superscript"/>
        </w:rPr>
        <w:t>2</w:t>
      </w:r>
      <w:r>
        <w:rPr>
          <w:rFonts w:asciiTheme="majorBidi" w:eastAsia="Palatino Linotype" w:hAnsiTheme="majorBidi" w:cstheme="majorBidi"/>
          <w:color w:val="000000"/>
          <w:szCs w:val="20"/>
        </w:rPr>
        <w:t xml:space="preserve">Lorenzo Faccin, MD; </w:t>
      </w:r>
      <w:r>
        <w:rPr>
          <w:rFonts w:asciiTheme="majorBidi" w:eastAsia="Palatino Linotype" w:hAnsiTheme="majorBidi" w:cstheme="majorBidi"/>
          <w:color w:val="000000"/>
          <w:szCs w:val="20"/>
          <w:vertAlign w:val="superscript"/>
        </w:rPr>
        <w:t>3</w:t>
      </w:r>
      <w:r>
        <w:rPr>
          <w:rFonts w:asciiTheme="majorBidi" w:eastAsia="Palatino Linotype" w:hAnsiTheme="majorBidi" w:cstheme="majorBidi"/>
          <w:color w:val="000000"/>
          <w:szCs w:val="20"/>
        </w:rPr>
        <w:t xml:space="preserve">Francesco Travaglini, MD; </w:t>
      </w:r>
      <w:r>
        <w:rPr>
          <w:rFonts w:asciiTheme="majorBidi" w:eastAsia="Palatino Linotype" w:hAnsiTheme="majorBidi" w:cstheme="majorBidi"/>
          <w:color w:val="000000"/>
          <w:szCs w:val="20"/>
          <w:vertAlign w:val="superscript"/>
        </w:rPr>
        <w:t>3</w:t>
      </w:r>
      <w:r>
        <w:rPr>
          <w:rFonts w:asciiTheme="majorBidi" w:eastAsia="Palatino Linotype" w:hAnsiTheme="majorBidi" w:cstheme="majorBidi"/>
          <w:color w:val="000000"/>
          <w:szCs w:val="20"/>
        </w:rPr>
        <w:t xml:space="preserve">Luigino Tosatto, MD; </w:t>
      </w:r>
      <w:r>
        <w:rPr>
          <w:rFonts w:asciiTheme="majorBidi" w:eastAsia="Palatino Linotype" w:hAnsiTheme="majorBidi" w:cstheme="majorBidi"/>
          <w:color w:val="000000"/>
          <w:szCs w:val="20"/>
          <w:vertAlign w:val="superscript"/>
        </w:rPr>
        <w:t>4</w:t>
      </w:r>
      <w:r>
        <w:rPr>
          <w:rFonts w:asciiTheme="majorBidi" w:eastAsia="Palatino Linotype" w:hAnsiTheme="majorBidi" w:cstheme="majorBidi"/>
          <w:color w:val="000000"/>
          <w:szCs w:val="20"/>
        </w:rPr>
        <w:t xml:space="preserve">He-ming Wu, MD; </w:t>
      </w:r>
      <w:r>
        <w:rPr>
          <w:rFonts w:asciiTheme="majorBidi" w:eastAsia="Palatino Linotype" w:hAnsiTheme="majorBidi" w:cstheme="majorBidi"/>
          <w:color w:val="000000"/>
          <w:szCs w:val="20"/>
          <w:vertAlign w:val="superscript"/>
        </w:rPr>
        <w:t>5</w:t>
      </w:r>
      <w:r>
        <w:rPr>
          <w:rFonts w:asciiTheme="majorBidi" w:eastAsia="Palatino Linotype" w:hAnsiTheme="majorBidi" w:cstheme="majorBidi"/>
          <w:color w:val="000000"/>
          <w:szCs w:val="20"/>
        </w:rPr>
        <w:t xml:space="preserve">Catherine Elizabeth Gilkes, MD; </w:t>
      </w:r>
      <w:r>
        <w:rPr>
          <w:rFonts w:asciiTheme="majorBidi" w:eastAsia="Palatino Linotype" w:hAnsiTheme="majorBidi" w:cstheme="majorBidi"/>
          <w:color w:val="000000"/>
          <w:szCs w:val="20"/>
          <w:vertAlign w:val="superscript"/>
        </w:rPr>
        <w:t>5</w:t>
      </w:r>
      <w:r>
        <w:rPr>
          <w:rFonts w:asciiTheme="majorBidi" w:eastAsia="Palatino Linotype" w:hAnsiTheme="majorBidi" w:cstheme="majorBidi"/>
          <w:color w:val="000000"/>
          <w:szCs w:val="20"/>
        </w:rPr>
        <w:t xml:space="preserve">Cathal John Hannan, PhD; </w:t>
      </w:r>
      <w:r>
        <w:rPr>
          <w:rFonts w:asciiTheme="majorBidi" w:eastAsia="Palatino Linotype" w:hAnsiTheme="majorBidi" w:cstheme="majorBidi"/>
          <w:color w:val="000000"/>
          <w:szCs w:val="20"/>
          <w:vertAlign w:val="superscript"/>
        </w:rPr>
        <w:t>5,6</w:t>
      </w:r>
      <w:r>
        <w:rPr>
          <w:rFonts w:asciiTheme="majorBidi" w:eastAsia="Palatino Linotype" w:hAnsiTheme="majorBidi" w:cstheme="majorBidi"/>
          <w:color w:val="000000"/>
          <w:szCs w:val="20"/>
        </w:rPr>
        <w:t xml:space="preserve">Michael D. Jenkinson, MD, PhD; </w:t>
      </w:r>
      <w:r>
        <w:rPr>
          <w:rFonts w:asciiTheme="majorBidi" w:eastAsia="Palatino Linotype" w:hAnsiTheme="majorBidi" w:cstheme="majorBidi"/>
          <w:color w:val="000000"/>
          <w:szCs w:val="20"/>
          <w:vertAlign w:val="superscript"/>
        </w:rPr>
        <w:t>3</w:t>
      </w:r>
      <w:r>
        <w:rPr>
          <w:rFonts w:asciiTheme="majorBidi" w:eastAsia="Palatino Linotype" w:hAnsiTheme="majorBidi" w:cstheme="majorBidi"/>
          <w:color w:val="000000"/>
          <w:szCs w:val="20"/>
        </w:rPr>
        <w:t xml:space="preserve">Marcello D'Andrea, MD; </w:t>
      </w:r>
      <w:r>
        <w:rPr>
          <w:rFonts w:asciiTheme="majorBidi" w:eastAsia="Palatino Linotype" w:hAnsiTheme="majorBidi" w:cstheme="majorBidi"/>
          <w:color w:val="000000"/>
          <w:szCs w:val="20"/>
          <w:vertAlign w:val="superscript"/>
        </w:rPr>
        <w:t>1,2</w:t>
      </w:r>
      <w:r>
        <w:rPr>
          <w:rFonts w:asciiTheme="majorBidi" w:eastAsia="Palatino Linotype" w:hAnsiTheme="majorBidi" w:cstheme="majorBidi"/>
          <w:color w:val="000000"/>
          <w:szCs w:val="20"/>
        </w:rPr>
        <w:t>Alfredo Conti, MD, PhD.</w:t>
      </w:r>
    </w:p>
    <w:p w14:paraId="433A2F9A"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p>
    <w:p w14:paraId="2A41123F"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1 Department of Neurosurgery; IRCCS Institute of Neurological Sciences of Bologna (ISNB), Bologna, Italy</w:t>
      </w:r>
    </w:p>
    <w:p w14:paraId="1D65B290"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 xml:space="preserve">2 Department of Biomedical and Neuromotor Sciences (DIBINEM), Alma Mater Studiorum – University of Bologna, Bologna, Italy </w:t>
      </w:r>
    </w:p>
    <w:p w14:paraId="617FF037" w14:textId="77777777" w:rsidR="00233EBF" w:rsidRPr="003849A3" w:rsidRDefault="00233EBF" w:rsidP="003849A3">
      <w:pPr>
        <w:pBdr>
          <w:top w:val="nil"/>
          <w:left w:val="nil"/>
          <w:bottom w:val="nil"/>
          <w:right w:val="nil"/>
          <w:between w:val="nil"/>
        </w:pBdr>
        <w:spacing w:after="0" w:line="240" w:lineRule="auto"/>
        <w:jc w:val="both"/>
        <w:rPr>
          <w:rFonts w:asciiTheme="majorBidi" w:hAnsiTheme="majorBidi" w:cstheme="majorBidi"/>
          <w:szCs w:val="20"/>
        </w:rPr>
      </w:pPr>
      <w:r>
        <w:rPr>
          <w:rFonts w:asciiTheme="majorBidi" w:eastAsia="Palatino Linotype" w:hAnsiTheme="majorBidi" w:cstheme="majorBidi"/>
          <w:color w:val="000000"/>
          <w:szCs w:val="20"/>
        </w:rPr>
        <w:t>3 Department of Neurosurgery, Maurizio Bufalini Hospital, AUSL Romagna, Cesena, Italy</w:t>
      </w:r>
    </w:p>
    <w:p w14:paraId="042F46C6"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4 Department of Neurosurgery, Nanjing First Hospital, Nanjing Medical University, Nanjing, Jiangsu, China</w:t>
      </w:r>
    </w:p>
    <w:p w14:paraId="24BAD6C6"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r>
        <w:rPr>
          <w:rFonts w:asciiTheme="majorBidi" w:eastAsia="Palatino Linotype" w:hAnsiTheme="majorBidi" w:cstheme="majorBidi"/>
          <w:color w:val="000000"/>
          <w:szCs w:val="20"/>
        </w:rPr>
        <w:t>5 Department of Neurosurgery, The Walton Centre NHS Foundation Trust, Liverpool L9 7LJ, UK</w:t>
      </w:r>
    </w:p>
    <w:p w14:paraId="2ECE304A"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6 Institute of Systems, Molecular and Integrative Biology, University of Liverpool, Liverpool, UK</w:t>
      </w:r>
    </w:p>
    <w:p w14:paraId="371F4FDD"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p>
    <w:p w14:paraId="4747A7FA"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bCs/>
          <w:color w:val="000000"/>
          <w:szCs w:val="20"/>
        </w:rPr>
      </w:pPr>
      <w:r>
        <w:rPr>
          <w:rFonts w:asciiTheme="majorBidi" w:eastAsia="Palatino Linotype" w:hAnsiTheme="majorBidi" w:cstheme="majorBidi"/>
          <w:b/>
          <w:color w:val="000000"/>
          <w:szCs w:val="20"/>
        </w:rPr>
        <w:t>Corresponding author</w:t>
      </w:r>
      <w:r>
        <w:rPr>
          <w:rFonts w:asciiTheme="majorBidi" w:eastAsia="Palatino Linotype" w:hAnsiTheme="majorBidi" w:cstheme="majorBidi"/>
          <w:bCs/>
          <w:color w:val="000000"/>
          <w:szCs w:val="20"/>
        </w:rPr>
        <w:t>:</w:t>
      </w:r>
    </w:p>
    <w:p w14:paraId="230401BB"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Noa Ben Dor, MD</w:t>
      </w:r>
    </w:p>
    <w:p w14:paraId="6BC32997"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Department of Neurosurgery, IRCCS Institute of Neurological Sciences (ISNB), Bologna, Italy</w:t>
      </w:r>
    </w:p>
    <w:p w14:paraId="391F6AB6" w14:textId="77777777" w:rsidR="00233EBF" w:rsidRPr="003849A3" w:rsidRDefault="00233EBF" w:rsidP="003849A3">
      <w:pPr>
        <w:pBdr>
          <w:top w:val="nil"/>
          <w:left w:val="nil"/>
          <w:bottom w:val="nil"/>
          <w:right w:val="nil"/>
          <w:between w:val="nil"/>
        </w:pBdr>
        <w:spacing w:after="0" w:line="240" w:lineRule="auto"/>
        <w:jc w:val="both"/>
        <w:rPr>
          <w:rFonts w:asciiTheme="majorBidi" w:eastAsia="Palatino Linotype" w:hAnsiTheme="majorBidi" w:cstheme="majorBidi"/>
          <w:b/>
          <w:color w:val="000000"/>
          <w:szCs w:val="20"/>
          <w:lang w:val="it-IT"/>
        </w:rPr>
      </w:pPr>
      <w:r>
        <w:rPr>
          <w:rFonts w:asciiTheme="majorBidi" w:eastAsia="Palatino Linotype" w:hAnsiTheme="majorBidi" w:cstheme="majorBidi"/>
          <w:color w:val="000000"/>
          <w:szCs w:val="20"/>
          <w:lang w:val="it-IT"/>
        </w:rPr>
        <w:t>Via Altura 3, 40139 Bologna, Italy</w:t>
      </w:r>
    </w:p>
    <w:p w14:paraId="054D8E54" w14:textId="77777777" w:rsidR="00233EBF" w:rsidRPr="003849A3" w:rsidRDefault="00233EBF" w:rsidP="003849A3">
      <w:pPr>
        <w:pBdr>
          <w:top w:val="nil"/>
          <w:left w:val="nil"/>
          <w:bottom w:val="nil"/>
          <w:right w:val="nil"/>
          <w:between w:val="nil"/>
        </w:pBdr>
        <w:spacing w:after="0" w:line="240" w:lineRule="auto"/>
        <w:jc w:val="both"/>
        <w:rPr>
          <w:rFonts w:asciiTheme="majorBidi" w:hAnsiTheme="majorBidi" w:cstheme="majorBidi"/>
          <w:lang w:val="it-IT"/>
        </w:rPr>
      </w:pPr>
      <w:r>
        <w:rPr>
          <w:rFonts w:asciiTheme="majorBidi" w:eastAsia="Palatino Linotype" w:hAnsiTheme="majorBidi" w:cstheme="majorBidi"/>
          <w:color w:val="000000"/>
          <w:szCs w:val="20"/>
          <w:lang w:val="it-IT"/>
        </w:rPr>
        <w:t xml:space="preserve">E-mail: </w:t>
      </w:r>
      <w:hyperlink r:id="rId8" w:history="1">
        <w:r>
          <w:rPr>
            <w:rStyle w:val="Hyperlink"/>
            <w:rFonts w:asciiTheme="majorBidi" w:eastAsia="Palatino Linotype" w:hAnsiTheme="majorBidi" w:cstheme="majorBidi"/>
            <w:szCs w:val="20"/>
            <w:lang w:val="it-IT"/>
          </w:rPr>
          <w:t>noa.bendorziv@studio.unibo.it</w:t>
        </w:r>
      </w:hyperlink>
    </w:p>
    <w:p w14:paraId="0B59E790" w14:textId="77777777" w:rsidR="00233EBF" w:rsidRPr="003849A3" w:rsidRDefault="00233EBF" w:rsidP="003849A3">
      <w:pPr>
        <w:pBdr>
          <w:top w:val="nil"/>
          <w:left w:val="nil"/>
          <w:bottom w:val="nil"/>
          <w:right w:val="nil"/>
          <w:between w:val="nil"/>
        </w:pBdr>
        <w:spacing w:line="360" w:lineRule="auto"/>
        <w:jc w:val="both"/>
        <w:rPr>
          <w:rFonts w:asciiTheme="majorBidi" w:eastAsia="Palatino Linotype" w:hAnsiTheme="majorBidi" w:cstheme="majorBidi"/>
          <w:color w:val="000000"/>
          <w:szCs w:val="20"/>
        </w:rPr>
      </w:pPr>
      <w:r>
        <w:rPr>
          <w:rFonts w:asciiTheme="majorBidi" w:eastAsia="Palatino Linotype" w:hAnsiTheme="majorBidi" w:cstheme="majorBidi"/>
          <w:color w:val="000000"/>
          <w:szCs w:val="20"/>
        </w:rPr>
        <w:t>ORCID: 0009-0009-8608-6418</w:t>
      </w:r>
    </w:p>
    <w:p w14:paraId="658D2968" w14:textId="47683CAE" w:rsidR="009B528C" w:rsidRPr="003849A3" w:rsidRDefault="00000000" w:rsidP="003849A3">
      <w:pPr>
        <w:spacing w:before="200"/>
        <w:jc w:val="both"/>
        <w:rPr>
          <w:rFonts w:asciiTheme="majorBidi" w:hAnsiTheme="majorBidi" w:cstheme="majorBidi"/>
        </w:rPr>
      </w:pPr>
      <w:r>
        <w:rPr>
          <w:rFonts w:asciiTheme="majorBidi" w:hAnsiTheme="majorBidi" w:cstheme="majorBidi"/>
          <w:b/>
          <w:sz w:val="22"/>
        </w:rPr>
        <w:t>Supplementary cohort data: center-stratified patient, tumor, operative and outcome characteristics (Table S8)</w:t>
      </w:r>
    </w:p>
    <w:p w14:paraId="737A6B3F" w14:textId="77777777" w:rsidR="009B528C" w:rsidRPr="003849A3" w:rsidRDefault="009B528C" w:rsidP="003849A3">
      <w:pPr>
        <w:pBdr>
          <w:bottom w:val="single" w:sz="6" w:space="0" w:color="808080"/>
        </w:pBdr>
        <w:spacing w:after="120"/>
        <w:jc w:val="both"/>
        <w:rPr>
          <w:rFonts w:asciiTheme="majorBidi" w:hAnsiTheme="majorBidi" w:cstheme="majorBidi"/>
        </w:rPr>
      </w:pPr>
    </w:p>
    <w:p w14:paraId="3A714261" w14:textId="77777777" w:rsidR="009B528C" w:rsidRPr="003849A3" w:rsidRDefault="00000000" w:rsidP="003849A3">
      <w:pPr>
        <w:keepNext/>
        <w:spacing w:before="200"/>
        <w:jc w:val="both"/>
        <w:rPr>
          <w:rFonts w:asciiTheme="majorBidi" w:hAnsiTheme="majorBidi" w:cstheme="majorBidi"/>
        </w:rPr>
      </w:pPr>
      <w:r>
        <w:rPr>
          <w:rFonts w:asciiTheme="majorBidi" w:hAnsiTheme="majorBidi" w:cstheme="majorBidi"/>
          <w:b/>
        </w:rPr>
        <w:t>Table S8</w:t>
      </w:r>
      <w:r>
        <w:rPr>
          <w:rFonts w:asciiTheme="majorBidi" w:hAnsiTheme="majorBidi" w:cstheme="majorBidi"/>
        </w:rPr>
        <w:t xml:space="preserve"> Patient characteristics, preoperative presentation, radiological findings, operative data, histopathology and postoperative outcomes, overall and by center</w:t>
      </w:r>
    </w:p>
    <w:tbl>
      <w:tblPr>
        <w:tblW w:w="0" w:type="auto"/>
        <w:jc w:val="center"/>
        <w:tblBorders>
          <w:top w:val="single" w:sz="4" w:space="0" w:color="808080"/>
          <w:left w:val="nil"/>
          <w:bottom w:val="single" w:sz="4" w:space="0" w:color="808080"/>
          <w:right w:val="nil"/>
          <w:insideH w:val="single" w:sz="4" w:space="0" w:color="808080"/>
          <w:insideV w:val="nil"/>
        </w:tblBorders>
        <w:tblLayout w:type="fixed"/>
        <w:tblLook w:val="04A0" w:firstRow="1" w:lastRow="0" w:firstColumn="1" w:lastColumn="0" w:noHBand="0" w:noVBand="1"/>
      </w:tblPr>
      <w:tblGrid>
        <w:gridCol w:w="3628"/>
        <w:gridCol w:w="1247"/>
        <w:gridCol w:w="1247"/>
        <w:gridCol w:w="1247"/>
        <w:gridCol w:w="1247"/>
        <w:gridCol w:w="1247"/>
      </w:tblGrid>
      <w:tr w:rsidR="009B528C" w:rsidRPr="003849A3" w14:paraId="2F3E3B5E" w14:textId="77777777">
        <w:trPr>
          <w:cantSplit/>
          <w:tblHeader/>
          <w:jc w:val="center"/>
        </w:trPr>
        <w:tc>
          <w:tcPr>
            <w:tcW w:w="3628" w:type="dxa"/>
          </w:tcPr>
          <w:p w14:paraId="260C4BB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Characteristic</w:t>
            </w:r>
          </w:p>
        </w:tc>
        <w:tc>
          <w:tcPr>
            <w:tcW w:w="1247" w:type="dxa"/>
          </w:tcPr>
          <w:p w14:paraId="40C0B7F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Overall</w:t>
              <w:br/>
              <w:t>(N = 241)</w:t>
            </w:r>
          </w:p>
        </w:tc>
        <w:tc>
          <w:tcPr>
            <w:tcW w:w="1247" w:type="dxa"/>
          </w:tcPr>
          <w:p w14:paraId="3C5D6EF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Bologna</w:t>
              <w:br/>
              <w:t>(n = 115)</w:t>
            </w:r>
          </w:p>
        </w:tc>
        <w:tc>
          <w:tcPr>
            <w:tcW w:w="1247" w:type="dxa"/>
          </w:tcPr>
          <w:p w14:paraId="6775FDF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Cesena</w:t>
              <w:br/>
              <w:t>(n = 68)</w:t>
            </w:r>
          </w:p>
        </w:tc>
        <w:tc>
          <w:tcPr>
            <w:tcW w:w="1247" w:type="dxa"/>
          </w:tcPr>
          <w:p w14:paraId="349C2A6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Liverpool</w:t>
              <w:br/>
              <w:t>(n = 48)</w:t>
            </w:r>
          </w:p>
        </w:tc>
        <w:tc>
          <w:tcPr>
            <w:tcW w:w="1247" w:type="dxa"/>
          </w:tcPr>
          <w:p w14:paraId="66142E3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China</w:t>
              <w:br/>
              <w:t>(n = 10)</w:t>
            </w:r>
          </w:p>
        </w:tc>
      </w:tr>
      <w:tr w:rsidR="009B528C" w:rsidRPr="003849A3" w14:paraId="7EF3AA6F" w14:textId="77777777">
        <w:trPr>
          <w:cantSplit/>
          <w:jc w:val="center"/>
        </w:trPr>
        <w:tc>
          <w:tcPr>
            <w:tcW w:w="3628" w:type="dxa"/>
          </w:tcPr>
          <w:p w14:paraId="017845E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DEMOGRAPHICS</w:t>
            </w:r>
          </w:p>
        </w:tc>
        <w:tc>
          <w:tcPr>
            <w:tcW w:w="1247" w:type="dxa"/>
          </w:tcPr>
          <w:p w14:paraId="7E1DECE7" w14:textId="77777777" w:rsidR="009B528C" w:rsidRPr="003849A3" w:rsidRDefault="009B528C" w:rsidP="003849A3">
            <w:pPr>
              <w:spacing w:before="20" w:after="0"/>
              <w:jc w:val="both"/>
              <w:rPr>
                <w:rFonts w:asciiTheme="majorBidi" w:hAnsiTheme="majorBidi" w:cstheme="majorBidi"/>
              </w:rPr>
            </w:pPr>
          </w:p>
        </w:tc>
        <w:tc>
          <w:tcPr>
            <w:tcW w:w="1247" w:type="dxa"/>
          </w:tcPr>
          <w:p w14:paraId="5D165925" w14:textId="77777777" w:rsidR="009B528C" w:rsidRPr="003849A3" w:rsidRDefault="009B528C" w:rsidP="003849A3">
            <w:pPr>
              <w:spacing w:before="20" w:after="0"/>
              <w:jc w:val="both"/>
              <w:rPr>
                <w:rFonts w:asciiTheme="majorBidi" w:hAnsiTheme="majorBidi" w:cstheme="majorBidi"/>
              </w:rPr>
            </w:pPr>
          </w:p>
        </w:tc>
        <w:tc>
          <w:tcPr>
            <w:tcW w:w="1247" w:type="dxa"/>
          </w:tcPr>
          <w:p w14:paraId="3D66D627" w14:textId="77777777" w:rsidR="009B528C" w:rsidRPr="003849A3" w:rsidRDefault="009B528C" w:rsidP="003849A3">
            <w:pPr>
              <w:spacing w:before="20" w:after="0"/>
              <w:jc w:val="both"/>
              <w:rPr>
                <w:rFonts w:asciiTheme="majorBidi" w:hAnsiTheme="majorBidi" w:cstheme="majorBidi"/>
              </w:rPr>
            </w:pPr>
          </w:p>
        </w:tc>
        <w:tc>
          <w:tcPr>
            <w:tcW w:w="1247" w:type="dxa"/>
          </w:tcPr>
          <w:p w14:paraId="2D327DB8" w14:textId="77777777" w:rsidR="009B528C" w:rsidRPr="003849A3" w:rsidRDefault="009B528C" w:rsidP="003849A3">
            <w:pPr>
              <w:spacing w:before="20" w:after="0"/>
              <w:jc w:val="both"/>
              <w:rPr>
                <w:rFonts w:asciiTheme="majorBidi" w:hAnsiTheme="majorBidi" w:cstheme="majorBidi"/>
              </w:rPr>
            </w:pPr>
          </w:p>
        </w:tc>
        <w:tc>
          <w:tcPr>
            <w:tcW w:w="1247" w:type="dxa"/>
          </w:tcPr>
          <w:p w14:paraId="050DD6BC" w14:textId="77777777" w:rsidR="009B528C" w:rsidRPr="003849A3" w:rsidRDefault="009B528C" w:rsidP="003849A3">
            <w:pPr>
              <w:spacing w:before="20" w:after="0"/>
              <w:jc w:val="both"/>
              <w:rPr>
                <w:rFonts w:asciiTheme="majorBidi" w:hAnsiTheme="majorBidi" w:cstheme="majorBidi"/>
              </w:rPr>
            </w:pPr>
          </w:p>
        </w:tc>
      </w:tr>
      <w:tr w:rsidR="009B528C" w:rsidRPr="003849A3" w14:paraId="605BA38F" w14:textId="77777777">
        <w:trPr>
          <w:cantSplit/>
          <w:jc w:val="center"/>
        </w:trPr>
        <w:tc>
          <w:tcPr>
            <w:tcW w:w="3628" w:type="dxa"/>
          </w:tcPr>
          <w:p w14:paraId="64DE50B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Age, years — mean ± SD</w:t>
            </w:r>
          </w:p>
        </w:tc>
        <w:tc>
          <w:tcPr>
            <w:tcW w:w="1247" w:type="dxa"/>
          </w:tcPr>
          <w:p w14:paraId="3FCC82E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60.3 ± 12.3</w:t>
            </w:r>
          </w:p>
        </w:tc>
        <w:tc>
          <w:tcPr>
            <w:tcW w:w="1247" w:type="dxa"/>
          </w:tcPr>
          <w:p w14:paraId="23C7D29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61.0 ± 12.7</w:t>
            </w:r>
          </w:p>
        </w:tc>
        <w:tc>
          <w:tcPr>
            <w:tcW w:w="1247" w:type="dxa"/>
          </w:tcPr>
          <w:p w14:paraId="43E75E9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60.4 ± 10.6</w:t>
            </w:r>
          </w:p>
        </w:tc>
        <w:tc>
          <w:tcPr>
            <w:tcW w:w="1247" w:type="dxa"/>
          </w:tcPr>
          <w:p w14:paraId="1E24E8B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59.8 ± 13.9</w:t>
            </w:r>
          </w:p>
        </w:tc>
        <w:tc>
          <w:tcPr>
            <w:tcW w:w="1247" w:type="dxa"/>
          </w:tcPr>
          <w:p w14:paraId="0900020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55.0 ± 12.4</w:t>
            </w:r>
          </w:p>
        </w:tc>
      </w:tr>
      <w:tr w:rsidR="009B528C" w:rsidRPr="003849A3" w14:paraId="53F760A9" w14:textId="77777777">
        <w:trPr>
          <w:cantSplit/>
          <w:jc w:val="center"/>
        </w:trPr>
        <w:tc>
          <w:tcPr>
            <w:tcW w:w="3628" w:type="dxa"/>
          </w:tcPr>
          <w:p w14:paraId="369E81F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Age, years — median [IQR]</w:t>
            </w:r>
          </w:p>
        </w:tc>
        <w:tc>
          <w:tcPr>
            <w:tcW w:w="1247" w:type="dxa"/>
          </w:tcPr>
          <w:p w14:paraId="79EB979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62 [52–69]</w:t>
            </w:r>
          </w:p>
        </w:tc>
        <w:tc>
          <w:tcPr>
            <w:tcW w:w="1247" w:type="dxa"/>
          </w:tcPr>
          <w:p w14:paraId="5E249AE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62 [52–70]</w:t>
            </w:r>
          </w:p>
        </w:tc>
        <w:tc>
          <w:tcPr>
            <w:tcW w:w="1247" w:type="dxa"/>
          </w:tcPr>
          <w:p w14:paraId="3D56AE2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60 [53–69]</w:t>
            </w:r>
          </w:p>
        </w:tc>
        <w:tc>
          <w:tcPr>
            <w:tcW w:w="1247" w:type="dxa"/>
          </w:tcPr>
          <w:p w14:paraId="41634CF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66 [52–68]</w:t>
            </w:r>
          </w:p>
        </w:tc>
        <w:tc>
          <w:tcPr>
            <w:tcW w:w="1247" w:type="dxa"/>
          </w:tcPr>
          <w:p w14:paraId="198D11F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54 [47–63]</w:t>
            </w:r>
          </w:p>
        </w:tc>
      </w:tr>
      <w:tr w:rsidR="009B528C" w:rsidRPr="003849A3" w14:paraId="09D23A08" w14:textId="77777777">
        <w:trPr>
          <w:cantSplit/>
          <w:jc w:val="center"/>
        </w:trPr>
        <w:tc>
          <w:tcPr>
            <w:tcW w:w="3628" w:type="dxa"/>
          </w:tcPr>
          <w:p w14:paraId="5444201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Sex</w:t>
            </w:r>
          </w:p>
        </w:tc>
        <w:tc>
          <w:tcPr>
            <w:tcW w:w="1247" w:type="dxa"/>
          </w:tcPr>
          <w:p w14:paraId="5490E7E1" w14:textId="77777777" w:rsidR="009B528C" w:rsidRPr="003849A3" w:rsidRDefault="009B528C" w:rsidP="003849A3">
            <w:pPr>
              <w:spacing w:before="20" w:after="0"/>
              <w:jc w:val="both"/>
              <w:rPr>
                <w:rFonts w:asciiTheme="majorBidi" w:hAnsiTheme="majorBidi" w:cstheme="majorBidi"/>
              </w:rPr>
            </w:pPr>
          </w:p>
        </w:tc>
        <w:tc>
          <w:tcPr>
            <w:tcW w:w="1247" w:type="dxa"/>
          </w:tcPr>
          <w:p w14:paraId="561C796E" w14:textId="77777777" w:rsidR="009B528C" w:rsidRPr="003849A3" w:rsidRDefault="009B528C" w:rsidP="003849A3">
            <w:pPr>
              <w:spacing w:before="20" w:after="0"/>
              <w:jc w:val="both"/>
              <w:rPr>
                <w:rFonts w:asciiTheme="majorBidi" w:hAnsiTheme="majorBidi" w:cstheme="majorBidi"/>
              </w:rPr>
            </w:pPr>
          </w:p>
        </w:tc>
        <w:tc>
          <w:tcPr>
            <w:tcW w:w="1247" w:type="dxa"/>
          </w:tcPr>
          <w:p w14:paraId="1D6B50DF" w14:textId="77777777" w:rsidR="009B528C" w:rsidRPr="003849A3" w:rsidRDefault="009B528C" w:rsidP="003849A3">
            <w:pPr>
              <w:spacing w:before="20" w:after="0"/>
              <w:jc w:val="both"/>
              <w:rPr>
                <w:rFonts w:asciiTheme="majorBidi" w:hAnsiTheme="majorBidi" w:cstheme="majorBidi"/>
              </w:rPr>
            </w:pPr>
          </w:p>
        </w:tc>
        <w:tc>
          <w:tcPr>
            <w:tcW w:w="1247" w:type="dxa"/>
          </w:tcPr>
          <w:p w14:paraId="390A41AB" w14:textId="77777777" w:rsidR="009B528C" w:rsidRPr="003849A3" w:rsidRDefault="009B528C" w:rsidP="003849A3">
            <w:pPr>
              <w:spacing w:before="20" w:after="0"/>
              <w:jc w:val="both"/>
              <w:rPr>
                <w:rFonts w:asciiTheme="majorBidi" w:hAnsiTheme="majorBidi" w:cstheme="majorBidi"/>
              </w:rPr>
            </w:pPr>
          </w:p>
        </w:tc>
        <w:tc>
          <w:tcPr>
            <w:tcW w:w="1247" w:type="dxa"/>
          </w:tcPr>
          <w:p w14:paraId="598621F9" w14:textId="77777777" w:rsidR="009B528C" w:rsidRPr="003849A3" w:rsidRDefault="009B528C" w:rsidP="003849A3">
            <w:pPr>
              <w:spacing w:before="20" w:after="0"/>
              <w:jc w:val="both"/>
              <w:rPr>
                <w:rFonts w:asciiTheme="majorBidi" w:hAnsiTheme="majorBidi" w:cstheme="majorBidi"/>
              </w:rPr>
            </w:pPr>
          </w:p>
        </w:tc>
      </w:tr>
      <w:tr w:rsidR="009B528C" w:rsidRPr="003849A3" w14:paraId="219CB97E" w14:textId="77777777">
        <w:trPr>
          <w:cantSplit/>
          <w:jc w:val="center"/>
        </w:trPr>
        <w:tc>
          <w:tcPr>
            <w:tcW w:w="3628" w:type="dxa"/>
          </w:tcPr>
          <w:p w14:paraId="6108FFF3"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Female</w:t>
            </w:r>
          </w:p>
        </w:tc>
        <w:tc>
          <w:tcPr>
            <w:tcW w:w="1247" w:type="dxa"/>
          </w:tcPr>
          <w:p w14:paraId="314FEC3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168 (69.7)</w:t>
            </w:r>
          </w:p>
        </w:tc>
        <w:tc>
          <w:tcPr>
            <w:tcW w:w="1247" w:type="dxa"/>
          </w:tcPr>
          <w:p w14:paraId="6225B2C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81 (70.4)</w:t>
            </w:r>
          </w:p>
        </w:tc>
        <w:tc>
          <w:tcPr>
            <w:tcW w:w="1247" w:type="dxa"/>
          </w:tcPr>
          <w:p w14:paraId="5B4849F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47 (69.1)</w:t>
            </w:r>
          </w:p>
        </w:tc>
        <w:tc>
          <w:tcPr>
            <w:tcW w:w="1247" w:type="dxa"/>
          </w:tcPr>
          <w:p w14:paraId="7F4B7CF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36 (75.0)</w:t>
            </w:r>
          </w:p>
        </w:tc>
        <w:tc>
          <w:tcPr>
            <w:tcW w:w="1247" w:type="dxa"/>
          </w:tcPr>
          <w:p w14:paraId="0E06454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(40.0)</w:t>
            </w:r>
          </w:p>
        </w:tc>
      </w:tr>
      <w:tr w:rsidR="009B528C" w:rsidRPr="003849A3" w14:paraId="65D23EB5" w14:textId="77777777">
        <w:trPr>
          <w:cantSplit/>
          <w:jc w:val="center"/>
        </w:trPr>
        <w:tc>
          <w:tcPr>
            <w:tcW w:w="3628" w:type="dxa"/>
          </w:tcPr>
          <w:p w14:paraId="1484E48D"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Male</w:t>
            </w:r>
          </w:p>
        </w:tc>
        <w:tc>
          <w:tcPr>
            <w:tcW w:w="1247" w:type="dxa"/>
          </w:tcPr>
          <w:p w14:paraId="4940BD8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73 (30.3)</w:t>
            </w:r>
          </w:p>
        </w:tc>
        <w:tc>
          <w:tcPr>
            <w:tcW w:w="1247" w:type="dxa"/>
          </w:tcPr>
          <w:p w14:paraId="53B3C8B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34 (29.6)</w:t>
            </w:r>
          </w:p>
        </w:tc>
        <w:tc>
          <w:tcPr>
            <w:tcW w:w="1247" w:type="dxa"/>
          </w:tcPr>
          <w:p w14:paraId="3329260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(30.9)</w:t>
            </w:r>
          </w:p>
        </w:tc>
        <w:tc>
          <w:tcPr>
            <w:tcW w:w="1247" w:type="dxa"/>
          </w:tcPr>
          <w:p w14:paraId="4CA4777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(25.0)</w:t>
            </w:r>
          </w:p>
        </w:tc>
        <w:tc>
          <w:tcPr>
            <w:tcW w:w="1247" w:type="dxa"/>
          </w:tcPr>
          <w:p w14:paraId="5C87EE6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(60.0)</w:t>
            </w:r>
          </w:p>
        </w:tc>
      </w:tr>
      <w:tr w:rsidR="009B528C" w:rsidRPr="003849A3" w14:paraId="60523A04" w14:textId="77777777">
        <w:trPr>
          <w:cantSplit/>
          <w:jc w:val="center"/>
        </w:trPr>
        <w:tc>
          <w:tcPr>
            <w:tcW w:w="3628" w:type="dxa"/>
          </w:tcPr>
          <w:p w14:paraId="4DBC9CA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COMORBIDITY BURDEN</w:t>
            </w:r>
          </w:p>
        </w:tc>
        <w:tc>
          <w:tcPr>
            <w:tcW w:w="1247" w:type="dxa"/>
          </w:tcPr>
          <w:p w14:paraId="57D309B6" w14:textId="77777777" w:rsidR="009B528C" w:rsidRPr="003849A3" w:rsidRDefault="009B528C" w:rsidP="003849A3">
            <w:pPr>
              <w:spacing w:before="20" w:after="0"/>
              <w:jc w:val="both"/>
              <w:rPr>
                <w:rFonts w:asciiTheme="majorBidi" w:hAnsiTheme="majorBidi" w:cstheme="majorBidi"/>
              </w:rPr>
            </w:pPr>
          </w:p>
        </w:tc>
        <w:tc>
          <w:tcPr>
            <w:tcW w:w="1247" w:type="dxa"/>
          </w:tcPr>
          <w:p w14:paraId="562870CB" w14:textId="77777777" w:rsidR="009B528C" w:rsidRPr="003849A3" w:rsidRDefault="009B528C" w:rsidP="003849A3">
            <w:pPr>
              <w:spacing w:before="20" w:after="0"/>
              <w:jc w:val="both"/>
              <w:rPr>
                <w:rFonts w:asciiTheme="majorBidi" w:hAnsiTheme="majorBidi" w:cstheme="majorBidi"/>
              </w:rPr>
            </w:pPr>
          </w:p>
        </w:tc>
        <w:tc>
          <w:tcPr>
            <w:tcW w:w="1247" w:type="dxa"/>
          </w:tcPr>
          <w:p w14:paraId="687C083D" w14:textId="77777777" w:rsidR="009B528C" w:rsidRPr="003849A3" w:rsidRDefault="009B528C" w:rsidP="003849A3">
            <w:pPr>
              <w:spacing w:before="20" w:after="0"/>
              <w:jc w:val="both"/>
              <w:rPr>
                <w:rFonts w:asciiTheme="majorBidi" w:hAnsiTheme="majorBidi" w:cstheme="majorBidi"/>
              </w:rPr>
            </w:pPr>
          </w:p>
        </w:tc>
        <w:tc>
          <w:tcPr>
            <w:tcW w:w="1247" w:type="dxa"/>
          </w:tcPr>
          <w:p w14:paraId="79550CF5" w14:textId="77777777" w:rsidR="009B528C" w:rsidRPr="003849A3" w:rsidRDefault="009B528C" w:rsidP="003849A3">
            <w:pPr>
              <w:spacing w:before="20" w:after="0"/>
              <w:jc w:val="both"/>
              <w:rPr>
                <w:rFonts w:asciiTheme="majorBidi" w:hAnsiTheme="majorBidi" w:cstheme="majorBidi"/>
              </w:rPr>
            </w:pPr>
          </w:p>
        </w:tc>
        <w:tc>
          <w:tcPr>
            <w:tcW w:w="1247" w:type="dxa"/>
          </w:tcPr>
          <w:p w14:paraId="4EDF1C6C" w14:textId="77777777" w:rsidR="009B528C" w:rsidRPr="003849A3" w:rsidRDefault="009B528C" w:rsidP="003849A3">
            <w:pPr>
              <w:spacing w:before="20" w:after="0"/>
              <w:jc w:val="both"/>
              <w:rPr>
                <w:rFonts w:asciiTheme="majorBidi" w:hAnsiTheme="majorBidi" w:cstheme="majorBidi"/>
              </w:rPr>
            </w:pPr>
          </w:p>
        </w:tc>
      </w:tr>
      <w:tr w:rsidR="009B528C" w:rsidRPr="003849A3" w14:paraId="7BE0722A" w14:textId="77777777">
        <w:trPr>
          <w:cantSplit/>
          <w:jc w:val="center"/>
        </w:trPr>
        <w:tc>
          <w:tcPr>
            <w:tcW w:w="3628" w:type="dxa"/>
          </w:tcPr>
          <w:p w14:paraId="4D88A30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Charlson Comorbidity Index — mean ± SD</w:t>
            </w:r>
          </w:p>
        </w:tc>
        <w:tc>
          <w:tcPr>
            <w:tcW w:w="1247" w:type="dxa"/>
          </w:tcPr>
          <w:p w14:paraId="0DE38C9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2.4 ± 1.6</w:t>
            </w:r>
          </w:p>
        </w:tc>
        <w:tc>
          <w:tcPr>
            <w:tcW w:w="1247" w:type="dxa"/>
          </w:tcPr>
          <w:p w14:paraId="6D94CA5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2.8 ± 1.7</w:t>
            </w:r>
          </w:p>
        </w:tc>
        <w:tc>
          <w:tcPr>
            <w:tcW w:w="1247" w:type="dxa"/>
          </w:tcPr>
          <w:p w14:paraId="0023CE9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2.2 ± 1.6</w:t>
            </w:r>
          </w:p>
        </w:tc>
        <w:tc>
          <w:tcPr>
            <w:tcW w:w="1247" w:type="dxa"/>
          </w:tcPr>
          <w:p w14:paraId="78B84B7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 1.4</w:t>
            </w:r>
          </w:p>
        </w:tc>
        <w:tc>
          <w:tcPr>
            <w:tcW w:w="1247" w:type="dxa"/>
          </w:tcPr>
          <w:p w14:paraId="5135112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0.2 ± 0.4</w:t>
            </w:r>
          </w:p>
        </w:tc>
      </w:tr>
      <w:tr w:rsidR="009B528C" w:rsidRPr="003849A3" w14:paraId="4F0292EA" w14:textId="77777777">
        <w:trPr>
          <w:cantSplit/>
          <w:jc w:val="center"/>
        </w:trPr>
        <w:tc>
          <w:tcPr>
            <w:tcW w:w="3628" w:type="dxa"/>
          </w:tcPr>
          <w:p w14:paraId="6C88A366"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 2</w:t>
            </w:r>
          </w:p>
        </w:tc>
        <w:tc>
          <w:tcPr>
            <w:tcW w:w="1247" w:type="dxa"/>
          </w:tcPr>
          <w:p w14:paraId="50F180B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133 (55.2)</w:t>
            </w:r>
          </w:p>
        </w:tc>
        <w:tc>
          <w:tcPr>
            <w:tcW w:w="1247" w:type="dxa"/>
          </w:tcPr>
          <w:p w14:paraId="5BE374F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50 (43.5)</w:t>
            </w:r>
          </w:p>
        </w:tc>
        <w:tc>
          <w:tcPr>
            <w:tcW w:w="1247" w:type="dxa"/>
          </w:tcPr>
          <w:p w14:paraId="400A55E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41 (60.3)</w:t>
            </w:r>
          </w:p>
        </w:tc>
        <w:tc>
          <w:tcPr>
            <w:tcW w:w="1247" w:type="dxa"/>
          </w:tcPr>
          <w:p w14:paraId="678E97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32 (66.7)</w:t>
            </w:r>
          </w:p>
        </w:tc>
        <w:tc>
          <w:tcPr>
            <w:tcW w:w="1247" w:type="dxa"/>
          </w:tcPr>
          <w:p w14:paraId="6469EE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(100.0)</w:t>
            </w:r>
          </w:p>
        </w:tc>
      </w:tr>
      <w:tr w:rsidR="009B528C" w:rsidRPr="003849A3" w14:paraId="0FCEFCA7" w14:textId="77777777">
        <w:trPr>
          <w:cantSplit/>
          <w:jc w:val="center"/>
        </w:trPr>
        <w:tc>
          <w:tcPr>
            <w:tcW w:w="3628" w:type="dxa"/>
          </w:tcPr>
          <w:p w14:paraId="30CAF286"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 3</w:t>
            </w:r>
          </w:p>
        </w:tc>
        <w:tc>
          <w:tcPr>
            <w:tcW w:w="1247" w:type="dxa"/>
          </w:tcPr>
          <w:p w14:paraId="74C6DE8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108 (44.8)</w:t>
            </w:r>
          </w:p>
        </w:tc>
        <w:tc>
          <w:tcPr>
            <w:tcW w:w="1247" w:type="dxa"/>
          </w:tcPr>
          <w:p w14:paraId="0C532D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65 (56.5)</w:t>
            </w:r>
          </w:p>
        </w:tc>
        <w:tc>
          <w:tcPr>
            <w:tcW w:w="1247" w:type="dxa"/>
          </w:tcPr>
          <w:p w14:paraId="6E0AD58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27 (39.7)</w:t>
            </w:r>
          </w:p>
        </w:tc>
        <w:tc>
          <w:tcPr>
            <w:tcW w:w="1247" w:type="dxa"/>
          </w:tcPr>
          <w:p w14:paraId="30AF6E6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(33.3)</w:t>
            </w:r>
          </w:p>
        </w:tc>
        <w:tc>
          <w:tcPr>
            <w:tcW w:w="1247" w:type="dxa"/>
          </w:tcPr>
          <w:p w14:paraId="552BE3C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747278F6" w14:textId="77777777">
        <w:trPr>
          <w:cantSplit/>
          <w:jc w:val="center"/>
        </w:trPr>
        <w:tc>
          <w:tcPr>
            <w:tcW w:w="3628" w:type="dxa"/>
          </w:tcPr>
          <w:p w14:paraId="12BF499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ASA physical status</w:t>
            </w:r>
          </w:p>
        </w:tc>
        <w:tc>
          <w:tcPr>
            <w:tcW w:w="1247" w:type="dxa"/>
          </w:tcPr>
          <w:p w14:paraId="4F77052A" w14:textId="77777777" w:rsidR="009B528C" w:rsidRPr="003849A3" w:rsidRDefault="009B528C" w:rsidP="003849A3">
            <w:pPr>
              <w:spacing w:before="20" w:after="0"/>
              <w:jc w:val="both"/>
              <w:rPr>
                <w:rFonts w:asciiTheme="majorBidi" w:hAnsiTheme="majorBidi" w:cstheme="majorBidi"/>
              </w:rPr>
            </w:pPr>
          </w:p>
        </w:tc>
        <w:tc>
          <w:tcPr>
            <w:tcW w:w="1247" w:type="dxa"/>
          </w:tcPr>
          <w:p w14:paraId="240DF7E6" w14:textId="77777777" w:rsidR="009B528C" w:rsidRPr="003849A3" w:rsidRDefault="009B528C" w:rsidP="003849A3">
            <w:pPr>
              <w:spacing w:before="20" w:after="0"/>
              <w:jc w:val="both"/>
              <w:rPr>
                <w:rFonts w:asciiTheme="majorBidi" w:hAnsiTheme="majorBidi" w:cstheme="majorBidi"/>
              </w:rPr>
            </w:pPr>
          </w:p>
        </w:tc>
        <w:tc>
          <w:tcPr>
            <w:tcW w:w="1247" w:type="dxa"/>
          </w:tcPr>
          <w:p w14:paraId="46EBEBA6" w14:textId="77777777" w:rsidR="009B528C" w:rsidRPr="003849A3" w:rsidRDefault="009B528C" w:rsidP="003849A3">
            <w:pPr>
              <w:spacing w:before="20" w:after="0"/>
              <w:jc w:val="both"/>
              <w:rPr>
                <w:rFonts w:asciiTheme="majorBidi" w:hAnsiTheme="majorBidi" w:cstheme="majorBidi"/>
              </w:rPr>
            </w:pPr>
          </w:p>
        </w:tc>
        <w:tc>
          <w:tcPr>
            <w:tcW w:w="1247" w:type="dxa"/>
          </w:tcPr>
          <w:p w14:paraId="63BC28E0" w14:textId="77777777" w:rsidR="009B528C" w:rsidRPr="003849A3" w:rsidRDefault="009B528C" w:rsidP="003849A3">
            <w:pPr>
              <w:spacing w:before="20" w:after="0"/>
              <w:jc w:val="both"/>
              <w:rPr>
                <w:rFonts w:asciiTheme="majorBidi" w:hAnsiTheme="majorBidi" w:cstheme="majorBidi"/>
              </w:rPr>
            </w:pPr>
          </w:p>
        </w:tc>
        <w:tc>
          <w:tcPr>
            <w:tcW w:w="1247" w:type="dxa"/>
          </w:tcPr>
          <w:p w14:paraId="447916F4" w14:textId="77777777" w:rsidR="009B528C" w:rsidRPr="003849A3" w:rsidRDefault="009B528C" w:rsidP="003849A3">
            <w:pPr>
              <w:spacing w:before="20" w:after="0"/>
              <w:jc w:val="both"/>
              <w:rPr>
                <w:rFonts w:asciiTheme="majorBidi" w:hAnsiTheme="majorBidi" w:cstheme="majorBidi"/>
              </w:rPr>
            </w:pPr>
          </w:p>
        </w:tc>
      </w:tr>
      <w:tr w:rsidR="009B528C" w:rsidRPr="003849A3" w14:paraId="27894F95" w14:textId="77777777">
        <w:trPr>
          <w:cantSplit/>
          <w:jc w:val="center"/>
        </w:trPr>
        <w:tc>
          <w:tcPr>
            <w:tcW w:w="3628" w:type="dxa"/>
          </w:tcPr>
          <w:p w14:paraId="66976BE7"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Class I</w:t>
            </w:r>
          </w:p>
        </w:tc>
        <w:tc>
          <w:tcPr>
            <w:tcW w:w="1247" w:type="dxa"/>
          </w:tcPr>
          <w:p w14:paraId="5A13646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23 (9.5)</w:t>
            </w:r>
          </w:p>
        </w:tc>
        <w:tc>
          <w:tcPr>
            <w:tcW w:w="1247" w:type="dxa"/>
          </w:tcPr>
          <w:p w14:paraId="34FF4A9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(8.7)</w:t>
            </w:r>
          </w:p>
        </w:tc>
        <w:tc>
          <w:tcPr>
            <w:tcW w:w="1247" w:type="dxa"/>
          </w:tcPr>
          <w:p w14:paraId="40DE2D4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267C824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(14.6)</w:t>
            </w:r>
          </w:p>
        </w:tc>
        <w:tc>
          <w:tcPr>
            <w:tcW w:w="1247" w:type="dxa"/>
          </w:tcPr>
          <w:p w14:paraId="119F4E3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(60.0)</w:t>
            </w:r>
          </w:p>
        </w:tc>
      </w:tr>
      <w:tr w:rsidR="009B528C" w:rsidRPr="003849A3" w14:paraId="2C8336F2" w14:textId="77777777">
        <w:trPr>
          <w:cantSplit/>
          <w:jc w:val="center"/>
        </w:trPr>
        <w:tc>
          <w:tcPr>
            <w:tcW w:w="3628" w:type="dxa"/>
          </w:tcPr>
          <w:p w14:paraId="59BEBD4D"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Class II</w:t>
            </w:r>
          </w:p>
        </w:tc>
        <w:tc>
          <w:tcPr>
            <w:tcW w:w="1247" w:type="dxa"/>
          </w:tcPr>
          <w:p w14:paraId="0571195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98 (40.7)</w:t>
            </w:r>
          </w:p>
        </w:tc>
        <w:tc>
          <w:tcPr>
            <w:tcW w:w="1247" w:type="dxa"/>
          </w:tcPr>
          <w:p w14:paraId="5EE563A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55 (47.8)</w:t>
            </w:r>
          </w:p>
        </w:tc>
        <w:tc>
          <w:tcPr>
            <w:tcW w:w="1247" w:type="dxa"/>
          </w:tcPr>
          <w:p w14:paraId="212C3FE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 (19.1)</w:t>
            </w:r>
          </w:p>
        </w:tc>
        <w:tc>
          <w:tcPr>
            <w:tcW w:w="1247" w:type="dxa"/>
          </w:tcPr>
          <w:p w14:paraId="399D4D8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26 (54.2)</w:t>
            </w:r>
          </w:p>
        </w:tc>
        <w:tc>
          <w:tcPr>
            <w:tcW w:w="1247" w:type="dxa"/>
          </w:tcPr>
          <w:p w14:paraId="62B3F32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(40.0)</w:t>
            </w:r>
          </w:p>
        </w:tc>
      </w:tr>
      <w:tr w:rsidR="009B528C" w:rsidRPr="003849A3" w14:paraId="2503B9BC" w14:textId="77777777">
        <w:trPr>
          <w:cantSplit/>
          <w:jc w:val="center"/>
        </w:trPr>
        <w:tc>
          <w:tcPr>
            <w:tcW w:w="3628" w:type="dxa"/>
          </w:tcPr>
          <w:p w14:paraId="40DFA25A"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Class III</w:t>
            </w:r>
          </w:p>
        </w:tc>
        <w:tc>
          <w:tcPr>
            <w:tcW w:w="1247" w:type="dxa"/>
          </w:tcPr>
          <w:p w14:paraId="5E6438A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109 (45.2)</w:t>
            </w:r>
          </w:p>
        </w:tc>
        <w:tc>
          <w:tcPr>
            <w:tcW w:w="1247" w:type="dxa"/>
          </w:tcPr>
          <w:p w14:paraId="45DD3B7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50 (43.5)</w:t>
            </w:r>
          </w:p>
        </w:tc>
        <w:tc>
          <w:tcPr>
            <w:tcW w:w="1247" w:type="dxa"/>
          </w:tcPr>
          <w:p w14:paraId="533F79A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46 (67.6)</w:t>
            </w:r>
          </w:p>
        </w:tc>
        <w:tc>
          <w:tcPr>
            <w:tcW w:w="1247" w:type="dxa"/>
          </w:tcPr>
          <w:p w14:paraId="452A0C2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 (27.1)</w:t>
            </w:r>
          </w:p>
        </w:tc>
        <w:tc>
          <w:tcPr>
            <w:tcW w:w="1247" w:type="dxa"/>
          </w:tcPr>
          <w:p w14:paraId="7921E96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2DC93BA" w14:textId="77777777">
        <w:trPr>
          <w:cantSplit/>
          <w:jc w:val="center"/>
        </w:trPr>
        <w:tc>
          <w:tcPr>
            <w:tcW w:w="3628" w:type="dxa"/>
          </w:tcPr>
          <w:p w14:paraId="1AF9264F"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Class IV</w:t>
            </w:r>
          </w:p>
        </w:tc>
        <w:tc>
          <w:tcPr>
            <w:tcW w:w="1247" w:type="dxa"/>
          </w:tcPr>
          <w:p w14:paraId="633F635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(4.6)</w:t>
            </w:r>
          </w:p>
        </w:tc>
        <w:tc>
          <w:tcPr>
            <w:tcW w:w="1247" w:type="dxa"/>
          </w:tcPr>
          <w:p w14:paraId="11D2D4C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6038A2E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(13.2)</w:t>
            </w:r>
          </w:p>
        </w:tc>
        <w:tc>
          <w:tcPr>
            <w:tcW w:w="1247" w:type="dxa"/>
          </w:tcPr>
          <w:p w14:paraId="77CECAB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(4.2)</w:t>
            </w:r>
          </w:p>
        </w:tc>
        <w:tc>
          <w:tcPr>
            <w:tcW w:w="1247" w:type="dxa"/>
          </w:tcPr>
          <w:p w14:paraId="5342C06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90097B7" w14:textId="77777777">
        <w:trPr>
          <w:cantSplit/>
          <w:jc w:val="center"/>
        </w:trPr>
        <w:tc>
          <w:tcPr>
            <w:tcW w:w="3628" w:type="dxa"/>
          </w:tcPr>
          <w:p w14:paraId="231C0BA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Cardiorespiratory disease, including hypertension ᵈ</w:t>
            </w:r>
          </w:p>
        </w:tc>
        <w:tc>
          <w:tcPr>
            <w:tcW w:w="1247" w:type="dxa"/>
          </w:tcPr>
          <w:p w14:paraId="05F7F1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119 (49.4)</w:t>
            </w:r>
          </w:p>
        </w:tc>
        <w:tc>
          <w:tcPr>
            <w:tcW w:w="1247" w:type="dxa"/>
          </w:tcPr>
          <w:p w14:paraId="13FDF09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69 (60.0)</w:t>
            </w:r>
          </w:p>
        </w:tc>
        <w:tc>
          <w:tcPr>
            <w:tcW w:w="1247" w:type="dxa"/>
          </w:tcPr>
          <w:p w14:paraId="10041D7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25 (36.8)</w:t>
            </w:r>
          </w:p>
        </w:tc>
        <w:tc>
          <w:tcPr>
            <w:tcW w:w="1247" w:type="dxa"/>
          </w:tcPr>
          <w:p w14:paraId="08EBFA3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(43.8)</w:t>
            </w:r>
          </w:p>
        </w:tc>
        <w:tc>
          <w:tcPr>
            <w:tcW w:w="1247" w:type="dxa"/>
          </w:tcPr>
          <w:p w14:paraId="5FEAAD2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(40.0)</w:t>
            </w:r>
          </w:p>
        </w:tc>
      </w:tr>
      <w:tr w:rsidR="009B528C" w:rsidRPr="003849A3" w14:paraId="1823E942" w14:textId="77777777">
        <w:trPr>
          <w:cantSplit/>
          <w:jc w:val="center"/>
        </w:trPr>
        <w:tc>
          <w:tcPr>
            <w:tcW w:w="3628" w:type="dxa"/>
          </w:tcPr>
          <w:p w14:paraId="36C92152"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Hypertension recorded separately ᵈ</w:t>
            </w:r>
          </w:p>
        </w:tc>
        <w:tc>
          <w:tcPr>
            <w:tcW w:w="1247" w:type="dxa"/>
          </w:tcPr>
          <w:p w14:paraId="5D10187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41/126 (32.5)</w:t>
            </w:r>
          </w:p>
        </w:tc>
        <w:tc>
          <w:tcPr>
            <w:tcW w:w="1247" w:type="dxa"/>
          </w:tcPr>
          <w:p w14:paraId="4D87404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n.r.</w:t>
            </w:r>
          </w:p>
        </w:tc>
        <w:tc>
          <w:tcPr>
            <w:tcW w:w="1247" w:type="dxa"/>
          </w:tcPr>
          <w:p w14:paraId="58B8F23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20 (29.4)</w:t>
            </w:r>
          </w:p>
        </w:tc>
        <w:tc>
          <w:tcPr>
            <w:tcW w:w="1247" w:type="dxa"/>
          </w:tcPr>
          <w:p w14:paraId="4A3080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17 (35.4)</w:t>
            </w:r>
          </w:p>
        </w:tc>
        <w:tc>
          <w:tcPr>
            <w:tcW w:w="1247" w:type="dxa"/>
          </w:tcPr>
          <w:p w14:paraId="41C405E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(40.0)</w:t>
            </w:r>
          </w:p>
        </w:tc>
      </w:tr>
      <w:tr w:rsidR="009B528C" w:rsidRPr="003849A3" w14:paraId="3871E49C" w14:textId="77777777">
        <w:trPr>
          <w:cantSplit/>
          <w:jc w:val="center"/>
        </w:trPr>
        <w:tc>
          <w:tcPr>
            <w:tcW w:w="3628" w:type="dxa"/>
          </w:tcPr>
          <w:p w14:paraId="34B8372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lastRenderedPageBreak/>
              <w:t>Hyperlipidemia</w:t>
            </w:r>
          </w:p>
        </w:tc>
        <w:tc>
          <w:tcPr>
            <w:tcW w:w="1247" w:type="dxa"/>
          </w:tcPr>
          <w:p w14:paraId="1A27E8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40 (16.6)</w:t>
            </w:r>
          </w:p>
        </w:tc>
        <w:tc>
          <w:tcPr>
            <w:tcW w:w="1247" w:type="dxa"/>
          </w:tcPr>
          <w:p w14:paraId="082249B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20 (17.4)</w:t>
            </w:r>
          </w:p>
        </w:tc>
        <w:tc>
          <w:tcPr>
            <w:tcW w:w="1247" w:type="dxa"/>
          </w:tcPr>
          <w:p w14:paraId="2672CB7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14 (20.6)</w:t>
            </w:r>
          </w:p>
        </w:tc>
        <w:tc>
          <w:tcPr>
            <w:tcW w:w="1247" w:type="dxa"/>
          </w:tcPr>
          <w:p w14:paraId="1CF49A3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(12.5)</w:t>
            </w:r>
          </w:p>
        </w:tc>
        <w:tc>
          <w:tcPr>
            <w:tcW w:w="1247" w:type="dxa"/>
          </w:tcPr>
          <w:p w14:paraId="6ECC8E0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3DCE377B" w14:textId="77777777">
        <w:trPr>
          <w:cantSplit/>
          <w:jc w:val="center"/>
        </w:trPr>
        <w:tc>
          <w:tcPr>
            <w:tcW w:w="3628" w:type="dxa"/>
          </w:tcPr>
          <w:p w14:paraId="045BF96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Other neoplasms</w:t>
            </w:r>
          </w:p>
        </w:tc>
        <w:tc>
          <w:tcPr>
            <w:tcW w:w="1247" w:type="dxa"/>
          </w:tcPr>
          <w:p w14:paraId="577AEDB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38 (15.8)</w:t>
            </w:r>
          </w:p>
        </w:tc>
        <w:tc>
          <w:tcPr>
            <w:tcW w:w="1247" w:type="dxa"/>
          </w:tcPr>
          <w:p w14:paraId="21FF039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23 (20.0)</w:t>
            </w:r>
          </w:p>
        </w:tc>
        <w:tc>
          <w:tcPr>
            <w:tcW w:w="1247" w:type="dxa"/>
          </w:tcPr>
          <w:p w14:paraId="4F3882F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(16.2)</w:t>
            </w:r>
          </w:p>
        </w:tc>
        <w:tc>
          <w:tcPr>
            <w:tcW w:w="1247" w:type="dxa"/>
          </w:tcPr>
          <w:p w14:paraId="46059E9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(8.3)</w:t>
            </w:r>
          </w:p>
        </w:tc>
        <w:tc>
          <w:tcPr>
            <w:tcW w:w="1247" w:type="dxa"/>
          </w:tcPr>
          <w:p w14:paraId="60A1E4A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08CD7A9" w14:textId="77777777">
        <w:trPr>
          <w:cantSplit/>
          <w:jc w:val="center"/>
        </w:trPr>
        <w:tc>
          <w:tcPr>
            <w:tcW w:w="3628" w:type="dxa"/>
          </w:tcPr>
          <w:p w14:paraId="2B334ED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Diabetes mellitus</w:t>
            </w:r>
          </w:p>
        </w:tc>
        <w:tc>
          <w:tcPr>
            <w:tcW w:w="1247" w:type="dxa"/>
          </w:tcPr>
          <w:p w14:paraId="6A6449D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28 (11.6)</w:t>
            </w:r>
          </w:p>
        </w:tc>
        <w:tc>
          <w:tcPr>
            <w:tcW w:w="1247" w:type="dxa"/>
          </w:tcPr>
          <w:p w14:paraId="2470F49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17 (14.8)</w:t>
            </w:r>
          </w:p>
        </w:tc>
        <w:tc>
          <w:tcPr>
            <w:tcW w:w="1247" w:type="dxa"/>
          </w:tcPr>
          <w:p w14:paraId="1C638BD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(5.9)</w:t>
            </w:r>
          </w:p>
        </w:tc>
        <w:tc>
          <w:tcPr>
            <w:tcW w:w="1247" w:type="dxa"/>
          </w:tcPr>
          <w:p w14:paraId="31F861D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 (10.4)</w:t>
            </w:r>
          </w:p>
        </w:tc>
        <w:tc>
          <w:tcPr>
            <w:tcW w:w="1247" w:type="dxa"/>
          </w:tcPr>
          <w:p w14:paraId="20CD56E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(20.0)</w:t>
            </w:r>
          </w:p>
        </w:tc>
      </w:tr>
      <w:tr w:rsidR="009B528C" w:rsidRPr="003849A3" w14:paraId="57861B43" w14:textId="77777777">
        <w:trPr>
          <w:cantSplit/>
          <w:jc w:val="center"/>
        </w:trPr>
        <w:tc>
          <w:tcPr>
            <w:tcW w:w="3628" w:type="dxa"/>
          </w:tcPr>
          <w:p w14:paraId="363A10C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Obesity</w:t>
            </w:r>
          </w:p>
        </w:tc>
        <w:tc>
          <w:tcPr>
            <w:tcW w:w="1247" w:type="dxa"/>
          </w:tcPr>
          <w:p w14:paraId="6CA2D72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17 (7.1)</w:t>
            </w:r>
          </w:p>
        </w:tc>
        <w:tc>
          <w:tcPr>
            <w:tcW w:w="1247" w:type="dxa"/>
          </w:tcPr>
          <w:p w14:paraId="3E25845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(9.6)</w:t>
            </w:r>
          </w:p>
        </w:tc>
        <w:tc>
          <w:tcPr>
            <w:tcW w:w="1247" w:type="dxa"/>
          </w:tcPr>
          <w:p w14:paraId="40537AF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(4.4)</w:t>
            </w:r>
          </w:p>
        </w:tc>
        <w:tc>
          <w:tcPr>
            <w:tcW w:w="1247" w:type="dxa"/>
          </w:tcPr>
          <w:p w14:paraId="5DA027E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(6.2)</w:t>
            </w:r>
          </w:p>
        </w:tc>
        <w:tc>
          <w:tcPr>
            <w:tcW w:w="1247" w:type="dxa"/>
          </w:tcPr>
          <w:p w14:paraId="64276CC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A7A61DD" w14:textId="77777777">
        <w:trPr>
          <w:cantSplit/>
          <w:jc w:val="center"/>
        </w:trPr>
        <w:tc>
          <w:tcPr>
            <w:tcW w:w="3628" w:type="dxa"/>
          </w:tcPr>
          <w:p w14:paraId="4ED0BFE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Prior stroke</w:t>
            </w:r>
          </w:p>
        </w:tc>
        <w:tc>
          <w:tcPr>
            <w:tcW w:w="1247" w:type="dxa"/>
          </w:tcPr>
          <w:p w14:paraId="395F676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(1.2)</w:t>
            </w:r>
          </w:p>
        </w:tc>
        <w:tc>
          <w:tcPr>
            <w:tcW w:w="1247" w:type="dxa"/>
          </w:tcPr>
          <w:p w14:paraId="1C0E836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(1.7)</w:t>
            </w:r>
          </w:p>
        </w:tc>
        <w:tc>
          <w:tcPr>
            <w:tcW w:w="1247" w:type="dxa"/>
          </w:tcPr>
          <w:p w14:paraId="73D3EDF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 (1.5)</w:t>
            </w:r>
          </w:p>
        </w:tc>
        <w:tc>
          <w:tcPr>
            <w:tcW w:w="1247" w:type="dxa"/>
          </w:tcPr>
          <w:p w14:paraId="245D1DF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23540CC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FAA71D3" w14:textId="77777777">
        <w:trPr>
          <w:cantSplit/>
          <w:jc w:val="center"/>
        </w:trPr>
        <w:tc>
          <w:tcPr>
            <w:tcW w:w="3628" w:type="dxa"/>
          </w:tcPr>
          <w:p w14:paraId="740950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Deep vein thrombosis</w:t>
            </w:r>
          </w:p>
        </w:tc>
        <w:tc>
          <w:tcPr>
            <w:tcW w:w="1247" w:type="dxa"/>
          </w:tcPr>
          <w:p w14:paraId="24752E3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(1.2)</w:t>
            </w:r>
          </w:p>
        </w:tc>
        <w:tc>
          <w:tcPr>
            <w:tcW w:w="1247" w:type="dxa"/>
          </w:tcPr>
          <w:p w14:paraId="3E79C25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6020D0A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(2.9)</w:t>
            </w:r>
          </w:p>
        </w:tc>
        <w:tc>
          <w:tcPr>
            <w:tcW w:w="1247" w:type="dxa"/>
          </w:tcPr>
          <w:p w14:paraId="65F1831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 (2.1)</w:t>
            </w:r>
          </w:p>
        </w:tc>
        <w:tc>
          <w:tcPr>
            <w:tcW w:w="1247" w:type="dxa"/>
          </w:tcPr>
          <w:p w14:paraId="7D3EDCD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33BB4C4" w14:textId="77777777">
        <w:trPr>
          <w:cantSplit/>
          <w:jc w:val="center"/>
        </w:trPr>
        <w:tc>
          <w:tcPr>
            <w:tcW w:w="3628" w:type="dxa"/>
          </w:tcPr>
          <w:p w14:paraId="78DDB07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PREOPERATIVE FUNCTIONAL STATUS</w:t>
            </w:r>
          </w:p>
        </w:tc>
        <w:tc>
          <w:tcPr>
            <w:tcW w:w="1247" w:type="dxa"/>
          </w:tcPr>
          <w:p w14:paraId="6BC8FA49" w14:textId="77777777" w:rsidR="009B528C" w:rsidRPr="003849A3" w:rsidRDefault="009B528C" w:rsidP="003849A3">
            <w:pPr>
              <w:spacing w:before="20" w:after="0"/>
              <w:jc w:val="both"/>
              <w:rPr>
                <w:rFonts w:asciiTheme="majorBidi" w:hAnsiTheme="majorBidi" w:cstheme="majorBidi"/>
              </w:rPr>
            </w:pPr>
          </w:p>
        </w:tc>
        <w:tc>
          <w:tcPr>
            <w:tcW w:w="1247" w:type="dxa"/>
          </w:tcPr>
          <w:p w14:paraId="1836AFFE" w14:textId="77777777" w:rsidR="009B528C" w:rsidRPr="003849A3" w:rsidRDefault="009B528C" w:rsidP="003849A3">
            <w:pPr>
              <w:spacing w:before="20" w:after="0"/>
              <w:jc w:val="both"/>
              <w:rPr>
                <w:rFonts w:asciiTheme="majorBidi" w:hAnsiTheme="majorBidi" w:cstheme="majorBidi"/>
              </w:rPr>
            </w:pPr>
          </w:p>
        </w:tc>
        <w:tc>
          <w:tcPr>
            <w:tcW w:w="1247" w:type="dxa"/>
          </w:tcPr>
          <w:p w14:paraId="050A654A" w14:textId="77777777" w:rsidR="009B528C" w:rsidRPr="003849A3" w:rsidRDefault="009B528C" w:rsidP="003849A3">
            <w:pPr>
              <w:spacing w:before="20" w:after="0"/>
              <w:jc w:val="both"/>
              <w:rPr>
                <w:rFonts w:asciiTheme="majorBidi" w:hAnsiTheme="majorBidi" w:cstheme="majorBidi"/>
              </w:rPr>
            </w:pPr>
          </w:p>
        </w:tc>
        <w:tc>
          <w:tcPr>
            <w:tcW w:w="1247" w:type="dxa"/>
          </w:tcPr>
          <w:p w14:paraId="7ADC7C54" w14:textId="77777777" w:rsidR="009B528C" w:rsidRPr="003849A3" w:rsidRDefault="009B528C" w:rsidP="003849A3">
            <w:pPr>
              <w:spacing w:before="20" w:after="0"/>
              <w:jc w:val="both"/>
              <w:rPr>
                <w:rFonts w:asciiTheme="majorBidi" w:hAnsiTheme="majorBidi" w:cstheme="majorBidi"/>
              </w:rPr>
            </w:pPr>
          </w:p>
        </w:tc>
        <w:tc>
          <w:tcPr>
            <w:tcW w:w="1247" w:type="dxa"/>
          </w:tcPr>
          <w:p w14:paraId="779AA869" w14:textId="77777777" w:rsidR="009B528C" w:rsidRPr="003849A3" w:rsidRDefault="009B528C" w:rsidP="003849A3">
            <w:pPr>
              <w:spacing w:before="20" w:after="0"/>
              <w:jc w:val="both"/>
              <w:rPr>
                <w:rFonts w:asciiTheme="majorBidi" w:hAnsiTheme="majorBidi" w:cstheme="majorBidi"/>
              </w:rPr>
            </w:pPr>
          </w:p>
        </w:tc>
      </w:tr>
      <w:tr w:rsidR="009B528C" w:rsidRPr="003849A3" w14:paraId="6E294622" w14:textId="77777777">
        <w:trPr>
          <w:cantSplit/>
          <w:jc w:val="center"/>
        </w:trPr>
        <w:tc>
          <w:tcPr>
            <w:tcW w:w="3628" w:type="dxa"/>
          </w:tcPr>
          <w:p w14:paraId="249276F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Karnofsky Performance Status — median [IQR]</w:t>
            </w:r>
          </w:p>
        </w:tc>
        <w:tc>
          <w:tcPr>
            <w:tcW w:w="1247" w:type="dxa"/>
          </w:tcPr>
          <w:p w14:paraId="21EB425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80 [70–90]</w:t>
            </w:r>
          </w:p>
        </w:tc>
        <w:tc>
          <w:tcPr>
            <w:tcW w:w="1247" w:type="dxa"/>
          </w:tcPr>
          <w:p w14:paraId="595DF00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80 [70–90]</w:t>
            </w:r>
          </w:p>
        </w:tc>
        <w:tc>
          <w:tcPr>
            <w:tcW w:w="1247" w:type="dxa"/>
          </w:tcPr>
          <w:p w14:paraId="03CF361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90 [80–90]</w:t>
            </w:r>
          </w:p>
        </w:tc>
        <w:tc>
          <w:tcPr>
            <w:tcW w:w="1247" w:type="dxa"/>
          </w:tcPr>
          <w:p w14:paraId="3F5B8EA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80 [70–80]</w:t>
            </w:r>
          </w:p>
        </w:tc>
        <w:tc>
          <w:tcPr>
            <w:tcW w:w="1247" w:type="dxa"/>
          </w:tcPr>
          <w:p w14:paraId="367CD5F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90 [82–98]</w:t>
            </w:r>
          </w:p>
        </w:tc>
      </w:tr>
      <w:tr w:rsidR="009B528C" w:rsidRPr="003849A3" w14:paraId="1C802349" w14:textId="77777777">
        <w:trPr>
          <w:cantSplit/>
          <w:jc w:val="center"/>
        </w:trPr>
        <w:tc>
          <w:tcPr>
            <w:tcW w:w="3628" w:type="dxa"/>
          </w:tcPr>
          <w:p w14:paraId="40748BA6"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&lt; 70</w:t>
            </w:r>
          </w:p>
        </w:tc>
        <w:tc>
          <w:tcPr>
            <w:tcW w:w="1247" w:type="dxa"/>
          </w:tcPr>
          <w:p w14:paraId="521E3E8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22 (9.1)</w:t>
            </w:r>
          </w:p>
        </w:tc>
        <w:tc>
          <w:tcPr>
            <w:tcW w:w="1247" w:type="dxa"/>
          </w:tcPr>
          <w:p w14:paraId="6D5208C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(10.4)</w:t>
            </w:r>
          </w:p>
        </w:tc>
        <w:tc>
          <w:tcPr>
            <w:tcW w:w="1247" w:type="dxa"/>
          </w:tcPr>
          <w:p w14:paraId="7F28840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(2.9)</w:t>
            </w:r>
          </w:p>
        </w:tc>
        <w:tc>
          <w:tcPr>
            <w:tcW w:w="1247" w:type="dxa"/>
          </w:tcPr>
          <w:p w14:paraId="505ECF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(14.6)</w:t>
            </w:r>
          </w:p>
        </w:tc>
        <w:tc>
          <w:tcPr>
            <w:tcW w:w="1247" w:type="dxa"/>
          </w:tcPr>
          <w:p w14:paraId="605E4B6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 (10.0)</w:t>
            </w:r>
          </w:p>
        </w:tc>
      </w:tr>
      <w:tr w:rsidR="009B528C" w:rsidRPr="003849A3" w14:paraId="64234AB8" w14:textId="77777777">
        <w:trPr>
          <w:cantSplit/>
          <w:jc w:val="center"/>
        </w:trPr>
        <w:tc>
          <w:tcPr>
            <w:tcW w:w="3628" w:type="dxa"/>
          </w:tcPr>
          <w:p w14:paraId="7AD67212"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 70</w:t>
            </w:r>
          </w:p>
        </w:tc>
        <w:tc>
          <w:tcPr>
            <w:tcW w:w="1247" w:type="dxa"/>
          </w:tcPr>
          <w:p w14:paraId="0FE3127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219 (90.9)</w:t>
            </w:r>
          </w:p>
        </w:tc>
        <w:tc>
          <w:tcPr>
            <w:tcW w:w="1247" w:type="dxa"/>
          </w:tcPr>
          <w:p w14:paraId="1548A86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103 (89.6)</w:t>
            </w:r>
          </w:p>
        </w:tc>
        <w:tc>
          <w:tcPr>
            <w:tcW w:w="1247" w:type="dxa"/>
          </w:tcPr>
          <w:p w14:paraId="1F71B90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66 (97.1)</w:t>
            </w:r>
          </w:p>
        </w:tc>
        <w:tc>
          <w:tcPr>
            <w:tcW w:w="1247" w:type="dxa"/>
          </w:tcPr>
          <w:p w14:paraId="68D44F8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41 (85.4)</w:t>
            </w:r>
          </w:p>
        </w:tc>
        <w:tc>
          <w:tcPr>
            <w:tcW w:w="1247" w:type="dxa"/>
          </w:tcPr>
          <w:p w14:paraId="33FBF64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(90.0)</w:t>
            </w:r>
          </w:p>
        </w:tc>
      </w:tr>
      <w:tr w:rsidR="009B528C" w:rsidRPr="003849A3" w14:paraId="57AE46B5" w14:textId="77777777">
        <w:trPr>
          <w:cantSplit/>
          <w:jc w:val="center"/>
        </w:trPr>
        <w:tc>
          <w:tcPr>
            <w:tcW w:w="3628" w:type="dxa"/>
          </w:tcPr>
          <w:p w14:paraId="38F661A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CLINICAL PRESENTATION</w:t>
            </w:r>
          </w:p>
        </w:tc>
        <w:tc>
          <w:tcPr>
            <w:tcW w:w="1247" w:type="dxa"/>
          </w:tcPr>
          <w:p w14:paraId="5F0CA086" w14:textId="77777777" w:rsidR="009B528C" w:rsidRPr="003849A3" w:rsidRDefault="009B528C" w:rsidP="003849A3">
            <w:pPr>
              <w:spacing w:before="20" w:after="0"/>
              <w:jc w:val="both"/>
              <w:rPr>
                <w:rFonts w:asciiTheme="majorBidi" w:hAnsiTheme="majorBidi" w:cstheme="majorBidi"/>
              </w:rPr>
            </w:pPr>
          </w:p>
        </w:tc>
        <w:tc>
          <w:tcPr>
            <w:tcW w:w="1247" w:type="dxa"/>
          </w:tcPr>
          <w:p w14:paraId="02772D9E" w14:textId="77777777" w:rsidR="009B528C" w:rsidRPr="003849A3" w:rsidRDefault="009B528C" w:rsidP="003849A3">
            <w:pPr>
              <w:spacing w:before="20" w:after="0"/>
              <w:jc w:val="both"/>
              <w:rPr>
                <w:rFonts w:asciiTheme="majorBidi" w:hAnsiTheme="majorBidi" w:cstheme="majorBidi"/>
              </w:rPr>
            </w:pPr>
          </w:p>
        </w:tc>
        <w:tc>
          <w:tcPr>
            <w:tcW w:w="1247" w:type="dxa"/>
          </w:tcPr>
          <w:p w14:paraId="311DC052" w14:textId="77777777" w:rsidR="009B528C" w:rsidRPr="003849A3" w:rsidRDefault="009B528C" w:rsidP="003849A3">
            <w:pPr>
              <w:spacing w:before="20" w:after="0"/>
              <w:jc w:val="both"/>
              <w:rPr>
                <w:rFonts w:asciiTheme="majorBidi" w:hAnsiTheme="majorBidi" w:cstheme="majorBidi"/>
              </w:rPr>
            </w:pPr>
          </w:p>
        </w:tc>
        <w:tc>
          <w:tcPr>
            <w:tcW w:w="1247" w:type="dxa"/>
          </w:tcPr>
          <w:p w14:paraId="5D67CCED" w14:textId="77777777" w:rsidR="009B528C" w:rsidRPr="003849A3" w:rsidRDefault="009B528C" w:rsidP="003849A3">
            <w:pPr>
              <w:spacing w:before="20" w:after="0"/>
              <w:jc w:val="both"/>
              <w:rPr>
                <w:rFonts w:asciiTheme="majorBidi" w:hAnsiTheme="majorBidi" w:cstheme="majorBidi"/>
              </w:rPr>
            </w:pPr>
          </w:p>
        </w:tc>
        <w:tc>
          <w:tcPr>
            <w:tcW w:w="1247" w:type="dxa"/>
          </w:tcPr>
          <w:p w14:paraId="722D8759" w14:textId="77777777" w:rsidR="009B528C" w:rsidRPr="003849A3" w:rsidRDefault="009B528C" w:rsidP="003849A3">
            <w:pPr>
              <w:spacing w:before="20" w:after="0"/>
              <w:jc w:val="both"/>
              <w:rPr>
                <w:rFonts w:asciiTheme="majorBidi" w:hAnsiTheme="majorBidi" w:cstheme="majorBidi"/>
              </w:rPr>
            </w:pPr>
          </w:p>
        </w:tc>
      </w:tr>
      <w:tr w:rsidR="009B528C" w:rsidRPr="003849A3" w14:paraId="14034247" w14:textId="77777777">
        <w:trPr>
          <w:cantSplit/>
          <w:jc w:val="center"/>
        </w:trPr>
        <w:tc>
          <w:tcPr>
            <w:tcW w:w="3628" w:type="dxa"/>
          </w:tcPr>
          <w:p w14:paraId="53DB84D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Incidental finding</w:t>
            </w:r>
          </w:p>
        </w:tc>
        <w:tc>
          <w:tcPr>
            <w:tcW w:w="1247" w:type="dxa"/>
          </w:tcPr>
          <w:p w14:paraId="2783117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32 (13.3)</w:t>
            </w:r>
          </w:p>
        </w:tc>
        <w:tc>
          <w:tcPr>
            <w:tcW w:w="1247" w:type="dxa"/>
          </w:tcPr>
          <w:p w14:paraId="6A416C9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14 (12.2)</w:t>
            </w:r>
          </w:p>
        </w:tc>
        <w:tc>
          <w:tcPr>
            <w:tcW w:w="1247" w:type="dxa"/>
          </w:tcPr>
          <w:p w14:paraId="6AEF30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(17.6)</w:t>
            </w:r>
          </w:p>
        </w:tc>
        <w:tc>
          <w:tcPr>
            <w:tcW w:w="1247" w:type="dxa"/>
          </w:tcPr>
          <w:p w14:paraId="752A23B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(12.5)</w:t>
            </w:r>
          </w:p>
        </w:tc>
        <w:tc>
          <w:tcPr>
            <w:tcW w:w="1247" w:type="dxa"/>
          </w:tcPr>
          <w:p w14:paraId="6CA86A4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7BC82BB" w14:textId="77777777">
        <w:trPr>
          <w:cantSplit/>
          <w:jc w:val="center"/>
        </w:trPr>
        <w:tc>
          <w:tcPr>
            <w:tcW w:w="3628" w:type="dxa"/>
          </w:tcPr>
          <w:p w14:paraId="5C124EB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Cognitive or psychiatric disorder</w:t>
            </w:r>
          </w:p>
        </w:tc>
        <w:tc>
          <w:tcPr>
            <w:tcW w:w="1247" w:type="dxa"/>
          </w:tcPr>
          <w:p w14:paraId="4562DA2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74 (30.7)</w:t>
            </w:r>
          </w:p>
        </w:tc>
        <w:tc>
          <w:tcPr>
            <w:tcW w:w="1247" w:type="dxa"/>
          </w:tcPr>
          <w:p w14:paraId="7C573CC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36 (31.3)</w:t>
            </w:r>
          </w:p>
        </w:tc>
        <w:tc>
          <w:tcPr>
            <w:tcW w:w="1247" w:type="dxa"/>
          </w:tcPr>
          <w:p w14:paraId="39C3130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19 (27.9)</w:t>
            </w:r>
          </w:p>
        </w:tc>
        <w:tc>
          <w:tcPr>
            <w:tcW w:w="1247" w:type="dxa"/>
          </w:tcPr>
          <w:p w14:paraId="0BBED07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19 (39.6)</w:t>
            </w:r>
          </w:p>
        </w:tc>
        <w:tc>
          <w:tcPr>
            <w:tcW w:w="1247" w:type="dxa"/>
          </w:tcPr>
          <w:p w14:paraId="3250FB1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2973D180" w14:textId="77777777">
        <w:trPr>
          <w:cantSplit/>
          <w:jc w:val="center"/>
        </w:trPr>
        <w:tc>
          <w:tcPr>
            <w:tcW w:w="3628" w:type="dxa"/>
          </w:tcPr>
          <w:p w14:paraId="45F02BA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Headache</w:t>
            </w:r>
          </w:p>
        </w:tc>
        <w:tc>
          <w:tcPr>
            <w:tcW w:w="1247" w:type="dxa"/>
          </w:tcPr>
          <w:p w14:paraId="29C893B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58 (24.1)</w:t>
            </w:r>
          </w:p>
        </w:tc>
        <w:tc>
          <w:tcPr>
            <w:tcW w:w="1247" w:type="dxa"/>
          </w:tcPr>
          <w:p w14:paraId="0ED6D33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28 (24.3)</w:t>
            </w:r>
          </w:p>
        </w:tc>
        <w:tc>
          <w:tcPr>
            <w:tcW w:w="1247" w:type="dxa"/>
          </w:tcPr>
          <w:p w14:paraId="62714CE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(16.2)</w:t>
            </w:r>
          </w:p>
        </w:tc>
        <w:tc>
          <w:tcPr>
            <w:tcW w:w="1247" w:type="dxa"/>
          </w:tcPr>
          <w:p w14:paraId="2FA1148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(25.0)</w:t>
            </w:r>
          </w:p>
        </w:tc>
        <w:tc>
          <w:tcPr>
            <w:tcW w:w="1247" w:type="dxa"/>
          </w:tcPr>
          <w:p w14:paraId="519DAFF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(70.0)</w:t>
            </w:r>
          </w:p>
        </w:tc>
      </w:tr>
      <w:tr w:rsidR="009B528C" w:rsidRPr="003849A3" w14:paraId="5F3B6BA2" w14:textId="77777777">
        <w:trPr>
          <w:cantSplit/>
          <w:jc w:val="center"/>
        </w:trPr>
        <w:tc>
          <w:tcPr>
            <w:tcW w:w="3628" w:type="dxa"/>
          </w:tcPr>
          <w:p w14:paraId="5B38D54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Motor deficit</w:t>
            </w:r>
          </w:p>
        </w:tc>
        <w:tc>
          <w:tcPr>
            <w:tcW w:w="1247" w:type="dxa"/>
          </w:tcPr>
          <w:p w14:paraId="2E5A93A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56 (23.2)</w:t>
            </w:r>
          </w:p>
        </w:tc>
        <w:tc>
          <w:tcPr>
            <w:tcW w:w="1247" w:type="dxa"/>
          </w:tcPr>
          <w:p w14:paraId="63DE5FF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32 (27.8)</w:t>
            </w:r>
          </w:p>
        </w:tc>
        <w:tc>
          <w:tcPr>
            <w:tcW w:w="1247" w:type="dxa"/>
          </w:tcPr>
          <w:p w14:paraId="6514E78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(17.6)</w:t>
            </w:r>
          </w:p>
        </w:tc>
        <w:tc>
          <w:tcPr>
            <w:tcW w:w="1247" w:type="dxa"/>
          </w:tcPr>
          <w:p w14:paraId="6E0289C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(25.0)</w:t>
            </w:r>
          </w:p>
        </w:tc>
        <w:tc>
          <w:tcPr>
            <w:tcW w:w="1247" w:type="dxa"/>
          </w:tcPr>
          <w:p w14:paraId="726D1E9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33E2308" w14:textId="77777777">
        <w:trPr>
          <w:cantSplit/>
          <w:jc w:val="center"/>
        </w:trPr>
        <w:tc>
          <w:tcPr>
            <w:tcW w:w="3628" w:type="dxa"/>
          </w:tcPr>
          <w:p w14:paraId="059D0B8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Seizures</w:t>
            </w:r>
          </w:p>
        </w:tc>
        <w:tc>
          <w:tcPr>
            <w:tcW w:w="1247" w:type="dxa"/>
          </w:tcPr>
          <w:p w14:paraId="74D0268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54 (22.4)</w:t>
            </w:r>
          </w:p>
        </w:tc>
        <w:tc>
          <w:tcPr>
            <w:tcW w:w="1247" w:type="dxa"/>
          </w:tcPr>
          <w:p w14:paraId="7063569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28 (24.3)</w:t>
            </w:r>
          </w:p>
        </w:tc>
        <w:tc>
          <w:tcPr>
            <w:tcW w:w="1247" w:type="dxa"/>
          </w:tcPr>
          <w:p w14:paraId="2DFD022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(16.2)</w:t>
            </w:r>
          </w:p>
        </w:tc>
        <w:tc>
          <w:tcPr>
            <w:tcW w:w="1247" w:type="dxa"/>
          </w:tcPr>
          <w:p w14:paraId="5E49117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 (31.2)</w:t>
            </w:r>
          </w:p>
        </w:tc>
        <w:tc>
          <w:tcPr>
            <w:tcW w:w="1247" w:type="dxa"/>
          </w:tcPr>
          <w:p w14:paraId="342F3CD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6F5E6DD" w14:textId="77777777">
        <w:trPr>
          <w:cantSplit/>
          <w:jc w:val="center"/>
        </w:trPr>
        <w:tc>
          <w:tcPr>
            <w:tcW w:w="3628" w:type="dxa"/>
          </w:tcPr>
          <w:p w14:paraId="51D2A75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Visual loss</w:t>
            </w:r>
          </w:p>
        </w:tc>
        <w:tc>
          <w:tcPr>
            <w:tcW w:w="1247" w:type="dxa"/>
          </w:tcPr>
          <w:p w14:paraId="196AD91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54 (22.4)</w:t>
            </w:r>
          </w:p>
        </w:tc>
        <w:tc>
          <w:tcPr>
            <w:tcW w:w="1247" w:type="dxa"/>
          </w:tcPr>
          <w:p w14:paraId="33167C4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20 (17.4)</w:t>
            </w:r>
          </w:p>
        </w:tc>
        <w:tc>
          <w:tcPr>
            <w:tcW w:w="1247" w:type="dxa"/>
          </w:tcPr>
          <w:p w14:paraId="00AA897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25 (36.8)</w:t>
            </w:r>
          </w:p>
        </w:tc>
        <w:tc>
          <w:tcPr>
            <w:tcW w:w="1247" w:type="dxa"/>
          </w:tcPr>
          <w:p w14:paraId="29691DC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(18.8)</w:t>
            </w:r>
          </w:p>
        </w:tc>
        <w:tc>
          <w:tcPr>
            <w:tcW w:w="1247" w:type="dxa"/>
          </w:tcPr>
          <w:p w14:paraId="40A8634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3DC0B252" w14:textId="77777777">
        <w:trPr>
          <w:cantSplit/>
          <w:jc w:val="center"/>
        </w:trPr>
        <w:tc>
          <w:tcPr>
            <w:tcW w:w="3628" w:type="dxa"/>
          </w:tcPr>
          <w:p w14:paraId="72A6676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Language deficit</w:t>
            </w:r>
          </w:p>
        </w:tc>
        <w:tc>
          <w:tcPr>
            <w:tcW w:w="1247" w:type="dxa"/>
          </w:tcPr>
          <w:p w14:paraId="74D9C05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(8.7)</w:t>
            </w:r>
          </w:p>
        </w:tc>
        <w:tc>
          <w:tcPr>
            <w:tcW w:w="1247" w:type="dxa"/>
          </w:tcPr>
          <w:p w14:paraId="60B3E4D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(10.4)</w:t>
            </w:r>
          </w:p>
        </w:tc>
        <w:tc>
          <w:tcPr>
            <w:tcW w:w="1247" w:type="dxa"/>
          </w:tcPr>
          <w:p w14:paraId="705E672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(5.9)</w:t>
            </w:r>
          </w:p>
        </w:tc>
        <w:tc>
          <w:tcPr>
            <w:tcW w:w="1247" w:type="dxa"/>
          </w:tcPr>
          <w:p w14:paraId="70A8A16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 (10.4)</w:t>
            </w:r>
          </w:p>
        </w:tc>
        <w:tc>
          <w:tcPr>
            <w:tcW w:w="1247" w:type="dxa"/>
          </w:tcPr>
          <w:p w14:paraId="1044E2E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133C321" w14:textId="77777777">
        <w:trPr>
          <w:cantSplit/>
          <w:jc w:val="center"/>
        </w:trPr>
        <w:tc>
          <w:tcPr>
            <w:tcW w:w="3628" w:type="dxa"/>
          </w:tcPr>
          <w:p w14:paraId="2485D2C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Cranial nerve palsy</w:t>
            </w:r>
          </w:p>
        </w:tc>
        <w:tc>
          <w:tcPr>
            <w:tcW w:w="1247" w:type="dxa"/>
          </w:tcPr>
          <w:p w14:paraId="3CF4C23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(6.6)</w:t>
            </w:r>
          </w:p>
        </w:tc>
        <w:tc>
          <w:tcPr>
            <w:tcW w:w="1247" w:type="dxa"/>
          </w:tcPr>
          <w:p w14:paraId="14CC67B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(10.4)</w:t>
            </w:r>
          </w:p>
        </w:tc>
        <w:tc>
          <w:tcPr>
            <w:tcW w:w="1247" w:type="dxa"/>
          </w:tcPr>
          <w:p w14:paraId="00B4A5B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(5.9)</w:t>
            </w:r>
          </w:p>
        </w:tc>
        <w:tc>
          <w:tcPr>
            <w:tcW w:w="1247" w:type="dxa"/>
          </w:tcPr>
          <w:p w14:paraId="2D47029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183B979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8059EDC" w14:textId="77777777">
        <w:trPr>
          <w:cantSplit/>
          <w:jc w:val="center"/>
        </w:trPr>
        <w:tc>
          <w:tcPr>
            <w:tcW w:w="3628" w:type="dxa"/>
          </w:tcPr>
          <w:p w14:paraId="79D1927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Raised intracranial pressure (nausea or vomiting)</w:t>
            </w:r>
          </w:p>
        </w:tc>
        <w:tc>
          <w:tcPr>
            <w:tcW w:w="1247" w:type="dxa"/>
          </w:tcPr>
          <w:p w14:paraId="77EC5CF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 (6.2)</w:t>
            </w:r>
          </w:p>
        </w:tc>
        <w:tc>
          <w:tcPr>
            <w:tcW w:w="1247" w:type="dxa"/>
          </w:tcPr>
          <w:p w14:paraId="41B7F82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(8.7)</w:t>
            </w:r>
          </w:p>
        </w:tc>
        <w:tc>
          <w:tcPr>
            <w:tcW w:w="1247" w:type="dxa"/>
          </w:tcPr>
          <w:p w14:paraId="49B7CA7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(2.9)</w:t>
            </w:r>
          </w:p>
        </w:tc>
        <w:tc>
          <w:tcPr>
            <w:tcW w:w="1247" w:type="dxa"/>
          </w:tcPr>
          <w:p w14:paraId="2ADEBFA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(6.2)</w:t>
            </w:r>
          </w:p>
        </w:tc>
        <w:tc>
          <w:tcPr>
            <w:tcW w:w="1247" w:type="dxa"/>
          </w:tcPr>
          <w:p w14:paraId="3E6A1DC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582921B1" w14:textId="77777777">
        <w:trPr>
          <w:cantSplit/>
          <w:jc w:val="center"/>
        </w:trPr>
        <w:tc>
          <w:tcPr>
            <w:tcW w:w="3628" w:type="dxa"/>
          </w:tcPr>
          <w:p w14:paraId="5AAC148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RADIOLOGICAL FINDINGS</w:t>
            </w:r>
          </w:p>
        </w:tc>
        <w:tc>
          <w:tcPr>
            <w:tcW w:w="1247" w:type="dxa"/>
          </w:tcPr>
          <w:p w14:paraId="169D024C" w14:textId="77777777" w:rsidR="009B528C" w:rsidRPr="003849A3" w:rsidRDefault="009B528C" w:rsidP="003849A3">
            <w:pPr>
              <w:spacing w:before="20" w:after="0"/>
              <w:jc w:val="both"/>
              <w:rPr>
                <w:rFonts w:asciiTheme="majorBidi" w:hAnsiTheme="majorBidi" w:cstheme="majorBidi"/>
              </w:rPr>
            </w:pPr>
          </w:p>
        </w:tc>
        <w:tc>
          <w:tcPr>
            <w:tcW w:w="1247" w:type="dxa"/>
          </w:tcPr>
          <w:p w14:paraId="206DE35F" w14:textId="77777777" w:rsidR="009B528C" w:rsidRPr="003849A3" w:rsidRDefault="009B528C" w:rsidP="003849A3">
            <w:pPr>
              <w:spacing w:before="20" w:after="0"/>
              <w:jc w:val="both"/>
              <w:rPr>
                <w:rFonts w:asciiTheme="majorBidi" w:hAnsiTheme="majorBidi" w:cstheme="majorBidi"/>
              </w:rPr>
            </w:pPr>
          </w:p>
        </w:tc>
        <w:tc>
          <w:tcPr>
            <w:tcW w:w="1247" w:type="dxa"/>
          </w:tcPr>
          <w:p w14:paraId="32B86B1C" w14:textId="77777777" w:rsidR="009B528C" w:rsidRPr="003849A3" w:rsidRDefault="009B528C" w:rsidP="003849A3">
            <w:pPr>
              <w:spacing w:before="20" w:after="0"/>
              <w:jc w:val="both"/>
              <w:rPr>
                <w:rFonts w:asciiTheme="majorBidi" w:hAnsiTheme="majorBidi" w:cstheme="majorBidi"/>
              </w:rPr>
            </w:pPr>
          </w:p>
        </w:tc>
        <w:tc>
          <w:tcPr>
            <w:tcW w:w="1247" w:type="dxa"/>
          </w:tcPr>
          <w:p w14:paraId="67F1E278" w14:textId="77777777" w:rsidR="009B528C" w:rsidRPr="003849A3" w:rsidRDefault="009B528C" w:rsidP="003849A3">
            <w:pPr>
              <w:spacing w:before="20" w:after="0"/>
              <w:jc w:val="both"/>
              <w:rPr>
                <w:rFonts w:asciiTheme="majorBidi" w:hAnsiTheme="majorBidi" w:cstheme="majorBidi"/>
              </w:rPr>
            </w:pPr>
          </w:p>
        </w:tc>
        <w:tc>
          <w:tcPr>
            <w:tcW w:w="1247" w:type="dxa"/>
          </w:tcPr>
          <w:p w14:paraId="4589F281" w14:textId="77777777" w:rsidR="009B528C" w:rsidRPr="003849A3" w:rsidRDefault="009B528C" w:rsidP="003849A3">
            <w:pPr>
              <w:spacing w:before="20" w:after="0"/>
              <w:jc w:val="both"/>
              <w:rPr>
                <w:rFonts w:asciiTheme="majorBidi" w:hAnsiTheme="majorBidi" w:cstheme="majorBidi"/>
              </w:rPr>
            </w:pPr>
          </w:p>
        </w:tc>
      </w:tr>
      <w:tr w:rsidR="009B528C" w:rsidRPr="003849A3" w14:paraId="24BA473E" w14:textId="77777777">
        <w:trPr>
          <w:cantSplit/>
          <w:jc w:val="center"/>
        </w:trPr>
        <w:tc>
          <w:tcPr>
            <w:tcW w:w="3628" w:type="dxa"/>
          </w:tcPr>
          <w:p w14:paraId="3CFE738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Maximum axial diameter, mm — median [IQR]</w:t>
            </w:r>
          </w:p>
        </w:tc>
        <w:tc>
          <w:tcPr>
            <w:tcW w:w="1247" w:type="dxa"/>
          </w:tcPr>
          <w:p w14:paraId="08A3791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35 [25–45]</w:t>
            </w:r>
          </w:p>
        </w:tc>
        <w:tc>
          <w:tcPr>
            <w:tcW w:w="1247" w:type="dxa"/>
          </w:tcPr>
          <w:p w14:paraId="0268EF7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33 [24–43]</w:t>
            </w:r>
          </w:p>
        </w:tc>
        <w:tc>
          <w:tcPr>
            <w:tcW w:w="1247" w:type="dxa"/>
          </w:tcPr>
          <w:p w14:paraId="0EB6D9E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36 [29–49]</w:t>
            </w:r>
          </w:p>
        </w:tc>
        <w:tc>
          <w:tcPr>
            <w:tcW w:w="1247" w:type="dxa"/>
          </w:tcPr>
          <w:p w14:paraId="17D3606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40 [28–53]</w:t>
            </w:r>
          </w:p>
        </w:tc>
        <w:tc>
          <w:tcPr>
            <w:tcW w:w="1247" w:type="dxa"/>
          </w:tcPr>
          <w:p w14:paraId="2326DB5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40 [29–44]</w:t>
            </w:r>
          </w:p>
        </w:tc>
      </w:tr>
      <w:tr w:rsidR="009B528C" w:rsidRPr="003849A3" w14:paraId="485E1C72" w14:textId="77777777">
        <w:trPr>
          <w:cantSplit/>
          <w:jc w:val="center"/>
        </w:trPr>
        <w:tc>
          <w:tcPr>
            <w:tcW w:w="3628" w:type="dxa"/>
          </w:tcPr>
          <w:p w14:paraId="194BE1C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Optic canal invasion</w:t>
            </w:r>
          </w:p>
        </w:tc>
        <w:tc>
          <w:tcPr>
            <w:tcW w:w="1247" w:type="dxa"/>
          </w:tcPr>
          <w:p w14:paraId="0F224BD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31 (12.9)</w:t>
            </w:r>
          </w:p>
        </w:tc>
        <w:tc>
          <w:tcPr>
            <w:tcW w:w="1247" w:type="dxa"/>
          </w:tcPr>
          <w:p w14:paraId="31C547A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14 (12.2)</w:t>
            </w:r>
          </w:p>
        </w:tc>
        <w:tc>
          <w:tcPr>
            <w:tcW w:w="1247" w:type="dxa"/>
          </w:tcPr>
          <w:p w14:paraId="785BDBB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(13.2)</w:t>
            </w:r>
          </w:p>
        </w:tc>
        <w:tc>
          <w:tcPr>
            <w:tcW w:w="1247" w:type="dxa"/>
          </w:tcPr>
          <w:p w14:paraId="7708DED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(16.7)</w:t>
            </w:r>
          </w:p>
        </w:tc>
        <w:tc>
          <w:tcPr>
            <w:tcW w:w="1247" w:type="dxa"/>
          </w:tcPr>
          <w:p w14:paraId="2A598C0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B374B05" w14:textId="77777777">
        <w:trPr>
          <w:cantSplit/>
          <w:jc w:val="center"/>
        </w:trPr>
        <w:tc>
          <w:tcPr>
            <w:tcW w:w="3628" w:type="dxa"/>
          </w:tcPr>
          <w:p w14:paraId="5D761FD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Optic nerve / chiasm compression</w:t>
            </w:r>
          </w:p>
        </w:tc>
        <w:tc>
          <w:tcPr>
            <w:tcW w:w="1247" w:type="dxa"/>
          </w:tcPr>
          <w:p w14:paraId="17AFB66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106 (44.0)</w:t>
            </w:r>
          </w:p>
        </w:tc>
        <w:tc>
          <w:tcPr>
            <w:tcW w:w="1247" w:type="dxa"/>
          </w:tcPr>
          <w:p w14:paraId="4AF52B3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44 (38.3)</w:t>
            </w:r>
          </w:p>
        </w:tc>
        <w:tc>
          <w:tcPr>
            <w:tcW w:w="1247" w:type="dxa"/>
          </w:tcPr>
          <w:p w14:paraId="3A88A83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35 (51.5)</w:t>
            </w:r>
          </w:p>
        </w:tc>
        <w:tc>
          <w:tcPr>
            <w:tcW w:w="1247" w:type="dxa"/>
          </w:tcPr>
          <w:p w14:paraId="27AB074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27 (56.2)</w:t>
            </w:r>
          </w:p>
        </w:tc>
        <w:tc>
          <w:tcPr>
            <w:tcW w:w="1247" w:type="dxa"/>
          </w:tcPr>
          <w:p w14:paraId="6742DD7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7A39D330" w14:textId="77777777">
        <w:trPr>
          <w:cantSplit/>
          <w:jc w:val="center"/>
        </w:trPr>
        <w:tc>
          <w:tcPr>
            <w:tcW w:w="3628" w:type="dxa"/>
          </w:tcPr>
          <w:p w14:paraId="6345AD0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Midline shift</w:t>
            </w:r>
          </w:p>
        </w:tc>
        <w:tc>
          <w:tcPr>
            <w:tcW w:w="1247" w:type="dxa"/>
          </w:tcPr>
          <w:p w14:paraId="030C81F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97 (40.2)</w:t>
            </w:r>
          </w:p>
        </w:tc>
        <w:tc>
          <w:tcPr>
            <w:tcW w:w="1247" w:type="dxa"/>
          </w:tcPr>
          <w:p w14:paraId="11E2F46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37 (32.2)</w:t>
            </w:r>
          </w:p>
        </w:tc>
        <w:tc>
          <w:tcPr>
            <w:tcW w:w="1247" w:type="dxa"/>
          </w:tcPr>
          <w:p w14:paraId="4AC760E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27 (39.7)</w:t>
            </w:r>
          </w:p>
        </w:tc>
        <w:tc>
          <w:tcPr>
            <w:tcW w:w="1247" w:type="dxa"/>
          </w:tcPr>
          <w:p w14:paraId="5DDC3E1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30 (62.5)</w:t>
            </w:r>
          </w:p>
        </w:tc>
        <w:tc>
          <w:tcPr>
            <w:tcW w:w="1247" w:type="dxa"/>
          </w:tcPr>
          <w:p w14:paraId="6547454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(30.0)</w:t>
            </w:r>
          </w:p>
        </w:tc>
      </w:tr>
      <w:tr w:rsidR="009B528C" w:rsidRPr="003849A3" w14:paraId="781A323D" w14:textId="77777777">
        <w:trPr>
          <w:cantSplit/>
          <w:jc w:val="center"/>
        </w:trPr>
        <w:tc>
          <w:tcPr>
            <w:tcW w:w="3628" w:type="dxa"/>
          </w:tcPr>
          <w:p w14:paraId="1767D831"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Magnitude, mm — median [IQR]</w:t>
            </w:r>
          </w:p>
        </w:tc>
        <w:tc>
          <w:tcPr>
            <w:tcW w:w="1247" w:type="dxa"/>
          </w:tcPr>
          <w:p w14:paraId="05DD9E1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[6–11]</w:t>
            </w:r>
          </w:p>
        </w:tc>
        <w:tc>
          <w:tcPr>
            <w:tcW w:w="1247" w:type="dxa"/>
          </w:tcPr>
          <w:p w14:paraId="22071E2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[5–10]</w:t>
            </w:r>
          </w:p>
        </w:tc>
        <w:tc>
          <w:tcPr>
            <w:tcW w:w="1247" w:type="dxa"/>
          </w:tcPr>
          <w:p w14:paraId="061D1F7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[7–13]</w:t>
            </w:r>
          </w:p>
        </w:tc>
        <w:tc>
          <w:tcPr>
            <w:tcW w:w="1247" w:type="dxa"/>
          </w:tcPr>
          <w:p w14:paraId="264D6C9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[6–11]</w:t>
            </w:r>
          </w:p>
        </w:tc>
        <w:tc>
          <w:tcPr>
            <w:tcW w:w="1247" w:type="dxa"/>
          </w:tcPr>
          <w:p w14:paraId="034B3AC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[12–14]</w:t>
            </w:r>
          </w:p>
        </w:tc>
      </w:tr>
      <w:tr w:rsidR="009B528C" w:rsidRPr="003849A3" w14:paraId="5F1E610A" w14:textId="77777777">
        <w:trPr>
          <w:cantSplit/>
          <w:jc w:val="center"/>
        </w:trPr>
        <w:tc>
          <w:tcPr>
            <w:tcW w:w="3628" w:type="dxa"/>
          </w:tcPr>
          <w:p w14:paraId="2006417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Peritumoral edema</w:t>
            </w:r>
          </w:p>
        </w:tc>
        <w:tc>
          <w:tcPr>
            <w:tcW w:w="1247" w:type="dxa"/>
          </w:tcPr>
          <w:p w14:paraId="2B0AC4B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150 (62.2)</w:t>
            </w:r>
          </w:p>
        </w:tc>
        <w:tc>
          <w:tcPr>
            <w:tcW w:w="1247" w:type="dxa"/>
          </w:tcPr>
          <w:p w14:paraId="57290F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67 (58.3)</w:t>
            </w:r>
          </w:p>
        </w:tc>
        <w:tc>
          <w:tcPr>
            <w:tcW w:w="1247" w:type="dxa"/>
          </w:tcPr>
          <w:p w14:paraId="5D5784F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46 (67.6)</w:t>
            </w:r>
          </w:p>
        </w:tc>
        <w:tc>
          <w:tcPr>
            <w:tcW w:w="1247" w:type="dxa"/>
          </w:tcPr>
          <w:p w14:paraId="01952E6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34 (70.8)</w:t>
            </w:r>
          </w:p>
        </w:tc>
        <w:tc>
          <w:tcPr>
            <w:tcW w:w="1247" w:type="dxa"/>
          </w:tcPr>
          <w:p w14:paraId="53221F7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(30.0)</w:t>
            </w:r>
          </w:p>
        </w:tc>
      </w:tr>
      <w:tr w:rsidR="009B528C" w:rsidRPr="003849A3" w14:paraId="0B753B86" w14:textId="77777777">
        <w:trPr>
          <w:cantSplit/>
          <w:jc w:val="center"/>
        </w:trPr>
        <w:tc>
          <w:tcPr>
            <w:tcW w:w="3628" w:type="dxa"/>
          </w:tcPr>
          <w:p w14:paraId="2B7D9A2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Dural tail</w:t>
            </w:r>
          </w:p>
        </w:tc>
        <w:tc>
          <w:tcPr>
            <w:tcW w:w="1247" w:type="dxa"/>
          </w:tcPr>
          <w:p w14:paraId="0C8F4B4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110 (45.6)</w:t>
            </w:r>
          </w:p>
        </w:tc>
        <w:tc>
          <w:tcPr>
            <w:tcW w:w="1247" w:type="dxa"/>
          </w:tcPr>
          <w:p w14:paraId="70484B8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61 (53.0)</w:t>
            </w:r>
          </w:p>
        </w:tc>
        <w:tc>
          <w:tcPr>
            <w:tcW w:w="1247" w:type="dxa"/>
          </w:tcPr>
          <w:p w14:paraId="20860DE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 (19.1)</w:t>
            </w:r>
          </w:p>
        </w:tc>
        <w:tc>
          <w:tcPr>
            <w:tcW w:w="1247" w:type="dxa"/>
          </w:tcPr>
          <w:p w14:paraId="51D00FA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26 (54.2)</w:t>
            </w:r>
          </w:p>
        </w:tc>
        <w:tc>
          <w:tcPr>
            <w:tcW w:w="1247" w:type="dxa"/>
          </w:tcPr>
          <w:p w14:paraId="35F4CD5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(100.0)</w:t>
            </w:r>
          </w:p>
        </w:tc>
      </w:tr>
      <w:tr w:rsidR="009B528C" w:rsidRPr="003849A3" w14:paraId="30104946" w14:textId="77777777">
        <w:trPr>
          <w:cantSplit/>
          <w:jc w:val="center"/>
        </w:trPr>
        <w:tc>
          <w:tcPr>
            <w:tcW w:w="3628" w:type="dxa"/>
          </w:tcPr>
          <w:p w14:paraId="2B7945C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Hyperostosis</w:t>
            </w:r>
          </w:p>
        </w:tc>
        <w:tc>
          <w:tcPr>
            <w:tcW w:w="1247" w:type="dxa"/>
          </w:tcPr>
          <w:p w14:paraId="667651F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73 (30.3)</w:t>
            </w:r>
          </w:p>
        </w:tc>
        <w:tc>
          <w:tcPr>
            <w:tcW w:w="1247" w:type="dxa"/>
          </w:tcPr>
          <w:p w14:paraId="64340BF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55 (47.8)</w:t>
            </w:r>
          </w:p>
        </w:tc>
        <w:tc>
          <w:tcPr>
            <w:tcW w:w="1247" w:type="dxa"/>
          </w:tcPr>
          <w:p w14:paraId="3BBBA6E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(8.8)</w:t>
            </w:r>
          </w:p>
        </w:tc>
        <w:tc>
          <w:tcPr>
            <w:tcW w:w="1247" w:type="dxa"/>
          </w:tcPr>
          <w:p w14:paraId="28FF7B4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(25.0)</w:t>
            </w:r>
          </w:p>
        </w:tc>
        <w:tc>
          <w:tcPr>
            <w:tcW w:w="1247" w:type="dxa"/>
          </w:tcPr>
          <w:p w14:paraId="6C2A5BC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0254831" w14:textId="77777777">
        <w:trPr>
          <w:cantSplit/>
          <w:jc w:val="center"/>
        </w:trPr>
        <w:tc>
          <w:tcPr>
            <w:tcW w:w="3628" w:type="dxa"/>
          </w:tcPr>
          <w:p w14:paraId="7BD7C3B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Bone invasion</w:t>
            </w:r>
          </w:p>
        </w:tc>
        <w:tc>
          <w:tcPr>
            <w:tcW w:w="1247" w:type="dxa"/>
          </w:tcPr>
          <w:p w14:paraId="1F7B3F2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25 (10.4)</w:t>
            </w:r>
          </w:p>
        </w:tc>
        <w:tc>
          <w:tcPr>
            <w:tcW w:w="1247" w:type="dxa"/>
          </w:tcPr>
          <w:p w14:paraId="5632C3E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(10.4)</w:t>
            </w:r>
          </w:p>
        </w:tc>
        <w:tc>
          <w:tcPr>
            <w:tcW w:w="1247" w:type="dxa"/>
          </w:tcPr>
          <w:p w14:paraId="7492AE7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 (7.4)</w:t>
            </w:r>
          </w:p>
        </w:tc>
        <w:tc>
          <w:tcPr>
            <w:tcW w:w="1247" w:type="dxa"/>
          </w:tcPr>
          <w:p w14:paraId="3A3AF50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(16.7)</w:t>
            </w:r>
          </w:p>
        </w:tc>
        <w:tc>
          <w:tcPr>
            <w:tcW w:w="1247" w:type="dxa"/>
          </w:tcPr>
          <w:p w14:paraId="02D5D3A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3032716" w14:textId="77777777">
        <w:trPr>
          <w:cantSplit/>
          <w:jc w:val="center"/>
        </w:trPr>
        <w:tc>
          <w:tcPr>
            <w:tcW w:w="3628" w:type="dxa"/>
          </w:tcPr>
          <w:p w14:paraId="114F652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ICA / carotid siphon involvement</w:t>
            </w:r>
          </w:p>
        </w:tc>
        <w:tc>
          <w:tcPr>
            <w:tcW w:w="1247" w:type="dxa"/>
          </w:tcPr>
          <w:p w14:paraId="2DE97D5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131 (54.4)</w:t>
            </w:r>
          </w:p>
        </w:tc>
        <w:tc>
          <w:tcPr>
            <w:tcW w:w="1247" w:type="dxa"/>
          </w:tcPr>
          <w:p w14:paraId="717A2E1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83 (72.2)</w:t>
            </w:r>
          </w:p>
        </w:tc>
        <w:tc>
          <w:tcPr>
            <w:tcW w:w="1247" w:type="dxa"/>
          </w:tcPr>
          <w:p w14:paraId="7747577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25 (36.8)</w:t>
            </w:r>
          </w:p>
        </w:tc>
        <w:tc>
          <w:tcPr>
            <w:tcW w:w="1247" w:type="dxa"/>
          </w:tcPr>
          <w:p w14:paraId="06F336B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23 (47.9)</w:t>
            </w:r>
          </w:p>
        </w:tc>
        <w:tc>
          <w:tcPr>
            <w:tcW w:w="1247" w:type="dxa"/>
          </w:tcPr>
          <w:p w14:paraId="3B87C7A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ED26D9D" w14:textId="77777777">
        <w:trPr>
          <w:cantSplit/>
          <w:jc w:val="center"/>
        </w:trPr>
        <w:tc>
          <w:tcPr>
            <w:tcW w:w="3628" w:type="dxa"/>
          </w:tcPr>
          <w:p w14:paraId="0AFF538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ICA compression</w:t>
            </w:r>
          </w:p>
        </w:tc>
        <w:tc>
          <w:tcPr>
            <w:tcW w:w="1247" w:type="dxa"/>
          </w:tcPr>
          <w:p w14:paraId="0034486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108 (44.8)</w:t>
            </w:r>
          </w:p>
        </w:tc>
        <w:tc>
          <w:tcPr>
            <w:tcW w:w="1247" w:type="dxa"/>
          </w:tcPr>
          <w:p w14:paraId="70CA292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75 (65.2)</w:t>
            </w:r>
          </w:p>
        </w:tc>
        <w:tc>
          <w:tcPr>
            <w:tcW w:w="1247" w:type="dxa"/>
          </w:tcPr>
          <w:p w14:paraId="169A7F1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(23.5)</w:t>
            </w:r>
          </w:p>
        </w:tc>
        <w:tc>
          <w:tcPr>
            <w:tcW w:w="1247" w:type="dxa"/>
          </w:tcPr>
          <w:p w14:paraId="4009574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17 (35.4)</w:t>
            </w:r>
          </w:p>
        </w:tc>
        <w:tc>
          <w:tcPr>
            <w:tcW w:w="1247" w:type="dxa"/>
          </w:tcPr>
          <w:p w14:paraId="416585F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27A4B842" w14:textId="77777777">
        <w:trPr>
          <w:cantSplit/>
          <w:jc w:val="center"/>
        </w:trPr>
        <w:tc>
          <w:tcPr>
            <w:tcW w:w="3628" w:type="dxa"/>
          </w:tcPr>
          <w:p w14:paraId="19C4020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ICA encasement</w:t>
            </w:r>
          </w:p>
        </w:tc>
        <w:tc>
          <w:tcPr>
            <w:tcW w:w="1247" w:type="dxa"/>
          </w:tcPr>
          <w:p w14:paraId="0F8F29F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48 (19.9)</w:t>
            </w:r>
          </w:p>
        </w:tc>
        <w:tc>
          <w:tcPr>
            <w:tcW w:w="1247" w:type="dxa"/>
          </w:tcPr>
          <w:p w14:paraId="024933D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 (13.0)</w:t>
            </w:r>
          </w:p>
        </w:tc>
        <w:tc>
          <w:tcPr>
            <w:tcW w:w="1247" w:type="dxa"/>
          </w:tcPr>
          <w:p w14:paraId="4D56431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24 (35.3)</w:t>
            </w:r>
          </w:p>
        </w:tc>
        <w:tc>
          <w:tcPr>
            <w:tcW w:w="1247" w:type="dxa"/>
          </w:tcPr>
          <w:p w14:paraId="015821C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(18.8)</w:t>
            </w:r>
          </w:p>
        </w:tc>
        <w:tc>
          <w:tcPr>
            <w:tcW w:w="1247" w:type="dxa"/>
          </w:tcPr>
          <w:p w14:paraId="2D155D3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B31AB04" w14:textId="77777777">
        <w:trPr>
          <w:cantSplit/>
          <w:jc w:val="center"/>
        </w:trPr>
        <w:tc>
          <w:tcPr>
            <w:tcW w:w="3628" w:type="dxa"/>
          </w:tcPr>
          <w:p w14:paraId="753D755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ACA/MCA/PCA involvement</w:t>
            </w:r>
          </w:p>
        </w:tc>
        <w:tc>
          <w:tcPr>
            <w:tcW w:w="1247" w:type="dxa"/>
          </w:tcPr>
          <w:p w14:paraId="51CB2CA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137 (56.8)</w:t>
            </w:r>
          </w:p>
        </w:tc>
        <w:tc>
          <w:tcPr>
            <w:tcW w:w="1247" w:type="dxa"/>
          </w:tcPr>
          <w:p w14:paraId="7A7D2B5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64 (55.7)</w:t>
            </w:r>
          </w:p>
        </w:tc>
        <w:tc>
          <w:tcPr>
            <w:tcW w:w="1247" w:type="dxa"/>
          </w:tcPr>
          <w:p w14:paraId="2EF430D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38 (55.9)</w:t>
            </w:r>
          </w:p>
        </w:tc>
        <w:tc>
          <w:tcPr>
            <w:tcW w:w="1247" w:type="dxa"/>
          </w:tcPr>
          <w:p w14:paraId="6902CDE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35 (72.9)</w:t>
            </w:r>
          </w:p>
        </w:tc>
        <w:tc>
          <w:tcPr>
            <w:tcW w:w="1247" w:type="dxa"/>
          </w:tcPr>
          <w:p w14:paraId="2BA2AF7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5547CBCC" w14:textId="77777777">
        <w:trPr>
          <w:cantSplit/>
          <w:jc w:val="center"/>
        </w:trPr>
        <w:tc>
          <w:tcPr>
            <w:tcW w:w="3628" w:type="dxa"/>
          </w:tcPr>
          <w:p w14:paraId="5B7A82E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Circumferential vessel encasement grade</w:t>
            </w:r>
          </w:p>
        </w:tc>
        <w:tc>
          <w:tcPr>
            <w:tcW w:w="1247" w:type="dxa"/>
          </w:tcPr>
          <w:p w14:paraId="05FDD36F" w14:textId="77777777" w:rsidR="009B528C" w:rsidRPr="003849A3" w:rsidRDefault="009B528C" w:rsidP="003849A3">
            <w:pPr>
              <w:spacing w:before="20" w:after="0"/>
              <w:jc w:val="both"/>
              <w:rPr>
                <w:rFonts w:asciiTheme="majorBidi" w:hAnsiTheme="majorBidi" w:cstheme="majorBidi"/>
              </w:rPr>
            </w:pPr>
          </w:p>
        </w:tc>
        <w:tc>
          <w:tcPr>
            <w:tcW w:w="1247" w:type="dxa"/>
          </w:tcPr>
          <w:p w14:paraId="75A4FD2C" w14:textId="77777777" w:rsidR="009B528C" w:rsidRPr="003849A3" w:rsidRDefault="009B528C" w:rsidP="003849A3">
            <w:pPr>
              <w:spacing w:before="20" w:after="0"/>
              <w:jc w:val="both"/>
              <w:rPr>
                <w:rFonts w:asciiTheme="majorBidi" w:hAnsiTheme="majorBidi" w:cstheme="majorBidi"/>
              </w:rPr>
            </w:pPr>
          </w:p>
        </w:tc>
        <w:tc>
          <w:tcPr>
            <w:tcW w:w="1247" w:type="dxa"/>
          </w:tcPr>
          <w:p w14:paraId="5591757F" w14:textId="77777777" w:rsidR="009B528C" w:rsidRPr="003849A3" w:rsidRDefault="009B528C" w:rsidP="003849A3">
            <w:pPr>
              <w:spacing w:before="20" w:after="0"/>
              <w:jc w:val="both"/>
              <w:rPr>
                <w:rFonts w:asciiTheme="majorBidi" w:hAnsiTheme="majorBidi" w:cstheme="majorBidi"/>
              </w:rPr>
            </w:pPr>
          </w:p>
        </w:tc>
        <w:tc>
          <w:tcPr>
            <w:tcW w:w="1247" w:type="dxa"/>
          </w:tcPr>
          <w:p w14:paraId="4855745C" w14:textId="77777777" w:rsidR="009B528C" w:rsidRPr="003849A3" w:rsidRDefault="009B528C" w:rsidP="003849A3">
            <w:pPr>
              <w:spacing w:before="20" w:after="0"/>
              <w:jc w:val="both"/>
              <w:rPr>
                <w:rFonts w:asciiTheme="majorBidi" w:hAnsiTheme="majorBidi" w:cstheme="majorBidi"/>
              </w:rPr>
            </w:pPr>
          </w:p>
        </w:tc>
        <w:tc>
          <w:tcPr>
            <w:tcW w:w="1247" w:type="dxa"/>
          </w:tcPr>
          <w:p w14:paraId="115DC47E" w14:textId="77777777" w:rsidR="009B528C" w:rsidRPr="003849A3" w:rsidRDefault="009B528C" w:rsidP="003849A3">
            <w:pPr>
              <w:spacing w:before="20" w:after="0"/>
              <w:jc w:val="both"/>
              <w:rPr>
                <w:rFonts w:asciiTheme="majorBidi" w:hAnsiTheme="majorBidi" w:cstheme="majorBidi"/>
              </w:rPr>
            </w:pPr>
          </w:p>
        </w:tc>
      </w:tr>
      <w:tr w:rsidR="009B528C" w:rsidRPr="003849A3" w14:paraId="5803670A" w14:textId="77777777">
        <w:trPr>
          <w:cantSplit/>
          <w:jc w:val="center"/>
        </w:trPr>
        <w:tc>
          <w:tcPr>
            <w:tcW w:w="3628" w:type="dxa"/>
          </w:tcPr>
          <w:p w14:paraId="3E622986"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0 — none</w:t>
            </w:r>
          </w:p>
        </w:tc>
        <w:tc>
          <w:tcPr>
            <w:tcW w:w="1247" w:type="dxa"/>
          </w:tcPr>
          <w:p w14:paraId="56DFE06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75 (31.1)</w:t>
            </w:r>
          </w:p>
        </w:tc>
        <w:tc>
          <w:tcPr>
            <w:tcW w:w="1247" w:type="dxa"/>
          </w:tcPr>
          <w:p w14:paraId="65B0D0B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27 (23.5)</w:t>
            </w:r>
          </w:p>
        </w:tc>
        <w:tc>
          <w:tcPr>
            <w:tcW w:w="1247" w:type="dxa"/>
          </w:tcPr>
          <w:p w14:paraId="4B44F67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29 (42.6)</w:t>
            </w:r>
          </w:p>
        </w:tc>
        <w:tc>
          <w:tcPr>
            <w:tcW w:w="1247" w:type="dxa"/>
          </w:tcPr>
          <w:p w14:paraId="2FB1281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(18.8)</w:t>
            </w:r>
          </w:p>
        </w:tc>
        <w:tc>
          <w:tcPr>
            <w:tcW w:w="1247" w:type="dxa"/>
          </w:tcPr>
          <w:p w14:paraId="3A5B34B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(100.0)</w:t>
            </w:r>
          </w:p>
        </w:tc>
      </w:tr>
      <w:tr w:rsidR="009B528C" w:rsidRPr="003849A3" w14:paraId="6C041609" w14:textId="77777777">
        <w:trPr>
          <w:cantSplit/>
          <w:jc w:val="center"/>
        </w:trPr>
        <w:tc>
          <w:tcPr>
            <w:tcW w:w="3628" w:type="dxa"/>
          </w:tcPr>
          <w:p w14:paraId="1594DACE"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1 — &lt; 90°</w:t>
            </w:r>
          </w:p>
        </w:tc>
        <w:tc>
          <w:tcPr>
            <w:tcW w:w="1247" w:type="dxa"/>
          </w:tcPr>
          <w:p w14:paraId="0A9AC11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30 (12.4)</w:t>
            </w:r>
          </w:p>
        </w:tc>
        <w:tc>
          <w:tcPr>
            <w:tcW w:w="1247" w:type="dxa"/>
          </w:tcPr>
          <w:p w14:paraId="6DEE684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 (13.0)</w:t>
            </w:r>
          </w:p>
        </w:tc>
        <w:tc>
          <w:tcPr>
            <w:tcW w:w="1247" w:type="dxa"/>
          </w:tcPr>
          <w:p w14:paraId="6E23F66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(11.8)</w:t>
            </w:r>
          </w:p>
        </w:tc>
        <w:tc>
          <w:tcPr>
            <w:tcW w:w="1247" w:type="dxa"/>
          </w:tcPr>
          <w:p w14:paraId="74B0187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(14.6)</w:t>
            </w:r>
          </w:p>
        </w:tc>
        <w:tc>
          <w:tcPr>
            <w:tcW w:w="1247" w:type="dxa"/>
          </w:tcPr>
          <w:p w14:paraId="22A6973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E9A37DC" w14:textId="77777777">
        <w:trPr>
          <w:cantSplit/>
          <w:jc w:val="center"/>
        </w:trPr>
        <w:tc>
          <w:tcPr>
            <w:tcW w:w="3628" w:type="dxa"/>
          </w:tcPr>
          <w:p w14:paraId="73CE372D"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2 — 90° to &lt; 180°</w:t>
            </w:r>
          </w:p>
        </w:tc>
        <w:tc>
          <w:tcPr>
            <w:tcW w:w="1247" w:type="dxa"/>
          </w:tcPr>
          <w:p w14:paraId="4927A65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57 (23.7)</w:t>
            </w:r>
          </w:p>
        </w:tc>
        <w:tc>
          <w:tcPr>
            <w:tcW w:w="1247" w:type="dxa"/>
          </w:tcPr>
          <w:p w14:paraId="1126491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33 (28.7)</w:t>
            </w:r>
          </w:p>
        </w:tc>
        <w:tc>
          <w:tcPr>
            <w:tcW w:w="1247" w:type="dxa"/>
          </w:tcPr>
          <w:p w14:paraId="04CE517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14 (20.6)</w:t>
            </w:r>
          </w:p>
        </w:tc>
        <w:tc>
          <w:tcPr>
            <w:tcW w:w="1247" w:type="dxa"/>
          </w:tcPr>
          <w:p w14:paraId="7A17395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(20.8)</w:t>
            </w:r>
          </w:p>
        </w:tc>
        <w:tc>
          <w:tcPr>
            <w:tcW w:w="1247" w:type="dxa"/>
          </w:tcPr>
          <w:p w14:paraId="67FF778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73042CC3" w14:textId="77777777">
        <w:trPr>
          <w:cantSplit/>
          <w:jc w:val="center"/>
        </w:trPr>
        <w:tc>
          <w:tcPr>
            <w:tcW w:w="3628" w:type="dxa"/>
          </w:tcPr>
          <w:p w14:paraId="0D5DD262"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3 — 180° to 270°</w:t>
            </w:r>
          </w:p>
        </w:tc>
        <w:tc>
          <w:tcPr>
            <w:tcW w:w="1247" w:type="dxa"/>
          </w:tcPr>
          <w:p w14:paraId="635CBCC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43 (17.8)</w:t>
            </w:r>
          </w:p>
        </w:tc>
        <w:tc>
          <w:tcPr>
            <w:tcW w:w="1247" w:type="dxa"/>
          </w:tcPr>
          <w:p w14:paraId="77C44EC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26 (22.6)</w:t>
            </w:r>
          </w:p>
        </w:tc>
        <w:tc>
          <w:tcPr>
            <w:tcW w:w="1247" w:type="dxa"/>
          </w:tcPr>
          <w:p w14:paraId="410F129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(13.2)</w:t>
            </w:r>
          </w:p>
        </w:tc>
        <w:tc>
          <w:tcPr>
            <w:tcW w:w="1247" w:type="dxa"/>
          </w:tcPr>
          <w:p w14:paraId="7A4A07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(16.7)</w:t>
            </w:r>
          </w:p>
        </w:tc>
        <w:tc>
          <w:tcPr>
            <w:tcW w:w="1247" w:type="dxa"/>
          </w:tcPr>
          <w:p w14:paraId="0514336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07C028D" w14:textId="77777777">
        <w:trPr>
          <w:cantSplit/>
          <w:jc w:val="center"/>
        </w:trPr>
        <w:tc>
          <w:tcPr>
            <w:tcW w:w="3628" w:type="dxa"/>
          </w:tcPr>
          <w:p w14:paraId="02361FD7"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4 — &gt; 270°</w:t>
            </w:r>
          </w:p>
        </w:tc>
        <w:tc>
          <w:tcPr>
            <w:tcW w:w="1247" w:type="dxa"/>
          </w:tcPr>
          <w:p w14:paraId="71703D4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36 (14.9)</w:t>
            </w:r>
          </w:p>
        </w:tc>
        <w:tc>
          <w:tcPr>
            <w:tcW w:w="1247" w:type="dxa"/>
          </w:tcPr>
          <w:p w14:paraId="79EB427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14 (12.2)</w:t>
            </w:r>
          </w:p>
        </w:tc>
        <w:tc>
          <w:tcPr>
            <w:tcW w:w="1247" w:type="dxa"/>
          </w:tcPr>
          <w:p w14:paraId="51614A5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(11.8)</w:t>
            </w:r>
          </w:p>
        </w:tc>
        <w:tc>
          <w:tcPr>
            <w:tcW w:w="1247" w:type="dxa"/>
          </w:tcPr>
          <w:p w14:paraId="1C6E8CC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14 (29.2)</w:t>
            </w:r>
          </w:p>
        </w:tc>
        <w:tc>
          <w:tcPr>
            <w:tcW w:w="1247" w:type="dxa"/>
          </w:tcPr>
          <w:p w14:paraId="581AA01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41A4D3C" w14:textId="77777777">
        <w:trPr>
          <w:cantSplit/>
          <w:jc w:val="center"/>
        </w:trPr>
        <w:tc>
          <w:tcPr>
            <w:tcW w:w="3628" w:type="dxa"/>
          </w:tcPr>
          <w:p w14:paraId="007A8231"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Any encasement (grade ≥ 1)</w:t>
            </w:r>
          </w:p>
        </w:tc>
        <w:tc>
          <w:tcPr>
            <w:tcW w:w="1247" w:type="dxa"/>
          </w:tcPr>
          <w:p w14:paraId="76E1304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166 (68.9)</w:t>
            </w:r>
          </w:p>
        </w:tc>
        <w:tc>
          <w:tcPr>
            <w:tcW w:w="1247" w:type="dxa"/>
          </w:tcPr>
          <w:p w14:paraId="3806AAA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88 (76.5)</w:t>
            </w:r>
          </w:p>
        </w:tc>
        <w:tc>
          <w:tcPr>
            <w:tcW w:w="1247" w:type="dxa"/>
          </w:tcPr>
          <w:p w14:paraId="72CE96C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39 (57.4)</w:t>
            </w:r>
          </w:p>
        </w:tc>
        <w:tc>
          <w:tcPr>
            <w:tcW w:w="1247" w:type="dxa"/>
          </w:tcPr>
          <w:p w14:paraId="7A7B014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39 (81.2)</w:t>
            </w:r>
          </w:p>
        </w:tc>
        <w:tc>
          <w:tcPr>
            <w:tcW w:w="1247" w:type="dxa"/>
          </w:tcPr>
          <w:p w14:paraId="5BED928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C5D751B" w14:textId="77777777">
        <w:trPr>
          <w:cantSplit/>
          <w:jc w:val="center"/>
        </w:trPr>
        <w:tc>
          <w:tcPr>
            <w:tcW w:w="3628" w:type="dxa"/>
          </w:tcPr>
          <w:p w14:paraId="4011BFA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Cavernous sinus invasion</w:t>
            </w:r>
          </w:p>
        </w:tc>
        <w:tc>
          <w:tcPr>
            <w:tcW w:w="1247" w:type="dxa"/>
          </w:tcPr>
          <w:p w14:paraId="03F14C3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45 (18.7)</w:t>
            </w:r>
          </w:p>
        </w:tc>
        <w:tc>
          <w:tcPr>
            <w:tcW w:w="1247" w:type="dxa"/>
          </w:tcPr>
          <w:p w14:paraId="5B06CEA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20 (17.4)</w:t>
            </w:r>
          </w:p>
        </w:tc>
        <w:tc>
          <w:tcPr>
            <w:tcW w:w="1247" w:type="dxa"/>
          </w:tcPr>
          <w:p w14:paraId="2F3388C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 (13.2)</w:t>
            </w:r>
          </w:p>
        </w:tc>
        <w:tc>
          <w:tcPr>
            <w:tcW w:w="1247" w:type="dxa"/>
          </w:tcPr>
          <w:p w14:paraId="6712400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(33.3)</w:t>
            </w:r>
          </w:p>
        </w:tc>
        <w:tc>
          <w:tcPr>
            <w:tcW w:w="1247" w:type="dxa"/>
          </w:tcPr>
          <w:p w14:paraId="422E7C2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541DD7C" w14:textId="77777777">
        <w:trPr>
          <w:cantSplit/>
          <w:jc w:val="center"/>
        </w:trPr>
        <w:tc>
          <w:tcPr>
            <w:tcW w:w="3628" w:type="dxa"/>
          </w:tcPr>
          <w:p w14:paraId="7862423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Cranial nerve involvement</w:t>
            </w:r>
          </w:p>
        </w:tc>
        <w:tc>
          <w:tcPr>
            <w:tcW w:w="1247" w:type="dxa"/>
          </w:tcPr>
          <w:p w14:paraId="6C93BED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39 (16.2)</w:t>
            </w:r>
          </w:p>
        </w:tc>
        <w:tc>
          <w:tcPr>
            <w:tcW w:w="1247" w:type="dxa"/>
          </w:tcPr>
          <w:p w14:paraId="7B0CAC5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 (11.3)</w:t>
            </w:r>
          </w:p>
        </w:tc>
        <w:tc>
          <w:tcPr>
            <w:tcW w:w="1247" w:type="dxa"/>
          </w:tcPr>
          <w:p w14:paraId="303CAA6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(23.5)</w:t>
            </w:r>
          </w:p>
        </w:tc>
        <w:tc>
          <w:tcPr>
            <w:tcW w:w="1247" w:type="dxa"/>
          </w:tcPr>
          <w:p w14:paraId="2260E8D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(20.8)</w:t>
            </w:r>
          </w:p>
        </w:tc>
        <w:tc>
          <w:tcPr>
            <w:tcW w:w="1247" w:type="dxa"/>
          </w:tcPr>
          <w:p w14:paraId="7AD129E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BA4DDCD" w14:textId="77777777">
        <w:trPr>
          <w:cantSplit/>
          <w:jc w:val="center"/>
        </w:trPr>
        <w:tc>
          <w:tcPr>
            <w:tcW w:w="3628" w:type="dxa"/>
          </w:tcPr>
          <w:p w14:paraId="0ADAB20C"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CN III / IV / VI</w:t>
            </w:r>
          </w:p>
        </w:tc>
        <w:tc>
          <w:tcPr>
            <w:tcW w:w="1247" w:type="dxa"/>
          </w:tcPr>
          <w:p w14:paraId="02ED1B3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39 (16.2)</w:t>
            </w:r>
          </w:p>
        </w:tc>
        <w:tc>
          <w:tcPr>
            <w:tcW w:w="1247" w:type="dxa"/>
          </w:tcPr>
          <w:p w14:paraId="5D3A41A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13 (11.3)</w:t>
            </w:r>
          </w:p>
        </w:tc>
        <w:tc>
          <w:tcPr>
            <w:tcW w:w="1247" w:type="dxa"/>
          </w:tcPr>
          <w:p w14:paraId="1EF4BB3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(23.5)</w:t>
            </w:r>
          </w:p>
        </w:tc>
        <w:tc>
          <w:tcPr>
            <w:tcW w:w="1247" w:type="dxa"/>
          </w:tcPr>
          <w:p w14:paraId="2DBF3C3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(20.8)</w:t>
            </w:r>
          </w:p>
        </w:tc>
        <w:tc>
          <w:tcPr>
            <w:tcW w:w="1247" w:type="dxa"/>
          </w:tcPr>
          <w:p w14:paraId="1C76FBC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7A23D82E" w14:textId="77777777">
        <w:trPr>
          <w:cantSplit/>
          <w:jc w:val="center"/>
        </w:trPr>
        <w:tc>
          <w:tcPr>
            <w:tcW w:w="3628" w:type="dxa"/>
          </w:tcPr>
          <w:p w14:paraId="1EDDCE47"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CN V / VII / VIII</w:t>
            </w:r>
          </w:p>
        </w:tc>
        <w:tc>
          <w:tcPr>
            <w:tcW w:w="1247" w:type="dxa"/>
          </w:tcPr>
          <w:p w14:paraId="3E3F343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 (2.1)</w:t>
            </w:r>
          </w:p>
        </w:tc>
        <w:tc>
          <w:tcPr>
            <w:tcW w:w="1247" w:type="dxa"/>
          </w:tcPr>
          <w:p w14:paraId="19C3D5B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08EA80E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(2.9)</w:t>
            </w:r>
          </w:p>
        </w:tc>
        <w:tc>
          <w:tcPr>
            <w:tcW w:w="1247" w:type="dxa"/>
          </w:tcPr>
          <w:p w14:paraId="275F28C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(6.2)</w:t>
            </w:r>
          </w:p>
        </w:tc>
        <w:tc>
          <w:tcPr>
            <w:tcW w:w="1247" w:type="dxa"/>
          </w:tcPr>
          <w:p w14:paraId="08AD445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2A7F6552" w14:textId="77777777">
        <w:trPr>
          <w:cantSplit/>
          <w:jc w:val="center"/>
        </w:trPr>
        <w:tc>
          <w:tcPr>
            <w:tcW w:w="3628" w:type="dxa"/>
          </w:tcPr>
          <w:p w14:paraId="4C295259"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CN IX / X / XI</w:t>
            </w:r>
          </w:p>
        </w:tc>
        <w:tc>
          <w:tcPr>
            <w:tcW w:w="1247" w:type="dxa"/>
          </w:tcPr>
          <w:p w14:paraId="684900E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53B4F00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5F68AF9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4E24B0B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709BF7D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718E34B2" w14:textId="77777777">
        <w:trPr>
          <w:cantSplit/>
          <w:jc w:val="center"/>
        </w:trPr>
        <w:tc>
          <w:tcPr>
            <w:tcW w:w="3628" w:type="dxa"/>
          </w:tcPr>
          <w:p w14:paraId="745EC47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OPERATIVE DATA</w:t>
            </w:r>
          </w:p>
        </w:tc>
        <w:tc>
          <w:tcPr>
            <w:tcW w:w="1247" w:type="dxa"/>
          </w:tcPr>
          <w:p w14:paraId="72A31217" w14:textId="77777777" w:rsidR="009B528C" w:rsidRPr="003849A3" w:rsidRDefault="009B528C" w:rsidP="003849A3">
            <w:pPr>
              <w:spacing w:before="20" w:after="0"/>
              <w:jc w:val="both"/>
              <w:rPr>
                <w:rFonts w:asciiTheme="majorBidi" w:hAnsiTheme="majorBidi" w:cstheme="majorBidi"/>
              </w:rPr>
            </w:pPr>
          </w:p>
        </w:tc>
        <w:tc>
          <w:tcPr>
            <w:tcW w:w="1247" w:type="dxa"/>
          </w:tcPr>
          <w:p w14:paraId="74FA03E6" w14:textId="77777777" w:rsidR="009B528C" w:rsidRPr="003849A3" w:rsidRDefault="009B528C" w:rsidP="003849A3">
            <w:pPr>
              <w:spacing w:before="20" w:after="0"/>
              <w:jc w:val="both"/>
              <w:rPr>
                <w:rFonts w:asciiTheme="majorBidi" w:hAnsiTheme="majorBidi" w:cstheme="majorBidi"/>
              </w:rPr>
            </w:pPr>
          </w:p>
        </w:tc>
        <w:tc>
          <w:tcPr>
            <w:tcW w:w="1247" w:type="dxa"/>
          </w:tcPr>
          <w:p w14:paraId="36747F06" w14:textId="77777777" w:rsidR="009B528C" w:rsidRPr="003849A3" w:rsidRDefault="009B528C" w:rsidP="003849A3">
            <w:pPr>
              <w:spacing w:before="20" w:after="0"/>
              <w:jc w:val="both"/>
              <w:rPr>
                <w:rFonts w:asciiTheme="majorBidi" w:hAnsiTheme="majorBidi" w:cstheme="majorBidi"/>
              </w:rPr>
            </w:pPr>
          </w:p>
        </w:tc>
        <w:tc>
          <w:tcPr>
            <w:tcW w:w="1247" w:type="dxa"/>
          </w:tcPr>
          <w:p w14:paraId="2E39D562" w14:textId="77777777" w:rsidR="009B528C" w:rsidRPr="003849A3" w:rsidRDefault="009B528C" w:rsidP="003849A3">
            <w:pPr>
              <w:spacing w:before="20" w:after="0"/>
              <w:jc w:val="both"/>
              <w:rPr>
                <w:rFonts w:asciiTheme="majorBidi" w:hAnsiTheme="majorBidi" w:cstheme="majorBidi"/>
              </w:rPr>
            </w:pPr>
          </w:p>
        </w:tc>
        <w:tc>
          <w:tcPr>
            <w:tcW w:w="1247" w:type="dxa"/>
          </w:tcPr>
          <w:p w14:paraId="7BBBE006" w14:textId="77777777" w:rsidR="009B528C" w:rsidRPr="003849A3" w:rsidRDefault="009B528C" w:rsidP="003849A3">
            <w:pPr>
              <w:spacing w:before="20" w:after="0"/>
              <w:jc w:val="both"/>
              <w:rPr>
                <w:rFonts w:asciiTheme="majorBidi" w:hAnsiTheme="majorBidi" w:cstheme="majorBidi"/>
              </w:rPr>
            </w:pPr>
          </w:p>
        </w:tc>
      </w:tr>
      <w:tr w:rsidR="009B528C" w:rsidRPr="003849A3" w14:paraId="0CFCA207" w14:textId="77777777">
        <w:trPr>
          <w:cantSplit/>
          <w:jc w:val="center"/>
        </w:trPr>
        <w:tc>
          <w:tcPr>
            <w:tcW w:w="3628" w:type="dxa"/>
          </w:tcPr>
          <w:p w14:paraId="77888DD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Surgical approach</w:t>
            </w:r>
          </w:p>
        </w:tc>
        <w:tc>
          <w:tcPr>
            <w:tcW w:w="1247" w:type="dxa"/>
          </w:tcPr>
          <w:p w14:paraId="4CB76B91" w14:textId="77777777" w:rsidR="009B528C" w:rsidRPr="003849A3" w:rsidRDefault="009B528C" w:rsidP="003849A3">
            <w:pPr>
              <w:spacing w:before="20" w:after="0"/>
              <w:jc w:val="both"/>
              <w:rPr>
                <w:rFonts w:asciiTheme="majorBidi" w:hAnsiTheme="majorBidi" w:cstheme="majorBidi"/>
              </w:rPr>
            </w:pPr>
          </w:p>
        </w:tc>
        <w:tc>
          <w:tcPr>
            <w:tcW w:w="1247" w:type="dxa"/>
          </w:tcPr>
          <w:p w14:paraId="33A68580" w14:textId="77777777" w:rsidR="009B528C" w:rsidRPr="003849A3" w:rsidRDefault="009B528C" w:rsidP="003849A3">
            <w:pPr>
              <w:spacing w:before="20" w:after="0"/>
              <w:jc w:val="both"/>
              <w:rPr>
                <w:rFonts w:asciiTheme="majorBidi" w:hAnsiTheme="majorBidi" w:cstheme="majorBidi"/>
              </w:rPr>
            </w:pPr>
          </w:p>
        </w:tc>
        <w:tc>
          <w:tcPr>
            <w:tcW w:w="1247" w:type="dxa"/>
          </w:tcPr>
          <w:p w14:paraId="165C4197" w14:textId="77777777" w:rsidR="009B528C" w:rsidRPr="003849A3" w:rsidRDefault="009B528C" w:rsidP="003849A3">
            <w:pPr>
              <w:spacing w:before="20" w:after="0"/>
              <w:jc w:val="both"/>
              <w:rPr>
                <w:rFonts w:asciiTheme="majorBidi" w:hAnsiTheme="majorBidi" w:cstheme="majorBidi"/>
              </w:rPr>
            </w:pPr>
          </w:p>
        </w:tc>
        <w:tc>
          <w:tcPr>
            <w:tcW w:w="1247" w:type="dxa"/>
          </w:tcPr>
          <w:p w14:paraId="6C4CF945" w14:textId="77777777" w:rsidR="009B528C" w:rsidRPr="003849A3" w:rsidRDefault="009B528C" w:rsidP="003849A3">
            <w:pPr>
              <w:spacing w:before="20" w:after="0"/>
              <w:jc w:val="both"/>
              <w:rPr>
                <w:rFonts w:asciiTheme="majorBidi" w:hAnsiTheme="majorBidi" w:cstheme="majorBidi"/>
              </w:rPr>
            </w:pPr>
          </w:p>
        </w:tc>
        <w:tc>
          <w:tcPr>
            <w:tcW w:w="1247" w:type="dxa"/>
          </w:tcPr>
          <w:p w14:paraId="6003CDD7" w14:textId="77777777" w:rsidR="009B528C" w:rsidRPr="003849A3" w:rsidRDefault="009B528C" w:rsidP="003849A3">
            <w:pPr>
              <w:spacing w:before="20" w:after="0"/>
              <w:jc w:val="both"/>
              <w:rPr>
                <w:rFonts w:asciiTheme="majorBidi" w:hAnsiTheme="majorBidi" w:cstheme="majorBidi"/>
              </w:rPr>
            </w:pPr>
          </w:p>
        </w:tc>
      </w:tr>
      <w:tr w:rsidR="009B528C" w:rsidRPr="003849A3" w14:paraId="63644D92" w14:textId="77777777">
        <w:trPr>
          <w:cantSplit/>
          <w:jc w:val="center"/>
        </w:trPr>
        <w:tc>
          <w:tcPr>
            <w:tcW w:w="3628" w:type="dxa"/>
          </w:tcPr>
          <w:p w14:paraId="52E08FC1"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Pterional</w:t>
            </w:r>
          </w:p>
        </w:tc>
        <w:tc>
          <w:tcPr>
            <w:tcW w:w="1247" w:type="dxa"/>
          </w:tcPr>
          <w:p w14:paraId="0BF7B53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237 (98.3)</w:t>
            </w:r>
          </w:p>
        </w:tc>
        <w:tc>
          <w:tcPr>
            <w:tcW w:w="1247" w:type="dxa"/>
          </w:tcPr>
          <w:p w14:paraId="38EF80C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115 (100.0)</w:t>
            </w:r>
          </w:p>
        </w:tc>
        <w:tc>
          <w:tcPr>
            <w:tcW w:w="1247" w:type="dxa"/>
          </w:tcPr>
          <w:p w14:paraId="572C39E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68 (100.0)</w:t>
            </w:r>
          </w:p>
        </w:tc>
        <w:tc>
          <w:tcPr>
            <w:tcW w:w="1247" w:type="dxa"/>
          </w:tcPr>
          <w:p w14:paraId="56B6CE3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48 (100.0)</w:t>
            </w:r>
          </w:p>
        </w:tc>
        <w:tc>
          <w:tcPr>
            <w:tcW w:w="1247" w:type="dxa"/>
          </w:tcPr>
          <w:p w14:paraId="3E12697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(60.0)</w:t>
            </w:r>
          </w:p>
        </w:tc>
      </w:tr>
      <w:tr w:rsidR="009B528C" w:rsidRPr="003849A3" w14:paraId="3ABDA3EA" w14:textId="77777777">
        <w:trPr>
          <w:cantSplit/>
          <w:jc w:val="center"/>
        </w:trPr>
        <w:tc>
          <w:tcPr>
            <w:tcW w:w="3628" w:type="dxa"/>
          </w:tcPr>
          <w:p w14:paraId="1A00D05A"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Subfrontal</w:t>
            </w:r>
          </w:p>
        </w:tc>
        <w:tc>
          <w:tcPr>
            <w:tcW w:w="1247" w:type="dxa"/>
          </w:tcPr>
          <w:p w14:paraId="2C45DF4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(1.7)</w:t>
            </w:r>
          </w:p>
        </w:tc>
        <w:tc>
          <w:tcPr>
            <w:tcW w:w="1247" w:type="dxa"/>
          </w:tcPr>
          <w:p w14:paraId="0F9313F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1872940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7EA6609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4FD508C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(40.0)</w:t>
            </w:r>
          </w:p>
        </w:tc>
      </w:tr>
      <w:tr w:rsidR="009B528C" w:rsidRPr="003849A3" w14:paraId="77F93AB9" w14:textId="77777777">
        <w:trPr>
          <w:cantSplit/>
          <w:jc w:val="center"/>
        </w:trPr>
        <w:tc>
          <w:tcPr>
            <w:tcW w:w="3628" w:type="dxa"/>
          </w:tcPr>
          <w:p w14:paraId="18460C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Surgical adjuncts ᵃ</w:t>
            </w:r>
          </w:p>
        </w:tc>
        <w:tc>
          <w:tcPr>
            <w:tcW w:w="1247" w:type="dxa"/>
          </w:tcPr>
          <w:p w14:paraId="525FD81A" w14:textId="77777777" w:rsidR="009B528C" w:rsidRPr="003849A3" w:rsidRDefault="009B528C" w:rsidP="003849A3">
            <w:pPr>
              <w:spacing w:before="20" w:after="0"/>
              <w:jc w:val="both"/>
              <w:rPr>
                <w:rFonts w:asciiTheme="majorBidi" w:hAnsiTheme="majorBidi" w:cstheme="majorBidi"/>
              </w:rPr>
            </w:pPr>
          </w:p>
        </w:tc>
        <w:tc>
          <w:tcPr>
            <w:tcW w:w="1247" w:type="dxa"/>
          </w:tcPr>
          <w:p w14:paraId="41F24632" w14:textId="77777777" w:rsidR="009B528C" w:rsidRPr="003849A3" w:rsidRDefault="009B528C" w:rsidP="003849A3">
            <w:pPr>
              <w:spacing w:before="20" w:after="0"/>
              <w:jc w:val="both"/>
              <w:rPr>
                <w:rFonts w:asciiTheme="majorBidi" w:hAnsiTheme="majorBidi" w:cstheme="majorBidi"/>
              </w:rPr>
            </w:pPr>
          </w:p>
        </w:tc>
        <w:tc>
          <w:tcPr>
            <w:tcW w:w="1247" w:type="dxa"/>
          </w:tcPr>
          <w:p w14:paraId="067BC376" w14:textId="77777777" w:rsidR="009B528C" w:rsidRPr="003849A3" w:rsidRDefault="009B528C" w:rsidP="003849A3">
            <w:pPr>
              <w:spacing w:before="20" w:after="0"/>
              <w:jc w:val="both"/>
              <w:rPr>
                <w:rFonts w:asciiTheme="majorBidi" w:hAnsiTheme="majorBidi" w:cstheme="majorBidi"/>
              </w:rPr>
            </w:pPr>
          </w:p>
        </w:tc>
        <w:tc>
          <w:tcPr>
            <w:tcW w:w="1247" w:type="dxa"/>
          </w:tcPr>
          <w:p w14:paraId="55062A6E" w14:textId="77777777" w:rsidR="009B528C" w:rsidRPr="003849A3" w:rsidRDefault="009B528C" w:rsidP="003849A3">
            <w:pPr>
              <w:spacing w:before="20" w:after="0"/>
              <w:jc w:val="both"/>
              <w:rPr>
                <w:rFonts w:asciiTheme="majorBidi" w:hAnsiTheme="majorBidi" w:cstheme="majorBidi"/>
              </w:rPr>
            </w:pPr>
          </w:p>
        </w:tc>
        <w:tc>
          <w:tcPr>
            <w:tcW w:w="1247" w:type="dxa"/>
          </w:tcPr>
          <w:p w14:paraId="6896B060" w14:textId="77777777" w:rsidR="009B528C" w:rsidRPr="003849A3" w:rsidRDefault="009B528C" w:rsidP="003849A3">
            <w:pPr>
              <w:spacing w:before="20" w:after="0"/>
              <w:jc w:val="both"/>
              <w:rPr>
                <w:rFonts w:asciiTheme="majorBidi" w:hAnsiTheme="majorBidi" w:cstheme="majorBidi"/>
              </w:rPr>
            </w:pPr>
          </w:p>
        </w:tc>
      </w:tr>
      <w:tr w:rsidR="009B528C" w:rsidRPr="003849A3" w14:paraId="5D86E4F1" w14:textId="77777777">
        <w:trPr>
          <w:cantSplit/>
          <w:jc w:val="center"/>
        </w:trPr>
        <w:tc>
          <w:tcPr>
            <w:tcW w:w="3628" w:type="dxa"/>
          </w:tcPr>
          <w:p w14:paraId="2F4EC1F8"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Neuronavigation</w:t>
            </w:r>
          </w:p>
        </w:tc>
        <w:tc>
          <w:tcPr>
            <w:tcW w:w="1247" w:type="dxa"/>
          </w:tcPr>
          <w:p w14:paraId="7B741D2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241 (100.0)</w:t>
            </w:r>
          </w:p>
        </w:tc>
        <w:tc>
          <w:tcPr>
            <w:tcW w:w="1247" w:type="dxa"/>
          </w:tcPr>
          <w:p w14:paraId="309088F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33E32CF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2D41EE2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55594A5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r>
      <w:tr w:rsidR="009B528C" w:rsidRPr="003849A3" w14:paraId="52CA5FB4" w14:textId="77777777">
        <w:trPr>
          <w:cantSplit/>
          <w:jc w:val="center"/>
        </w:trPr>
        <w:tc>
          <w:tcPr>
            <w:tcW w:w="3628" w:type="dxa"/>
          </w:tcPr>
          <w:p w14:paraId="1B09E7DD"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Neurophysiological monitoring</w:t>
            </w:r>
          </w:p>
        </w:tc>
        <w:tc>
          <w:tcPr>
            <w:tcW w:w="1247" w:type="dxa"/>
          </w:tcPr>
          <w:p w14:paraId="6610DBD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76 (31.5)</w:t>
            </w:r>
          </w:p>
        </w:tc>
        <w:tc>
          <w:tcPr>
            <w:tcW w:w="1247" w:type="dxa"/>
          </w:tcPr>
          <w:p w14:paraId="2FCF40D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3CF7619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7968478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308E010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r>
      <w:tr w:rsidR="009B528C" w:rsidRPr="003849A3" w14:paraId="35BEB145" w14:textId="77777777">
        <w:trPr>
          <w:cantSplit/>
          <w:jc w:val="center"/>
        </w:trPr>
        <w:tc>
          <w:tcPr>
            <w:tcW w:w="3628" w:type="dxa"/>
          </w:tcPr>
          <w:p w14:paraId="38C66764"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Anterior clinoidectomy</w:t>
            </w:r>
          </w:p>
        </w:tc>
        <w:tc>
          <w:tcPr>
            <w:tcW w:w="1247" w:type="dxa"/>
          </w:tcPr>
          <w:p w14:paraId="2E79297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59 (24.5)</w:t>
            </w:r>
          </w:p>
        </w:tc>
        <w:tc>
          <w:tcPr>
            <w:tcW w:w="1247" w:type="dxa"/>
          </w:tcPr>
          <w:p w14:paraId="7939892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2F4FC13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21B3197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6EE3D71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r>
      <w:tr w:rsidR="009B528C" w:rsidRPr="003849A3" w14:paraId="72777B75" w14:textId="77777777">
        <w:trPr>
          <w:cantSplit/>
          <w:jc w:val="center"/>
        </w:trPr>
        <w:tc>
          <w:tcPr>
            <w:tcW w:w="3628" w:type="dxa"/>
          </w:tcPr>
          <w:p w14:paraId="6FA374E9"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Optic canal unroofing</w:t>
            </w:r>
          </w:p>
        </w:tc>
        <w:tc>
          <w:tcPr>
            <w:tcW w:w="1247" w:type="dxa"/>
          </w:tcPr>
          <w:p w14:paraId="6CC90E7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23 (9.5)</w:t>
            </w:r>
          </w:p>
        </w:tc>
        <w:tc>
          <w:tcPr>
            <w:tcW w:w="1247" w:type="dxa"/>
          </w:tcPr>
          <w:p w14:paraId="783D0D2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592E58E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62145CC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c>
          <w:tcPr>
            <w:tcW w:w="1247" w:type="dxa"/>
          </w:tcPr>
          <w:p w14:paraId="4237D1C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t>
            </w:r>
          </w:p>
        </w:tc>
      </w:tr>
      <w:tr w:rsidR="009B528C" w:rsidRPr="003849A3" w14:paraId="13629505" w14:textId="77777777">
        <w:trPr>
          <w:cantSplit/>
          <w:jc w:val="center"/>
        </w:trPr>
        <w:tc>
          <w:tcPr>
            <w:tcW w:w="3628" w:type="dxa"/>
          </w:tcPr>
          <w:p w14:paraId="6CC8323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lastRenderedPageBreak/>
              <w:t>Simpson grade</w:t>
            </w:r>
          </w:p>
        </w:tc>
        <w:tc>
          <w:tcPr>
            <w:tcW w:w="1247" w:type="dxa"/>
          </w:tcPr>
          <w:p w14:paraId="573C15DE" w14:textId="77777777" w:rsidR="009B528C" w:rsidRPr="003849A3" w:rsidRDefault="009B528C" w:rsidP="003849A3">
            <w:pPr>
              <w:spacing w:before="20" w:after="0"/>
              <w:jc w:val="both"/>
              <w:rPr>
                <w:rFonts w:asciiTheme="majorBidi" w:hAnsiTheme="majorBidi" w:cstheme="majorBidi"/>
              </w:rPr>
            </w:pPr>
          </w:p>
        </w:tc>
        <w:tc>
          <w:tcPr>
            <w:tcW w:w="1247" w:type="dxa"/>
          </w:tcPr>
          <w:p w14:paraId="371FB90B" w14:textId="77777777" w:rsidR="009B528C" w:rsidRPr="003849A3" w:rsidRDefault="009B528C" w:rsidP="003849A3">
            <w:pPr>
              <w:spacing w:before="20" w:after="0"/>
              <w:jc w:val="both"/>
              <w:rPr>
                <w:rFonts w:asciiTheme="majorBidi" w:hAnsiTheme="majorBidi" w:cstheme="majorBidi"/>
              </w:rPr>
            </w:pPr>
          </w:p>
        </w:tc>
        <w:tc>
          <w:tcPr>
            <w:tcW w:w="1247" w:type="dxa"/>
          </w:tcPr>
          <w:p w14:paraId="570ABB34" w14:textId="77777777" w:rsidR="009B528C" w:rsidRPr="003849A3" w:rsidRDefault="009B528C" w:rsidP="003849A3">
            <w:pPr>
              <w:spacing w:before="20" w:after="0"/>
              <w:jc w:val="both"/>
              <w:rPr>
                <w:rFonts w:asciiTheme="majorBidi" w:hAnsiTheme="majorBidi" w:cstheme="majorBidi"/>
              </w:rPr>
            </w:pPr>
          </w:p>
        </w:tc>
        <w:tc>
          <w:tcPr>
            <w:tcW w:w="1247" w:type="dxa"/>
          </w:tcPr>
          <w:p w14:paraId="51BC9C6C" w14:textId="77777777" w:rsidR="009B528C" w:rsidRPr="003849A3" w:rsidRDefault="009B528C" w:rsidP="003849A3">
            <w:pPr>
              <w:spacing w:before="20" w:after="0"/>
              <w:jc w:val="both"/>
              <w:rPr>
                <w:rFonts w:asciiTheme="majorBidi" w:hAnsiTheme="majorBidi" w:cstheme="majorBidi"/>
              </w:rPr>
            </w:pPr>
          </w:p>
        </w:tc>
        <w:tc>
          <w:tcPr>
            <w:tcW w:w="1247" w:type="dxa"/>
          </w:tcPr>
          <w:p w14:paraId="4BC9AF9A" w14:textId="77777777" w:rsidR="009B528C" w:rsidRPr="003849A3" w:rsidRDefault="009B528C" w:rsidP="003849A3">
            <w:pPr>
              <w:spacing w:before="20" w:after="0"/>
              <w:jc w:val="both"/>
              <w:rPr>
                <w:rFonts w:asciiTheme="majorBidi" w:hAnsiTheme="majorBidi" w:cstheme="majorBidi"/>
              </w:rPr>
            </w:pPr>
          </w:p>
        </w:tc>
      </w:tr>
      <w:tr w:rsidR="009B528C" w:rsidRPr="003849A3" w14:paraId="16CB2623" w14:textId="77777777">
        <w:trPr>
          <w:cantSplit/>
          <w:jc w:val="center"/>
        </w:trPr>
        <w:tc>
          <w:tcPr>
            <w:tcW w:w="3628" w:type="dxa"/>
          </w:tcPr>
          <w:p w14:paraId="47FB8DC6"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I</w:t>
            </w:r>
          </w:p>
        </w:tc>
        <w:tc>
          <w:tcPr>
            <w:tcW w:w="1247" w:type="dxa"/>
          </w:tcPr>
          <w:p w14:paraId="187ABE2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 (6.2)</w:t>
            </w:r>
          </w:p>
        </w:tc>
        <w:tc>
          <w:tcPr>
            <w:tcW w:w="1247" w:type="dxa"/>
          </w:tcPr>
          <w:p w14:paraId="37DE5E4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68D3776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 (7.4)</w:t>
            </w:r>
          </w:p>
        </w:tc>
        <w:tc>
          <w:tcPr>
            <w:tcW w:w="1247" w:type="dxa"/>
          </w:tcPr>
          <w:p w14:paraId="13995BD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7D64959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(100.0)</w:t>
            </w:r>
          </w:p>
        </w:tc>
      </w:tr>
      <w:tr w:rsidR="009B528C" w:rsidRPr="003849A3" w14:paraId="5D9D0CA8" w14:textId="77777777">
        <w:trPr>
          <w:cantSplit/>
          <w:jc w:val="center"/>
        </w:trPr>
        <w:tc>
          <w:tcPr>
            <w:tcW w:w="3628" w:type="dxa"/>
          </w:tcPr>
          <w:p w14:paraId="0A82B840"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II</w:t>
            </w:r>
          </w:p>
        </w:tc>
        <w:tc>
          <w:tcPr>
            <w:tcW w:w="1247" w:type="dxa"/>
          </w:tcPr>
          <w:p w14:paraId="53E3372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150 (62.2)</w:t>
            </w:r>
          </w:p>
        </w:tc>
        <w:tc>
          <w:tcPr>
            <w:tcW w:w="1247" w:type="dxa"/>
          </w:tcPr>
          <w:p w14:paraId="4EC8C7F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74 (64.3)</w:t>
            </w:r>
          </w:p>
        </w:tc>
        <w:tc>
          <w:tcPr>
            <w:tcW w:w="1247" w:type="dxa"/>
          </w:tcPr>
          <w:p w14:paraId="07AB0F1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51 (75.0)</w:t>
            </w:r>
          </w:p>
        </w:tc>
        <w:tc>
          <w:tcPr>
            <w:tcW w:w="1247" w:type="dxa"/>
          </w:tcPr>
          <w:p w14:paraId="486DC09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25 (52.1)</w:t>
            </w:r>
          </w:p>
        </w:tc>
        <w:tc>
          <w:tcPr>
            <w:tcW w:w="1247" w:type="dxa"/>
          </w:tcPr>
          <w:p w14:paraId="35822A4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B822004" w14:textId="77777777">
        <w:trPr>
          <w:cantSplit/>
          <w:jc w:val="center"/>
        </w:trPr>
        <w:tc>
          <w:tcPr>
            <w:tcW w:w="3628" w:type="dxa"/>
          </w:tcPr>
          <w:p w14:paraId="6CFB7693"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III</w:t>
            </w:r>
          </w:p>
        </w:tc>
        <w:tc>
          <w:tcPr>
            <w:tcW w:w="1247" w:type="dxa"/>
          </w:tcPr>
          <w:p w14:paraId="0600D4A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(4.6)</w:t>
            </w:r>
          </w:p>
        </w:tc>
        <w:tc>
          <w:tcPr>
            <w:tcW w:w="1247" w:type="dxa"/>
          </w:tcPr>
          <w:p w14:paraId="68EB9A4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(8.7)</w:t>
            </w:r>
          </w:p>
        </w:tc>
        <w:tc>
          <w:tcPr>
            <w:tcW w:w="1247" w:type="dxa"/>
          </w:tcPr>
          <w:p w14:paraId="318AA72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 (1.5)</w:t>
            </w:r>
          </w:p>
        </w:tc>
        <w:tc>
          <w:tcPr>
            <w:tcW w:w="1247" w:type="dxa"/>
          </w:tcPr>
          <w:p w14:paraId="2F3B6BB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159F4E0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24327BD6" w14:textId="77777777">
        <w:trPr>
          <w:cantSplit/>
          <w:jc w:val="center"/>
        </w:trPr>
        <w:tc>
          <w:tcPr>
            <w:tcW w:w="3628" w:type="dxa"/>
          </w:tcPr>
          <w:p w14:paraId="6A130461"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IV</w:t>
            </w:r>
          </w:p>
        </w:tc>
        <w:tc>
          <w:tcPr>
            <w:tcW w:w="1247" w:type="dxa"/>
          </w:tcPr>
          <w:p w14:paraId="769BEFA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64 (26.6)</w:t>
            </w:r>
          </w:p>
        </w:tc>
        <w:tc>
          <w:tcPr>
            <w:tcW w:w="1247" w:type="dxa"/>
          </w:tcPr>
          <w:p w14:paraId="5745C18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30 (26.1)</w:t>
            </w:r>
          </w:p>
        </w:tc>
        <w:tc>
          <w:tcPr>
            <w:tcW w:w="1247" w:type="dxa"/>
          </w:tcPr>
          <w:p w14:paraId="2A1DDBB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(16.2)</w:t>
            </w:r>
          </w:p>
        </w:tc>
        <w:tc>
          <w:tcPr>
            <w:tcW w:w="1247" w:type="dxa"/>
          </w:tcPr>
          <w:p w14:paraId="5682D17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23 (47.9)</w:t>
            </w:r>
          </w:p>
        </w:tc>
        <w:tc>
          <w:tcPr>
            <w:tcW w:w="1247" w:type="dxa"/>
          </w:tcPr>
          <w:p w14:paraId="73ABE30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5FE57178" w14:textId="77777777">
        <w:trPr>
          <w:cantSplit/>
          <w:jc w:val="center"/>
        </w:trPr>
        <w:tc>
          <w:tcPr>
            <w:tcW w:w="3628" w:type="dxa"/>
          </w:tcPr>
          <w:p w14:paraId="3FC57BDC"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V</w:t>
            </w:r>
          </w:p>
        </w:tc>
        <w:tc>
          <w:tcPr>
            <w:tcW w:w="1247" w:type="dxa"/>
          </w:tcPr>
          <w:p w14:paraId="162D8CD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 (0.4)</w:t>
            </w:r>
          </w:p>
        </w:tc>
        <w:tc>
          <w:tcPr>
            <w:tcW w:w="1247" w:type="dxa"/>
          </w:tcPr>
          <w:p w14:paraId="6C8055B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 (0.9)</w:t>
            </w:r>
          </w:p>
        </w:tc>
        <w:tc>
          <w:tcPr>
            <w:tcW w:w="1247" w:type="dxa"/>
          </w:tcPr>
          <w:p w14:paraId="1264356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2960880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7750554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6B068DFD" w14:textId="77777777">
        <w:trPr>
          <w:cantSplit/>
          <w:jc w:val="center"/>
        </w:trPr>
        <w:tc>
          <w:tcPr>
            <w:tcW w:w="3628" w:type="dxa"/>
          </w:tcPr>
          <w:p w14:paraId="003EE43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Radiographic extent of resection ᵇ</w:t>
            </w:r>
          </w:p>
        </w:tc>
        <w:tc>
          <w:tcPr>
            <w:tcW w:w="1247" w:type="dxa"/>
          </w:tcPr>
          <w:p w14:paraId="07C68AE5" w14:textId="77777777" w:rsidR="009B528C" w:rsidRPr="003849A3" w:rsidRDefault="009B528C" w:rsidP="003849A3">
            <w:pPr>
              <w:spacing w:before="20" w:after="0"/>
              <w:jc w:val="both"/>
              <w:rPr>
                <w:rFonts w:asciiTheme="majorBidi" w:hAnsiTheme="majorBidi" w:cstheme="majorBidi"/>
              </w:rPr>
            </w:pPr>
          </w:p>
        </w:tc>
        <w:tc>
          <w:tcPr>
            <w:tcW w:w="1247" w:type="dxa"/>
          </w:tcPr>
          <w:p w14:paraId="66CB3667" w14:textId="77777777" w:rsidR="009B528C" w:rsidRPr="003849A3" w:rsidRDefault="009B528C" w:rsidP="003849A3">
            <w:pPr>
              <w:spacing w:before="20" w:after="0"/>
              <w:jc w:val="both"/>
              <w:rPr>
                <w:rFonts w:asciiTheme="majorBidi" w:hAnsiTheme="majorBidi" w:cstheme="majorBidi"/>
              </w:rPr>
            </w:pPr>
          </w:p>
        </w:tc>
        <w:tc>
          <w:tcPr>
            <w:tcW w:w="1247" w:type="dxa"/>
          </w:tcPr>
          <w:p w14:paraId="1CF2F304" w14:textId="77777777" w:rsidR="009B528C" w:rsidRPr="003849A3" w:rsidRDefault="009B528C" w:rsidP="003849A3">
            <w:pPr>
              <w:spacing w:before="20" w:after="0"/>
              <w:jc w:val="both"/>
              <w:rPr>
                <w:rFonts w:asciiTheme="majorBidi" w:hAnsiTheme="majorBidi" w:cstheme="majorBidi"/>
              </w:rPr>
            </w:pPr>
          </w:p>
        </w:tc>
        <w:tc>
          <w:tcPr>
            <w:tcW w:w="1247" w:type="dxa"/>
          </w:tcPr>
          <w:p w14:paraId="2F619055" w14:textId="77777777" w:rsidR="009B528C" w:rsidRPr="003849A3" w:rsidRDefault="009B528C" w:rsidP="003849A3">
            <w:pPr>
              <w:spacing w:before="20" w:after="0"/>
              <w:jc w:val="both"/>
              <w:rPr>
                <w:rFonts w:asciiTheme="majorBidi" w:hAnsiTheme="majorBidi" w:cstheme="majorBidi"/>
              </w:rPr>
            </w:pPr>
          </w:p>
        </w:tc>
        <w:tc>
          <w:tcPr>
            <w:tcW w:w="1247" w:type="dxa"/>
          </w:tcPr>
          <w:p w14:paraId="4CEAE957" w14:textId="77777777" w:rsidR="009B528C" w:rsidRPr="003849A3" w:rsidRDefault="009B528C" w:rsidP="003849A3">
            <w:pPr>
              <w:spacing w:before="20" w:after="0"/>
              <w:jc w:val="both"/>
              <w:rPr>
                <w:rFonts w:asciiTheme="majorBidi" w:hAnsiTheme="majorBidi" w:cstheme="majorBidi"/>
              </w:rPr>
            </w:pPr>
          </w:p>
        </w:tc>
      </w:tr>
      <w:tr w:rsidR="009B528C" w:rsidRPr="003849A3" w14:paraId="59BD7770" w14:textId="77777777">
        <w:trPr>
          <w:cantSplit/>
          <w:jc w:val="center"/>
        </w:trPr>
        <w:tc>
          <w:tcPr>
            <w:tcW w:w="3628" w:type="dxa"/>
          </w:tcPr>
          <w:p w14:paraId="75820583"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Gross total</w:t>
            </w:r>
          </w:p>
        </w:tc>
        <w:tc>
          <w:tcPr>
            <w:tcW w:w="1247" w:type="dxa"/>
          </w:tcPr>
          <w:p w14:paraId="181A744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152 (63.1)</w:t>
            </w:r>
          </w:p>
        </w:tc>
        <w:tc>
          <w:tcPr>
            <w:tcW w:w="1247" w:type="dxa"/>
          </w:tcPr>
          <w:p w14:paraId="49EC24E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72 (62.6)</w:t>
            </w:r>
          </w:p>
        </w:tc>
        <w:tc>
          <w:tcPr>
            <w:tcW w:w="1247" w:type="dxa"/>
          </w:tcPr>
          <w:p w14:paraId="0350B2F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49 (72.1)</w:t>
            </w:r>
          </w:p>
        </w:tc>
        <w:tc>
          <w:tcPr>
            <w:tcW w:w="1247" w:type="dxa"/>
          </w:tcPr>
          <w:p w14:paraId="49EDBF8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(43.8)</w:t>
            </w:r>
          </w:p>
        </w:tc>
        <w:tc>
          <w:tcPr>
            <w:tcW w:w="1247" w:type="dxa"/>
          </w:tcPr>
          <w:p w14:paraId="40D8D70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(100.0)</w:t>
            </w:r>
          </w:p>
        </w:tc>
      </w:tr>
      <w:tr w:rsidR="009B528C" w:rsidRPr="003849A3" w14:paraId="73854936" w14:textId="77777777">
        <w:trPr>
          <w:cantSplit/>
          <w:jc w:val="center"/>
        </w:trPr>
        <w:tc>
          <w:tcPr>
            <w:tcW w:w="3628" w:type="dxa"/>
          </w:tcPr>
          <w:p w14:paraId="549BEC5D"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Subtotal</w:t>
            </w:r>
          </w:p>
        </w:tc>
        <w:tc>
          <w:tcPr>
            <w:tcW w:w="1247" w:type="dxa"/>
          </w:tcPr>
          <w:p w14:paraId="7CC77C1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89 (36.9)</w:t>
            </w:r>
          </w:p>
        </w:tc>
        <w:tc>
          <w:tcPr>
            <w:tcW w:w="1247" w:type="dxa"/>
          </w:tcPr>
          <w:p w14:paraId="0BF10D3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43 (37.4)</w:t>
            </w:r>
          </w:p>
        </w:tc>
        <w:tc>
          <w:tcPr>
            <w:tcW w:w="1247" w:type="dxa"/>
          </w:tcPr>
          <w:p w14:paraId="39950F7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19 (27.9)</w:t>
            </w:r>
          </w:p>
        </w:tc>
        <w:tc>
          <w:tcPr>
            <w:tcW w:w="1247" w:type="dxa"/>
          </w:tcPr>
          <w:p w14:paraId="267EEDD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27 (56.2)</w:t>
            </w:r>
          </w:p>
        </w:tc>
        <w:tc>
          <w:tcPr>
            <w:tcW w:w="1247" w:type="dxa"/>
          </w:tcPr>
          <w:p w14:paraId="6E77585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1EF9CE7" w14:textId="77777777">
        <w:trPr>
          <w:cantSplit/>
          <w:jc w:val="center"/>
        </w:trPr>
        <w:tc>
          <w:tcPr>
            <w:tcW w:w="3628" w:type="dxa"/>
          </w:tcPr>
          <w:p w14:paraId="5B56989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HISTOPATHOLOGY</w:t>
            </w:r>
          </w:p>
        </w:tc>
        <w:tc>
          <w:tcPr>
            <w:tcW w:w="1247" w:type="dxa"/>
          </w:tcPr>
          <w:p w14:paraId="2429FD48" w14:textId="77777777" w:rsidR="009B528C" w:rsidRPr="003849A3" w:rsidRDefault="009B528C" w:rsidP="003849A3">
            <w:pPr>
              <w:spacing w:before="20" w:after="0"/>
              <w:jc w:val="both"/>
              <w:rPr>
                <w:rFonts w:asciiTheme="majorBidi" w:hAnsiTheme="majorBidi" w:cstheme="majorBidi"/>
              </w:rPr>
            </w:pPr>
          </w:p>
        </w:tc>
        <w:tc>
          <w:tcPr>
            <w:tcW w:w="1247" w:type="dxa"/>
          </w:tcPr>
          <w:p w14:paraId="79E66DBF" w14:textId="77777777" w:rsidR="009B528C" w:rsidRPr="003849A3" w:rsidRDefault="009B528C" w:rsidP="003849A3">
            <w:pPr>
              <w:spacing w:before="20" w:after="0"/>
              <w:jc w:val="both"/>
              <w:rPr>
                <w:rFonts w:asciiTheme="majorBidi" w:hAnsiTheme="majorBidi" w:cstheme="majorBidi"/>
              </w:rPr>
            </w:pPr>
          </w:p>
        </w:tc>
        <w:tc>
          <w:tcPr>
            <w:tcW w:w="1247" w:type="dxa"/>
          </w:tcPr>
          <w:p w14:paraId="180D3A3D" w14:textId="77777777" w:rsidR="009B528C" w:rsidRPr="003849A3" w:rsidRDefault="009B528C" w:rsidP="003849A3">
            <w:pPr>
              <w:spacing w:before="20" w:after="0"/>
              <w:jc w:val="both"/>
              <w:rPr>
                <w:rFonts w:asciiTheme="majorBidi" w:hAnsiTheme="majorBidi" w:cstheme="majorBidi"/>
              </w:rPr>
            </w:pPr>
          </w:p>
        </w:tc>
        <w:tc>
          <w:tcPr>
            <w:tcW w:w="1247" w:type="dxa"/>
          </w:tcPr>
          <w:p w14:paraId="4E8007C2" w14:textId="77777777" w:rsidR="009B528C" w:rsidRPr="003849A3" w:rsidRDefault="009B528C" w:rsidP="003849A3">
            <w:pPr>
              <w:spacing w:before="20" w:after="0"/>
              <w:jc w:val="both"/>
              <w:rPr>
                <w:rFonts w:asciiTheme="majorBidi" w:hAnsiTheme="majorBidi" w:cstheme="majorBidi"/>
              </w:rPr>
            </w:pPr>
          </w:p>
        </w:tc>
        <w:tc>
          <w:tcPr>
            <w:tcW w:w="1247" w:type="dxa"/>
          </w:tcPr>
          <w:p w14:paraId="20B66FE6" w14:textId="77777777" w:rsidR="009B528C" w:rsidRPr="003849A3" w:rsidRDefault="009B528C" w:rsidP="003849A3">
            <w:pPr>
              <w:spacing w:before="20" w:after="0"/>
              <w:jc w:val="both"/>
              <w:rPr>
                <w:rFonts w:asciiTheme="majorBidi" w:hAnsiTheme="majorBidi" w:cstheme="majorBidi"/>
              </w:rPr>
            </w:pPr>
          </w:p>
        </w:tc>
      </w:tr>
      <w:tr w:rsidR="009B528C" w:rsidRPr="003849A3" w14:paraId="53B44861" w14:textId="77777777">
        <w:trPr>
          <w:cantSplit/>
          <w:jc w:val="center"/>
        </w:trPr>
        <w:tc>
          <w:tcPr>
            <w:tcW w:w="3628" w:type="dxa"/>
          </w:tcPr>
          <w:p w14:paraId="3063154C"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WHO grade</w:t>
            </w:r>
          </w:p>
        </w:tc>
        <w:tc>
          <w:tcPr>
            <w:tcW w:w="1247" w:type="dxa"/>
          </w:tcPr>
          <w:p w14:paraId="6434D41B" w14:textId="77777777" w:rsidR="009B528C" w:rsidRPr="003849A3" w:rsidRDefault="009B528C" w:rsidP="003849A3">
            <w:pPr>
              <w:spacing w:before="20" w:after="0"/>
              <w:jc w:val="both"/>
              <w:rPr>
                <w:rFonts w:asciiTheme="majorBidi" w:hAnsiTheme="majorBidi" w:cstheme="majorBidi"/>
              </w:rPr>
            </w:pPr>
          </w:p>
        </w:tc>
        <w:tc>
          <w:tcPr>
            <w:tcW w:w="1247" w:type="dxa"/>
          </w:tcPr>
          <w:p w14:paraId="59BA054B" w14:textId="77777777" w:rsidR="009B528C" w:rsidRPr="003849A3" w:rsidRDefault="009B528C" w:rsidP="003849A3">
            <w:pPr>
              <w:spacing w:before="20" w:after="0"/>
              <w:jc w:val="both"/>
              <w:rPr>
                <w:rFonts w:asciiTheme="majorBidi" w:hAnsiTheme="majorBidi" w:cstheme="majorBidi"/>
              </w:rPr>
            </w:pPr>
          </w:p>
        </w:tc>
        <w:tc>
          <w:tcPr>
            <w:tcW w:w="1247" w:type="dxa"/>
          </w:tcPr>
          <w:p w14:paraId="506A0741" w14:textId="77777777" w:rsidR="009B528C" w:rsidRPr="003849A3" w:rsidRDefault="009B528C" w:rsidP="003849A3">
            <w:pPr>
              <w:spacing w:before="20" w:after="0"/>
              <w:jc w:val="both"/>
              <w:rPr>
                <w:rFonts w:asciiTheme="majorBidi" w:hAnsiTheme="majorBidi" w:cstheme="majorBidi"/>
              </w:rPr>
            </w:pPr>
          </w:p>
        </w:tc>
        <w:tc>
          <w:tcPr>
            <w:tcW w:w="1247" w:type="dxa"/>
          </w:tcPr>
          <w:p w14:paraId="0EA52FDE" w14:textId="77777777" w:rsidR="009B528C" w:rsidRPr="003849A3" w:rsidRDefault="009B528C" w:rsidP="003849A3">
            <w:pPr>
              <w:spacing w:before="20" w:after="0"/>
              <w:jc w:val="both"/>
              <w:rPr>
                <w:rFonts w:asciiTheme="majorBidi" w:hAnsiTheme="majorBidi" w:cstheme="majorBidi"/>
              </w:rPr>
            </w:pPr>
          </w:p>
        </w:tc>
        <w:tc>
          <w:tcPr>
            <w:tcW w:w="1247" w:type="dxa"/>
          </w:tcPr>
          <w:p w14:paraId="722A16A9" w14:textId="77777777" w:rsidR="009B528C" w:rsidRPr="003849A3" w:rsidRDefault="009B528C" w:rsidP="003849A3">
            <w:pPr>
              <w:spacing w:before="20" w:after="0"/>
              <w:jc w:val="both"/>
              <w:rPr>
                <w:rFonts w:asciiTheme="majorBidi" w:hAnsiTheme="majorBidi" w:cstheme="majorBidi"/>
              </w:rPr>
            </w:pPr>
          </w:p>
        </w:tc>
      </w:tr>
      <w:tr w:rsidR="009B528C" w:rsidRPr="003849A3" w14:paraId="19E1006B" w14:textId="77777777">
        <w:trPr>
          <w:cantSplit/>
          <w:jc w:val="center"/>
        </w:trPr>
        <w:tc>
          <w:tcPr>
            <w:tcW w:w="3628" w:type="dxa"/>
          </w:tcPr>
          <w:p w14:paraId="46499C29"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Grade 1</w:t>
            </w:r>
          </w:p>
        </w:tc>
        <w:tc>
          <w:tcPr>
            <w:tcW w:w="1247" w:type="dxa"/>
          </w:tcPr>
          <w:p w14:paraId="10F8B27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204 (84.6)</w:t>
            </w:r>
          </w:p>
        </w:tc>
        <w:tc>
          <w:tcPr>
            <w:tcW w:w="1247" w:type="dxa"/>
          </w:tcPr>
          <w:p w14:paraId="2FE2D2A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96 (83.5)</w:t>
            </w:r>
          </w:p>
        </w:tc>
        <w:tc>
          <w:tcPr>
            <w:tcW w:w="1247" w:type="dxa"/>
          </w:tcPr>
          <w:p w14:paraId="2BB8013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60 (88.2)</w:t>
            </w:r>
          </w:p>
        </w:tc>
        <w:tc>
          <w:tcPr>
            <w:tcW w:w="1247" w:type="dxa"/>
          </w:tcPr>
          <w:p w14:paraId="4D13B62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38 (79.2)</w:t>
            </w:r>
          </w:p>
        </w:tc>
        <w:tc>
          <w:tcPr>
            <w:tcW w:w="1247" w:type="dxa"/>
          </w:tcPr>
          <w:p w14:paraId="083FFD3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(100.0)</w:t>
            </w:r>
          </w:p>
        </w:tc>
      </w:tr>
      <w:tr w:rsidR="009B528C" w:rsidRPr="003849A3" w14:paraId="67318DC5" w14:textId="77777777">
        <w:trPr>
          <w:cantSplit/>
          <w:jc w:val="center"/>
        </w:trPr>
        <w:tc>
          <w:tcPr>
            <w:tcW w:w="3628" w:type="dxa"/>
          </w:tcPr>
          <w:p w14:paraId="67D9C483"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Grade 2</w:t>
            </w:r>
          </w:p>
        </w:tc>
        <w:tc>
          <w:tcPr>
            <w:tcW w:w="1247" w:type="dxa"/>
          </w:tcPr>
          <w:p w14:paraId="2854C5E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37 (15.4)</w:t>
            </w:r>
          </w:p>
        </w:tc>
        <w:tc>
          <w:tcPr>
            <w:tcW w:w="1247" w:type="dxa"/>
          </w:tcPr>
          <w:p w14:paraId="573939D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19 (16.5)</w:t>
            </w:r>
          </w:p>
        </w:tc>
        <w:tc>
          <w:tcPr>
            <w:tcW w:w="1247" w:type="dxa"/>
          </w:tcPr>
          <w:p w14:paraId="496C977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(11.8)</w:t>
            </w:r>
          </w:p>
        </w:tc>
        <w:tc>
          <w:tcPr>
            <w:tcW w:w="1247" w:type="dxa"/>
          </w:tcPr>
          <w:p w14:paraId="65FA959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(20.8)</w:t>
            </w:r>
          </w:p>
        </w:tc>
        <w:tc>
          <w:tcPr>
            <w:tcW w:w="1247" w:type="dxa"/>
          </w:tcPr>
          <w:p w14:paraId="59492C3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39E2C33" w14:textId="77777777">
        <w:trPr>
          <w:cantSplit/>
          <w:jc w:val="center"/>
        </w:trPr>
        <w:tc>
          <w:tcPr>
            <w:tcW w:w="3628" w:type="dxa"/>
          </w:tcPr>
          <w:p w14:paraId="7318B85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b/>
                <w:sz w:val="15"/>
              </w:rPr>
              <w:t>POSTOPERATIVE OUTCOMES</w:t>
            </w:r>
          </w:p>
        </w:tc>
        <w:tc>
          <w:tcPr>
            <w:tcW w:w="1247" w:type="dxa"/>
          </w:tcPr>
          <w:p w14:paraId="1664285D" w14:textId="77777777" w:rsidR="009B528C" w:rsidRPr="003849A3" w:rsidRDefault="009B528C" w:rsidP="003849A3">
            <w:pPr>
              <w:spacing w:before="20" w:after="0"/>
              <w:jc w:val="both"/>
              <w:rPr>
                <w:rFonts w:asciiTheme="majorBidi" w:hAnsiTheme="majorBidi" w:cstheme="majorBidi"/>
              </w:rPr>
            </w:pPr>
          </w:p>
        </w:tc>
        <w:tc>
          <w:tcPr>
            <w:tcW w:w="1247" w:type="dxa"/>
          </w:tcPr>
          <w:p w14:paraId="1B6D33F5" w14:textId="77777777" w:rsidR="009B528C" w:rsidRPr="003849A3" w:rsidRDefault="009B528C" w:rsidP="003849A3">
            <w:pPr>
              <w:spacing w:before="20" w:after="0"/>
              <w:jc w:val="both"/>
              <w:rPr>
                <w:rFonts w:asciiTheme="majorBidi" w:hAnsiTheme="majorBidi" w:cstheme="majorBidi"/>
              </w:rPr>
            </w:pPr>
          </w:p>
        </w:tc>
        <w:tc>
          <w:tcPr>
            <w:tcW w:w="1247" w:type="dxa"/>
          </w:tcPr>
          <w:p w14:paraId="476EEC02" w14:textId="77777777" w:rsidR="009B528C" w:rsidRPr="003849A3" w:rsidRDefault="009B528C" w:rsidP="003849A3">
            <w:pPr>
              <w:spacing w:before="20" w:after="0"/>
              <w:jc w:val="both"/>
              <w:rPr>
                <w:rFonts w:asciiTheme="majorBidi" w:hAnsiTheme="majorBidi" w:cstheme="majorBidi"/>
              </w:rPr>
            </w:pPr>
          </w:p>
        </w:tc>
        <w:tc>
          <w:tcPr>
            <w:tcW w:w="1247" w:type="dxa"/>
          </w:tcPr>
          <w:p w14:paraId="0560F6CD" w14:textId="77777777" w:rsidR="009B528C" w:rsidRPr="003849A3" w:rsidRDefault="009B528C" w:rsidP="003849A3">
            <w:pPr>
              <w:spacing w:before="20" w:after="0"/>
              <w:jc w:val="both"/>
              <w:rPr>
                <w:rFonts w:asciiTheme="majorBidi" w:hAnsiTheme="majorBidi" w:cstheme="majorBidi"/>
              </w:rPr>
            </w:pPr>
          </w:p>
        </w:tc>
        <w:tc>
          <w:tcPr>
            <w:tcW w:w="1247" w:type="dxa"/>
          </w:tcPr>
          <w:p w14:paraId="73E8C36D" w14:textId="77777777" w:rsidR="009B528C" w:rsidRPr="003849A3" w:rsidRDefault="009B528C" w:rsidP="003849A3">
            <w:pPr>
              <w:spacing w:before="20" w:after="0"/>
              <w:jc w:val="both"/>
              <w:rPr>
                <w:rFonts w:asciiTheme="majorBidi" w:hAnsiTheme="majorBidi" w:cstheme="majorBidi"/>
              </w:rPr>
            </w:pPr>
          </w:p>
        </w:tc>
      </w:tr>
      <w:tr w:rsidR="009B528C" w:rsidRPr="003849A3" w14:paraId="13D755DE" w14:textId="77777777">
        <w:trPr>
          <w:cantSplit/>
          <w:jc w:val="center"/>
        </w:trPr>
        <w:tc>
          <w:tcPr>
            <w:tcW w:w="3628" w:type="dxa"/>
          </w:tcPr>
          <w:p w14:paraId="2612874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Any complication</w:t>
            </w:r>
          </w:p>
        </w:tc>
        <w:tc>
          <w:tcPr>
            <w:tcW w:w="1247" w:type="dxa"/>
          </w:tcPr>
          <w:p w14:paraId="2FDBA39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93 (38.6)</w:t>
            </w:r>
          </w:p>
        </w:tc>
        <w:tc>
          <w:tcPr>
            <w:tcW w:w="1247" w:type="dxa"/>
          </w:tcPr>
          <w:p w14:paraId="181F2BE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53 (46.1)</w:t>
            </w:r>
          </w:p>
        </w:tc>
        <w:tc>
          <w:tcPr>
            <w:tcW w:w="1247" w:type="dxa"/>
          </w:tcPr>
          <w:p w14:paraId="7EE2F24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18 (26.5)</w:t>
            </w:r>
          </w:p>
        </w:tc>
        <w:tc>
          <w:tcPr>
            <w:tcW w:w="1247" w:type="dxa"/>
          </w:tcPr>
          <w:p w14:paraId="6376BAE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22 (45.8)</w:t>
            </w:r>
          </w:p>
        </w:tc>
        <w:tc>
          <w:tcPr>
            <w:tcW w:w="1247" w:type="dxa"/>
          </w:tcPr>
          <w:p w14:paraId="5CED3A0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B808D1C" w14:textId="77777777">
        <w:trPr>
          <w:cantSplit/>
          <w:jc w:val="center"/>
        </w:trPr>
        <w:tc>
          <w:tcPr>
            <w:tcW w:w="3628" w:type="dxa"/>
          </w:tcPr>
          <w:p w14:paraId="4705D1C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Severe complication (Landriel-Ibáñez)</w:t>
            </w:r>
          </w:p>
        </w:tc>
        <w:tc>
          <w:tcPr>
            <w:tcW w:w="1247" w:type="dxa"/>
          </w:tcPr>
          <w:p w14:paraId="454DBEF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(8.7)</w:t>
            </w:r>
          </w:p>
        </w:tc>
        <w:tc>
          <w:tcPr>
            <w:tcW w:w="1247" w:type="dxa"/>
          </w:tcPr>
          <w:p w14:paraId="52A41DB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(9.6)</w:t>
            </w:r>
          </w:p>
        </w:tc>
        <w:tc>
          <w:tcPr>
            <w:tcW w:w="1247" w:type="dxa"/>
          </w:tcPr>
          <w:p w14:paraId="7D14C55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(5.9)</w:t>
            </w:r>
          </w:p>
        </w:tc>
        <w:tc>
          <w:tcPr>
            <w:tcW w:w="1247" w:type="dxa"/>
          </w:tcPr>
          <w:p w14:paraId="20E3FFAA"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(12.5)</w:t>
            </w:r>
          </w:p>
        </w:tc>
        <w:tc>
          <w:tcPr>
            <w:tcW w:w="1247" w:type="dxa"/>
          </w:tcPr>
          <w:p w14:paraId="65D3DAD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5C56D173" w14:textId="77777777">
        <w:trPr>
          <w:cantSplit/>
          <w:jc w:val="center"/>
        </w:trPr>
        <w:tc>
          <w:tcPr>
            <w:tcW w:w="3628" w:type="dxa"/>
          </w:tcPr>
          <w:p w14:paraId="5DB2147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Medical complication</w:t>
            </w:r>
          </w:p>
        </w:tc>
        <w:tc>
          <w:tcPr>
            <w:tcW w:w="1247" w:type="dxa"/>
          </w:tcPr>
          <w:p w14:paraId="13C7A99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36 (14.9)</w:t>
            </w:r>
          </w:p>
        </w:tc>
        <w:tc>
          <w:tcPr>
            <w:tcW w:w="1247" w:type="dxa"/>
          </w:tcPr>
          <w:p w14:paraId="6DC0EA1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22 (19.1)</w:t>
            </w:r>
          </w:p>
        </w:tc>
        <w:tc>
          <w:tcPr>
            <w:tcW w:w="1247" w:type="dxa"/>
          </w:tcPr>
          <w:p w14:paraId="1CE0E94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(10.3)</w:t>
            </w:r>
          </w:p>
        </w:tc>
        <w:tc>
          <w:tcPr>
            <w:tcW w:w="1247" w:type="dxa"/>
          </w:tcPr>
          <w:p w14:paraId="7B61B40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(14.6)</w:t>
            </w:r>
          </w:p>
        </w:tc>
        <w:tc>
          <w:tcPr>
            <w:tcW w:w="1247" w:type="dxa"/>
          </w:tcPr>
          <w:p w14:paraId="6E44B16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7929906D" w14:textId="77777777">
        <w:trPr>
          <w:cantSplit/>
          <w:jc w:val="center"/>
        </w:trPr>
        <w:tc>
          <w:tcPr>
            <w:tcW w:w="3628" w:type="dxa"/>
          </w:tcPr>
          <w:p w14:paraId="09AE0D8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Surgical complication</w:t>
            </w:r>
          </w:p>
        </w:tc>
        <w:tc>
          <w:tcPr>
            <w:tcW w:w="1247" w:type="dxa"/>
          </w:tcPr>
          <w:p w14:paraId="754AE63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(8.7)</w:t>
            </w:r>
          </w:p>
        </w:tc>
        <w:tc>
          <w:tcPr>
            <w:tcW w:w="1247" w:type="dxa"/>
          </w:tcPr>
          <w:p w14:paraId="556DA4F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(6.1)</w:t>
            </w:r>
          </w:p>
        </w:tc>
        <w:tc>
          <w:tcPr>
            <w:tcW w:w="1247" w:type="dxa"/>
          </w:tcPr>
          <w:p w14:paraId="6A5E765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(11.8)</w:t>
            </w:r>
          </w:p>
        </w:tc>
        <w:tc>
          <w:tcPr>
            <w:tcW w:w="1247" w:type="dxa"/>
          </w:tcPr>
          <w:p w14:paraId="44EFB76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(12.5)</w:t>
            </w:r>
          </w:p>
        </w:tc>
        <w:tc>
          <w:tcPr>
            <w:tcW w:w="1247" w:type="dxa"/>
          </w:tcPr>
          <w:p w14:paraId="3B5CFB8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519F906" w14:textId="77777777">
        <w:trPr>
          <w:cantSplit/>
          <w:jc w:val="center"/>
        </w:trPr>
        <w:tc>
          <w:tcPr>
            <w:tcW w:w="3628" w:type="dxa"/>
          </w:tcPr>
          <w:p w14:paraId="4A969C8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New ischemic stroke</w:t>
            </w:r>
          </w:p>
        </w:tc>
        <w:tc>
          <w:tcPr>
            <w:tcW w:w="1247" w:type="dxa"/>
          </w:tcPr>
          <w:p w14:paraId="0EFF0B4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7 (2.9)</w:t>
            </w:r>
          </w:p>
        </w:tc>
        <w:tc>
          <w:tcPr>
            <w:tcW w:w="1247" w:type="dxa"/>
          </w:tcPr>
          <w:p w14:paraId="695FA94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(1.7)</w:t>
            </w:r>
          </w:p>
        </w:tc>
        <w:tc>
          <w:tcPr>
            <w:tcW w:w="1247" w:type="dxa"/>
          </w:tcPr>
          <w:p w14:paraId="15ED315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(4.4)</w:t>
            </w:r>
          </w:p>
        </w:tc>
        <w:tc>
          <w:tcPr>
            <w:tcW w:w="1247" w:type="dxa"/>
          </w:tcPr>
          <w:p w14:paraId="478B248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 (4.2)</w:t>
            </w:r>
          </w:p>
        </w:tc>
        <w:tc>
          <w:tcPr>
            <w:tcW w:w="1247" w:type="dxa"/>
          </w:tcPr>
          <w:p w14:paraId="40046EC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3AF468C0" w14:textId="77777777">
        <w:trPr>
          <w:cantSplit/>
          <w:jc w:val="center"/>
        </w:trPr>
        <w:tc>
          <w:tcPr>
            <w:tcW w:w="3628" w:type="dxa"/>
          </w:tcPr>
          <w:p w14:paraId="507307E9"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New or worsened neurological deficit at discharge</w:t>
            </w:r>
          </w:p>
        </w:tc>
        <w:tc>
          <w:tcPr>
            <w:tcW w:w="1247" w:type="dxa"/>
          </w:tcPr>
          <w:p w14:paraId="6803605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68 (28.2)</w:t>
            </w:r>
          </w:p>
        </w:tc>
        <w:tc>
          <w:tcPr>
            <w:tcW w:w="1247" w:type="dxa"/>
          </w:tcPr>
          <w:p w14:paraId="6493DC9E"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37 (32.2)</w:t>
            </w:r>
          </w:p>
        </w:tc>
        <w:tc>
          <w:tcPr>
            <w:tcW w:w="1247" w:type="dxa"/>
          </w:tcPr>
          <w:p w14:paraId="178392A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11 (16.2)</w:t>
            </w:r>
          </w:p>
        </w:tc>
        <w:tc>
          <w:tcPr>
            <w:tcW w:w="1247" w:type="dxa"/>
          </w:tcPr>
          <w:p w14:paraId="2D9D26A5"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20 (41.7)</w:t>
            </w:r>
          </w:p>
        </w:tc>
        <w:tc>
          <w:tcPr>
            <w:tcW w:w="1247" w:type="dxa"/>
          </w:tcPr>
          <w:p w14:paraId="00E060F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09D7065" w14:textId="77777777">
        <w:trPr>
          <w:cantSplit/>
          <w:jc w:val="center"/>
        </w:trPr>
        <w:tc>
          <w:tcPr>
            <w:tcW w:w="3628" w:type="dxa"/>
          </w:tcPr>
          <w:p w14:paraId="4D636E1C"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Motor deficit</w:t>
            </w:r>
          </w:p>
        </w:tc>
        <w:tc>
          <w:tcPr>
            <w:tcW w:w="1247" w:type="dxa"/>
          </w:tcPr>
          <w:p w14:paraId="7A83FDB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30 (12.4)</w:t>
            </w:r>
          </w:p>
        </w:tc>
        <w:tc>
          <w:tcPr>
            <w:tcW w:w="1247" w:type="dxa"/>
          </w:tcPr>
          <w:p w14:paraId="34AA262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17 (14.8)</w:t>
            </w:r>
          </w:p>
        </w:tc>
        <w:tc>
          <w:tcPr>
            <w:tcW w:w="1247" w:type="dxa"/>
          </w:tcPr>
          <w:p w14:paraId="7E85C48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(4.4)</w:t>
            </w:r>
          </w:p>
        </w:tc>
        <w:tc>
          <w:tcPr>
            <w:tcW w:w="1247" w:type="dxa"/>
          </w:tcPr>
          <w:p w14:paraId="6CD1A1F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(20.8)</w:t>
            </w:r>
          </w:p>
        </w:tc>
        <w:tc>
          <w:tcPr>
            <w:tcW w:w="1247" w:type="dxa"/>
          </w:tcPr>
          <w:p w14:paraId="413F9E0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E5B3075" w14:textId="77777777">
        <w:trPr>
          <w:cantSplit/>
          <w:jc w:val="center"/>
        </w:trPr>
        <w:tc>
          <w:tcPr>
            <w:tcW w:w="3628" w:type="dxa"/>
          </w:tcPr>
          <w:p w14:paraId="72ED98F9"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Cognitive decline</w:t>
            </w:r>
          </w:p>
        </w:tc>
        <w:tc>
          <w:tcPr>
            <w:tcW w:w="1247" w:type="dxa"/>
          </w:tcPr>
          <w:p w14:paraId="201270D6"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28 (11.6)</w:t>
            </w:r>
          </w:p>
        </w:tc>
        <w:tc>
          <w:tcPr>
            <w:tcW w:w="1247" w:type="dxa"/>
          </w:tcPr>
          <w:p w14:paraId="7E7F764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16 (13.9)</w:t>
            </w:r>
          </w:p>
        </w:tc>
        <w:tc>
          <w:tcPr>
            <w:tcW w:w="1247" w:type="dxa"/>
          </w:tcPr>
          <w:p w14:paraId="7AE8F53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not recorded ᶜ</w:t>
            </w:r>
          </w:p>
        </w:tc>
        <w:tc>
          <w:tcPr>
            <w:tcW w:w="1247" w:type="dxa"/>
          </w:tcPr>
          <w:p w14:paraId="5613B85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12 (25.0)</w:t>
            </w:r>
          </w:p>
        </w:tc>
        <w:tc>
          <w:tcPr>
            <w:tcW w:w="1247" w:type="dxa"/>
          </w:tcPr>
          <w:p w14:paraId="4D92A89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43B144AF" w14:textId="77777777">
        <w:trPr>
          <w:cantSplit/>
          <w:jc w:val="center"/>
        </w:trPr>
        <w:tc>
          <w:tcPr>
            <w:tcW w:w="3628" w:type="dxa"/>
          </w:tcPr>
          <w:p w14:paraId="5B5EAC6E"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Visual deterioration</w:t>
            </w:r>
          </w:p>
        </w:tc>
        <w:tc>
          <w:tcPr>
            <w:tcW w:w="1247" w:type="dxa"/>
          </w:tcPr>
          <w:p w14:paraId="5A09CD1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19 (7.9)</w:t>
            </w:r>
          </w:p>
        </w:tc>
        <w:tc>
          <w:tcPr>
            <w:tcW w:w="1247" w:type="dxa"/>
          </w:tcPr>
          <w:p w14:paraId="450D5F4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8 (7.0)</w:t>
            </w:r>
          </w:p>
        </w:tc>
        <w:tc>
          <w:tcPr>
            <w:tcW w:w="1247" w:type="dxa"/>
          </w:tcPr>
          <w:p w14:paraId="2D0D90B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6 (8.8)</w:t>
            </w:r>
          </w:p>
        </w:tc>
        <w:tc>
          <w:tcPr>
            <w:tcW w:w="1247" w:type="dxa"/>
          </w:tcPr>
          <w:p w14:paraId="7C75BFD4"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5 (10.4)</w:t>
            </w:r>
          </w:p>
        </w:tc>
        <w:tc>
          <w:tcPr>
            <w:tcW w:w="1247" w:type="dxa"/>
          </w:tcPr>
          <w:p w14:paraId="4C4D11D0"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055B5B8E" w14:textId="77777777">
        <w:trPr>
          <w:cantSplit/>
          <w:jc w:val="center"/>
        </w:trPr>
        <w:tc>
          <w:tcPr>
            <w:tcW w:w="3628" w:type="dxa"/>
          </w:tcPr>
          <w:p w14:paraId="02A4CB8A" w14:textId="77777777" w:rsidR="009B528C" w:rsidRPr="003849A3" w:rsidRDefault="00000000" w:rsidP="003849A3">
            <w:pPr>
              <w:spacing w:before="20" w:after="0"/>
              <w:ind w:left="198"/>
              <w:jc w:val="both"/>
              <w:rPr>
                <w:rFonts w:asciiTheme="majorBidi" w:hAnsiTheme="majorBidi" w:cstheme="majorBidi"/>
              </w:rPr>
            </w:pPr>
            <w:r>
              <w:rPr>
                <w:rFonts w:asciiTheme="majorBidi" w:hAnsiTheme="majorBidi" w:cstheme="majorBidi"/>
                <w:sz w:val="15"/>
              </w:rPr>
              <w:t>Psychiatric disturbance</w:t>
            </w:r>
          </w:p>
        </w:tc>
        <w:tc>
          <w:tcPr>
            <w:tcW w:w="1247" w:type="dxa"/>
          </w:tcPr>
          <w:p w14:paraId="0721181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(1.2)</w:t>
            </w:r>
          </w:p>
        </w:tc>
        <w:tc>
          <w:tcPr>
            <w:tcW w:w="1247" w:type="dxa"/>
          </w:tcPr>
          <w:p w14:paraId="1BA52117"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 (2.6)</w:t>
            </w:r>
          </w:p>
        </w:tc>
        <w:tc>
          <w:tcPr>
            <w:tcW w:w="1247" w:type="dxa"/>
          </w:tcPr>
          <w:p w14:paraId="28F342D1"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175723DB"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c>
          <w:tcPr>
            <w:tcW w:w="1247" w:type="dxa"/>
          </w:tcPr>
          <w:p w14:paraId="0507552D"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r w:rsidR="009B528C" w:rsidRPr="003849A3" w14:paraId="1620B732" w14:textId="77777777">
        <w:trPr>
          <w:cantSplit/>
          <w:jc w:val="center"/>
        </w:trPr>
        <w:tc>
          <w:tcPr>
            <w:tcW w:w="3628" w:type="dxa"/>
          </w:tcPr>
          <w:p w14:paraId="1CD41B4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KPS decline at discharge (≥ 10 points)</w:t>
            </w:r>
          </w:p>
        </w:tc>
        <w:tc>
          <w:tcPr>
            <w:tcW w:w="1247" w:type="dxa"/>
          </w:tcPr>
          <w:p w14:paraId="10268BCF"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35 (14.5)</w:t>
            </w:r>
          </w:p>
        </w:tc>
        <w:tc>
          <w:tcPr>
            <w:tcW w:w="1247" w:type="dxa"/>
          </w:tcPr>
          <w:p w14:paraId="31CE3158"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21 (18.3)</w:t>
            </w:r>
          </w:p>
        </w:tc>
        <w:tc>
          <w:tcPr>
            <w:tcW w:w="1247" w:type="dxa"/>
          </w:tcPr>
          <w:p w14:paraId="4E47D47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4 (5.9)</w:t>
            </w:r>
          </w:p>
        </w:tc>
        <w:tc>
          <w:tcPr>
            <w:tcW w:w="1247" w:type="dxa"/>
          </w:tcPr>
          <w:p w14:paraId="34AE08F2"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10 (20.8)</w:t>
            </w:r>
          </w:p>
        </w:tc>
        <w:tc>
          <w:tcPr>
            <w:tcW w:w="1247" w:type="dxa"/>
          </w:tcPr>
          <w:p w14:paraId="139A00E3" w14:textId="77777777" w:rsidR="009B528C" w:rsidRPr="003849A3" w:rsidRDefault="00000000" w:rsidP="003849A3">
            <w:pPr>
              <w:spacing w:before="20" w:after="0"/>
              <w:jc w:val="both"/>
              <w:rPr>
                <w:rFonts w:asciiTheme="majorBidi" w:hAnsiTheme="majorBidi" w:cstheme="majorBidi"/>
              </w:rPr>
            </w:pPr>
            <w:r>
              <w:rPr>
                <w:rFonts w:asciiTheme="majorBidi" w:hAnsiTheme="majorBidi" w:cstheme="majorBidi"/>
                <w:sz w:val="15"/>
              </w:rPr>
              <w:t>0 (0.0)</w:t>
            </w:r>
          </w:p>
        </w:tc>
      </w:tr>
    </w:tbl>
    <w:p w14:paraId="0060C332" w14:textId="5C2E9CF8" w:rsidR="009B528C" w:rsidRPr="003849A3" w:rsidRDefault="00000000" w:rsidP="0082772B">
      <w:pPr>
        <w:jc w:val="both"/>
        <w:rPr>
          <w:rFonts w:asciiTheme="majorBidi" w:hAnsiTheme="majorBidi" w:cstheme="majorBidi"/>
        </w:rPr>
      </w:pPr>
      <w:r>
        <w:rPr>
          <w:rFonts w:asciiTheme="majorBidi" w:hAnsiTheme="majorBidi" w:cstheme="majorBidi"/>
          <w:sz w:val="17"/>
        </w:rPr>
        <w:t xml:space="preserve">Values are n (%) unless otherwise indicated; percentages are calculated within each column. Categories are not mutually exclusive except where presented as complete groupings (sex, Charlson Comorbidity Index, ASA class, KPS, vessel encasement grade, surgical approach, Simpson grade, extent of resection and WHO grade). Rows shared with Table 1 of the main text are identical to it. Postoperative outcomes are recorded at discharge; patients may have more than one complication. ᵃ Recorded for the whole cohort only; center-level data were not available. ᵇ Gross-total versus subtotal resection on postoperative MRI (subtotal defined as ≥ 2 mm of nodular enhancement at the resection site). ᶜ Postoperative cognitive decline was not recorded in Cesena; the cognitive-decline model was developed in Bologna and validated in Liverpool (Online Resource 3, Table S15). ᵈ Hypertension is counted among the cardiovascular comorbidities. In Bologna it was recorded within cardiorespiratory disease, in the other centers as a separate item; the cardiorespiratory row therefore counts patients with recorded cardiorespiratory disease or hypertension in every center. Hypertension could not be separated from other cardiorespiratory disease in Bologna (n.r., not recorded separately); its overall value refers to the other three centers (n = 126). The prediction models used cardiorespiratory comorbidity as recorded (Online Resource 1, Table S2).</w:t>
      </w:r>
      <w:r>
        <w:rPr>
          <w:rFonts w:asciiTheme="majorBidi" w:hAnsiTheme="majorBidi" w:cstheme="majorBidi"/>
        </w:rPr>
        <w:t xml:space="preserve"> </w:t>
      </w:r>
      <w:r>
        <w:rPr>
          <w:rFonts w:asciiTheme="majorBidi" w:hAnsiTheme="majorBidi" w:cstheme="majorBidi"/>
          <w:sz w:val="17"/>
        </w:rPr>
        <w:t>ACA, anterior cerebral artery; ASA, American Society of Anesthesiologists; CN, cranial nerve; ICA, internal carotid artery; IQR, interquartile range; KPS, Karnofsky Performance Status; MCA, middle cerebral artery; PCA, posterior cerebral artery; SD, standard deviation; WHO, World Health Organization.</w:t>
      </w:r>
    </w:p>
    <w:p w14:paraId="45B20C83" w14:textId="76578C74" w:rsidR="009B528C" w:rsidRPr="003849A3" w:rsidRDefault="009B528C" w:rsidP="003849A3">
      <w:pPr>
        <w:spacing w:before="200"/>
        <w:jc w:val="both"/>
        <w:rPr>
          <w:rFonts w:asciiTheme="majorBidi" w:hAnsiTheme="majorBidi" w:cstheme="majorBidi"/>
        </w:rPr>
      </w:pPr>
    </w:p>
    <w:sectPr w:rsidR="009B528C" w:rsidRPr="003849A3" w:rsidSect="00034616">
      <w:footerReference w:type="default" r:id="rId9"/>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627ACB" w14:textId="77777777" w:rsidR="00953DCE" w:rsidRDefault="00953DCE">
      <w:pPr>
        <w:spacing w:after="0" w:line="240" w:lineRule="auto"/>
      </w:pPr>
      <w:r>
        <w:separator/>
      </w:r>
    </w:p>
  </w:endnote>
  <w:endnote w:type="continuationSeparator" w:id="0">
    <w:p w14:paraId="77604869" w14:textId="77777777" w:rsidR="00953DCE" w:rsidRDefault="00953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7D3DE8" w14:textId="77777777" w:rsidR="009B528C" w:rsidRDefault="00000000">
    <w:pPr>
      <w:pStyle w:val="Footer"/>
      <w:jc w:val="center"/>
    </w:pPr>
    <w:r>
      <w:rPr>
        <w:sz w:val="16"/>
      </w:rPr>
      <w:t xml:space="preserve">Online Resource 2 – page </w:t>
    </w:r>
    <w:r>
      <w:rPr>
        <w:sz w:val="16"/>
      </w:rPr>
      <w:fldChar w:fldCharType="begin"/>
    </w:r>
    <w:r>
      <w:rPr>
        <w:sz w:val="16"/>
      </w:rPr>
      <w:instrText>PAGE</w:instrText>
    </w:r>
    <w:r>
      <w:rPr>
        <w:sz w:val="16"/>
      </w:rPr>
      <w:fldChar w:fldCharType="separate"/>
    </w:r>
    <w:r w:rsidR="00233EBF">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7BE75" w14:textId="77777777" w:rsidR="00953DCE" w:rsidRDefault="00953DCE">
      <w:pPr>
        <w:spacing w:after="0" w:line="240" w:lineRule="auto"/>
      </w:pPr>
      <w:r>
        <w:separator/>
      </w:r>
    </w:p>
  </w:footnote>
  <w:footnote w:type="continuationSeparator" w:id="0">
    <w:p w14:paraId="4F476626" w14:textId="77777777" w:rsidR="00953DCE" w:rsidRDefault="00953D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1889264">
    <w:abstractNumId w:val="8"/>
  </w:num>
  <w:num w:numId="2" w16cid:durableId="2000384550">
    <w:abstractNumId w:val="6"/>
  </w:num>
  <w:num w:numId="3" w16cid:durableId="2006324026">
    <w:abstractNumId w:val="5"/>
  </w:num>
  <w:num w:numId="4" w16cid:durableId="465927102">
    <w:abstractNumId w:val="4"/>
  </w:num>
  <w:num w:numId="5" w16cid:durableId="1900747968">
    <w:abstractNumId w:val="7"/>
  </w:num>
  <w:num w:numId="6" w16cid:durableId="1716925459">
    <w:abstractNumId w:val="3"/>
  </w:num>
  <w:num w:numId="7" w16cid:durableId="1723017258">
    <w:abstractNumId w:val="2"/>
  </w:num>
  <w:num w:numId="8" w16cid:durableId="693457927">
    <w:abstractNumId w:val="1"/>
  </w:num>
  <w:num w:numId="9" w16cid:durableId="12780966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385F"/>
    <w:rsid w:val="00034616"/>
    <w:rsid w:val="0006063C"/>
    <w:rsid w:val="0015074B"/>
    <w:rsid w:val="001B51D8"/>
    <w:rsid w:val="00233EBF"/>
    <w:rsid w:val="0029639D"/>
    <w:rsid w:val="00326F90"/>
    <w:rsid w:val="003849A3"/>
    <w:rsid w:val="007169FE"/>
    <w:rsid w:val="0082772B"/>
    <w:rsid w:val="00953DCE"/>
    <w:rsid w:val="009B528C"/>
    <w:rsid w:val="00A427B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37548B"/>
  <w14:defaultImageDpi w14:val="300"/>
  <w15:docId w15:val="{8AE6211D-C2AB-024E-829B-EFABD4ABE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33E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a.bendorziv@studio.unibo.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1601</Words>
  <Characters>7770</Characters>
  <Application>Microsoft Office Word</Application>
  <DocSecurity>0</DocSecurity>
  <Lines>706</Lines>
  <Paragraphs>624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Noa Ben Dor</cp:lastModifiedBy>
  <cp:revision>5</cp:revision>
  <dcterms:created xsi:type="dcterms:W3CDTF">2013-12-23T23:15:00Z</dcterms:created>
  <dcterms:modified xsi:type="dcterms:W3CDTF">2026-09-25T19:08:00Z</dcterms:modified>
  <cp:category/>
</cp:coreProperties>
</file>