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886" w:rsidRDefault="00220F5E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lang w:val="sr-Latn-RS"/>
        </w:rPr>
        <w:t xml:space="preserve">            </w:t>
      </w:r>
      <w:r w:rsidR="000B18A9">
        <w:rPr>
          <w:lang w:val="sr-Latn-RS"/>
        </w:rPr>
        <w:t xml:space="preserve">                                                                                       </w:t>
      </w:r>
      <w:r w:rsidR="000B18A9" w:rsidRPr="000B18A9">
        <w:rPr>
          <w:rFonts w:ascii="Times New Roman" w:hAnsi="Times New Roman" w:cs="Times New Roman"/>
          <w:sz w:val="24"/>
          <w:szCs w:val="24"/>
          <w:lang w:val="sr-Latn-RS"/>
        </w:rPr>
        <w:t>Table 1</w:t>
      </w:r>
    </w:p>
    <w:p w:rsidR="00F93F91" w:rsidRDefault="00220F5E" w:rsidP="00F93F91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  <w:r w:rsidR="00A84F94" w:rsidRPr="003476DB">
        <w:rPr>
          <w:rFonts w:ascii="Times New Roman" w:hAnsi="Times New Roman" w:cs="Times New Roman"/>
          <w:bCs/>
        </w:rPr>
        <w:t xml:space="preserve">JBI Critical Appraisal Checklist for Case Reports </w:t>
      </w:r>
      <w:r w:rsidR="00F93F91">
        <w:rPr>
          <w:rFonts w:ascii="Times New Roman" w:hAnsi="Times New Roman" w:cs="Times New Roman"/>
          <w:bCs/>
        </w:rPr>
        <w:t>in</w:t>
      </w:r>
      <w:r w:rsidR="00F93F91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93F91">
        <w:rPr>
          <w:rFonts w:ascii="Times New Roman" w:hAnsi="Times New Roman" w:cs="Times New Roman"/>
          <w:sz w:val="24"/>
          <w:szCs w:val="24"/>
          <w:lang w:val="sr-Latn-RS"/>
        </w:rPr>
        <w:t>Small ICH</w:t>
      </w:r>
    </w:p>
    <w:p w:rsidR="00A84F94" w:rsidRPr="003476DB" w:rsidRDefault="00A84F94" w:rsidP="00A84F94">
      <w:pPr>
        <w:pStyle w:val="Default"/>
        <w:rPr>
          <w:rFonts w:ascii="Times New Roman" w:hAnsi="Times New Roman" w:cs="Times New Roman"/>
          <w:bCs/>
        </w:rPr>
      </w:pPr>
    </w:p>
    <w:p w:rsidR="00A84F94" w:rsidRPr="003476DB" w:rsidRDefault="00A84F94">
      <w:pPr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W w:w="12460" w:type="dxa"/>
        <w:tblLook w:val="04A0" w:firstRow="1" w:lastRow="0" w:firstColumn="1" w:lastColumn="0" w:noHBand="0" w:noVBand="1"/>
      </w:tblPr>
      <w:tblGrid>
        <w:gridCol w:w="28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B18A9" w:rsidRPr="000B18A9" w:rsidTr="000B18A9">
        <w:trPr>
          <w:trHeight w:val="624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bookmarkStart w:id="0" w:name="_GoBack"/>
            <w:bookmarkEnd w:id="0"/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Authors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No of cases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yes</w:t>
            </w:r>
          </w:p>
        </w:tc>
      </w:tr>
      <w:tr w:rsidR="000B18A9" w:rsidRPr="000B18A9" w:rsidTr="000B18A9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Ando M et al.2022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76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Chen G et al .2018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Cai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W et al.  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37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Choo YC et al.2015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34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Crum BA </w:t>
            </w: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andWijdicks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EFM 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336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F93F91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hyperlink r:id="rId4" w:history="1">
              <w:r w:rsidR="000B18A9" w:rsidRPr="000B18A9">
                <w:rPr>
                  <w:rFonts w:ascii="Times New Roman" w:eastAsia="Times New Roman" w:hAnsi="Times New Roman" w:cs="Times New Roman"/>
                  <w:sz w:val="20"/>
                  <w:szCs w:val="20"/>
                  <w:lang w:eastAsia="en-GB"/>
                </w:rPr>
                <w:t xml:space="preserve"> Fredrickson </w:t>
              </w:r>
              <w:proofErr w:type="spellStart"/>
              <w:r w:rsidR="000B18A9" w:rsidRPr="000B18A9">
                <w:rPr>
                  <w:rFonts w:ascii="Times New Roman" w:eastAsia="Times New Roman" w:hAnsi="Times New Roman" w:cs="Times New Roman"/>
                  <w:sz w:val="20"/>
                  <w:szCs w:val="20"/>
                  <w:lang w:eastAsia="en-GB"/>
                </w:rPr>
                <w:t>VL,et</w:t>
              </w:r>
              <w:proofErr w:type="spellEnd"/>
              <w:r w:rsidR="000B18A9" w:rsidRPr="000B18A9">
                <w:rPr>
                  <w:rFonts w:ascii="Times New Roman" w:eastAsia="Times New Roman" w:hAnsi="Times New Roman" w:cs="Times New Roman"/>
                  <w:sz w:val="20"/>
                  <w:szCs w:val="20"/>
                  <w:lang w:eastAsia="en-GB"/>
                </w:rPr>
                <w:t xml:space="preserve"> al.2022</w:t>
              </w:r>
            </w:hyperlink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324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Grousson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336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Hanuska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J and </w:t>
            </w: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Klener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J, 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Hidalgo J et al 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Heck,O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2nd case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Horiuchi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T et al 2004,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Horn,EM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Hwang K et al.20014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Inci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S et al.2009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Jaradat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A </w:t>
            </w: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Jeong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JH et al  2007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Kishi,F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et al.2022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Lee J IL et al.2011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Lee G Y et al .2007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 Z et al.2021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Lopes K D et al.2009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Maeshima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 et al.2014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Matsuzaki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K et al.2011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Mélot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A et al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Pascual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JSG et al .2024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Sahin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M S et al.2022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Sasao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R et al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Sonobe</w:t>
            </w:r>
            <w:proofErr w:type="spellEnd"/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 et al.2011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Stewart SE et al.2002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Tian X et al.2015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Yang Y et al.2022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Yamamoto N et al. 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Young M et al.2021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9C65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9C6500"/>
                <w:lang w:eastAsia="en-GB"/>
              </w:rPr>
              <w:t>unclear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B18A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Zhang MQ and Wang X 2022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6100"/>
                <w:lang w:eastAsia="en-GB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B18A9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</w:tr>
      <w:tr w:rsidR="000B18A9" w:rsidRPr="000B18A9" w:rsidTr="000B18A9">
        <w:trPr>
          <w:trHeight w:val="28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18A9" w:rsidRPr="000B18A9" w:rsidRDefault="000B18A9" w:rsidP="000B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0B18A9" w:rsidRPr="000B18A9" w:rsidRDefault="000B18A9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0B18A9" w:rsidRPr="000B18A9" w:rsidSect="000B18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A9"/>
    <w:rsid w:val="000B18A9"/>
    <w:rsid w:val="001807FA"/>
    <w:rsid w:val="00220F5E"/>
    <w:rsid w:val="003476DB"/>
    <w:rsid w:val="00A84F94"/>
    <w:rsid w:val="00CE1886"/>
    <w:rsid w:val="00F36427"/>
    <w:rsid w:val="00F9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7DDB2B-3A99-4BB7-8DC8-548007E7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18A9"/>
    <w:rPr>
      <w:color w:val="0563C1"/>
      <w:u w:val="single"/>
    </w:rPr>
  </w:style>
  <w:style w:type="paragraph" w:customStyle="1" w:styleId="Default">
    <w:name w:val="Default"/>
    <w:rsid w:val="00A84F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med.ncbi.nlm.nih.gov/?term=Fredrickson+VL&amp;cauthor_id=348390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2026-06-23T08:48:00Z</dcterms:created>
  <dcterms:modified xsi:type="dcterms:W3CDTF">2026-07-13T15:15:00Z</dcterms:modified>
</cp:coreProperties>
</file>