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D1F39" w14:textId="716357A3" w:rsidR="00D868BF" w:rsidRDefault="00D868BF">
      <w:pPr>
        <w:rPr>
          <w:b/>
          <w:bCs/>
          <w:noProof/>
        </w:rPr>
      </w:pPr>
      <w:bookmarkStart w:id="0" w:name="_Hlk221786788"/>
      <w:bookmarkEnd w:id="0"/>
      <w:r>
        <w:rPr>
          <w:b/>
          <w:bCs/>
          <w:noProof/>
        </w:rPr>
        <w:t>SUPPLEMENTARY INFORMATION</w:t>
      </w:r>
    </w:p>
    <w:p w14:paraId="5A9EA775" w14:textId="77777777" w:rsidR="00D868BF" w:rsidRDefault="00D868BF">
      <w:pPr>
        <w:rPr>
          <w:b/>
          <w:bCs/>
          <w:noProof/>
        </w:rPr>
      </w:pPr>
    </w:p>
    <w:p w14:paraId="49442E3C" w14:textId="22FF9B8E" w:rsidR="002E4FC6" w:rsidRPr="0023773E" w:rsidRDefault="002E4FC6" w:rsidP="007B5475">
      <w:pPr>
        <w:jc w:val="both"/>
        <w:rPr>
          <w:b/>
          <w:bCs/>
        </w:rPr>
      </w:pPr>
      <w:r w:rsidRPr="002E4FC6">
        <w:rPr>
          <w:b/>
          <w:bCs/>
        </w:rPr>
        <w:t>Screening Protein Conformational Responses by Molecular Friction Sensing</w:t>
      </w:r>
    </w:p>
    <w:p w14:paraId="16B9EA47" w14:textId="77777777" w:rsidR="007B5475" w:rsidRPr="0023773E" w:rsidRDefault="007B5475" w:rsidP="007B5475">
      <w:pPr>
        <w:jc w:val="both"/>
        <w:rPr>
          <w:sz w:val="20"/>
          <w:szCs w:val="20"/>
        </w:rPr>
      </w:pPr>
    </w:p>
    <w:p w14:paraId="755D6D7F" w14:textId="5BD63CEA" w:rsidR="007B5475" w:rsidRPr="006974AC" w:rsidRDefault="007B5475" w:rsidP="007B5475">
      <w:pPr>
        <w:jc w:val="both"/>
        <w:rPr>
          <w:sz w:val="20"/>
          <w:szCs w:val="20"/>
        </w:rPr>
      </w:pPr>
      <w:r w:rsidRPr="006974AC">
        <w:rPr>
          <w:sz w:val="20"/>
          <w:szCs w:val="20"/>
        </w:rPr>
        <w:t>Pablo Porragas Paseiro</w:t>
      </w:r>
      <w:r w:rsidRPr="006974AC">
        <w:rPr>
          <w:sz w:val="20"/>
          <w:szCs w:val="20"/>
          <w:vertAlign w:val="superscript"/>
        </w:rPr>
        <w:t>1,2</w:t>
      </w:r>
      <w:r w:rsidR="00E42AF1">
        <w:rPr>
          <w:sz w:val="20"/>
          <w:szCs w:val="20"/>
          <w:vertAlign w:val="superscript"/>
        </w:rPr>
        <w:t>,</w:t>
      </w:r>
      <w:proofErr w:type="gramStart"/>
      <w:r w:rsidR="00E42AF1">
        <w:rPr>
          <w:sz w:val="20"/>
          <w:szCs w:val="20"/>
          <w:vertAlign w:val="superscript"/>
        </w:rPr>
        <w:t xml:space="preserve">3 </w:t>
      </w:r>
      <w:r w:rsidRPr="006974AC">
        <w:rPr>
          <w:sz w:val="20"/>
          <w:szCs w:val="20"/>
        </w:rPr>
        <w:t>,</w:t>
      </w:r>
      <w:proofErr w:type="gramEnd"/>
      <w:r w:rsidRPr="006974AC">
        <w:rPr>
          <w:sz w:val="20"/>
          <w:szCs w:val="20"/>
        </w:rPr>
        <w:t xml:space="preserve"> Lukas Aufinger</w:t>
      </w:r>
      <w:r w:rsidRPr="006974AC">
        <w:rPr>
          <w:sz w:val="20"/>
          <w:szCs w:val="20"/>
          <w:vertAlign w:val="superscript"/>
        </w:rPr>
        <w:t>1</w:t>
      </w:r>
      <w:r w:rsidRPr="006974AC">
        <w:rPr>
          <w:sz w:val="20"/>
          <w:szCs w:val="20"/>
        </w:rPr>
        <w:t>, Alfred Kick</w:t>
      </w:r>
      <w:r w:rsidR="00E42AF1">
        <w:rPr>
          <w:sz w:val="20"/>
          <w:szCs w:val="20"/>
          <w:vertAlign w:val="superscript"/>
        </w:rPr>
        <w:t>2</w:t>
      </w:r>
      <w:r w:rsidRPr="006974AC">
        <w:rPr>
          <w:sz w:val="20"/>
          <w:szCs w:val="20"/>
        </w:rPr>
        <w:t>, Tereza Jahodov</w:t>
      </w:r>
      <w:r w:rsidRPr="006974AC">
        <w:rPr>
          <w:rFonts w:hint="eastAsia"/>
          <w:sz w:val="20"/>
          <w:szCs w:val="20"/>
        </w:rPr>
        <w:t>á</w:t>
      </w:r>
      <w:r w:rsidRPr="006974AC">
        <w:rPr>
          <w:sz w:val="20"/>
          <w:szCs w:val="20"/>
          <w:vertAlign w:val="superscript"/>
        </w:rPr>
        <w:t>1,</w:t>
      </w:r>
      <w:r>
        <w:rPr>
          <w:sz w:val="20"/>
          <w:szCs w:val="20"/>
          <w:vertAlign w:val="superscript"/>
        </w:rPr>
        <w:t>4</w:t>
      </w:r>
      <w:r w:rsidRPr="006974AC">
        <w:rPr>
          <w:sz w:val="20"/>
          <w:szCs w:val="20"/>
        </w:rPr>
        <w:t>, Veronica Hamer</w:t>
      </w:r>
      <w:r w:rsidRPr="006974AC">
        <w:rPr>
          <w:sz w:val="20"/>
          <w:szCs w:val="20"/>
          <w:vertAlign w:val="superscript"/>
        </w:rPr>
        <w:t>1</w:t>
      </w:r>
      <w:r w:rsidRPr="006974AC">
        <w:rPr>
          <w:sz w:val="20"/>
          <w:szCs w:val="20"/>
        </w:rPr>
        <w:t>, Ulrich Rant</w:t>
      </w:r>
      <w:r w:rsidRPr="006974AC">
        <w:rPr>
          <w:sz w:val="20"/>
          <w:szCs w:val="20"/>
          <w:vertAlign w:val="superscript"/>
        </w:rPr>
        <w:t>1,</w:t>
      </w:r>
      <w:r w:rsidR="00E42AF1">
        <w:rPr>
          <w:sz w:val="20"/>
          <w:szCs w:val="20"/>
          <w:vertAlign w:val="superscript"/>
        </w:rPr>
        <w:t>2</w:t>
      </w:r>
      <w:r w:rsidRPr="006974AC">
        <w:rPr>
          <w:sz w:val="20"/>
          <w:szCs w:val="20"/>
          <w:vertAlign w:val="superscript"/>
        </w:rPr>
        <w:t>,5</w:t>
      </w:r>
      <w:r w:rsidRPr="006974AC">
        <w:rPr>
          <w:sz w:val="20"/>
          <w:szCs w:val="20"/>
        </w:rPr>
        <w:t>*, Wouter Engelen</w:t>
      </w:r>
      <w:r w:rsidRPr="006974AC">
        <w:rPr>
          <w:sz w:val="20"/>
          <w:szCs w:val="20"/>
          <w:vertAlign w:val="superscript"/>
        </w:rPr>
        <w:t>1</w:t>
      </w:r>
      <w:r w:rsidRPr="006974AC">
        <w:rPr>
          <w:sz w:val="20"/>
          <w:szCs w:val="20"/>
        </w:rPr>
        <w:t xml:space="preserve">* </w:t>
      </w:r>
    </w:p>
    <w:p w14:paraId="1C3E9AD3" w14:textId="77777777" w:rsidR="007B5475" w:rsidRPr="006974AC" w:rsidRDefault="007B5475" w:rsidP="007B5475">
      <w:pPr>
        <w:jc w:val="both"/>
        <w:rPr>
          <w:sz w:val="20"/>
          <w:szCs w:val="20"/>
          <w:vertAlign w:val="superscript"/>
        </w:rPr>
      </w:pPr>
    </w:p>
    <w:p w14:paraId="28C64388" w14:textId="0B612D7B" w:rsidR="007B5475" w:rsidRPr="00FA2847" w:rsidRDefault="007B5475" w:rsidP="007B5475">
      <w:pPr>
        <w:jc w:val="both"/>
        <w:rPr>
          <w:sz w:val="20"/>
          <w:szCs w:val="20"/>
          <w:lang w:val="en-GB"/>
        </w:rPr>
      </w:pPr>
      <w:r w:rsidRPr="002F48CD">
        <w:rPr>
          <w:sz w:val="20"/>
          <w:szCs w:val="20"/>
          <w:vertAlign w:val="superscript"/>
        </w:rPr>
        <w:t xml:space="preserve">1 </w:t>
      </w:r>
      <w:r w:rsidR="00F93A5C" w:rsidRPr="00F93A5C">
        <w:rPr>
          <w:sz w:val="20"/>
          <w:szCs w:val="20"/>
        </w:rPr>
        <w:t>Bruker Dynamic Biosensors</w:t>
      </w:r>
      <w:r w:rsidR="00FA2847">
        <w:rPr>
          <w:sz w:val="20"/>
          <w:szCs w:val="20"/>
        </w:rPr>
        <w:t>,</w:t>
      </w:r>
      <w:r w:rsidR="00F93A5C" w:rsidRPr="00F93A5C">
        <w:rPr>
          <w:sz w:val="20"/>
          <w:szCs w:val="20"/>
        </w:rPr>
        <w:t xml:space="preserve"> Bruker </w:t>
      </w:r>
      <w:proofErr w:type="spellStart"/>
      <w:r w:rsidR="00F93A5C" w:rsidRPr="00F93A5C">
        <w:rPr>
          <w:sz w:val="20"/>
          <w:szCs w:val="20"/>
        </w:rPr>
        <w:t>Daltonics</w:t>
      </w:r>
      <w:proofErr w:type="spellEnd"/>
      <w:r w:rsidR="00F93A5C" w:rsidRPr="00F93A5C">
        <w:rPr>
          <w:sz w:val="20"/>
          <w:szCs w:val="20"/>
        </w:rPr>
        <w:t xml:space="preserve"> GmbH &amp; Co. </w:t>
      </w:r>
      <w:r w:rsidR="00F93A5C" w:rsidRPr="00FA2847">
        <w:rPr>
          <w:sz w:val="20"/>
          <w:szCs w:val="20"/>
          <w:lang w:val="en-GB"/>
        </w:rPr>
        <w:t xml:space="preserve">KG, </w:t>
      </w:r>
      <w:proofErr w:type="spellStart"/>
      <w:r w:rsidR="00F93A5C" w:rsidRPr="00FA2847">
        <w:rPr>
          <w:sz w:val="20"/>
          <w:szCs w:val="20"/>
          <w:lang w:val="en-GB"/>
        </w:rPr>
        <w:t>Perchtinger</w:t>
      </w:r>
      <w:proofErr w:type="spellEnd"/>
      <w:r w:rsidR="00F93A5C" w:rsidRPr="00FA2847">
        <w:rPr>
          <w:sz w:val="20"/>
          <w:szCs w:val="20"/>
          <w:lang w:val="en-GB"/>
        </w:rPr>
        <w:t xml:space="preserve"> Str. 8/10, 81379, Munich, Germany</w:t>
      </w:r>
    </w:p>
    <w:p w14:paraId="7471798C" w14:textId="261994F8" w:rsidR="00E42AF1" w:rsidRPr="00E42AF1" w:rsidRDefault="00E42AF1" w:rsidP="007B5475">
      <w:pPr>
        <w:jc w:val="both"/>
        <w:rPr>
          <w:sz w:val="20"/>
          <w:szCs w:val="20"/>
          <w:lang w:val="de-DE"/>
        </w:rPr>
      </w:pPr>
      <w:r>
        <w:rPr>
          <w:sz w:val="20"/>
          <w:szCs w:val="20"/>
          <w:vertAlign w:val="superscript"/>
          <w:lang w:val="de-DE"/>
        </w:rPr>
        <w:t>2</w:t>
      </w:r>
      <w:r>
        <w:rPr>
          <w:sz w:val="20"/>
          <w:szCs w:val="20"/>
          <w:lang w:val="de-DE"/>
        </w:rPr>
        <w:t xml:space="preserve"> K</w:t>
      </w:r>
      <w:r w:rsidRPr="00BF46BB">
        <w:rPr>
          <w:sz w:val="20"/>
          <w:szCs w:val="20"/>
          <w:lang w:val="de-DE"/>
        </w:rPr>
        <w:t xml:space="preserve">urt-Schwabe-Institut für Mess- und Sensortechnik </w:t>
      </w:r>
      <w:proofErr w:type="spellStart"/>
      <w:r w:rsidRPr="00BF46BB">
        <w:rPr>
          <w:sz w:val="20"/>
          <w:szCs w:val="20"/>
          <w:lang w:val="de-DE"/>
        </w:rPr>
        <w:t>Meinsberg</w:t>
      </w:r>
      <w:proofErr w:type="spellEnd"/>
      <w:r w:rsidRPr="00BF46BB">
        <w:rPr>
          <w:sz w:val="20"/>
          <w:szCs w:val="20"/>
          <w:lang w:val="de-DE"/>
        </w:rPr>
        <w:t xml:space="preserve"> e.V., Waldheim, 04736, Germany </w:t>
      </w:r>
    </w:p>
    <w:p w14:paraId="591978B2" w14:textId="1DF97219" w:rsidR="007B5475" w:rsidRPr="00BF46BB" w:rsidRDefault="00E42AF1" w:rsidP="007B5475">
      <w:pPr>
        <w:jc w:val="both"/>
        <w:rPr>
          <w:sz w:val="20"/>
          <w:szCs w:val="20"/>
          <w:lang w:val="de-DE"/>
        </w:rPr>
      </w:pPr>
      <w:r>
        <w:rPr>
          <w:sz w:val="20"/>
          <w:szCs w:val="20"/>
          <w:vertAlign w:val="superscript"/>
          <w:lang w:val="de-DE"/>
        </w:rPr>
        <w:t>3</w:t>
      </w:r>
      <w:r w:rsidR="007B5475" w:rsidRPr="00BF46BB">
        <w:rPr>
          <w:sz w:val="20"/>
          <w:szCs w:val="20"/>
          <w:lang w:val="de-DE"/>
        </w:rPr>
        <w:t xml:space="preserve"> Technical University </w:t>
      </w:r>
      <w:proofErr w:type="gramStart"/>
      <w:r w:rsidR="007B5475" w:rsidRPr="00BF46BB">
        <w:rPr>
          <w:sz w:val="20"/>
          <w:szCs w:val="20"/>
          <w:lang w:val="de-DE"/>
        </w:rPr>
        <w:t>Darmstadt</w:t>
      </w:r>
      <w:proofErr w:type="gramEnd"/>
      <w:r w:rsidR="007B5475" w:rsidRPr="00BF46BB">
        <w:rPr>
          <w:sz w:val="20"/>
          <w:szCs w:val="20"/>
          <w:lang w:val="de-DE"/>
        </w:rPr>
        <w:t xml:space="preserve"> Karolinenplatz 5, 64289 Darmstadt, Germany</w:t>
      </w:r>
      <w:r w:rsidR="007B5475" w:rsidRPr="00BF46BB" w:rsidDel="00847081">
        <w:rPr>
          <w:sz w:val="20"/>
          <w:szCs w:val="20"/>
          <w:lang w:val="de-DE"/>
        </w:rPr>
        <w:t xml:space="preserve"> </w:t>
      </w:r>
    </w:p>
    <w:p w14:paraId="2016D6A0" w14:textId="77777777" w:rsidR="007B5475" w:rsidRPr="00546699" w:rsidRDefault="007B5475" w:rsidP="007B5475">
      <w:pPr>
        <w:jc w:val="both"/>
        <w:rPr>
          <w:sz w:val="20"/>
          <w:szCs w:val="20"/>
          <w:lang w:val="de-DE"/>
        </w:rPr>
      </w:pPr>
      <w:r>
        <w:rPr>
          <w:sz w:val="20"/>
          <w:szCs w:val="20"/>
          <w:vertAlign w:val="superscript"/>
          <w:lang w:val="de-DE"/>
        </w:rPr>
        <w:t>4</w:t>
      </w:r>
      <w:r>
        <w:rPr>
          <w:sz w:val="20"/>
          <w:szCs w:val="20"/>
          <w:lang w:val="de-DE"/>
        </w:rPr>
        <w:t xml:space="preserve"> Lu</w:t>
      </w:r>
      <w:r w:rsidRPr="00BF46BB">
        <w:rPr>
          <w:sz w:val="20"/>
          <w:szCs w:val="20"/>
          <w:lang w:val="de-DE"/>
        </w:rPr>
        <w:t>dwig-Maximilians-Universit</w:t>
      </w:r>
      <w:r w:rsidRPr="00BF46BB">
        <w:rPr>
          <w:rFonts w:hint="cs"/>
          <w:sz w:val="20"/>
          <w:szCs w:val="20"/>
          <w:lang w:val="de-DE"/>
        </w:rPr>
        <w:t>ä</w:t>
      </w:r>
      <w:r w:rsidRPr="00BF46BB">
        <w:rPr>
          <w:sz w:val="20"/>
          <w:szCs w:val="20"/>
          <w:lang w:val="de-DE"/>
        </w:rPr>
        <w:t>t M</w:t>
      </w:r>
      <w:r w:rsidRPr="00BF46BB">
        <w:rPr>
          <w:rFonts w:hint="cs"/>
          <w:sz w:val="20"/>
          <w:szCs w:val="20"/>
          <w:lang w:val="de-DE"/>
        </w:rPr>
        <w:t>ü</w:t>
      </w:r>
      <w:r w:rsidRPr="00BF46BB">
        <w:rPr>
          <w:sz w:val="20"/>
          <w:szCs w:val="20"/>
          <w:lang w:val="de-DE"/>
        </w:rPr>
        <w:t xml:space="preserve">nchen, </w:t>
      </w:r>
      <w:proofErr w:type="spellStart"/>
      <w:r w:rsidRPr="00BF46BB">
        <w:rPr>
          <w:sz w:val="20"/>
          <w:szCs w:val="20"/>
          <w:lang w:val="de-DE"/>
        </w:rPr>
        <w:t>Butenandtstr</w:t>
      </w:r>
      <w:proofErr w:type="spellEnd"/>
      <w:r w:rsidRPr="00BF46BB">
        <w:rPr>
          <w:sz w:val="20"/>
          <w:szCs w:val="20"/>
          <w:lang w:val="de-DE"/>
        </w:rPr>
        <w:t xml:space="preserve">. </w:t>
      </w:r>
      <w:r w:rsidRPr="00546699">
        <w:rPr>
          <w:sz w:val="20"/>
          <w:szCs w:val="20"/>
          <w:lang w:val="de-DE"/>
        </w:rPr>
        <w:t>5</w:t>
      </w:r>
      <w:r w:rsidRPr="00546699">
        <w:rPr>
          <w:rFonts w:hint="cs"/>
          <w:sz w:val="20"/>
          <w:szCs w:val="20"/>
          <w:lang w:val="de-DE"/>
        </w:rPr>
        <w:t>–</w:t>
      </w:r>
      <w:r w:rsidRPr="00546699">
        <w:rPr>
          <w:sz w:val="20"/>
          <w:szCs w:val="20"/>
          <w:lang w:val="de-DE"/>
        </w:rPr>
        <w:t>13, 81377 Munich, Germany</w:t>
      </w:r>
    </w:p>
    <w:p w14:paraId="273479B0" w14:textId="77777777" w:rsidR="007B5475" w:rsidRPr="00BF46BB" w:rsidRDefault="007B5475" w:rsidP="007B5475">
      <w:pPr>
        <w:jc w:val="both"/>
        <w:rPr>
          <w:sz w:val="20"/>
          <w:szCs w:val="20"/>
          <w:lang w:val="de-DE"/>
        </w:rPr>
      </w:pPr>
      <w:r>
        <w:rPr>
          <w:sz w:val="20"/>
          <w:szCs w:val="20"/>
          <w:vertAlign w:val="superscript"/>
          <w:lang w:val="de-DE"/>
        </w:rPr>
        <w:t>5</w:t>
      </w:r>
      <w:r w:rsidRPr="00BF46BB">
        <w:rPr>
          <w:sz w:val="20"/>
          <w:szCs w:val="20"/>
          <w:lang w:val="de-DE"/>
        </w:rPr>
        <w:t xml:space="preserve"> Technical University Dresden, 01609 Dresden, Germany</w:t>
      </w:r>
    </w:p>
    <w:p w14:paraId="42F00B2F" w14:textId="77777777" w:rsidR="00B451CD" w:rsidRPr="003A06FB" w:rsidRDefault="00B451CD" w:rsidP="00B451CD">
      <w:pPr>
        <w:jc w:val="both"/>
        <w:rPr>
          <w:sz w:val="20"/>
          <w:szCs w:val="20"/>
          <w:lang w:val="de-DE"/>
        </w:rPr>
      </w:pPr>
    </w:p>
    <w:p w14:paraId="1CAEEDC9" w14:textId="77777777" w:rsidR="00B451CD" w:rsidRDefault="00B451CD" w:rsidP="00B451CD">
      <w:pPr>
        <w:rPr>
          <w:sz w:val="20"/>
          <w:szCs w:val="20"/>
          <w:lang w:val="it-IT"/>
        </w:rPr>
      </w:pPr>
      <w:r w:rsidRPr="00A25CDE">
        <w:rPr>
          <w:sz w:val="20"/>
          <w:szCs w:val="20"/>
          <w:lang w:val="it-IT"/>
        </w:rPr>
        <w:t xml:space="preserve">* e-mail: </w:t>
      </w:r>
    </w:p>
    <w:p w14:paraId="7DE50198" w14:textId="77777777" w:rsidR="00B451CD" w:rsidRPr="00A25CDE" w:rsidRDefault="00B451CD" w:rsidP="00B451CD">
      <w:pPr>
        <w:rPr>
          <w:sz w:val="20"/>
          <w:szCs w:val="20"/>
          <w:lang w:val="it-IT"/>
        </w:rPr>
      </w:pPr>
      <w:r w:rsidRPr="00A25CDE">
        <w:rPr>
          <w:sz w:val="20"/>
          <w:szCs w:val="20"/>
          <w:lang w:val="it-IT"/>
        </w:rPr>
        <w:t>wouter.engelen@bruker.com</w:t>
      </w:r>
    </w:p>
    <w:p w14:paraId="23555BC9" w14:textId="3D07C80E" w:rsidR="004868A1" w:rsidRPr="009D357D" w:rsidRDefault="00CB4C64">
      <w:pPr>
        <w:rPr>
          <w:b/>
          <w:lang w:val="it-IT"/>
        </w:rPr>
      </w:pPr>
      <w:r w:rsidRPr="00CB4C64">
        <w:rPr>
          <w:sz w:val="20"/>
          <w:szCs w:val="20"/>
          <w:lang w:val="it-IT"/>
        </w:rPr>
        <w:t>ulrich.rant@</w:t>
      </w:r>
      <w:r w:rsidR="008F70C0">
        <w:rPr>
          <w:sz w:val="20"/>
          <w:szCs w:val="20"/>
          <w:lang w:val="it-IT"/>
        </w:rPr>
        <w:t>tu-dresden</w:t>
      </w:r>
      <w:r w:rsidRPr="00CB4C64">
        <w:rPr>
          <w:sz w:val="20"/>
          <w:szCs w:val="20"/>
          <w:lang w:val="it-IT"/>
        </w:rPr>
        <w:t>.de</w:t>
      </w:r>
    </w:p>
    <w:p w14:paraId="72C60752" w14:textId="77777777" w:rsidR="00277489" w:rsidRDefault="00277489">
      <w:pPr>
        <w:rPr>
          <w:b/>
          <w:lang w:val="it-IT"/>
        </w:rPr>
      </w:pPr>
      <w:r>
        <w:rPr>
          <w:b/>
          <w:lang w:val="it-IT"/>
        </w:rPr>
        <w:br w:type="page"/>
      </w:r>
    </w:p>
    <w:p w14:paraId="03E65872" w14:textId="50054F89" w:rsidR="005820A1" w:rsidRPr="009D357D" w:rsidRDefault="005820A1">
      <w:pPr>
        <w:rPr>
          <w:b/>
          <w:lang w:val="it-IT"/>
        </w:rPr>
      </w:pPr>
      <w:r w:rsidRPr="009D357D">
        <w:rPr>
          <w:b/>
          <w:lang w:val="it-IT"/>
        </w:rPr>
        <w:lastRenderedPageBreak/>
        <w:t>Content:</w:t>
      </w:r>
    </w:p>
    <w:p w14:paraId="2B65D6D5" w14:textId="738A2E7E" w:rsidR="00DB33F7" w:rsidRPr="0022657A" w:rsidRDefault="00DB33F7" w:rsidP="00DB33F7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22657A">
        <w:rPr>
          <w:noProof/>
          <w:lang w:val="en-GB"/>
        </w:rPr>
        <w:t>Note S1: Symbolic regression</w:t>
      </w:r>
      <w:r w:rsidR="009721F3" w:rsidRPr="0022657A">
        <w:rPr>
          <w:noProof/>
          <w:lang w:val="en-GB"/>
        </w:rPr>
        <w:t xml:space="preserve">, protein-DNA conjugation, </w:t>
      </w:r>
      <w:r w:rsidR="0022657A" w:rsidRPr="0022657A">
        <w:rPr>
          <w:noProof/>
          <w:lang w:val="en-GB"/>
        </w:rPr>
        <w:t>sample preparation and assay setu</w:t>
      </w:r>
      <w:r w:rsidR="0022657A">
        <w:rPr>
          <w:noProof/>
          <w:lang w:val="en-GB"/>
        </w:rPr>
        <w:t>p.</w:t>
      </w:r>
    </w:p>
    <w:p w14:paraId="37B27916" w14:textId="42220EDB" w:rsidR="00FA2847" w:rsidRPr="0077097A" w:rsidRDefault="00DB33F7" w:rsidP="00081194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  <w:lang w:val="en-GB"/>
        </w:rPr>
        <w:t xml:space="preserve">Figure S1: </w:t>
      </w:r>
      <w:r w:rsidRPr="006F04EB">
        <w:rPr>
          <w:noProof/>
          <w:lang w:val="en-GB"/>
        </w:rPr>
        <w:t xml:space="preserve">Nonlinear least squares optimization </w:t>
      </w:r>
      <w:r>
        <w:rPr>
          <w:noProof/>
          <w:lang w:val="en-GB"/>
        </w:rPr>
        <w:t>of</w:t>
      </w:r>
      <w:r w:rsidRPr="006F04EB">
        <w:rPr>
          <w:noProof/>
          <w:lang w:val="en-GB"/>
        </w:rPr>
        <w:t xml:space="preserve"> upwards trajectories</w:t>
      </w:r>
      <w:r>
        <w:rPr>
          <w:noProof/>
          <w:lang w:val="en-GB"/>
        </w:rPr>
        <w:t xml:space="preserve"> fit.</w:t>
      </w:r>
    </w:p>
    <w:p w14:paraId="4687222C" w14:textId="77777777" w:rsidR="001A62AD" w:rsidRDefault="007E1B9E" w:rsidP="001A62AD">
      <w:pPr>
        <w:pStyle w:val="ListParagraph"/>
        <w:numPr>
          <w:ilvl w:val="0"/>
          <w:numId w:val="5"/>
        </w:numPr>
        <w:rPr>
          <w:noProof/>
        </w:rPr>
      </w:pPr>
      <w:r w:rsidRPr="00081194">
        <w:rPr>
          <w:noProof/>
          <w:lang w:val="en-GB"/>
        </w:rPr>
        <w:t xml:space="preserve">Table S1: </w:t>
      </w:r>
      <w:r w:rsidR="00081194">
        <w:t>Proteins used for covalent attachment to DNA origami nanolevers</w:t>
      </w:r>
      <w:r w:rsidR="007524FD">
        <w:t>.</w:t>
      </w:r>
    </w:p>
    <w:p w14:paraId="24475676" w14:textId="77777777" w:rsidR="001A62AD" w:rsidRPr="00C54023" w:rsidRDefault="001A62AD" w:rsidP="001A62AD">
      <w:pPr>
        <w:pStyle w:val="ListParagraph"/>
        <w:numPr>
          <w:ilvl w:val="0"/>
          <w:numId w:val="5"/>
        </w:numPr>
        <w:rPr>
          <w:noProof/>
        </w:rPr>
      </w:pPr>
      <w:r>
        <w:t xml:space="preserve">Table S2: </w:t>
      </w:r>
      <w:r w:rsidRPr="007524FD">
        <w:t>Analytes used in binding-induced conformational change experiments</w:t>
      </w:r>
      <w:r>
        <w:t>.</w:t>
      </w:r>
    </w:p>
    <w:p w14:paraId="2FACA653" w14:textId="0E6D470F" w:rsidR="00C3000D" w:rsidRPr="007D58E2" w:rsidRDefault="00C3000D" w:rsidP="00C3000D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7D58E2">
        <w:t xml:space="preserve">Table S3: </w:t>
      </w:r>
      <w:r w:rsidR="00E07C51">
        <w:t>Protein-analyte specific</w:t>
      </w:r>
      <w:r w:rsidR="00E07C51" w:rsidRPr="00E14EF2">
        <w:t xml:space="preserve"> switchSENSE </w:t>
      </w:r>
      <w:r w:rsidR="00E07C51">
        <w:t xml:space="preserve">conformational change </w:t>
      </w:r>
      <w:r w:rsidR="00E07C51" w:rsidRPr="00E14EF2">
        <w:t>assay parameters</w:t>
      </w:r>
      <w:r w:rsidR="00E07C51">
        <w:t>.</w:t>
      </w:r>
    </w:p>
    <w:p w14:paraId="55F80DF4" w14:textId="77777777" w:rsidR="00C3000D" w:rsidRDefault="00C3000D" w:rsidP="00C3000D">
      <w:pPr>
        <w:pStyle w:val="ListParagraph"/>
        <w:numPr>
          <w:ilvl w:val="0"/>
          <w:numId w:val="5"/>
        </w:numPr>
        <w:rPr>
          <w:noProof/>
          <w:lang w:val="en-GB"/>
        </w:rPr>
      </w:pPr>
      <w:r>
        <w:rPr>
          <w:noProof/>
          <w:lang w:val="en-GB"/>
        </w:rPr>
        <w:t xml:space="preserve">Note S2: </w:t>
      </w:r>
      <w:r w:rsidRPr="006F04EB">
        <w:rPr>
          <w:noProof/>
          <w:lang w:val="en-GB"/>
        </w:rPr>
        <w:t>Hydrodynamic radius calculation from atomic coordinates</w:t>
      </w:r>
      <w:r>
        <w:rPr>
          <w:noProof/>
          <w:lang w:val="en-GB"/>
        </w:rPr>
        <w:t>.</w:t>
      </w:r>
    </w:p>
    <w:p w14:paraId="3D64995E" w14:textId="77777777" w:rsidR="00C3000D" w:rsidRDefault="00C3000D" w:rsidP="00C3000D">
      <w:pPr>
        <w:pStyle w:val="ListParagraph"/>
        <w:numPr>
          <w:ilvl w:val="0"/>
          <w:numId w:val="5"/>
        </w:numPr>
        <w:rPr>
          <w:noProof/>
          <w:lang w:val="en-GB"/>
        </w:rPr>
      </w:pPr>
      <w:r>
        <w:rPr>
          <w:noProof/>
          <w:lang w:val="en-GB"/>
        </w:rPr>
        <w:t xml:space="preserve">Figure S2: </w:t>
      </w:r>
      <w:r w:rsidRPr="006F04EB">
        <w:rPr>
          <w:noProof/>
          <w:lang w:val="en-GB"/>
        </w:rPr>
        <w:t xml:space="preserve">Leave-one-out (LOO) cross-validation of </w:t>
      </w:r>
      <w:r w:rsidRPr="0006009C">
        <w:rPr>
          <w:i/>
          <w:iCs/>
          <w:noProof/>
          <w:lang w:val="en-GB"/>
        </w:rPr>
        <w:t>v</w:t>
      </w:r>
      <w:r w:rsidRPr="0006009C">
        <w:rPr>
          <w:noProof/>
          <w:vertAlign w:val="subscript"/>
          <w:lang w:val="en-GB"/>
        </w:rPr>
        <w:t>diff</w:t>
      </w:r>
      <w:r>
        <w:rPr>
          <w:noProof/>
          <w:lang w:val="en-GB"/>
        </w:rPr>
        <w:t xml:space="preserve"> – </w:t>
      </w:r>
      <w:r w:rsidRPr="0006009C">
        <w:rPr>
          <w:i/>
          <w:iCs/>
          <w:noProof/>
          <w:lang w:val="en-GB"/>
        </w:rPr>
        <w:t>R</w:t>
      </w:r>
      <w:r w:rsidRPr="0006009C">
        <w:rPr>
          <w:noProof/>
          <w:vertAlign w:val="subscript"/>
          <w:lang w:val="en-GB"/>
        </w:rPr>
        <w:t>h</w:t>
      </w:r>
      <w:r>
        <w:rPr>
          <w:noProof/>
          <w:lang w:val="en-GB"/>
        </w:rPr>
        <w:t xml:space="preserve"> correlation.</w:t>
      </w:r>
    </w:p>
    <w:p w14:paraId="74C7662C" w14:textId="77777777" w:rsidR="007C2413" w:rsidRDefault="00770E3B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7C2413">
        <w:rPr>
          <w:noProof/>
          <w:lang w:val="en-GB"/>
        </w:rPr>
        <w:t xml:space="preserve">Figure S3: </w:t>
      </w:r>
      <w:r w:rsidR="007C2413" w:rsidRPr="007C2413">
        <w:rPr>
          <w:noProof/>
          <w:lang w:val="en-GB"/>
        </w:rPr>
        <w:t xml:space="preserve">Accuracy of hydrodynamic radius measurement at varying fluorescence values. </w:t>
      </w:r>
    </w:p>
    <w:p w14:paraId="2B6BF026" w14:textId="248A9D75" w:rsidR="004A2ECA" w:rsidRPr="007C2413" w:rsidRDefault="004A2ECA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7C2413">
        <w:rPr>
          <w:noProof/>
          <w:lang w:val="en-GB"/>
        </w:rPr>
        <w:t xml:space="preserve">Figure S4: RMSD of </w:t>
      </w:r>
      <w:r w:rsidRPr="007C2413">
        <w:rPr>
          <w:i/>
          <w:iCs/>
          <w:noProof/>
          <w:lang w:val="en-GB"/>
        </w:rPr>
        <w:t>R</w:t>
      </w:r>
      <w:r w:rsidRPr="007C2413">
        <w:rPr>
          <w:noProof/>
          <w:vertAlign w:val="subscript"/>
          <w:lang w:val="en-GB"/>
        </w:rPr>
        <w:t>h</w:t>
      </w:r>
      <w:r w:rsidRPr="007C2413">
        <w:rPr>
          <w:noProof/>
          <w:lang w:val="en-GB"/>
        </w:rPr>
        <w:t xml:space="preserve"> measurement at varying Fup values.</w:t>
      </w:r>
    </w:p>
    <w:p w14:paraId="45E051BA" w14:textId="3C60D800" w:rsidR="00B44C9E" w:rsidRPr="007D58E2" w:rsidDel="00C3000D" w:rsidRDefault="00B44C9E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B44C9E">
        <w:t>Figure S5: Leave-one-out (LOO) cross-validation of vdiff – MW correlation.</w:t>
      </w:r>
    </w:p>
    <w:p w14:paraId="51733074" w14:textId="577432CD" w:rsidR="00B44C9E" w:rsidRDefault="00B44C9E" w:rsidP="00B44C9E">
      <w:pPr>
        <w:pStyle w:val="ListParagraph"/>
        <w:numPr>
          <w:ilvl w:val="0"/>
          <w:numId w:val="5"/>
        </w:numPr>
        <w:rPr>
          <w:noProof/>
          <w:lang w:val="en-GB"/>
        </w:rPr>
      </w:pPr>
      <w:r>
        <w:rPr>
          <w:noProof/>
          <w:lang w:val="en-GB"/>
        </w:rPr>
        <w:t xml:space="preserve">Note S3: </w:t>
      </w:r>
      <w:r w:rsidRPr="00142285">
        <w:rPr>
          <w:noProof/>
          <w:lang w:val="en-GB"/>
        </w:rPr>
        <w:t>Langevin dynamics Simulations</w:t>
      </w:r>
      <w:r w:rsidR="00151C41">
        <w:rPr>
          <w:noProof/>
          <w:lang w:val="en-GB"/>
        </w:rPr>
        <w:t>.</w:t>
      </w:r>
    </w:p>
    <w:p w14:paraId="7B28781F" w14:textId="77777777" w:rsidR="00761033" w:rsidRDefault="00761033" w:rsidP="00761033">
      <w:pPr>
        <w:pStyle w:val="ListParagraph"/>
        <w:numPr>
          <w:ilvl w:val="0"/>
          <w:numId w:val="5"/>
        </w:numPr>
        <w:rPr>
          <w:noProof/>
          <w:lang w:val="en-GB"/>
        </w:rPr>
      </w:pPr>
      <w:r>
        <w:rPr>
          <w:noProof/>
          <w:lang w:val="en-GB"/>
        </w:rPr>
        <w:t xml:space="preserve">Figure S6: </w:t>
      </w:r>
      <w:r w:rsidRPr="00813FD1">
        <w:rPr>
          <w:noProof/>
          <w:lang w:val="en-GB"/>
        </w:rPr>
        <w:t>oxDNA simulations of the DNA origami nanolever</w:t>
      </w:r>
      <w:r>
        <w:rPr>
          <w:noProof/>
          <w:lang w:val="en-GB"/>
        </w:rPr>
        <w:t>.</w:t>
      </w:r>
    </w:p>
    <w:p w14:paraId="3E1DBA54" w14:textId="62781F63" w:rsidR="00356037" w:rsidDel="00DB33F7" w:rsidRDefault="00280666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>
        <w:rPr>
          <w:noProof/>
          <w:lang w:val="en-GB"/>
        </w:rPr>
        <w:t xml:space="preserve">Figure S7: </w:t>
      </w:r>
      <w:r w:rsidR="00A62189" w:rsidRPr="00AB3FCA">
        <w:t>L</w:t>
      </w:r>
      <w:r w:rsidR="00A62189">
        <w:t>angevin dynamics simulations of the surface tethered DNA origami nanolever</w:t>
      </w:r>
      <w:r w:rsidR="00A62189">
        <w:rPr>
          <w:noProof/>
          <w:lang w:val="en-GB"/>
        </w:rPr>
        <w:t>.</w:t>
      </w:r>
    </w:p>
    <w:p w14:paraId="7C685F2D" w14:textId="5F63259D" w:rsidR="000D6674" w:rsidRDefault="00356037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356037">
        <w:rPr>
          <w:noProof/>
          <w:lang w:val="en-GB"/>
        </w:rPr>
        <w:t xml:space="preserve">Figure S8: Langevin dynamics simulations of bare nanolever at varying temperature and glycerol concentration. </w:t>
      </w:r>
    </w:p>
    <w:p w14:paraId="7BED4615" w14:textId="0A0D39BA" w:rsidR="00B91564" w:rsidRDefault="00B91564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B91564">
        <w:rPr>
          <w:noProof/>
          <w:lang w:val="en-GB"/>
        </w:rPr>
        <w:t>Figure S9: Effect of protein net charge on error of molecular friction sensing derived Rh.</w:t>
      </w:r>
    </w:p>
    <w:p w14:paraId="05F8B887" w14:textId="0187F7CE" w:rsidR="00326B8B" w:rsidRPr="0090483C" w:rsidRDefault="00326B8B" w:rsidP="0090483C">
      <w:pPr>
        <w:pStyle w:val="ListParagraph"/>
        <w:numPr>
          <w:ilvl w:val="0"/>
          <w:numId w:val="5"/>
        </w:numPr>
        <w:rPr>
          <w:lang w:val="en-GB"/>
        </w:rPr>
      </w:pPr>
      <w:r w:rsidRPr="0090483C">
        <w:rPr>
          <w:noProof/>
          <w:lang w:val="en-GB"/>
        </w:rPr>
        <w:t xml:space="preserve">Table S4: </w:t>
      </w:r>
      <w:r w:rsidR="0090483C">
        <w:t>Reference calibration proteins and their respective net charges</w:t>
      </w:r>
      <w:r w:rsidR="0090483C" w:rsidRPr="00B8420F">
        <w:t xml:space="preserve">. </w:t>
      </w:r>
    </w:p>
    <w:p w14:paraId="1495A2F7" w14:textId="77777777" w:rsidR="00151C41" w:rsidRPr="00151C41" w:rsidRDefault="00151C41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151C41">
        <w:rPr>
          <w:noProof/>
          <w:lang w:val="en-GB"/>
        </w:rPr>
        <w:t>Table S5: Hydrodynamic radius (Rh) of proteins measured by DLS.</w:t>
      </w:r>
    </w:p>
    <w:p w14:paraId="17AEDE3F" w14:textId="5427C3F6" w:rsidR="00853F4E" w:rsidRDefault="00853F4E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>
        <w:rPr>
          <w:noProof/>
          <w:lang w:val="en-GB"/>
        </w:rPr>
        <w:t>Note S</w:t>
      </w:r>
      <w:r w:rsidR="00326B8B">
        <w:rPr>
          <w:noProof/>
          <w:lang w:val="en-GB"/>
        </w:rPr>
        <w:t>4</w:t>
      </w:r>
      <w:r>
        <w:rPr>
          <w:noProof/>
          <w:lang w:val="en-GB"/>
        </w:rPr>
        <w:t xml:space="preserve">: </w:t>
      </w:r>
      <w:r w:rsidR="00326B8B">
        <w:rPr>
          <w:noProof/>
          <w:lang w:val="en-GB"/>
        </w:rPr>
        <w:t xml:space="preserve">Minimally detectable difference (MDD) </w:t>
      </w:r>
    </w:p>
    <w:p w14:paraId="7483D713" w14:textId="33EBED28" w:rsidR="002349F7" w:rsidRDefault="002349F7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2349F7">
        <w:rPr>
          <w:noProof/>
          <w:lang w:val="en-GB"/>
        </w:rPr>
        <w:t>Table S</w:t>
      </w:r>
      <w:r w:rsidR="00151C41">
        <w:rPr>
          <w:noProof/>
          <w:lang w:val="en-GB"/>
        </w:rPr>
        <w:t>6</w:t>
      </w:r>
      <w:r w:rsidRPr="002349F7">
        <w:rPr>
          <w:noProof/>
          <w:lang w:val="en-GB"/>
        </w:rPr>
        <w:t>: MDD for Calmodulin, Myokinase and LgBiT conformational change.</w:t>
      </w:r>
    </w:p>
    <w:p w14:paraId="4D88D877" w14:textId="5F9A21D0" w:rsidR="002349F7" w:rsidRDefault="002349F7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>
        <w:rPr>
          <w:noProof/>
          <w:lang w:val="en-GB"/>
        </w:rPr>
        <w:t>Note S5: SPR Analysis</w:t>
      </w:r>
    </w:p>
    <w:p w14:paraId="7D40D3B3" w14:textId="5578A213" w:rsidR="00A57B95" w:rsidRPr="00A5476D" w:rsidRDefault="00B34AE9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A5476D">
        <w:rPr>
          <w:noProof/>
          <w:lang w:val="en-GB"/>
        </w:rPr>
        <w:t>Figure S</w:t>
      </w:r>
      <w:r w:rsidR="00DA598A">
        <w:rPr>
          <w:noProof/>
          <w:lang w:val="en-GB"/>
        </w:rPr>
        <w:t>10</w:t>
      </w:r>
      <w:r w:rsidRPr="00A5476D">
        <w:rPr>
          <w:noProof/>
          <w:lang w:val="en-GB"/>
        </w:rPr>
        <w:t xml:space="preserve">: </w:t>
      </w:r>
      <w:r w:rsidR="00DA598A">
        <w:rPr>
          <w:noProof/>
          <w:lang w:val="en-GB"/>
        </w:rPr>
        <w:t xml:space="preserve">Single concentration </w:t>
      </w:r>
      <w:r w:rsidRPr="00A5476D">
        <w:rPr>
          <w:noProof/>
          <w:lang w:val="en-GB"/>
        </w:rPr>
        <w:t xml:space="preserve">SPR </w:t>
      </w:r>
      <w:r w:rsidR="005B52F2">
        <w:rPr>
          <w:noProof/>
          <w:lang w:val="en-GB"/>
        </w:rPr>
        <w:t xml:space="preserve">hit screening </w:t>
      </w:r>
      <w:r w:rsidRPr="00A5476D">
        <w:rPr>
          <w:noProof/>
          <w:lang w:val="en-GB"/>
        </w:rPr>
        <w:t xml:space="preserve">sensorgrams </w:t>
      </w:r>
    </w:p>
    <w:p w14:paraId="1E5F31EB" w14:textId="283288D9" w:rsidR="005B52F2" w:rsidRDefault="006C4227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6C4227">
        <w:rPr>
          <w:noProof/>
          <w:lang w:val="en-GB"/>
        </w:rPr>
        <w:t>Table S</w:t>
      </w:r>
      <w:r w:rsidR="007F1A6B">
        <w:rPr>
          <w:noProof/>
          <w:lang w:val="en-GB"/>
        </w:rPr>
        <w:t>7</w:t>
      </w:r>
      <w:r w:rsidRPr="006C4227">
        <w:rPr>
          <w:noProof/>
          <w:lang w:val="en-GB"/>
        </w:rPr>
        <w:t>: %Rmax values from a single-concentration binding screen at 10 µM analyte.</w:t>
      </w:r>
    </w:p>
    <w:p w14:paraId="6A0831C8" w14:textId="0A771F82" w:rsidR="006C4227" w:rsidRDefault="006A5516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6A5516">
        <w:rPr>
          <w:noProof/>
          <w:lang w:val="en-GB"/>
        </w:rPr>
        <w:t>Table S</w:t>
      </w:r>
      <w:r w:rsidR="007F1A6B">
        <w:rPr>
          <w:noProof/>
          <w:lang w:val="en-GB"/>
        </w:rPr>
        <w:t>8</w:t>
      </w:r>
      <w:r w:rsidRPr="006A5516">
        <w:rPr>
          <w:noProof/>
          <w:lang w:val="en-GB"/>
        </w:rPr>
        <w:t xml:space="preserve">: Kinetic rates of identified hits binding to carbonic anhydrase. </w:t>
      </w:r>
    </w:p>
    <w:p w14:paraId="12C733D3" w14:textId="07561539" w:rsidR="00A45A38" w:rsidRDefault="00A45A38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A45A38">
        <w:rPr>
          <w:noProof/>
          <w:lang w:val="en-GB"/>
        </w:rPr>
        <w:t>Table S</w:t>
      </w:r>
      <w:r w:rsidR="007F1A6B">
        <w:rPr>
          <w:noProof/>
          <w:lang w:val="en-GB"/>
        </w:rPr>
        <w:t>9</w:t>
      </w:r>
      <w:r w:rsidRPr="00A45A38">
        <w:rPr>
          <w:noProof/>
          <w:lang w:val="en-GB"/>
        </w:rPr>
        <w:t>: Chemical structures of compounds identified as binders in SPR screen and characterized with molecular friction sensing.</w:t>
      </w:r>
    </w:p>
    <w:p w14:paraId="6A765642" w14:textId="24DDFE37" w:rsidR="00A45A38" w:rsidRDefault="00D651D2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D651D2">
        <w:rPr>
          <w:noProof/>
          <w:lang w:val="en-GB"/>
        </w:rPr>
        <w:t>Figure S11: SPR Titration Cycle Kinetic (TCK) sensorgrams of small molecules binding tightly to carbonic anhydrase.</w:t>
      </w:r>
    </w:p>
    <w:p w14:paraId="1607C1E2" w14:textId="2B41199A" w:rsidR="00E262F5" w:rsidRPr="000164EE" w:rsidRDefault="00E262F5" w:rsidP="000164EE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00E262F5">
        <w:rPr>
          <w:noProof/>
          <w:lang w:val="en-GB"/>
        </w:rPr>
        <w:t>Figure S12: SPR Multi Injection Cycle Kinetic (MICK) sensorgrams of small molecules binding to carbonic anhydrase.</w:t>
      </w:r>
    </w:p>
    <w:p w14:paraId="3920C8A0" w14:textId="719B0E95" w:rsidR="116281D2" w:rsidRDefault="116281D2" w:rsidP="3F7DC9D7">
      <w:pPr>
        <w:pStyle w:val="ListParagraph"/>
        <w:numPr>
          <w:ilvl w:val="0"/>
          <w:numId w:val="5"/>
        </w:numPr>
        <w:rPr>
          <w:noProof/>
          <w:lang w:val="en-GB"/>
        </w:rPr>
      </w:pPr>
      <w:r w:rsidRPr="3F7DC9D7">
        <w:rPr>
          <w:noProof/>
          <w:lang w:val="en-GB"/>
        </w:rPr>
        <w:t xml:space="preserve">FIgure S13: </w:t>
      </w:r>
      <w:r w:rsidR="39107B1E" w:rsidRPr="3F7DC9D7">
        <w:rPr>
          <w:noProof/>
          <w:lang w:val="en-GB"/>
        </w:rPr>
        <w:t>Molecular friction sensing characterization of the 22 confirmed carbonic anhydrase binders.</w:t>
      </w:r>
    </w:p>
    <w:p w14:paraId="0FAEB7C1" w14:textId="2385EF02" w:rsidR="00E10AC2" w:rsidRPr="00EE1920" w:rsidRDefault="00E10AC2" w:rsidP="00321D2E">
      <w:pPr>
        <w:pStyle w:val="ListParagraph"/>
        <w:numPr>
          <w:ilvl w:val="0"/>
          <w:numId w:val="5"/>
        </w:numPr>
        <w:rPr>
          <w:noProof/>
          <w:lang w:val="en-GB"/>
        </w:rPr>
      </w:pPr>
      <w:r>
        <w:rPr>
          <w:noProof/>
          <w:lang w:val="en-GB"/>
        </w:rPr>
        <w:t xml:space="preserve">Figure </w:t>
      </w:r>
      <w:r w:rsidR="558ABD39" w:rsidRPr="3F7DC9D7">
        <w:rPr>
          <w:noProof/>
          <w:lang w:val="en-GB"/>
        </w:rPr>
        <w:t>S</w:t>
      </w:r>
      <w:r w:rsidR="7E1C4DFC" w:rsidRPr="3F7DC9D7">
        <w:rPr>
          <w:noProof/>
          <w:lang w:val="en-GB"/>
        </w:rPr>
        <w:t>1</w:t>
      </w:r>
      <w:r w:rsidR="1C0378E9" w:rsidRPr="3F7DC9D7">
        <w:rPr>
          <w:noProof/>
          <w:lang w:val="en-GB"/>
        </w:rPr>
        <w:t>4</w:t>
      </w:r>
      <w:r>
        <w:rPr>
          <w:noProof/>
          <w:lang w:val="en-GB"/>
        </w:rPr>
        <w:t xml:space="preserve"> to </w:t>
      </w:r>
      <w:r w:rsidR="558ABD39" w:rsidRPr="3F7DC9D7">
        <w:rPr>
          <w:noProof/>
          <w:lang w:val="en-GB"/>
        </w:rPr>
        <w:t>S</w:t>
      </w:r>
      <w:r w:rsidR="7E1C4DFC" w:rsidRPr="3F7DC9D7">
        <w:rPr>
          <w:noProof/>
          <w:lang w:val="en-GB"/>
        </w:rPr>
        <w:t>2</w:t>
      </w:r>
      <w:r w:rsidR="7CFC795E" w:rsidRPr="3F7DC9D7">
        <w:rPr>
          <w:noProof/>
          <w:lang w:val="en-GB"/>
        </w:rPr>
        <w:t>8</w:t>
      </w:r>
      <w:r w:rsidR="7E1C4DFC" w:rsidRPr="3F7DC9D7">
        <w:rPr>
          <w:noProof/>
          <w:lang w:val="en-GB"/>
        </w:rPr>
        <w:t>7</w:t>
      </w:r>
      <w:r>
        <w:rPr>
          <w:noProof/>
          <w:lang w:val="en-GB"/>
        </w:rPr>
        <w:t>: proFIRE chromatograms.</w:t>
      </w:r>
    </w:p>
    <w:p w14:paraId="1F734021" w14:textId="77777777" w:rsidR="00143521" w:rsidRDefault="00143521">
      <w:pPr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043510BC" w14:textId="3A7BB0D6" w:rsidR="002D4C9E" w:rsidRDefault="002D4C9E">
      <w:pPr>
        <w:rPr>
          <w:b/>
          <w:bCs/>
          <w:noProof/>
        </w:rPr>
      </w:pPr>
      <w:r>
        <w:rPr>
          <w:b/>
          <w:bCs/>
          <w:noProof/>
        </w:rPr>
        <w:lastRenderedPageBreak/>
        <w:t xml:space="preserve">Supplementary </w:t>
      </w:r>
      <w:r w:rsidR="00AC412B">
        <w:rPr>
          <w:b/>
          <w:bCs/>
          <w:noProof/>
        </w:rPr>
        <w:t>N</w:t>
      </w:r>
      <w:r>
        <w:rPr>
          <w:b/>
          <w:bCs/>
          <w:noProof/>
        </w:rPr>
        <w:t>ote 1</w:t>
      </w:r>
    </w:p>
    <w:p w14:paraId="4AE228A4" w14:textId="77777777" w:rsidR="007524FD" w:rsidRPr="002D4C9E" w:rsidRDefault="007524FD">
      <w:pPr>
        <w:rPr>
          <w:b/>
          <w:bCs/>
          <w:noProof/>
        </w:rPr>
      </w:pPr>
    </w:p>
    <w:p w14:paraId="1A08B886" w14:textId="77777777" w:rsidR="004D6FD8" w:rsidRPr="00542666" w:rsidRDefault="004D6FD8" w:rsidP="004D6FD8">
      <w:pPr>
        <w:rPr>
          <w:b/>
          <w:bCs/>
          <w:noProof/>
        </w:rPr>
      </w:pPr>
      <w:bookmarkStart w:id="1" w:name="_Hlk221189295"/>
      <w:r>
        <w:rPr>
          <w:b/>
          <w:bCs/>
          <w:noProof/>
        </w:rPr>
        <w:t>Symbolic regression</w:t>
      </w:r>
    </w:p>
    <w:p w14:paraId="5B9BB150" w14:textId="6AC9B9FF" w:rsidR="004D6FD8" w:rsidRDefault="004D6FD8" w:rsidP="004D6FD8">
      <w:pPr>
        <w:jc w:val="both"/>
        <w:rPr>
          <w:noProof/>
        </w:rPr>
      </w:pPr>
      <w:bookmarkStart w:id="2" w:name="_Hlk216631465"/>
      <w:bookmarkEnd w:id="1"/>
      <w:r>
        <w:rPr>
          <w:noProof/>
        </w:rPr>
        <w:t xml:space="preserve">To derive a quasi velocity </w:t>
      </w:r>
      <w:r w:rsidRPr="00F84FD8">
        <w:rPr>
          <w:i/>
          <w:iCs/>
          <w:noProof/>
        </w:rPr>
        <w:t>v</w:t>
      </w:r>
      <w:r>
        <w:rPr>
          <w:noProof/>
        </w:rPr>
        <w:t xml:space="preserve"> from the recorded upward fluorescence trajectories </w:t>
      </w:r>
      <w:r w:rsidRPr="00F84FD8">
        <w:rPr>
          <w:i/>
          <w:iCs/>
          <w:noProof/>
        </w:rPr>
        <w:t>f</w:t>
      </w:r>
      <w:r w:rsidRPr="00F84FD8">
        <w:rPr>
          <w:noProof/>
        </w:rPr>
        <w:t>(</w:t>
      </w:r>
      <w:r w:rsidRPr="00F84FD8">
        <w:rPr>
          <w:i/>
          <w:iCs/>
          <w:noProof/>
        </w:rPr>
        <w:t>t</w:t>
      </w:r>
      <w:r w:rsidRPr="00F84FD8">
        <w:rPr>
          <w:noProof/>
        </w:rPr>
        <w:t>)</w:t>
      </w:r>
      <w:r>
        <w:rPr>
          <w:noProof/>
        </w:rPr>
        <w:t>, a single empirical closed-form function is fitted to each trace. The velocity (</w:t>
      </w:r>
      <w:r w:rsidRPr="001C06E6">
        <w:rPr>
          <w:i/>
          <w:iCs/>
          <w:noProof/>
        </w:rPr>
        <w:t>v</w:t>
      </w:r>
      <w:r>
        <w:rPr>
          <w:i/>
          <w:iCs/>
          <w:noProof/>
        </w:rPr>
        <w:t>)</w:t>
      </w:r>
      <w:r>
        <w:rPr>
          <w:noProof/>
        </w:rPr>
        <w:t xml:space="preserve"> is defined as the analytical time derivative of the fitted function, evaluated at the half-maximum fluorescence time point. </w:t>
      </w:r>
      <w:bookmarkEnd w:id="2"/>
      <w:r>
        <w:rPr>
          <w:noProof/>
        </w:rPr>
        <w:t>Because trajectory shapes vary with protein size, we sought a single functional form that generalizes well across a broad range of protein sizes. For this purpose, we employed Symbolic Regression using the PySR framework, which uses evolutionary search to identify compact closed-form expressions to reproduce the measured data while penalizing unnecessary complexity [</w:t>
      </w:r>
      <w:r w:rsidR="00AA695D" w:rsidRPr="00AA695D">
        <w:rPr>
          <w:noProof/>
        </w:rPr>
        <w:fldChar w:fldCharType="begin"/>
      </w:r>
      <w:r w:rsidR="00AA695D" w:rsidRPr="00AA695D">
        <w:rPr>
          <w:noProof/>
        </w:rPr>
        <w:instrText xml:space="preserve"> REF _Ref230879432 \r \h </w:instrText>
      </w:r>
      <w:r w:rsidR="00AA695D" w:rsidRPr="00AA695D">
        <w:rPr>
          <w:noProof/>
        </w:rPr>
      </w:r>
      <w:r w:rsidR="00AA695D" w:rsidRPr="00AA695D">
        <w:rPr>
          <w:noProof/>
        </w:rPr>
        <w:fldChar w:fldCharType="separate"/>
      </w:r>
      <w:r w:rsidR="00A94B79">
        <w:rPr>
          <w:noProof/>
        </w:rPr>
        <w:t>1</w:t>
      </w:r>
      <w:r w:rsidR="00AA695D" w:rsidRPr="00AA695D">
        <w:rPr>
          <w:noProof/>
        </w:rPr>
        <w:fldChar w:fldCharType="end"/>
      </w:r>
      <w:r>
        <w:rPr>
          <w:noProof/>
        </w:rPr>
        <w:t xml:space="preserve">]. </w:t>
      </w:r>
    </w:p>
    <w:p w14:paraId="7EEE3295" w14:textId="77777777" w:rsidR="004D6FD8" w:rsidRDefault="004D6FD8" w:rsidP="004D6FD8">
      <w:pPr>
        <w:jc w:val="both"/>
        <w:rPr>
          <w:noProof/>
        </w:rPr>
      </w:pPr>
      <w:r>
        <w:rPr>
          <w:noProof/>
        </w:rPr>
        <w:t xml:space="preserve">The symbolic regression was trained on the upward trajectories from the panel of 12 proteins shown in Figure 2. The operator set and limits were: </w:t>
      </w:r>
    </w:p>
    <w:p w14:paraId="13178D3F" w14:textId="77777777" w:rsidR="004D6FD8" w:rsidRPr="00593C2C" w:rsidRDefault="004D6FD8" w:rsidP="004D6FD8">
      <w:pPr>
        <w:spacing w:after="0" w:line="240" w:lineRule="auto"/>
        <w:rPr>
          <w:rFonts w:ascii="Courier New" w:hAnsi="Courier New" w:cs="Courier New"/>
          <w:noProof/>
        </w:rPr>
      </w:pPr>
    </w:p>
    <w:p w14:paraId="09925AF8" w14:textId="77777777" w:rsidR="004D6FD8" w:rsidRPr="00593C2C" w:rsidRDefault="004D6FD8" w:rsidP="004D6FD8">
      <w:pPr>
        <w:spacing w:after="0" w:line="240" w:lineRule="auto"/>
        <w:rPr>
          <w:rFonts w:ascii="Courier New" w:hAnsi="Courier New" w:cs="Courier New"/>
          <w:noProof/>
        </w:rPr>
      </w:pPr>
      <w:r w:rsidRPr="00593C2C">
        <w:rPr>
          <w:rFonts w:ascii="Courier New" w:hAnsi="Courier New" w:cs="Courier New"/>
          <w:noProof/>
        </w:rPr>
        <w:t>binary_operators=["+", "*", "^"]</w:t>
      </w:r>
    </w:p>
    <w:p w14:paraId="4EB88E98" w14:textId="77777777" w:rsidR="004D6FD8" w:rsidRDefault="004D6FD8" w:rsidP="004D6FD8">
      <w:pPr>
        <w:spacing w:after="0" w:line="240" w:lineRule="auto"/>
        <w:rPr>
          <w:rFonts w:ascii="Courier New" w:hAnsi="Courier New" w:cs="Courier New"/>
          <w:noProof/>
        </w:rPr>
      </w:pPr>
      <w:r w:rsidRPr="00593C2C">
        <w:rPr>
          <w:rFonts w:ascii="Courier New" w:hAnsi="Courier New" w:cs="Courier New"/>
          <w:noProof/>
        </w:rPr>
        <w:t>unary_operators=["square", "cube", "exp", "sqrt"]</w:t>
      </w:r>
    </w:p>
    <w:p w14:paraId="19434765" w14:textId="77777777" w:rsidR="004D6FD8" w:rsidRPr="00593C2C" w:rsidRDefault="004D6FD8" w:rsidP="004D6FD8">
      <w:pPr>
        <w:spacing w:after="0" w:line="240" w:lineRule="auto"/>
        <w:rPr>
          <w:rFonts w:ascii="Courier New" w:hAnsi="Courier New" w:cs="Courier New"/>
          <w:noProof/>
        </w:rPr>
      </w:pPr>
      <w:r w:rsidRPr="00593C2C">
        <w:rPr>
          <w:rFonts w:ascii="Courier New" w:hAnsi="Courier New" w:cs="Courier New"/>
          <w:noProof/>
        </w:rPr>
        <w:t>niterations=10000,maxsize=10</w:t>
      </w:r>
      <w:r>
        <w:rPr>
          <w:rFonts w:ascii="Courier New" w:hAnsi="Courier New" w:cs="Courier New"/>
          <w:noProof/>
        </w:rPr>
        <w:t xml:space="preserve">, </w:t>
      </w:r>
      <w:r w:rsidRPr="00593C2C">
        <w:rPr>
          <w:rFonts w:ascii="Courier New" w:hAnsi="Courier New" w:cs="Courier New"/>
          <w:noProof/>
        </w:rPr>
        <w:t>maxdepth=5</w:t>
      </w:r>
    </w:p>
    <w:p w14:paraId="4516AFEE" w14:textId="77777777" w:rsidR="004D6FD8" w:rsidRDefault="004D6FD8" w:rsidP="004D6FD8">
      <w:pPr>
        <w:rPr>
          <w:noProof/>
        </w:rPr>
      </w:pPr>
    </w:p>
    <w:p w14:paraId="126806D2" w14:textId="77777777" w:rsidR="004D6FD8" w:rsidRDefault="004D6FD8" w:rsidP="004D6FD8">
      <w:pPr>
        <w:rPr>
          <w:noProof/>
        </w:rPr>
      </w:pPr>
      <w:r>
        <w:rPr>
          <w:noProof/>
        </w:rPr>
        <w:t>The selected expression was: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4D6FD8" w14:paraId="1E963A62" w14:textId="77777777" w:rsidTr="008D6E18">
        <w:trPr>
          <w:trHeight w:val="615"/>
        </w:trPr>
        <w:tc>
          <w:tcPr>
            <w:tcW w:w="1271" w:type="dxa"/>
            <w:vAlign w:val="center"/>
          </w:tcPr>
          <w:p w14:paraId="3BDA5319" w14:textId="77777777" w:rsidR="004D6FD8" w:rsidRDefault="004D6FD8" w:rsidP="008D6E18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41B2B163" w14:textId="77777777" w:rsidR="004D6FD8" w:rsidRDefault="004D6FD8" w:rsidP="008D6E18">
            <w:pPr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=a*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b</m:t>
                    </m:r>
                  </m:e>
                  <m: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</m:rad>
                      </m:sup>
                    </m:sSup>
                  </m:sup>
                </m:sSup>
              </m:oMath>
            </m:oMathPara>
          </w:p>
        </w:tc>
        <w:tc>
          <w:tcPr>
            <w:tcW w:w="1224" w:type="dxa"/>
            <w:vAlign w:val="center"/>
          </w:tcPr>
          <w:p w14:paraId="7F4BEB7E" w14:textId="77777777" w:rsidR="004D6FD8" w:rsidRDefault="004D6FD8" w:rsidP="008D6E18">
            <w:pPr>
              <w:jc w:val="right"/>
              <w:rPr>
                <w:noProof/>
              </w:rPr>
            </w:pPr>
            <w:r>
              <w:rPr>
                <w:noProof/>
              </w:rPr>
              <w:t>Eq.1</w:t>
            </w:r>
          </w:p>
        </w:tc>
      </w:tr>
    </w:tbl>
    <w:p w14:paraId="044A93F4" w14:textId="77777777" w:rsidR="004D6FD8" w:rsidRDefault="004D6FD8" w:rsidP="004D6FD8">
      <w:pPr>
        <w:jc w:val="both"/>
        <w:rPr>
          <w:noProof/>
        </w:rPr>
      </w:pPr>
    </w:p>
    <w:p w14:paraId="3C1A9CA8" w14:textId="77777777" w:rsidR="004D6FD8" w:rsidRDefault="004D6FD8" w:rsidP="004D6FD8">
      <w:pPr>
        <w:jc w:val="both"/>
        <w:rPr>
          <w:noProof/>
        </w:rPr>
      </w:pPr>
      <w:r>
        <w:rPr>
          <w:noProof/>
        </w:rPr>
        <w:t>Equation 1 was then fitted to each individual trace by nonlinear least squares to obtain (</w:t>
      </w:r>
      <w:r w:rsidRPr="00CB2F2B">
        <w:rPr>
          <w:i/>
          <w:iCs/>
          <w:noProof/>
        </w:rPr>
        <w:t>a,b,c</w:t>
      </w:r>
      <w:r>
        <w:rPr>
          <w:noProof/>
        </w:rPr>
        <w:t xml:space="preserve">) as shown in Figure S1. </w:t>
      </w:r>
    </w:p>
    <w:p w14:paraId="63F8A887" w14:textId="77777777" w:rsidR="004D6FD8" w:rsidRDefault="004D6FD8" w:rsidP="004D6FD8">
      <w:pPr>
        <w:jc w:val="both"/>
        <w:rPr>
          <w:noProof/>
        </w:rPr>
      </w:pPr>
      <w:r>
        <w:rPr>
          <w:noProof/>
        </w:rPr>
        <w:t>After fitting each individual trace, the velocity (</w:t>
      </w:r>
      <w:r w:rsidRPr="00BE2647">
        <w:rPr>
          <w:i/>
          <w:iCs/>
          <w:noProof/>
        </w:rPr>
        <w:t>v</w:t>
      </w:r>
      <w:r>
        <w:rPr>
          <w:noProof/>
        </w:rPr>
        <w:t xml:space="preserve">) was obtained by computing the derivative at half-maximum fluorescence (Eq. 2). </w:t>
      </w:r>
    </w:p>
    <w:p w14:paraId="55663888" w14:textId="77777777" w:rsidR="004D6FD8" w:rsidRDefault="004D6FD8" w:rsidP="004D6FD8">
      <w:pPr>
        <w:tabs>
          <w:tab w:val="left" w:pos="2168"/>
        </w:tabs>
        <w:jc w:val="both"/>
        <w:rPr>
          <w:noProof/>
        </w:rPr>
      </w:pPr>
      <w:r>
        <w:rPr>
          <w:noProof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5381"/>
        <w:gridCol w:w="2574"/>
        <w:gridCol w:w="777"/>
      </w:tblGrid>
      <w:tr w:rsidR="004D6FD8" w14:paraId="491D1AB5" w14:textId="77777777" w:rsidTr="008D6E18">
        <w:trPr>
          <w:trHeight w:val="1467"/>
        </w:trPr>
        <w:tc>
          <w:tcPr>
            <w:tcW w:w="284" w:type="dxa"/>
            <w:vAlign w:val="center"/>
          </w:tcPr>
          <w:p w14:paraId="4D938C0D" w14:textId="77777777" w:rsidR="004D6FD8" w:rsidRDefault="004D6FD8" w:rsidP="008D6E18">
            <w:pPr>
              <w:jc w:val="center"/>
              <w:rPr>
                <w:noProof/>
              </w:rPr>
            </w:pPr>
          </w:p>
        </w:tc>
        <w:tc>
          <w:tcPr>
            <w:tcW w:w="5381" w:type="dxa"/>
            <w:vAlign w:val="center"/>
          </w:tcPr>
          <w:p w14:paraId="3070B5FA" w14:textId="77777777" w:rsidR="004D6FD8" w:rsidRDefault="004D6FD8" w:rsidP="008D6E18">
            <w:pPr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v=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</w:rPr>
                          <m:t>0.5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a*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</w:rPr>
                          <m:t>b</m:t>
                        </m: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noProof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noProof/>
                                        <w:sz w:val="24"/>
                                        <w:szCs w:val="24"/>
                                      </w:rPr>
                                      <m:t>0.5</m:t>
                                    </m:r>
                                  </m:sub>
                                </m:sSub>
                              </m:e>
                            </m:rad>
                          </m:sup>
                        </m:sSup>
                      </m:sup>
                    </m:sSup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</w:rPr>
                          <m:t>*ln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noProof/>
                                <w:sz w:val="24"/>
                                <w:szCs w:val="24"/>
                              </w:rPr>
                              <m:t>b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*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noProof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noProof/>
                                    <w:sz w:val="24"/>
                                    <w:szCs w:val="24"/>
                                  </w:rPr>
                                  <m:t>0.5</m:t>
                                </m:r>
                              </m:sub>
                            </m:sSub>
                          </m:e>
                        </m:rad>
                      </m:sup>
                    </m:sSup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*ln(c)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noProof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noProof/>
                                <w:sz w:val="24"/>
                                <w:szCs w:val="24"/>
                              </w:rPr>
                              <m:t>0.5</m:t>
                            </m:r>
                          </m:sub>
                        </m:sSub>
                      </m:e>
                    </m:rad>
                  </m:den>
                </m:f>
              </m:oMath>
            </m:oMathPara>
          </w:p>
        </w:tc>
        <w:tc>
          <w:tcPr>
            <w:tcW w:w="2574" w:type="dxa"/>
            <w:vAlign w:val="center"/>
          </w:tcPr>
          <w:p w14:paraId="6F01F6D5" w14:textId="77777777" w:rsidR="004D6FD8" w:rsidRDefault="004D6FD8" w:rsidP="008D6E18">
            <w:pPr>
              <w:rPr>
                <w:noProof/>
              </w:rPr>
            </w:pPr>
            <w:r>
              <w:rPr>
                <w:noProof/>
              </w:rPr>
              <w:t xml:space="preserve">where </w:t>
            </w:r>
            <m:oMath>
              <m:r>
                <w:rPr>
                  <w:rFonts w:ascii="Cambria Math" w:hAnsi="Cambria Math"/>
                  <w:noProof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0.5</m:t>
                      </m:r>
                    </m:sub>
                  </m:sSub>
                </m:e>
              </m:d>
              <m:r>
                <w:rPr>
                  <w:rFonts w:ascii="Cambria Math" w:hAnsi="Cambria Math"/>
                  <w:noProof/>
                  <w:sz w:val="24"/>
                  <w:szCs w:val="24"/>
                </w:rPr>
                <m:t>=0.5</m:t>
              </m:r>
            </m:oMath>
            <w:r>
              <w:rPr>
                <w:noProof/>
              </w:rPr>
              <w:t xml:space="preserve"> </w:t>
            </w:r>
          </w:p>
        </w:tc>
        <w:tc>
          <w:tcPr>
            <w:tcW w:w="777" w:type="dxa"/>
            <w:vAlign w:val="center"/>
          </w:tcPr>
          <w:p w14:paraId="3967405E" w14:textId="77777777" w:rsidR="004D6FD8" w:rsidRDefault="004D6FD8" w:rsidP="008D6E18">
            <w:pPr>
              <w:jc w:val="right"/>
              <w:rPr>
                <w:noProof/>
              </w:rPr>
            </w:pPr>
            <w:r>
              <w:rPr>
                <w:noProof/>
              </w:rPr>
              <w:t>Eq.2</w:t>
            </w:r>
          </w:p>
        </w:tc>
      </w:tr>
    </w:tbl>
    <w:p w14:paraId="7C96734F" w14:textId="77777777" w:rsidR="004D6FD8" w:rsidRPr="002C2CC5" w:rsidRDefault="004D6FD8" w:rsidP="004D6FD8">
      <w:pPr>
        <w:rPr>
          <w:rFonts w:eastAsiaTheme="minorEastAsia"/>
          <w:noProof/>
        </w:rPr>
      </w:pPr>
    </w:p>
    <w:p w14:paraId="32D28A92" w14:textId="77777777" w:rsidR="004D6FD8" w:rsidRDefault="004D6FD8" w:rsidP="004D6FD8">
      <w:pPr>
        <w:rPr>
          <w:noProof/>
          <w:lang w:val="en-GB"/>
        </w:rPr>
      </w:pPr>
    </w:p>
    <w:p w14:paraId="521ADA08" w14:textId="77777777" w:rsidR="004D6FD8" w:rsidRDefault="004D6FD8" w:rsidP="004D6FD8">
      <w:pPr>
        <w:rPr>
          <w:noProof/>
          <w:lang w:val="en-GB"/>
        </w:rPr>
      </w:pPr>
    </w:p>
    <w:p w14:paraId="6B2B3A52" w14:textId="77777777" w:rsidR="004D6FD8" w:rsidRDefault="004D6FD8" w:rsidP="004D6FD8">
      <w:pPr>
        <w:rPr>
          <w:noProof/>
          <w:lang w:val="en-GB"/>
        </w:rPr>
      </w:pPr>
      <w:r>
        <w:rPr>
          <w:noProof/>
          <w:lang w:val="en-GB"/>
        </w:rPr>
        <w:br w:type="page"/>
      </w:r>
    </w:p>
    <w:p w14:paraId="74695EB0" w14:textId="77777777" w:rsidR="004D6FD8" w:rsidRDefault="004D6FD8" w:rsidP="004D6FD8">
      <w:pPr>
        <w:rPr>
          <w:noProof/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1FE41151" wp14:editId="0B7908A0">
            <wp:extent cx="5725160" cy="7601585"/>
            <wp:effectExtent l="0" t="0" r="8890" b="0"/>
            <wp:docPr id="14949319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760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26C5E" w14:textId="77777777" w:rsidR="004D6FD8" w:rsidRPr="00FB522B" w:rsidRDefault="004D6FD8" w:rsidP="004D6FD8">
      <w:pPr>
        <w:jc w:val="both"/>
      </w:pPr>
      <w:r w:rsidRPr="00B8420F">
        <w:rPr>
          <w:b/>
          <w:bCs/>
        </w:rPr>
        <w:t>Figure S</w:t>
      </w:r>
      <w:r>
        <w:rPr>
          <w:b/>
          <w:bCs/>
        </w:rPr>
        <w:t>1</w:t>
      </w:r>
      <w:r w:rsidRPr="00B8420F">
        <w:rPr>
          <w:b/>
          <w:bCs/>
        </w:rPr>
        <w:t xml:space="preserve">: </w:t>
      </w:r>
      <w:bookmarkStart w:id="3" w:name="_Hlk221189341"/>
      <w:r>
        <w:rPr>
          <w:b/>
          <w:bCs/>
        </w:rPr>
        <w:t xml:space="preserve">Nonlinear least squares optimization of Eq.1 to the upwards trajectories </w:t>
      </w:r>
      <w:bookmarkEnd w:id="3"/>
      <w:r>
        <w:rPr>
          <w:b/>
          <w:bCs/>
        </w:rPr>
        <w:t xml:space="preserve">of the protein panel in Figure 2. </w:t>
      </w:r>
      <w:r>
        <w:t>For each protein, the upwards trajectory, the resulting fitted trace, and the residuals computed by subtracting the fitted curve from the raw data are shown.</w:t>
      </w:r>
    </w:p>
    <w:p w14:paraId="04966E0E" w14:textId="293B0BC8" w:rsidR="004D6FD8" w:rsidRPr="00C7656F" w:rsidRDefault="004D6FD8" w:rsidP="00F0058F">
      <w:pPr>
        <w:rPr>
          <w:b/>
          <w:bCs/>
        </w:rPr>
      </w:pPr>
      <w:r w:rsidRPr="00C7656F">
        <w:rPr>
          <w:b/>
          <w:bCs/>
          <w:noProof/>
        </w:rPr>
        <w:br w:type="page"/>
      </w:r>
    </w:p>
    <w:p w14:paraId="144037CD" w14:textId="78D0FD68" w:rsidR="007524FD" w:rsidRDefault="00DF4909" w:rsidP="007524FD">
      <w:pPr>
        <w:spacing w:before="240"/>
        <w:rPr>
          <w:b/>
          <w:bCs/>
          <w:noProof/>
        </w:rPr>
      </w:pPr>
      <w:r>
        <w:rPr>
          <w:b/>
          <w:bCs/>
          <w:noProof/>
        </w:rPr>
        <w:lastRenderedPageBreak/>
        <w:t>Preparation of Protein-DNA Conjugates</w:t>
      </w:r>
    </w:p>
    <w:p w14:paraId="17D39A18" w14:textId="5094EDCC" w:rsidR="00D42EDE" w:rsidRPr="007524FD" w:rsidRDefault="00AE00A7" w:rsidP="00D36AD7">
      <w:pPr>
        <w:spacing w:before="240"/>
        <w:jc w:val="both"/>
        <w:rPr>
          <w:b/>
          <w:bCs/>
          <w:noProof/>
        </w:rPr>
      </w:pPr>
      <w:r w:rsidRPr="00AE00A7">
        <w:rPr>
          <w:noProof/>
        </w:rPr>
        <w:t>Protein-DNA conjugates were prep</w:t>
      </w:r>
      <w:r>
        <w:rPr>
          <w:noProof/>
        </w:rPr>
        <w:t xml:space="preserve">ared using standard amine coupling </w:t>
      </w:r>
      <w:r w:rsidR="00E2539C">
        <w:rPr>
          <w:noProof/>
        </w:rPr>
        <w:t xml:space="preserve">to conjugate </w:t>
      </w:r>
      <w:r w:rsidR="002A0C8C">
        <w:rPr>
          <w:noProof/>
        </w:rPr>
        <w:t>the proprietary Dynamic Biosensors ‘Ligand Strand</w:t>
      </w:r>
      <w:r w:rsidR="00B1783E">
        <w:rPr>
          <w:noProof/>
        </w:rPr>
        <w:t xml:space="preserve"> NHS</w:t>
      </w:r>
      <w:r w:rsidR="002A0C8C">
        <w:rPr>
          <w:noProof/>
        </w:rPr>
        <w:t xml:space="preserve">’ to </w:t>
      </w:r>
      <w:r w:rsidR="00666D83">
        <w:rPr>
          <w:noProof/>
        </w:rPr>
        <w:t xml:space="preserve">the </w:t>
      </w:r>
      <w:r w:rsidR="00E2539C">
        <w:rPr>
          <w:noProof/>
        </w:rPr>
        <w:t>proteins of in</w:t>
      </w:r>
      <w:r w:rsidR="00DE57E7">
        <w:rPr>
          <w:noProof/>
        </w:rPr>
        <w:t>terest</w:t>
      </w:r>
      <w:r w:rsidR="00150929">
        <w:rPr>
          <w:noProof/>
        </w:rPr>
        <w:t>.</w:t>
      </w:r>
      <w:r w:rsidR="00A718EE" w:rsidRPr="00122BB0">
        <w:t xml:space="preserve"> </w:t>
      </w:r>
      <w:r w:rsidR="00472E05">
        <w:t>Conjugation reactions were carried out according to HK-NHS-1</w:t>
      </w:r>
      <w:r w:rsidR="0060080F">
        <w:t xml:space="preserve"> kit</w:t>
      </w:r>
      <w:r w:rsidR="00472E05">
        <w:t xml:space="preserve"> (Dynamic Biosensors GmbH) instructions.</w:t>
      </w:r>
      <w:r w:rsidR="00D64E03">
        <w:t xml:space="preserve"> Proteins of interest were prepared to a final concentration of 1</w:t>
      </w:r>
      <w:r w:rsidR="001F5B59">
        <w:t xml:space="preserve"> </w:t>
      </w:r>
      <w:r w:rsidR="00D64E03">
        <w:t>m</w:t>
      </w:r>
      <w:r w:rsidR="00C0059A">
        <w:t>g/</w:t>
      </w:r>
      <w:r w:rsidR="00BB625C">
        <w:t>m</w:t>
      </w:r>
      <w:r w:rsidR="00BF6771">
        <w:t>L</w:t>
      </w:r>
      <w:r w:rsidR="00D64E03">
        <w:t xml:space="preserve"> in the corresponding buffer</w:t>
      </w:r>
      <w:r w:rsidR="0019006D">
        <w:t>s</w:t>
      </w:r>
      <w:r w:rsidR="00D64E03">
        <w:t xml:space="preserve"> listed in Table S1</w:t>
      </w:r>
      <w:r w:rsidR="0019006D">
        <w:t xml:space="preserve"> to be compatible with the conjugation reaction</w:t>
      </w:r>
      <w:r w:rsidR="00242114">
        <w:t xml:space="preserve">. </w:t>
      </w:r>
      <w:r w:rsidR="009A76E6">
        <w:t>Note: f</w:t>
      </w:r>
      <w:r w:rsidR="00831BF7">
        <w:t xml:space="preserve">or </w:t>
      </w:r>
      <w:proofErr w:type="spellStart"/>
      <w:r w:rsidR="00831BF7">
        <w:t>LgBi</w:t>
      </w:r>
      <w:r w:rsidR="007A05B9">
        <w:t>T</w:t>
      </w:r>
      <w:proofErr w:type="spellEnd"/>
      <w:r w:rsidR="00831BF7">
        <w:t xml:space="preserve"> conjugation</w:t>
      </w:r>
      <w:r w:rsidR="00AB11D9">
        <w:t>,</w:t>
      </w:r>
      <w:r w:rsidR="00831BF7">
        <w:t xml:space="preserve"> </w:t>
      </w:r>
      <w:r w:rsidR="00550D34">
        <w:t xml:space="preserve">purification spin columns were equilibrated to Buffer M </w:t>
      </w:r>
      <w:r w:rsidR="00C54023" w:rsidRPr="00122BB0">
        <w:t>(50 mM MES, 150 mM NaCl, pH 6.5)</w:t>
      </w:r>
      <w:r w:rsidR="00C54023">
        <w:t xml:space="preserve">. </w:t>
      </w:r>
    </w:p>
    <w:p w14:paraId="1EC974E5" w14:textId="77777777" w:rsidR="007524FD" w:rsidRDefault="007524FD" w:rsidP="007524FD">
      <w:pPr>
        <w:spacing w:before="240" w:after="0" w:line="276" w:lineRule="auto"/>
        <w:jc w:val="both"/>
        <w:rPr>
          <w:b/>
          <w:bCs/>
        </w:rPr>
      </w:pPr>
    </w:p>
    <w:p w14:paraId="53071E9C" w14:textId="4D019CB7" w:rsidR="007524FD" w:rsidRDefault="005939C8" w:rsidP="007524FD">
      <w:pPr>
        <w:spacing w:before="240" w:after="0" w:line="276" w:lineRule="auto"/>
        <w:jc w:val="both"/>
        <w:rPr>
          <w:b/>
          <w:bCs/>
        </w:rPr>
      </w:pPr>
      <w:proofErr w:type="spellStart"/>
      <w:r>
        <w:rPr>
          <w:b/>
          <w:bCs/>
        </w:rPr>
        <w:t>ProFIRE</w:t>
      </w:r>
      <w:proofErr w:type="spellEnd"/>
      <w:r>
        <w:rPr>
          <w:b/>
          <w:bCs/>
        </w:rPr>
        <w:t xml:space="preserve"> </w:t>
      </w:r>
      <w:r w:rsidR="00F12C18">
        <w:rPr>
          <w:b/>
          <w:bCs/>
        </w:rPr>
        <w:t>Purification</w:t>
      </w:r>
    </w:p>
    <w:p w14:paraId="6FC2B3BD" w14:textId="2BD1EB51" w:rsidR="00E32FF3" w:rsidRPr="007524FD" w:rsidRDefault="00E32FF3" w:rsidP="007524FD">
      <w:pPr>
        <w:spacing w:before="240" w:line="276" w:lineRule="auto"/>
        <w:jc w:val="both"/>
        <w:rPr>
          <w:b/>
          <w:bCs/>
        </w:rPr>
      </w:pPr>
      <w:r w:rsidRPr="00122BB0">
        <w:t>The Protein-DNA conjugate</w:t>
      </w:r>
      <w:r w:rsidR="00EF0A73">
        <w:t>s</w:t>
      </w:r>
      <w:r w:rsidRPr="00122BB0">
        <w:t xml:space="preserve"> </w:t>
      </w:r>
      <w:r w:rsidR="00EF0A73">
        <w:t>were</w:t>
      </w:r>
      <w:r w:rsidRPr="00122BB0">
        <w:t xml:space="preserve"> purified from non-conjugated oligonucleotide and free protein according to the </w:t>
      </w:r>
      <w:proofErr w:type="spellStart"/>
      <w:r w:rsidRPr="00122BB0">
        <w:t>proFIRE</w:t>
      </w:r>
      <w:proofErr w:type="spellEnd"/>
      <w:r w:rsidRPr="00122BB0">
        <w:t xml:space="preserve">® ion-exchange chromatography workflow (Dynamic Biosensors GmbH) with </w:t>
      </w:r>
      <w:r w:rsidR="00285771">
        <w:t xml:space="preserve">a gradient of Buffer B </w:t>
      </w:r>
      <w:r w:rsidR="00285771" w:rsidRPr="00122BB0">
        <w:t>(50</w:t>
      </w:r>
      <w:r w:rsidR="00285771">
        <w:t xml:space="preserve"> </w:t>
      </w:r>
      <w:r w:rsidR="00285771" w:rsidRPr="00122BB0">
        <w:t>mM Na</w:t>
      </w:r>
      <w:r w:rsidR="00285771" w:rsidRPr="00122BB0">
        <w:rPr>
          <w:vertAlign w:val="subscript"/>
        </w:rPr>
        <w:t>2</w:t>
      </w:r>
      <w:r w:rsidR="00285771" w:rsidRPr="00122BB0">
        <w:t>HPO</w:t>
      </w:r>
      <w:r w:rsidR="00285771" w:rsidRPr="00122BB0">
        <w:rPr>
          <w:vertAlign w:val="subscript"/>
        </w:rPr>
        <w:t>4</w:t>
      </w:r>
      <w:r w:rsidR="00285771" w:rsidRPr="00122BB0">
        <w:t>/NaH</w:t>
      </w:r>
      <w:r w:rsidR="00285771" w:rsidRPr="00122BB0">
        <w:rPr>
          <w:vertAlign w:val="subscript"/>
        </w:rPr>
        <w:t>2</w:t>
      </w:r>
      <w:r w:rsidR="00285771" w:rsidRPr="00122BB0">
        <w:t>PO</w:t>
      </w:r>
      <w:r w:rsidR="00285771" w:rsidRPr="00122BB0">
        <w:rPr>
          <w:vertAlign w:val="subscript"/>
        </w:rPr>
        <w:t>4</w:t>
      </w:r>
      <w:r w:rsidR="00285771" w:rsidRPr="00122BB0">
        <w:t>, 1</w:t>
      </w:r>
      <w:r w:rsidR="00285771">
        <w:t xml:space="preserve"> </w:t>
      </w:r>
      <w:r w:rsidR="00285771" w:rsidRPr="00122BB0">
        <w:t xml:space="preserve">M NaCl, pH 7.2) </w:t>
      </w:r>
      <w:r w:rsidR="00285771">
        <w:t xml:space="preserve">in </w:t>
      </w:r>
      <w:r w:rsidRPr="00122BB0">
        <w:t>Buffer A (50</w:t>
      </w:r>
      <w:r>
        <w:t xml:space="preserve"> </w:t>
      </w:r>
      <w:r w:rsidRPr="00122BB0">
        <w:t>mM Na</w:t>
      </w:r>
      <w:r w:rsidRPr="00122BB0">
        <w:rPr>
          <w:vertAlign w:val="subscript"/>
        </w:rPr>
        <w:t>2</w:t>
      </w:r>
      <w:r w:rsidRPr="00122BB0">
        <w:t>HPO</w:t>
      </w:r>
      <w:r w:rsidRPr="00122BB0">
        <w:rPr>
          <w:vertAlign w:val="subscript"/>
        </w:rPr>
        <w:t>4</w:t>
      </w:r>
      <w:r w:rsidRPr="00122BB0">
        <w:t>/NaH</w:t>
      </w:r>
      <w:r w:rsidRPr="00122BB0">
        <w:rPr>
          <w:vertAlign w:val="subscript"/>
        </w:rPr>
        <w:t>2</w:t>
      </w:r>
      <w:r w:rsidRPr="00122BB0">
        <w:t>PO</w:t>
      </w:r>
      <w:r w:rsidRPr="00122BB0">
        <w:rPr>
          <w:vertAlign w:val="subscript"/>
        </w:rPr>
        <w:t>4</w:t>
      </w:r>
      <w:r w:rsidRPr="00122BB0">
        <w:t>, 150</w:t>
      </w:r>
      <w:r>
        <w:t xml:space="preserve"> </w:t>
      </w:r>
      <w:r w:rsidRPr="00122BB0">
        <w:t>mM NaCl, pH 7.2) according to the manufacturer instructions (Dynamic Biosensors GmbH, User Manual_proFIRE®_v20221108</w:t>
      </w:r>
      <w:r w:rsidR="00D07BB6">
        <w:t xml:space="preserve">). </w:t>
      </w:r>
      <w:r w:rsidRPr="00122BB0">
        <w:t xml:space="preserve">The </w:t>
      </w:r>
      <w:proofErr w:type="spellStart"/>
      <w:r w:rsidRPr="00122BB0">
        <w:t>proFIRE</w:t>
      </w:r>
      <w:proofErr w:type="spellEnd"/>
      <w:r w:rsidRPr="00122BB0">
        <w:t xml:space="preserve">® Data Viewer software was used to determine which conjugate peaks were suitable for collection. The selected fractions were </w:t>
      </w:r>
      <w:r w:rsidR="00EA5D22">
        <w:t>pooled</w:t>
      </w:r>
      <w:r w:rsidRPr="00122BB0">
        <w:t xml:space="preserve"> and buffer exchanged to TE40 buffer (10</w:t>
      </w:r>
      <w:r>
        <w:t xml:space="preserve"> </w:t>
      </w:r>
      <w:r w:rsidRPr="00122BB0">
        <w:t>mM Tris, 40</w:t>
      </w:r>
      <w:r>
        <w:t xml:space="preserve"> </w:t>
      </w:r>
      <w:r w:rsidRPr="00122BB0">
        <w:t>mM NaCl, 50</w:t>
      </w:r>
      <w:r>
        <w:t xml:space="preserve"> </w:t>
      </w:r>
      <w:r w:rsidRPr="00122BB0">
        <w:t>µM EDTA, 50</w:t>
      </w:r>
      <w:r>
        <w:t xml:space="preserve"> </w:t>
      </w:r>
      <w:r w:rsidRPr="00122BB0">
        <w:t>µM EGTA, 0.05% Tween</w:t>
      </w:r>
      <w:r w:rsidRPr="00122BB0">
        <w:rPr>
          <w:vertAlign w:val="superscript"/>
        </w:rPr>
        <w:t>®</w:t>
      </w:r>
      <w:r w:rsidRPr="00122BB0">
        <w:t>20)</w:t>
      </w:r>
      <w:r w:rsidR="0068792F">
        <w:t xml:space="preserve"> and concentrated</w:t>
      </w:r>
      <w:r w:rsidR="00C40EAF">
        <w:t xml:space="preserve"> with</w:t>
      </w:r>
      <w:r w:rsidR="00A74241">
        <w:t xml:space="preserve"> 10</w:t>
      </w:r>
      <w:r w:rsidR="00CB1701">
        <w:t xml:space="preserve"> </w:t>
      </w:r>
      <w:proofErr w:type="spellStart"/>
      <w:r w:rsidR="00A74241">
        <w:t>kDa</w:t>
      </w:r>
      <w:proofErr w:type="spellEnd"/>
      <w:r w:rsidR="00A74241">
        <w:t xml:space="preserve"> MWCO tubes</w:t>
      </w:r>
      <w:r w:rsidRPr="00122BB0">
        <w:t xml:space="preserve"> </w:t>
      </w:r>
      <w:r w:rsidR="00373B2F">
        <w:t>according</w:t>
      </w:r>
      <w:r w:rsidR="00A74241">
        <w:t xml:space="preserve"> to</w:t>
      </w:r>
      <w:r w:rsidR="00373B2F">
        <w:t xml:space="preserve"> </w:t>
      </w:r>
      <w:r w:rsidR="0078431C">
        <w:t xml:space="preserve">kit </w:t>
      </w:r>
      <w:r w:rsidR="00A74241">
        <w:t>HK-NHS-1</w:t>
      </w:r>
      <w:r w:rsidRPr="00122BB0">
        <w:t xml:space="preserve"> </w:t>
      </w:r>
      <w:r w:rsidR="00A74241">
        <w:t xml:space="preserve">(Dynamic Biosensors GmbH) instructions. </w:t>
      </w:r>
      <w:r w:rsidRPr="00122BB0">
        <w:t>The final concentration of the Protein-DNA conjugate was determined by measuring the absorbance at 260 nm</w:t>
      </w:r>
      <w:r w:rsidRPr="00555B8D">
        <w:t>.</w:t>
      </w:r>
      <w:r w:rsidRPr="00122BB0">
        <w:t xml:space="preserve"> Concentration was adjusted to 1 µM in TE40 </w:t>
      </w:r>
      <w:r w:rsidR="00BC0EF5" w:rsidRPr="00122BB0">
        <w:t xml:space="preserve">buffer </w:t>
      </w:r>
      <w:r w:rsidRPr="00122BB0">
        <w:t xml:space="preserve">and </w:t>
      </w:r>
      <w:r w:rsidR="00B81FB6">
        <w:t xml:space="preserve">the purified conjugates were </w:t>
      </w:r>
      <w:r w:rsidRPr="00122BB0">
        <w:t>aliquoted</w:t>
      </w:r>
      <w:r w:rsidR="00B81FB6">
        <w:t xml:space="preserve">, </w:t>
      </w:r>
      <w:r w:rsidRPr="00122BB0">
        <w:t xml:space="preserve">flash frozen </w:t>
      </w:r>
      <w:r w:rsidR="00B81FB6">
        <w:t>in</w:t>
      </w:r>
      <w:r w:rsidRPr="00122BB0">
        <w:t xml:space="preserve"> liquid </w:t>
      </w:r>
      <w:r w:rsidRPr="008A6987">
        <w:t>nitrogen and</w:t>
      </w:r>
      <w:r w:rsidRPr="00122BB0">
        <w:t xml:space="preserve"> stored at -80 °C </w:t>
      </w:r>
      <w:r w:rsidR="00B81FB6">
        <w:t>until</w:t>
      </w:r>
      <w:r w:rsidRPr="00122BB0">
        <w:t xml:space="preserve"> further use.</w:t>
      </w:r>
    </w:p>
    <w:p w14:paraId="7E20ABE1" w14:textId="77777777" w:rsidR="007524FD" w:rsidRDefault="007524FD" w:rsidP="007524FD">
      <w:pPr>
        <w:spacing w:line="276" w:lineRule="auto"/>
        <w:jc w:val="both"/>
        <w:rPr>
          <w:b/>
          <w:bCs/>
        </w:rPr>
      </w:pPr>
    </w:p>
    <w:p w14:paraId="26AC2B34" w14:textId="1D250DA1" w:rsidR="00641240" w:rsidRDefault="004A3C4E" w:rsidP="007524FD">
      <w:pPr>
        <w:spacing w:line="276" w:lineRule="auto"/>
        <w:jc w:val="both"/>
        <w:rPr>
          <w:b/>
          <w:bCs/>
        </w:rPr>
      </w:pPr>
      <w:r>
        <w:rPr>
          <w:b/>
          <w:bCs/>
        </w:rPr>
        <w:t>Hybridization</w:t>
      </w:r>
      <w:r w:rsidR="00641240">
        <w:rPr>
          <w:b/>
          <w:bCs/>
        </w:rPr>
        <w:t xml:space="preserve"> of </w:t>
      </w:r>
      <w:r w:rsidR="0082780B">
        <w:rPr>
          <w:b/>
          <w:bCs/>
        </w:rPr>
        <w:t xml:space="preserve">DNA Origami </w:t>
      </w:r>
      <w:r>
        <w:rPr>
          <w:b/>
          <w:bCs/>
        </w:rPr>
        <w:t>Nanolevers to Proteins of Interest</w:t>
      </w:r>
    </w:p>
    <w:p w14:paraId="5E4CD4A2" w14:textId="7FFFFAA1" w:rsidR="004A3C4E" w:rsidRPr="00FA63D3" w:rsidRDefault="000607BA" w:rsidP="007524FD">
      <w:pPr>
        <w:spacing w:line="276" w:lineRule="auto"/>
        <w:jc w:val="both"/>
      </w:pPr>
      <w:r>
        <w:t>Proteins of interest were hybridized to DNA origami nano</w:t>
      </w:r>
      <w:r w:rsidR="00210F17">
        <w:t>levers according to kit instruction (HK-ORM-1, Dynamic Biosensors GmbH</w:t>
      </w:r>
      <w:r w:rsidR="00F370DE">
        <w:t xml:space="preserve">). In short, </w:t>
      </w:r>
      <w:r w:rsidR="00816C23">
        <w:t>Ligand Strand</w:t>
      </w:r>
      <w:r w:rsidR="00CD1E6F">
        <w:t xml:space="preserve">-protein conjugates </w:t>
      </w:r>
      <w:r w:rsidR="00EF0A73">
        <w:t xml:space="preserve">or Ligand-free </w:t>
      </w:r>
      <w:proofErr w:type="gramStart"/>
      <w:r w:rsidR="00EF0A73">
        <w:t>strand</w:t>
      </w:r>
      <w:proofErr w:type="gramEnd"/>
      <w:r w:rsidR="00EF0A73">
        <w:t xml:space="preserve"> were d</w:t>
      </w:r>
      <w:r w:rsidR="00FA63D3" w:rsidRPr="00FA63D3">
        <w:t>ilute</w:t>
      </w:r>
      <w:r w:rsidR="00EF0A73">
        <w:t xml:space="preserve">d </w:t>
      </w:r>
      <w:r w:rsidR="00FA63D3" w:rsidRPr="00FA63D3">
        <w:t xml:space="preserve">to 250 </w:t>
      </w:r>
      <w:proofErr w:type="spellStart"/>
      <w:r w:rsidR="00FA63D3" w:rsidRPr="00FA63D3">
        <w:t>nM</w:t>
      </w:r>
      <w:proofErr w:type="spellEnd"/>
      <w:r w:rsidR="00FA63D3" w:rsidRPr="00FA63D3">
        <w:t xml:space="preserve"> in Origami Buffer.</w:t>
      </w:r>
      <w:r w:rsidR="00F307EE">
        <w:t xml:space="preserve"> </w:t>
      </w:r>
      <w:r w:rsidR="00FA63D3" w:rsidRPr="00FA63D3">
        <w:t xml:space="preserve">Origami Nanolever 1 - Ra (20 </w:t>
      </w:r>
      <w:proofErr w:type="spellStart"/>
      <w:r w:rsidR="00FA63D3" w:rsidRPr="00FA63D3">
        <w:t>nM</w:t>
      </w:r>
      <w:proofErr w:type="spellEnd"/>
      <w:r w:rsidR="00FA63D3" w:rsidRPr="00FA63D3">
        <w:t xml:space="preserve">) </w:t>
      </w:r>
      <w:r w:rsidR="00F307EE">
        <w:t xml:space="preserve">was mixed </w:t>
      </w:r>
      <w:r w:rsidR="00FA63D3" w:rsidRPr="00FA63D3">
        <w:t xml:space="preserve">with Ligand </w:t>
      </w:r>
      <w:r w:rsidR="00F307EE">
        <w:t>S</w:t>
      </w:r>
      <w:r w:rsidR="00FA63D3" w:rsidRPr="00FA63D3">
        <w:t>trand</w:t>
      </w:r>
      <w:r w:rsidR="00F40FFA">
        <w:t>-protein conjugate</w:t>
      </w:r>
      <w:r w:rsidR="00FA63D3" w:rsidRPr="00FA63D3">
        <w:t xml:space="preserve"> (250 </w:t>
      </w:r>
      <w:proofErr w:type="spellStart"/>
      <w:r w:rsidR="00FA63D3" w:rsidRPr="00FA63D3">
        <w:t>nM</w:t>
      </w:r>
      <w:proofErr w:type="spellEnd"/>
      <w:r w:rsidR="00FA63D3" w:rsidRPr="00FA63D3">
        <w:t>) at 1:1</w:t>
      </w:r>
      <w:r w:rsidR="00AF103F">
        <w:t xml:space="preserve"> </w:t>
      </w:r>
      <w:r w:rsidR="00FA63D3" w:rsidRPr="00FA63D3">
        <w:t>ratio (v/v)</w:t>
      </w:r>
      <w:r w:rsidR="00874A72">
        <w:t xml:space="preserve"> while </w:t>
      </w:r>
      <w:r w:rsidR="00FA63D3" w:rsidRPr="00FA63D3">
        <w:t xml:space="preserve">Origami Nanolever 2 - Ra (20 </w:t>
      </w:r>
      <w:proofErr w:type="spellStart"/>
      <w:r w:rsidR="00FA63D3" w:rsidRPr="00FA63D3">
        <w:t>nM</w:t>
      </w:r>
      <w:proofErr w:type="spellEnd"/>
      <w:r w:rsidR="00FA63D3" w:rsidRPr="00FA63D3">
        <w:t xml:space="preserve">) </w:t>
      </w:r>
      <w:r w:rsidR="00F307EE">
        <w:t xml:space="preserve">was mixed </w:t>
      </w:r>
      <w:r w:rsidR="00FA63D3" w:rsidRPr="00FA63D3">
        <w:t xml:space="preserve">with Ligand-free strand (250 </w:t>
      </w:r>
      <w:proofErr w:type="spellStart"/>
      <w:r w:rsidR="00FA63D3" w:rsidRPr="00FA63D3">
        <w:t>nM</w:t>
      </w:r>
      <w:proofErr w:type="spellEnd"/>
      <w:r w:rsidR="00FA63D3" w:rsidRPr="00FA63D3">
        <w:t>) at 1:1 ratio</w:t>
      </w:r>
      <w:r w:rsidR="00F307EE">
        <w:t xml:space="preserve"> </w:t>
      </w:r>
      <w:r w:rsidR="00FA63D3" w:rsidRPr="00FA63D3">
        <w:t>(v/v).</w:t>
      </w:r>
      <w:r w:rsidR="00F307EE">
        <w:t xml:space="preserve"> </w:t>
      </w:r>
      <w:bookmarkStart w:id="4" w:name="_Hlk218766568"/>
      <w:r w:rsidR="00874A72">
        <w:t xml:space="preserve">Origami nanolever </w:t>
      </w:r>
      <w:bookmarkEnd w:id="4"/>
      <w:r w:rsidR="00602D16">
        <w:t xml:space="preserve">1 and </w:t>
      </w:r>
      <w:r w:rsidR="00602D16" w:rsidRPr="00602D16">
        <w:t xml:space="preserve">Origami nanolever </w:t>
      </w:r>
      <w:r w:rsidR="00602D16">
        <w:t xml:space="preserve">2 </w:t>
      </w:r>
      <w:r w:rsidR="00874A72">
        <w:t xml:space="preserve">solutions were </w:t>
      </w:r>
      <w:r w:rsidR="00FA66C4">
        <w:t>incubated separately</w:t>
      </w:r>
      <w:r w:rsidR="00FA63D3" w:rsidRPr="00FA63D3">
        <w:t xml:space="preserve"> at </w:t>
      </w:r>
      <w:r w:rsidR="002117C2">
        <w:t>room temperature</w:t>
      </w:r>
      <w:r w:rsidR="002117C2" w:rsidRPr="00FA63D3">
        <w:t xml:space="preserve"> </w:t>
      </w:r>
      <w:r w:rsidR="00FA63D3" w:rsidRPr="00FA63D3">
        <w:t>at 600 rpm for 2 h</w:t>
      </w:r>
      <w:r w:rsidR="002117C2">
        <w:t>ours</w:t>
      </w:r>
      <w:r w:rsidR="00FA63D3" w:rsidRPr="00FA63D3">
        <w:t>.</w:t>
      </w:r>
      <w:r w:rsidR="00A11478">
        <w:t xml:space="preserve"> </w:t>
      </w:r>
      <w:r w:rsidR="007216D1">
        <w:t>Finally,</w:t>
      </w:r>
      <w:r w:rsidR="00063E4D">
        <w:t xml:space="preserve"> the</w:t>
      </w:r>
      <w:r w:rsidR="00404471">
        <w:t xml:space="preserve"> </w:t>
      </w:r>
      <w:r w:rsidR="00A11478">
        <w:t>nanolever solutions</w:t>
      </w:r>
      <w:r w:rsidR="00A11478" w:rsidRPr="00FA63D3">
        <w:t xml:space="preserve"> </w:t>
      </w:r>
      <w:r w:rsidR="00A11478">
        <w:t xml:space="preserve">were mixed </w:t>
      </w:r>
      <w:r w:rsidR="00FA63D3" w:rsidRPr="00FA63D3">
        <w:t xml:space="preserve">at a 1:1 </w:t>
      </w:r>
      <w:r w:rsidR="00AF103F" w:rsidRPr="00FA63D3">
        <w:t xml:space="preserve">ratio </w:t>
      </w:r>
      <w:r w:rsidR="00FA63D3" w:rsidRPr="00FA63D3">
        <w:t>(v/v).</w:t>
      </w:r>
    </w:p>
    <w:p w14:paraId="746AE7C0" w14:textId="77777777" w:rsidR="00D36AD7" w:rsidRDefault="00D36AD7" w:rsidP="00C213A7">
      <w:pPr>
        <w:spacing w:line="276" w:lineRule="auto"/>
        <w:jc w:val="both"/>
        <w:rPr>
          <w:b/>
          <w:bCs/>
        </w:rPr>
      </w:pPr>
    </w:p>
    <w:p w14:paraId="28D624E1" w14:textId="77777777" w:rsidR="006F31FC" w:rsidRDefault="006F31FC">
      <w:pPr>
        <w:rPr>
          <w:b/>
          <w:bCs/>
        </w:rPr>
      </w:pPr>
      <w:r>
        <w:rPr>
          <w:b/>
          <w:bCs/>
        </w:rPr>
        <w:br w:type="page"/>
      </w:r>
    </w:p>
    <w:p w14:paraId="3F72748A" w14:textId="77777777" w:rsidR="004D6FD8" w:rsidRPr="00907E96" w:rsidRDefault="004D6FD8" w:rsidP="004D6FD8">
      <w:pPr>
        <w:rPr>
          <w:noProof/>
        </w:rPr>
      </w:pPr>
      <w:r w:rsidRPr="00907E96">
        <w:rPr>
          <w:b/>
          <w:bCs/>
        </w:rPr>
        <w:lastRenderedPageBreak/>
        <w:t>Table S1</w:t>
      </w:r>
      <w:r w:rsidRPr="00907E96">
        <w:t>: Proteins used for covalent attachment to DNA origami nanolevers</w:t>
      </w:r>
    </w:p>
    <w:tbl>
      <w:tblPr>
        <w:tblW w:w="4951" w:type="pct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12"/>
        <w:gridCol w:w="1184"/>
        <w:gridCol w:w="938"/>
        <w:gridCol w:w="1276"/>
        <w:gridCol w:w="1276"/>
        <w:gridCol w:w="1276"/>
        <w:gridCol w:w="1276"/>
      </w:tblGrid>
      <w:tr w:rsidR="002F25D9" w:rsidRPr="00FB59B5" w14:paraId="57C70DF0" w14:textId="77777777" w:rsidTr="00A14496">
        <w:trPr>
          <w:cantSplit/>
          <w:trHeight w:val="161"/>
          <w:jc w:val="center"/>
        </w:trPr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EDA17C" w14:textId="77777777" w:rsidR="002F25D9" w:rsidRPr="00FB59B5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B59B5"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Protein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58D33C" w14:textId="77777777" w:rsidR="002F25D9" w:rsidRPr="00554F65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14:ligatures w14:val="none"/>
              </w:rPr>
            </w:pPr>
            <w:r w:rsidRPr="00554F65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14:ligatures w14:val="none"/>
              </w:rPr>
              <w:t>manufacturer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</w:tcPr>
          <w:p w14:paraId="29AC7FB0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Cas #  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1AA360E6" w14:textId="199C9801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Catalog #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59AB4313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Accession #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1A391C54" w14:textId="77777777" w:rsidR="002F25D9" w:rsidRPr="00FB59B5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Buffer exchange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1C006FA0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Direct Resuspension </w:t>
            </w:r>
          </w:p>
        </w:tc>
      </w:tr>
      <w:tr w:rsidR="002F25D9" w:rsidRPr="00CA7371" w14:paraId="1E58FC5A" w14:textId="77777777" w:rsidTr="00A14496">
        <w:trPr>
          <w:cantSplit/>
          <w:trHeight w:val="170"/>
          <w:jc w:val="center"/>
        </w:trPr>
        <w:tc>
          <w:tcPr>
            <w:tcW w:w="957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6E8E9A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Ubiquitin</w:t>
            </w:r>
          </w:p>
        </w:tc>
        <w:tc>
          <w:tcPr>
            <w:tcW w:w="662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615853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R&amp;D systems</w:t>
            </w:r>
          </w:p>
        </w:tc>
        <w:tc>
          <w:tcPr>
            <w:tcW w:w="524" w:type="pct"/>
            <w:tcBorders>
              <w:top w:val="single" w:sz="4" w:space="0" w:color="auto"/>
            </w:tcBorders>
          </w:tcPr>
          <w:p w14:paraId="078652B4" w14:textId="77777777" w:rsidR="002F25D9" w:rsidRPr="00787818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787818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79586</w:t>
            </w:r>
            <w:r w:rsidRPr="00787818">
              <w:rPr>
                <w:rFonts w:ascii="Cambria Math" w:eastAsia="Open Sans" w:hAnsi="Cambria Math" w:cs="Cambria Math"/>
                <w:kern w:val="24"/>
                <w:sz w:val="14"/>
                <w:szCs w:val="14"/>
                <w14:ligatures w14:val="none"/>
              </w:rPr>
              <w:t>‑</w:t>
            </w:r>
            <w:r w:rsidRPr="00787818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22</w:t>
            </w:r>
            <w:r w:rsidRPr="00787818">
              <w:rPr>
                <w:rFonts w:ascii="Cambria Math" w:eastAsia="Open Sans" w:hAnsi="Cambria Math" w:cs="Cambria Math"/>
                <w:kern w:val="24"/>
                <w:sz w:val="14"/>
                <w:szCs w:val="14"/>
                <w14:ligatures w14:val="none"/>
              </w:rPr>
              <w:t>‑</w:t>
            </w:r>
            <w:r w:rsidRPr="00787818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6005C207" w14:textId="66D08B3E" w:rsidR="002F25D9" w:rsidRPr="00321237" w:rsidRDefault="00F9655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655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U-100H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471F821B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321237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P0CG47.1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1ECF20EC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0B2ED2C8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B03EA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00D2C099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D5DD4A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Cytochrome</w:t>
            </w:r>
            <w:proofErr w:type="spellEnd"/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 xml:space="preserve"> C</w:t>
            </w:r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973C7E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75F89B17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193ED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9007-43-6</w:t>
            </w:r>
          </w:p>
        </w:tc>
        <w:tc>
          <w:tcPr>
            <w:tcW w:w="714" w:type="pct"/>
          </w:tcPr>
          <w:p w14:paraId="4C323F5B" w14:textId="4FF85CB8" w:rsidR="002F25D9" w:rsidRPr="008A3D2D" w:rsidRDefault="008A215C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8A215C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C3131</w:t>
            </w:r>
          </w:p>
        </w:tc>
        <w:tc>
          <w:tcPr>
            <w:tcW w:w="714" w:type="pct"/>
          </w:tcPr>
          <w:p w14:paraId="5D62C215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8A3D2D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P62894</w:t>
            </w:r>
          </w:p>
        </w:tc>
        <w:tc>
          <w:tcPr>
            <w:tcW w:w="714" w:type="pct"/>
          </w:tcPr>
          <w:p w14:paraId="30BC7BDE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49E8BE20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B03EA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1FB16EAD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33616F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el-GR"/>
                <w14:ligatures w14:val="none"/>
              </w:rPr>
            </w:pPr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el-GR"/>
                <w14:ligatures w14:val="none"/>
              </w:rPr>
              <w:t>β-Lactoglobulin</w:t>
            </w:r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2DAD7A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7964F19A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5C4C2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50863-92-8</w:t>
            </w:r>
          </w:p>
        </w:tc>
        <w:tc>
          <w:tcPr>
            <w:tcW w:w="714" w:type="pct"/>
          </w:tcPr>
          <w:p w14:paraId="3DDEC4AE" w14:textId="373EBE27" w:rsidR="002F25D9" w:rsidRPr="005C4C23" w:rsidRDefault="006F06D2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6F06D2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L7880</w:t>
            </w:r>
          </w:p>
        </w:tc>
        <w:tc>
          <w:tcPr>
            <w:tcW w:w="714" w:type="pct"/>
          </w:tcPr>
          <w:p w14:paraId="3095A605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5C4C2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P02754</w:t>
            </w:r>
          </w:p>
        </w:tc>
        <w:tc>
          <w:tcPr>
            <w:tcW w:w="714" w:type="pct"/>
          </w:tcPr>
          <w:p w14:paraId="780ED811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6C84049A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B03EA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3D08D790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EF9785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Trypsin Inhibitor</w:t>
            </w:r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94BDC2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33407972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1B4D3C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9035-81-8</w:t>
            </w:r>
          </w:p>
        </w:tc>
        <w:tc>
          <w:tcPr>
            <w:tcW w:w="714" w:type="pct"/>
          </w:tcPr>
          <w:p w14:paraId="05CCDB70" w14:textId="4C6E8D32" w:rsidR="002F25D9" w:rsidRDefault="00FA682A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A682A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T9003</w:t>
            </w:r>
          </w:p>
        </w:tc>
        <w:tc>
          <w:tcPr>
            <w:tcW w:w="714" w:type="pct"/>
          </w:tcPr>
          <w:p w14:paraId="4B7FC635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7FE3B724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5DF5E2C0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B03EA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4FF0F0C6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4273CD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Trypsinogen</w:t>
            </w:r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6133B2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0B0924A9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687E35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9002-08-8</w:t>
            </w:r>
          </w:p>
        </w:tc>
        <w:tc>
          <w:tcPr>
            <w:tcW w:w="714" w:type="pct"/>
          </w:tcPr>
          <w:p w14:paraId="078A97B3" w14:textId="1B4D5C29" w:rsidR="002F25D9" w:rsidRPr="002C260A" w:rsidRDefault="00C5604E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C5604E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T1143</w:t>
            </w:r>
          </w:p>
        </w:tc>
        <w:tc>
          <w:tcPr>
            <w:tcW w:w="714" w:type="pct"/>
          </w:tcPr>
          <w:p w14:paraId="78D01792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2C260A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Q29463</w:t>
            </w:r>
          </w:p>
        </w:tc>
        <w:tc>
          <w:tcPr>
            <w:tcW w:w="714" w:type="pct"/>
          </w:tcPr>
          <w:p w14:paraId="6225345F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485715ED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B03EA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64086AC7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1C74D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Carbonic</w:t>
            </w:r>
            <w:proofErr w:type="spellEnd"/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 xml:space="preserve"> </w:t>
            </w:r>
            <w:proofErr w:type="spellStart"/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Anhydrase</w:t>
            </w:r>
            <w:proofErr w:type="spellEnd"/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57B9FB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1D867FF8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037A2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9001-03-0</w:t>
            </w:r>
          </w:p>
        </w:tc>
        <w:tc>
          <w:tcPr>
            <w:tcW w:w="714" w:type="pct"/>
          </w:tcPr>
          <w:p w14:paraId="6F6F59E6" w14:textId="34B79F9F" w:rsidR="002F25D9" w:rsidRDefault="002C24B4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2C24B4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C2273</w:t>
            </w:r>
          </w:p>
        </w:tc>
        <w:tc>
          <w:tcPr>
            <w:tcW w:w="714" w:type="pct"/>
          </w:tcPr>
          <w:p w14:paraId="4BE7FFE5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1E50DF61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1F964CAE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B03EA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57B1899D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F53DA5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Myokinase</w:t>
            </w:r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4AA541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52B27EF0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493D9D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9013-02-9</w:t>
            </w:r>
          </w:p>
        </w:tc>
        <w:tc>
          <w:tcPr>
            <w:tcW w:w="714" w:type="pct"/>
          </w:tcPr>
          <w:p w14:paraId="6208A1DA" w14:textId="74B1C2B4" w:rsidR="002F25D9" w:rsidRPr="00CA7371" w:rsidRDefault="000166D4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0166D4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M3003</w:t>
            </w:r>
          </w:p>
        </w:tc>
        <w:tc>
          <w:tcPr>
            <w:tcW w:w="714" w:type="pct"/>
          </w:tcPr>
          <w:p w14:paraId="24BC8C3D" w14:textId="17B76776" w:rsidR="002F25D9" w:rsidRPr="00CA7371" w:rsidRDefault="00A15161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705CCBD6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Yes, Buffer C</w:t>
            </w:r>
          </w:p>
        </w:tc>
        <w:tc>
          <w:tcPr>
            <w:tcW w:w="714" w:type="pct"/>
          </w:tcPr>
          <w:p w14:paraId="3304BC1E" w14:textId="71946F56" w:rsidR="002F25D9" w:rsidRDefault="00A15161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</w:tr>
      <w:tr w:rsidR="002F25D9" w:rsidRPr="00CA7371" w14:paraId="44C3D563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F92726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Tetra-Ubiquitin</w:t>
            </w:r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5FB1DA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 xml:space="preserve">Enzo </w:t>
            </w:r>
          </w:p>
        </w:tc>
        <w:tc>
          <w:tcPr>
            <w:tcW w:w="524" w:type="pct"/>
          </w:tcPr>
          <w:p w14:paraId="4F36B1E4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4FC98718" w14:textId="668A7B26" w:rsidR="002F25D9" w:rsidRPr="00DE3627" w:rsidRDefault="00DE3627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35197A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BML-UW0785</w:t>
            </w:r>
          </w:p>
        </w:tc>
        <w:tc>
          <w:tcPr>
            <w:tcW w:w="714" w:type="pct"/>
          </w:tcPr>
          <w:p w14:paraId="00534C6D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472418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Q96C32</w:t>
            </w:r>
          </w:p>
        </w:tc>
        <w:tc>
          <w:tcPr>
            <w:tcW w:w="714" w:type="pct"/>
          </w:tcPr>
          <w:p w14:paraId="16A7B350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Yes, Buffer C</w:t>
            </w:r>
          </w:p>
        </w:tc>
        <w:tc>
          <w:tcPr>
            <w:tcW w:w="714" w:type="pct"/>
          </w:tcPr>
          <w:p w14:paraId="3A96C301" w14:textId="6D3B6A71" w:rsidR="002F25D9" w:rsidRDefault="00A15161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</w:tr>
      <w:tr w:rsidR="002F25D9" w:rsidRPr="00CA7371" w14:paraId="7DF2EF79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DE02B8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apoTransferrin</w:t>
            </w:r>
            <w:proofErr w:type="spellEnd"/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1B18D3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2994112C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21314A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11096-37-0</w:t>
            </w:r>
          </w:p>
        </w:tc>
        <w:tc>
          <w:tcPr>
            <w:tcW w:w="714" w:type="pct"/>
          </w:tcPr>
          <w:p w14:paraId="2298CE6B" w14:textId="5928F75E" w:rsidR="002F25D9" w:rsidRDefault="00A8108A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A8108A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T1147</w:t>
            </w:r>
          </w:p>
        </w:tc>
        <w:tc>
          <w:tcPr>
            <w:tcW w:w="714" w:type="pct"/>
          </w:tcPr>
          <w:p w14:paraId="30639981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7804BF81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6933A94D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D92CD5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35D8BFF9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D9E280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GAPDH</w:t>
            </w:r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D337EC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Supelco</w:t>
            </w:r>
            <w:proofErr w:type="spellEnd"/>
          </w:p>
        </w:tc>
        <w:tc>
          <w:tcPr>
            <w:tcW w:w="524" w:type="pct"/>
          </w:tcPr>
          <w:p w14:paraId="6215101B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C22DEA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9001-50-7</w:t>
            </w:r>
          </w:p>
        </w:tc>
        <w:tc>
          <w:tcPr>
            <w:tcW w:w="714" w:type="pct"/>
          </w:tcPr>
          <w:p w14:paraId="18B1AD26" w14:textId="1439F93C" w:rsidR="002F25D9" w:rsidRDefault="00AE4D86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AE4D86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G5262</w:t>
            </w:r>
          </w:p>
        </w:tc>
        <w:tc>
          <w:tcPr>
            <w:tcW w:w="714" w:type="pct"/>
          </w:tcPr>
          <w:p w14:paraId="5D17BE90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72F68395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7622F332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D92CD5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454C7DCF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498235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Aldolase</w:t>
            </w:r>
            <w:proofErr w:type="spellEnd"/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15016C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52E461BA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A31D54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9024-52-6</w:t>
            </w:r>
          </w:p>
        </w:tc>
        <w:tc>
          <w:tcPr>
            <w:tcW w:w="714" w:type="pct"/>
          </w:tcPr>
          <w:p w14:paraId="46D7D146" w14:textId="0C074327" w:rsidR="002F25D9" w:rsidRDefault="002D428F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2D428F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A2714</w:t>
            </w:r>
          </w:p>
        </w:tc>
        <w:tc>
          <w:tcPr>
            <w:tcW w:w="714" w:type="pct"/>
          </w:tcPr>
          <w:p w14:paraId="1E860014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15BDBB23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2AC0E636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D92CD5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28B2E0B2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834006" w14:textId="77777777" w:rsidR="002F25D9" w:rsidRPr="00CA7371" w:rsidRDefault="002F25D9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CA7371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Catalase</w:t>
            </w:r>
            <w:proofErr w:type="spellEnd"/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3BE725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351F3C6D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371821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9001-05-2</w:t>
            </w:r>
          </w:p>
        </w:tc>
        <w:tc>
          <w:tcPr>
            <w:tcW w:w="714" w:type="pct"/>
          </w:tcPr>
          <w:p w14:paraId="1C28B9C3" w14:textId="2FD0EC91" w:rsidR="002F25D9" w:rsidRPr="00E4234B" w:rsidRDefault="007A32EA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7A32EA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C40</w:t>
            </w:r>
          </w:p>
        </w:tc>
        <w:tc>
          <w:tcPr>
            <w:tcW w:w="714" w:type="pct"/>
          </w:tcPr>
          <w:p w14:paraId="0A5DEE1A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E4234B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P00432</w:t>
            </w:r>
          </w:p>
        </w:tc>
        <w:tc>
          <w:tcPr>
            <w:tcW w:w="714" w:type="pct"/>
          </w:tcPr>
          <w:p w14:paraId="50842061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77DB0745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D92CD5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725E57EE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62E59A" w14:textId="77777777" w:rsidR="002F25D9" w:rsidRPr="00CA7371" w:rsidRDefault="002F25D9" w:rsidP="008D6E18">
            <w:pPr>
              <w:spacing w:after="0" w:line="240" w:lineRule="auto"/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</w:pPr>
            <w:proofErr w:type="spellStart"/>
            <w:r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Calmodulin</w:t>
            </w:r>
            <w:proofErr w:type="spellEnd"/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0F3615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Sigma-Aldrich</w:t>
            </w:r>
          </w:p>
        </w:tc>
        <w:tc>
          <w:tcPr>
            <w:tcW w:w="524" w:type="pct"/>
          </w:tcPr>
          <w:p w14:paraId="349ACE9F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7199C5C1" w14:textId="033F0524" w:rsidR="002F25D9" w:rsidRPr="004D798E" w:rsidRDefault="003A638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3A63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C4874</w:t>
            </w:r>
          </w:p>
        </w:tc>
        <w:tc>
          <w:tcPr>
            <w:tcW w:w="714" w:type="pct"/>
          </w:tcPr>
          <w:p w14:paraId="31F58181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4D798E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P62157</w:t>
            </w:r>
          </w:p>
        </w:tc>
        <w:tc>
          <w:tcPr>
            <w:tcW w:w="714" w:type="pct"/>
          </w:tcPr>
          <w:p w14:paraId="3276003D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73F3FDD9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D92CD5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Buffer C</w:t>
            </w:r>
          </w:p>
        </w:tc>
      </w:tr>
      <w:tr w:rsidR="002F25D9" w:rsidRPr="00CA7371" w14:paraId="1E79F9BD" w14:textId="77777777" w:rsidTr="00A14496">
        <w:trPr>
          <w:cantSplit/>
          <w:trHeight w:val="170"/>
          <w:jc w:val="center"/>
        </w:trPr>
        <w:tc>
          <w:tcPr>
            <w:tcW w:w="957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602718" w14:textId="77777777" w:rsidR="002F25D9" w:rsidRPr="003A7D09" w:rsidRDefault="002F25D9" w:rsidP="008D6E18">
            <w:pPr>
              <w:spacing w:after="0" w:line="240" w:lineRule="auto"/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3A7D0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LgBiT</w:t>
            </w:r>
            <w:proofErr w:type="spellEnd"/>
          </w:p>
        </w:tc>
        <w:tc>
          <w:tcPr>
            <w:tcW w:w="662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C89146" w14:textId="77777777" w:rsidR="002F25D9" w:rsidRPr="003A7D09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3A7D09"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Promega</w:t>
            </w:r>
          </w:p>
        </w:tc>
        <w:tc>
          <w:tcPr>
            <w:tcW w:w="524" w:type="pct"/>
          </w:tcPr>
          <w:p w14:paraId="2879DDD5" w14:textId="6F0AECC0" w:rsidR="002F25D9" w:rsidRPr="003A7D09" w:rsidRDefault="00A15161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571C2F7B" w14:textId="1356A208" w:rsidR="002F25D9" w:rsidRPr="003A7D09" w:rsidRDefault="00152737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152737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N401C</w:t>
            </w:r>
          </w:p>
        </w:tc>
        <w:tc>
          <w:tcPr>
            <w:tcW w:w="714" w:type="pct"/>
          </w:tcPr>
          <w:p w14:paraId="663FFF15" w14:textId="7F77E2E0" w:rsidR="002F25D9" w:rsidRPr="003A7D09" w:rsidRDefault="00A15161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</w:tcPr>
          <w:p w14:paraId="4029A624" w14:textId="77777777" w:rsidR="002F25D9" w:rsidRPr="003A7D0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3A7D0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Yes, Buffer M</w:t>
            </w:r>
          </w:p>
        </w:tc>
        <w:tc>
          <w:tcPr>
            <w:tcW w:w="714" w:type="pct"/>
          </w:tcPr>
          <w:p w14:paraId="18D780EE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3A7D0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</w:tr>
      <w:tr w:rsidR="002F25D9" w:rsidRPr="00CA7371" w14:paraId="25240C91" w14:textId="77777777" w:rsidTr="00A14496">
        <w:trPr>
          <w:cantSplit/>
          <w:trHeight w:val="170"/>
          <w:jc w:val="center"/>
        </w:trPr>
        <w:tc>
          <w:tcPr>
            <w:tcW w:w="957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6E81E1" w14:textId="77777777" w:rsidR="002F25D9" w:rsidRDefault="002F25D9" w:rsidP="008D6E18">
            <w:pPr>
              <w:spacing w:after="0" w:line="240" w:lineRule="auto"/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</w:pPr>
            <w:proofErr w:type="spellStart"/>
            <w:r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MalE</w:t>
            </w:r>
            <w:proofErr w:type="spellEnd"/>
          </w:p>
        </w:tc>
        <w:tc>
          <w:tcPr>
            <w:tcW w:w="662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7973BF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  <w:t>NKMAXBio</w:t>
            </w:r>
            <w:proofErr w:type="spellEnd"/>
          </w:p>
        </w:tc>
        <w:tc>
          <w:tcPr>
            <w:tcW w:w="524" w:type="pct"/>
            <w:tcBorders>
              <w:bottom w:val="single" w:sz="4" w:space="0" w:color="auto"/>
            </w:tcBorders>
          </w:tcPr>
          <w:p w14:paraId="185A4C84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19C2DA91" w14:textId="126C3FFC" w:rsidR="002F25D9" w:rsidRPr="00B95F13" w:rsidRDefault="00DE31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DE31D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MBP0801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5B362D88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B95F13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P0AEX9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487DA27B" w14:textId="77777777" w:rsidR="002F25D9" w:rsidRPr="00CA7371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Yes, Buffer C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14:paraId="16CF2DFD" w14:textId="77777777" w:rsidR="002F25D9" w:rsidRDefault="002F25D9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</w:t>
            </w:r>
          </w:p>
        </w:tc>
      </w:tr>
    </w:tbl>
    <w:p w14:paraId="7302DF5A" w14:textId="77777777" w:rsidR="004D6FD8" w:rsidRPr="00F560D1" w:rsidRDefault="004D6FD8" w:rsidP="004D6FD8">
      <w:pPr>
        <w:rPr>
          <w:lang w:val="de-DE"/>
        </w:rPr>
      </w:pPr>
    </w:p>
    <w:p w14:paraId="503F873D" w14:textId="77777777" w:rsidR="004D6FD8" w:rsidRDefault="004D6FD8" w:rsidP="004D6FD8">
      <w:pPr>
        <w:rPr>
          <w:noProof/>
          <w:lang w:val="de-DE"/>
        </w:rPr>
      </w:pPr>
    </w:p>
    <w:p w14:paraId="30341FA1" w14:textId="77777777" w:rsidR="004D6FD8" w:rsidRDefault="004D6FD8" w:rsidP="004D6FD8">
      <w:pPr>
        <w:rPr>
          <w:noProof/>
          <w:lang w:val="de-DE"/>
        </w:rPr>
      </w:pPr>
    </w:p>
    <w:p w14:paraId="5AAE2F9D" w14:textId="77777777" w:rsidR="004D6FD8" w:rsidRDefault="004D6FD8" w:rsidP="004D6FD8">
      <w:pPr>
        <w:rPr>
          <w:b/>
          <w:bCs/>
        </w:rPr>
      </w:pPr>
      <w:r>
        <w:rPr>
          <w:b/>
          <w:bCs/>
        </w:rPr>
        <w:br w:type="page"/>
      </w:r>
    </w:p>
    <w:p w14:paraId="676588DA" w14:textId="77777777" w:rsidR="004D6FD8" w:rsidRPr="00907E96" w:rsidRDefault="004D6FD8" w:rsidP="004D6FD8">
      <w:pPr>
        <w:spacing w:line="276" w:lineRule="auto"/>
        <w:jc w:val="both"/>
      </w:pPr>
      <w:r w:rsidRPr="00907E96">
        <w:rPr>
          <w:b/>
          <w:bCs/>
        </w:rPr>
        <w:lastRenderedPageBreak/>
        <w:t>Table S2</w:t>
      </w:r>
      <w:r w:rsidRPr="00907E96">
        <w:t>: Analytes used in binding-induced conformational change experiments</w:t>
      </w:r>
    </w:p>
    <w:tbl>
      <w:tblPr>
        <w:tblW w:w="4790" w:type="pct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42"/>
        <w:gridCol w:w="1838"/>
        <w:gridCol w:w="707"/>
        <w:gridCol w:w="1276"/>
        <w:gridCol w:w="1275"/>
        <w:gridCol w:w="1134"/>
        <w:gridCol w:w="1275"/>
      </w:tblGrid>
      <w:tr w:rsidR="004D6FD8" w:rsidRPr="00DF1312" w14:paraId="1D18FBB2" w14:textId="77777777" w:rsidTr="008D6E18">
        <w:trPr>
          <w:cantSplit/>
          <w:trHeight w:val="161"/>
          <w:jc w:val="center"/>
        </w:trPr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4005D6" w14:textId="77777777" w:rsidR="004D6FD8" w:rsidRPr="00DF1312" w:rsidRDefault="004D6FD8" w:rsidP="008D6E1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Protein of Interest</w:t>
            </w:r>
          </w:p>
        </w:tc>
        <w:tc>
          <w:tcPr>
            <w:tcW w:w="10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CB922" w14:textId="77777777" w:rsidR="004D6FD8" w:rsidRDefault="004D6FD8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 w:rsidRPr="00DF1312"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Analyte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737C0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Abbr.</w:t>
            </w: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297E5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Concentration (M)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9E92E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 w:rsidRPr="00DF1312"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Cas #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3845F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 w:rsidRPr="00DF1312"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Distributor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9F141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</w:pPr>
            <w:r w:rsidRPr="00DF1312">
              <w:rPr>
                <w:rFonts w:ascii="Arial" w:eastAsia="Open Sans" w:hAnsi="Arial" w:cs="Arial"/>
                <w:b/>
                <w:color w:val="000000" w:themeColor="text1"/>
                <w:kern w:val="24"/>
                <w:sz w:val="14"/>
                <w:szCs w:val="14"/>
                <w14:ligatures w14:val="none"/>
              </w:rPr>
              <w:t>Manufacturer</w:t>
            </w:r>
          </w:p>
        </w:tc>
      </w:tr>
      <w:tr w:rsidR="004D6FD8" w:rsidRPr="00DF1312" w14:paraId="64883F5B" w14:textId="77777777" w:rsidTr="008D6E18">
        <w:trPr>
          <w:cantSplit/>
          <w:trHeight w:val="170"/>
          <w:jc w:val="center"/>
        </w:trPr>
        <w:tc>
          <w:tcPr>
            <w:tcW w:w="660" w:type="pct"/>
            <w:vMerge w:val="restar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7C8E2A" w14:textId="77777777" w:rsidR="004D6FD8" w:rsidRPr="008F75E0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highlight w:val="yellow"/>
                <w14:ligatures w14:val="none"/>
              </w:rPr>
            </w:pPr>
            <w:r w:rsidRPr="00231376">
              <w:rPr>
                <w:rFonts w:eastAsia="Times New Roman" w:cs="Arial"/>
                <w:kern w:val="0"/>
                <w:sz w:val="14"/>
                <w:szCs w:val="14"/>
                <w14:ligatures w14:val="none"/>
              </w:rPr>
              <w:t>Carbonic Anhydrase</w:t>
            </w:r>
          </w:p>
        </w:tc>
        <w:tc>
          <w:tcPr>
            <w:tcW w:w="1063" w:type="pct"/>
            <w:tcBorders>
              <w:top w:val="single" w:sz="4" w:space="0" w:color="auto"/>
            </w:tcBorders>
            <w:vAlign w:val="center"/>
          </w:tcPr>
          <w:p w14:paraId="5F66CB6E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3758EB">
              <w:rPr>
                <w:rFonts w:ascii="Aptos Narrow" w:hAnsi="Aptos Narrow"/>
                <w:color w:val="000000"/>
                <w:sz w:val="14"/>
                <w:szCs w:val="14"/>
              </w:rPr>
              <w:t>4,5-Dichlorothiophene-2-sulfonamide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05972391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DCS</w:t>
            </w:r>
          </w:p>
        </w:tc>
        <w:tc>
          <w:tcPr>
            <w:tcW w:w="738" w:type="pct"/>
            <w:tcBorders>
              <w:top w:val="single" w:sz="4" w:space="0" w:color="auto"/>
            </w:tcBorders>
          </w:tcPr>
          <w:p w14:paraId="123C14AC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5.63 E-08</w:t>
            </w:r>
          </w:p>
        </w:tc>
        <w:tc>
          <w:tcPr>
            <w:tcW w:w="737" w:type="pct"/>
            <w:tcBorders>
              <w:top w:val="single" w:sz="4" w:space="0" w:color="auto"/>
            </w:tcBorders>
            <w:vAlign w:val="center"/>
          </w:tcPr>
          <w:p w14:paraId="25F1B74B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color w:val="FF0000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256353-34-1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14:paraId="4511838D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  <w:t>Santa Cruz Biotechnology</w:t>
            </w:r>
          </w:p>
        </w:tc>
        <w:tc>
          <w:tcPr>
            <w:tcW w:w="737" w:type="pct"/>
            <w:tcBorders>
              <w:top w:val="single" w:sz="4" w:space="0" w:color="auto"/>
            </w:tcBorders>
            <w:vAlign w:val="center"/>
          </w:tcPr>
          <w:p w14:paraId="4BF080C1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  <w:t>Santa Cruz Biotechnology</w:t>
            </w:r>
          </w:p>
        </w:tc>
      </w:tr>
      <w:tr w:rsidR="004D6FD8" w:rsidRPr="00DF1312" w14:paraId="20A9A4AC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F37EB1" w14:textId="77777777" w:rsidR="004D6FD8" w:rsidRPr="00056353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lang w:val="de-DE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6D503712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EMAC10101d</w:t>
            </w:r>
          </w:p>
        </w:tc>
        <w:tc>
          <w:tcPr>
            <w:tcW w:w="409" w:type="pct"/>
            <w:vAlign w:val="center"/>
          </w:tcPr>
          <w:p w14:paraId="395DA786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EMAC</w:t>
            </w:r>
          </w:p>
        </w:tc>
        <w:tc>
          <w:tcPr>
            <w:tcW w:w="738" w:type="pct"/>
          </w:tcPr>
          <w:p w14:paraId="58F08E6E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2.52 E-07</w:t>
            </w:r>
          </w:p>
        </w:tc>
        <w:tc>
          <w:tcPr>
            <w:tcW w:w="737" w:type="pct"/>
            <w:vAlign w:val="center"/>
          </w:tcPr>
          <w:p w14:paraId="1F94E821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2561476-24-0</w:t>
            </w:r>
          </w:p>
        </w:tc>
        <w:tc>
          <w:tcPr>
            <w:tcW w:w="656" w:type="pct"/>
            <w:vAlign w:val="center"/>
          </w:tcPr>
          <w:p w14:paraId="2E9A0F7C" w14:textId="77777777" w:rsidR="004D6FD8" w:rsidRPr="004312A5" w:rsidRDefault="004D6FD8" w:rsidP="008D6E18">
            <w:pPr>
              <w:spacing w:after="0" w:line="240" w:lineRule="auto"/>
              <w:jc w:val="center"/>
              <w:rPr>
                <w:rFonts w:ascii="Aptos Narrow" w:eastAsia="Open Sans" w:hAnsi="Aptos Narrow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4312A5">
              <w:rPr>
                <w:rFonts w:ascii="Aptos Narrow" w:hAnsi="Aptos Narrow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6750C530" w14:textId="77777777" w:rsidR="004D6FD8" w:rsidRPr="004312A5" w:rsidRDefault="004D6FD8" w:rsidP="008D6E18">
            <w:pPr>
              <w:spacing w:after="0" w:line="240" w:lineRule="auto"/>
              <w:jc w:val="center"/>
              <w:rPr>
                <w:rFonts w:ascii="Aptos Narrow" w:eastAsia="Open Sans" w:hAnsi="Aptos Narrow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4312A5">
              <w:rPr>
                <w:rFonts w:ascii="Aptos Narrow" w:hAnsi="Aptos Narrow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2AE57E6F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1F12FB" w14:textId="77777777" w:rsidR="004D6FD8" w:rsidRPr="00056353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lang w:val="el-GR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6E27FF5F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U-104</w:t>
            </w:r>
          </w:p>
        </w:tc>
        <w:tc>
          <w:tcPr>
            <w:tcW w:w="409" w:type="pct"/>
            <w:vAlign w:val="center"/>
          </w:tcPr>
          <w:p w14:paraId="0F7CD7B3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WWZ</w:t>
            </w:r>
          </w:p>
        </w:tc>
        <w:tc>
          <w:tcPr>
            <w:tcW w:w="738" w:type="pct"/>
          </w:tcPr>
          <w:p w14:paraId="436BAEFE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8.82 E-06</w:t>
            </w:r>
          </w:p>
        </w:tc>
        <w:tc>
          <w:tcPr>
            <w:tcW w:w="737" w:type="pct"/>
            <w:vAlign w:val="center"/>
          </w:tcPr>
          <w:p w14:paraId="15250C42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178606-66-1</w:t>
            </w:r>
          </w:p>
        </w:tc>
        <w:tc>
          <w:tcPr>
            <w:tcW w:w="656" w:type="pct"/>
            <w:vAlign w:val="center"/>
          </w:tcPr>
          <w:p w14:paraId="49540C7A" w14:textId="77777777" w:rsidR="004D6FD8" w:rsidRPr="004312A5" w:rsidRDefault="004D6FD8" w:rsidP="008D6E18">
            <w:pPr>
              <w:spacing w:after="0" w:line="240" w:lineRule="auto"/>
              <w:jc w:val="center"/>
              <w:rPr>
                <w:rFonts w:ascii="Aptos Narrow" w:eastAsia="Open Sans" w:hAnsi="Aptos Narrow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4312A5">
              <w:rPr>
                <w:rFonts w:ascii="Aptos Narrow" w:hAnsi="Aptos Narrow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386F8F9E" w14:textId="77777777" w:rsidR="004D6FD8" w:rsidRPr="004312A5" w:rsidRDefault="004D6FD8" w:rsidP="008D6E18">
            <w:pPr>
              <w:spacing w:after="0" w:line="240" w:lineRule="auto"/>
              <w:jc w:val="center"/>
              <w:rPr>
                <w:rFonts w:ascii="Aptos Narrow" w:eastAsia="Open Sans" w:hAnsi="Aptos Narrow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4312A5">
              <w:rPr>
                <w:rFonts w:ascii="Aptos Narrow" w:hAnsi="Aptos Narrow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3E077878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04097" w14:textId="77777777" w:rsidR="004D6FD8" w:rsidRPr="00056353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732AB9A5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Dorzolamide</w:t>
            </w:r>
          </w:p>
        </w:tc>
        <w:tc>
          <w:tcPr>
            <w:tcW w:w="409" w:type="pct"/>
            <w:vAlign w:val="center"/>
          </w:tcPr>
          <w:p w14:paraId="4920D225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ETS</w:t>
            </w:r>
          </w:p>
        </w:tc>
        <w:tc>
          <w:tcPr>
            <w:tcW w:w="738" w:type="pct"/>
          </w:tcPr>
          <w:p w14:paraId="0B2AC22A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8.38 E-09</w:t>
            </w:r>
          </w:p>
        </w:tc>
        <w:tc>
          <w:tcPr>
            <w:tcW w:w="737" w:type="pct"/>
            <w:vAlign w:val="center"/>
          </w:tcPr>
          <w:p w14:paraId="02678E3E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130693-82-2</w:t>
            </w:r>
          </w:p>
        </w:tc>
        <w:tc>
          <w:tcPr>
            <w:tcW w:w="656" w:type="pct"/>
            <w:vAlign w:val="center"/>
          </w:tcPr>
          <w:p w14:paraId="59C890DA" w14:textId="77777777" w:rsidR="004D6FD8" w:rsidRPr="004312A5" w:rsidRDefault="004D6FD8" w:rsidP="008D6E18">
            <w:pPr>
              <w:spacing w:after="0" w:line="240" w:lineRule="auto"/>
              <w:jc w:val="center"/>
              <w:rPr>
                <w:rFonts w:ascii="Aptos Narrow" w:eastAsia="Open Sans" w:hAnsi="Aptos Narrow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4312A5">
              <w:rPr>
                <w:rFonts w:ascii="Aptos Narrow" w:hAnsi="Aptos Narrow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7E69DB1A" w14:textId="77777777" w:rsidR="004D6FD8" w:rsidRPr="004312A5" w:rsidRDefault="004D6FD8" w:rsidP="008D6E18">
            <w:pPr>
              <w:spacing w:after="0" w:line="240" w:lineRule="auto"/>
              <w:jc w:val="center"/>
              <w:rPr>
                <w:rFonts w:ascii="Aptos Narrow" w:eastAsia="Open Sans" w:hAnsi="Aptos Narrow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4312A5">
              <w:rPr>
                <w:rFonts w:ascii="Aptos Narrow" w:hAnsi="Aptos Narrow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537E525B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A56F88" w14:textId="77777777" w:rsidR="004D6FD8" w:rsidRPr="008F75E0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highlight w:val="yellow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48B48960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3758EB">
              <w:rPr>
                <w:rFonts w:ascii="Aptos Narrow" w:hAnsi="Aptos Narrow"/>
                <w:color w:val="000000"/>
                <w:sz w:val="14"/>
                <w:szCs w:val="14"/>
              </w:rPr>
              <w:t>4-Sulfamoylbenzoic acid</w:t>
            </w:r>
          </w:p>
        </w:tc>
        <w:tc>
          <w:tcPr>
            <w:tcW w:w="409" w:type="pct"/>
            <w:vAlign w:val="center"/>
          </w:tcPr>
          <w:p w14:paraId="510700F7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4SO</w:t>
            </w:r>
          </w:p>
        </w:tc>
        <w:tc>
          <w:tcPr>
            <w:tcW w:w="738" w:type="pct"/>
          </w:tcPr>
          <w:p w14:paraId="14BCDC73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3.41 E-05</w:t>
            </w:r>
          </w:p>
        </w:tc>
        <w:tc>
          <w:tcPr>
            <w:tcW w:w="737" w:type="pct"/>
            <w:vAlign w:val="center"/>
          </w:tcPr>
          <w:p w14:paraId="2C61DDA7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138-41-0</w:t>
            </w:r>
          </w:p>
        </w:tc>
        <w:tc>
          <w:tcPr>
            <w:tcW w:w="656" w:type="pct"/>
            <w:vAlign w:val="center"/>
          </w:tcPr>
          <w:p w14:paraId="41811A26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10D4EC6A" w14:textId="77777777" w:rsidR="004D6FD8" w:rsidRPr="00DF1312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  <w:t>Abmole</w:t>
            </w:r>
            <w:proofErr w:type="spellEnd"/>
            <w:r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  <w:t xml:space="preserve"> Bioscience</w:t>
            </w:r>
          </w:p>
        </w:tc>
      </w:tr>
      <w:tr w:rsidR="004D6FD8" w:rsidRPr="00DF1312" w14:paraId="041570E7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2A6193" w14:textId="77777777" w:rsidR="004D6FD8" w:rsidRPr="009C3776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lang w:val="de-DE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64EE092F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 w:rsidRPr="009C3776">
              <w:rPr>
                <w:rFonts w:ascii="Aptos Narrow" w:hAnsi="Aptos Narrow"/>
                <w:sz w:val="14"/>
                <w:szCs w:val="14"/>
              </w:rPr>
              <w:t>Cyclothiazide</w:t>
            </w:r>
            <w:proofErr w:type="spellEnd"/>
          </w:p>
        </w:tc>
        <w:tc>
          <w:tcPr>
            <w:tcW w:w="409" w:type="pct"/>
            <w:vAlign w:val="center"/>
          </w:tcPr>
          <w:p w14:paraId="1AE3468A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CYZ</w:t>
            </w:r>
          </w:p>
        </w:tc>
        <w:tc>
          <w:tcPr>
            <w:tcW w:w="738" w:type="pct"/>
          </w:tcPr>
          <w:p w14:paraId="1C15D648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1.83 E-05</w:t>
            </w:r>
          </w:p>
        </w:tc>
        <w:tc>
          <w:tcPr>
            <w:tcW w:w="737" w:type="pct"/>
            <w:vAlign w:val="center"/>
          </w:tcPr>
          <w:p w14:paraId="0CCA39D6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2259-96-3</w:t>
            </w:r>
          </w:p>
        </w:tc>
        <w:tc>
          <w:tcPr>
            <w:tcW w:w="656" w:type="pct"/>
            <w:vAlign w:val="center"/>
          </w:tcPr>
          <w:p w14:paraId="45198AA1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7FE80BB1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0546B83B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98FB1A" w14:textId="77777777" w:rsidR="004D6FD8" w:rsidRPr="009C3776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18E5DC3B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Hydrochlorothiazide</w:t>
            </w:r>
          </w:p>
        </w:tc>
        <w:tc>
          <w:tcPr>
            <w:tcW w:w="409" w:type="pct"/>
            <w:vAlign w:val="center"/>
          </w:tcPr>
          <w:p w14:paraId="453E775C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HCZ</w:t>
            </w:r>
          </w:p>
        </w:tc>
        <w:tc>
          <w:tcPr>
            <w:tcW w:w="738" w:type="pct"/>
          </w:tcPr>
          <w:p w14:paraId="0875D98B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4.68 E-05</w:t>
            </w:r>
          </w:p>
        </w:tc>
        <w:tc>
          <w:tcPr>
            <w:tcW w:w="737" w:type="pct"/>
            <w:vAlign w:val="center"/>
          </w:tcPr>
          <w:p w14:paraId="2C276A29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58-93-5</w:t>
            </w:r>
          </w:p>
        </w:tc>
        <w:tc>
          <w:tcPr>
            <w:tcW w:w="656" w:type="pct"/>
            <w:vAlign w:val="center"/>
          </w:tcPr>
          <w:p w14:paraId="7F20775D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1B902E23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2317DBD9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1655CD" w14:textId="77777777" w:rsidR="004D6FD8" w:rsidRPr="009C3776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44E64CF3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AEG 3482</w:t>
            </w:r>
          </w:p>
        </w:tc>
        <w:tc>
          <w:tcPr>
            <w:tcW w:w="409" w:type="pct"/>
            <w:vAlign w:val="center"/>
          </w:tcPr>
          <w:p w14:paraId="5222D7F3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AEG</w:t>
            </w:r>
          </w:p>
        </w:tc>
        <w:tc>
          <w:tcPr>
            <w:tcW w:w="738" w:type="pct"/>
          </w:tcPr>
          <w:p w14:paraId="1DC35EAB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5.16 E-09</w:t>
            </w:r>
          </w:p>
        </w:tc>
        <w:tc>
          <w:tcPr>
            <w:tcW w:w="737" w:type="pct"/>
            <w:vAlign w:val="center"/>
          </w:tcPr>
          <w:p w14:paraId="6B139458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63735-71-7</w:t>
            </w:r>
          </w:p>
        </w:tc>
        <w:tc>
          <w:tcPr>
            <w:tcW w:w="656" w:type="pct"/>
            <w:vAlign w:val="center"/>
          </w:tcPr>
          <w:p w14:paraId="692EE615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473DA60B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5AF1A434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59E43A" w14:textId="77777777" w:rsidR="004D6FD8" w:rsidRPr="009C3776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lang w:val="de-DE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44958174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Methazolamide</w:t>
            </w:r>
          </w:p>
        </w:tc>
        <w:tc>
          <w:tcPr>
            <w:tcW w:w="409" w:type="pct"/>
            <w:vAlign w:val="center"/>
          </w:tcPr>
          <w:p w14:paraId="369406B3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MZM</w:t>
            </w:r>
          </w:p>
        </w:tc>
        <w:tc>
          <w:tcPr>
            <w:tcW w:w="738" w:type="pct"/>
          </w:tcPr>
          <w:p w14:paraId="67D1C669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1.22 E-06</w:t>
            </w:r>
          </w:p>
        </w:tc>
        <w:tc>
          <w:tcPr>
            <w:tcW w:w="737" w:type="pct"/>
            <w:vAlign w:val="center"/>
          </w:tcPr>
          <w:p w14:paraId="75B58BA0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554-57-4</w:t>
            </w:r>
          </w:p>
        </w:tc>
        <w:tc>
          <w:tcPr>
            <w:tcW w:w="656" w:type="pct"/>
            <w:vAlign w:val="center"/>
          </w:tcPr>
          <w:p w14:paraId="50BA5F07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18DC6A95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43A5076A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354313" w14:textId="77777777" w:rsidR="004D6FD8" w:rsidRPr="009C3776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2D5ADDC3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Pifithrin-mu</w:t>
            </w:r>
          </w:p>
        </w:tc>
        <w:tc>
          <w:tcPr>
            <w:tcW w:w="409" w:type="pct"/>
            <w:vAlign w:val="center"/>
          </w:tcPr>
          <w:p w14:paraId="11FA3B9D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PIF</w:t>
            </w:r>
          </w:p>
        </w:tc>
        <w:tc>
          <w:tcPr>
            <w:tcW w:w="738" w:type="pct"/>
          </w:tcPr>
          <w:p w14:paraId="47CDC23D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1.93 E-07</w:t>
            </w:r>
          </w:p>
        </w:tc>
        <w:tc>
          <w:tcPr>
            <w:tcW w:w="737" w:type="pct"/>
            <w:vAlign w:val="center"/>
          </w:tcPr>
          <w:p w14:paraId="3BA16D96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64984-31-2</w:t>
            </w:r>
          </w:p>
        </w:tc>
        <w:tc>
          <w:tcPr>
            <w:tcW w:w="656" w:type="pct"/>
            <w:vAlign w:val="center"/>
          </w:tcPr>
          <w:p w14:paraId="3AF5DBA6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04F84613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05EB4441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1A5669" w14:textId="77777777" w:rsidR="004D6FD8" w:rsidRPr="00094E29" w:rsidRDefault="004D6FD8" w:rsidP="008D6E18">
            <w:pPr>
              <w:spacing w:after="0" w:line="240" w:lineRule="auto"/>
              <w:rPr>
                <w:rFonts w:ascii="Aptos Narrow" w:eastAsia="Times New Roman" w:hAnsi="Aptos Narrow" w:cs="Arial"/>
                <w:kern w:val="0"/>
                <w:sz w:val="14"/>
                <w:szCs w:val="14"/>
                <w:lang w:val="de-DE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6671B902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094E29">
              <w:rPr>
                <w:rFonts w:ascii="Aptos Narrow" w:hAnsi="Aptos Narrow" w:cs="Arial"/>
                <w:sz w:val="14"/>
                <w:szCs w:val="14"/>
              </w:rPr>
              <w:t>Brinzolamide</w:t>
            </w:r>
          </w:p>
        </w:tc>
        <w:tc>
          <w:tcPr>
            <w:tcW w:w="409" w:type="pct"/>
            <w:vAlign w:val="center"/>
          </w:tcPr>
          <w:p w14:paraId="33D36AC7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BZ1</w:t>
            </w:r>
          </w:p>
        </w:tc>
        <w:tc>
          <w:tcPr>
            <w:tcW w:w="738" w:type="pct"/>
          </w:tcPr>
          <w:p w14:paraId="50B42118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4.07 E-09</w:t>
            </w:r>
          </w:p>
        </w:tc>
        <w:tc>
          <w:tcPr>
            <w:tcW w:w="737" w:type="pct"/>
            <w:vAlign w:val="center"/>
          </w:tcPr>
          <w:p w14:paraId="29667687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138890-62-7</w:t>
            </w:r>
          </w:p>
        </w:tc>
        <w:tc>
          <w:tcPr>
            <w:tcW w:w="656" w:type="pct"/>
            <w:vAlign w:val="center"/>
          </w:tcPr>
          <w:p w14:paraId="5ADDE698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0DE42EFC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76836A86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A628C3" w14:textId="77777777" w:rsidR="004D6FD8" w:rsidRPr="009C3776" w:rsidRDefault="004D6FD8" w:rsidP="008D6E18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lang w:val="de-DE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5A768EB0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3,5-difluorobenzenesulfonamide</w:t>
            </w:r>
          </w:p>
        </w:tc>
        <w:tc>
          <w:tcPr>
            <w:tcW w:w="409" w:type="pct"/>
            <w:vAlign w:val="center"/>
          </w:tcPr>
          <w:p w14:paraId="114CEB94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Segoe UI" w:hAnsi="Segoe UI" w:cs="Segoe UI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FBU</w:t>
            </w:r>
          </w:p>
        </w:tc>
        <w:tc>
          <w:tcPr>
            <w:tcW w:w="738" w:type="pct"/>
          </w:tcPr>
          <w:p w14:paraId="4EF646FC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1.37 E-07</w:t>
            </w:r>
          </w:p>
        </w:tc>
        <w:tc>
          <w:tcPr>
            <w:tcW w:w="737" w:type="pct"/>
            <w:vAlign w:val="center"/>
          </w:tcPr>
          <w:p w14:paraId="590E108E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140480-89-3</w:t>
            </w:r>
          </w:p>
        </w:tc>
        <w:tc>
          <w:tcPr>
            <w:tcW w:w="656" w:type="pct"/>
            <w:vAlign w:val="center"/>
          </w:tcPr>
          <w:p w14:paraId="0B9DFDB7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vAlign w:val="center"/>
          </w:tcPr>
          <w:p w14:paraId="471B1F0F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Fluorochem</w:t>
            </w:r>
            <w:proofErr w:type="spellEnd"/>
          </w:p>
        </w:tc>
      </w:tr>
      <w:tr w:rsidR="004D6FD8" w:rsidRPr="00DF1312" w14:paraId="6D32CC8C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9A7BFC" w14:textId="77777777" w:rsidR="004D6FD8" w:rsidRPr="009C3776" w:rsidRDefault="004D6FD8" w:rsidP="008D6E18">
            <w:pPr>
              <w:spacing w:after="0" w:line="240" w:lineRule="auto"/>
              <w:rPr>
                <w:rFonts w:eastAsia="Open Sans" w:cs="Arial"/>
                <w:kern w:val="24"/>
                <w:sz w:val="14"/>
                <w:szCs w:val="14"/>
                <w:lang w:val="de-DE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03933C35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 w:rsidRPr="009C3776">
              <w:rPr>
                <w:rFonts w:ascii="Aptos Narrow" w:hAnsi="Aptos Narrow"/>
                <w:sz w:val="14"/>
                <w:szCs w:val="14"/>
              </w:rPr>
              <w:t>Dansylamide</w:t>
            </w:r>
            <w:proofErr w:type="spellEnd"/>
          </w:p>
        </w:tc>
        <w:tc>
          <w:tcPr>
            <w:tcW w:w="409" w:type="pct"/>
            <w:vAlign w:val="center"/>
          </w:tcPr>
          <w:p w14:paraId="42795F92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MNS</w:t>
            </w:r>
          </w:p>
        </w:tc>
        <w:tc>
          <w:tcPr>
            <w:tcW w:w="738" w:type="pct"/>
          </w:tcPr>
          <w:p w14:paraId="45544539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6.39 E-05</w:t>
            </w:r>
          </w:p>
        </w:tc>
        <w:tc>
          <w:tcPr>
            <w:tcW w:w="737" w:type="pct"/>
            <w:vAlign w:val="center"/>
          </w:tcPr>
          <w:p w14:paraId="4CF065BC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1431-39-6</w:t>
            </w:r>
          </w:p>
        </w:tc>
        <w:tc>
          <w:tcPr>
            <w:tcW w:w="656" w:type="pct"/>
            <w:vAlign w:val="center"/>
          </w:tcPr>
          <w:p w14:paraId="3D7BC8D2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50D3ECDD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759A3D3F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DE1723" w14:textId="77777777" w:rsidR="004D6FD8" w:rsidRPr="009C3776" w:rsidRDefault="004D6FD8" w:rsidP="008D6E18">
            <w:pPr>
              <w:spacing w:after="0" w:line="240" w:lineRule="auto"/>
              <w:rPr>
                <w:rFonts w:eastAsia="Open Sans" w:cs="Arial"/>
                <w:kern w:val="24"/>
                <w:sz w:val="14"/>
                <w:szCs w:val="14"/>
                <w:highlight w:val="yellow"/>
                <w:lang w:val="de-DE"/>
                <w14:ligatures w14:val="none"/>
              </w:rPr>
            </w:pPr>
          </w:p>
        </w:tc>
        <w:tc>
          <w:tcPr>
            <w:tcW w:w="1063" w:type="pct"/>
            <w:vAlign w:val="center"/>
          </w:tcPr>
          <w:p w14:paraId="732A725A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Acetazolamide</w:t>
            </w:r>
          </w:p>
        </w:tc>
        <w:tc>
          <w:tcPr>
            <w:tcW w:w="409" w:type="pct"/>
            <w:vAlign w:val="center"/>
          </w:tcPr>
          <w:p w14:paraId="3E71E254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AZM</w:t>
            </w:r>
          </w:p>
        </w:tc>
        <w:tc>
          <w:tcPr>
            <w:tcW w:w="738" w:type="pct"/>
          </w:tcPr>
          <w:p w14:paraId="32047F44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5.48 E-07</w:t>
            </w:r>
          </w:p>
        </w:tc>
        <w:tc>
          <w:tcPr>
            <w:tcW w:w="737" w:type="pct"/>
            <w:vAlign w:val="center"/>
          </w:tcPr>
          <w:p w14:paraId="719329DE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59-66-5</w:t>
            </w:r>
          </w:p>
        </w:tc>
        <w:tc>
          <w:tcPr>
            <w:tcW w:w="656" w:type="pct"/>
            <w:vAlign w:val="center"/>
          </w:tcPr>
          <w:p w14:paraId="35BA2582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413DA971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7245480A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2C9AFD" w14:textId="77777777" w:rsidR="004D6FD8" w:rsidRPr="009C3776" w:rsidRDefault="004D6FD8" w:rsidP="008D6E18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7F42B48C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Celecoxib</w:t>
            </w:r>
          </w:p>
        </w:tc>
        <w:tc>
          <w:tcPr>
            <w:tcW w:w="409" w:type="pct"/>
            <w:vAlign w:val="center"/>
          </w:tcPr>
          <w:p w14:paraId="3D155A7E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CEL</w:t>
            </w:r>
          </w:p>
        </w:tc>
        <w:tc>
          <w:tcPr>
            <w:tcW w:w="738" w:type="pct"/>
          </w:tcPr>
          <w:p w14:paraId="773D6285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4.79 E-05</w:t>
            </w:r>
          </w:p>
        </w:tc>
        <w:tc>
          <w:tcPr>
            <w:tcW w:w="737" w:type="pct"/>
            <w:vAlign w:val="center"/>
          </w:tcPr>
          <w:p w14:paraId="08F984DA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169590-42-5</w:t>
            </w:r>
          </w:p>
        </w:tc>
        <w:tc>
          <w:tcPr>
            <w:tcW w:w="656" w:type="pct"/>
            <w:vAlign w:val="center"/>
          </w:tcPr>
          <w:p w14:paraId="676A4E79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74516965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Targetmol</w:t>
            </w:r>
            <w:proofErr w:type="spellEnd"/>
          </w:p>
        </w:tc>
      </w:tr>
      <w:tr w:rsidR="004D6FD8" w:rsidRPr="00DF1312" w14:paraId="70C16C1D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E9ADAD" w14:textId="77777777" w:rsidR="004D6FD8" w:rsidRPr="009C3776" w:rsidRDefault="004D6FD8" w:rsidP="008D6E18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2DB8C467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4-fluorobenzenesulfonamide</w:t>
            </w:r>
          </w:p>
        </w:tc>
        <w:tc>
          <w:tcPr>
            <w:tcW w:w="409" w:type="pct"/>
            <w:vAlign w:val="center"/>
          </w:tcPr>
          <w:p w14:paraId="2453753E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FBS</w:t>
            </w:r>
          </w:p>
        </w:tc>
        <w:tc>
          <w:tcPr>
            <w:tcW w:w="738" w:type="pct"/>
          </w:tcPr>
          <w:p w14:paraId="30C58C7D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3.47 E-05</w:t>
            </w:r>
          </w:p>
        </w:tc>
        <w:tc>
          <w:tcPr>
            <w:tcW w:w="737" w:type="pct"/>
            <w:vAlign w:val="center"/>
          </w:tcPr>
          <w:p w14:paraId="25AB5D65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402-46-0</w:t>
            </w:r>
          </w:p>
        </w:tc>
        <w:tc>
          <w:tcPr>
            <w:tcW w:w="656" w:type="pct"/>
            <w:vAlign w:val="center"/>
          </w:tcPr>
          <w:p w14:paraId="3A2AB832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vAlign w:val="center"/>
          </w:tcPr>
          <w:p w14:paraId="13E91B1A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Fluorochem</w:t>
            </w:r>
            <w:proofErr w:type="spellEnd"/>
          </w:p>
        </w:tc>
      </w:tr>
      <w:tr w:rsidR="004D6FD8" w:rsidRPr="00DF1312" w14:paraId="1425B393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5D932A" w14:textId="77777777" w:rsidR="004D6FD8" w:rsidRPr="009C3776" w:rsidRDefault="004D6FD8" w:rsidP="008D6E18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6BE38B32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4-Bromo-3-methylbenzenesulfonamide</w:t>
            </w:r>
          </w:p>
        </w:tc>
        <w:tc>
          <w:tcPr>
            <w:tcW w:w="409" w:type="pct"/>
            <w:vAlign w:val="center"/>
          </w:tcPr>
          <w:p w14:paraId="135FEE4F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BMB</w:t>
            </w:r>
          </w:p>
        </w:tc>
        <w:tc>
          <w:tcPr>
            <w:tcW w:w="738" w:type="pct"/>
          </w:tcPr>
          <w:p w14:paraId="62460AF6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7.27 E-06</w:t>
            </w:r>
          </w:p>
        </w:tc>
        <w:tc>
          <w:tcPr>
            <w:tcW w:w="737" w:type="pct"/>
            <w:vAlign w:val="center"/>
          </w:tcPr>
          <w:p w14:paraId="341F7D66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879487-75-9</w:t>
            </w:r>
          </w:p>
        </w:tc>
        <w:tc>
          <w:tcPr>
            <w:tcW w:w="656" w:type="pct"/>
            <w:vAlign w:val="center"/>
          </w:tcPr>
          <w:p w14:paraId="371A7976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vAlign w:val="center"/>
          </w:tcPr>
          <w:p w14:paraId="0DB281AE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Fluorochem</w:t>
            </w:r>
            <w:proofErr w:type="spellEnd"/>
          </w:p>
        </w:tc>
      </w:tr>
      <w:tr w:rsidR="004D6FD8" w:rsidRPr="00DF1312" w14:paraId="4463FBA0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66CD32" w14:textId="77777777" w:rsidR="004D6FD8" w:rsidRPr="009C3776" w:rsidRDefault="004D6FD8" w:rsidP="008D6E18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53DAB2E2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2-Methyl-5-nitrobenzenesulfonamide</w:t>
            </w:r>
          </w:p>
        </w:tc>
        <w:tc>
          <w:tcPr>
            <w:tcW w:w="409" w:type="pct"/>
            <w:vAlign w:val="center"/>
          </w:tcPr>
          <w:p w14:paraId="080D5907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Segoe UI" w:hAnsi="Segoe UI" w:cs="Segoe UI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MNB</w:t>
            </w:r>
          </w:p>
        </w:tc>
        <w:tc>
          <w:tcPr>
            <w:tcW w:w="738" w:type="pct"/>
          </w:tcPr>
          <w:p w14:paraId="031D1B9E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2.03 E-05</w:t>
            </w:r>
          </w:p>
        </w:tc>
        <w:tc>
          <w:tcPr>
            <w:tcW w:w="737" w:type="pct"/>
            <w:vAlign w:val="center"/>
          </w:tcPr>
          <w:p w14:paraId="0EB9271C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6269-91-6</w:t>
            </w:r>
          </w:p>
        </w:tc>
        <w:tc>
          <w:tcPr>
            <w:tcW w:w="656" w:type="pct"/>
            <w:vAlign w:val="center"/>
          </w:tcPr>
          <w:p w14:paraId="701E252D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center"/>
          </w:tcPr>
          <w:p w14:paraId="4F85358B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Toronto</w:t>
            </w:r>
            <w:r>
              <w:rPr>
                <w:rFonts w:ascii="Aptos Narrow" w:hAnsi="Aptos Narrow"/>
                <w:color w:val="000000"/>
                <w:sz w:val="14"/>
                <w:szCs w:val="14"/>
              </w:rPr>
              <w:t xml:space="preserve"> </w:t>
            </w: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Research</w:t>
            </w:r>
            <w:r>
              <w:rPr>
                <w:rFonts w:ascii="Aptos Narrow" w:hAnsi="Aptos Narrow"/>
                <w:color w:val="000000"/>
                <w:sz w:val="14"/>
                <w:szCs w:val="14"/>
              </w:rPr>
              <w:t xml:space="preserve"> </w:t>
            </w: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Chemicals</w:t>
            </w:r>
          </w:p>
        </w:tc>
      </w:tr>
      <w:tr w:rsidR="004D6FD8" w:rsidRPr="00DF1312" w14:paraId="7D40F039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B8F2B4" w14:textId="77777777" w:rsidR="004D6FD8" w:rsidRPr="009C3776" w:rsidRDefault="004D6FD8" w:rsidP="008D6E18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3443CB78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Sulfanilamide</w:t>
            </w:r>
          </w:p>
        </w:tc>
        <w:tc>
          <w:tcPr>
            <w:tcW w:w="409" w:type="pct"/>
            <w:vAlign w:val="center"/>
          </w:tcPr>
          <w:p w14:paraId="27E17989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SAN</w:t>
            </w:r>
          </w:p>
        </w:tc>
        <w:tc>
          <w:tcPr>
            <w:tcW w:w="738" w:type="pct"/>
          </w:tcPr>
          <w:p w14:paraId="1000466D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1.38 E-04</w:t>
            </w:r>
          </w:p>
        </w:tc>
        <w:tc>
          <w:tcPr>
            <w:tcW w:w="737" w:type="pct"/>
            <w:vAlign w:val="center"/>
          </w:tcPr>
          <w:p w14:paraId="759A8C46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63-74-1</w:t>
            </w:r>
          </w:p>
        </w:tc>
        <w:tc>
          <w:tcPr>
            <w:tcW w:w="656" w:type="pct"/>
            <w:vAlign w:val="center"/>
          </w:tcPr>
          <w:p w14:paraId="450460FA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vAlign w:val="bottom"/>
          </w:tcPr>
          <w:p w14:paraId="540920EC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Sigma-Aldrich</w:t>
            </w:r>
          </w:p>
        </w:tc>
      </w:tr>
      <w:tr w:rsidR="004D6FD8" w:rsidRPr="00DF1312" w14:paraId="5D17F608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3F4CA987" w14:textId="77777777" w:rsidR="004D6FD8" w:rsidRPr="009C3776" w:rsidRDefault="004D6FD8" w:rsidP="008D6E18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7B106C64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 w:rsidRPr="009C3776">
              <w:rPr>
                <w:rFonts w:ascii="Aptos Narrow" w:hAnsi="Aptos Narrow"/>
                <w:sz w:val="14"/>
                <w:szCs w:val="14"/>
              </w:rPr>
              <w:t>Irosustat</w:t>
            </w:r>
            <w:proofErr w:type="spellEnd"/>
            <w:r w:rsidRPr="009C3776">
              <w:rPr>
                <w:rFonts w:ascii="Aptos Narrow" w:hAnsi="Aptos Narrow"/>
                <w:sz w:val="14"/>
                <w:szCs w:val="14"/>
              </w:rPr>
              <w:t xml:space="preserve"> (667-coumate)</w:t>
            </w:r>
          </w:p>
        </w:tc>
        <w:tc>
          <w:tcPr>
            <w:tcW w:w="409" w:type="pct"/>
            <w:vAlign w:val="bottom"/>
          </w:tcPr>
          <w:p w14:paraId="401B3C0D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667</w:t>
            </w:r>
          </w:p>
        </w:tc>
        <w:tc>
          <w:tcPr>
            <w:tcW w:w="738" w:type="pct"/>
          </w:tcPr>
          <w:p w14:paraId="6FDBA526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4.63 E-07</w:t>
            </w:r>
          </w:p>
        </w:tc>
        <w:tc>
          <w:tcPr>
            <w:tcW w:w="737" w:type="pct"/>
            <w:vAlign w:val="bottom"/>
          </w:tcPr>
          <w:p w14:paraId="585B8842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288628-05-7</w:t>
            </w:r>
          </w:p>
        </w:tc>
        <w:tc>
          <w:tcPr>
            <w:tcW w:w="656" w:type="pct"/>
            <w:vAlign w:val="bottom"/>
          </w:tcPr>
          <w:p w14:paraId="4A8723B8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vAlign w:val="bottom"/>
          </w:tcPr>
          <w:p w14:paraId="3D721838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Taregtmol</w:t>
            </w:r>
          </w:p>
        </w:tc>
      </w:tr>
      <w:tr w:rsidR="004D6FD8" w:rsidRPr="00DF1312" w14:paraId="05B6C198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B467B00" w14:textId="77777777" w:rsidR="004D6FD8" w:rsidRPr="009C3776" w:rsidRDefault="004D6FD8" w:rsidP="008D6E18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59E9B6FE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Furosemide</w:t>
            </w:r>
          </w:p>
        </w:tc>
        <w:tc>
          <w:tcPr>
            <w:tcW w:w="409" w:type="pct"/>
            <w:vAlign w:val="bottom"/>
          </w:tcPr>
          <w:p w14:paraId="761E222F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FUN</w:t>
            </w:r>
          </w:p>
        </w:tc>
        <w:tc>
          <w:tcPr>
            <w:tcW w:w="738" w:type="pct"/>
          </w:tcPr>
          <w:p w14:paraId="7D126533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1.13 E-06</w:t>
            </w:r>
          </w:p>
        </w:tc>
        <w:tc>
          <w:tcPr>
            <w:tcW w:w="737" w:type="pct"/>
            <w:vAlign w:val="bottom"/>
          </w:tcPr>
          <w:p w14:paraId="45C146BE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54-31-9</w:t>
            </w:r>
          </w:p>
        </w:tc>
        <w:tc>
          <w:tcPr>
            <w:tcW w:w="656" w:type="pct"/>
            <w:vAlign w:val="bottom"/>
          </w:tcPr>
          <w:p w14:paraId="22C3D28C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vAlign w:val="bottom"/>
          </w:tcPr>
          <w:p w14:paraId="4D711170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Sigma-Aldrich</w:t>
            </w:r>
          </w:p>
        </w:tc>
      </w:tr>
      <w:tr w:rsidR="004D6FD8" w:rsidRPr="00DF1312" w14:paraId="108D39EF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Borders>
              <w:bottom w:val="dotted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F2D97C5" w14:textId="77777777" w:rsidR="004D6FD8" w:rsidRPr="009C3776" w:rsidRDefault="004D6FD8" w:rsidP="008D6E18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63" w:type="pct"/>
            <w:tcBorders>
              <w:bottom w:val="dotted" w:sz="4" w:space="0" w:color="auto"/>
            </w:tcBorders>
            <w:vAlign w:val="center"/>
          </w:tcPr>
          <w:p w14:paraId="23243935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9C3776">
              <w:rPr>
                <w:rFonts w:ascii="Aptos Narrow" w:hAnsi="Aptos Narrow"/>
                <w:sz w:val="14"/>
                <w:szCs w:val="14"/>
              </w:rPr>
              <w:t>Trichlormethiazide</w:t>
            </w:r>
          </w:p>
        </w:tc>
        <w:tc>
          <w:tcPr>
            <w:tcW w:w="409" w:type="pct"/>
            <w:tcBorders>
              <w:bottom w:val="dotted" w:sz="4" w:space="0" w:color="auto"/>
            </w:tcBorders>
            <w:vAlign w:val="bottom"/>
          </w:tcPr>
          <w:p w14:paraId="3FB37B86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AB11CD">
              <w:rPr>
                <w:rFonts w:ascii="Aptos Narrow" w:hAnsi="Aptos Narrow"/>
                <w:color w:val="000000"/>
                <w:sz w:val="14"/>
                <w:szCs w:val="14"/>
              </w:rPr>
              <w:t>TRU</w:t>
            </w:r>
          </w:p>
        </w:tc>
        <w:tc>
          <w:tcPr>
            <w:tcW w:w="738" w:type="pct"/>
            <w:tcBorders>
              <w:bottom w:val="dotted" w:sz="4" w:space="0" w:color="auto"/>
            </w:tcBorders>
          </w:tcPr>
          <w:p w14:paraId="63969247" w14:textId="77777777" w:rsidR="004D6FD8" w:rsidRPr="00BE41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BE4112">
              <w:rPr>
                <w:rFonts w:ascii="Aptos Narrow" w:eastAsia="Open Sans" w:hAnsi="Aptos Narrow" w:cs="Arial"/>
                <w:color w:val="000000" w:themeColor="text1"/>
                <w:kern w:val="24"/>
                <w:sz w:val="14"/>
                <w:szCs w:val="14"/>
                <w14:ligatures w14:val="none"/>
              </w:rPr>
              <w:t>5.01 E-05</w:t>
            </w:r>
          </w:p>
        </w:tc>
        <w:tc>
          <w:tcPr>
            <w:tcW w:w="737" w:type="pct"/>
            <w:tcBorders>
              <w:bottom w:val="dotted" w:sz="4" w:space="0" w:color="auto"/>
            </w:tcBorders>
            <w:vAlign w:val="bottom"/>
          </w:tcPr>
          <w:p w14:paraId="22769C64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056353">
              <w:rPr>
                <w:rFonts w:ascii="Aptos Narrow" w:hAnsi="Aptos Narrow"/>
                <w:color w:val="000000"/>
                <w:sz w:val="14"/>
                <w:szCs w:val="14"/>
              </w:rPr>
              <w:t>133-67-5</w:t>
            </w:r>
          </w:p>
        </w:tc>
        <w:tc>
          <w:tcPr>
            <w:tcW w:w="656" w:type="pct"/>
            <w:tcBorders>
              <w:bottom w:val="dotted" w:sz="4" w:space="0" w:color="auto"/>
            </w:tcBorders>
            <w:vAlign w:val="bottom"/>
          </w:tcPr>
          <w:p w14:paraId="3B5A5FB3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proofErr w:type="spellStart"/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Biozol</w:t>
            </w:r>
            <w:proofErr w:type="spellEnd"/>
          </w:p>
        </w:tc>
        <w:tc>
          <w:tcPr>
            <w:tcW w:w="737" w:type="pct"/>
            <w:tcBorders>
              <w:bottom w:val="dotted" w:sz="4" w:space="0" w:color="auto"/>
            </w:tcBorders>
            <w:vAlign w:val="bottom"/>
          </w:tcPr>
          <w:p w14:paraId="151638C9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eastAsia="Open Sans" w:cs="Arial"/>
                <w:kern w:val="24"/>
                <w:sz w:val="14"/>
                <w:szCs w:val="14"/>
                <w14:ligatures w14:val="none"/>
              </w:rPr>
            </w:pPr>
            <w:r w:rsidRPr="001E4FCB">
              <w:rPr>
                <w:rFonts w:ascii="Aptos Narrow" w:hAnsi="Aptos Narrow"/>
                <w:color w:val="000000"/>
                <w:sz w:val="14"/>
                <w:szCs w:val="14"/>
              </w:rPr>
              <w:t>Taregtmol</w:t>
            </w:r>
          </w:p>
        </w:tc>
      </w:tr>
      <w:tr w:rsidR="004D6FD8" w:rsidRPr="00DF1312" w14:paraId="41D73F63" w14:textId="77777777" w:rsidTr="008D6E18">
        <w:trPr>
          <w:cantSplit/>
          <w:trHeight w:val="16"/>
          <w:jc w:val="center"/>
        </w:trPr>
        <w:tc>
          <w:tcPr>
            <w:tcW w:w="660" w:type="pct"/>
            <w:vMerge w:val="restart"/>
            <w:tcBorders>
              <w:top w:val="dotted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F4412C" w14:textId="77777777" w:rsidR="004D6FD8" w:rsidRPr="009C3776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Maltodextrin Binding Protein</w:t>
            </w:r>
          </w:p>
        </w:tc>
        <w:tc>
          <w:tcPr>
            <w:tcW w:w="1063" w:type="pct"/>
            <w:tcBorders>
              <w:top w:val="dotted" w:sz="4" w:space="0" w:color="auto"/>
            </w:tcBorders>
            <w:vAlign w:val="center"/>
          </w:tcPr>
          <w:p w14:paraId="7974E310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Maltose</w:t>
            </w:r>
          </w:p>
        </w:tc>
        <w:tc>
          <w:tcPr>
            <w:tcW w:w="409" w:type="pct"/>
            <w:tcBorders>
              <w:top w:val="dotted" w:sz="4" w:space="0" w:color="auto"/>
            </w:tcBorders>
            <w:vAlign w:val="bottom"/>
          </w:tcPr>
          <w:p w14:paraId="1437D1DA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8" w:type="pct"/>
            <w:tcBorders>
              <w:top w:val="dotted" w:sz="4" w:space="0" w:color="auto"/>
            </w:tcBorders>
          </w:tcPr>
          <w:p w14:paraId="3C7A678B" w14:textId="77777777" w:rsidR="004D6FD8" w:rsidRPr="0038559F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F53BD1">
              <w:rPr>
                <w:rFonts w:ascii="Aptos Narrow" w:hAnsi="Aptos Narrow"/>
                <w:sz w:val="14"/>
                <w:szCs w:val="14"/>
              </w:rPr>
              <w:t xml:space="preserve">50 </w:t>
            </w:r>
            <w:r w:rsidRPr="00423115">
              <w:rPr>
                <w:rFonts w:ascii="Aptos Narrow" w:hAnsi="Aptos Narrow"/>
                <w:sz w:val="14"/>
                <w:szCs w:val="14"/>
              </w:rPr>
              <w:t>E-06</w:t>
            </w:r>
          </w:p>
        </w:tc>
        <w:tc>
          <w:tcPr>
            <w:tcW w:w="737" w:type="pct"/>
            <w:tcBorders>
              <w:top w:val="dotted" w:sz="4" w:space="0" w:color="auto"/>
            </w:tcBorders>
            <w:vAlign w:val="center"/>
          </w:tcPr>
          <w:p w14:paraId="3EE3270C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38559F">
              <w:rPr>
                <w:rFonts w:ascii="Aptos Narrow" w:hAnsi="Aptos Narrow"/>
                <w:color w:val="000000"/>
                <w:sz w:val="14"/>
                <w:szCs w:val="14"/>
              </w:rPr>
              <w:t>6363-53-7</w:t>
            </w:r>
          </w:p>
        </w:tc>
        <w:tc>
          <w:tcPr>
            <w:tcW w:w="656" w:type="pct"/>
            <w:tcBorders>
              <w:top w:val="dotted" w:sz="4" w:space="0" w:color="auto"/>
            </w:tcBorders>
            <w:vAlign w:val="bottom"/>
          </w:tcPr>
          <w:p w14:paraId="2B5DD240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tcBorders>
              <w:top w:val="dotted" w:sz="4" w:space="0" w:color="auto"/>
            </w:tcBorders>
            <w:vAlign w:val="bottom"/>
          </w:tcPr>
          <w:p w14:paraId="4957A163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Sigma-Aldrich</w:t>
            </w:r>
          </w:p>
        </w:tc>
      </w:tr>
      <w:tr w:rsidR="004D6FD8" w:rsidRPr="00DF1312" w14:paraId="0A9F9F2F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9A78C6F" w14:textId="77777777" w:rsidR="004D6FD8" w:rsidRPr="009C3776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2BC36581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Maltotriose</w:t>
            </w:r>
          </w:p>
        </w:tc>
        <w:tc>
          <w:tcPr>
            <w:tcW w:w="409" w:type="pct"/>
            <w:vAlign w:val="bottom"/>
          </w:tcPr>
          <w:p w14:paraId="0219BDFD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8" w:type="pct"/>
          </w:tcPr>
          <w:p w14:paraId="309A4843" w14:textId="77777777" w:rsidR="004D6FD8" w:rsidRPr="00437D12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F53BD1">
              <w:rPr>
                <w:rFonts w:ascii="Aptos Narrow" w:hAnsi="Aptos Narrow"/>
                <w:sz w:val="14"/>
                <w:szCs w:val="14"/>
              </w:rPr>
              <w:t xml:space="preserve">50 </w:t>
            </w:r>
            <w:r w:rsidRPr="00423115">
              <w:rPr>
                <w:rFonts w:ascii="Aptos Narrow" w:hAnsi="Aptos Narrow"/>
                <w:sz w:val="14"/>
                <w:szCs w:val="14"/>
              </w:rPr>
              <w:t>E-06</w:t>
            </w:r>
          </w:p>
        </w:tc>
        <w:tc>
          <w:tcPr>
            <w:tcW w:w="737" w:type="pct"/>
            <w:vAlign w:val="center"/>
          </w:tcPr>
          <w:p w14:paraId="29D2F268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437D12">
              <w:rPr>
                <w:rFonts w:ascii="Aptos Narrow" w:hAnsi="Aptos Narrow"/>
                <w:color w:val="000000"/>
                <w:sz w:val="14"/>
                <w:szCs w:val="14"/>
              </w:rPr>
              <w:t>207511-08-8</w:t>
            </w:r>
          </w:p>
        </w:tc>
        <w:tc>
          <w:tcPr>
            <w:tcW w:w="656" w:type="pct"/>
            <w:vAlign w:val="bottom"/>
          </w:tcPr>
          <w:p w14:paraId="1CAA55E0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vAlign w:val="bottom"/>
          </w:tcPr>
          <w:p w14:paraId="4DAD40E6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Sigma-Aldrich</w:t>
            </w:r>
          </w:p>
        </w:tc>
      </w:tr>
      <w:tr w:rsidR="004D6FD8" w:rsidRPr="00DF1312" w14:paraId="08F497BF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8AA8992" w14:textId="77777777" w:rsidR="004D6FD8" w:rsidRPr="009C3776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316C620F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sz w:val="14"/>
                <w:szCs w:val="14"/>
              </w:rPr>
              <w:t>Maltotetraose</w:t>
            </w:r>
            <w:proofErr w:type="spellEnd"/>
          </w:p>
        </w:tc>
        <w:tc>
          <w:tcPr>
            <w:tcW w:w="409" w:type="pct"/>
            <w:vAlign w:val="bottom"/>
          </w:tcPr>
          <w:p w14:paraId="25FA9FE2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8" w:type="pct"/>
          </w:tcPr>
          <w:p w14:paraId="1AD4710D" w14:textId="77777777" w:rsidR="004D6FD8" w:rsidRPr="00C4793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F53BD1">
              <w:rPr>
                <w:rFonts w:ascii="Aptos Narrow" w:hAnsi="Aptos Narrow"/>
                <w:sz w:val="14"/>
                <w:szCs w:val="14"/>
              </w:rPr>
              <w:t xml:space="preserve">50 </w:t>
            </w:r>
            <w:r w:rsidRPr="00423115">
              <w:rPr>
                <w:rFonts w:ascii="Aptos Narrow" w:hAnsi="Aptos Narrow"/>
                <w:sz w:val="14"/>
                <w:szCs w:val="14"/>
              </w:rPr>
              <w:t>E-06</w:t>
            </w:r>
          </w:p>
        </w:tc>
        <w:tc>
          <w:tcPr>
            <w:tcW w:w="737" w:type="pct"/>
            <w:vAlign w:val="bottom"/>
          </w:tcPr>
          <w:p w14:paraId="6301D24B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C47933">
              <w:rPr>
                <w:rFonts w:ascii="Aptos Narrow" w:hAnsi="Aptos Narrow"/>
                <w:color w:val="000000"/>
                <w:sz w:val="14"/>
                <w:szCs w:val="14"/>
              </w:rPr>
              <w:t>34612-38-9</w:t>
            </w:r>
          </w:p>
        </w:tc>
        <w:tc>
          <w:tcPr>
            <w:tcW w:w="656" w:type="pct"/>
            <w:vAlign w:val="bottom"/>
          </w:tcPr>
          <w:p w14:paraId="57ED6787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vAlign w:val="bottom"/>
          </w:tcPr>
          <w:p w14:paraId="49A98F8B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Sigma-Aldrich</w:t>
            </w:r>
          </w:p>
        </w:tc>
      </w:tr>
      <w:tr w:rsidR="004D6FD8" w:rsidRPr="00DF1312" w14:paraId="3C0A9F7B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A6E4278" w14:textId="77777777" w:rsidR="004D6FD8" w:rsidRPr="009C3776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62F8C564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Lactose</w:t>
            </w:r>
          </w:p>
        </w:tc>
        <w:tc>
          <w:tcPr>
            <w:tcW w:w="409" w:type="pct"/>
            <w:vAlign w:val="bottom"/>
          </w:tcPr>
          <w:p w14:paraId="7CB97853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8" w:type="pct"/>
          </w:tcPr>
          <w:p w14:paraId="7249F0AD" w14:textId="77777777" w:rsidR="004D6FD8" w:rsidRPr="00583B67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F53BD1">
              <w:rPr>
                <w:rFonts w:ascii="Aptos Narrow" w:hAnsi="Aptos Narrow"/>
                <w:sz w:val="14"/>
                <w:szCs w:val="14"/>
              </w:rPr>
              <w:t xml:space="preserve">50 </w:t>
            </w:r>
            <w:r w:rsidRPr="00423115">
              <w:rPr>
                <w:rFonts w:ascii="Aptos Narrow" w:hAnsi="Aptos Narrow"/>
                <w:sz w:val="14"/>
                <w:szCs w:val="14"/>
              </w:rPr>
              <w:t>E-06</w:t>
            </w:r>
          </w:p>
        </w:tc>
        <w:tc>
          <w:tcPr>
            <w:tcW w:w="737" w:type="pct"/>
            <w:vAlign w:val="bottom"/>
          </w:tcPr>
          <w:p w14:paraId="19A305AD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583B67">
              <w:rPr>
                <w:rFonts w:ascii="Aptos Narrow" w:hAnsi="Aptos Narrow"/>
                <w:color w:val="000000"/>
                <w:sz w:val="14"/>
                <w:szCs w:val="14"/>
              </w:rPr>
              <w:t>64044-51-5</w:t>
            </w:r>
          </w:p>
        </w:tc>
        <w:tc>
          <w:tcPr>
            <w:tcW w:w="656" w:type="pct"/>
            <w:vAlign w:val="bottom"/>
          </w:tcPr>
          <w:p w14:paraId="1E1D75D2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vAlign w:val="bottom"/>
          </w:tcPr>
          <w:p w14:paraId="6B3DC710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Sigma-Aldrich</w:t>
            </w:r>
          </w:p>
        </w:tc>
      </w:tr>
      <w:tr w:rsidR="004D6FD8" w:rsidRPr="00DF1312" w14:paraId="42A9182C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E951675" w14:textId="77777777" w:rsidR="004D6FD8" w:rsidRPr="009C3776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1063" w:type="pct"/>
            <w:vAlign w:val="center"/>
          </w:tcPr>
          <w:p w14:paraId="388B9279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Maltotriitol</w:t>
            </w:r>
          </w:p>
        </w:tc>
        <w:tc>
          <w:tcPr>
            <w:tcW w:w="409" w:type="pct"/>
            <w:vAlign w:val="bottom"/>
          </w:tcPr>
          <w:p w14:paraId="5D7EEB1F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8" w:type="pct"/>
          </w:tcPr>
          <w:p w14:paraId="690EE2D2" w14:textId="77777777" w:rsidR="004D6FD8" w:rsidRPr="00FE43F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F53BD1">
              <w:rPr>
                <w:rFonts w:ascii="Aptos Narrow" w:hAnsi="Aptos Narrow"/>
                <w:sz w:val="14"/>
                <w:szCs w:val="14"/>
              </w:rPr>
              <w:t xml:space="preserve">50 </w:t>
            </w:r>
            <w:r w:rsidRPr="00423115">
              <w:rPr>
                <w:rFonts w:ascii="Aptos Narrow" w:hAnsi="Aptos Narrow"/>
                <w:sz w:val="14"/>
                <w:szCs w:val="14"/>
              </w:rPr>
              <w:t>E-06</w:t>
            </w:r>
          </w:p>
        </w:tc>
        <w:tc>
          <w:tcPr>
            <w:tcW w:w="737" w:type="pct"/>
            <w:vAlign w:val="bottom"/>
          </w:tcPr>
          <w:p w14:paraId="7B2074F7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FE43FB">
              <w:rPr>
                <w:rFonts w:ascii="Aptos Narrow" w:hAnsi="Aptos Narrow"/>
                <w:color w:val="000000"/>
                <w:sz w:val="14"/>
                <w:szCs w:val="14"/>
              </w:rPr>
              <w:t>32860-62-1</w:t>
            </w:r>
          </w:p>
        </w:tc>
        <w:tc>
          <w:tcPr>
            <w:tcW w:w="656" w:type="pct"/>
            <w:vAlign w:val="bottom"/>
          </w:tcPr>
          <w:p w14:paraId="27343067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4"/>
                <w:szCs w:val="14"/>
              </w:rPr>
              <w:t>Synthose</w:t>
            </w:r>
            <w:proofErr w:type="spellEnd"/>
          </w:p>
        </w:tc>
        <w:tc>
          <w:tcPr>
            <w:tcW w:w="737" w:type="pct"/>
            <w:vAlign w:val="bottom"/>
          </w:tcPr>
          <w:p w14:paraId="18319EE3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4"/>
                <w:szCs w:val="14"/>
              </w:rPr>
              <w:t>Synthose</w:t>
            </w:r>
            <w:proofErr w:type="spellEnd"/>
          </w:p>
        </w:tc>
      </w:tr>
      <w:tr w:rsidR="004D6FD8" w:rsidRPr="00DF1312" w14:paraId="4F81D28F" w14:textId="77777777" w:rsidTr="008D6E18">
        <w:trPr>
          <w:cantSplit/>
          <w:trHeight w:val="170"/>
          <w:jc w:val="center"/>
        </w:trPr>
        <w:tc>
          <w:tcPr>
            <w:tcW w:w="660" w:type="pct"/>
            <w:vMerge/>
            <w:tcBorders>
              <w:bottom w:val="dotted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C11222E" w14:textId="77777777" w:rsidR="004D6FD8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1063" w:type="pct"/>
            <w:tcBorders>
              <w:bottom w:val="dotted" w:sz="4" w:space="0" w:color="auto"/>
            </w:tcBorders>
            <w:vAlign w:val="center"/>
          </w:tcPr>
          <w:p w14:paraId="68592283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sz w:val="14"/>
                <w:szCs w:val="14"/>
              </w:rPr>
              <w:t>Maltotetraitol</w:t>
            </w:r>
            <w:proofErr w:type="spellEnd"/>
          </w:p>
        </w:tc>
        <w:tc>
          <w:tcPr>
            <w:tcW w:w="409" w:type="pct"/>
            <w:tcBorders>
              <w:bottom w:val="dotted" w:sz="4" w:space="0" w:color="auto"/>
            </w:tcBorders>
            <w:vAlign w:val="bottom"/>
          </w:tcPr>
          <w:p w14:paraId="3E8DF9B2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8" w:type="pct"/>
            <w:tcBorders>
              <w:bottom w:val="dotted" w:sz="4" w:space="0" w:color="auto"/>
            </w:tcBorders>
          </w:tcPr>
          <w:p w14:paraId="67B0F009" w14:textId="77777777" w:rsidR="004D6FD8" w:rsidRPr="0045057F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F53BD1">
              <w:rPr>
                <w:rFonts w:ascii="Aptos Narrow" w:hAnsi="Aptos Narrow"/>
                <w:sz w:val="14"/>
                <w:szCs w:val="14"/>
              </w:rPr>
              <w:t xml:space="preserve">50 </w:t>
            </w:r>
            <w:r w:rsidRPr="00423115">
              <w:rPr>
                <w:rFonts w:ascii="Aptos Narrow" w:hAnsi="Aptos Narrow"/>
                <w:sz w:val="14"/>
                <w:szCs w:val="14"/>
              </w:rPr>
              <w:t>E-06</w:t>
            </w:r>
          </w:p>
        </w:tc>
        <w:tc>
          <w:tcPr>
            <w:tcW w:w="737" w:type="pct"/>
            <w:tcBorders>
              <w:bottom w:val="dotted" w:sz="4" w:space="0" w:color="auto"/>
            </w:tcBorders>
            <w:vAlign w:val="bottom"/>
          </w:tcPr>
          <w:p w14:paraId="09F58953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45057F">
              <w:rPr>
                <w:rFonts w:ascii="Aptos Narrow" w:hAnsi="Aptos Narrow"/>
                <w:color w:val="000000"/>
                <w:sz w:val="14"/>
                <w:szCs w:val="14"/>
              </w:rPr>
              <w:t>66767-99-5</w:t>
            </w:r>
          </w:p>
        </w:tc>
        <w:tc>
          <w:tcPr>
            <w:tcW w:w="656" w:type="pct"/>
            <w:tcBorders>
              <w:bottom w:val="dotted" w:sz="4" w:space="0" w:color="auto"/>
            </w:tcBorders>
            <w:vAlign w:val="bottom"/>
          </w:tcPr>
          <w:p w14:paraId="2BA1F8E4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4"/>
                <w:szCs w:val="14"/>
              </w:rPr>
              <w:t>Synthose</w:t>
            </w:r>
            <w:proofErr w:type="spellEnd"/>
          </w:p>
        </w:tc>
        <w:tc>
          <w:tcPr>
            <w:tcW w:w="737" w:type="pct"/>
            <w:tcBorders>
              <w:bottom w:val="dotted" w:sz="4" w:space="0" w:color="auto"/>
            </w:tcBorders>
            <w:vAlign w:val="bottom"/>
          </w:tcPr>
          <w:p w14:paraId="7FD5FE18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4"/>
                <w:szCs w:val="14"/>
              </w:rPr>
              <w:t>Synthose</w:t>
            </w:r>
            <w:proofErr w:type="spellEnd"/>
          </w:p>
        </w:tc>
      </w:tr>
      <w:tr w:rsidR="004D6FD8" w:rsidRPr="00DF1312" w14:paraId="7FBB2B91" w14:textId="77777777" w:rsidTr="008D6E18">
        <w:trPr>
          <w:cantSplit/>
          <w:trHeight w:val="170"/>
          <w:jc w:val="center"/>
        </w:trPr>
        <w:tc>
          <w:tcPr>
            <w:tcW w:w="660" w:type="pct"/>
            <w:tcBorders>
              <w:top w:val="dotted" w:sz="4" w:space="0" w:color="auto"/>
              <w:bottom w:val="dotted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778AE5" w14:textId="77777777" w:rsidR="004D6FD8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  <w:highlight w:val="yellow"/>
              </w:rPr>
            </w:pPr>
            <w:r>
              <w:rPr>
                <w:rFonts w:ascii="Aptos Narrow" w:hAnsi="Aptos Narrow"/>
                <w:sz w:val="14"/>
                <w:szCs w:val="14"/>
              </w:rPr>
              <w:t>Calmodulin</w:t>
            </w:r>
          </w:p>
        </w:tc>
        <w:tc>
          <w:tcPr>
            <w:tcW w:w="106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184FF3" w14:textId="77777777" w:rsidR="004D6FD8" w:rsidRPr="00557AB4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Calmodulin Inhibitory Peptide</w:t>
            </w:r>
          </w:p>
        </w:tc>
        <w:tc>
          <w:tcPr>
            <w:tcW w:w="409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2C01888" w14:textId="77777777" w:rsidR="004D6FD8" w:rsidRPr="00AB11C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CIP</w:t>
            </w:r>
          </w:p>
        </w:tc>
        <w:tc>
          <w:tcPr>
            <w:tcW w:w="73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7A11F6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 xml:space="preserve">10 </w:t>
            </w:r>
            <w:r w:rsidRPr="00FB6DF6">
              <w:rPr>
                <w:rFonts w:ascii="Aptos Narrow" w:hAnsi="Aptos Narrow"/>
                <w:sz w:val="14"/>
                <w:szCs w:val="14"/>
              </w:rPr>
              <w:t>E-09</w:t>
            </w:r>
          </w:p>
        </w:tc>
        <w:tc>
          <w:tcPr>
            <w:tcW w:w="737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C101489" w14:textId="77777777" w:rsidR="004D6FD8" w:rsidRPr="005F261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-</w:t>
            </w:r>
          </w:p>
        </w:tc>
        <w:tc>
          <w:tcPr>
            <w:tcW w:w="656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FF0A382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DBDA6F7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4"/>
                <w:szCs w:val="14"/>
              </w:rPr>
              <w:t>Calbiochem</w:t>
            </w:r>
            <w:proofErr w:type="spellEnd"/>
          </w:p>
        </w:tc>
      </w:tr>
      <w:tr w:rsidR="004D6FD8" w:rsidRPr="00DF1312" w14:paraId="796FDB8D" w14:textId="77777777" w:rsidTr="008D6E18">
        <w:trPr>
          <w:cantSplit/>
          <w:trHeight w:val="170"/>
          <w:jc w:val="center"/>
        </w:trPr>
        <w:tc>
          <w:tcPr>
            <w:tcW w:w="660" w:type="pct"/>
            <w:tcBorders>
              <w:top w:val="dotted" w:sz="4" w:space="0" w:color="auto"/>
              <w:bottom w:val="dotted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8351B6" w14:textId="77777777" w:rsidR="004D6FD8" w:rsidRPr="00EB2557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  <w:highlight w:val="yellow"/>
              </w:rPr>
            </w:pPr>
            <w:r w:rsidRPr="00C93DF0">
              <w:rPr>
                <w:rFonts w:ascii="Aptos Narrow" w:hAnsi="Aptos Narrow"/>
                <w:sz w:val="14"/>
                <w:szCs w:val="14"/>
              </w:rPr>
              <w:t>Myokinase</w:t>
            </w:r>
          </w:p>
        </w:tc>
        <w:tc>
          <w:tcPr>
            <w:tcW w:w="106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E28CA8" w14:textId="77777777" w:rsidR="004D6FD8" w:rsidRPr="00EB2557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sz w:val="14"/>
                <w:szCs w:val="14"/>
                <w:highlight w:val="yellow"/>
              </w:rPr>
            </w:pPr>
            <w:r w:rsidRPr="00557AB4">
              <w:rPr>
                <w:rFonts w:ascii="Aptos Narrow" w:hAnsi="Aptos Narrow"/>
                <w:sz w:val="14"/>
                <w:szCs w:val="14"/>
              </w:rPr>
              <w:t>P</w:t>
            </w:r>
            <w:proofErr w:type="gramStart"/>
            <w:r w:rsidRPr="006B3617">
              <w:rPr>
                <w:rFonts w:ascii="Aptos Narrow" w:hAnsi="Aptos Narrow"/>
                <w:sz w:val="14"/>
                <w:szCs w:val="14"/>
                <w:vertAlign w:val="superscript"/>
              </w:rPr>
              <w:t>1</w:t>
            </w:r>
            <w:r w:rsidRPr="00557AB4">
              <w:rPr>
                <w:rFonts w:ascii="Aptos Narrow" w:hAnsi="Aptos Narrow"/>
                <w:sz w:val="14"/>
                <w:szCs w:val="14"/>
              </w:rPr>
              <w:t>,P</w:t>
            </w:r>
            <w:proofErr w:type="gramEnd"/>
            <w:r w:rsidRPr="006B3617">
              <w:rPr>
                <w:rFonts w:ascii="Aptos Narrow" w:hAnsi="Aptos Narrow"/>
                <w:sz w:val="14"/>
                <w:szCs w:val="14"/>
                <w:vertAlign w:val="superscript"/>
              </w:rPr>
              <w:t>5</w:t>
            </w:r>
            <w:r w:rsidRPr="00557AB4">
              <w:rPr>
                <w:rFonts w:ascii="Aptos Narrow" w:hAnsi="Aptos Narrow"/>
                <w:sz w:val="14"/>
                <w:szCs w:val="14"/>
              </w:rPr>
              <w:t>-Di(adenosine-</w:t>
            </w:r>
            <w:proofErr w:type="gramStart"/>
            <w:r w:rsidRPr="00557AB4">
              <w:rPr>
                <w:rFonts w:ascii="Aptos Narrow" w:hAnsi="Aptos Narrow"/>
                <w:sz w:val="14"/>
                <w:szCs w:val="14"/>
              </w:rPr>
              <w:t>5′)</w:t>
            </w:r>
            <w:proofErr w:type="gramEnd"/>
            <w:r w:rsidRPr="00557AB4">
              <w:rPr>
                <w:rFonts w:ascii="Aptos Narrow" w:hAnsi="Aptos Narrow"/>
                <w:sz w:val="14"/>
                <w:szCs w:val="14"/>
              </w:rPr>
              <w:t xml:space="preserve"> </w:t>
            </w:r>
            <w:proofErr w:type="spellStart"/>
            <w:r w:rsidRPr="00557AB4">
              <w:rPr>
                <w:rFonts w:ascii="Aptos Narrow" w:hAnsi="Aptos Narrow"/>
                <w:sz w:val="14"/>
                <w:szCs w:val="14"/>
              </w:rPr>
              <w:t>pentaphosphate</w:t>
            </w:r>
            <w:proofErr w:type="spellEnd"/>
            <w:r w:rsidRPr="00557AB4">
              <w:rPr>
                <w:rFonts w:ascii="Aptos Narrow" w:hAnsi="Aptos Narrow"/>
                <w:sz w:val="14"/>
                <w:szCs w:val="14"/>
              </w:rPr>
              <w:t xml:space="preserve"> </w:t>
            </w:r>
            <w:proofErr w:type="spellStart"/>
            <w:r w:rsidRPr="00557AB4">
              <w:rPr>
                <w:rFonts w:ascii="Aptos Narrow" w:hAnsi="Aptos Narrow"/>
                <w:sz w:val="14"/>
                <w:szCs w:val="14"/>
              </w:rPr>
              <w:t>pentasodium</w:t>
            </w:r>
            <w:proofErr w:type="spellEnd"/>
            <w:r w:rsidRPr="00557AB4">
              <w:rPr>
                <w:rFonts w:ascii="Aptos Narrow" w:hAnsi="Aptos Narrow"/>
                <w:sz w:val="14"/>
                <w:szCs w:val="14"/>
              </w:rPr>
              <w:t xml:space="preserve"> salt</w:t>
            </w:r>
          </w:p>
        </w:tc>
        <w:tc>
          <w:tcPr>
            <w:tcW w:w="40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AE531" w14:textId="77777777" w:rsidR="004D6FD8" w:rsidRPr="00EB2557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  <w:highlight w:val="yellow"/>
              </w:rPr>
            </w:pPr>
            <w:r w:rsidRPr="00AB11CD">
              <w:rPr>
                <w:rFonts w:ascii="Aptos Narrow" w:hAnsi="Aptos Narrow"/>
                <w:sz w:val="14"/>
                <w:szCs w:val="14"/>
              </w:rPr>
              <w:t>AP</w:t>
            </w:r>
            <w:r w:rsidRPr="00AB11CD">
              <w:rPr>
                <w:rFonts w:ascii="Aptos Narrow" w:hAnsi="Aptos Narrow"/>
                <w:sz w:val="14"/>
                <w:szCs w:val="14"/>
                <w:vertAlign w:val="subscript"/>
              </w:rPr>
              <w:t>5</w:t>
            </w:r>
            <w:r w:rsidRPr="00AB11CD">
              <w:rPr>
                <w:rFonts w:ascii="Aptos Narrow" w:hAnsi="Aptos Narrow"/>
                <w:sz w:val="14"/>
                <w:szCs w:val="14"/>
              </w:rPr>
              <w:t>A</w:t>
            </w:r>
          </w:p>
        </w:tc>
        <w:tc>
          <w:tcPr>
            <w:tcW w:w="73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7772AC" w14:textId="77777777" w:rsidR="004D6FD8" w:rsidRPr="005F261D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 xml:space="preserve">10 </w:t>
            </w:r>
            <w:r w:rsidRPr="00423115">
              <w:rPr>
                <w:rFonts w:ascii="Aptos Narrow" w:hAnsi="Aptos Narrow"/>
                <w:sz w:val="14"/>
                <w:szCs w:val="14"/>
              </w:rPr>
              <w:t>E-0</w:t>
            </w:r>
            <w:r>
              <w:rPr>
                <w:rFonts w:ascii="Aptos Narrow" w:hAnsi="Aptos Narrow"/>
                <w:sz w:val="14"/>
                <w:szCs w:val="14"/>
              </w:rPr>
              <w:t>6</w:t>
            </w:r>
          </w:p>
        </w:tc>
        <w:tc>
          <w:tcPr>
            <w:tcW w:w="73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772393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5F261D">
              <w:rPr>
                <w:rFonts w:ascii="Aptos Narrow" w:hAnsi="Aptos Narrow"/>
                <w:color w:val="000000"/>
                <w:sz w:val="14"/>
                <w:szCs w:val="14"/>
              </w:rPr>
              <w:t>4097-04-5</w:t>
            </w:r>
          </w:p>
        </w:tc>
        <w:tc>
          <w:tcPr>
            <w:tcW w:w="65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9C983E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Merck</w:t>
            </w:r>
          </w:p>
        </w:tc>
        <w:tc>
          <w:tcPr>
            <w:tcW w:w="737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895432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Sigma-Aldrich</w:t>
            </w:r>
          </w:p>
        </w:tc>
      </w:tr>
      <w:tr w:rsidR="004D6FD8" w:rsidRPr="00DF1312" w14:paraId="38309644" w14:textId="77777777" w:rsidTr="008D6E18">
        <w:trPr>
          <w:cantSplit/>
          <w:trHeight w:val="170"/>
          <w:jc w:val="center"/>
        </w:trPr>
        <w:tc>
          <w:tcPr>
            <w:tcW w:w="660" w:type="pct"/>
            <w:tcBorders>
              <w:top w:val="dotted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46A4CF" w14:textId="77777777" w:rsidR="004D6FD8" w:rsidRDefault="004D6FD8" w:rsidP="008D6E18">
            <w:pPr>
              <w:spacing w:after="0" w:line="240" w:lineRule="auto"/>
              <w:rPr>
                <w:rFonts w:ascii="Aptos Narrow" w:hAnsi="Aptos Narrow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sz w:val="14"/>
                <w:szCs w:val="14"/>
              </w:rPr>
              <w:t>LgBiT</w:t>
            </w:r>
            <w:proofErr w:type="spellEnd"/>
          </w:p>
        </w:tc>
        <w:tc>
          <w:tcPr>
            <w:tcW w:w="106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2D8B50" w14:textId="77777777" w:rsidR="004D6FD8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sz w:val="14"/>
                <w:szCs w:val="14"/>
              </w:rPr>
              <w:t>HiBiT</w:t>
            </w:r>
            <w:proofErr w:type="spellEnd"/>
          </w:p>
        </w:tc>
        <w:tc>
          <w:tcPr>
            <w:tcW w:w="409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66466E67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color w:val="000000"/>
                <w:sz w:val="14"/>
                <w:szCs w:val="14"/>
              </w:rPr>
              <w:t>-</w:t>
            </w:r>
          </w:p>
        </w:tc>
        <w:tc>
          <w:tcPr>
            <w:tcW w:w="738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706464D" w14:textId="77777777" w:rsidR="004D6FD8" w:rsidRPr="0055416C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 xml:space="preserve">7 </w:t>
            </w:r>
            <w:r w:rsidRPr="00423115">
              <w:rPr>
                <w:rFonts w:ascii="Aptos Narrow" w:hAnsi="Aptos Narrow"/>
                <w:sz w:val="14"/>
                <w:szCs w:val="14"/>
              </w:rPr>
              <w:t>E-09</w:t>
            </w:r>
          </w:p>
        </w:tc>
        <w:tc>
          <w:tcPr>
            <w:tcW w:w="737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06C3CC7F" w14:textId="77777777" w:rsidR="004D6FD8" w:rsidRPr="00056353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r w:rsidRPr="0055416C">
              <w:rPr>
                <w:rFonts w:ascii="Aptos Narrow" w:hAnsi="Aptos Narrow"/>
                <w:color w:val="000000"/>
                <w:sz w:val="14"/>
                <w:szCs w:val="14"/>
              </w:rPr>
              <w:t>1628912-54-8</w:t>
            </w:r>
          </w:p>
        </w:tc>
        <w:tc>
          <w:tcPr>
            <w:tcW w:w="656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2088D36B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4"/>
                <w:szCs w:val="14"/>
              </w:rPr>
              <w:t>GenScript</w:t>
            </w:r>
            <w:proofErr w:type="spellEnd"/>
            <w:r>
              <w:rPr>
                <w:rFonts w:ascii="Aptos Narrow" w:hAnsi="Aptos Narrow"/>
                <w:color w:val="000000"/>
                <w:sz w:val="14"/>
                <w:szCs w:val="14"/>
              </w:rPr>
              <w:t xml:space="preserve"> Biotech</w:t>
            </w:r>
          </w:p>
        </w:tc>
        <w:tc>
          <w:tcPr>
            <w:tcW w:w="737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3C237AF3" w14:textId="77777777" w:rsidR="004D6FD8" w:rsidRPr="001E4FCB" w:rsidRDefault="004D6FD8" w:rsidP="008D6E1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4"/>
                <w:szCs w:val="14"/>
              </w:rPr>
              <w:t>GenScript</w:t>
            </w:r>
            <w:proofErr w:type="spellEnd"/>
            <w:r>
              <w:rPr>
                <w:rFonts w:ascii="Aptos Narrow" w:hAnsi="Aptos Narrow"/>
                <w:color w:val="000000"/>
                <w:sz w:val="14"/>
                <w:szCs w:val="14"/>
              </w:rPr>
              <w:t xml:space="preserve"> Biotech</w:t>
            </w:r>
          </w:p>
        </w:tc>
      </w:tr>
    </w:tbl>
    <w:p w14:paraId="3B018E50" w14:textId="77777777" w:rsidR="004D6FD8" w:rsidRDefault="004D6FD8" w:rsidP="004D6FD8">
      <w:pPr>
        <w:spacing w:line="276" w:lineRule="auto"/>
        <w:jc w:val="both"/>
        <w:rPr>
          <w:b/>
          <w:bCs/>
        </w:rPr>
      </w:pPr>
    </w:p>
    <w:p w14:paraId="75758735" w14:textId="6F979D6E" w:rsidR="00473477" w:rsidRDefault="00473477" w:rsidP="004D6FD8">
      <w:pPr>
        <w:rPr>
          <w:b/>
          <w:bCs/>
        </w:rPr>
      </w:pPr>
    </w:p>
    <w:p w14:paraId="053B6CF9" w14:textId="77777777" w:rsidR="006C2780" w:rsidRDefault="006C2780">
      <w:pPr>
        <w:rPr>
          <w:b/>
          <w:bCs/>
        </w:rPr>
      </w:pPr>
      <w:r>
        <w:rPr>
          <w:b/>
          <w:bCs/>
        </w:rPr>
        <w:br w:type="page"/>
      </w:r>
    </w:p>
    <w:p w14:paraId="226ED233" w14:textId="267F85C4" w:rsidR="007A6E90" w:rsidRDefault="00F4429A" w:rsidP="00C213A7">
      <w:pPr>
        <w:spacing w:line="276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Table S3: </w:t>
      </w:r>
      <w:r w:rsidR="006D2844">
        <w:t>Protein-analyte specific</w:t>
      </w:r>
      <w:r w:rsidR="006D2844" w:rsidRPr="00E14EF2">
        <w:t xml:space="preserve"> </w:t>
      </w:r>
      <w:r w:rsidR="007A6E90" w:rsidRPr="00E14EF2">
        <w:t>switchSENSE</w:t>
      </w:r>
      <w:r w:rsidR="00C50C8E" w:rsidRPr="00E14EF2">
        <w:t xml:space="preserve"> </w:t>
      </w:r>
      <w:r w:rsidR="005F7995">
        <w:t xml:space="preserve">conformational change </w:t>
      </w:r>
      <w:r w:rsidR="00C50C8E" w:rsidRPr="00E14EF2">
        <w:t xml:space="preserve">assay </w:t>
      </w:r>
      <w:r w:rsidRPr="00E14EF2">
        <w:t>parameters</w:t>
      </w:r>
      <w:r w:rsidR="005F7995">
        <w:t>.</w:t>
      </w:r>
    </w:p>
    <w:tbl>
      <w:tblPr>
        <w:tblStyle w:val="TableGrid"/>
        <w:tblW w:w="7797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418"/>
        <w:gridCol w:w="1134"/>
        <w:gridCol w:w="1701"/>
      </w:tblGrid>
      <w:tr w:rsidR="00BE4112" w14:paraId="07355524" w14:textId="790C2E15" w:rsidTr="00BA1668">
        <w:trPr>
          <w:trHeight w:val="519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37F705" w14:textId="5C946A4C" w:rsidR="00BE4112" w:rsidRPr="00940B38" w:rsidRDefault="00BE4112" w:rsidP="00FF3C39">
            <w:pPr>
              <w:spacing w:line="276" w:lineRule="auto"/>
              <w:rPr>
                <w:rFonts w:ascii="Aptos Narrow" w:hAnsi="Aptos Narrow"/>
                <w:b/>
                <w:bCs/>
                <w:sz w:val="14"/>
                <w:szCs w:val="14"/>
              </w:rPr>
            </w:pPr>
            <w:r w:rsidRPr="00940B38">
              <w:rPr>
                <w:rFonts w:ascii="Aptos Narrow" w:hAnsi="Aptos Narrow"/>
                <w:b/>
                <w:bCs/>
                <w:sz w:val="14"/>
                <w:szCs w:val="14"/>
              </w:rPr>
              <w:t>Protein Conjugate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836BE0" w14:textId="4516021A" w:rsidR="00BE4112" w:rsidRPr="00940B38" w:rsidRDefault="00BE4112" w:rsidP="007F10DD">
            <w:pPr>
              <w:spacing w:line="276" w:lineRule="auto"/>
              <w:jc w:val="center"/>
              <w:rPr>
                <w:rFonts w:ascii="Aptos Narrow" w:hAnsi="Aptos Narrow"/>
                <w:b/>
                <w:bCs/>
                <w:sz w:val="14"/>
                <w:szCs w:val="14"/>
              </w:rPr>
            </w:pPr>
            <w:r>
              <w:rPr>
                <w:rFonts w:ascii="Aptos Narrow" w:hAnsi="Aptos Narrow"/>
                <w:b/>
                <w:bCs/>
                <w:sz w:val="14"/>
                <w:szCs w:val="14"/>
              </w:rPr>
              <w:t># switching cycle repeats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E02BB" w14:textId="2B457480" w:rsidR="00BE4112" w:rsidRPr="00940B38" w:rsidRDefault="002D2FA9" w:rsidP="007F10DD">
            <w:pPr>
              <w:spacing w:line="276" w:lineRule="auto"/>
              <w:jc w:val="center"/>
              <w:rPr>
                <w:rFonts w:ascii="Aptos Narrow" w:hAnsi="Aptos Narrow"/>
                <w:b/>
                <w:bCs/>
                <w:sz w:val="14"/>
                <w:szCs w:val="14"/>
              </w:rPr>
            </w:pPr>
            <w:r>
              <w:rPr>
                <w:rFonts w:ascii="Aptos Narrow" w:hAnsi="Aptos Narrow"/>
                <w:b/>
                <w:bCs/>
                <w:sz w:val="14"/>
                <w:szCs w:val="14"/>
              </w:rPr>
              <w:t>Acquisition time</w:t>
            </w:r>
            <w:r w:rsidR="00BE4112">
              <w:rPr>
                <w:rFonts w:ascii="Aptos Narrow" w:hAnsi="Aptos Narrow"/>
                <w:b/>
                <w:bCs/>
                <w:sz w:val="14"/>
                <w:szCs w:val="14"/>
              </w:rPr>
              <w:t xml:space="preserve"> (s)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3F3D1A" w14:textId="4BDBE852" w:rsidR="00BE4112" w:rsidRPr="00940B38" w:rsidRDefault="00BE4112" w:rsidP="007F10DD">
            <w:pPr>
              <w:spacing w:line="276" w:lineRule="auto"/>
              <w:jc w:val="center"/>
              <w:rPr>
                <w:rFonts w:ascii="Aptos Narrow" w:hAnsi="Aptos Narrow"/>
                <w:b/>
                <w:bCs/>
                <w:sz w:val="14"/>
                <w:szCs w:val="14"/>
              </w:rPr>
            </w:pPr>
            <w:r w:rsidRPr="00940B38">
              <w:rPr>
                <w:rFonts w:ascii="Aptos Narrow" w:hAnsi="Aptos Narrow"/>
                <w:b/>
                <w:bCs/>
                <w:sz w:val="14"/>
                <w:szCs w:val="14"/>
              </w:rPr>
              <w:t>LED Power</w:t>
            </w:r>
            <w:r>
              <w:rPr>
                <w:rFonts w:ascii="Aptos Narrow" w:hAnsi="Aptos Narrow"/>
                <w:b/>
                <w:bCs/>
                <w:sz w:val="14"/>
                <w:szCs w:val="14"/>
              </w:rPr>
              <w:t xml:space="preserve"> 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7EB48" w14:textId="3604A479" w:rsidR="00BE4112" w:rsidRPr="00940B38" w:rsidRDefault="00BE4112" w:rsidP="007F10DD">
            <w:pPr>
              <w:spacing w:line="276" w:lineRule="auto"/>
              <w:jc w:val="center"/>
              <w:rPr>
                <w:rFonts w:ascii="Aptos Narrow" w:hAnsi="Aptos Narrow"/>
                <w:b/>
                <w:bCs/>
                <w:sz w:val="14"/>
                <w:szCs w:val="14"/>
              </w:rPr>
            </w:pPr>
            <w:r w:rsidRPr="00940B38">
              <w:rPr>
                <w:rFonts w:ascii="Aptos Narrow" w:hAnsi="Aptos Narrow"/>
                <w:b/>
                <w:bCs/>
                <w:sz w:val="14"/>
                <w:szCs w:val="14"/>
              </w:rPr>
              <w:t>Running Buffer</w:t>
            </w:r>
          </w:p>
        </w:tc>
      </w:tr>
      <w:tr w:rsidR="00BE4112" w:rsidRPr="00185399" w14:paraId="5D4CC406" w14:textId="784F7256" w:rsidTr="00BA1668">
        <w:trPr>
          <w:trHeight w:val="259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0FF80F" w14:textId="150F9B7F" w:rsidR="00BE4112" w:rsidRPr="00185399" w:rsidRDefault="00BE4112" w:rsidP="00FF3C39">
            <w:pPr>
              <w:spacing w:line="276" w:lineRule="auto"/>
              <w:rPr>
                <w:rFonts w:ascii="Aptos Narrow" w:hAnsi="Aptos Narrow"/>
                <w:sz w:val="14"/>
                <w:szCs w:val="14"/>
              </w:rPr>
            </w:pPr>
            <w:r w:rsidRPr="00185399">
              <w:rPr>
                <w:rFonts w:ascii="Aptos Narrow" w:hAnsi="Aptos Narrow"/>
                <w:sz w:val="14"/>
                <w:szCs w:val="14"/>
              </w:rPr>
              <w:t>Carbonic Anhydrase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E5CE36" w14:textId="6B29E17D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4EE88C" w14:textId="2C525772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0F0D8D" w14:textId="1746ADBD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AUTO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87C752" w14:textId="1765E0D9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P140 + 2.5% DMSO</w:t>
            </w:r>
          </w:p>
        </w:tc>
      </w:tr>
      <w:tr w:rsidR="00BE4112" w:rsidRPr="00185399" w14:paraId="265B5001" w14:textId="2602C46B" w:rsidTr="00BA1668">
        <w:trPr>
          <w:trHeight w:val="25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8F5AA" w14:textId="4B372A42" w:rsidR="00BE4112" w:rsidRPr="00185399" w:rsidRDefault="00BE4112" w:rsidP="00FF3C39">
            <w:pPr>
              <w:spacing w:line="276" w:lineRule="auto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Maltodextrin Binding Protein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DA3AB" w14:textId="2A0E4792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AECA9" w14:textId="72CB34F0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BEF64" w14:textId="79CD0E22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BCC28" w14:textId="32C6C773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TE1</w:t>
            </w:r>
            <w:r w:rsidR="007C3F6A">
              <w:rPr>
                <w:rFonts w:ascii="Aptos Narrow" w:hAnsi="Aptos Narrow"/>
                <w:sz w:val="14"/>
                <w:szCs w:val="14"/>
              </w:rPr>
              <w:t>0</w:t>
            </w:r>
            <w:r>
              <w:rPr>
                <w:rFonts w:ascii="Aptos Narrow" w:hAnsi="Aptos Narrow"/>
                <w:sz w:val="14"/>
                <w:szCs w:val="14"/>
              </w:rPr>
              <w:t>0</w:t>
            </w:r>
          </w:p>
        </w:tc>
      </w:tr>
      <w:tr w:rsidR="00BE4112" w:rsidRPr="00185399" w14:paraId="202FC224" w14:textId="03A2E793" w:rsidTr="00BA1668">
        <w:trPr>
          <w:trHeight w:val="25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90305" w14:textId="4CDCA449" w:rsidR="00BE4112" w:rsidRPr="00185399" w:rsidRDefault="00BE4112" w:rsidP="00FF3C39">
            <w:pPr>
              <w:spacing w:line="276" w:lineRule="auto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Calmodulin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91ACC" w14:textId="02F9EC7B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0ED12" w14:textId="62050963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DCF3" w14:textId="2B19B148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808ED" w14:textId="09BDDC4F" w:rsidR="00BE4112" w:rsidRPr="00450EBC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  <w:vertAlign w:val="subscript"/>
              </w:rPr>
            </w:pPr>
            <w:r>
              <w:rPr>
                <w:rFonts w:ascii="Aptos Narrow" w:hAnsi="Aptos Narrow"/>
                <w:sz w:val="14"/>
                <w:szCs w:val="14"/>
              </w:rPr>
              <w:t xml:space="preserve">TE140 + </w:t>
            </w:r>
            <w:r w:rsidR="00465EB4">
              <w:rPr>
                <w:rFonts w:ascii="Aptos Narrow" w:hAnsi="Aptos Narrow"/>
                <w:sz w:val="14"/>
                <w:szCs w:val="14"/>
              </w:rPr>
              <w:t>2</w:t>
            </w:r>
            <w:r>
              <w:rPr>
                <w:rFonts w:ascii="Aptos Narrow" w:hAnsi="Aptos Narrow"/>
                <w:sz w:val="14"/>
                <w:szCs w:val="14"/>
              </w:rPr>
              <w:t xml:space="preserve"> </w:t>
            </w:r>
            <w:r w:rsidR="00465EB4">
              <w:rPr>
                <w:rFonts w:ascii="Aptos Narrow" w:hAnsi="Aptos Narrow"/>
                <w:sz w:val="14"/>
                <w:szCs w:val="14"/>
              </w:rPr>
              <w:t>m</w:t>
            </w:r>
            <w:r>
              <w:rPr>
                <w:rFonts w:ascii="Aptos Narrow" w:hAnsi="Aptos Narrow"/>
                <w:sz w:val="14"/>
                <w:szCs w:val="14"/>
              </w:rPr>
              <w:t>M CaCl</w:t>
            </w:r>
            <w:r>
              <w:rPr>
                <w:rFonts w:ascii="Aptos Narrow" w:hAnsi="Aptos Narrow"/>
                <w:sz w:val="14"/>
                <w:szCs w:val="14"/>
                <w:vertAlign w:val="subscript"/>
              </w:rPr>
              <w:t>2</w:t>
            </w:r>
          </w:p>
        </w:tc>
      </w:tr>
      <w:tr w:rsidR="00BE4112" w:rsidRPr="00185399" w14:paraId="18EB4696" w14:textId="77777777" w:rsidTr="00BA1668">
        <w:trPr>
          <w:trHeight w:val="25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72B52" w14:textId="3A948E14" w:rsidR="00BE4112" w:rsidRDefault="00BE4112" w:rsidP="00FF3C39">
            <w:pPr>
              <w:spacing w:line="276" w:lineRule="auto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Myokinase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4A31D" w14:textId="45E36671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25D9D" w14:textId="15E96ECE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E0DDB" w14:textId="15BB70EB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6386B" w14:textId="293396EB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 xml:space="preserve">TE50 + </w:t>
            </w:r>
            <w:r w:rsidRPr="00B05D4C">
              <w:rPr>
                <w:rFonts w:ascii="Aptos Narrow" w:hAnsi="Aptos Narrow"/>
                <w:sz w:val="14"/>
                <w:szCs w:val="14"/>
              </w:rPr>
              <w:t>1</w:t>
            </w:r>
            <w:r>
              <w:rPr>
                <w:rFonts w:ascii="Aptos Narrow" w:hAnsi="Aptos Narrow"/>
                <w:sz w:val="14"/>
                <w:szCs w:val="14"/>
              </w:rPr>
              <w:t xml:space="preserve"> </w:t>
            </w:r>
            <w:r w:rsidRPr="00B05D4C">
              <w:rPr>
                <w:rFonts w:ascii="Aptos Narrow" w:hAnsi="Aptos Narrow"/>
                <w:sz w:val="14"/>
                <w:szCs w:val="14"/>
              </w:rPr>
              <w:t>mM MgCl</w:t>
            </w:r>
            <w:r w:rsidRPr="00B05D4C">
              <w:rPr>
                <w:rFonts w:ascii="Aptos Narrow" w:hAnsi="Aptos Narrow"/>
                <w:sz w:val="14"/>
                <w:szCs w:val="14"/>
                <w:vertAlign w:val="subscript"/>
              </w:rPr>
              <w:t>2</w:t>
            </w:r>
          </w:p>
        </w:tc>
      </w:tr>
      <w:tr w:rsidR="00BE4112" w:rsidRPr="00185399" w14:paraId="6979CD24" w14:textId="77777777" w:rsidTr="00BA1668">
        <w:trPr>
          <w:trHeight w:val="259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A9041A" w14:textId="691A3AE8" w:rsidR="00BE4112" w:rsidRDefault="00BE4112" w:rsidP="00FF3C39">
            <w:pPr>
              <w:spacing w:line="276" w:lineRule="auto"/>
              <w:rPr>
                <w:rFonts w:ascii="Aptos Narrow" w:hAnsi="Aptos Narrow"/>
                <w:sz w:val="14"/>
                <w:szCs w:val="14"/>
              </w:rPr>
            </w:pPr>
            <w:proofErr w:type="spellStart"/>
            <w:r>
              <w:rPr>
                <w:rFonts w:ascii="Aptos Narrow" w:hAnsi="Aptos Narrow"/>
                <w:sz w:val="14"/>
                <w:szCs w:val="14"/>
              </w:rPr>
              <w:t>LgBiT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88B2A1" w14:textId="1320DC9A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97246" w14:textId="171756E8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E1D294" w14:textId="1B8B2D71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5847DD" w14:textId="62948EED" w:rsidR="00BE4112" w:rsidRPr="00185399" w:rsidRDefault="00BE4112" w:rsidP="00231376">
            <w:pPr>
              <w:spacing w:line="276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>
              <w:rPr>
                <w:rFonts w:ascii="Aptos Narrow" w:hAnsi="Aptos Narrow"/>
                <w:sz w:val="14"/>
                <w:szCs w:val="14"/>
              </w:rPr>
              <w:t>TE140</w:t>
            </w:r>
          </w:p>
        </w:tc>
      </w:tr>
    </w:tbl>
    <w:p w14:paraId="72F87A45" w14:textId="77777777" w:rsidR="006F22E5" w:rsidRDefault="006F22E5" w:rsidP="00C213A7">
      <w:pPr>
        <w:spacing w:line="276" w:lineRule="auto"/>
        <w:jc w:val="both"/>
        <w:rPr>
          <w:b/>
          <w:bCs/>
        </w:rPr>
      </w:pPr>
    </w:p>
    <w:p w14:paraId="44A75562" w14:textId="126B2A8C" w:rsidR="006235E5" w:rsidRDefault="002D07AE" w:rsidP="001F6BEF">
      <w:pPr>
        <w:spacing w:line="276" w:lineRule="auto"/>
        <w:jc w:val="both"/>
      </w:pPr>
      <w:r>
        <w:t xml:space="preserve">Conformational change experiments </w:t>
      </w:r>
      <w:r w:rsidR="00DF226A">
        <w:t xml:space="preserve">were performed </w:t>
      </w:r>
      <w:r w:rsidR="000F0AE2">
        <w:t>on</w:t>
      </w:r>
      <w:r w:rsidR="00DF226A">
        <w:t xml:space="preserve"> the </w:t>
      </w:r>
      <w:proofErr w:type="spellStart"/>
      <w:r w:rsidR="00DF226A">
        <w:t>heliX</w:t>
      </w:r>
      <w:proofErr w:type="spellEnd"/>
      <w:r w:rsidR="00DF226A" w:rsidRPr="00404BF9">
        <w:rPr>
          <w:vertAlign w:val="superscript"/>
        </w:rPr>
        <w:t>+</w:t>
      </w:r>
      <w:r w:rsidR="00DF226A">
        <w:t xml:space="preserve"> biosensor</w:t>
      </w:r>
      <w:r w:rsidR="00AF5C3C">
        <w:t xml:space="preserve"> (</w:t>
      </w:r>
      <w:r w:rsidR="00F456E1" w:rsidRPr="00122BB0">
        <w:t>Dynamic Biosensors GmbH</w:t>
      </w:r>
      <w:r w:rsidR="00F456E1">
        <w:t>)</w:t>
      </w:r>
      <w:r w:rsidR="00DF226A">
        <w:t xml:space="preserve">. </w:t>
      </w:r>
      <w:r w:rsidR="00F456E1">
        <w:t>Unless stated otherwise, a</w:t>
      </w:r>
      <w:r w:rsidR="00CE5CD0">
        <w:t>ssay temperature was set to 20</w:t>
      </w:r>
      <w:r w:rsidR="00D628C0">
        <w:t xml:space="preserve"> </w:t>
      </w:r>
      <w:r w:rsidR="00CE5CD0">
        <w:t>°C</w:t>
      </w:r>
      <w:r w:rsidR="005B1520">
        <w:t xml:space="preserve">. </w:t>
      </w:r>
      <w:r w:rsidR="0071588F">
        <w:t xml:space="preserve">Analytes were </w:t>
      </w:r>
      <w:r w:rsidR="00D66ED4">
        <w:t xml:space="preserve">diluted in their </w:t>
      </w:r>
      <w:r w:rsidR="001576B0">
        <w:t>assay specific running buffer</w:t>
      </w:r>
      <w:r w:rsidR="004B6A04">
        <w:t xml:space="preserve">. Association time was set to 300 s and association flow rate to </w:t>
      </w:r>
      <w:r w:rsidR="0071588F">
        <w:t>40 µL</w:t>
      </w:r>
      <w:r w:rsidR="00C0059A">
        <w:t>/</w:t>
      </w:r>
      <w:r w:rsidR="0071588F">
        <w:t>min</w:t>
      </w:r>
      <w:r w:rsidR="00490B3C">
        <w:t xml:space="preserve">. </w:t>
      </w:r>
      <w:r w:rsidR="00365BCD">
        <w:t xml:space="preserve">Ligand and analyte specific </w:t>
      </w:r>
      <w:r w:rsidR="00490B3C">
        <w:t>assay conditions are listed in Table S3</w:t>
      </w:r>
      <w:r w:rsidR="005F4A55">
        <w:t xml:space="preserve">. </w:t>
      </w:r>
    </w:p>
    <w:p w14:paraId="1CDFFD7A" w14:textId="10363E16" w:rsidR="00C75D92" w:rsidRDefault="00384A04" w:rsidP="0038354C">
      <w:pPr>
        <w:spacing w:line="276" w:lineRule="auto"/>
        <w:jc w:val="both"/>
        <w:rPr>
          <w:b/>
          <w:bCs/>
        </w:rPr>
      </w:pPr>
      <w:r>
        <w:t>Carbonic an</w:t>
      </w:r>
      <w:r w:rsidR="00B131B6">
        <w:t xml:space="preserve">hydrase binders were </w:t>
      </w:r>
      <w:r w:rsidR="00534D8D">
        <w:t xml:space="preserve">freshly </w:t>
      </w:r>
      <w:r w:rsidR="00D27BB2">
        <w:t>dissolved</w:t>
      </w:r>
      <w:r w:rsidR="00582CE7">
        <w:t xml:space="preserve"> </w:t>
      </w:r>
      <w:r w:rsidR="00A92DB7">
        <w:t xml:space="preserve">in DMSO </w:t>
      </w:r>
      <w:r w:rsidR="007C76E4">
        <w:t xml:space="preserve">to </w:t>
      </w:r>
      <w:r w:rsidR="00FE1757">
        <w:t xml:space="preserve">concentrations corresponding to 400x </w:t>
      </w:r>
      <w:proofErr w:type="spellStart"/>
      <w:r w:rsidR="00FE1757" w:rsidRPr="003D154F">
        <w:rPr>
          <w:i/>
          <w:iCs/>
        </w:rPr>
        <w:t>K</w:t>
      </w:r>
      <w:r w:rsidR="00FE1757">
        <w:rPr>
          <w:vertAlign w:val="subscript"/>
        </w:rPr>
        <w:t>d</w:t>
      </w:r>
      <w:proofErr w:type="spellEnd"/>
      <w:r w:rsidR="00920758">
        <w:t xml:space="preserve">, obtained from SPR </w:t>
      </w:r>
      <w:r w:rsidR="0084441E">
        <w:t>characterization</w:t>
      </w:r>
      <w:r w:rsidR="00563273" w:rsidRPr="00DA5A91">
        <w:t xml:space="preserve"> and </w:t>
      </w:r>
      <w:r w:rsidR="004744C1" w:rsidRPr="00DA5A91">
        <w:t>aliquoted in</w:t>
      </w:r>
      <w:r w:rsidR="00212865" w:rsidRPr="00DA5A91">
        <w:t xml:space="preserve"> well plates</w:t>
      </w:r>
      <w:r w:rsidR="004744C1" w:rsidRPr="00DA5A91">
        <w:t>. Well plates</w:t>
      </w:r>
      <w:r w:rsidR="004744C1">
        <w:t xml:space="preserve"> were </w:t>
      </w:r>
      <w:r w:rsidR="00DA5A91">
        <w:t xml:space="preserve">then </w:t>
      </w:r>
      <w:r w:rsidR="004744C1">
        <w:t xml:space="preserve">stored </w:t>
      </w:r>
      <w:r w:rsidR="00FC5225">
        <w:t>at -80</w:t>
      </w:r>
      <w:r w:rsidR="003031DD">
        <w:t xml:space="preserve"> </w:t>
      </w:r>
      <w:r w:rsidR="00FC5225">
        <w:t>°C</w:t>
      </w:r>
      <w:r w:rsidR="00690D69">
        <w:t xml:space="preserve">. </w:t>
      </w:r>
      <w:r w:rsidR="00377ED3">
        <w:t>Directly b</w:t>
      </w:r>
      <w:r w:rsidR="00690D69">
        <w:t xml:space="preserve">efore use, a well plate was </w:t>
      </w:r>
      <w:r w:rsidR="00110760">
        <w:t>equilibrated to room temperature</w:t>
      </w:r>
      <w:r w:rsidR="00C8409F">
        <w:t xml:space="preserve"> and a</w:t>
      </w:r>
      <w:r w:rsidR="005C58FC">
        <w:t xml:space="preserve">nalytes were diluted </w:t>
      </w:r>
      <w:r w:rsidR="00CA2ADA">
        <w:t xml:space="preserve">to </w:t>
      </w:r>
      <w:r w:rsidR="00C8409F">
        <w:t xml:space="preserve">a concentration corresponding to </w:t>
      </w:r>
      <w:r w:rsidR="00CA2ADA">
        <w:t xml:space="preserve">10x </w:t>
      </w:r>
      <w:proofErr w:type="spellStart"/>
      <w:r w:rsidR="00CA2ADA" w:rsidRPr="003D154F">
        <w:rPr>
          <w:i/>
          <w:iCs/>
        </w:rPr>
        <w:t>K</w:t>
      </w:r>
      <w:r w:rsidR="00CA2ADA">
        <w:rPr>
          <w:vertAlign w:val="subscript"/>
        </w:rPr>
        <w:t>d</w:t>
      </w:r>
      <w:proofErr w:type="spellEnd"/>
      <w:r w:rsidR="00CA2ADA">
        <w:rPr>
          <w:vertAlign w:val="subscript"/>
        </w:rPr>
        <w:t xml:space="preserve"> </w:t>
      </w:r>
      <w:r w:rsidR="00944E12">
        <w:t>by diluting the DMSO stocks 40-fold in</w:t>
      </w:r>
      <w:r w:rsidR="00CC3951">
        <w:t xml:space="preserve"> P140</w:t>
      </w:r>
      <w:r w:rsidR="006235E5">
        <w:t xml:space="preserve"> </w:t>
      </w:r>
      <w:r w:rsidR="008165ED">
        <w:t>(</w:t>
      </w:r>
      <w:r w:rsidR="008165ED" w:rsidRPr="008165ED">
        <w:t>10 mM Na</w:t>
      </w:r>
      <w:r w:rsidR="008165ED" w:rsidRPr="00FB7AD4">
        <w:rPr>
          <w:vertAlign w:val="subscript"/>
        </w:rPr>
        <w:t>2</w:t>
      </w:r>
      <w:r w:rsidR="008165ED" w:rsidRPr="008165ED">
        <w:t>HPO</w:t>
      </w:r>
      <w:r w:rsidR="008165ED" w:rsidRPr="00FB7AD4">
        <w:rPr>
          <w:vertAlign w:val="subscript"/>
        </w:rPr>
        <w:t>4</w:t>
      </w:r>
      <w:r w:rsidR="008165ED" w:rsidRPr="008165ED">
        <w:t>/NaH</w:t>
      </w:r>
      <w:r w:rsidR="008165ED" w:rsidRPr="00FB7AD4">
        <w:rPr>
          <w:vertAlign w:val="subscript"/>
        </w:rPr>
        <w:t>2</w:t>
      </w:r>
      <w:r w:rsidR="008165ED" w:rsidRPr="008165ED">
        <w:t>PO</w:t>
      </w:r>
      <w:r w:rsidR="008165ED" w:rsidRPr="00FB7AD4">
        <w:rPr>
          <w:vertAlign w:val="subscript"/>
        </w:rPr>
        <w:t>4</w:t>
      </w:r>
      <w:r w:rsidR="008165ED" w:rsidRPr="008165ED">
        <w:t>, 14</w:t>
      </w:r>
      <w:r w:rsidR="008165ED">
        <w:t>0</w:t>
      </w:r>
      <w:r w:rsidR="008165ED" w:rsidRPr="008165ED">
        <w:t xml:space="preserve"> </w:t>
      </w:r>
      <w:r w:rsidR="008165ED">
        <w:t>m</w:t>
      </w:r>
      <w:r w:rsidR="008165ED" w:rsidRPr="008165ED">
        <w:t>M NaCl</w:t>
      </w:r>
      <w:r w:rsidR="00761110">
        <w:t xml:space="preserve"> </w:t>
      </w:r>
      <w:r w:rsidR="008165ED" w:rsidRPr="008165ED">
        <w:t>and 0.</w:t>
      </w:r>
      <w:r w:rsidR="008165ED">
        <w:t>0</w:t>
      </w:r>
      <w:r w:rsidR="008165ED" w:rsidRPr="008165ED">
        <w:t>5</w:t>
      </w:r>
      <w:r w:rsidR="00CC748E">
        <w:t xml:space="preserve"> </w:t>
      </w:r>
      <w:r w:rsidR="000B765E">
        <w:t xml:space="preserve">% </w:t>
      </w:r>
      <w:r w:rsidR="00DD307F" w:rsidRPr="00122BB0">
        <w:rPr>
          <w:bCs/>
          <w:iCs/>
        </w:rPr>
        <w:t>Tween</w:t>
      </w:r>
      <w:r w:rsidR="00DD307F" w:rsidRPr="00122BB0">
        <w:rPr>
          <w:bCs/>
          <w:iCs/>
          <w:vertAlign w:val="superscript"/>
        </w:rPr>
        <w:t>®</w:t>
      </w:r>
      <w:r w:rsidR="00DD307F">
        <w:t>20</w:t>
      </w:r>
      <w:r w:rsidR="008165ED" w:rsidRPr="008165ED">
        <w:t>; 0.2 µm sterile filtered</w:t>
      </w:r>
      <w:r w:rsidR="00DD307F">
        <w:t>)</w:t>
      </w:r>
      <w:r w:rsidR="00944E12">
        <w:t>, yielding a final DMSO content of 2.5</w:t>
      </w:r>
      <w:r w:rsidR="00CC748E">
        <w:t xml:space="preserve"> </w:t>
      </w:r>
      <w:r w:rsidR="00944E12">
        <w:t>%</w:t>
      </w:r>
      <w:r w:rsidR="002436A4">
        <w:t>.</w:t>
      </w:r>
    </w:p>
    <w:p w14:paraId="766A85B0" w14:textId="77777777" w:rsidR="006C2780" w:rsidRDefault="006C2780">
      <w:pPr>
        <w:rPr>
          <w:b/>
          <w:bCs/>
        </w:rPr>
      </w:pPr>
      <w:r>
        <w:rPr>
          <w:b/>
          <w:bCs/>
        </w:rPr>
        <w:br w:type="page"/>
      </w:r>
    </w:p>
    <w:p w14:paraId="7B9FBA43" w14:textId="2F52CC99" w:rsidR="006F04EB" w:rsidRPr="006C2780" w:rsidRDefault="006F04EB">
      <w:pPr>
        <w:rPr>
          <w:b/>
          <w:bCs/>
          <w:noProof/>
        </w:rPr>
      </w:pPr>
      <w:r>
        <w:rPr>
          <w:b/>
          <w:bCs/>
          <w:noProof/>
          <w:lang w:val="en-GB"/>
        </w:rPr>
        <w:lastRenderedPageBreak/>
        <w:t xml:space="preserve">Supplementary </w:t>
      </w:r>
      <w:r w:rsidR="00AC412B">
        <w:rPr>
          <w:b/>
          <w:bCs/>
          <w:noProof/>
          <w:lang w:val="en-GB"/>
        </w:rPr>
        <w:t>N</w:t>
      </w:r>
      <w:r>
        <w:rPr>
          <w:b/>
          <w:bCs/>
          <w:noProof/>
          <w:lang w:val="en-GB"/>
        </w:rPr>
        <w:t xml:space="preserve">ote </w:t>
      </w:r>
      <w:r w:rsidR="00A507E9">
        <w:rPr>
          <w:b/>
          <w:bCs/>
          <w:noProof/>
          <w:lang w:val="en-GB"/>
        </w:rPr>
        <w:t>2</w:t>
      </w:r>
    </w:p>
    <w:p w14:paraId="13F32585" w14:textId="62F66057" w:rsidR="002E7BC1" w:rsidRDefault="00600B74">
      <w:pPr>
        <w:rPr>
          <w:b/>
          <w:bCs/>
          <w:noProof/>
          <w:lang w:val="en-GB"/>
        </w:rPr>
      </w:pPr>
      <w:r>
        <w:rPr>
          <w:b/>
          <w:bCs/>
          <w:noProof/>
          <w:lang w:val="en-GB"/>
        </w:rPr>
        <w:t>Hydrodynamic radius calculation from atomic coordinates</w:t>
      </w:r>
    </w:p>
    <w:p w14:paraId="4238C035" w14:textId="5880907A" w:rsidR="005421D5" w:rsidRDefault="000A1A94" w:rsidP="00802B0D">
      <w:pPr>
        <w:jc w:val="both"/>
        <w:rPr>
          <w:noProof/>
          <w:lang w:val="en-GB"/>
        </w:rPr>
      </w:pPr>
      <w:r>
        <w:rPr>
          <w:noProof/>
          <w:lang w:val="en-GB"/>
        </w:rPr>
        <w:t xml:space="preserve">To </w:t>
      </w:r>
      <w:r w:rsidR="00E22F2E">
        <w:rPr>
          <w:noProof/>
          <w:lang w:val="en-GB"/>
        </w:rPr>
        <w:t>estimate</w:t>
      </w:r>
      <w:r w:rsidR="00AC44A6">
        <w:rPr>
          <w:noProof/>
          <w:lang w:val="en-GB"/>
        </w:rPr>
        <w:t xml:space="preserve"> the</w:t>
      </w:r>
      <w:r>
        <w:rPr>
          <w:noProof/>
          <w:lang w:val="en-GB"/>
        </w:rPr>
        <w:t xml:space="preserve"> hydrodynamic radius </w:t>
      </w:r>
      <w:r w:rsidR="00AC44A6">
        <w:rPr>
          <w:noProof/>
          <w:lang w:val="en-GB"/>
        </w:rPr>
        <w:t>of</w:t>
      </w:r>
      <w:r>
        <w:rPr>
          <w:noProof/>
          <w:lang w:val="en-GB"/>
        </w:rPr>
        <w:t xml:space="preserve"> the proteins </w:t>
      </w:r>
      <w:r w:rsidR="00AC44A6">
        <w:rPr>
          <w:noProof/>
          <w:lang w:val="en-GB"/>
        </w:rPr>
        <w:t>analysed</w:t>
      </w:r>
      <w:r>
        <w:rPr>
          <w:noProof/>
          <w:lang w:val="en-GB"/>
        </w:rPr>
        <w:t xml:space="preserve"> in this study</w:t>
      </w:r>
      <w:r w:rsidR="00AC44A6">
        <w:rPr>
          <w:noProof/>
          <w:lang w:val="en-GB"/>
        </w:rPr>
        <w:t xml:space="preserve">, atomic coordinates were obtained from the </w:t>
      </w:r>
      <w:r w:rsidR="00037E9D">
        <w:rPr>
          <w:noProof/>
          <w:lang w:val="en-GB"/>
        </w:rPr>
        <w:t>Protein Data Bank</w:t>
      </w:r>
      <w:r w:rsidR="00AC44A6">
        <w:rPr>
          <w:noProof/>
          <w:lang w:val="en-GB"/>
        </w:rPr>
        <w:t xml:space="preserve"> (PDB)</w:t>
      </w:r>
      <w:r w:rsidR="00037E9D">
        <w:rPr>
          <w:noProof/>
          <w:lang w:val="en-GB"/>
        </w:rPr>
        <w:t xml:space="preserve"> whenever </w:t>
      </w:r>
      <w:r w:rsidR="00877CC0">
        <w:rPr>
          <w:noProof/>
          <w:lang w:val="en-GB"/>
        </w:rPr>
        <w:t xml:space="preserve">experimentally determined crystal structures were available. Each </w:t>
      </w:r>
      <w:r w:rsidR="0020497A">
        <w:rPr>
          <w:noProof/>
          <w:lang w:val="en-GB"/>
        </w:rPr>
        <w:t>PDB file w</w:t>
      </w:r>
      <w:r w:rsidR="00877CC0">
        <w:rPr>
          <w:noProof/>
          <w:lang w:val="en-GB"/>
        </w:rPr>
        <w:t>as</w:t>
      </w:r>
      <w:r w:rsidR="0020497A">
        <w:rPr>
          <w:noProof/>
          <w:lang w:val="en-GB"/>
        </w:rPr>
        <w:t xml:space="preserve"> manually curated to remove oligomeric states </w:t>
      </w:r>
      <w:r w:rsidR="00D15522">
        <w:rPr>
          <w:noProof/>
          <w:lang w:val="en-GB"/>
        </w:rPr>
        <w:t>arising from</w:t>
      </w:r>
      <w:r w:rsidR="0020497A">
        <w:rPr>
          <w:noProof/>
          <w:lang w:val="en-GB"/>
        </w:rPr>
        <w:t xml:space="preserve"> crystal </w:t>
      </w:r>
      <w:r w:rsidR="001E426C">
        <w:rPr>
          <w:noProof/>
          <w:lang w:val="en-GB"/>
        </w:rPr>
        <w:t>packing</w:t>
      </w:r>
      <w:r w:rsidR="0020497A">
        <w:rPr>
          <w:noProof/>
          <w:lang w:val="en-GB"/>
        </w:rPr>
        <w:t xml:space="preserve">. </w:t>
      </w:r>
      <w:r w:rsidR="001E426C">
        <w:rPr>
          <w:noProof/>
          <w:lang w:val="en-GB"/>
        </w:rPr>
        <w:t xml:space="preserve">Additionally, all </w:t>
      </w:r>
      <w:r w:rsidR="00761B7B">
        <w:rPr>
          <w:noProof/>
          <w:lang w:val="en-GB"/>
        </w:rPr>
        <w:t>water molecules</w:t>
      </w:r>
      <w:r w:rsidR="001E426C">
        <w:rPr>
          <w:noProof/>
          <w:lang w:val="en-GB"/>
        </w:rPr>
        <w:t xml:space="preserve">, non-essential ligands, and ions not occupying their physiological binding sites were removed. </w:t>
      </w:r>
      <w:r w:rsidR="00CD7DE6">
        <w:rPr>
          <w:noProof/>
          <w:lang w:val="en-GB"/>
        </w:rPr>
        <w:t>Non-native t</w:t>
      </w:r>
      <w:r w:rsidR="004D5EA1">
        <w:rPr>
          <w:noProof/>
          <w:lang w:val="en-GB"/>
        </w:rPr>
        <w:t xml:space="preserve">erminal residues protruding from the </w:t>
      </w:r>
      <w:r w:rsidR="006E37DA">
        <w:rPr>
          <w:noProof/>
          <w:lang w:val="en-GB"/>
        </w:rPr>
        <w:t xml:space="preserve">native protein structure </w:t>
      </w:r>
      <w:r w:rsidR="004D5EA1">
        <w:rPr>
          <w:noProof/>
          <w:lang w:val="en-GB"/>
        </w:rPr>
        <w:t>(e.g., 6xH</w:t>
      </w:r>
      <w:r w:rsidR="005421D5">
        <w:rPr>
          <w:noProof/>
          <w:lang w:val="en-GB"/>
        </w:rPr>
        <w:t>is</w:t>
      </w:r>
      <w:r w:rsidR="004D5EA1">
        <w:rPr>
          <w:noProof/>
          <w:lang w:val="en-GB"/>
        </w:rPr>
        <w:t xml:space="preserve"> tags) were </w:t>
      </w:r>
      <w:r w:rsidR="005421D5">
        <w:rPr>
          <w:noProof/>
          <w:lang w:val="en-GB"/>
        </w:rPr>
        <w:t xml:space="preserve">also </w:t>
      </w:r>
      <w:r w:rsidR="004D5EA1">
        <w:rPr>
          <w:noProof/>
          <w:lang w:val="en-GB"/>
        </w:rPr>
        <w:t xml:space="preserve">manually </w:t>
      </w:r>
      <w:r w:rsidR="005421D5">
        <w:rPr>
          <w:noProof/>
          <w:lang w:val="en-GB"/>
        </w:rPr>
        <w:t>deleted</w:t>
      </w:r>
      <w:r w:rsidR="00076FD8">
        <w:rPr>
          <w:noProof/>
          <w:lang w:val="en-GB"/>
        </w:rPr>
        <w:t>.</w:t>
      </w:r>
      <w:r w:rsidR="00C94B94">
        <w:rPr>
          <w:noProof/>
          <w:lang w:val="en-GB"/>
        </w:rPr>
        <w:t xml:space="preserve"> </w:t>
      </w:r>
    </w:p>
    <w:p w14:paraId="23F175B4" w14:textId="02375DAF" w:rsidR="002E7BC1" w:rsidRDefault="005421D5" w:rsidP="00802B0D">
      <w:pPr>
        <w:jc w:val="both"/>
        <w:rPr>
          <w:noProof/>
          <w:lang w:val="en-GB"/>
        </w:rPr>
      </w:pPr>
      <w:r>
        <w:rPr>
          <w:noProof/>
          <w:lang w:val="en-GB"/>
        </w:rPr>
        <w:t>Hydrodynamic properties were computed using HYDROPRO (version</w:t>
      </w:r>
      <w:r w:rsidR="00BD178D">
        <w:rPr>
          <w:noProof/>
          <w:lang w:val="en-GB"/>
        </w:rPr>
        <w:t xml:space="preserve"> 10)</w:t>
      </w:r>
      <w:r w:rsidR="00464DAB">
        <w:rPr>
          <w:noProof/>
          <w:lang w:val="en-GB"/>
        </w:rPr>
        <w:t xml:space="preserve"> [</w:t>
      </w:r>
      <w:r w:rsidR="00166FC4">
        <w:rPr>
          <w:noProof/>
          <w:lang w:val="en-GB"/>
        </w:rPr>
        <w:fldChar w:fldCharType="begin"/>
      </w:r>
      <w:r w:rsidR="00166FC4">
        <w:rPr>
          <w:noProof/>
          <w:lang w:val="en-GB"/>
        </w:rPr>
        <w:instrText xml:space="preserve"> REF _Ref225773839 \r \h </w:instrText>
      </w:r>
      <w:r w:rsidR="00166FC4">
        <w:rPr>
          <w:noProof/>
          <w:lang w:val="en-GB"/>
        </w:rPr>
      </w:r>
      <w:r w:rsidR="00166FC4">
        <w:rPr>
          <w:noProof/>
          <w:lang w:val="en-GB"/>
        </w:rPr>
        <w:fldChar w:fldCharType="separate"/>
      </w:r>
      <w:r w:rsidR="00A94B79">
        <w:rPr>
          <w:noProof/>
          <w:lang w:val="en-GB"/>
        </w:rPr>
        <w:t>2</w:t>
      </w:r>
      <w:r w:rsidR="00166FC4">
        <w:rPr>
          <w:noProof/>
          <w:lang w:val="en-GB"/>
        </w:rPr>
        <w:fldChar w:fldCharType="end"/>
      </w:r>
      <w:r w:rsidR="00166FC4">
        <w:rPr>
          <w:noProof/>
          <w:lang w:val="en-GB"/>
        </w:rPr>
        <w:t xml:space="preserve">, </w:t>
      </w:r>
      <w:r w:rsidR="00166FC4">
        <w:rPr>
          <w:noProof/>
          <w:lang w:val="en-GB"/>
        </w:rPr>
        <w:fldChar w:fldCharType="begin"/>
      </w:r>
      <w:r w:rsidR="00166FC4">
        <w:rPr>
          <w:noProof/>
          <w:lang w:val="en-GB"/>
        </w:rPr>
        <w:instrText xml:space="preserve"> REF _Ref225773841 \r \h </w:instrText>
      </w:r>
      <w:r w:rsidR="00166FC4">
        <w:rPr>
          <w:noProof/>
          <w:lang w:val="en-GB"/>
        </w:rPr>
      </w:r>
      <w:r w:rsidR="00166FC4">
        <w:rPr>
          <w:noProof/>
          <w:lang w:val="en-GB"/>
        </w:rPr>
        <w:fldChar w:fldCharType="separate"/>
      </w:r>
      <w:r w:rsidR="00A94B79">
        <w:rPr>
          <w:noProof/>
          <w:lang w:val="en-GB"/>
        </w:rPr>
        <w:t>3</w:t>
      </w:r>
      <w:r w:rsidR="00166FC4">
        <w:rPr>
          <w:noProof/>
          <w:lang w:val="en-GB"/>
        </w:rPr>
        <w:fldChar w:fldCharType="end"/>
      </w:r>
      <w:r w:rsidR="00464DAB">
        <w:rPr>
          <w:noProof/>
          <w:lang w:val="en-GB"/>
        </w:rPr>
        <w:t>]</w:t>
      </w:r>
      <w:r w:rsidR="006C3E1D">
        <w:rPr>
          <w:noProof/>
          <w:lang w:val="en-GB"/>
        </w:rPr>
        <w:t>. An</w:t>
      </w:r>
      <w:r w:rsidR="00C94B94">
        <w:rPr>
          <w:noProof/>
          <w:lang w:val="en-GB"/>
        </w:rPr>
        <w:t xml:space="preserve"> </w:t>
      </w:r>
      <w:r w:rsidR="00620AB3">
        <w:rPr>
          <w:noProof/>
          <w:lang w:val="en-GB"/>
        </w:rPr>
        <w:t>init</w:t>
      </w:r>
      <w:r w:rsidR="00E432BF">
        <w:rPr>
          <w:noProof/>
          <w:lang w:val="en-GB"/>
        </w:rPr>
        <w:t>i</w:t>
      </w:r>
      <w:r w:rsidR="00620AB3">
        <w:rPr>
          <w:noProof/>
          <w:lang w:val="en-GB"/>
        </w:rPr>
        <w:t xml:space="preserve">al </w:t>
      </w:r>
      <w:r w:rsidR="00C94B94">
        <w:rPr>
          <w:noProof/>
          <w:lang w:val="en-GB"/>
        </w:rPr>
        <w:t xml:space="preserve">run </w:t>
      </w:r>
      <w:r w:rsidR="006C3E1D">
        <w:rPr>
          <w:noProof/>
          <w:lang w:val="en-GB"/>
        </w:rPr>
        <w:t>was performed to estimate the minimum and maximum bead radii (SIGMIN and SIGMAX) using the following parameters:</w:t>
      </w:r>
    </w:p>
    <w:p w14:paraId="62904CE1" w14:textId="77777777" w:rsidR="00804A45" w:rsidRDefault="00804A45" w:rsidP="00802B0D">
      <w:pPr>
        <w:jc w:val="both"/>
        <w:rPr>
          <w:noProof/>
          <w:lang w:val="en-GB"/>
        </w:rPr>
      </w:pPr>
    </w:p>
    <w:p w14:paraId="61F893A1" w14:textId="5AE9D500" w:rsidR="00804A45" w:rsidRPr="00BF0B98" w:rsidRDefault="00804A45" w:rsidP="00802B0D">
      <w:pPr>
        <w:spacing w:after="0" w:line="240" w:lineRule="auto"/>
        <w:jc w:val="both"/>
        <w:rPr>
          <w:rFonts w:ascii="Courier New" w:hAnsi="Courier New" w:cs="Courier New"/>
          <w:lang w:val="en-GB"/>
        </w:rPr>
      </w:pPr>
      <w:r w:rsidRPr="00BF0B98">
        <w:rPr>
          <w:rFonts w:ascii="Courier New" w:hAnsi="Courier New" w:cs="Courier New"/>
          <w:lang w:val="en-GB"/>
        </w:rPr>
        <w:t>INDMODE: 1</w:t>
      </w:r>
    </w:p>
    <w:p w14:paraId="440AB243" w14:textId="1F3F276C" w:rsidR="00A5393F" w:rsidRPr="00BF0B98" w:rsidRDefault="00A5393F" w:rsidP="00802B0D">
      <w:pPr>
        <w:spacing w:after="0" w:line="240" w:lineRule="auto"/>
        <w:jc w:val="both"/>
        <w:rPr>
          <w:rFonts w:ascii="Courier New" w:hAnsi="Courier New" w:cs="Courier New"/>
          <w:lang w:val="en-GB"/>
        </w:rPr>
      </w:pPr>
      <w:r w:rsidRPr="00BF0B98">
        <w:rPr>
          <w:rFonts w:ascii="Courier New" w:hAnsi="Courier New" w:cs="Courier New"/>
          <w:lang w:val="en-GB"/>
        </w:rPr>
        <w:t xml:space="preserve">AER: </w:t>
      </w:r>
      <w:r w:rsidR="00C270A5" w:rsidRPr="00BF0B98">
        <w:rPr>
          <w:rFonts w:ascii="Courier New" w:hAnsi="Courier New" w:cs="Courier New"/>
          <w:lang w:val="en-GB"/>
        </w:rPr>
        <w:t>2.9</w:t>
      </w:r>
    </w:p>
    <w:p w14:paraId="63B50F54" w14:textId="1FE6D218" w:rsidR="008408A7" w:rsidRPr="00BF0B98" w:rsidRDefault="008408A7" w:rsidP="00802B0D">
      <w:pPr>
        <w:spacing w:after="0" w:line="240" w:lineRule="auto"/>
        <w:jc w:val="both"/>
        <w:rPr>
          <w:rFonts w:ascii="Courier New" w:hAnsi="Courier New" w:cs="Courier New"/>
          <w:lang w:val="en-GB"/>
        </w:rPr>
      </w:pPr>
      <w:r w:rsidRPr="00BF0B98">
        <w:rPr>
          <w:rFonts w:ascii="Courier New" w:hAnsi="Courier New" w:cs="Courier New"/>
          <w:lang w:val="en-GB"/>
        </w:rPr>
        <w:t>NSIG: -1</w:t>
      </w:r>
    </w:p>
    <w:p w14:paraId="028C1FCD" w14:textId="32EBD903" w:rsidR="008408A7" w:rsidRPr="00BF0B98" w:rsidRDefault="008408A7" w:rsidP="00802B0D">
      <w:pPr>
        <w:spacing w:after="0" w:line="240" w:lineRule="auto"/>
        <w:jc w:val="both"/>
        <w:rPr>
          <w:rFonts w:ascii="Courier New" w:hAnsi="Courier New" w:cs="Courier New"/>
          <w:lang w:val="en-GB"/>
        </w:rPr>
      </w:pPr>
      <w:r w:rsidRPr="00BF0B98">
        <w:rPr>
          <w:rFonts w:ascii="Courier New" w:hAnsi="Courier New" w:cs="Courier New"/>
          <w:lang w:val="en-GB"/>
        </w:rPr>
        <w:t>T: 20</w:t>
      </w:r>
    </w:p>
    <w:p w14:paraId="527E01B2" w14:textId="63C24640" w:rsidR="000A4B1A" w:rsidRPr="00BF0B98" w:rsidRDefault="008408A7" w:rsidP="00802B0D">
      <w:pPr>
        <w:spacing w:after="0" w:line="240" w:lineRule="auto"/>
        <w:jc w:val="both"/>
        <w:rPr>
          <w:rFonts w:ascii="Courier New" w:hAnsi="Courier New" w:cs="Courier New"/>
          <w:lang w:val="en-GB"/>
        </w:rPr>
      </w:pPr>
      <w:r w:rsidRPr="00BF0B98">
        <w:rPr>
          <w:rFonts w:ascii="Courier New" w:hAnsi="Courier New" w:cs="Courier New"/>
          <w:lang w:val="en-GB"/>
        </w:rPr>
        <w:t>ETA: 0.01</w:t>
      </w:r>
    </w:p>
    <w:p w14:paraId="636182A2" w14:textId="77777777" w:rsidR="000A4B1A" w:rsidRPr="00BF0B98" w:rsidRDefault="000A4B1A" w:rsidP="00802B0D">
      <w:pPr>
        <w:jc w:val="both"/>
        <w:rPr>
          <w:lang w:val="en-GB"/>
        </w:rPr>
      </w:pPr>
    </w:p>
    <w:p w14:paraId="4B7D655F" w14:textId="6F770AC0" w:rsidR="00335175" w:rsidRDefault="003C3BFF" w:rsidP="00802B0D">
      <w:pPr>
        <w:jc w:val="both"/>
        <w:rPr>
          <w:noProof/>
          <w:lang w:val="en-GB"/>
        </w:rPr>
      </w:pPr>
      <w:r>
        <w:rPr>
          <w:noProof/>
          <w:lang w:val="en-GB"/>
        </w:rPr>
        <w:t>After</w:t>
      </w:r>
      <w:r w:rsidR="006C3E1D">
        <w:rPr>
          <w:noProof/>
          <w:lang w:val="en-GB"/>
        </w:rPr>
        <w:t xml:space="preserve"> determining optimal</w:t>
      </w:r>
      <w:r>
        <w:rPr>
          <w:noProof/>
          <w:lang w:val="en-GB"/>
        </w:rPr>
        <w:t xml:space="preserve"> SIGMIN and SIGMAX</w:t>
      </w:r>
      <w:r w:rsidR="006C3E1D">
        <w:rPr>
          <w:noProof/>
          <w:lang w:val="en-GB"/>
        </w:rPr>
        <w:t>, a second run was executed with the number of minibead radii set to 10</w:t>
      </w:r>
      <w:r w:rsidR="009E2F0F">
        <w:rPr>
          <w:noProof/>
          <w:lang w:val="en-GB"/>
        </w:rPr>
        <w:t xml:space="preserve"> (NSIG: 10).</w:t>
      </w:r>
      <w:r w:rsidR="00127251">
        <w:rPr>
          <w:noProof/>
          <w:lang w:val="en-GB"/>
        </w:rPr>
        <w:t xml:space="preserve"> From the translational diffusion </w:t>
      </w:r>
      <w:r w:rsidR="006F6D43">
        <w:rPr>
          <w:noProof/>
          <w:lang w:val="en-GB"/>
        </w:rPr>
        <w:t>coefficients</w:t>
      </w:r>
      <w:r w:rsidR="00F073C4">
        <w:rPr>
          <w:noProof/>
          <w:lang w:val="en-GB"/>
        </w:rPr>
        <w:t xml:space="preserve"> (</w:t>
      </w:r>
      <w:r w:rsidR="00F073C4" w:rsidRPr="00057ECA">
        <w:rPr>
          <w:i/>
          <w:iCs/>
          <w:noProof/>
          <w:lang w:val="en-GB"/>
        </w:rPr>
        <w:t>D</w:t>
      </w:r>
      <w:r w:rsidR="00F073C4">
        <w:rPr>
          <w:noProof/>
          <w:lang w:val="en-GB"/>
        </w:rPr>
        <w:t>)</w:t>
      </w:r>
      <w:r w:rsidR="006F6D43">
        <w:rPr>
          <w:noProof/>
          <w:lang w:val="en-GB"/>
        </w:rPr>
        <w:t xml:space="preserve"> computed by </w:t>
      </w:r>
      <w:r w:rsidR="00E26B20">
        <w:rPr>
          <w:noProof/>
          <w:lang w:val="en-GB"/>
        </w:rPr>
        <w:t xml:space="preserve">HYDROPRO, </w:t>
      </w:r>
      <w:r w:rsidR="006F6D43">
        <w:rPr>
          <w:noProof/>
          <w:lang w:val="en-GB"/>
        </w:rPr>
        <w:t xml:space="preserve"> </w:t>
      </w:r>
      <w:r w:rsidR="00E26B20">
        <w:rPr>
          <w:noProof/>
          <w:lang w:val="en-GB"/>
        </w:rPr>
        <w:t xml:space="preserve">the </w:t>
      </w:r>
      <w:r w:rsidR="006F6D43">
        <w:rPr>
          <w:noProof/>
          <w:lang w:val="en-GB"/>
        </w:rPr>
        <w:t xml:space="preserve">hydrodynamic radius was </w:t>
      </w:r>
      <w:r w:rsidR="00E26B20">
        <w:rPr>
          <w:noProof/>
          <w:lang w:val="en-GB"/>
        </w:rPr>
        <w:t>derived using the Stokes-Einstein relation:</w:t>
      </w:r>
    </w:p>
    <w:p w14:paraId="7BC9106E" w14:textId="77777777" w:rsidR="00335175" w:rsidRDefault="006F6D43" w:rsidP="00802B0D">
      <w:pPr>
        <w:jc w:val="both"/>
        <w:rPr>
          <w:noProof/>
          <w:lang w:val="en-GB"/>
        </w:rPr>
      </w:pPr>
      <w:r>
        <w:rPr>
          <w:noProof/>
          <w:lang w:val="en-GB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749797DB" w14:textId="77777777">
        <w:trPr>
          <w:trHeight w:val="615"/>
        </w:trPr>
        <w:tc>
          <w:tcPr>
            <w:tcW w:w="1271" w:type="dxa"/>
            <w:vAlign w:val="center"/>
          </w:tcPr>
          <w:p w14:paraId="6B884E42" w14:textId="77777777" w:rsidR="00335175" w:rsidRDefault="00335175" w:rsidP="00802B0D">
            <w:pPr>
              <w:jc w:val="both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672F3562" w14:textId="3C906C2B" w:rsidR="00335175" w:rsidRDefault="009B2AAA" w:rsidP="00802B0D">
            <w:pPr>
              <w:jc w:val="both"/>
              <w:rPr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h</m:t>
                    </m:r>
                  </m:sub>
                </m:sSub>
                <m:r>
                  <w:rPr>
                    <w:rFonts w:ascii="Cambria Math" w:hAnsi="Cambria Math"/>
                    <w:noProof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sz w:val="24"/>
                            <w:szCs w:val="24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T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  <w:sz w:val="24"/>
                        <w:szCs w:val="24"/>
                      </w:rPr>
                      <m:t>6πμD</m:t>
                    </m:r>
                  </m:den>
                </m:f>
              </m:oMath>
            </m:oMathPara>
          </w:p>
        </w:tc>
        <w:tc>
          <w:tcPr>
            <w:tcW w:w="1224" w:type="dxa"/>
            <w:vAlign w:val="center"/>
          </w:tcPr>
          <w:p w14:paraId="191FD0BD" w14:textId="51594D92" w:rsidR="00335175" w:rsidRDefault="00335175" w:rsidP="008D6A77">
            <w:pPr>
              <w:jc w:val="right"/>
              <w:rPr>
                <w:noProof/>
              </w:rPr>
            </w:pPr>
            <w:r>
              <w:rPr>
                <w:noProof/>
              </w:rPr>
              <w:t>Eq.3</w:t>
            </w:r>
          </w:p>
        </w:tc>
      </w:tr>
    </w:tbl>
    <w:p w14:paraId="4D2D6795" w14:textId="1BC7A889" w:rsidR="003C3BFF" w:rsidRDefault="00652F7E" w:rsidP="00802B0D">
      <w:pPr>
        <w:jc w:val="both"/>
        <w:rPr>
          <w:noProof/>
          <w:lang w:val="en-GB"/>
        </w:rPr>
      </w:pPr>
      <w:r>
        <w:rPr>
          <w:noProof/>
          <w:lang w:val="en-GB"/>
        </w:rPr>
        <w:t xml:space="preserve">Where: </w:t>
      </w:r>
    </w:p>
    <w:p w14:paraId="16BED5B7" w14:textId="6FC35A11" w:rsidR="00C32A7F" w:rsidRDefault="00C32A7F" w:rsidP="00802B0D">
      <w:pPr>
        <w:jc w:val="both"/>
        <w:rPr>
          <w:noProof/>
          <w:lang w:val="en-GB"/>
        </w:rPr>
      </w:pPr>
      <w:r w:rsidRPr="00FA07B5">
        <w:rPr>
          <w:i/>
          <w:iCs/>
          <w:noProof/>
          <w:lang w:val="el-GR"/>
        </w:rPr>
        <w:t>μ</w:t>
      </w:r>
      <w:r>
        <w:rPr>
          <w:noProof/>
          <w:lang w:val="en-GB"/>
        </w:rPr>
        <w:t xml:space="preserve"> = </w:t>
      </w:r>
      <w:r w:rsidR="00907499">
        <w:rPr>
          <w:noProof/>
          <w:lang w:val="en-GB"/>
        </w:rPr>
        <w:t>1.0 cP</w:t>
      </w:r>
    </w:p>
    <w:p w14:paraId="5F0C3905" w14:textId="65B994F3" w:rsidR="00907499" w:rsidRPr="00C32A7F" w:rsidRDefault="00B84600" w:rsidP="00802B0D">
      <w:pPr>
        <w:jc w:val="both"/>
        <w:rPr>
          <w:noProof/>
          <w:lang w:val="en-GB"/>
        </w:rPr>
      </w:pPr>
      <w:r w:rsidRPr="00FA07B5">
        <w:rPr>
          <w:i/>
          <w:iCs/>
          <w:noProof/>
          <w:lang w:val="en-GB"/>
        </w:rPr>
        <w:t>T</w:t>
      </w:r>
      <w:r>
        <w:rPr>
          <w:noProof/>
          <w:lang w:val="en-GB"/>
        </w:rPr>
        <w:t xml:space="preserve"> = 293.15 K</w:t>
      </w:r>
    </w:p>
    <w:p w14:paraId="00A19F4D" w14:textId="5368EEC4" w:rsidR="000A4B1A" w:rsidRDefault="000A4B1A" w:rsidP="00802B0D">
      <w:pPr>
        <w:jc w:val="both"/>
        <w:rPr>
          <w:noProof/>
          <w:lang w:val="en-GB"/>
        </w:rPr>
      </w:pPr>
      <w:r>
        <w:rPr>
          <w:noProof/>
          <w:lang w:val="en-GB"/>
        </w:rPr>
        <w:br w:type="page"/>
      </w:r>
    </w:p>
    <w:p w14:paraId="5CC5257A" w14:textId="551EC698" w:rsidR="00D47C1E" w:rsidRDefault="00D47C1E" w:rsidP="00D47C1E">
      <w:r w:rsidRPr="00451638">
        <w:lastRenderedPageBreak/>
        <w:t xml:space="preserve"> </w:t>
      </w:r>
      <w:r w:rsidR="000664EA">
        <w:rPr>
          <w:noProof/>
        </w:rPr>
        <w:drawing>
          <wp:inline distT="0" distB="0" distL="0" distR="0" wp14:anchorId="5438A90C" wp14:editId="019ED3E3">
            <wp:extent cx="5571517" cy="4162425"/>
            <wp:effectExtent l="0" t="0" r="0" b="0"/>
            <wp:docPr id="16831371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137153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517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B9FC0" w14:textId="5537F31E" w:rsidR="00205462" w:rsidRPr="0006009C" w:rsidRDefault="776CA256" w:rsidP="06A6581D">
      <w:pPr>
        <w:rPr>
          <w:b/>
          <w:bCs/>
          <w:lang w:val="en-GB"/>
        </w:rPr>
      </w:pPr>
      <w:r w:rsidRPr="00B8420F">
        <w:rPr>
          <w:b/>
          <w:bCs/>
        </w:rPr>
        <w:t>Figure S</w:t>
      </w:r>
      <w:r w:rsidR="00BB5703">
        <w:rPr>
          <w:b/>
          <w:bCs/>
        </w:rPr>
        <w:t>2</w:t>
      </w:r>
      <w:r w:rsidRPr="00B8420F">
        <w:rPr>
          <w:b/>
          <w:bCs/>
        </w:rPr>
        <w:t xml:space="preserve">: </w:t>
      </w:r>
      <w:bookmarkStart w:id="5" w:name="_Hlk221189435"/>
      <w:r w:rsidRPr="00B8420F">
        <w:rPr>
          <w:b/>
          <w:bCs/>
        </w:rPr>
        <w:t xml:space="preserve">Leave-one-out </w:t>
      </w:r>
      <w:r w:rsidR="6027FC31" w:rsidRPr="00B8420F">
        <w:rPr>
          <w:b/>
          <w:bCs/>
        </w:rPr>
        <w:t xml:space="preserve">(LOO) </w:t>
      </w:r>
      <w:r w:rsidRPr="00B8420F">
        <w:rPr>
          <w:b/>
          <w:bCs/>
        </w:rPr>
        <w:t>cross-</w:t>
      </w:r>
      <w:r w:rsidRPr="0006009C">
        <w:rPr>
          <w:b/>
          <w:bCs/>
        </w:rPr>
        <w:t xml:space="preserve">validation </w:t>
      </w:r>
      <w:bookmarkEnd w:id="5"/>
      <w:r w:rsidR="0006009C" w:rsidRPr="0006009C">
        <w:rPr>
          <w:b/>
          <w:bCs/>
          <w:noProof/>
          <w:lang w:val="en-GB"/>
        </w:rPr>
        <w:t xml:space="preserve">of </w:t>
      </w:r>
      <w:r w:rsidR="0006009C" w:rsidRPr="0006009C">
        <w:rPr>
          <w:b/>
          <w:bCs/>
          <w:i/>
          <w:iCs/>
          <w:noProof/>
          <w:lang w:val="en-GB"/>
        </w:rPr>
        <w:t>v</w:t>
      </w:r>
      <w:r w:rsidR="0006009C" w:rsidRPr="0006009C">
        <w:rPr>
          <w:b/>
          <w:bCs/>
          <w:noProof/>
          <w:vertAlign w:val="subscript"/>
          <w:lang w:val="en-GB"/>
        </w:rPr>
        <w:t>diff</w:t>
      </w:r>
      <w:r w:rsidR="0006009C" w:rsidRPr="0006009C">
        <w:rPr>
          <w:b/>
          <w:bCs/>
          <w:noProof/>
          <w:lang w:val="en-GB"/>
        </w:rPr>
        <w:t xml:space="preserve"> </w:t>
      </w:r>
      <w:r w:rsidR="00C708B6">
        <w:rPr>
          <w:b/>
          <w:bCs/>
          <w:noProof/>
          <w:lang w:val="en-GB"/>
        </w:rPr>
        <w:t>vs.</w:t>
      </w:r>
      <w:r w:rsidR="0006009C" w:rsidRPr="0006009C">
        <w:rPr>
          <w:b/>
          <w:bCs/>
          <w:noProof/>
          <w:lang w:val="en-GB"/>
        </w:rPr>
        <w:t xml:space="preserve"> </w:t>
      </w:r>
      <w:r w:rsidR="0006009C" w:rsidRPr="0006009C">
        <w:rPr>
          <w:b/>
          <w:bCs/>
          <w:i/>
          <w:iCs/>
          <w:noProof/>
          <w:lang w:val="en-GB"/>
        </w:rPr>
        <w:t>R</w:t>
      </w:r>
      <w:r w:rsidR="0006009C" w:rsidRPr="0006009C">
        <w:rPr>
          <w:b/>
          <w:bCs/>
          <w:noProof/>
          <w:vertAlign w:val="subscript"/>
          <w:lang w:val="en-GB"/>
        </w:rPr>
        <w:t>h</w:t>
      </w:r>
      <w:r w:rsidR="0006009C" w:rsidRPr="0006009C">
        <w:rPr>
          <w:b/>
          <w:bCs/>
          <w:noProof/>
          <w:lang w:val="en-GB"/>
        </w:rPr>
        <w:t xml:space="preserve"> correlation</w:t>
      </w:r>
      <w:r w:rsidRPr="0006009C">
        <w:rPr>
          <w:b/>
          <w:bCs/>
        </w:rPr>
        <w:t>.</w:t>
      </w:r>
    </w:p>
    <w:p w14:paraId="44299E29" w14:textId="77777777" w:rsidR="002950EA" w:rsidRDefault="002950EA">
      <w:pPr>
        <w:rPr>
          <w:b/>
          <w:bCs/>
        </w:rPr>
      </w:pPr>
    </w:p>
    <w:p w14:paraId="63E82887" w14:textId="77777777" w:rsidR="002950EA" w:rsidRDefault="002950EA">
      <w:pPr>
        <w:rPr>
          <w:b/>
          <w:bCs/>
        </w:rPr>
      </w:pPr>
    </w:p>
    <w:p w14:paraId="76172210" w14:textId="77777777" w:rsidR="004934EC" w:rsidRDefault="004934EC">
      <w:pPr>
        <w:rPr>
          <w:b/>
          <w:bCs/>
        </w:rPr>
      </w:pPr>
    </w:p>
    <w:p w14:paraId="1B4DA1FB" w14:textId="196261CA" w:rsidR="00D47C1E" w:rsidRPr="002B05EB" w:rsidRDefault="00383912" w:rsidP="00D47C1E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E4E3495" wp14:editId="28896560">
            <wp:extent cx="5724624" cy="5035549"/>
            <wp:effectExtent l="0" t="0" r="0" b="0"/>
            <wp:docPr id="8362478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247818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624" cy="503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4F17B" w14:textId="3EFB77CF" w:rsidR="00921B94" w:rsidRDefault="6C6D9F6E" w:rsidP="0043151D">
      <w:pPr>
        <w:jc w:val="both"/>
      </w:pPr>
      <w:r w:rsidRPr="00B8420F">
        <w:rPr>
          <w:b/>
          <w:bCs/>
        </w:rPr>
        <w:t>Figure S</w:t>
      </w:r>
      <w:r w:rsidR="00095490">
        <w:rPr>
          <w:b/>
          <w:bCs/>
        </w:rPr>
        <w:t>3</w:t>
      </w:r>
      <w:r w:rsidRPr="00B8420F">
        <w:rPr>
          <w:b/>
          <w:bCs/>
        </w:rPr>
        <w:t xml:space="preserve">: </w:t>
      </w:r>
      <w:r w:rsidR="00A704C6">
        <w:rPr>
          <w:b/>
          <w:bCs/>
        </w:rPr>
        <w:t>Accuracy</w:t>
      </w:r>
      <w:r w:rsidR="7BD83EAF" w:rsidRPr="00B8420F">
        <w:rPr>
          <w:b/>
          <w:bCs/>
        </w:rPr>
        <w:t xml:space="preserve"> </w:t>
      </w:r>
      <w:r w:rsidR="00BA7436">
        <w:rPr>
          <w:b/>
          <w:bCs/>
        </w:rPr>
        <w:t xml:space="preserve">of </w:t>
      </w:r>
      <w:r w:rsidR="7BD83EAF" w:rsidRPr="00B8420F">
        <w:rPr>
          <w:b/>
          <w:bCs/>
        </w:rPr>
        <w:t xml:space="preserve">hydrodynamic radius </w:t>
      </w:r>
      <w:r w:rsidR="5D1A3818" w:rsidRPr="00B8420F">
        <w:rPr>
          <w:b/>
          <w:bCs/>
        </w:rPr>
        <w:t xml:space="preserve">measurement </w:t>
      </w:r>
      <w:r w:rsidR="40BCB675" w:rsidRPr="00B8420F">
        <w:rPr>
          <w:b/>
          <w:bCs/>
        </w:rPr>
        <w:t xml:space="preserve">at </w:t>
      </w:r>
      <w:r w:rsidR="29E91A3A" w:rsidRPr="00B8420F">
        <w:rPr>
          <w:b/>
          <w:bCs/>
        </w:rPr>
        <w:t xml:space="preserve">varying </w:t>
      </w:r>
      <w:r w:rsidR="004409E0">
        <w:rPr>
          <w:b/>
          <w:bCs/>
        </w:rPr>
        <w:t>fluorescence</w:t>
      </w:r>
      <w:r w:rsidR="40BCB675" w:rsidRPr="00B8420F">
        <w:rPr>
          <w:b/>
          <w:bCs/>
        </w:rPr>
        <w:t xml:space="preserve"> values</w:t>
      </w:r>
      <w:r w:rsidR="0B1E6329" w:rsidRPr="00B8420F">
        <w:rPr>
          <w:b/>
          <w:bCs/>
        </w:rPr>
        <w:t xml:space="preserve">. </w:t>
      </w:r>
      <w:r w:rsidR="0B1E6329" w:rsidRPr="00B8420F">
        <w:t xml:space="preserve">The </w:t>
      </w:r>
      <w:r w:rsidR="002A7266">
        <w:t>differential</w:t>
      </w:r>
      <w:r w:rsidR="0B1E6329" w:rsidRPr="00B8420F">
        <w:t xml:space="preserve"> velocity (</w:t>
      </w:r>
      <w:r w:rsidR="0B1E6329" w:rsidRPr="002A7266">
        <w:rPr>
          <w:i/>
          <w:iCs/>
        </w:rPr>
        <w:t>v</w:t>
      </w:r>
      <w:r w:rsidR="002A7266">
        <w:rPr>
          <w:vertAlign w:val="subscript"/>
        </w:rPr>
        <w:t>diff</w:t>
      </w:r>
      <w:r w:rsidR="0B1E6329" w:rsidRPr="00B8420F">
        <w:t>)</w:t>
      </w:r>
      <w:r w:rsidR="4125AE5A" w:rsidRPr="00B8420F">
        <w:t xml:space="preserve"> was determined for all proteins at </w:t>
      </w:r>
      <w:r w:rsidR="002A7266">
        <w:t>different fluorescence</w:t>
      </w:r>
      <w:r w:rsidR="4125AE5A" w:rsidRPr="00B8420F">
        <w:t xml:space="preserve"> values ranging from 0.1 to 0.9 </w:t>
      </w:r>
      <w:proofErr w:type="spellStart"/>
      <w:r w:rsidR="002A7266">
        <w:t>n.u</w:t>
      </w:r>
      <w:proofErr w:type="spellEnd"/>
      <w:r w:rsidR="4125AE5A" w:rsidRPr="00B8420F">
        <w:t>.</w:t>
      </w:r>
      <w:r w:rsidR="001D59C9">
        <w:t xml:space="preserve"> by calculating the derivative of the upwards trajectories at the respective fluorescence values.</w:t>
      </w:r>
      <w:r w:rsidR="4125AE5A" w:rsidRPr="00B8420F">
        <w:t xml:space="preserve"> </w:t>
      </w:r>
      <w:r w:rsidR="6027FC31" w:rsidRPr="00B8420F">
        <w:t>Following LOO</w:t>
      </w:r>
      <w:r w:rsidR="00937824">
        <w:t xml:space="preserve"> cross-validation</w:t>
      </w:r>
      <w:r w:rsidR="6027FC31" w:rsidRPr="00B8420F">
        <w:t xml:space="preserve"> </w:t>
      </w:r>
      <w:r w:rsidR="088C6DAF" w:rsidRPr="00B8420F">
        <w:t xml:space="preserve">the difference </w:t>
      </w:r>
      <w:r w:rsidR="0B4FAB65" w:rsidRPr="00B8420F">
        <w:t>(</w:t>
      </w:r>
      <w:r w:rsidR="0B4FAB65" w:rsidRPr="00620A8E">
        <w:rPr>
          <w:i/>
          <w:iCs/>
        </w:rPr>
        <w:t>R</w:t>
      </w:r>
      <w:r w:rsidR="0B4FAB65" w:rsidRPr="00620A8E">
        <w:rPr>
          <w:vertAlign w:val="subscript"/>
        </w:rPr>
        <w:t>h</w:t>
      </w:r>
      <w:r w:rsidR="0B4FAB65" w:rsidRPr="00B8420F">
        <w:t xml:space="preserve"> error) </w:t>
      </w:r>
      <w:r w:rsidR="088C6DAF" w:rsidRPr="00B8420F">
        <w:t xml:space="preserve">between </w:t>
      </w:r>
      <w:r w:rsidR="2EC1405A" w:rsidRPr="00B8420F">
        <w:t>calculated theoretical hydrodynamic radius and measured hydrodynamic radius</w:t>
      </w:r>
      <w:r w:rsidR="088C6DAF" w:rsidRPr="00B8420F">
        <w:t xml:space="preserve"> </w:t>
      </w:r>
      <w:r w:rsidR="0B4FAB65" w:rsidRPr="00B8420F">
        <w:t>is calculated</w:t>
      </w:r>
      <w:r w:rsidR="38AA87B4" w:rsidRPr="00B8420F">
        <w:t xml:space="preserve">. </w:t>
      </w:r>
      <w:r w:rsidR="00525D75">
        <w:t xml:space="preserve">The root </w:t>
      </w:r>
      <w:proofErr w:type="gramStart"/>
      <w:r w:rsidR="00525D75">
        <w:t>mean</w:t>
      </w:r>
      <w:proofErr w:type="gramEnd"/>
      <w:r w:rsidR="00525D75">
        <w:t xml:space="preserve"> square deviation from </w:t>
      </w:r>
      <w:r w:rsidR="0043151D">
        <w:t>the true hydrodynamic radius indicates the o</w:t>
      </w:r>
      <w:r w:rsidR="00826386">
        <w:t xml:space="preserve">verall accuracy </w:t>
      </w:r>
      <w:r w:rsidR="38AA87B4" w:rsidRPr="00B8420F">
        <w:t>of hydrodynamic radius measurement</w:t>
      </w:r>
      <w:r w:rsidR="00525D75">
        <w:t>s</w:t>
      </w:r>
      <w:r w:rsidR="0043151D">
        <w:t xml:space="preserve"> at the respective fluorescence value.</w:t>
      </w:r>
    </w:p>
    <w:p w14:paraId="37F86E13" w14:textId="77777777" w:rsidR="00B25D7B" w:rsidRDefault="00B25D7B">
      <w:r>
        <w:rPr>
          <w:noProof/>
        </w:rPr>
        <w:lastRenderedPageBreak/>
        <w:drawing>
          <wp:inline distT="0" distB="0" distL="0" distR="0" wp14:anchorId="68B83668" wp14:editId="17687769">
            <wp:extent cx="5725160" cy="2550573"/>
            <wp:effectExtent l="0" t="0" r="0" b="2540"/>
            <wp:docPr id="203767749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677499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55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3AD63" w14:textId="60DF6935" w:rsidR="00625C8B" w:rsidRPr="00B8420F" w:rsidRDefault="156B098D" w:rsidP="008E5831">
      <w:pPr>
        <w:jc w:val="both"/>
      </w:pPr>
      <w:r w:rsidRPr="00B8420F">
        <w:rPr>
          <w:b/>
          <w:bCs/>
        </w:rPr>
        <w:t>Figure S</w:t>
      </w:r>
      <w:r w:rsidR="00095490">
        <w:rPr>
          <w:b/>
          <w:bCs/>
        </w:rPr>
        <w:t>4</w:t>
      </w:r>
      <w:r w:rsidRPr="00B8420F">
        <w:rPr>
          <w:b/>
          <w:bCs/>
        </w:rPr>
        <w:t xml:space="preserve">: </w:t>
      </w:r>
      <w:bookmarkStart w:id="6" w:name="_Hlk221189560"/>
      <w:r w:rsidRPr="00B8420F">
        <w:rPr>
          <w:b/>
          <w:bCs/>
        </w:rPr>
        <w:t xml:space="preserve">RMSD of hydrodynamic radius measurement at varying </w:t>
      </w:r>
      <w:r w:rsidR="008E5831">
        <w:rPr>
          <w:b/>
          <w:bCs/>
        </w:rPr>
        <w:t>fluorescence</w:t>
      </w:r>
      <w:r w:rsidRPr="00B8420F">
        <w:rPr>
          <w:b/>
          <w:bCs/>
        </w:rPr>
        <w:t xml:space="preserve"> values</w:t>
      </w:r>
      <w:bookmarkEnd w:id="6"/>
      <w:r w:rsidRPr="00B8420F">
        <w:rPr>
          <w:b/>
          <w:bCs/>
        </w:rPr>
        <w:t>.</w:t>
      </w:r>
      <w:r w:rsidR="008251DB">
        <w:rPr>
          <w:b/>
          <w:bCs/>
        </w:rPr>
        <w:t xml:space="preserve"> </w:t>
      </w:r>
      <w:r w:rsidR="19BB49DE" w:rsidRPr="00B8420F">
        <w:t xml:space="preserve">Smallest RMSD </w:t>
      </w:r>
      <w:r w:rsidR="282AE575" w:rsidRPr="00B8420F">
        <w:t xml:space="preserve">of hydrodynamic radius measurement is obtained by deriving the velocity at </w:t>
      </w:r>
      <w:r w:rsidR="00493F6C" w:rsidRPr="00493F6C">
        <w:rPr>
          <w:i/>
          <w:iCs/>
        </w:rPr>
        <w:t>f</w:t>
      </w:r>
      <w:r w:rsidR="00493F6C">
        <w:t> </w:t>
      </w:r>
      <w:r w:rsidR="282AE575" w:rsidRPr="00B8420F">
        <w:t>=</w:t>
      </w:r>
      <w:r w:rsidR="00806D6B">
        <w:t> </w:t>
      </w:r>
      <w:r w:rsidR="282AE575" w:rsidRPr="00B8420F">
        <w:t xml:space="preserve">0.5 </w:t>
      </w:r>
      <w:proofErr w:type="spellStart"/>
      <w:r w:rsidR="282AE575" w:rsidRPr="00B8420F">
        <w:t>n.u</w:t>
      </w:r>
      <w:proofErr w:type="spellEnd"/>
      <w:r w:rsidR="282AE575" w:rsidRPr="00B8420F">
        <w:t>.</w:t>
      </w:r>
    </w:p>
    <w:p w14:paraId="5F9A4FC9" w14:textId="77777777" w:rsidR="00095490" w:rsidRDefault="00095490">
      <w:r>
        <w:br w:type="page"/>
      </w:r>
    </w:p>
    <w:p w14:paraId="3DF3B2C1" w14:textId="77777777" w:rsidR="00095490" w:rsidRDefault="00095490" w:rsidP="0009549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679F68E" wp14:editId="0FF4498E">
            <wp:extent cx="5731510" cy="4295599"/>
            <wp:effectExtent l="0" t="0" r="2540" b="0"/>
            <wp:docPr id="1924674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74383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D5CB2" w14:textId="074B5E52" w:rsidR="00095490" w:rsidRPr="0006009C" w:rsidRDefault="00095490" w:rsidP="00095490">
      <w:pPr>
        <w:rPr>
          <w:b/>
          <w:bCs/>
          <w:lang w:val="en-GB"/>
        </w:rPr>
      </w:pPr>
      <w:r w:rsidRPr="00B8420F">
        <w:rPr>
          <w:b/>
          <w:bCs/>
        </w:rPr>
        <w:t>Figure S</w:t>
      </w:r>
      <w:r>
        <w:rPr>
          <w:b/>
          <w:bCs/>
        </w:rPr>
        <w:t>5</w:t>
      </w:r>
      <w:r w:rsidRPr="00B8420F">
        <w:rPr>
          <w:b/>
          <w:bCs/>
        </w:rPr>
        <w:t>: Leave-one-out (LOO) cross-</w:t>
      </w:r>
      <w:r w:rsidRPr="0006009C">
        <w:rPr>
          <w:b/>
          <w:bCs/>
        </w:rPr>
        <w:t xml:space="preserve">validation </w:t>
      </w:r>
      <w:r w:rsidRPr="0006009C">
        <w:rPr>
          <w:b/>
          <w:bCs/>
          <w:noProof/>
          <w:lang w:val="en-GB"/>
        </w:rPr>
        <w:t xml:space="preserve">of </w:t>
      </w:r>
      <w:r w:rsidRPr="0006009C">
        <w:rPr>
          <w:b/>
          <w:bCs/>
          <w:i/>
          <w:iCs/>
          <w:noProof/>
          <w:lang w:val="en-GB"/>
        </w:rPr>
        <w:t>v</w:t>
      </w:r>
      <w:r w:rsidRPr="0006009C">
        <w:rPr>
          <w:b/>
          <w:bCs/>
          <w:noProof/>
          <w:vertAlign w:val="subscript"/>
          <w:lang w:val="en-GB"/>
        </w:rPr>
        <w:t>diff</w:t>
      </w:r>
      <w:r w:rsidRPr="0006009C">
        <w:rPr>
          <w:b/>
          <w:bCs/>
          <w:noProof/>
          <w:lang w:val="en-GB"/>
        </w:rPr>
        <w:t xml:space="preserve"> </w:t>
      </w:r>
      <w:r w:rsidR="00C708B6">
        <w:rPr>
          <w:b/>
          <w:bCs/>
          <w:noProof/>
          <w:lang w:val="en-GB"/>
        </w:rPr>
        <w:t>vs.</w:t>
      </w:r>
      <w:r w:rsidRPr="0006009C">
        <w:rPr>
          <w:b/>
          <w:bCs/>
          <w:noProof/>
          <w:lang w:val="en-GB"/>
        </w:rPr>
        <w:t xml:space="preserve"> </w:t>
      </w:r>
      <w:r w:rsidRPr="00741EC4">
        <w:rPr>
          <w:b/>
          <w:bCs/>
          <w:noProof/>
          <w:lang w:val="en-GB"/>
        </w:rPr>
        <w:t>MW</w:t>
      </w:r>
      <w:r w:rsidRPr="0006009C">
        <w:rPr>
          <w:b/>
          <w:bCs/>
          <w:noProof/>
          <w:lang w:val="en-GB"/>
        </w:rPr>
        <w:t xml:space="preserve"> correlation</w:t>
      </w:r>
      <w:r w:rsidRPr="0006009C">
        <w:rPr>
          <w:b/>
          <w:bCs/>
        </w:rPr>
        <w:t>.</w:t>
      </w:r>
    </w:p>
    <w:p w14:paraId="7EDD003A" w14:textId="75D3F63C" w:rsidR="003D17CC" w:rsidRDefault="00625C8B" w:rsidP="00EC4B80">
      <w:pPr>
        <w:rPr>
          <w:noProof/>
        </w:rPr>
      </w:pPr>
      <w:r>
        <w:br w:type="page"/>
      </w:r>
    </w:p>
    <w:p w14:paraId="00E42858" w14:textId="56437D9A" w:rsidR="009B31A9" w:rsidRPr="009B31A9" w:rsidRDefault="009B31A9" w:rsidP="00EC4B80">
      <w:pPr>
        <w:rPr>
          <w:b/>
          <w:bCs/>
          <w:noProof/>
          <w:lang w:val="fr-FR"/>
        </w:rPr>
      </w:pPr>
      <w:r w:rsidRPr="009B31A9">
        <w:rPr>
          <w:b/>
          <w:bCs/>
          <w:noProof/>
          <w:lang w:val="fr-FR"/>
        </w:rPr>
        <w:lastRenderedPageBreak/>
        <w:t>Su</w:t>
      </w:r>
      <w:r>
        <w:rPr>
          <w:b/>
          <w:bCs/>
          <w:noProof/>
          <w:lang w:val="fr-FR"/>
        </w:rPr>
        <w:t xml:space="preserve">pplementary Note </w:t>
      </w:r>
      <w:r w:rsidR="00E5028F">
        <w:rPr>
          <w:b/>
          <w:bCs/>
          <w:noProof/>
          <w:lang w:val="fr-FR"/>
        </w:rPr>
        <w:t>3</w:t>
      </w:r>
    </w:p>
    <w:p w14:paraId="6D9B896B" w14:textId="6D8ACCEA" w:rsidR="003D17CC" w:rsidRPr="009B31A9" w:rsidRDefault="003D17CC" w:rsidP="00EC4B80">
      <w:pPr>
        <w:rPr>
          <w:b/>
          <w:bCs/>
          <w:noProof/>
          <w:lang w:val="fr-FR"/>
        </w:rPr>
      </w:pPr>
      <w:r w:rsidRPr="009B31A9">
        <w:rPr>
          <w:b/>
          <w:bCs/>
          <w:noProof/>
          <w:lang w:val="fr-FR"/>
        </w:rPr>
        <w:t>Langevin dynamics Simulations</w:t>
      </w:r>
    </w:p>
    <w:p w14:paraId="1E396848" w14:textId="4231D2A4" w:rsidR="00B8420F" w:rsidRPr="009B31A9" w:rsidRDefault="008D730C" w:rsidP="00E801C9">
      <w:pPr>
        <w:jc w:val="both"/>
        <w:rPr>
          <w:noProof/>
          <w:lang w:val="fr-FR"/>
        </w:rPr>
      </w:pPr>
      <w:r w:rsidRPr="009B31A9">
        <w:rPr>
          <w:noProof/>
          <w:lang w:val="fr-FR"/>
        </w:rPr>
        <w:t>Assumptions</w:t>
      </w:r>
      <w:r w:rsidR="005240CE" w:rsidRPr="009B31A9">
        <w:rPr>
          <w:noProof/>
          <w:lang w:val="fr-FR"/>
        </w:rPr>
        <w:t>:</w:t>
      </w:r>
    </w:p>
    <w:p w14:paraId="3A1DEB46" w14:textId="7F2F7C51" w:rsidR="00FB62AB" w:rsidRDefault="008D730C" w:rsidP="00E801C9">
      <w:pPr>
        <w:pStyle w:val="ListParagraph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 xml:space="preserve">Electric field </w:t>
      </w:r>
      <w:r w:rsidR="003E0728">
        <w:rPr>
          <w:noProof/>
        </w:rPr>
        <w:t>for the majority of the nanolever is negligible at physiological ionic strength</w:t>
      </w:r>
      <w:r w:rsidR="00FB62AB">
        <w:rPr>
          <w:noProof/>
        </w:rPr>
        <w:t xml:space="preserve">: </w:t>
      </w:r>
      <w:r w:rsidR="00FB62AB" w:rsidRPr="00571D0D">
        <w:rPr>
          <w:noProof/>
        </w:rPr>
        <w:t xml:space="preserve">Debye length </w:t>
      </w:r>
      <w:r w:rsidR="00FB62AB" w:rsidRPr="00FB62AB">
        <w:rPr>
          <w:i/>
          <w:iCs/>
          <w:noProof/>
        </w:rPr>
        <w:t>λ</w:t>
      </w:r>
      <w:r w:rsidR="00FB62AB" w:rsidRPr="00571D0D">
        <w:rPr>
          <w:noProof/>
          <w:vertAlign w:val="subscript"/>
        </w:rPr>
        <w:t>D</w:t>
      </w:r>
      <w:r w:rsidR="00FB62AB" w:rsidRPr="00571D0D">
        <w:rPr>
          <w:noProof/>
        </w:rPr>
        <w:t xml:space="preserve"> </w:t>
      </w:r>
      <w:r w:rsidR="00FB62AB">
        <w:rPr>
          <w:noProof/>
        </w:rPr>
        <w:t xml:space="preserve">&lt;&lt; </w:t>
      </w:r>
      <w:r w:rsidR="00FB62AB" w:rsidRPr="00571D0D">
        <w:rPr>
          <w:i/>
          <w:iCs/>
          <w:noProof/>
        </w:rPr>
        <w:t>L</w:t>
      </w:r>
      <w:r w:rsidR="00847E09">
        <w:rPr>
          <w:i/>
          <w:iCs/>
          <w:noProof/>
        </w:rPr>
        <w:t>.</w:t>
      </w:r>
    </w:p>
    <w:p w14:paraId="26F681E4" w14:textId="134BF75B" w:rsidR="005240CE" w:rsidRPr="004B72D6" w:rsidRDefault="005240CE" w:rsidP="00E801C9">
      <w:pPr>
        <w:pStyle w:val="ListParagraph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The DNA origami nanolever is significantly larger than the attached protein</w:t>
      </w:r>
      <w:r w:rsidR="00847E09">
        <w:rPr>
          <w:noProof/>
        </w:rPr>
        <w:t xml:space="preserve">: </w:t>
      </w:r>
      <w:r w:rsidR="00847E09" w:rsidRPr="000A46F9">
        <w:rPr>
          <w:i/>
          <w:iCs/>
          <w:noProof/>
        </w:rPr>
        <w:t>L</w:t>
      </w:r>
      <w:r w:rsidR="00847E09">
        <w:rPr>
          <w:noProof/>
        </w:rPr>
        <w:t xml:space="preserve"> &gt;&gt; </w:t>
      </w:r>
      <w:r w:rsidR="00847E09" w:rsidRPr="000A46F9">
        <w:rPr>
          <w:i/>
          <w:iCs/>
          <w:noProof/>
        </w:rPr>
        <w:t>R</w:t>
      </w:r>
      <w:r w:rsidR="00EE5960">
        <w:rPr>
          <w:i/>
          <w:iCs/>
          <w:noProof/>
        </w:rPr>
        <w:t>.</w:t>
      </w:r>
    </w:p>
    <w:p w14:paraId="7EF6D7CB" w14:textId="5273F757" w:rsidR="004B72D6" w:rsidRDefault="004B72D6" w:rsidP="00E801C9">
      <w:pPr>
        <w:pStyle w:val="ListParagraph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 xml:space="preserve">There are no </w:t>
      </w:r>
      <w:r w:rsidR="00044C80">
        <w:rPr>
          <w:noProof/>
        </w:rPr>
        <w:t xml:space="preserve">noncovalent </w:t>
      </w:r>
      <w:r w:rsidR="005656DD">
        <w:rPr>
          <w:noProof/>
        </w:rPr>
        <w:t>interactions between the protein and nanolever</w:t>
      </w:r>
      <w:r w:rsidR="00044C80">
        <w:rPr>
          <w:noProof/>
        </w:rPr>
        <w:t>.</w:t>
      </w:r>
    </w:p>
    <w:p w14:paraId="3478A5DC" w14:textId="77777777" w:rsidR="00EC4B80" w:rsidRDefault="00EC4B80" w:rsidP="00E801C9">
      <w:pPr>
        <w:jc w:val="both"/>
        <w:rPr>
          <w:noProof/>
        </w:rPr>
      </w:pPr>
    </w:p>
    <w:p w14:paraId="7ED3FFBD" w14:textId="3D71132F" w:rsidR="00B8420F" w:rsidRDefault="00DD536D" w:rsidP="00E801C9">
      <w:pPr>
        <w:jc w:val="both"/>
        <w:rPr>
          <w:noProof/>
        </w:rPr>
      </w:pPr>
      <w:r>
        <w:rPr>
          <w:noProof/>
        </w:rPr>
        <w:t xml:space="preserve">To simulate the upward trajectory of </w:t>
      </w:r>
      <w:r w:rsidR="00505F79">
        <w:rPr>
          <w:noProof/>
        </w:rPr>
        <w:t>a</w:t>
      </w:r>
      <w:r>
        <w:rPr>
          <w:noProof/>
        </w:rPr>
        <w:t xml:space="preserve"> </w:t>
      </w:r>
      <w:r w:rsidR="00910CD1">
        <w:rPr>
          <w:noProof/>
        </w:rPr>
        <w:t xml:space="preserve">protein-functionalized </w:t>
      </w:r>
      <w:r>
        <w:rPr>
          <w:noProof/>
        </w:rPr>
        <w:t>DNA origami nanolever</w:t>
      </w:r>
      <w:r w:rsidR="00505F79">
        <w:rPr>
          <w:noProof/>
        </w:rPr>
        <w:t>,</w:t>
      </w:r>
      <w:r>
        <w:rPr>
          <w:noProof/>
        </w:rPr>
        <w:t xml:space="preserve"> </w:t>
      </w:r>
      <w:r w:rsidR="00EA2FD8">
        <w:rPr>
          <w:noProof/>
        </w:rPr>
        <w:t>we approximate the nanolever as a rigid, end</w:t>
      </w:r>
      <w:r w:rsidR="001D1058">
        <w:rPr>
          <w:noProof/>
        </w:rPr>
        <w:t>-</w:t>
      </w:r>
      <w:r w:rsidR="00EA2FD8">
        <w:rPr>
          <w:noProof/>
        </w:rPr>
        <w:t>tethered rod</w:t>
      </w:r>
      <w:r w:rsidR="004D5ECB">
        <w:rPr>
          <w:noProof/>
        </w:rPr>
        <w:t xml:space="preserve"> </w:t>
      </w:r>
      <w:r w:rsidR="001D1058">
        <w:rPr>
          <w:noProof/>
        </w:rPr>
        <w:t>rotating</w:t>
      </w:r>
      <w:r w:rsidR="00855691">
        <w:rPr>
          <w:noProof/>
        </w:rPr>
        <w:t xml:space="preserve"> in a 1-dimensional </w:t>
      </w:r>
      <w:r w:rsidR="00E32B62">
        <w:rPr>
          <w:noProof/>
        </w:rPr>
        <w:t>energy landscape</w:t>
      </w:r>
      <w:r w:rsidR="00C43D63">
        <w:rPr>
          <w:noProof/>
        </w:rPr>
        <w:t xml:space="preserve">. The </w:t>
      </w:r>
      <w:r w:rsidR="00F3611D">
        <w:rPr>
          <w:noProof/>
        </w:rPr>
        <w:t xml:space="preserve">overdamped Langevin equation </w:t>
      </w:r>
      <w:r w:rsidR="00C43D63">
        <w:rPr>
          <w:noProof/>
        </w:rPr>
        <w:t xml:space="preserve">for the angular coordinate </w:t>
      </w:r>
      <w:r w:rsidR="00C43D63" w:rsidRPr="00C43D63">
        <w:rPr>
          <w:i/>
          <w:iCs/>
          <w:noProof/>
          <w:lang w:val="el-GR"/>
        </w:rPr>
        <w:t>θ</w:t>
      </w:r>
      <w:r w:rsidR="00C43D63" w:rsidRPr="00C43D63">
        <w:rPr>
          <w:noProof/>
        </w:rPr>
        <w:t xml:space="preserve"> </w:t>
      </w:r>
      <w:r w:rsidR="00965484">
        <w:rPr>
          <w:noProof/>
        </w:rPr>
        <w:t>(angle betwee</w:t>
      </w:r>
      <w:r w:rsidR="0014441E">
        <w:rPr>
          <w:noProof/>
        </w:rPr>
        <w:t xml:space="preserve">n the longitudinal axis of the nanolever and the surface plane) </w:t>
      </w:r>
      <w:r w:rsidR="00C43D63">
        <w:rPr>
          <w:noProof/>
        </w:rPr>
        <w:t>i</w:t>
      </w:r>
      <w:r w:rsidR="00476E1D">
        <w:rPr>
          <w:noProof/>
        </w:rPr>
        <w:t>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35E0B22C" w14:textId="77777777" w:rsidTr="00190F05">
        <w:trPr>
          <w:trHeight w:val="615"/>
        </w:trPr>
        <w:tc>
          <w:tcPr>
            <w:tcW w:w="1271" w:type="dxa"/>
            <w:vAlign w:val="center"/>
          </w:tcPr>
          <w:p w14:paraId="7426681B" w14:textId="77777777" w:rsidR="008C740C" w:rsidRDefault="008C740C" w:rsidP="00DB157B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0074BA04" w14:textId="42CEF160" w:rsidR="008C740C" w:rsidRDefault="008C740C" w:rsidP="00DB157B">
            <w:pPr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 w:hAnsi="Cambria Math"/>
                    <w:noProof/>
                  </w:rPr>
                  <m:t>d</m:t>
                </m:r>
                <w:bookmarkStart w:id="7" w:name="_Hlk214281866"/>
                <m:r>
                  <w:rPr>
                    <w:rFonts w:ascii="Cambria Math" w:hAnsi="Cambria Math"/>
                    <w:noProof/>
                  </w:rPr>
                  <m:t>θ</m:t>
                </m:r>
                <w:bookmarkEnd w:id="7"/>
                <m:r>
                  <w:rPr>
                    <w:rFonts w:ascii="Cambria Math" w:hAnsi="Cambria Math"/>
                    <w:noProof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</w:rPr>
                          <m:t>rot</m:t>
                        </m:r>
                      </m:sub>
                    </m:sSub>
                  </m:e>
                </m:rad>
                <m:r>
                  <w:rPr>
                    <w:rFonts w:ascii="Cambria Math" w:hAnsi="Cambria Math"/>
                    <w:noProof/>
                  </w:rPr>
                  <m:t>dW+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rot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δ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p(θ)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δθ</m:t>
                    </m:r>
                  </m:den>
                </m:f>
                <m:r>
                  <w:rPr>
                    <w:rFonts w:ascii="Cambria Math" w:hAnsi="Cambria Math"/>
                    <w:noProof/>
                  </w:rPr>
                  <m:t>dt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1910D5A4" w14:textId="2491F59D" w:rsidR="008C740C" w:rsidRDefault="008C740C" w:rsidP="00DB157B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46731C">
              <w:rPr>
                <w:noProof/>
              </w:rPr>
              <w:t>4</w:t>
            </w:r>
          </w:p>
        </w:tc>
      </w:tr>
    </w:tbl>
    <w:p w14:paraId="1B394AD0" w14:textId="77777777" w:rsidR="008C740C" w:rsidRDefault="008C740C" w:rsidP="001514D4">
      <w:pPr>
        <w:spacing w:after="0"/>
      </w:pPr>
    </w:p>
    <w:p w14:paraId="321F1979" w14:textId="3ED1C081" w:rsidR="00273424" w:rsidRDefault="001A24E3" w:rsidP="00E801C9">
      <w:pPr>
        <w:spacing w:after="0"/>
        <w:jc w:val="both"/>
      </w:pPr>
      <w:proofErr w:type="gramStart"/>
      <w:r>
        <w:t>w</w:t>
      </w:r>
      <w:r w:rsidR="00273424">
        <w:t>here</w:t>
      </w:r>
      <w:proofErr w:type="gramEnd"/>
      <w:r w:rsidR="00273424">
        <w:t>,</w:t>
      </w:r>
    </w:p>
    <w:p w14:paraId="386A8973" w14:textId="39F99B3A" w:rsidR="00EA4BBA" w:rsidRPr="003F7A12" w:rsidRDefault="00273424" w:rsidP="00E801C9">
      <w:pPr>
        <w:spacing w:after="0"/>
        <w:jc w:val="both"/>
      </w:pPr>
      <w:r w:rsidRPr="00B67616">
        <w:rPr>
          <w:i/>
          <w:iCs/>
        </w:rPr>
        <w:t>D</w:t>
      </w:r>
      <w:r w:rsidRPr="00B67616">
        <w:rPr>
          <w:i/>
          <w:iCs/>
          <w:vertAlign w:val="subscript"/>
        </w:rPr>
        <w:t>rot</w:t>
      </w:r>
      <w:r w:rsidR="004A0A72" w:rsidRPr="00AC72E2">
        <w:rPr>
          <w:vertAlign w:val="subscript"/>
        </w:rPr>
        <w:t xml:space="preserve"> </w:t>
      </w:r>
      <w:r w:rsidR="004A0A72" w:rsidRPr="00AC72E2">
        <w:t>=</w:t>
      </w:r>
      <w:r w:rsidR="00EA4BBA" w:rsidRPr="00AC72E2">
        <w:t xml:space="preserve"> </w:t>
      </w:r>
      <w:proofErr w:type="spellStart"/>
      <w:r w:rsidR="00AC72E2" w:rsidRPr="00AC72E2">
        <w:rPr>
          <w:i/>
          <w:iCs/>
        </w:rPr>
        <w:t>k</w:t>
      </w:r>
      <w:r w:rsidR="00AC72E2" w:rsidRPr="00AC72E2">
        <w:rPr>
          <w:vertAlign w:val="subscript"/>
        </w:rPr>
        <w:t>b</w:t>
      </w:r>
      <w:r w:rsidR="00AC72E2" w:rsidRPr="004D0CFE">
        <w:t>T</w:t>
      </w:r>
      <w:proofErr w:type="spellEnd"/>
      <w:r w:rsidR="00AC72E2">
        <w:t xml:space="preserve"> / </w:t>
      </w:r>
      <w:r w:rsidR="0019111D">
        <w:rPr>
          <w:lang w:val="el-GR"/>
        </w:rPr>
        <w:t>ζ</w:t>
      </w:r>
      <w:r w:rsidR="00FF4282">
        <w:rPr>
          <w:lang w:val="en-GB"/>
        </w:rPr>
        <w:t xml:space="preserve"> is the rotational diffusion coefficient, with </w:t>
      </w:r>
      <w:r w:rsidR="003F7A12">
        <w:rPr>
          <w:lang w:val="el-GR"/>
        </w:rPr>
        <w:t>ζ</w:t>
      </w:r>
      <w:r w:rsidR="003F7A12">
        <w:t xml:space="preserve"> </w:t>
      </w:r>
      <w:r w:rsidR="00B40053">
        <w:t xml:space="preserve">the </w:t>
      </w:r>
      <w:r w:rsidR="003F7A12">
        <w:t>rotational friction coefficient</w:t>
      </w:r>
      <w:r w:rsidR="00B40053">
        <w:t>.</w:t>
      </w:r>
      <w:r w:rsidR="003F7A12">
        <w:t xml:space="preserve"> </w:t>
      </w:r>
    </w:p>
    <w:p w14:paraId="38C71218" w14:textId="361418F8" w:rsidR="004A0A72" w:rsidRDefault="004A0A72" w:rsidP="00E801C9">
      <w:pPr>
        <w:spacing w:after="0"/>
        <w:jc w:val="both"/>
      </w:pPr>
      <w:proofErr w:type="spellStart"/>
      <w:r w:rsidRPr="00920A5A">
        <w:rPr>
          <w:i/>
          <w:iCs/>
        </w:rPr>
        <w:t>dW</w:t>
      </w:r>
      <w:proofErr w:type="spellEnd"/>
      <w:r w:rsidR="00B40053">
        <w:t xml:space="preserve"> is a</w:t>
      </w:r>
      <w:r w:rsidRPr="00920A5A">
        <w:rPr>
          <w:i/>
          <w:iCs/>
        </w:rPr>
        <w:t xml:space="preserve"> </w:t>
      </w:r>
      <w:r w:rsidRPr="00920A5A">
        <w:t>Wiener increment</w:t>
      </w:r>
      <w:r w:rsidR="00B40053">
        <w:t xml:space="preserve"> drawn from the normal distribution</w:t>
      </w:r>
      <w:r w:rsidR="00C25C4C" w:rsidRPr="00920A5A">
        <w:t xml:space="preserve"> </w:t>
      </w:r>
      <w:proofErr w:type="gramStart"/>
      <w:r w:rsidR="00BA7500" w:rsidRPr="00920A5A">
        <w:t>N(</w:t>
      </w:r>
      <w:proofErr w:type="gramEnd"/>
      <w:r w:rsidR="00BA7500" w:rsidRPr="00920A5A">
        <w:t>0,</w:t>
      </w:r>
      <w:r w:rsidR="00DE3777">
        <w:t xml:space="preserve"> </w:t>
      </w:r>
      <w:r w:rsidR="00BA7500" w:rsidRPr="00920A5A">
        <w:t>dt)</w:t>
      </w:r>
      <w:r w:rsidR="00B40053">
        <w:t>.</w:t>
      </w:r>
    </w:p>
    <w:p w14:paraId="64DF886C" w14:textId="248E51E6" w:rsidR="0014643D" w:rsidRDefault="004E2E4D" w:rsidP="00E801C9">
      <w:pPr>
        <w:spacing w:after="0"/>
        <w:jc w:val="both"/>
      </w:pPr>
      <w:r w:rsidRPr="00AC72E2">
        <w:rPr>
          <w:i/>
          <w:iCs/>
        </w:rPr>
        <w:t>p</w:t>
      </w:r>
      <w:r w:rsidR="0014643D" w:rsidRPr="00AC72E2">
        <w:t>(</w:t>
      </w:r>
      <w:r w:rsidR="00DC0EAF" w:rsidRPr="00A54B35">
        <w:rPr>
          <w:i/>
          <w:iCs/>
        </w:rPr>
        <w:t>θ</w:t>
      </w:r>
      <w:r w:rsidR="00DC0EAF" w:rsidRPr="00AC72E2">
        <w:t>)</w:t>
      </w:r>
      <w:r w:rsidR="008326D1" w:rsidRPr="00AC72E2">
        <w:t xml:space="preserve"> </w:t>
      </w:r>
      <w:r w:rsidR="005423A1">
        <w:rPr>
          <w:rFonts w:ascii="Cambria Math" w:hAnsi="Cambria Math" w:cs="Cambria Math"/>
        </w:rPr>
        <w:t>is</w:t>
      </w:r>
      <w:r w:rsidR="001566B5" w:rsidRPr="00AC72E2">
        <w:t xml:space="preserve"> </w:t>
      </w:r>
      <w:r w:rsidR="005423A1">
        <w:t>the</w:t>
      </w:r>
      <w:r w:rsidR="001566B5" w:rsidRPr="00AC72E2">
        <w:t xml:space="preserve"> equilibrium probability distribution</w:t>
      </w:r>
      <w:r w:rsidR="003F5B9A" w:rsidRPr="00AC72E2">
        <w:t>.</w:t>
      </w:r>
      <w:r w:rsidR="00910CD1">
        <w:t xml:space="preserve"> [</w:t>
      </w:r>
      <w:r w:rsidR="008B2D50">
        <w:fldChar w:fldCharType="begin"/>
      </w:r>
      <w:r w:rsidR="008B2D50">
        <w:instrText xml:space="preserve"> REF _Ref225764595 \r \h </w:instrText>
      </w:r>
      <w:r w:rsidR="008B2D50">
        <w:fldChar w:fldCharType="separate"/>
      </w:r>
      <w:r w:rsidR="00A94B79">
        <w:t>4</w:t>
      </w:r>
      <w:r w:rsidR="008B2D50">
        <w:fldChar w:fldCharType="end"/>
      </w:r>
      <w:r w:rsidR="00910CD1">
        <w:t>]</w:t>
      </w:r>
    </w:p>
    <w:p w14:paraId="6CB60EB3" w14:textId="77777777" w:rsidR="00FF733E" w:rsidRDefault="00FF733E" w:rsidP="00E801C9">
      <w:pPr>
        <w:spacing w:after="0"/>
        <w:jc w:val="both"/>
      </w:pPr>
    </w:p>
    <w:p w14:paraId="0493C1AE" w14:textId="77777777" w:rsidR="009A3385" w:rsidRDefault="009A3385" w:rsidP="00E801C9">
      <w:pPr>
        <w:spacing w:after="0"/>
        <w:jc w:val="both"/>
      </w:pPr>
    </w:p>
    <w:p w14:paraId="15F87BD6" w14:textId="6AF643CB" w:rsidR="00FF733E" w:rsidRDefault="00FF733E" w:rsidP="00E801C9">
      <w:pPr>
        <w:spacing w:after="0"/>
        <w:jc w:val="both"/>
      </w:pPr>
      <w:r>
        <w:t>For a freely rotating end-tethered rod in the absence of external fields:</w:t>
      </w:r>
    </w:p>
    <w:p w14:paraId="4122362B" w14:textId="77777777" w:rsidR="008C740C" w:rsidRPr="00622E9D" w:rsidRDefault="008C740C" w:rsidP="001514D4">
      <w:pPr>
        <w:spacing w:after="0"/>
        <w:rPr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611CE7A2" w14:textId="77777777" w:rsidTr="00C60615">
        <w:trPr>
          <w:trHeight w:val="367"/>
        </w:trPr>
        <w:tc>
          <w:tcPr>
            <w:tcW w:w="1271" w:type="dxa"/>
            <w:vAlign w:val="center"/>
          </w:tcPr>
          <w:p w14:paraId="4031AD17" w14:textId="77777777" w:rsidR="008C740C" w:rsidRDefault="008C740C" w:rsidP="00DB157B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4CCA2797" w14:textId="5B699370" w:rsidR="008C740C" w:rsidRDefault="008C740C" w:rsidP="00DB157B">
            <w:pPr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l-GR"/>
                      </w:rPr>
                      <m:t>θ</m:t>
                    </m: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e>
                </m:d>
                <m:r>
                  <w:rPr>
                    <w:rFonts w:ascii="Cambria Math" w:hAnsi="Cambria Math"/>
                    <w:lang w:val="en-GB"/>
                  </w:rPr>
                  <m:t>∝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cos⁡</m:t>
                </m:r>
                <m:r>
                  <w:rPr>
                    <w:rFonts w:ascii="Cambria Math" w:hAnsi="Cambria Math"/>
                    <w:lang w:val="en-GB"/>
                  </w:rPr>
                  <m:t>(</m:t>
                </m:r>
                <m:r>
                  <w:rPr>
                    <w:rFonts w:ascii="Cambria Math" w:hAnsi="Cambria Math"/>
                    <w:lang w:val="el-GR"/>
                  </w:rPr>
                  <m:t>θ</m:t>
                </m:r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025DBCB4" w14:textId="1B5742A7" w:rsidR="008C740C" w:rsidRDefault="008C740C" w:rsidP="00DB157B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46731C">
              <w:rPr>
                <w:noProof/>
              </w:rPr>
              <w:t>5</w:t>
            </w:r>
          </w:p>
        </w:tc>
      </w:tr>
    </w:tbl>
    <w:p w14:paraId="668029EE" w14:textId="77777777" w:rsidR="00397020" w:rsidRPr="00D844A6" w:rsidRDefault="00397020" w:rsidP="00D844A6">
      <w:pPr>
        <w:jc w:val="right"/>
        <w:rPr>
          <w:iCs/>
          <w:lang w:val="en-GB"/>
        </w:rPr>
      </w:pPr>
    </w:p>
    <w:p w14:paraId="2D427E5B" w14:textId="77777777" w:rsidR="009A3385" w:rsidRDefault="009A3385"/>
    <w:p w14:paraId="43CA0343" w14:textId="78DF656A" w:rsidR="004E2E4D" w:rsidRDefault="001566B5">
      <w:r w:rsidRPr="001460E2">
        <w:t>Substituting</w:t>
      </w:r>
      <w:r w:rsidR="001460E2" w:rsidRPr="001460E2">
        <w:t xml:space="preserve"> </w:t>
      </w:r>
      <w:r w:rsidR="00C60615">
        <w:t xml:space="preserve">Eq. </w:t>
      </w:r>
      <w:r w:rsidR="0046731C">
        <w:t>5</w:t>
      </w:r>
      <w:r w:rsidR="00C60615">
        <w:t xml:space="preserve"> </w:t>
      </w:r>
      <w:r w:rsidR="00FF733E">
        <w:t>into</w:t>
      </w:r>
      <w:r w:rsidR="001460E2">
        <w:t xml:space="preserve"> </w:t>
      </w:r>
      <w:r w:rsidR="00496FCA">
        <w:t xml:space="preserve">the drift term of </w:t>
      </w:r>
      <w:r w:rsidR="005B0EE4">
        <w:t>Eq.</w:t>
      </w:r>
      <w:r w:rsidR="001460E2">
        <w:t xml:space="preserve"> </w:t>
      </w:r>
      <w:r w:rsidR="0046731C">
        <w:t>4</w:t>
      </w:r>
      <w:r w:rsidR="001460E2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13541C69" w14:textId="77777777" w:rsidTr="00C60615">
        <w:trPr>
          <w:trHeight w:val="59"/>
        </w:trPr>
        <w:tc>
          <w:tcPr>
            <w:tcW w:w="1271" w:type="dxa"/>
            <w:vAlign w:val="center"/>
          </w:tcPr>
          <w:p w14:paraId="48C07E7A" w14:textId="77777777" w:rsidR="008C740C" w:rsidRDefault="008C740C" w:rsidP="00C60615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1BC0E3D1" w14:textId="3FDB2535" w:rsidR="008C740C" w:rsidRDefault="009B2AAA" w:rsidP="00C60615">
            <w:pPr>
              <w:jc w:val="center"/>
              <w:rPr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rot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δ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p</m:t>
                        </m:r>
                        <m: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(</m:t>
                        </m:r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  <m: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)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δθ</m:t>
                    </m:r>
                  </m:den>
                </m:f>
                <m:r>
                  <w:rPr>
                    <w:rFonts w:ascii="Cambria Math" w:hAnsi="Cambria Math"/>
                    <w:lang w:val="it-IT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rot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δ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cos</m:t>
                        </m:r>
                        <m: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(</m:t>
                        </m:r>
                        <m:r>
                          <w:rPr>
                            <w:rFonts w:ascii="Cambria Math" w:hAnsi="Cambria Math"/>
                            <w:noProof/>
                          </w:rPr>
                          <m:t>θ</m:t>
                        </m:r>
                        <m: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)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δθ</m:t>
                    </m:r>
                  </m:den>
                </m:f>
                <m:r>
                  <w:rPr>
                    <w:rFonts w:ascii="Cambria Math" w:eastAsiaTheme="minorEastAsia" w:hAnsi="Cambria Math"/>
                    <w:lang w:val="it-IT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rot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it-IT"/>
                  </w:rPr>
                  <m:t>tan</m:t>
                </m:r>
                <m:r>
                  <w:rPr>
                    <w:rFonts w:ascii="Cambria Math" w:eastAsiaTheme="minorEastAsia" w:hAnsi="Cambria Math"/>
                    <w:lang w:val="it-IT"/>
                  </w:rPr>
                  <m:t>(</m:t>
                </m:r>
                <m:r>
                  <w:rPr>
                    <w:rFonts w:ascii="Cambria Math" w:eastAsiaTheme="minorEastAsia" w:hAnsi="Cambria Math"/>
                    <w:lang w:val="el-GR"/>
                  </w:rPr>
                  <m:t>θ</m:t>
                </m:r>
                <m:r>
                  <w:rPr>
                    <w:rFonts w:ascii="Cambria Math" w:eastAsiaTheme="minorEastAsia" w:hAnsi="Cambria Math"/>
                    <w:lang w:val="it-IT"/>
                  </w:rPr>
                  <m:t>)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51F08611" w14:textId="3468CC8D" w:rsidR="008C740C" w:rsidRDefault="008C740C" w:rsidP="00C60615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46731C">
              <w:rPr>
                <w:noProof/>
              </w:rPr>
              <w:t>6</w:t>
            </w:r>
          </w:p>
        </w:tc>
      </w:tr>
    </w:tbl>
    <w:p w14:paraId="638DEE98" w14:textId="77777777" w:rsidR="00397020" w:rsidRDefault="00397020" w:rsidP="00C60615">
      <w:pPr>
        <w:rPr>
          <w:rFonts w:eastAsiaTheme="minorEastAsia"/>
          <w:iCs/>
          <w:lang w:val="it-IT"/>
        </w:rPr>
      </w:pPr>
    </w:p>
    <w:p w14:paraId="093CB459" w14:textId="77777777" w:rsidR="009A3385" w:rsidRDefault="009A3385" w:rsidP="00C60615">
      <w:pPr>
        <w:rPr>
          <w:rFonts w:eastAsiaTheme="minorEastAsia"/>
          <w:iCs/>
          <w:lang w:val="it-IT"/>
        </w:rPr>
      </w:pPr>
    </w:p>
    <w:p w14:paraId="72C7A4A2" w14:textId="22D7664F" w:rsidR="00221D62" w:rsidRDefault="00221D62" w:rsidP="00221D62">
      <w:pPr>
        <w:rPr>
          <w:rFonts w:eastAsiaTheme="minorEastAsia"/>
          <w:iCs/>
        </w:rPr>
      </w:pPr>
      <w:r w:rsidRPr="00EB4E99">
        <w:rPr>
          <w:rFonts w:eastAsiaTheme="minorEastAsia"/>
          <w:iCs/>
        </w:rPr>
        <w:t>Thus</w:t>
      </w:r>
      <w:r w:rsidR="00496FCA" w:rsidRPr="00EB4E99">
        <w:rPr>
          <w:rFonts w:eastAsiaTheme="minorEastAsia"/>
          <w:iCs/>
        </w:rPr>
        <w:t xml:space="preserve"> Eq. </w:t>
      </w:r>
      <w:r w:rsidR="00106BCA">
        <w:rPr>
          <w:rFonts w:eastAsiaTheme="minorEastAsia"/>
          <w:iCs/>
        </w:rPr>
        <w:t>4</w:t>
      </w:r>
      <w:r w:rsidR="00496FCA" w:rsidRPr="00EB4E99">
        <w:rPr>
          <w:rFonts w:eastAsiaTheme="minorEastAsia"/>
          <w:iCs/>
        </w:rPr>
        <w:t xml:space="preserve"> becomes: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27CD0869" w14:textId="77777777" w:rsidTr="00C60615">
        <w:trPr>
          <w:trHeight w:val="56"/>
        </w:trPr>
        <w:tc>
          <w:tcPr>
            <w:tcW w:w="1271" w:type="dxa"/>
            <w:vAlign w:val="center"/>
          </w:tcPr>
          <w:p w14:paraId="0B835AC9" w14:textId="77777777" w:rsidR="00C60615" w:rsidRDefault="00C60615" w:rsidP="00C60615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493E9461" w14:textId="52FF52FA" w:rsidR="00C60615" w:rsidRDefault="00C60615" w:rsidP="00C60615">
            <w:pPr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 w:hAnsi="Cambria Math"/>
                    <w:noProof/>
                  </w:rPr>
                  <m:t>dθ=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</w:rPr>
                          <m:t>rot</m:t>
                        </m:r>
                      </m:sub>
                    </m:sSub>
                  </m:e>
                </m:rad>
                <m:r>
                  <w:rPr>
                    <w:rFonts w:ascii="Cambria Math" w:hAnsi="Cambria Math"/>
                    <w:noProof/>
                  </w:rPr>
                  <m:t>dW-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rot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  <w:noProof/>
                      </w:rPr>
                      <m:t>(θ)</m:t>
                    </m:r>
                  </m:e>
                </m:func>
                <m:r>
                  <w:rPr>
                    <w:rFonts w:ascii="Cambria Math" w:hAnsi="Cambria Math"/>
                    <w:noProof/>
                  </w:rPr>
                  <m:t>dt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00CF3265" w14:textId="3A09586F" w:rsidR="00C60615" w:rsidRDefault="00C60615" w:rsidP="00C60615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46731C">
              <w:rPr>
                <w:noProof/>
              </w:rPr>
              <w:t>7</w:t>
            </w:r>
          </w:p>
        </w:tc>
      </w:tr>
    </w:tbl>
    <w:p w14:paraId="7D218F4C" w14:textId="77777777" w:rsidR="00C60615" w:rsidRPr="00EB4E99" w:rsidRDefault="00C60615" w:rsidP="00221D62">
      <w:pPr>
        <w:rPr>
          <w:iCs/>
        </w:rPr>
      </w:pPr>
    </w:p>
    <w:p w14:paraId="28D43DC1" w14:textId="528EBD0B" w:rsidR="001460E2" w:rsidRPr="00913730" w:rsidRDefault="001460E2" w:rsidP="00FF0738">
      <w:pPr>
        <w:jc w:val="right"/>
      </w:pPr>
    </w:p>
    <w:p w14:paraId="7F67FB5B" w14:textId="66A9A1ED" w:rsidR="00273424" w:rsidRPr="00913730" w:rsidRDefault="00273424"/>
    <w:p w14:paraId="5B896DEB" w14:textId="77777777" w:rsidR="004F23DF" w:rsidRPr="00913730" w:rsidRDefault="004F23DF"/>
    <w:p w14:paraId="2F6F8F9E" w14:textId="77777777" w:rsidR="001F5BB3" w:rsidRPr="00913730" w:rsidRDefault="001F5BB3">
      <w:pPr>
        <w:rPr>
          <w:b/>
          <w:bCs/>
        </w:rPr>
      </w:pPr>
      <w:r w:rsidRPr="00913730">
        <w:rPr>
          <w:b/>
          <w:bCs/>
        </w:rPr>
        <w:br w:type="page"/>
      </w:r>
    </w:p>
    <w:p w14:paraId="2EADD4A4" w14:textId="430B3BEB" w:rsidR="004F23DF" w:rsidRPr="004F23DF" w:rsidRDefault="004F23DF">
      <w:pPr>
        <w:rPr>
          <w:b/>
          <w:bCs/>
        </w:rPr>
      </w:pPr>
      <w:r w:rsidRPr="004F23DF">
        <w:rPr>
          <w:b/>
          <w:bCs/>
        </w:rPr>
        <w:lastRenderedPageBreak/>
        <w:t>Rotational friction for a uniform rod</w:t>
      </w:r>
    </w:p>
    <w:p w14:paraId="77762008" w14:textId="02C5F106" w:rsidR="00B8420F" w:rsidRDefault="006A4156" w:rsidP="00B8420F">
      <w:r>
        <w:t xml:space="preserve">The rotational </w:t>
      </w:r>
      <w:r w:rsidR="00CB373D">
        <w:t xml:space="preserve">friction coefficient </w:t>
      </w:r>
      <w:r w:rsidR="00450177">
        <w:rPr>
          <w:lang w:val="el-GR"/>
        </w:rPr>
        <w:t>ζ</w:t>
      </w:r>
      <w:r w:rsidR="00045EDA" w:rsidRPr="00045EDA">
        <w:rPr>
          <w:vertAlign w:val="subscript"/>
        </w:rPr>
        <w:t>rod</w:t>
      </w:r>
      <w:r w:rsidR="00450177">
        <w:t xml:space="preserve"> </w:t>
      </w:r>
      <w:r w:rsidR="00CB373D">
        <w:t xml:space="preserve">of </w:t>
      </w:r>
      <w:r w:rsidR="00450177">
        <w:t xml:space="preserve">a </w:t>
      </w:r>
      <w:r w:rsidR="00BF2464">
        <w:t>ri</w:t>
      </w:r>
      <w:r w:rsidR="003655D5">
        <w:t>gid</w:t>
      </w:r>
      <w:r w:rsidR="00BF2464">
        <w:t xml:space="preserve">, slender rod </w:t>
      </w:r>
      <w:r w:rsidR="003655D5">
        <w:t xml:space="preserve">tethered at one end to an immobile surface </w:t>
      </w:r>
      <w:r w:rsidR="00045EDA">
        <w:t>is: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2A036DE9" w14:textId="77777777" w:rsidTr="006926AE">
        <w:trPr>
          <w:trHeight w:val="74"/>
        </w:trPr>
        <w:tc>
          <w:tcPr>
            <w:tcW w:w="1271" w:type="dxa"/>
            <w:vAlign w:val="center"/>
          </w:tcPr>
          <w:p w14:paraId="0623F01D" w14:textId="77777777" w:rsidR="008D4734" w:rsidRDefault="008D4734" w:rsidP="008D4734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2BBF2E86" w14:textId="5B649A1B" w:rsidR="008D4734" w:rsidRDefault="009B2AAA" w:rsidP="008D4734">
            <w:pPr>
              <w:jc w:val="center"/>
              <w:rPr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ζ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rod</m:t>
                    </m:r>
                  </m:sub>
                </m:sSub>
                <m:r>
                  <w:rPr>
                    <w:rFonts w:ascii="Cambria Math" w:hAnsi="Cambria Math"/>
                    <w:lang w:val="it-IT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it-IT"/>
                      </w:rPr>
                      <m:t>4</m:t>
                    </m:r>
                    <m:r>
                      <w:rPr>
                        <w:rFonts w:ascii="Cambria Math" w:hAnsi="Cambria Math"/>
                      </w:rPr>
                      <m:t>π</m:t>
                    </m:r>
                    <m:r>
                      <w:rPr>
                        <w:rFonts w:ascii="Cambria Math" w:hAnsi="Cambria Math"/>
                        <w:lang w:val="el-GR"/>
                      </w:rPr>
                      <m:t>η</m:t>
                    </m:r>
                  </m:num>
                  <m:den>
                    <m:r>
                      <w:rPr>
                        <w:rFonts w:ascii="Cambria Math" w:hAnsi="Cambria Math"/>
                        <w:lang w:val="it-IT"/>
                      </w:rPr>
                      <m:t>3(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it-IT"/>
                      </w:rPr>
                      <m:t>ln</m:t>
                    </m:r>
                    <m:r>
                      <w:rPr>
                        <w:rFonts w:ascii="Cambria Math" w:hAnsi="Cambria Math"/>
                        <w:lang w:val="it-IT"/>
                      </w:rPr>
                      <m:t>(</m:t>
                    </m:r>
                    <m:r>
                      <w:rPr>
                        <w:rFonts w:ascii="Cambria Math" w:hAnsi="Cambria Math"/>
                      </w:rPr>
                      <m:t>p</m:t>
                    </m:r>
                    <m:r>
                      <w:rPr>
                        <w:rFonts w:ascii="Cambria Math" w:hAnsi="Cambria Math"/>
                        <w:lang w:val="it-IT"/>
                      </w:rPr>
                      <m:t>)+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)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/>
                        <w:lang w:val="it-IT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24" w:type="dxa"/>
            <w:vAlign w:val="center"/>
          </w:tcPr>
          <w:p w14:paraId="6068A80A" w14:textId="7417C595" w:rsidR="008D4734" w:rsidRDefault="008D4734" w:rsidP="008D4734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46731C">
              <w:rPr>
                <w:noProof/>
              </w:rPr>
              <w:t>8</w:t>
            </w:r>
          </w:p>
        </w:tc>
      </w:tr>
    </w:tbl>
    <w:p w14:paraId="1C550EC2" w14:textId="77777777" w:rsidR="008D4734" w:rsidRDefault="008D4734" w:rsidP="00B8420F"/>
    <w:p w14:paraId="620F21CB" w14:textId="0B82710C" w:rsidR="000B19CA" w:rsidRDefault="001A24E3" w:rsidP="000B19CA">
      <w:pPr>
        <w:spacing w:after="0"/>
      </w:pPr>
      <w:r>
        <w:t>w</w:t>
      </w:r>
      <w:r w:rsidR="000B19CA">
        <w:t>here:</w:t>
      </w:r>
    </w:p>
    <w:p w14:paraId="79904475" w14:textId="66FC137C" w:rsidR="000B19CA" w:rsidRDefault="000B19CA" w:rsidP="000B19CA">
      <w:pPr>
        <w:spacing w:after="0"/>
      </w:pPr>
      <w:r w:rsidRPr="00AF1B99">
        <w:rPr>
          <w:i/>
          <w:iCs/>
        </w:rPr>
        <w:t>p</w:t>
      </w:r>
      <w:r>
        <w:t xml:space="preserve"> = </w:t>
      </w:r>
      <w:r w:rsidRPr="00D83ED1">
        <w:rPr>
          <w:i/>
          <w:iCs/>
        </w:rPr>
        <w:t>L</w:t>
      </w:r>
      <w:r w:rsidR="00D83ED1">
        <w:rPr>
          <w:i/>
          <w:iCs/>
        </w:rPr>
        <w:t xml:space="preserve"> </w:t>
      </w:r>
      <w:r w:rsidRPr="00D83ED1">
        <w:rPr>
          <w:i/>
          <w:iCs/>
        </w:rPr>
        <w:t>/</w:t>
      </w:r>
      <w:r w:rsidR="00D83ED1">
        <w:rPr>
          <w:i/>
          <w:iCs/>
        </w:rPr>
        <w:t xml:space="preserve"> </w:t>
      </w:r>
      <w:r w:rsidRPr="00D83ED1">
        <w:rPr>
          <w:i/>
          <w:iCs/>
        </w:rPr>
        <w:t>d</w:t>
      </w:r>
      <w:r>
        <w:t xml:space="preserve"> </w:t>
      </w:r>
      <w:r w:rsidR="00D83ED1">
        <w:t xml:space="preserve">is the </w:t>
      </w:r>
      <w:r>
        <w:t>aspect ratio of the nanolever</w:t>
      </w:r>
      <w:r w:rsidR="00D83ED1">
        <w:t>.</w:t>
      </w:r>
    </w:p>
    <w:p w14:paraId="0DA3484E" w14:textId="0EEAB81B" w:rsidR="00791D40" w:rsidRDefault="000B19CA" w:rsidP="000B19CA">
      <w:pPr>
        <w:spacing w:after="0"/>
      </w:pPr>
      <w:r w:rsidRPr="00DD60DE">
        <w:rPr>
          <w:i/>
          <w:iCs/>
        </w:rPr>
        <w:t>C</w:t>
      </w:r>
      <w:r w:rsidRPr="00DD60DE">
        <w:rPr>
          <w:vertAlign w:val="subscript"/>
        </w:rPr>
        <w:t>r</w:t>
      </w:r>
      <w:r w:rsidRPr="00DD60DE">
        <w:t xml:space="preserve"> </w:t>
      </w:r>
      <w:r w:rsidR="00791D40">
        <w:t xml:space="preserve">is the </w:t>
      </w:r>
      <w:r w:rsidR="008D0382">
        <w:t>finite-</w:t>
      </w:r>
      <w:r w:rsidR="00F02A23">
        <w:t>aspect-ratio</w:t>
      </w:r>
      <w:r w:rsidR="00791D40">
        <w:t xml:space="preserve"> correction for rotational </w:t>
      </w:r>
      <w:r w:rsidR="00F02A23">
        <w:t xml:space="preserve">friction </w:t>
      </w:r>
      <w:r w:rsidR="00791D40">
        <w:t>of an end-tethered rod</w:t>
      </w:r>
      <w:r w:rsidR="00B16702">
        <w:t>.</w:t>
      </w:r>
    </w:p>
    <w:p w14:paraId="7844627C" w14:textId="77777777" w:rsidR="001F5BB3" w:rsidRDefault="001F5BB3" w:rsidP="000B19CA">
      <w:pPr>
        <w:spacing w:after="0"/>
      </w:pPr>
    </w:p>
    <w:p w14:paraId="3D3877AB" w14:textId="77777777" w:rsidR="006926AE" w:rsidRDefault="006926AE" w:rsidP="000B19CA">
      <w:pPr>
        <w:spacing w:after="0"/>
      </w:pPr>
    </w:p>
    <w:p w14:paraId="2E9F22EF" w14:textId="0E7168C9" w:rsidR="000B19CA" w:rsidRDefault="000B19CA" w:rsidP="000B19CA">
      <w:pPr>
        <w:spacing w:after="0"/>
      </w:pPr>
    </w:p>
    <w:p w14:paraId="0489201B" w14:textId="77777777" w:rsidR="00771C31" w:rsidRPr="00A434C7" w:rsidRDefault="00771C31" w:rsidP="00B8420F">
      <w:pPr>
        <w:rPr>
          <w:rFonts w:eastAsiaTheme="minorEastAsia"/>
        </w:rPr>
      </w:pPr>
    </w:p>
    <w:p w14:paraId="1A4DB8F8" w14:textId="747F6724" w:rsidR="00D34BE9" w:rsidRDefault="00D34BE9" w:rsidP="00771C31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Rotational friction for a segmented rod</w:t>
      </w:r>
    </w:p>
    <w:p w14:paraId="0AAF1927" w14:textId="4A6DE31F" w:rsidR="00D34BE9" w:rsidRDefault="009F08E9" w:rsidP="00771C31">
      <w:pPr>
        <w:rPr>
          <w:rFonts w:eastAsiaTheme="minorEastAsia"/>
        </w:rPr>
      </w:pPr>
      <w:r>
        <w:rPr>
          <w:rFonts w:eastAsiaTheme="minorEastAsia"/>
        </w:rPr>
        <w:t>For a rod composed of multiple segments</w:t>
      </w:r>
      <w:r w:rsidR="00836EED">
        <w:rPr>
          <w:rFonts w:eastAsiaTheme="minorEastAsia"/>
        </w:rPr>
        <w:t xml:space="preserve"> with varying diameter</w:t>
      </w:r>
      <w:r w:rsidR="001E5066">
        <w:rPr>
          <w:rFonts w:eastAsiaTheme="minorEastAsia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28D80DDD" w14:textId="77777777" w:rsidTr="00503AD5">
        <w:trPr>
          <w:trHeight w:val="712"/>
        </w:trPr>
        <w:tc>
          <w:tcPr>
            <w:tcW w:w="1271" w:type="dxa"/>
            <w:vAlign w:val="center"/>
          </w:tcPr>
          <w:p w14:paraId="067F474E" w14:textId="77777777" w:rsidR="00503AD5" w:rsidRDefault="00503AD5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5BDF38A0" w14:textId="60DDCEBF" w:rsidR="00503AD5" w:rsidRDefault="009B2AAA">
            <w:pPr>
              <w:jc w:val="center"/>
              <w:rPr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ζ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rod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sup>
                  <m:e>
                    <m:r>
                      <w:rPr>
                        <w:rFonts w:ascii="Cambria Math" w:eastAsiaTheme="minorEastAsia" w:hAnsi="Cambria Math"/>
                      </w:rPr>
                      <m:t>λ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box>
                      <m:boxPr>
                        <m:diff m:val="1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boxPr>
                      <m:e>
                        <m:r>
                          <w:rPr>
                            <w:rFonts w:ascii="Cambria Math" w:hAnsi="Cambria Math"/>
                          </w:rPr>
                          <m:t>dx</m:t>
                        </m:r>
                      </m:e>
                    </m:box>
                  </m:e>
                </m:nary>
              </m:oMath>
            </m:oMathPara>
          </w:p>
        </w:tc>
        <w:tc>
          <w:tcPr>
            <w:tcW w:w="1224" w:type="dxa"/>
            <w:vAlign w:val="center"/>
          </w:tcPr>
          <w:p w14:paraId="1D8C424C" w14:textId="4B81F06C" w:rsidR="00503AD5" w:rsidRDefault="00503AD5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9</w:t>
            </w:r>
          </w:p>
        </w:tc>
      </w:tr>
    </w:tbl>
    <w:p w14:paraId="0B097FFA" w14:textId="77777777" w:rsidR="00503AD5" w:rsidRDefault="00503AD5" w:rsidP="00771C31">
      <w:pPr>
        <w:rPr>
          <w:rFonts w:eastAsiaTheme="minorEastAsia"/>
        </w:rPr>
      </w:pPr>
    </w:p>
    <w:p w14:paraId="1E38FE0A" w14:textId="77777777" w:rsidR="00EB4E99" w:rsidRDefault="00EB4E99" w:rsidP="00EB4E99">
      <w:pPr>
        <w:rPr>
          <w:rFonts w:eastAsiaTheme="minorEastAsia"/>
        </w:rPr>
      </w:pPr>
    </w:p>
    <w:p w14:paraId="58D5D0E9" w14:textId="501E344C" w:rsidR="00EB4E99" w:rsidRDefault="001A24E3" w:rsidP="00EB4E99">
      <w:pPr>
        <w:rPr>
          <w:rFonts w:eastAsiaTheme="minorEastAsia"/>
        </w:rPr>
      </w:pPr>
      <w:r>
        <w:rPr>
          <w:rFonts w:eastAsiaTheme="minorEastAsia"/>
        </w:rPr>
        <w:t>w</w:t>
      </w:r>
      <w:r w:rsidR="00EB4E99">
        <w:rPr>
          <w:rFonts w:eastAsiaTheme="minorEastAsia"/>
        </w:rPr>
        <w:t>here</w:t>
      </w:r>
      <w:r w:rsidR="00174887">
        <w:rPr>
          <w:rFonts w:eastAsiaTheme="minorEastAsia"/>
        </w:rPr>
        <w:t xml:space="preserve"> </w:t>
      </w:r>
      <w:r w:rsidR="00174887">
        <w:rPr>
          <w:rFonts w:eastAsiaTheme="minorEastAsia"/>
          <w:lang w:val="el-GR"/>
        </w:rPr>
        <w:t>λ</w:t>
      </w:r>
      <w:r w:rsidR="00174887">
        <w:rPr>
          <w:rFonts w:eastAsiaTheme="minorEastAsia"/>
        </w:rPr>
        <w:t xml:space="preserve"> is the local friction per unit length</w:t>
      </w:r>
      <w:r w:rsidR="00EB4E99">
        <w:rPr>
          <w:rFonts w:eastAsiaTheme="minorEastAsia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62F3AD03" w14:textId="77777777" w:rsidTr="00121136">
        <w:trPr>
          <w:trHeight w:val="660"/>
        </w:trPr>
        <w:tc>
          <w:tcPr>
            <w:tcW w:w="1271" w:type="dxa"/>
            <w:vAlign w:val="center"/>
          </w:tcPr>
          <w:p w14:paraId="66546AAF" w14:textId="77777777" w:rsidR="00174887" w:rsidRDefault="00174887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4F8DA48C" w14:textId="40CEB52B" w:rsidR="00174887" w:rsidRDefault="00174887">
            <w:pPr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 w:hAnsi="Cambria Math"/>
                  </w:rPr>
                  <m:t>λ=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4π</m:t>
                    </m:r>
                    <m:r>
                      <w:rPr>
                        <w:rFonts w:ascii="Cambria Math" w:hAnsi="Cambria Math"/>
                        <w:lang w:val="el-GR"/>
                      </w:rPr>
                      <m:t>η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ln</m:t>
                    </m:r>
                    <m:r>
                      <w:rPr>
                        <w:rFonts w:ascii="Cambria Math" w:hAnsi="Cambria Math"/>
                      </w:rPr>
                      <m:t>(p)+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224" w:type="dxa"/>
            <w:vAlign w:val="center"/>
          </w:tcPr>
          <w:p w14:paraId="07EE7B0F" w14:textId="4D8E42F2" w:rsidR="00174887" w:rsidRDefault="00174887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10</w:t>
            </w:r>
          </w:p>
        </w:tc>
      </w:tr>
    </w:tbl>
    <w:p w14:paraId="6153C90A" w14:textId="77777777" w:rsidR="00174887" w:rsidRDefault="00174887" w:rsidP="00EB4E99">
      <w:pPr>
        <w:rPr>
          <w:rFonts w:eastAsiaTheme="minorEastAsia"/>
        </w:rPr>
      </w:pPr>
    </w:p>
    <w:p w14:paraId="13A5A2F7" w14:textId="77777777" w:rsidR="00320013" w:rsidRDefault="00320013" w:rsidP="00EB4E99">
      <w:pPr>
        <w:rPr>
          <w:rFonts w:eastAsiaTheme="minorEastAsia"/>
        </w:rPr>
      </w:pPr>
    </w:p>
    <w:p w14:paraId="69C31861" w14:textId="5184A185" w:rsidR="00B726D3" w:rsidRDefault="00446176" w:rsidP="00771C31">
      <w:r>
        <w:t>Thus, f</w:t>
      </w:r>
      <w:r w:rsidR="00C0740F">
        <w:t xml:space="preserve">or a rod of </w:t>
      </w:r>
      <w:r w:rsidR="00E76566" w:rsidRPr="00E76566">
        <w:rPr>
          <w:i/>
          <w:iCs/>
        </w:rPr>
        <w:t>N</w:t>
      </w:r>
      <w:r w:rsidR="00C0740F">
        <w:t xml:space="preserve"> segments</w:t>
      </w:r>
      <w:r w:rsidR="000F25F3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40FFDFFE" w14:textId="77777777" w:rsidTr="00E76566">
        <w:trPr>
          <w:trHeight w:val="968"/>
        </w:trPr>
        <w:tc>
          <w:tcPr>
            <w:tcW w:w="1271" w:type="dxa"/>
            <w:vAlign w:val="center"/>
          </w:tcPr>
          <w:p w14:paraId="14B2CA5A" w14:textId="77777777" w:rsidR="00E76566" w:rsidRDefault="00E76566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2A09A0DC" w14:textId="03DB23E8" w:rsidR="00E76566" w:rsidRDefault="009B2AAA">
            <w:pPr>
              <w:jc w:val="center"/>
              <w:rPr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ζ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rod,seg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4π</m:t>
                    </m:r>
                    <m:r>
                      <w:rPr>
                        <w:rFonts w:ascii="Cambria Math" w:hAnsi="Cambria Math"/>
                        <w:lang w:val="el-GR"/>
                      </w:rPr>
                      <m:t>η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i,end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i,start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p>
                        </m:sSup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den>
                    </m:f>
                  </m:e>
                </m:nary>
              </m:oMath>
            </m:oMathPara>
          </w:p>
        </w:tc>
        <w:tc>
          <w:tcPr>
            <w:tcW w:w="1224" w:type="dxa"/>
            <w:vAlign w:val="center"/>
          </w:tcPr>
          <w:p w14:paraId="4E6CDA4F" w14:textId="167B0B4C" w:rsidR="00E76566" w:rsidRDefault="00E76566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11</w:t>
            </w:r>
          </w:p>
        </w:tc>
      </w:tr>
    </w:tbl>
    <w:p w14:paraId="767F8233" w14:textId="77777777" w:rsidR="00E76566" w:rsidRDefault="00E76566" w:rsidP="00771C31"/>
    <w:p w14:paraId="07F6EEF3" w14:textId="10912A15" w:rsidR="001707F7" w:rsidRDefault="001A24E3" w:rsidP="001707F7">
      <w:pPr>
        <w:spacing w:after="0"/>
      </w:pPr>
      <w:r>
        <w:t>w</w:t>
      </w:r>
      <w:r w:rsidR="001707F7">
        <w:t>here:</w:t>
      </w:r>
    </w:p>
    <w:p w14:paraId="68810F08" w14:textId="5D8CBBA2" w:rsidR="0051673E" w:rsidRDefault="00DF2DF6" w:rsidP="001707F7">
      <w:pPr>
        <w:spacing w:after="0"/>
      </w:pPr>
      <w:proofErr w:type="spellStart"/>
      <w:proofErr w:type="gramStart"/>
      <w:r w:rsidRPr="000D5565">
        <w:rPr>
          <w:i/>
          <w:iCs/>
        </w:rPr>
        <w:t>x</w:t>
      </w:r>
      <w:r w:rsidR="0051673E" w:rsidRPr="000D5565">
        <w:rPr>
          <w:i/>
          <w:iCs/>
          <w:vertAlign w:val="subscript"/>
        </w:rPr>
        <w:t>i,start</w:t>
      </w:r>
      <w:proofErr w:type="spellEnd"/>
      <w:proofErr w:type="gramEnd"/>
      <w:r w:rsidR="0051673E">
        <w:t xml:space="preserve"> and </w:t>
      </w:r>
      <w:proofErr w:type="spellStart"/>
      <w:proofErr w:type="gramStart"/>
      <w:r w:rsidR="0051673E" w:rsidRPr="000D5565">
        <w:rPr>
          <w:i/>
          <w:iCs/>
        </w:rPr>
        <w:t>x</w:t>
      </w:r>
      <w:r w:rsidR="0051673E" w:rsidRPr="000D5565">
        <w:rPr>
          <w:i/>
          <w:iCs/>
          <w:vertAlign w:val="subscript"/>
        </w:rPr>
        <w:t>i,end</w:t>
      </w:r>
      <w:proofErr w:type="spellEnd"/>
      <w:proofErr w:type="gramEnd"/>
      <w:r w:rsidR="0051673E">
        <w:t xml:space="preserve"> are the </w:t>
      </w:r>
      <w:r w:rsidR="00E7124B">
        <w:t>segment bound</w:t>
      </w:r>
      <w:r w:rsidR="003765A2">
        <w:t>aries</w:t>
      </w:r>
      <w:r w:rsidR="0051673E">
        <w:t xml:space="preserve"> along the </w:t>
      </w:r>
      <w:proofErr w:type="spellStart"/>
      <w:r w:rsidR="0051673E">
        <w:t>rod</w:t>
      </w:r>
      <w:proofErr w:type="spellEnd"/>
      <w:r w:rsidR="0051673E">
        <w:t>.</w:t>
      </w:r>
    </w:p>
    <w:p w14:paraId="109F4F1D" w14:textId="489F64F2" w:rsidR="00DF7127" w:rsidRDefault="00554D2C" w:rsidP="001707F7">
      <w:pPr>
        <w:spacing w:after="0"/>
        <w:rPr>
          <w:i/>
          <w:iCs/>
        </w:rPr>
      </w:pPr>
      <w:r w:rsidRPr="00B21796">
        <w:rPr>
          <w:i/>
          <w:iCs/>
        </w:rPr>
        <w:t>p</w:t>
      </w:r>
      <w:r w:rsidRPr="00B21796">
        <w:rPr>
          <w:i/>
          <w:iCs/>
          <w:vertAlign w:val="subscript"/>
        </w:rPr>
        <w:t>i</w:t>
      </w:r>
      <w:r w:rsidRPr="00B21796">
        <w:rPr>
          <w:i/>
          <w:iCs/>
        </w:rPr>
        <w:t xml:space="preserve"> = L / d</w:t>
      </w:r>
      <w:r w:rsidRPr="00B21796">
        <w:rPr>
          <w:i/>
          <w:iCs/>
          <w:vertAlign w:val="subscript"/>
        </w:rPr>
        <w:t>i</w:t>
      </w:r>
    </w:p>
    <w:p w14:paraId="3DF02917" w14:textId="1B80201A" w:rsidR="004F46D7" w:rsidRDefault="001707F7" w:rsidP="001707F7">
      <w:pPr>
        <w:spacing w:after="0"/>
      </w:pPr>
      <w:r w:rsidRPr="00DD60DE">
        <w:rPr>
          <w:i/>
          <w:iCs/>
        </w:rPr>
        <w:t>C</w:t>
      </w:r>
      <w:r w:rsidR="00967CFE">
        <w:rPr>
          <w:vertAlign w:val="subscript"/>
        </w:rPr>
        <w:t>i</w:t>
      </w:r>
      <w:r w:rsidRPr="00DD60DE">
        <w:t xml:space="preserve"> </w:t>
      </w:r>
      <w:r w:rsidR="00630A7F">
        <w:t>is the</w:t>
      </w:r>
      <w:r w:rsidR="00ED5031">
        <w:t xml:space="preserve"> </w:t>
      </w:r>
      <w:r w:rsidR="001F1E43" w:rsidRPr="001F1E43">
        <w:t xml:space="preserve">per segment finite-aspect-ratio correction to the perpendicular translational drag </w:t>
      </w:r>
      <w:r w:rsidR="00B43B0E" w:rsidRPr="001F1E43">
        <w:t>coefficient</w:t>
      </w:r>
      <w:r w:rsidR="00B43B0E">
        <w:t xml:space="preserve"> [</w:t>
      </w:r>
      <w:r w:rsidR="00A517CC">
        <w:fldChar w:fldCharType="begin"/>
      </w:r>
      <w:r w:rsidR="00A517CC">
        <w:instrText xml:space="preserve"> REF _Ref231201210 \r \h </w:instrText>
      </w:r>
      <w:r w:rsidR="00A517CC">
        <w:fldChar w:fldCharType="separate"/>
      </w:r>
      <w:r w:rsidR="00A94B79">
        <w:t>5</w:t>
      </w:r>
      <w:r w:rsidR="00A517CC">
        <w:fldChar w:fldCharType="end"/>
      </w:r>
      <w:r w:rsidR="00E13383">
        <w:t>]</w:t>
      </w:r>
      <w:r w:rsidR="00DF7127">
        <w:t>.</w:t>
      </w:r>
    </w:p>
    <w:p w14:paraId="74DDD384" w14:textId="77777777" w:rsidR="00756B0A" w:rsidRPr="00B21796" w:rsidRDefault="00756B0A" w:rsidP="001707F7">
      <w:pPr>
        <w:spacing w:after="0"/>
      </w:pPr>
    </w:p>
    <w:p w14:paraId="580F4477" w14:textId="77777777" w:rsidR="00367B10" w:rsidRDefault="00367B10" w:rsidP="001707F7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7DC6C869" w14:textId="77777777">
        <w:trPr>
          <w:trHeight w:val="56"/>
        </w:trPr>
        <w:tc>
          <w:tcPr>
            <w:tcW w:w="1271" w:type="dxa"/>
            <w:vAlign w:val="center"/>
          </w:tcPr>
          <w:p w14:paraId="2734E6A9" w14:textId="77777777" w:rsidR="00367B10" w:rsidRDefault="00367B10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3381AC8C" w14:textId="5624C54A" w:rsidR="00367B10" w:rsidRDefault="009B2AAA">
            <w:pPr>
              <w:jc w:val="center"/>
              <w:rPr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=0.84+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0.185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0.233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224" w:type="dxa"/>
            <w:vAlign w:val="center"/>
          </w:tcPr>
          <w:p w14:paraId="10C557D2" w14:textId="1426478E" w:rsidR="00367B10" w:rsidRDefault="00367B10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12</w:t>
            </w:r>
          </w:p>
        </w:tc>
      </w:tr>
    </w:tbl>
    <w:p w14:paraId="1BFFBDAB" w14:textId="77777777" w:rsidR="00E76566" w:rsidRDefault="00E76566" w:rsidP="001707F7">
      <w:pPr>
        <w:spacing w:after="0"/>
      </w:pPr>
    </w:p>
    <w:p w14:paraId="332C60B1" w14:textId="0FA4E68A" w:rsidR="0006081E" w:rsidRDefault="0006081E" w:rsidP="001514D4">
      <w:pPr>
        <w:spacing w:after="0"/>
      </w:pPr>
    </w:p>
    <w:p w14:paraId="7EBAE633" w14:textId="6B475A9F" w:rsidR="00A30E29" w:rsidRDefault="00A30E29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lastRenderedPageBreak/>
        <w:t>Geometric analysis of DNA origami nanolever</w:t>
      </w:r>
    </w:p>
    <w:p w14:paraId="7A7B61BC" w14:textId="77777777" w:rsidR="00C0751F" w:rsidRPr="00A30E29" w:rsidRDefault="00C0751F">
      <w:pPr>
        <w:rPr>
          <w:rFonts w:eastAsiaTheme="minorEastAsia"/>
          <w:b/>
          <w:bCs/>
        </w:rPr>
      </w:pPr>
    </w:p>
    <w:p w14:paraId="6E4A5281" w14:textId="211D1B00" w:rsidR="00A30E29" w:rsidRDefault="00FF0DD4" w:rsidP="00D0698C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The DNA origami nanolever was simulated using </w:t>
      </w:r>
      <w:proofErr w:type="spellStart"/>
      <w:r>
        <w:rPr>
          <w:rFonts w:eastAsiaTheme="minorEastAsia"/>
        </w:rPr>
        <w:t>oxDNA</w:t>
      </w:r>
      <w:proofErr w:type="spellEnd"/>
      <w:r w:rsidR="002C1AEE">
        <w:rPr>
          <w:rFonts w:eastAsiaTheme="minorEastAsia"/>
        </w:rPr>
        <w:t xml:space="preserve"> at </w:t>
      </w:r>
      <w:r w:rsidR="00350DD4">
        <w:rPr>
          <w:rFonts w:eastAsiaTheme="minorEastAsia"/>
        </w:rPr>
        <w:t xml:space="preserve">a salt concentration of </w:t>
      </w:r>
      <w:r w:rsidR="002C1AEE">
        <w:rPr>
          <w:rFonts w:eastAsiaTheme="minorEastAsia"/>
        </w:rPr>
        <w:t xml:space="preserve">140 mM </w:t>
      </w:r>
      <w:proofErr w:type="gramStart"/>
      <w:r w:rsidR="002C1AEE">
        <w:rPr>
          <w:rFonts w:eastAsiaTheme="minorEastAsia"/>
        </w:rPr>
        <w:t>NaCl</w:t>
      </w:r>
      <w:r w:rsidR="00DF01CB">
        <w:rPr>
          <w:rFonts w:eastAsiaTheme="minorEastAsia"/>
        </w:rPr>
        <w:t xml:space="preserve"> </w:t>
      </w:r>
      <w:r w:rsidR="002C1AEE">
        <w:rPr>
          <w:rFonts w:eastAsiaTheme="minorEastAsia"/>
        </w:rPr>
        <w:t xml:space="preserve"> </w:t>
      </w:r>
      <w:r w:rsidR="004E0ED2">
        <w:rPr>
          <w:rFonts w:eastAsiaTheme="minorEastAsia"/>
        </w:rPr>
        <w:t>[</w:t>
      </w:r>
      <w:proofErr w:type="gramEnd"/>
      <w:r w:rsidR="00AA695D">
        <w:fldChar w:fldCharType="begin"/>
      </w:r>
      <w:r w:rsidR="00AA695D">
        <w:rPr>
          <w:rFonts w:eastAsiaTheme="minorEastAsia"/>
        </w:rPr>
        <w:instrText xml:space="preserve"> REF _Ref230879484 \r \h </w:instrText>
      </w:r>
      <w:r w:rsidR="00AA695D">
        <w:fldChar w:fldCharType="separate"/>
      </w:r>
      <w:r w:rsidR="00A94B79">
        <w:rPr>
          <w:rFonts w:eastAsiaTheme="minorEastAsia"/>
        </w:rPr>
        <w:t>6</w:t>
      </w:r>
      <w:r w:rsidR="00AA695D">
        <w:fldChar w:fldCharType="end"/>
      </w:r>
      <w:r w:rsidR="00AA695D">
        <w:t xml:space="preserve">, </w:t>
      </w:r>
      <w:r w:rsidR="00AA695D">
        <w:fldChar w:fldCharType="begin"/>
      </w:r>
      <w:r w:rsidR="00AA695D">
        <w:instrText xml:space="preserve"> REF _Ref230879486 \r \h </w:instrText>
      </w:r>
      <w:r w:rsidR="00AA695D">
        <w:fldChar w:fldCharType="separate"/>
      </w:r>
      <w:r w:rsidR="00A94B79">
        <w:t>7</w:t>
      </w:r>
      <w:r w:rsidR="00AA695D">
        <w:fldChar w:fldCharType="end"/>
      </w:r>
      <w:r w:rsidR="00AA695D">
        <w:t xml:space="preserve">, </w:t>
      </w:r>
      <w:r w:rsidR="00AA695D">
        <w:fldChar w:fldCharType="begin"/>
      </w:r>
      <w:r w:rsidR="00AA695D">
        <w:instrText xml:space="preserve"> REF _Ref230879488 \r \h </w:instrText>
      </w:r>
      <w:r w:rsidR="00AA695D">
        <w:fldChar w:fldCharType="separate"/>
      </w:r>
      <w:r w:rsidR="00A94B79">
        <w:t>8</w:t>
      </w:r>
      <w:r w:rsidR="00AA695D">
        <w:fldChar w:fldCharType="end"/>
      </w:r>
      <w:r w:rsidR="00AA695D">
        <w:t xml:space="preserve">, </w:t>
      </w:r>
      <w:r w:rsidR="00AA695D">
        <w:fldChar w:fldCharType="begin"/>
      </w:r>
      <w:r w:rsidR="00AA695D">
        <w:instrText xml:space="preserve"> REF _Ref230879489 \r \h </w:instrText>
      </w:r>
      <w:r w:rsidR="00AA695D">
        <w:fldChar w:fldCharType="separate"/>
      </w:r>
      <w:r w:rsidR="00A94B79">
        <w:t>9</w:t>
      </w:r>
      <w:r w:rsidR="00AA695D">
        <w:fldChar w:fldCharType="end"/>
      </w:r>
      <w:r w:rsidR="00AA695D">
        <w:t xml:space="preserve">, </w:t>
      </w:r>
      <w:r w:rsidR="00AA695D">
        <w:fldChar w:fldCharType="begin"/>
      </w:r>
      <w:r w:rsidR="00AA695D">
        <w:instrText xml:space="preserve"> REF _Ref230879490 \r \h </w:instrText>
      </w:r>
      <w:r w:rsidR="00AA695D">
        <w:fldChar w:fldCharType="separate"/>
      </w:r>
      <w:r w:rsidR="00A94B79">
        <w:t>10</w:t>
      </w:r>
      <w:r w:rsidR="00AA695D">
        <w:fldChar w:fldCharType="end"/>
      </w:r>
      <w:r w:rsidR="004E0ED2">
        <w:rPr>
          <w:rFonts w:eastAsiaTheme="minorEastAsia"/>
        </w:rPr>
        <w:t>]</w:t>
      </w:r>
      <w:r w:rsidR="00DF01CB">
        <w:rPr>
          <w:rFonts w:eastAsiaTheme="minorEastAsia"/>
        </w:rPr>
        <w:t xml:space="preserve">. </w:t>
      </w:r>
      <w:r w:rsidR="002C1AEE">
        <w:rPr>
          <w:rFonts w:eastAsiaTheme="minorEastAsia"/>
        </w:rPr>
        <w:t>The mean structure</w:t>
      </w:r>
      <w:r w:rsidR="00B825F6">
        <w:rPr>
          <w:rFonts w:eastAsiaTheme="minorEastAsia"/>
        </w:rPr>
        <w:t xml:space="preserve"> </w:t>
      </w:r>
      <w:r w:rsidR="00CA2A35">
        <w:rPr>
          <w:rFonts w:eastAsiaTheme="minorEastAsia"/>
        </w:rPr>
        <w:t xml:space="preserve">obtained from the simulation </w:t>
      </w:r>
      <w:r w:rsidR="00B825F6">
        <w:rPr>
          <w:rFonts w:eastAsiaTheme="minorEastAsia"/>
        </w:rPr>
        <w:t xml:space="preserve">was manually segmented into three domains </w:t>
      </w:r>
      <w:r w:rsidR="00E9209A">
        <w:rPr>
          <w:rFonts w:eastAsiaTheme="minorEastAsia"/>
        </w:rPr>
        <w:t xml:space="preserve">based on </w:t>
      </w:r>
      <w:r w:rsidR="00532AEA">
        <w:rPr>
          <w:rFonts w:eastAsiaTheme="minorEastAsia"/>
        </w:rPr>
        <w:t>their distinct</w:t>
      </w:r>
      <w:r w:rsidR="00B825F6">
        <w:rPr>
          <w:rFonts w:eastAsiaTheme="minorEastAsia"/>
        </w:rPr>
        <w:t xml:space="preserve"> </w:t>
      </w:r>
      <w:r w:rsidR="002B6CE5">
        <w:rPr>
          <w:rFonts w:eastAsiaTheme="minorEastAsia"/>
        </w:rPr>
        <w:t xml:space="preserve">cross-section </w:t>
      </w:r>
      <w:r w:rsidR="00532AEA">
        <w:rPr>
          <w:rFonts w:eastAsiaTheme="minorEastAsia"/>
        </w:rPr>
        <w:t xml:space="preserve">geometry </w:t>
      </w:r>
      <w:r w:rsidR="002B6CE5">
        <w:rPr>
          <w:rFonts w:eastAsiaTheme="minorEastAsia"/>
        </w:rPr>
        <w:t>(Anchor, 4-helix bundle</w:t>
      </w:r>
      <w:r w:rsidR="008D396F">
        <w:rPr>
          <w:rFonts w:eastAsiaTheme="minorEastAsia"/>
        </w:rPr>
        <w:t>, Ligand)</w:t>
      </w:r>
      <w:r w:rsidR="002B6CE5">
        <w:rPr>
          <w:rFonts w:eastAsiaTheme="minorEastAsia"/>
        </w:rPr>
        <w:t>.</w:t>
      </w:r>
      <w:r w:rsidR="001569D8">
        <w:rPr>
          <w:rFonts w:eastAsiaTheme="minorEastAsia"/>
        </w:rPr>
        <w:t xml:space="preserve"> Each segment was analyzed independently to characterize its geometric properties</w:t>
      </w:r>
      <w:r w:rsidR="002123D4">
        <w:rPr>
          <w:rFonts w:eastAsiaTheme="minorEastAsia"/>
        </w:rPr>
        <w:t xml:space="preserve"> as follows</w:t>
      </w:r>
      <w:r w:rsidR="001569D8">
        <w:rPr>
          <w:rFonts w:eastAsiaTheme="minorEastAsia"/>
        </w:rPr>
        <w:t>.</w:t>
      </w:r>
    </w:p>
    <w:p w14:paraId="59C06129" w14:textId="25F945D8" w:rsidR="00F27113" w:rsidRDefault="00F27113" w:rsidP="00D0698C">
      <w:pPr>
        <w:jc w:val="both"/>
        <w:rPr>
          <w:rFonts w:eastAsiaTheme="minorEastAsia"/>
        </w:rPr>
      </w:pPr>
      <w:r>
        <w:rPr>
          <w:rFonts w:eastAsiaTheme="minorEastAsia"/>
        </w:rPr>
        <w:t>F</w:t>
      </w:r>
      <w:r w:rsidR="00AF5ACB">
        <w:rPr>
          <w:rFonts w:eastAsiaTheme="minorEastAsia"/>
        </w:rPr>
        <w:t>irst</w:t>
      </w:r>
      <w:r>
        <w:rPr>
          <w:rFonts w:eastAsiaTheme="minorEastAsia"/>
        </w:rPr>
        <w:t xml:space="preserve">, </w:t>
      </w:r>
      <w:r w:rsidR="00AE16CD">
        <w:rPr>
          <w:rFonts w:eastAsiaTheme="minorEastAsia"/>
        </w:rPr>
        <w:t xml:space="preserve">the </w:t>
      </w:r>
      <w:r w:rsidR="00F61974">
        <w:rPr>
          <w:rFonts w:eastAsiaTheme="minorEastAsia"/>
        </w:rPr>
        <w:t>particle</w:t>
      </w:r>
      <w:r w:rsidR="00AE16CD">
        <w:rPr>
          <w:rFonts w:eastAsiaTheme="minorEastAsia"/>
        </w:rPr>
        <w:t xml:space="preserve"> coordinates were centered at the centroid of the segment. Next, </w:t>
      </w:r>
      <w:r w:rsidR="000A785B">
        <w:rPr>
          <w:rFonts w:eastAsiaTheme="minorEastAsia"/>
        </w:rPr>
        <w:t xml:space="preserve">a </w:t>
      </w:r>
      <w:r w:rsidR="00D51BE7">
        <w:rPr>
          <w:rFonts w:eastAsiaTheme="minorEastAsia"/>
        </w:rPr>
        <w:t>Principal</w:t>
      </w:r>
      <w:r w:rsidR="000A785B">
        <w:rPr>
          <w:rFonts w:eastAsiaTheme="minorEastAsia"/>
        </w:rPr>
        <w:t xml:space="preserve"> </w:t>
      </w:r>
      <w:r w:rsidR="00D51BE7">
        <w:rPr>
          <w:rFonts w:eastAsiaTheme="minorEastAsia"/>
        </w:rPr>
        <w:t>C</w:t>
      </w:r>
      <w:r w:rsidR="000A785B">
        <w:rPr>
          <w:rFonts w:eastAsiaTheme="minorEastAsia"/>
        </w:rPr>
        <w:t xml:space="preserve">omponent </w:t>
      </w:r>
      <w:r w:rsidR="00D51BE7">
        <w:rPr>
          <w:rFonts w:eastAsiaTheme="minorEastAsia"/>
        </w:rPr>
        <w:t>A</w:t>
      </w:r>
      <w:r w:rsidR="000A785B">
        <w:rPr>
          <w:rFonts w:eastAsiaTheme="minorEastAsia"/>
        </w:rPr>
        <w:t>nalysis (PCA) was performe</w:t>
      </w:r>
      <w:r w:rsidR="00D51BE7">
        <w:rPr>
          <w:rFonts w:eastAsiaTheme="minorEastAsia"/>
        </w:rPr>
        <w:t>d on the covariance matrix of all atom coordinates</w:t>
      </w:r>
      <w:r w:rsidR="00FE6F31">
        <w:rPr>
          <w:rFonts w:eastAsiaTheme="minorEastAsia"/>
        </w:rPr>
        <w:t>, yielding three orthogonal eigenvectors that correspond to the three princip</w:t>
      </w:r>
      <w:r w:rsidR="001A6B87">
        <w:rPr>
          <w:rFonts w:eastAsiaTheme="minorEastAsia"/>
        </w:rPr>
        <w:t>al</w:t>
      </w:r>
      <w:r w:rsidR="00FE6F31">
        <w:rPr>
          <w:rFonts w:eastAsiaTheme="minorEastAsia"/>
        </w:rPr>
        <w:t xml:space="preserve"> ax</w:t>
      </w:r>
      <w:r w:rsidR="003C6C0B">
        <w:rPr>
          <w:rFonts w:eastAsiaTheme="minorEastAsia"/>
        </w:rPr>
        <w:t>e</w:t>
      </w:r>
      <w:r w:rsidR="00FE6F31">
        <w:rPr>
          <w:rFonts w:eastAsiaTheme="minorEastAsia"/>
        </w:rPr>
        <w:t>s</w:t>
      </w:r>
      <w:r w:rsidR="003C6C0B">
        <w:rPr>
          <w:rFonts w:eastAsiaTheme="minorEastAsia"/>
        </w:rPr>
        <w:t xml:space="preserve"> of the fragment</w:t>
      </w:r>
      <w:r w:rsidR="00AF5ACB">
        <w:rPr>
          <w:rFonts w:eastAsiaTheme="minorEastAsia"/>
        </w:rPr>
        <w:t>.</w:t>
      </w:r>
      <w:r w:rsidR="00FE6F31">
        <w:rPr>
          <w:rFonts w:eastAsiaTheme="minorEastAsia"/>
        </w:rPr>
        <w:t xml:space="preserve"> </w:t>
      </w:r>
      <w:r w:rsidR="001A6B87">
        <w:rPr>
          <w:rFonts w:eastAsiaTheme="minorEastAsia"/>
        </w:rPr>
        <w:t xml:space="preserve">For each axis, </w:t>
      </w:r>
      <w:r w:rsidR="00D0698C">
        <w:rPr>
          <w:rFonts w:eastAsiaTheme="minorEastAsia"/>
        </w:rPr>
        <w:t>its</w:t>
      </w:r>
      <w:r w:rsidR="001A6B87">
        <w:rPr>
          <w:rFonts w:eastAsiaTheme="minorEastAsia"/>
        </w:rPr>
        <w:t xml:space="preserve"> length was </w:t>
      </w:r>
      <w:r w:rsidR="00E540A5">
        <w:rPr>
          <w:rFonts w:eastAsiaTheme="minorEastAsia"/>
        </w:rPr>
        <w:t>calculated</w:t>
      </w:r>
      <w:r w:rsidR="001A6B87">
        <w:rPr>
          <w:rFonts w:eastAsiaTheme="minorEastAsia"/>
        </w:rPr>
        <w:t xml:space="preserve"> as the difference between the maximum and minimum projections of the coordinates along </w:t>
      </w:r>
      <w:r w:rsidR="00E540A5">
        <w:rPr>
          <w:rFonts w:eastAsiaTheme="minorEastAsia"/>
        </w:rPr>
        <w:t>the respective</w:t>
      </w:r>
      <w:r w:rsidR="001A6B87">
        <w:rPr>
          <w:rFonts w:eastAsiaTheme="minorEastAsia"/>
        </w:rPr>
        <w:t xml:space="preserve"> eigenvector</w:t>
      </w:r>
      <w:r w:rsidR="009817FE">
        <w:rPr>
          <w:rFonts w:eastAsiaTheme="minorEastAsia"/>
        </w:rPr>
        <w:t xml:space="preserve">, with the </w:t>
      </w:r>
      <w:r w:rsidR="00160336">
        <w:rPr>
          <w:rFonts w:eastAsiaTheme="minorEastAsia"/>
        </w:rPr>
        <w:t>major</w:t>
      </w:r>
      <w:r w:rsidR="009817FE">
        <w:rPr>
          <w:rFonts w:eastAsiaTheme="minorEastAsia"/>
        </w:rPr>
        <w:t xml:space="preserve"> </w:t>
      </w:r>
      <w:r w:rsidR="001F454B">
        <w:rPr>
          <w:rFonts w:eastAsiaTheme="minorEastAsia"/>
        </w:rPr>
        <w:t xml:space="preserve">axis </w:t>
      </w:r>
      <w:r w:rsidR="00E81C9E">
        <w:rPr>
          <w:rFonts w:eastAsiaTheme="minorEastAsia"/>
        </w:rPr>
        <w:t>defin</w:t>
      </w:r>
      <w:r w:rsidR="00CA3B15">
        <w:rPr>
          <w:rFonts w:eastAsiaTheme="minorEastAsia"/>
        </w:rPr>
        <w:t>ing</w:t>
      </w:r>
      <w:r w:rsidR="001F454B">
        <w:rPr>
          <w:rFonts w:eastAsiaTheme="minorEastAsia"/>
        </w:rPr>
        <w:t xml:space="preserve"> </w:t>
      </w:r>
      <w:r w:rsidR="001F454B" w:rsidRPr="001F454B">
        <w:rPr>
          <w:rFonts w:eastAsiaTheme="minorEastAsia"/>
          <w:i/>
          <w:iCs/>
        </w:rPr>
        <w:t>L</w:t>
      </w:r>
      <w:r w:rsidR="00CA3B15" w:rsidRPr="00CA3B15">
        <w:rPr>
          <w:rFonts w:eastAsiaTheme="minorEastAsia"/>
          <w:i/>
          <w:iCs/>
          <w:vertAlign w:val="subscript"/>
        </w:rPr>
        <w:t>i</w:t>
      </w:r>
      <w:r w:rsidR="001F454B">
        <w:rPr>
          <w:rFonts w:eastAsiaTheme="minorEastAsia"/>
        </w:rPr>
        <w:t>.</w:t>
      </w:r>
      <w:r w:rsidR="00D51BE7">
        <w:rPr>
          <w:rFonts w:eastAsiaTheme="minorEastAsia"/>
        </w:rPr>
        <w:t xml:space="preserve"> </w:t>
      </w:r>
      <w:r w:rsidR="00982D0D">
        <w:rPr>
          <w:rFonts w:eastAsiaTheme="minorEastAsia"/>
        </w:rPr>
        <w:t xml:space="preserve">To </w:t>
      </w:r>
      <w:r w:rsidR="00742411">
        <w:rPr>
          <w:rFonts w:eastAsiaTheme="minorEastAsia"/>
        </w:rPr>
        <w:t xml:space="preserve">approximate the effective cross-section size of each fragment, an equivalent diameter </w:t>
      </w:r>
      <w:r w:rsidR="00CA3B15" w:rsidRPr="00CA3B15">
        <w:rPr>
          <w:rFonts w:eastAsiaTheme="minorEastAsia"/>
          <w:i/>
          <w:iCs/>
        </w:rPr>
        <w:t>d</w:t>
      </w:r>
      <w:r w:rsidR="00CA3B15" w:rsidRPr="00CA3B15">
        <w:rPr>
          <w:rFonts w:eastAsiaTheme="minorEastAsia"/>
          <w:i/>
          <w:iCs/>
          <w:vertAlign w:val="subscript"/>
        </w:rPr>
        <w:t>i</w:t>
      </w:r>
      <w:r w:rsidR="00CA3B15">
        <w:rPr>
          <w:rFonts w:eastAsiaTheme="minorEastAsia"/>
        </w:rPr>
        <w:t xml:space="preserve"> </w:t>
      </w:r>
      <w:r w:rsidR="00742411">
        <w:rPr>
          <w:rFonts w:eastAsiaTheme="minorEastAsia"/>
        </w:rPr>
        <w:t>was calculate</w:t>
      </w:r>
      <w:r w:rsidR="00E81C9E">
        <w:rPr>
          <w:rFonts w:eastAsiaTheme="minorEastAsia"/>
        </w:rPr>
        <w:t>d</w:t>
      </w:r>
      <w:r w:rsidR="00742411">
        <w:rPr>
          <w:rFonts w:eastAsiaTheme="minorEastAsia"/>
        </w:rPr>
        <w:t xml:space="preserve"> as the </w:t>
      </w:r>
      <w:r w:rsidR="009817FE">
        <w:rPr>
          <w:rFonts w:eastAsiaTheme="minorEastAsia"/>
        </w:rPr>
        <w:t>square root of the product of</w:t>
      </w:r>
      <w:r w:rsidR="00E81C9E">
        <w:rPr>
          <w:rFonts w:eastAsiaTheme="minorEastAsia"/>
        </w:rPr>
        <w:t xml:space="preserve"> the</w:t>
      </w:r>
      <w:r w:rsidR="002D6835">
        <w:rPr>
          <w:rFonts w:eastAsiaTheme="minorEastAsia"/>
        </w:rPr>
        <w:t xml:space="preserve"> extends along the</w:t>
      </w:r>
      <w:r w:rsidR="00D0698C">
        <w:rPr>
          <w:rFonts w:eastAsiaTheme="minorEastAsia"/>
        </w:rPr>
        <w:t xml:space="preserve"> two minor ax</w:t>
      </w:r>
      <w:r w:rsidR="00231011">
        <w:rPr>
          <w:rFonts w:eastAsiaTheme="minorEastAsia"/>
        </w:rPr>
        <w:t>e</w:t>
      </w:r>
      <w:r w:rsidR="00D0698C">
        <w:rPr>
          <w:rFonts w:eastAsiaTheme="minorEastAsia"/>
        </w:rPr>
        <w:t>s.</w:t>
      </w:r>
      <w:r w:rsidR="00E81C9E">
        <w:rPr>
          <w:rFonts w:eastAsiaTheme="minorEastAsia"/>
        </w:rPr>
        <w:t xml:space="preserve"> </w:t>
      </w:r>
      <w:r w:rsidR="009817FE">
        <w:rPr>
          <w:rFonts w:eastAsiaTheme="minorEastAsia"/>
        </w:rPr>
        <w:t xml:space="preserve"> </w:t>
      </w:r>
    </w:p>
    <w:p w14:paraId="700DE249" w14:textId="77777777" w:rsidR="00312961" w:rsidRDefault="00312961">
      <w:pPr>
        <w:rPr>
          <w:rFonts w:eastAsiaTheme="minorEastAsia"/>
        </w:rPr>
      </w:pPr>
    </w:p>
    <w:p w14:paraId="3D6C8FBA" w14:textId="631E3C8B" w:rsidR="00923517" w:rsidRDefault="001755EE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2A38DF4A" wp14:editId="34B7F680">
            <wp:extent cx="5727699" cy="2398158"/>
            <wp:effectExtent l="0" t="0" r="6985" b="2540"/>
            <wp:docPr id="14992956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295657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699" cy="239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E8049" w14:textId="61DE868F" w:rsidR="00C0751F" w:rsidRDefault="00923517" w:rsidP="006101F6">
      <w:pPr>
        <w:jc w:val="both"/>
      </w:pPr>
      <w:r w:rsidRPr="00B8420F">
        <w:rPr>
          <w:b/>
          <w:bCs/>
        </w:rPr>
        <w:t>Figure S</w:t>
      </w:r>
      <w:r w:rsidR="00072897">
        <w:rPr>
          <w:b/>
          <w:bCs/>
        </w:rPr>
        <w:t>6</w:t>
      </w:r>
      <w:r w:rsidRPr="00B8420F">
        <w:rPr>
          <w:b/>
          <w:bCs/>
        </w:rPr>
        <w:t xml:space="preserve">: </w:t>
      </w:r>
      <w:proofErr w:type="spellStart"/>
      <w:r>
        <w:rPr>
          <w:b/>
          <w:bCs/>
        </w:rPr>
        <w:t>oxDNA</w:t>
      </w:r>
      <w:proofErr w:type="spellEnd"/>
      <w:r>
        <w:rPr>
          <w:b/>
          <w:bCs/>
        </w:rPr>
        <w:t xml:space="preserve"> simulations of the DNA origami nanolever</w:t>
      </w:r>
      <w:r w:rsidRPr="00B8420F">
        <w:rPr>
          <w:b/>
          <w:bCs/>
        </w:rPr>
        <w:t xml:space="preserve">. </w:t>
      </w:r>
      <w:r w:rsidR="00760F2F">
        <w:t xml:space="preserve">The resulting mean structure </w:t>
      </w:r>
      <w:r w:rsidR="007D0EFE">
        <w:t xml:space="preserve">obtained from </w:t>
      </w:r>
      <w:proofErr w:type="spellStart"/>
      <w:r w:rsidR="007D0EFE">
        <w:t>oxDNA</w:t>
      </w:r>
      <w:proofErr w:type="spellEnd"/>
      <w:r w:rsidR="007D0EFE">
        <w:t xml:space="preserve"> simulation</w:t>
      </w:r>
      <w:r w:rsidR="004A674A">
        <w:t xml:space="preserve"> </w:t>
      </w:r>
      <w:r w:rsidR="00760F2F">
        <w:t xml:space="preserve">was </w:t>
      </w:r>
      <w:r w:rsidR="007D65B2">
        <w:t xml:space="preserve">segmented </w:t>
      </w:r>
      <w:r w:rsidR="000E55B9">
        <w:t xml:space="preserve">into three domains </w:t>
      </w:r>
      <w:r w:rsidR="007A0D3C">
        <w:t xml:space="preserve">which were </w:t>
      </w:r>
      <w:r w:rsidR="000E55B9">
        <w:t xml:space="preserve">individually </w:t>
      </w:r>
      <w:r w:rsidR="007A0D3C">
        <w:t>characterized to derive geometric properties.</w:t>
      </w:r>
    </w:p>
    <w:p w14:paraId="761141E4" w14:textId="77777777" w:rsidR="00C0751F" w:rsidRPr="0021108A" w:rsidRDefault="00C0751F" w:rsidP="006101F6">
      <w:pPr>
        <w:jc w:val="both"/>
        <w:rPr>
          <w:b/>
          <w:bCs/>
        </w:rPr>
      </w:pPr>
    </w:p>
    <w:p w14:paraId="57511C2D" w14:textId="2BC38E35" w:rsidR="0015109E" w:rsidRDefault="0015109E" w:rsidP="006101F6">
      <w:pPr>
        <w:spacing w:after="0"/>
        <w:jc w:val="both"/>
        <w:rPr>
          <w:b/>
          <w:bCs/>
        </w:rPr>
      </w:pPr>
      <w:r>
        <w:rPr>
          <w:b/>
          <w:bCs/>
        </w:rPr>
        <w:t>Protein contribution to rotational friction</w:t>
      </w:r>
    </w:p>
    <w:p w14:paraId="5DB2CB9A" w14:textId="77777777" w:rsidR="0015109E" w:rsidRPr="00CF5639" w:rsidRDefault="0015109E" w:rsidP="006101F6">
      <w:pPr>
        <w:spacing w:after="0"/>
        <w:jc w:val="both"/>
        <w:rPr>
          <w:b/>
          <w:bCs/>
        </w:rPr>
      </w:pPr>
    </w:p>
    <w:p w14:paraId="2F39CA4F" w14:textId="490CB897" w:rsidR="0015109E" w:rsidRDefault="0015109E" w:rsidP="006101F6">
      <w:pPr>
        <w:spacing w:after="0"/>
        <w:jc w:val="both"/>
      </w:pPr>
      <w:r>
        <w:t xml:space="preserve">The rotational friction coefficient </w:t>
      </w:r>
      <w:r>
        <w:rPr>
          <w:lang w:val="el-GR"/>
        </w:rPr>
        <w:t>ζ</w:t>
      </w:r>
      <w:proofErr w:type="spellStart"/>
      <w:r>
        <w:rPr>
          <w:vertAlign w:val="subscript"/>
        </w:rPr>
        <w:t>prot</w:t>
      </w:r>
      <w:proofErr w:type="spellEnd"/>
      <w:r>
        <w:t xml:space="preserve"> of a spherical protein with hydrodynamic radius </w:t>
      </w:r>
      <w:r w:rsidRPr="00510407">
        <w:rPr>
          <w:i/>
          <w:iCs/>
        </w:rPr>
        <w:t>R</w:t>
      </w:r>
      <w:r>
        <w:t xml:space="preserve"> that rotates about an axis at distance </w:t>
      </w:r>
      <w:r w:rsidRPr="00510407">
        <w:rPr>
          <w:i/>
          <w:iCs/>
        </w:rPr>
        <w:t>L + R</w:t>
      </w:r>
      <w:r>
        <w:t xml:space="preserve"> is dominated by the translational friction along the circular arc traced by the protein</w:t>
      </w:r>
      <w:r w:rsidR="00375212">
        <w:t xml:space="preserve"> (assuming L &gt;&gt; R)</w:t>
      </w:r>
      <w:r>
        <w:t>. Therefore, we can approximate</w:t>
      </w:r>
      <w:r w:rsidRPr="00F82A4F">
        <w:t xml:space="preserve"> </w:t>
      </w:r>
      <w:r>
        <w:rPr>
          <w:lang w:val="el-GR"/>
        </w:rPr>
        <w:t>ζ</w:t>
      </w:r>
      <w:proofErr w:type="spellStart"/>
      <w:r>
        <w:rPr>
          <w:vertAlign w:val="subscript"/>
        </w:rPr>
        <w:t>prot</w:t>
      </w:r>
      <w:proofErr w:type="spellEnd"/>
      <w:r>
        <w:t xml:space="preserve"> </w:t>
      </w:r>
      <w:proofErr w:type="gramStart"/>
      <w:r>
        <w:t>as</w:t>
      </w:r>
      <w:proofErr w:type="gramEnd"/>
      <w:r>
        <w:t>:</w:t>
      </w:r>
    </w:p>
    <w:p w14:paraId="5712F9BC" w14:textId="77777777" w:rsidR="0015109E" w:rsidRDefault="0015109E" w:rsidP="0015109E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57A58039" w14:textId="77777777">
        <w:trPr>
          <w:trHeight w:val="391"/>
        </w:trPr>
        <w:tc>
          <w:tcPr>
            <w:tcW w:w="1271" w:type="dxa"/>
            <w:vAlign w:val="center"/>
          </w:tcPr>
          <w:p w14:paraId="0E03949D" w14:textId="77777777" w:rsidR="0015109E" w:rsidRDefault="0015109E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3A69136B" w14:textId="77777777" w:rsidR="0015109E" w:rsidRDefault="009B2AAA">
            <w:pPr>
              <w:jc w:val="center"/>
              <w:rPr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ζ</m:t>
                    </m:r>
                  </m:e>
                  <m:sub>
                    <m:r>
                      <w:rPr>
                        <w:rFonts w:ascii="Cambria Math" w:hAnsi="Cambria Math"/>
                        <w:lang w:val="el-GR"/>
                      </w:rPr>
                      <m:t>p</m:t>
                    </m:r>
                    <m:r>
                      <w:rPr>
                        <w:rFonts w:ascii="Cambria Math" w:hAnsi="Cambria Math"/>
                      </w:rPr>
                      <m:t>rot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/>
                  </w:rPr>
                  <m:t>= 6</m:t>
                </m:r>
                <m:r>
                  <w:rPr>
                    <w:rFonts w:ascii="Cambria Math" w:hAnsi="Cambria Math"/>
                  </w:rPr>
                  <m:t>π</m:t>
                </m:r>
                <m:r>
                  <w:rPr>
                    <w:rFonts w:ascii="Cambria Math" w:hAnsi="Cambria Math"/>
                    <w:lang w:val="el-GR"/>
                  </w:rPr>
                  <m:t>ηR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(L+R)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224" w:type="dxa"/>
            <w:vAlign w:val="center"/>
          </w:tcPr>
          <w:p w14:paraId="6C1AB52D" w14:textId="45A3587C" w:rsidR="0015109E" w:rsidRDefault="0015109E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13</w:t>
            </w:r>
          </w:p>
        </w:tc>
      </w:tr>
    </w:tbl>
    <w:p w14:paraId="0334F4BC" w14:textId="77777777" w:rsidR="0015109E" w:rsidRDefault="0015109E" w:rsidP="0015109E">
      <w:pPr>
        <w:spacing w:after="0"/>
      </w:pPr>
    </w:p>
    <w:p w14:paraId="73DEC328" w14:textId="77777777" w:rsidR="008A2F40" w:rsidRDefault="008A2F40" w:rsidP="0015109E">
      <w:pPr>
        <w:spacing w:after="0"/>
        <w:rPr>
          <w:rFonts w:eastAsiaTheme="minorEastAsia"/>
          <w:b/>
          <w:bCs/>
          <w:lang w:val="fr-FR"/>
        </w:rPr>
      </w:pPr>
    </w:p>
    <w:p w14:paraId="37C4EB72" w14:textId="77777777" w:rsidR="008A2F40" w:rsidRDefault="008A2F40">
      <w:pPr>
        <w:rPr>
          <w:rFonts w:eastAsiaTheme="minorEastAsia"/>
          <w:b/>
          <w:bCs/>
          <w:lang w:val="fr-FR"/>
        </w:rPr>
      </w:pPr>
      <w:r>
        <w:rPr>
          <w:rFonts w:eastAsiaTheme="minorEastAsia"/>
          <w:b/>
          <w:bCs/>
          <w:lang w:val="fr-FR"/>
        </w:rPr>
        <w:br w:type="page"/>
      </w:r>
    </w:p>
    <w:p w14:paraId="219D8499" w14:textId="09A2033A" w:rsidR="0015109E" w:rsidRDefault="0015109E" w:rsidP="0015109E">
      <w:pPr>
        <w:spacing w:after="0"/>
        <w:rPr>
          <w:rFonts w:eastAsiaTheme="minorEastAsia"/>
          <w:b/>
          <w:bCs/>
          <w:lang w:val="fr-FR"/>
        </w:rPr>
      </w:pPr>
      <w:proofErr w:type="spellStart"/>
      <w:r w:rsidRPr="0004666D">
        <w:rPr>
          <w:rFonts w:eastAsiaTheme="minorEastAsia"/>
          <w:b/>
          <w:bCs/>
          <w:lang w:val="fr-FR"/>
        </w:rPr>
        <w:lastRenderedPageBreak/>
        <w:t>Derivation</w:t>
      </w:r>
      <w:proofErr w:type="spellEnd"/>
      <w:r w:rsidRPr="0004666D">
        <w:rPr>
          <w:rFonts w:eastAsiaTheme="minorEastAsia"/>
          <w:b/>
          <w:bCs/>
          <w:lang w:val="fr-FR"/>
        </w:rPr>
        <w:t xml:space="preserve"> of Eq. </w:t>
      </w:r>
      <w:proofErr w:type="gramStart"/>
      <w:r w:rsidR="00137C4E" w:rsidRPr="0004666D">
        <w:rPr>
          <w:rFonts w:eastAsiaTheme="minorEastAsia"/>
          <w:b/>
          <w:bCs/>
          <w:lang w:val="fr-FR"/>
        </w:rPr>
        <w:t>1</w:t>
      </w:r>
      <w:r w:rsidR="00137C4E">
        <w:rPr>
          <w:rFonts w:eastAsiaTheme="minorEastAsia"/>
          <w:b/>
          <w:bCs/>
          <w:lang w:val="fr-FR"/>
        </w:rPr>
        <w:t>3</w:t>
      </w:r>
      <w:r w:rsidRPr="0004666D">
        <w:rPr>
          <w:rFonts w:eastAsiaTheme="minorEastAsia"/>
          <w:b/>
          <w:bCs/>
          <w:lang w:val="fr-FR"/>
        </w:rPr>
        <w:t>:</w:t>
      </w:r>
      <w:proofErr w:type="gramEnd"/>
    </w:p>
    <w:p w14:paraId="1DCC11E8" w14:textId="4708FF5A" w:rsidR="00A3229C" w:rsidRPr="00A3229C" w:rsidRDefault="00A3229C" w:rsidP="0015109E">
      <w:pPr>
        <w:spacing w:after="0"/>
        <w:rPr>
          <w:rFonts w:eastAsiaTheme="minorEastAsia"/>
        </w:rPr>
      </w:pPr>
      <w:r w:rsidRPr="00A3229C">
        <w:rPr>
          <w:rFonts w:eastAsiaTheme="minorEastAsia"/>
        </w:rPr>
        <w:t xml:space="preserve">If a force, in </w:t>
      </w:r>
      <w:r w:rsidR="00761631">
        <w:rPr>
          <w:rFonts w:eastAsiaTheme="minorEastAsia"/>
        </w:rPr>
        <w:t>this</w:t>
      </w:r>
      <w:r w:rsidRPr="00A3229C">
        <w:rPr>
          <w:rFonts w:eastAsiaTheme="minorEastAsia"/>
        </w:rPr>
        <w:t xml:space="preserve"> case the drag force </w:t>
      </w:r>
      <w:proofErr w:type="spellStart"/>
      <w:r w:rsidRPr="003E6E11">
        <w:rPr>
          <w:rFonts w:eastAsiaTheme="minorEastAsia"/>
          <w:i/>
        </w:rPr>
        <w:t>F</w:t>
      </w:r>
      <w:r w:rsidRPr="003E6E11">
        <w:rPr>
          <w:rFonts w:eastAsiaTheme="minorEastAsia"/>
          <w:i/>
          <w:vertAlign w:val="subscript"/>
        </w:rPr>
        <w:t>drag</w:t>
      </w:r>
      <w:proofErr w:type="spellEnd"/>
      <w:r w:rsidRPr="00A3229C">
        <w:rPr>
          <w:rFonts w:eastAsiaTheme="minorEastAsia"/>
        </w:rPr>
        <w:t>, acts perpendicular to the nanolever of length L, the torque is:</w:t>
      </w:r>
    </w:p>
    <w:p w14:paraId="32F4B32F" w14:textId="77777777" w:rsidR="0015109E" w:rsidRPr="00A3229C" w:rsidRDefault="0015109E" w:rsidP="0015109E">
      <w:pPr>
        <w:spacing w:after="0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10772946" w14:textId="77777777">
        <w:trPr>
          <w:trHeight w:val="56"/>
        </w:trPr>
        <w:tc>
          <w:tcPr>
            <w:tcW w:w="1271" w:type="dxa"/>
            <w:vAlign w:val="center"/>
          </w:tcPr>
          <w:p w14:paraId="708AD522" w14:textId="77777777" w:rsidR="0015109E" w:rsidRDefault="0015109E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191F68FF" w14:textId="5BDE8501" w:rsidR="0015109E" w:rsidRPr="00F13D7F" w:rsidRDefault="00751977">
            <w:pPr>
              <w:jc w:val="center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</w:rPr>
                  <m:t>τ</m:t>
                </m:r>
                <m:r>
                  <w:rPr>
                    <w:rFonts w:ascii="Cambria Math" w:hAnsi="Cambria Math"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drag</m:t>
                    </m:r>
                  </m:sub>
                </m:sSub>
                <m:r>
                  <w:rPr>
                    <w:rFonts w:ascii="Cambria Math" w:hAnsi="Cambria Math"/>
                    <w:lang w:val="el-GR"/>
                  </w:rPr>
                  <m:t>∙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L</m:t>
                    </m:r>
                    <m:r>
                      <w:rPr>
                        <w:rFonts w:ascii="Cambria Math" w:hAnsi="Cambria Math"/>
                        <w:lang w:val="fr-FR"/>
                      </w:rPr>
                      <m:t>+</m:t>
                    </m:r>
                    <m:r>
                      <w:rPr>
                        <w:rFonts w:ascii="Cambria Math" w:hAnsi="Cambria Math"/>
                      </w:rPr>
                      <m:t>R</m:t>
                    </m:r>
                  </m:e>
                </m:d>
              </m:oMath>
            </m:oMathPara>
          </w:p>
        </w:tc>
        <w:tc>
          <w:tcPr>
            <w:tcW w:w="1224" w:type="dxa"/>
            <w:vAlign w:val="center"/>
          </w:tcPr>
          <w:p w14:paraId="650BCAFD" w14:textId="307A50ED" w:rsidR="0015109E" w:rsidRDefault="0015109E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14</w:t>
            </w:r>
          </w:p>
        </w:tc>
      </w:tr>
    </w:tbl>
    <w:p w14:paraId="46772258" w14:textId="77777777" w:rsidR="0015109E" w:rsidRPr="00FA6AD6" w:rsidRDefault="0015109E" w:rsidP="0015109E">
      <w:pPr>
        <w:spacing w:after="0"/>
        <w:rPr>
          <w:rFonts w:eastAsiaTheme="minorEastAsia"/>
          <w:lang w:val="fr-FR"/>
        </w:rPr>
      </w:pPr>
    </w:p>
    <w:p w14:paraId="636D617C" w14:textId="77777777" w:rsidR="0015109E" w:rsidRDefault="0015109E" w:rsidP="0015109E">
      <w:pPr>
        <w:spacing w:after="0"/>
        <w:rPr>
          <w:lang w:val="fr-FR"/>
        </w:rPr>
      </w:pPr>
    </w:p>
    <w:p w14:paraId="7641B1E1" w14:textId="77777777" w:rsidR="0015109E" w:rsidRPr="00426715" w:rsidRDefault="0015109E" w:rsidP="0015109E">
      <w:pPr>
        <w:spacing w:after="0"/>
      </w:pPr>
      <w:r w:rsidRPr="00426715">
        <w:t>Drag force on a s</w:t>
      </w:r>
      <w:r>
        <w:t>phere: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3CCA1953" w14:textId="77777777">
        <w:trPr>
          <w:trHeight w:val="56"/>
        </w:trPr>
        <w:tc>
          <w:tcPr>
            <w:tcW w:w="1271" w:type="dxa"/>
            <w:vAlign w:val="center"/>
          </w:tcPr>
          <w:p w14:paraId="5151EACA" w14:textId="77777777" w:rsidR="0015109E" w:rsidRDefault="0015109E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4EA93082" w14:textId="77777777" w:rsidR="0015109E" w:rsidRPr="00F13D7F" w:rsidRDefault="009B2AAA">
            <w:pPr>
              <w:jc w:val="center"/>
              <w:rPr>
                <w:lang w:val="fr-FR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fr-FR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fr-FR"/>
                    </w:rPr>
                    <m:t>drag</m:t>
                  </m:r>
                </m:sub>
              </m:sSub>
              <m:r>
                <w:rPr>
                  <w:rFonts w:ascii="Cambria Math" w:hAnsi="Cambria Math"/>
                  <w:lang w:val="fr-FR"/>
                </w:rPr>
                <m:t>=</m:t>
              </m:r>
              <m:r>
                <m:rPr>
                  <m:sty m:val="p"/>
                </m:rPr>
                <w:rPr>
                  <w:rFonts w:ascii="Cambria Math"/>
                </w:rPr>
                <m:t>6</m:t>
              </m:r>
              <m:r>
                <w:rPr>
                  <w:rFonts w:ascii="Cambria Math" w:hAnsi="Cambria Math"/>
                </w:rPr>
                <m:t>π</m:t>
              </m:r>
              <m:r>
                <w:rPr>
                  <w:rFonts w:ascii="Cambria Math" w:hAnsi="Cambria Math"/>
                  <w:lang w:val="el-GR"/>
                </w:rPr>
                <m:t>ηR∙</m:t>
              </m:r>
              <m:r>
                <w:rPr>
                  <w:rFonts w:ascii="Cambria Math" w:hAnsi="Cambria Math"/>
                </w:rPr>
                <m:t>v</m:t>
              </m:r>
            </m:oMath>
            <w:r w:rsidR="0015109E">
              <w:rPr>
                <w:rFonts w:eastAsiaTheme="minorEastAsia"/>
              </w:rPr>
              <w:t xml:space="preserve"> </w:t>
            </w:r>
          </w:p>
        </w:tc>
        <w:tc>
          <w:tcPr>
            <w:tcW w:w="1224" w:type="dxa"/>
            <w:vAlign w:val="center"/>
          </w:tcPr>
          <w:p w14:paraId="4BB6BEFF" w14:textId="2740F2A0" w:rsidR="0015109E" w:rsidRDefault="0015109E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15</w:t>
            </w:r>
          </w:p>
        </w:tc>
      </w:tr>
    </w:tbl>
    <w:p w14:paraId="303A5314" w14:textId="77777777" w:rsidR="0015109E" w:rsidRPr="005A0ED0" w:rsidRDefault="0015109E" w:rsidP="0015109E">
      <w:pPr>
        <w:spacing w:after="0"/>
        <w:jc w:val="center"/>
      </w:pPr>
    </w:p>
    <w:p w14:paraId="4891FC82" w14:textId="77777777" w:rsidR="0015109E" w:rsidRDefault="0015109E" w:rsidP="0015109E">
      <w:pPr>
        <w:spacing w:after="0"/>
        <w:rPr>
          <w:rFonts w:eastAsiaTheme="minorEastAsia"/>
        </w:rPr>
      </w:pPr>
    </w:p>
    <w:p w14:paraId="2390E3B1" w14:textId="77777777" w:rsidR="0015109E" w:rsidRDefault="0015109E" w:rsidP="0015109E">
      <w:pPr>
        <w:spacing w:after="0"/>
        <w:rPr>
          <w:rFonts w:eastAsiaTheme="minorEastAsia"/>
        </w:rPr>
      </w:pPr>
      <w:r>
        <w:rPr>
          <w:rFonts w:eastAsiaTheme="minorEastAsia"/>
        </w:rPr>
        <w:t xml:space="preserve">where </w:t>
      </w:r>
      <w:r w:rsidRPr="001A24E3">
        <w:rPr>
          <w:rFonts w:eastAsiaTheme="minorEastAsia"/>
          <w:i/>
          <w:iCs/>
        </w:rPr>
        <w:t>v</w:t>
      </w:r>
      <w:r>
        <w:rPr>
          <w:rFonts w:eastAsiaTheme="minorEastAsia"/>
          <w:i/>
          <w:iCs/>
        </w:rPr>
        <w:t xml:space="preserve"> </w:t>
      </w:r>
      <w:r>
        <w:rPr>
          <w:rFonts w:eastAsiaTheme="minorEastAsia"/>
        </w:rPr>
        <w:t>is the tangential velocity of the sphere:</w:t>
      </w:r>
    </w:p>
    <w:p w14:paraId="087BB653" w14:textId="77777777" w:rsidR="0015109E" w:rsidRPr="001A24E3" w:rsidRDefault="0015109E" w:rsidP="0015109E">
      <w:pPr>
        <w:spacing w:after="0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604DF39E" w14:textId="77777777">
        <w:trPr>
          <w:trHeight w:val="56"/>
        </w:trPr>
        <w:tc>
          <w:tcPr>
            <w:tcW w:w="1271" w:type="dxa"/>
            <w:vAlign w:val="center"/>
          </w:tcPr>
          <w:p w14:paraId="0D0E4A66" w14:textId="77777777" w:rsidR="0015109E" w:rsidRDefault="0015109E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7848E007" w14:textId="77777777" w:rsidR="0015109E" w:rsidRPr="00F13D7F" w:rsidRDefault="0015109E">
            <w:pPr>
              <w:jc w:val="center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</w:rPr>
                  <m:t>v= ω(L+R)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1EC7567E" w14:textId="58061FB8" w:rsidR="0015109E" w:rsidRDefault="0015109E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16</w:t>
            </w:r>
          </w:p>
        </w:tc>
      </w:tr>
    </w:tbl>
    <w:p w14:paraId="2987D80E" w14:textId="77777777" w:rsidR="0015109E" w:rsidRPr="00EA6834" w:rsidRDefault="0015109E" w:rsidP="0015109E">
      <w:pPr>
        <w:spacing w:after="0"/>
        <w:rPr>
          <w:rFonts w:eastAsiaTheme="minorEastAsia"/>
        </w:rPr>
      </w:pPr>
    </w:p>
    <w:p w14:paraId="5B785AE4" w14:textId="77777777" w:rsidR="0015109E" w:rsidRPr="00D67FD8" w:rsidRDefault="0015109E" w:rsidP="0015109E">
      <w:pPr>
        <w:spacing w:after="0"/>
        <w:rPr>
          <w:rFonts w:eastAsiaTheme="minorEastAsia"/>
          <w:lang w:val="en-GB"/>
        </w:rPr>
      </w:pPr>
      <w:r>
        <w:rPr>
          <w:rFonts w:eastAsiaTheme="minorEastAsia"/>
        </w:rPr>
        <w:t xml:space="preserve">and </w:t>
      </w:r>
      <w:r>
        <w:rPr>
          <w:rFonts w:eastAsiaTheme="minorEastAsia"/>
          <w:lang w:val="el-GR"/>
        </w:rPr>
        <w:t>ω</w:t>
      </w:r>
      <w:r w:rsidRPr="00D67FD8">
        <w:rPr>
          <w:rFonts w:eastAsiaTheme="minorEastAsia"/>
        </w:rPr>
        <w:t xml:space="preserve"> </w:t>
      </w:r>
      <w:r>
        <w:rPr>
          <w:rFonts w:eastAsiaTheme="minorEastAsia"/>
        </w:rPr>
        <w:t>the angular velocity.</w:t>
      </w:r>
    </w:p>
    <w:p w14:paraId="3343B372" w14:textId="77777777" w:rsidR="0015109E" w:rsidRPr="00357BC9" w:rsidRDefault="0015109E" w:rsidP="0015109E">
      <w:pPr>
        <w:rPr>
          <w:rFonts w:eastAsiaTheme="minorEastAsia"/>
        </w:rPr>
      </w:pPr>
    </w:p>
    <w:p w14:paraId="4747F55B" w14:textId="64312DA1" w:rsidR="0015109E" w:rsidRDefault="0015109E" w:rsidP="0015109E">
      <w:pPr>
        <w:rPr>
          <w:rFonts w:eastAsiaTheme="minorEastAsia"/>
        </w:rPr>
      </w:pPr>
      <w:r>
        <w:rPr>
          <w:rFonts w:eastAsiaTheme="minorEastAsia"/>
        </w:rPr>
        <w:t>Substituting Eq.</w:t>
      </w:r>
      <w:r w:rsidR="00137C4E">
        <w:rPr>
          <w:rFonts w:eastAsiaTheme="minorEastAsia"/>
        </w:rPr>
        <w:t xml:space="preserve">16 </w:t>
      </w:r>
      <w:r>
        <w:rPr>
          <w:rFonts w:eastAsiaTheme="minorEastAsia"/>
        </w:rPr>
        <w:t>in Eq.</w:t>
      </w:r>
      <w:r w:rsidR="00137C4E">
        <w:rPr>
          <w:rFonts w:eastAsiaTheme="minorEastAsia"/>
        </w:rPr>
        <w:t xml:space="preserve">15 </w:t>
      </w:r>
      <w:r>
        <w:rPr>
          <w:rFonts w:eastAsiaTheme="minorEastAsia"/>
        </w:rPr>
        <w:t>yields: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773E6855" w14:textId="77777777">
        <w:trPr>
          <w:trHeight w:val="56"/>
        </w:trPr>
        <w:tc>
          <w:tcPr>
            <w:tcW w:w="1271" w:type="dxa"/>
            <w:vAlign w:val="center"/>
          </w:tcPr>
          <w:p w14:paraId="2E9C6ED7" w14:textId="77777777" w:rsidR="0015109E" w:rsidRDefault="0015109E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4254EC39" w14:textId="77777777" w:rsidR="0015109E" w:rsidRPr="00F13D7F" w:rsidRDefault="009B2AAA">
            <w:pPr>
              <w:jc w:val="center"/>
              <w:rPr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fr-FR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lang w:val="fr-FR"/>
                      </w:rPr>
                      <m:t>drag</m:t>
                    </m:r>
                  </m:sub>
                </m:sSub>
                <m:r>
                  <w:rPr>
                    <w:rFonts w:ascii="Cambria Math" w:hAnsi="Cambria Math"/>
                    <w:lang w:val="fr-FR"/>
                  </w:rPr>
                  <m:t>=</m:t>
                </m:r>
                <m:r>
                  <m:rPr>
                    <m:sty m:val="p"/>
                  </m:rPr>
                  <w:rPr>
                    <w:rFonts w:ascii="Cambria Math"/>
                  </w:rPr>
                  <m:t>6</m:t>
                </m:r>
                <m:r>
                  <w:rPr>
                    <w:rFonts w:ascii="Cambria Math" w:hAnsi="Cambria Math"/>
                  </w:rPr>
                  <m:t>π</m:t>
                </m:r>
                <m:r>
                  <w:rPr>
                    <w:rFonts w:ascii="Cambria Math" w:hAnsi="Cambria Math"/>
                    <w:lang w:val="el-GR"/>
                  </w:rPr>
                  <m:t>ηR∙</m:t>
                </m:r>
                <m:r>
                  <w:rPr>
                    <w:rFonts w:ascii="Cambria Math" w:hAnsi="Cambria Math"/>
                  </w:rPr>
                  <m:t>ω(L+R)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4EF71070" w14:textId="1A5B7FFB" w:rsidR="0015109E" w:rsidRDefault="0015109E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17</w:t>
            </w:r>
          </w:p>
        </w:tc>
      </w:tr>
    </w:tbl>
    <w:p w14:paraId="3035884E" w14:textId="77777777" w:rsidR="0015109E" w:rsidRDefault="0015109E" w:rsidP="0015109E">
      <w:pPr>
        <w:rPr>
          <w:rFonts w:eastAsiaTheme="minorEastAsia"/>
        </w:rPr>
      </w:pPr>
    </w:p>
    <w:p w14:paraId="10BAE2E5" w14:textId="1C0F6C8B" w:rsidR="0015109E" w:rsidRPr="00D22255" w:rsidRDefault="0015109E" w:rsidP="0015109E">
      <w:pPr>
        <w:rPr>
          <w:rFonts w:eastAsiaTheme="minorEastAsia"/>
          <w:lang w:val="en-GB"/>
        </w:rPr>
      </w:pPr>
      <w:r>
        <w:rPr>
          <w:rFonts w:eastAsiaTheme="minorEastAsia"/>
        </w:rPr>
        <w:t>Substituting Eq.</w:t>
      </w:r>
      <w:r w:rsidR="00137C4E">
        <w:rPr>
          <w:rFonts w:eastAsiaTheme="minorEastAsia"/>
        </w:rPr>
        <w:t xml:space="preserve">17 </w:t>
      </w:r>
      <w:r>
        <w:rPr>
          <w:rFonts w:eastAsiaTheme="minorEastAsia"/>
        </w:rPr>
        <w:t>in Eq.</w:t>
      </w:r>
      <w:r w:rsidR="00137C4E">
        <w:rPr>
          <w:rFonts w:eastAsiaTheme="minorEastAsia"/>
        </w:rPr>
        <w:t xml:space="preserve">14 </w:t>
      </w:r>
      <w:r>
        <w:rPr>
          <w:rFonts w:eastAsiaTheme="minorEastAsia"/>
        </w:rPr>
        <w:t>yields: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4C5B6108" w14:textId="77777777">
        <w:trPr>
          <w:trHeight w:val="56"/>
        </w:trPr>
        <w:tc>
          <w:tcPr>
            <w:tcW w:w="1271" w:type="dxa"/>
            <w:vAlign w:val="center"/>
          </w:tcPr>
          <w:p w14:paraId="6C9F1466" w14:textId="77777777" w:rsidR="0015109E" w:rsidRDefault="0015109E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2DDE8983" w14:textId="77777777" w:rsidR="0015109E" w:rsidRPr="00F13D7F" w:rsidRDefault="0015109E">
            <w:pPr>
              <w:jc w:val="center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</w:rPr>
                  <m:t>τ=</m:t>
                </m:r>
                <m:r>
                  <m:rPr>
                    <m:sty m:val="p"/>
                  </m:rPr>
                  <w:rPr>
                    <w:rFonts w:ascii="Cambria Math"/>
                  </w:rPr>
                  <m:t>6</m:t>
                </m:r>
                <m:r>
                  <w:rPr>
                    <w:rFonts w:ascii="Cambria Math" w:hAnsi="Cambria Math"/>
                  </w:rPr>
                  <m:t>π</m:t>
                </m:r>
                <m:r>
                  <w:rPr>
                    <w:rFonts w:ascii="Cambria Math" w:hAnsi="Cambria Math"/>
                    <w:lang w:val="el-GR"/>
                  </w:rPr>
                  <m:t>ηR∙</m:t>
                </m:r>
                <m:r>
                  <w:rPr>
                    <w:rFonts w:ascii="Cambria Math" w:hAnsi="Cambria Math"/>
                  </w:rPr>
                  <m:t xml:space="preserve"> ω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L+R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L+R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/>
                  </w:rPr>
                  <m:t>6</m:t>
                </m:r>
                <m:r>
                  <w:rPr>
                    <w:rFonts w:ascii="Cambria Math" w:hAnsi="Cambria Math"/>
                  </w:rPr>
                  <m:t>π</m:t>
                </m:r>
                <m:r>
                  <w:rPr>
                    <w:rFonts w:ascii="Cambria Math" w:hAnsi="Cambria Math"/>
                    <w:lang w:val="el-GR"/>
                  </w:rPr>
                  <m:t>ηR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lang w:val="el-GR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L+R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ω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4D4E3530" w14:textId="5C2460AD" w:rsidR="0015109E" w:rsidRDefault="0015109E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18</w:t>
            </w:r>
          </w:p>
        </w:tc>
      </w:tr>
    </w:tbl>
    <w:p w14:paraId="68A64DA4" w14:textId="77777777" w:rsidR="0015109E" w:rsidRDefault="0015109E" w:rsidP="0015109E">
      <w:pPr>
        <w:rPr>
          <w:rFonts w:eastAsiaTheme="minorEastAsia"/>
        </w:rPr>
      </w:pPr>
    </w:p>
    <w:p w14:paraId="4EFD6F55" w14:textId="77777777" w:rsidR="0015109E" w:rsidRDefault="0015109E" w:rsidP="0015109E">
      <w:pPr>
        <w:rPr>
          <w:rFonts w:eastAsiaTheme="minorEastAsia"/>
        </w:rPr>
      </w:pPr>
      <w:r>
        <w:rPr>
          <w:rFonts w:eastAsiaTheme="minorEastAsia"/>
        </w:rPr>
        <w:t>Thus,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046D73EF" w14:textId="77777777">
        <w:trPr>
          <w:trHeight w:val="56"/>
        </w:trPr>
        <w:tc>
          <w:tcPr>
            <w:tcW w:w="1271" w:type="dxa"/>
            <w:vAlign w:val="center"/>
          </w:tcPr>
          <w:p w14:paraId="6BA4F927" w14:textId="77777777" w:rsidR="0015109E" w:rsidRDefault="0015109E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32F72EE0" w14:textId="77777777" w:rsidR="0015109E" w:rsidRPr="00717F53" w:rsidRDefault="009B2AAA">
            <w:pPr>
              <w:jc w:val="center"/>
              <w:rPr>
                <w:rFonts w:eastAsiaTheme="minorEastAsia"/>
                <w:iCs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ζ</m:t>
                    </m:r>
                  </m:e>
                  <m:sub>
                    <m:r>
                      <w:rPr>
                        <w:rFonts w:ascii="Cambria Math" w:hAnsi="Cambria Math"/>
                        <w:lang w:val="el-GR"/>
                      </w:rPr>
                      <m:t>p</m:t>
                    </m:r>
                    <m:r>
                      <w:rPr>
                        <w:rFonts w:ascii="Cambria Math" w:hAnsi="Cambria Math"/>
                      </w:rPr>
                      <m:t>rot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/>
                  </w:rPr>
                  <m:t>= 6</m:t>
                </m:r>
                <m:r>
                  <w:rPr>
                    <w:rFonts w:ascii="Cambria Math" w:hAnsi="Cambria Math"/>
                  </w:rPr>
                  <m:t>π</m:t>
                </m:r>
                <m:r>
                  <w:rPr>
                    <w:rFonts w:ascii="Cambria Math" w:hAnsi="Cambria Math"/>
                    <w:lang w:val="el-GR"/>
                  </w:rPr>
                  <m:t>ηR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(L+R)</m:t>
                    </m:r>
                  </m:e>
                  <m:sup>
                    <m:r>
                      <w:rPr>
                        <w:rFonts w:ascii="Cambria Math" w:hAnsi="Cambria Math"/>
                        <w:lang w:val="el-GR"/>
                      </w:rPr>
                      <m:t>2</m:t>
                    </m:r>
                  </m:sup>
                </m:sSup>
              </m:oMath>
            </m:oMathPara>
          </w:p>
          <w:p w14:paraId="4FCE1BD2" w14:textId="77777777" w:rsidR="0015109E" w:rsidRPr="00717F53" w:rsidRDefault="0015109E">
            <w:pPr>
              <w:jc w:val="center"/>
              <w:rPr>
                <w:lang w:val="en-GB"/>
              </w:rPr>
            </w:pPr>
          </w:p>
        </w:tc>
        <w:tc>
          <w:tcPr>
            <w:tcW w:w="1224" w:type="dxa"/>
            <w:vAlign w:val="center"/>
          </w:tcPr>
          <w:p w14:paraId="310E15F7" w14:textId="6B33E7AA" w:rsidR="0015109E" w:rsidRDefault="0015109E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19</w:t>
            </w:r>
          </w:p>
        </w:tc>
      </w:tr>
    </w:tbl>
    <w:p w14:paraId="441DFB08" w14:textId="77777777" w:rsidR="0015109E" w:rsidRDefault="0015109E" w:rsidP="0015109E">
      <w:pPr>
        <w:spacing w:after="0"/>
        <w:rPr>
          <w:rFonts w:eastAsiaTheme="minorEastAsia"/>
        </w:rPr>
      </w:pPr>
      <w:r>
        <w:rPr>
          <w:rFonts w:eastAsiaTheme="minorEastAsia"/>
        </w:rPr>
        <w:t>Giving the total rotational friction coefficient as:</w:t>
      </w:r>
    </w:p>
    <w:p w14:paraId="4D3447BC" w14:textId="77777777" w:rsidR="0015109E" w:rsidRDefault="0015109E" w:rsidP="0015109E">
      <w:pPr>
        <w:spacing w:after="0"/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0FE989AD" w14:textId="77777777">
        <w:trPr>
          <w:trHeight w:val="56"/>
        </w:trPr>
        <w:tc>
          <w:tcPr>
            <w:tcW w:w="1271" w:type="dxa"/>
            <w:vAlign w:val="center"/>
          </w:tcPr>
          <w:p w14:paraId="69B0CB5D" w14:textId="77777777" w:rsidR="0015109E" w:rsidRDefault="0015109E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3E76A758" w14:textId="77777777" w:rsidR="0015109E" w:rsidRPr="00E36297" w:rsidRDefault="009B2AAA">
            <w:pPr>
              <w:jc w:val="center"/>
              <w:rPr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ζ</m:t>
                    </m:r>
                  </m:e>
                  <m:sub>
                    <m:r>
                      <w:rPr>
                        <w:rFonts w:ascii="Cambria Math" w:hAnsi="Cambria Math"/>
                        <w:lang w:val="el-GR"/>
                      </w:rPr>
                      <m:t>t</m:t>
                    </m:r>
                    <m:r>
                      <w:rPr>
                        <w:rFonts w:ascii="Cambria Math" w:hAnsi="Cambria Math"/>
                      </w:rPr>
                      <m:t>ot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ζ</m:t>
                    </m:r>
                  </m:e>
                  <m:sub>
                    <m:r>
                      <w:rPr>
                        <w:rFonts w:ascii="Cambria Math" w:hAnsi="Cambria Math"/>
                        <w:lang w:val="el-GR"/>
                      </w:rPr>
                      <m:t>r</m:t>
                    </m:r>
                    <m:r>
                      <w:rPr>
                        <w:rFonts w:ascii="Cambria Math" w:hAnsi="Cambria Math"/>
                      </w:rPr>
                      <m:t>od</m:t>
                    </m:r>
                  </m:sub>
                </m:sSub>
                <m:r>
                  <w:rPr>
                    <w:rFonts w:ascii="Cambria Math" w:hAnsi="Cambria Math"/>
                    <w:lang w:val="el-GR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lang w:val="el-G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l-GR"/>
                      </w:rPr>
                      <m:t>ζ</m:t>
                    </m:r>
                  </m:e>
                  <m:sub>
                    <m:r>
                      <w:rPr>
                        <w:rFonts w:ascii="Cambria Math" w:hAnsi="Cambria Math"/>
                        <w:lang w:val="el-GR"/>
                      </w:rPr>
                      <m:t>pr</m:t>
                    </m:r>
                    <m:r>
                      <w:rPr>
                        <w:rFonts w:ascii="Cambria Math" w:hAnsi="Cambria Math"/>
                      </w:rPr>
                      <m:t>ot</m:t>
                    </m:r>
                  </m:sub>
                </m:sSub>
              </m:oMath>
            </m:oMathPara>
          </w:p>
        </w:tc>
        <w:tc>
          <w:tcPr>
            <w:tcW w:w="1224" w:type="dxa"/>
            <w:vAlign w:val="center"/>
          </w:tcPr>
          <w:p w14:paraId="68FEBEC5" w14:textId="5928F2BE" w:rsidR="0015109E" w:rsidRDefault="0015109E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137C4E">
              <w:rPr>
                <w:noProof/>
              </w:rPr>
              <w:t>20</w:t>
            </w:r>
          </w:p>
        </w:tc>
      </w:tr>
    </w:tbl>
    <w:p w14:paraId="0D5359DD" w14:textId="77777777" w:rsidR="0015109E" w:rsidRDefault="0015109E" w:rsidP="0015109E">
      <w:pPr>
        <w:spacing w:after="0"/>
        <w:rPr>
          <w:rFonts w:eastAsiaTheme="minorEastAsia"/>
        </w:rPr>
      </w:pPr>
    </w:p>
    <w:p w14:paraId="2DF518C6" w14:textId="77777777" w:rsidR="0015109E" w:rsidRDefault="0015109E" w:rsidP="0015109E">
      <w:pPr>
        <w:spacing w:after="0"/>
        <w:rPr>
          <w:rFonts w:eastAsiaTheme="minorEastAsia"/>
        </w:rPr>
      </w:pPr>
    </w:p>
    <w:p w14:paraId="4D01E00D" w14:textId="538E4728" w:rsidR="00BC3FEA" w:rsidRDefault="0015109E" w:rsidP="00FA07B5">
      <w:pPr>
        <w:spacing w:after="0"/>
        <w:jc w:val="both"/>
        <w:rPr>
          <w:rFonts w:eastAsiaTheme="minorEastAsia"/>
        </w:rPr>
      </w:pPr>
      <w:r>
        <w:rPr>
          <w:rFonts w:eastAsiaTheme="minorEastAsia"/>
        </w:rPr>
        <w:t xml:space="preserve">Integrating the Langevin differential equation using Euler-Maruyama for different values of </w:t>
      </w:r>
      <w:r w:rsidRPr="00F82A4F">
        <w:rPr>
          <w:rFonts w:eastAsiaTheme="minorEastAsia"/>
          <w:i/>
          <w:iCs/>
        </w:rPr>
        <w:t>R</w:t>
      </w:r>
      <w:r>
        <w:rPr>
          <w:rFonts w:eastAsiaTheme="minorEastAsia"/>
        </w:rPr>
        <w:t xml:space="preserve">, yield the </w:t>
      </w:r>
      <w:r w:rsidR="00DE5629">
        <w:rPr>
          <w:rFonts w:eastAsiaTheme="minorEastAsia"/>
        </w:rPr>
        <w:t xml:space="preserve">angle </w:t>
      </w:r>
      <w:r>
        <w:rPr>
          <w:rFonts w:eastAsiaTheme="minorEastAsia"/>
        </w:rPr>
        <w:t>progression over time</w:t>
      </w:r>
      <w:r w:rsidR="00144778">
        <w:rPr>
          <w:rFonts w:eastAsiaTheme="minorEastAsia"/>
        </w:rPr>
        <w:t xml:space="preserve"> (</w:t>
      </w:r>
      <w:r w:rsidR="00526CF5">
        <w:rPr>
          <w:rFonts w:eastAsiaTheme="minorEastAsia"/>
        </w:rPr>
        <w:t>Figure S</w:t>
      </w:r>
      <w:r w:rsidR="00191DCF">
        <w:rPr>
          <w:rFonts w:eastAsiaTheme="minorEastAsia"/>
        </w:rPr>
        <w:t>7</w:t>
      </w:r>
      <w:r w:rsidR="00676849">
        <w:rPr>
          <w:rFonts w:eastAsiaTheme="minorEastAsia"/>
        </w:rPr>
        <w:t>a</w:t>
      </w:r>
      <w:r w:rsidR="00144778">
        <w:rPr>
          <w:rFonts w:eastAsiaTheme="minorEastAsia"/>
        </w:rPr>
        <w:t>)</w:t>
      </w:r>
      <w:r>
        <w:rPr>
          <w:rFonts w:eastAsiaTheme="minorEastAsia"/>
        </w:rPr>
        <w:t>.</w:t>
      </w:r>
      <w:r w:rsidR="00B75175">
        <w:rPr>
          <w:rFonts w:eastAsiaTheme="minorEastAsia"/>
        </w:rPr>
        <w:t xml:space="preserve"> </w:t>
      </w:r>
      <w:r w:rsidR="00CB14C9">
        <w:rPr>
          <w:rFonts w:eastAsiaTheme="minorEastAsia"/>
        </w:rPr>
        <w:t xml:space="preserve">Please note that all nanolevers </w:t>
      </w:r>
      <w:r w:rsidR="00096B6B">
        <w:rPr>
          <w:rFonts w:eastAsiaTheme="minorEastAsia"/>
        </w:rPr>
        <w:t xml:space="preserve">diffuse towards the same equilibrium angle of 32.7°, which </w:t>
      </w:r>
      <w:r w:rsidR="00D93898">
        <w:rPr>
          <w:rFonts w:eastAsiaTheme="minorEastAsia"/>
        </w:rPr>
        <w:t xml:space="preserve">agrees </w:t>
      </w:r>
      <w:r w:rsidR="001A0F60">
        <w:rPr>
          <w:rFonts w:eastAsiaTheme="minorEastAsia"/>
        </w:rPr>
        <w:t xml:space="preserve">with </w:t>
      </w:r>
      <w:r w:rsidR="00BC3FEA">
        <w:rPr>
          <w:rFonts w:eastAsiaTheme="minorEastAsia"/>
        </w:rPr>
        <w:t xml:space="preserve">Eq. </w:t>
      </w:r>
      <w:r w:rsidR="00F171D6">
        <w:rPr>
          <w:rFonts w:eastAsiaTheme="minorEastAsia"/>
        </w:rPr>
        <w:t>21</w:t>
      </w:r>
      <w:r w:rsidR="00E9642C">
        <w:rPr>
          <w:rFonts w:eastAsiaTheme="minorEastAsia"/>
        </w:rPr>
        <w:t>.</w:t>
      </w:r>
    </w:p>
    <w:p w14:paraId="0A75735A" w14:textId="77777777" w:rsidR="00BC3FEA" w:rsidRDefault="00096B6B" w:rsidP="0015109E">
      <w:pPr>
        <w:spacing w:after="0"/>
        <w:rPr>
          <w:rFonts w:eastAsiaTheme="minorEastAsia"/>
        </w:rPr>
      </w:pPr>
      <w:r>
        <w:rPr>
          <w:rFonts w:eastAsiaTheme="minorEastAsia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533C0079" w14:textId="77777777">
        <w:trPr>
          <w:trHeight w:val="56"/>
        </w:trPr>
        <w:tc>
          <w:tcPr>
            <w:tcW w:w="1271" w:type="dxa"/>
            <w:vAlign w:val="center"/>
          </w:tcPr>
          <w:p w14:paraId="56D6F78B" w14:textId="77777777" w:rsidR="00BC3FEA" w:rsidRDefault="00BC3FEA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0FE38403" w14:textId="4AA6F6BB" w:rsidR="00BC3FEA" w:rsidRPr="00966D98" w:rsidRDefault="009B2AAA">
            <w:pPr>
              <w:jc w:val="center"/>
              <w:rPr>
                <w:iCs/>
                <w:lang w:val="en-GB"/>
              </w:rPr>
            </w:pPr>
            <m:oMathPara>
              <m:oMath>
                <m:d>
                  <m:dPr>
                    <m:begChr m:val="〈"/>
                    <m:endChr m:val="〉"/>
                    <m:ctrlPr>
                      <w:rPr>
                        <w:rFonts w:ascii="Cambria Math" w:hAnsi="Cambria Math"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</w:rPr>
                      <m:t>θ</m:t>
                    </m:r>
                  </m:e>
                </m:d>
                <m:r>
                  <m:rPr>
                    <m:sty m:val="p"/>
                  </m:rPr>
                  <w:rPr>
                    <w:rFonts w:ascii="Cambria Math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/>
                      </w:rPr>
                      <m:t>0</m:t>
                    </m:r>
                  </m:sub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/>
                          </w:rPr>
                          <m:t>2</m:t>
                        </m:r>
                      </m:den>
                    </m:f>
                  </m:sup>
                  <m:e>
                    <m:r>
                      <w:rPr>
                        <w:rFonts w:ascii="Cambria Math" w:hAnsi="Cambria Math"/>
                        <w:noProof/>
                      </w:rPr>
                      <m:t>θ</m:t>
                    </m:r>
                  </m:e>
                </m:nary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/>
                      </w:rPr>
                      <m:t>(θ)</m:t>
                    </m:r>
                  </m:e>
                </m:func>
                <m:box>
                  <m:boxPr>
                    <m:diff m:val="1"/>
                    <m:ctrlPr>
                      <w:rPr>
                        <w:rFonts w:ascii="Cambria Math" w:hAnsi="Cambria Math"/>
                        <w:i/>
                      </w:rPr>
                    </m:ctrlPr>
                  </m:boxPr>
                  <m:e>
                    <m:r>
                      <w:rPr>
                        <w:rFonts w:ascii="Cambria Math"/>
                      </w:rPr>
                      <m:t>dθ</m:t>
                    </m:r>
                  </m:e>
                </m:box>
                <m:r>
                  <m:rPr>
                    <m:sty m:val="p"/>
                  </m:rPr>
                  <w:rPr>
                    <w:rFonts w:ascii="Cambria Math"/>
                  </w:rPr>
                  <m:t>=32.7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°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264C2BE0" w14:textId="07176977" w:rsidR="00BC3FEA" w:rsidRDefault="00BC3FEA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F171D6">
              <w:rPr>
                <w:noProof/>
              </w:rPr>
              <w:t>21</w:t>
            </w:r>
          </w:p>
        </w:tc>
      </w:tr>
    </w:tbl>
    <w:p w14:paraId="6BC33DA2" w14:textId="258F6DD6" w:rsidR="00255F92" w:rsidRDefault="00255F92" w:rsidP="0015109E">
      <w:pPr>
        <w:spacing w:after="0"/>
        <w:rPr>
          <w:rFonts w:eastAsiaTheme="minorEastAsia"/>
        </w:rPr>
      </w:pPr>
    </w:p>
    <w:p w14:paraId="34EDB501" w14:textId="0B37D9D9" w:rsidR="0015109E" w:rsidRDefault="007C1180" w:rsidP="0015109E">
      <w:pPr>
        <w:spacing w:after="0"/>
        <w:rPr>
          <w:rFonts w:eastAsiaTheme="minorEastAsia"/>
        </w:rPr>
      </w:pPr>
      <w:r>
        <w:rPr>
          <w:rFonts w:eastAsiaTheme="minorEastAsia"/>
        </w:rPr>
        <w:t xml:space="preserve">Next, </w:t>
      </w:r>
      <w:r w:rsidR="00105D09">
        <w:rPr>
          <w:rFonts w:eastAsiaTheme="minorEastAsia"/>
        </w:rPr>
        <w:t xml:space="preserve">simulated </w:t>
      </w:r>
      <w:r w:rsidR="005E69BB">
        <w:rPr>
          <w:rFonts w:eastAsiaTheme="minorEastAsia"/>
        </w:rPr>
        <w:t>angular</w:t>
      </w:r>
      <w:r>
        <w:rPr>
          <w:rFonts w:eastAsiaTheme="minorEastAsia"/>
        </w:rPr>
        <w:t xml:space="preserve"> </w:t>
      </w:r>
      <w:r w:rsidR="00490966">
        <w:rPr>
          <w:rFonts w:eastAsiaTheme="minorEastAsia"/>
        </w:rPr>
        <w:t>trajectories</w:t>
      </w:r>
      <w:r>
        <w:rPr>
          <w:rFonts w:eastAsiaTheme="minorEastAsia"/>
        </w:rPr>
        <w:t xml:space="preserve"> over time </w:t>
      </w:r>
      <w:r w:rsidR="00490966">
        <w:rPr>
          <w:rFonts w:eastAsiaTheme="minorEastAsia"/>
        </w:rPr>
        <w:t>were</w:t>
      </w:r>
      <w:r>
        <w:rPr>
          <w:rFonts w:eastAsiaTheme="minorEastAsia"/>
        </w:rPr>
        <w:t xml:space="preserve"> converted </w:t>
      </w:r>
      <w:r w:rsidR="00490966">
        <w:rPr>
          <w:rFonts w:eastAsiaTheme="minorEastAsia"/>
        </w:rPr>
        <w:t>in</w:t>
      </w:r>
      <w:r>
        <w:rPr>
          <w:rFonts w:eastAsiaTheme="minorEastAsia"/>
        </w:rPr>
        <w:t xml:space="preserve">to normalized fluorescence </w:t>
      </w:r>
      <w:r w:rsidR="00E6095D">
        <w:rPr>
          <w:rFonts w:eastAsiaTheme="minorEastAsia"/>
        </w:rPr>
        <w:t>using a previously established correlation</w:t>
      </w:r>
      <w:r w:rsidR="00676849">
        <w:rPr>
          <w:rFonts w:eastAsiaTheme="minorEastAsia"/>
        </w:rPr>
        <w:t xml:space="preserve"> (Figure S</w:t>
      </w:r>
      <w:r w:rsidR="00191DCF">
        <w:rPr>
          <w:rFonts w:eastAsiaTheme="minorEastAsia"/>
        </w:rPr>
        <w:t>7b</w:t>
      </w:r>
      <w:r w:rsidR="00676849">
        <w:rPr>
          <w:rFonts w:eastAsiaTheme="minorEastAsia"/>
        </w:rPr>
        <w:t>)</w:t>
      </w:r>
      <w:r w:rsidR="00072C17">
        <w:rPr>
          <w:rFonts w:eastAsiaTheme="minorEastAsia"/>
        </w:rPr>
        <w:t xml:space="preserve"> [</w:t>
      </w:r>
      <w:r w:rsidR="00E52D99">
        <w:rPr>
          <w:rFonts w:eastAsiaTheme="minorEastAsia"/>
        </w:rPr>
        <w:fldChar w:fldCharType="begin"/>
      </w:r>
      <w:r w:rsidR="00E52D99">
        <w:rPr>
          <w:rFonts w:eastAsiaTheme="minorEastAsia"/>
        </w:rPr>
        <w:instrText xml:space="preserve"> REF _Ref230941779 \r \h </w:instrText>
      </w:r>
      <w:r w:rsidR="00E52D99">
        <w:rPr>
          <w:rFonts w:eastAsiaTheme="minorEastAsia"/>
        </w:rPr>
      </w:r>
      <w:r w:rsidR="00E52D99">
        <w:rPr>
          <w:rFonts w:eastAsiaTheme="minorEastAsia"/>
        </w:rPr>
        <w:fldChar w:fldCharType="separate"/>
      </w:r>
      <w:r w:rsidR="00A94B79">
        <w:rPr>
          <w:rFonts w:eastAsiaTheme="minorEastAsia"/>
        </w:rPr>
        <w:t>11</w:t>
      </w:r>
      <w:r w:rsidR="00E52D99">
        <w:rPr>
          <w:rFonts w:eastAsiaTheme="minorEastAsia"/>
        </w:rPr>
        <w:fldChar w:fldCharType="end"/>
      </w:r>
      <w:r w:rsidR="00072C17">
        <w:rPr>
          <w:rFonts w:eastAsiaTheme="minorEastAsia"/>
        </w:rPr>
        <w:t>]</w:t>
      </w:r>
      <w:r w:rsidR="00B57BB2">
        <w:rPr>
          <w:rFonts w:eastAsiaTheme="minorEastAsia"/>
        </w:rPr>
        <w:t>:</w:t>
      </w:r>
      <w:r w:rsidR="00AC57CB">
        <w:rPr>
          <w:rFonts w:eastAsiaTheme="minorEastAsia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43323" w14:paraId="2D01D9B3" w14:textId="77777777" w:rsidTr="00EA0813">
        <w:trPr>
          <w:trHeight w:val="1045"/>
        </w:trPr>
        <w:tc>
          <w:tcPr>
            <w:tcW w:w="1271" w:type="dxa"/>
            <w:vAlign w:val="center"/>
          </w:tcPr>
          <w:p w14:paraId="6E8ADB5B" w14:textId="77777777" w:rsidR="00E6095D" w:rsidRDefault="00E6095D">
            <w:pPr>
              <w:jc w:val="center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600E20CD" w14:textId="0B6B66E9" w:rsidR="00E6095D" w:rsidRPr="00966D98" w:rsidRDefault="00587FF0">
            <w:pPr>
              <w:jc w:val="center"/>
              <w:rPr>
                <w:iCs/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/>
                    <w:noProof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noProof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noProof/>
                      </w:rPr>
                      <m:t>θ</m:t>
                    </m:r>
                  </m:e>
                </m:d>
                <m:r>
                  <m:rPr>
                    <m:sty m:val="p"/>
                  </m:rPr>
                  <w:rPr>
                    <w:rFonts w:ascii="Cambria Math"/>
                  </w:rPr>
                  <m:t>=0.45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</w:rPr>
                          <m:t>1</m:t>
                        </m:r>
                        <m:r>
                          <w:rPr>
                            <w:rFonts w:ascii="Cambria Math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 xml:space="preserve">-0.042 L 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(θ)</m:t>
                                </m:r>
                              </m:e>
                            </m:func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/>
                      </w:rPr>
                      <m:t>3.1</m:t>
                    </m:r>
                  </m:sup>
                </m:sSup>
              </m:oMath>
            </m:oMathPara>
          </w:p>
        </w:tc>
        <w:tc>
          <w:tcPr>
            <w:tcW w:w="1224" w:type="dxa"/>
            <w:vAlign w:val="center"/>
          </w:tcPr>
          <w:p w14:paraId="190D444C" w14:textId="404FD98F" w:rsidR="00E6095D" w:rsidRDefault="00E6095D">
            <w:pPr>
              <w:jc w:val="right"/>
              <w:rPr>
                <w:noProof/>
              </w:rPr>
            </w:pPr>
            <w:r>
              <w:rPr>
                <w:noProof/>
              </w:rPr>
              <w:t>Eq.</w:t>
            </w:r>
            <w:r w:rsidR="00F171D6">
              <w:rPr>
                <w:noProof/>
              </w:rPr>
              <w:t>22</w:t>
            </w:r>
          </w:p>
        </w:tc>
      </w:tr>
    </w:tbl>
    <w:p w14:paraId="7DBF68F3" w14:textId="1114DE64" w:rsidR="00BA791A" w:rsidRDefault="00900807">
      <w:r>
        <w:rPr>
          <w:noProof/>
        </w:rPr>
        <w:lastRenderedPageBreak/>
        <w:drawing>
          <wp:inline distT="0" distB="0" distL="0" distR="0" wp14:anchorId="54D33D4E" wp14:editId="09194B81">
            <wp:extent cx="5724000" cy="4918400"/>
            <wp:effectExtent l="0" t="0" r="0" b="0"/>
            <wp:docPr id="17391662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166289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49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11E25" w14:textId="790D14DB" w:rsidR="00534A0F" w:rsidRPr="0021108A" w:rsidRDefault="00534A0F" w:rsidP="00534A0F">
      <w:pPr>
        <w:jc w:val="both"/>
        <w:rPr>
          <w:b/>
          <w:bCs/>
        </w:rPr>
      </w:pPr>
      <w:r w:rsidRPr="00B8420F">
        <w:rPr>
          <w:b/>
          <w:bCs/>
        </w:rPr>
        <w:t>Figure S</w:t>
      </w:r>
      <w:r w:rsidR="00C202D6">
        <w:rPr>
          <w:b/>
          <w:bCs/>
        </w:rPr>
        <w:t>7</w:t>
      </w:r>
      <w:r w:rsidRPr="00B8420F">
        <w:rPr>
          <w:b/>
          <w:bCs/>
        </w:rPr>
        <w:t xml:space="preserve">: </w:t>
      </w:r>
      <w:r w:rsidRPr="00534A0F">
        <w:rPr>
          <w:b/>
          <w:bCs/>
        </w:rPr>
        <w:t xml:space="preserve">Langevin dynamics </w:t>
      </w:r>
      <w:r>
        <w:rPr>
          <w:b/>
          <w:bCs/>
        </w:rPr>
        <w:t>s</w:t>
      </w:r>
      <w:r w:rsidRPr="00534A0F">
        <w:rPr>
          <w:b/>
          <w:bCs/>
        </w:rPr>
        <w:t>imulations</w:t>
      </w:r>
      <w:r w:rsidRPr="00B8420F">
        <w:rPr>
          <w:b/>
          <w:bCs/>
        </w:rPr>
        <w:t xml:space="preserve">. </w:t>
      </w:r>
      <w:r w:rsidRPr="00AB3FCA">
        <w:t>L</w:t>
      </w:r>
      <w:r>
        <w:t xml:space="preserve">angevin dynamics simulations of the surface tethered DNA origami nanolever </w:t>
      </w:r>
      <w:r w:rsidR="002B4F16">
        <w:t>with spheres of varying radius atta</w:t>
      </w:r>
      <w:r w:rsidR="00462E33">
        <w:t xml:space="preserve">ched. </w:t>
      </w:r>
      <w:r w:rsidR="00462E33" w:rsidRPr="00AB3FCA">
        <w:rPr>
          <w:b/>
          <w:bCs/>
        </w:rPr>
        <w:t>a.</w:t>
      </w:r>
      <w:r w:rsidR="00462E33">
        <w:t xml:space="preserve"> Angular progression over time of simulated upwards trajectories </w:t>
      </w:r>
      <w:r w:rsidR="001202A8">
        <w:t xml:space="preserve">of nanolevers with spheres of varying radius attached. </w:t>
      </w:r>
      <w:r w:rsidR="001202A8" w:rsidRPr="00AB3FCA">
        <w:rPr>
          <w:b/>
          <w:bCs/>
        </w:rPr>
        <w:t>b.</w:t>
      </w:r>
      <w:r w:rsidR="001202A8">
        <w:t xml:space="preserve"> Normalized fluorescence over time derived from the traces in panel a</w:t>
      </w:r>
      <w:r w:rsidR="00AB7995">
        <w:t>, according to eq. 2</w:t>
      </w:r>
      <w:r w:rsidR="000417F3">
        <w:t>2</w:t>
      </w:r>
      <w:r w:rsidR="00AB7995">
        <w:t xml:space="preserve">. </w:t>
      </w:r>
      <w:r w:rsidR="00AB7995" w:rsidRPr="00AB3FCA">
        <w:rPr>
          <w:b/>
          <w:bCs/>
        </w:rPr>
        <w:t>c</w:t>
      </w:r>
      <w:r w:rsidR="00AB7995">
        <w:t xml:space="preserve">. </w:t>
      </w:r>
      <w:r w:rsidR="004168BE">
        <w:t xml:space="preserve">Nanolever velocity derived from the fluorescence time traces of panel b. </w:t>
      </w:r>
      <w:r w:rsidR="004168BE" w:rsidRPr="00AB3FCA">
        <w:rPr>
          <w:b/>
          <w:bCs/>
        </w:rPr>
        <w:t>d.</w:t>
      </w:r>
      <w:r w:rsidR="004168BE">
        <w:t xml:space="preserve"> </w:t>
      </w:r>
      <w:r w:rsidR="000503D5">
        <w:t>Differential velocity (</w:t>
      </w:r>
      <w:r w:rsidR="000503D5" w:rsidRPr="00AB3FCA">
        <w:rPr>
          <w:i/>
          <w:iCs/>
        </w:rPr>
        <w:t>v</w:t>
      </w:r>
      <w:r w:rsidR="000503D5" w:rsidRPr="00AB3FCA">
        <w:rPr>
          <w:vertAlign w:val="subscript"/>
        </w:rPr>
        <w:t>diff</w:t>
      </w:r>
      <w:r w:rsidR="000503D5">
        <w:t xml:space="preserve">) </w:t>
      </w:r>
      <w:r w:rsidR="006957BD">
        <w:t>as a function of attached sphere radius.</w:t>
      </w:r>
    </w:p>
    <w:p w14:paraId="546A486B" w14:textId="552B2DD0" w:rsidR="00EB0E68" w:rsidRDefault="00EB0E68"/>
    <w:p w14:paraId="0AC964CF" w14:textId="77777777" w:rsidR="00CC79A5" w:rsidRDefault="00CC79A5"/>
    <w:p w14:paraId="6AA111B1" w14:textId="6009D31E" w:rsidR="002202A6" w:rsidRDefault="006C2177">
      <w:pPr>
        <w:rPr>
          <w:b/>
          <w:bCs/>
        </w:rPr>
      </w:pPr>
      <w:r w:rsidRPr="006C2177">
        <w:rPr>
          <w:b/>
          <w:bCs/>
          <w:noProof/>
        </w:rPr>
        <w:lastRenderedPageBreak/>
        <w:drawing>
          <wp:inline distT="0" distB="0" distL="0" distR="0" wp14:anchorId="38132565" wp14:editId="3435D108">
            <wp:extent cx="5724000" cy="4918401"/>
            <wp:effectExtent l="0" t="0" r="0" b="0"/>
            <wp:docPr id="19361341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134101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491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BB27F" w14:textId="3AB93F72" w:rsidR="006C2177" w:rsidRDefault="0067734F" w:rsidP="007F7D8B">
      <w:pPr>
        <w:jc w:val="both"/>
        <w:rPr>
          <w:b/>
          <w:bCs/>
        </w:rPr>
      </w:pPr>
      <w:r w:rsidRPr="00B8420F">
        <w:rPr>
          <w:b/>
          <w:bCs/>
        </w:rPr>
        <w:t>Figure S</w:t>
      </w:r>
      <w:r w:rsidR="00BD7023">
        <w:rPr>
          <w:b/>
          <w:bCs/>
        </w:rPr>
        <w:t>8</w:t>
      </w:r>
      <w:r w:rsidRPr="00B8420F">
        <w:rPr>
          <w:b/>
          <w:bCs/>
        </w:rPr>
        <w:t xml:space="preserve">: </w:t>
      </w:r>
      <w:r w:rsidRPr="00534A0F">
        <w:rPr>
          <w:b/>
          <w:bCs/>
        </w:rPr>
        <w:t xml:space="preserve">Langevin dynamics </w:t>
      </w:r>
      <w:r>
        <w:rPr>
          <w:b/>
          <w:bCs/>
        </w:rPr>
        <w:t>s</w:t>
      </w:r>
      <w:r w:rsidRPr="00534A0F">
        <w:rPr>
          <w:b/>
          <w:bCs/>
        </w:rPr>
        <w:t>imulations</w:t>
      </w:r>
      <w:r w:rsidR="00CF5440">
        <w:rPr>
          <w:b/>
          <w:bCs/>
        </w:rPr>
        <w:t xml:space="preserve"> of bare nanolever at varying temperature and glycerol concentration</w:t>
      </w:r>
      <w:r w:rsidRPr="00B8420F">
        <w:rPr>
          <w:b/>
          <w:bCs/>
        </w:rPr>
        <w:t xml:space="preserve">. </w:t>
      </w:r>
      <w:r w:rsidR="00C114B5">
        <w:rPr>
          <w:b/>
          <w:bCs/>
        </w:rPr>
        <w:t xml:space="preserve">a. </w:t>
      </w:r>
      <w:r w:rsidR="002E0443">
        <w:t>Experimental n</w:t>
      </w:r>
      <w:r w:rsidR="00C114B5">
        <w:t>anolever velocity at increasing temperature</w:t>
      </w:r>
      <w:r w:rsidR="002E0443">
        <w:t>s</w:t>
      </w:r>
      <w:r w:rsidR="00C114B5">
        <w:t xml:space="preserve"> measured </w:t>
      </w:r>
      <w:r w:rsidR="002E0443">
        <w:t>with</w:t>
      </w:r>
      <w:r w:rsidR="00C114B5">
        <w:t xml:space="preserve"> molecular fri</w:t>
      </w:r>
      <w:r w:rsidR="002E0443">
        <w:t xml:space="preserve">ction sensing. </w:t>
      </w:r>
      <w:r w:rsidR="001527FE" w:rsidRPr="00AB3FCA">
        <w:rPr>
          <w:b/>
          <w:bCs/>
        </w:rPr>
        <w:t>b.</w:t>
      </w:r>
      <w:r w:rsidR="001527FE">
        <w:t xml:space="preserve"> </w:t>
      </w:r>
      <w:r w:rsidRPr="00DE407C">
        <w:t>L</w:t>
      </w:r>
      <w:r>
        <w:t xml:space="preserve">angevin dynamics simulations of </w:t>
      </w:r>
      <w:r w:rsidR="004C3B53">
        <w:t xml:space="preserve">nanolever velocity at increasing temperatures. </w:t>
      </w:r>
      <w:r w:rsidR="00E6669F">
        <w:t xml:space="preserve">Simulation parameters were set to </w:t>
      </w:r>
      <w:r w:rsidR="00E2538C">
        <w:t>15</w:t>
      </w:r>
      <w:r w:rsidR="00455C87">
        <w:t xml:space="preserve"> °C (T</w:t>
      </w:r>
      <w:r w:rsidR="00784C79">
        <w:t xml:space="preserve"> </w:t>
      </w:r>
      <w:r w:rsidR="00455C87">
        <w:t>=</w:t>
      </w:r>
      <w:r w:rsidR="00784C79">
        <w:t xml:space="preserve"> </w:t>
      </w:r>
      <w:r w:rsidR="00D5093C">
        <w:t>288.15</w:t>
      </w:r>
      <w:r w:rsidR="00C401B1">
        <w:t xml:space="preserve"> </w:t>
      </w:r>
      <w:r w:rsidR="00D5093C">
        <w:t xml:space="preserve">K / </w:t>
      </w:r>
      <w:r w:rsidR="002514AB">
        <w:rPr>
          <w:lang w:val="el-GR"/>
        </w:rPr>
        <w:t>η</w:t>
      </w:r>
      <w:r w:rsidR="00784C79">
        <w:rPr>
          <w:lang w:val="en-GB"/>
        </w:rPr>
        <w:t xml:space="preserve"> </w:t>
      </w:r>
      <w:r w:rsidR="002532CB" w:rsidRPr="00AB3FCA">
        <w:rPr>
          <w:lang w:val="en-GB"/>
        </w:rPr>
        <w:t>=</w:t>
      </w:r>
      <w:r w:rsidR="002532CB" w:rsidRPr="002532CB">
        <w:t xml:space="preserve"> </w:t>
      </w:r>
      <w:r w:rsidR="002532CB" w:rsidRPr="00AB3FCA">
        <w:rPr>
          <w:lang w:val="en-GB"/>
        </w:rPr>
        <w:t xml:space="preserve">1.1375 </w:t>
      </w:r>
      <w:proofErr w:type="spellStart"/>
      <w:r w:rsidR="002532CB">
        <w:rPr>
          <w:lang w:val="en-GB"/>
        </w:rPr>
        <w:t>cP</w:t>
      </w:r>
      <w:proofErr w:type="spellEnd"/>
      <w:r w:rsidR="002532CB">
        <w:rPr>
          <w:lang w:val="en-GB"/>
        </w:rPr>
        <w:t>), 20</w:t>
      </w:r>
      <w:r w:rsidR="00386385">
        <w:t xml:space="preserve"> °C (T</w:t>
      </w:r>
      <w:r w:rsidR="00784C79">
        <w:t xml:space="preserve"> </w:t>
      </w:r>
      <w:r w:rsidR="00386385">
        <w:t>=</w:t>
      </w:r>
      <w:r w:rsidR="00784C79">
        <w:t xml:space="preserve"> </w:t>
      </w:r>
      <w:r w:rsidR="00386385">
        <w:t>2</w:t>
      </w:r>
      <w:r w:rsidR="00C401B1">
        <w:t>93</w:t>
      </w:r>
      <w:r w:rsidR="00386385">
        <w:t xml:space="preserve">.15K / </w:t>
      </w:r>
      <w:r w:rsidR="00386385">
        <w:rPr>
          <w:lang w:val="el-GR"/>
        </w:rPr>
        <w:t>η</w:t>
      </w:r>
      <w:r w:rsidR="00784C79">
        <w:rPr>
          <w:lang w:val="en-GB"/>
        </w:rPr>
        <w:t xml:space="preserve"> </w:t>
      </w:r>
      <w:r w:rsidR="00386385" w:rsidRPr="00DE407C">
        <w:rPr>
          <w:lang w:val="en-GB"/>
        </w:rPr>
        <w:t>=</w:t>
      </w:r>
      <w:r w:rsidR="00386385" w:rsidRPr="002532CB">
        <w:t xml:space="preserve"> </w:t>
      </w:r>
      <w:r w:rsidR="00674FFB">
        <w:rPr>
          <w:lang w:val="en-GB"/>
        </w:rPr>
        <w:t>1.00</w:t>
      </w:r>
      <w:r w:rsidR="00AF3040">
        <w:rPr>
          <w:lang w:val="en-GB"/>
        </w:rPr>
        <w:t>5</w:t>
      </w:r>
      <w:r w:rsidR="00386385" w:rsidRPr="00DE407C">
        <w:rPr>
          <w:lang w:val="en-GB"/>
        </w:rPr>
        <w:t xml:space="preserve"> </w:t>
      </w:r>
      <w:proofErr w:type="spellStart"/>
      <w:r w:rsidR="00386385">
        <w:rPr>
          <w:lang w:val="en-GB"/>
        </w:rPr>
        <w:t>cP</w:t>
      </w:r>
      <w:proofErr w:type="spellEnd"/>
      <w:r w:rsidR="00386385">
        <w:rPr>
          <w:lang w:val="en-GB"/>
        </w:rPr>
        <w:t xml:space="preserve">), 25 </w:t>
      </w:r>
      <w:r w:rsidR="00386385">
        <w:t>°C (T</w:t>
      </w:r>
      <w:r w:rsidR="00784C79">
        <w:t xml:space="preserve"> </w:t>
      </w:r>
      <w:r w:rsidR="00386385">
        <w:t>=</w:t>
      </w:r>
      <w:r w:rsidR="00784C79">
        <w:t xml:space="preserve"> </w:t>
      </w:r>
      <w:r w:rsidR="00386385">
        <w:t>2</w:t>
      </w:r>
      <w:r w:rsidR="007F5A69">
        <w:t>9</w:t>
      </w:r>
      <w:r w:rsidR="00386385">
        <w:t xml:space="preserve">8.15K / </w:t>
      </w:r>
      <w:r w:rsidR="00386385">
        <w:rPr>
          <w:lang w:val="el-GR"/>
        </w:rPr>
        <w:t>η</w:t>
      </w:r>
      <w:r w:rsidR="00784C79">
        <w:rPr>
          <w:lang w:val="en-GB"/>
        </w:rPr>
        <w:t xml:space="preserve"> </w:t>
      </w:r>
      <w:r w:rsidR="00386385" w:rsidRPr="00DE407C">
        <w:rPr>
          <w:lang w:val="en-GB"/>
        </w:rPr>
        <w:t>=</w:t>
      </w:r>
      <w:r w:rsidR="00386385" w:rsidRPr="002532CB">
        <w:t xml:space="preserve"> </w:t>
      </w:r>
      <w:r w:rsidR="00674FFB">
        <w:rPr>
          <w:lang w:val="en-GB"/>
        </w:rPr>
        <w:t>0.890</w:t>
      </w:r>
      <w:r w:rsidR="00386385" w:rsidRPr="00DE407C">
        <w:rPr>
          <w:lang w:val="en-GB"/>
        </w:rPr>
        <w:t xml:space="preserve"> </w:t>
      </w:r>
      <w:proofErr w:type="spellStart"/>
      <w:r w:rsidR="00386385">
        <w:rPr>
          <w:lang w:val="en-GB"/>
        </w:rPr>
        <w:t>cP</w:t>
      </w:r>
      <w:proofErr w:type="spellEnd"/>
      <w:r w:rsidR="00386385">
        <w:rPr>
          <w:lang w:val="en-GB"/>
        </w:rPr>
        <w:t xml:space="preserve">), 30 </w:t>
      </w:r>
      <w:r w:rsidR="00386385">
        <w:t>°C (T</w:t>
      </w:r>
      <w:r w:rsidR="00784C79">
        <w:t xml:space="preserve"> </w:t>
      </w:r>
      <w:r w:rsidR="00386385">
        <w:t>=</w:t>
      </w:r>
      <w:r w:rsidR="00784C79">
        <w:t xml:space="preserve"> </w:t>
      </w:r>
      <w:r w:rsidR="007F5A69">
        <w:t>303</w:t>
      </w:r>
      <w:r w:rsidR="00386385">
        <w:t xml:space="preserve">.15K / </w:t>
      </w:r>
      <w:r w:rsidR="00386385">
        <w:rPr>
          <w:lang w:val="el-GR"/>
        </w:rPr>
        <w:t>η</w:t>
      </w:r>
      <w:r w:rsidR="00784C79">
        <w:rPr>
          <w:lang w:val="en-GB"/>
        </w:rPr>
        <w:t xml:space="preserve"> </w:t>
      </w:r>
      <w:r w:rsidR="00386385" w:rsidRPr="00DE407C">
        <w:rPr>
          <w:lang w:val="en-GB"/>
        </w:rPr>
        <w:t>=</w:t>
      </w:r>
      <w:r w:rsidR="00386385" w:rsidRPr="002532CB">
        <w:t xml:space="preserve"> </w:t>
      </w:r>
      <w:r w:rsidR="00674FFB">
        <w:rPr>
          <w:lang w:val="en-GB"/>
        </w:rPr>
        <w:t>0.797</w:t>
      </w:r>
      <w:r w:rsidR="00035E53">
        <w:rPr>
          <w:lang w:val="en-GB"/>
        </w:rPr>
        <w:t>2</w:t>
      </w:r>
      <w:r w:rsidR="00386385" w:rsidRPr="00DE407C">
        <w:rPr>
          <w:lang w:val="en-GB"/>
        </w:rPr>
        <w:t xml:space="preserve"> </w:t>
      </w:r>
      <w:proofErr w:type="spellStart"/>
      <w:r w:rsidR="00386385">
        <w:rPr>
          <w:lang w:val="en-GB"/>
        </w:rPr>
        <w:t>cP</w:t>
      </w:r>
      <w:proofErr w:type="spellEnd"/>
      <w:r w:rsidR="00386385">
        <w:rPr>
          <w:lang w:val="en-GB"/>
        </w:rPr>
        <w:t xml:space="preserve">), </w:t>
      </w:r>
      <w:proofErr w:type="gramStart"/>
      <w:r w:rsidR="00386385">
        <w:rPr>
          <w:lang w:val="en-GB"/>
        </w:rPr>
        <w:t xml:space="preserve">35 </w:t>
      </w:r>
      <w:r w:rsidR="00386385">
        <w:t xml:space="preserve"> °</w:t>
      </w:r>
      <w:proofErr w:type="gramEnd"/>
      <w:r w:rsidR="00386385">
        <w:t>C (T</w:t>
      </w:r>
      <w:r w:rsidR="00784C79">
        <w:t xml:space="preserve"> </w:t>
      </w:r>
      <w:r w:rsidR="00386385">
        <w:t>=</w:t>
      </w:r>
      <w:r w:rsidR="00784C79">
        <w:t xml:space="preserve"> </w:t>
      </w:r>
      <w:r w:rsidR="00386385">
        <w:t>2</w:t>
      </w:r>
      <w:r w:rsidR="007F5A69">
        <w:t>0</w:t>
      </w:r>
      <w:r w:rsidR="00386385">
        <w:t xml:space="preserve">8.15K / </w:t>
      </w:r>
      <w:r w:rsidR="00386385">
        <w:rPr>
          <w:lang w:val="el-GR"/>
        </w:rPr>
        <w:t>η</w:t>
      </w:r>
      <w:r w:rsidR="00784C79">
        <w:rPr>
          <w:lang w:val="en-GB"/>
        </w:rPr>
        <w:t xml:space="preserve"> </w:t>
      </w:r>
      <w:r w:rsidR="00386385" w:rsidRPr="00DE407C">
        <w:rPr>
          <w:lang w:val="en-GB"/>
        </w:rPr>
        <w:t>=</w:t>
      </w:r>
      <w:r w:rsidR="00386385" w:rsidRPr="002532CB">
        <w:t xml:space="preserve"> </w:t>
      </w:r>
      <w:r w:rsidR="00035E53">
        <w:rPr>
          <w:lang w:val="en-GB"/>
        </w:rPr>
        <w:t>0.7191</w:t>
      </w:r>
      <w:r w:rsidR="00386385" w:rsidRPr="00DE407C">
        <w:rPr>
          <w:lang w:val="en-GB"/>
        </w:rPr>
        <w:t xml:space="preserve"> </w:t>
      </w:r>
      <w:proofErr w:type="spellStart"/>
      <w:r w:rsidR="00386385">
        <w:rPr>
          <w:lang w:val="en-GB"/>
        </w:rPr>
        <w:t>cP</w:t>
      </w:r>
      <w:proofErr w:type="spellEnd"/>
      <w:proofErr w:type="gramStart"/>
      <w:r w:rsidR="00386385">
        <w:rPr>
          <w:lang w:val="en-GB"/>
        </w:rPr>
        <w:t>)</w:t>
      </w:r>
      <w:r w:rsidR="00EF786A">
        <w:rPr>
          <w:lang w:val="en-GB"/>
        </w:rPr>
        <w:t>.</w:t>
      </w:r>
      <w:r w:rsidR="00434F2C">
        <w:rPr>
          <w:lang w:val="en-GB"/>
        </w:rPr>
        <w:t>[</w:t>
      </w:r>
      <w:proofErr w:type="gramEnd"/>
      <w:r w:rsidR="0050294B">
        <w:rPr>
          <w:lang w:val="en-GB"/>
        </w:rPr>
        <w:fldChar w:fldCharType="begin"/>
      </w:r>
      <w:r w:rsidR="0050294B">
        <w:rPr>
          <w:lang w:val="en-GB"/>
        </w:rPr>
        <w:instrText xml:space="preserve"> REF _Ref231561205 \r \h </w:instrText>
      </w:r>
      <w:r w:rsidR="0050294B">
        <w:rPr>
          <w:lang w:val="en-GB"/>
        </w:rPr>
      </w:r>
      <w:r w:rsidR="0050294B">
        <w:rPr>
          <w:lang w:val="en-GB"/>
        </w:rPr>
        <w:fldChar w:fldCharType="separate"/>
      </w:r>
      <w:r w:rsidR="0050294B">
        <w:rPr>
          <w:lang w:val="en-GB"/>
        </w:rPr>
        <w:t>12</w:t>
      </w:r>
      <w:r w:rsidR="0050294B">
        <w:rPr>
          <w:lang w:val="en-GB"/>
        </w:rPr>
        <w:fldChar w:fldCharType="end"/>
      </w:r>
      <w:r w:rsidR="0050294B">
        <w:rPr>
          <w:lang w:val="en-GB"/>
        </w:rPr>
        <w:t>]</w:t>
      </w:r>
      <w:r w:rsidR="005F6A0A" w:rsidRPr="005F6A0A">
        <w:rPr>
          <w:b/>
          <w:bCs/>
        </w:rPr>
        <w:t xml:space="preserve"> </w:t>
      </w:r>
      <w:r w:rsidR="003C41A4">
        <w:rPr>
          <w:b/>
          <w:bCs/>
        </w:rPr>
        <w:t xml:space="preserve">c. </w:t>
      </w:r>
      <w:r w:rsidR="003C41A4">
        <w:t>Experimental nanolever velocity at increasing glycerol concentrations measured with molecular friction sensing</w:t>
      </w:r>
      <w:r w:rsidR="003C41A4">
        <w:rPr>
          <w:b/>
          <w:bCs/>
        </w:rPr>
        <w:t xml:space="preserve"> d</w:t>
      </w:r>
      <w:r w:rsidR="005F6A0A" w:rsidRPr="00DE407C">
        <w:rPr>
          <w:b/>
          <w:bCs/>
        </w:rPr>
        <w:t>.</w:t>
      </w:r>
      <w:r w:rsidR="005F6A0A">
        <w:t xml:space="preserve"> </w:t>
      </w:r>
      <w:r w:rsidR="005F6A0A" w:rsidRPr="00DE407C">
        <w:t>L</w:t>
      </w:r>
      <w:r w:rsidR="005F6A0A">
        <w:t xml:space="preserve">angevin dynamics simulations of nanolever velocity at </w:t>
      </w:r>
      <w:r w:rsidR="0072171D">
        <w:t xml:space="preserve">increasing </w:t>
      </w:r>
      <w:r w:rsidR="003C41A4">
        <w:t>glycerol concentrations</w:t>
      </w:r>
      <w:r w:rsidR="00374F41">
        <w:t xml:space="preserve"> (</w:t>
      </w:r>
      <w:r w:rsidR="000D799A">
        <w:t>vol%)</w:t>
      </w:r>
      <w:r w:rsidR="005F6A0A">
        <w:t>.</w:t>
      </w:r>
      <w:r w:rsidR="001B073B">
        <w:t xml:space="preserve"> </w:t>
      </w:r>
      <w:r w:rsidR="00896B5D">
        <w:t xml:space="preserve">Viscosities </w:t>
      </w:r>
      <w:r w:rsidR="00A04087">
        <w:t xml:space="preserve">at the respective glycerol concentrations </w:t>
      </w:r>
      <w:r w:rsidR="00896B5D">
        <w:t xml:space="preserve">were </w:t>
      </w:r>
      <w:r w:rsidR="00EA79FF">
        <w:t xml:space="preserve">obtained by first converting vol% to </w:t>
      </w:r>
      <w:proofErr w:type="spellStart"/>
      <w:r w:rsidR="00EA79FF">
        <w:t>wt</w:t>
      </w:r>
      <w:proofErr w:type="spellEnd"/>
      <w:r w:rsidR="00DB4725">
        <w:t>%</w:t>
      </w:r>
      <w:r w:rsidR="00A04087">
        <w:t xml:space="preserve">, followed by </w:t>
      </w:r>
      <w:r w:rsidR="00D96151">
        <w:t>viscosity approximation according to [</w:t>
      </w:r>
      <w:r w:rsidR="00C503B3">
        <w:fldChar w:fldCharType="begin"/>
      </w:r>
      <w:r w:rsidR="00C503B3">
        <w:instrText xml:space="preserve"> REF _Ref231899945 \r \h </w:instrText>
      </w:r>
      <w:r w:rsidR="00C503B3">
        <w:fldChar w:fldCharType="separate"/>
      </w:r>
      <w:r w:rsidR="00C503B3">
        <w:t>13</w:t>
      </w:r>
      <w:r w:rsidR="00C503B3">
        <w:fldChar w:fldCharType="end"/>
      </w:r>
      <w:r w:rsidR="00C503B3">
        <w:t>].</w:t>
      </w:r>
      <w:r w:rsidR="005F6A0A">
        <w:t xml:space="preserve"> Simulation parameters were set to </w:t>
      </w:r>
      <w:r w:rsidR="00A61637">
        <w:t>0 %</w:t>
      </w:r>
      <w:r w:rsidR="005F6A0A">
        <w:t xml:space="preserve"> (</w:t>
      </w:r>
      <w:r w:rsidR="005F6A0A">
        <w:rPr>
          <w:lang w:val="el-GR"/>
        </w:rPr>
        <w:t>η</w:t>
      </w:r>
      <w:r w:rsidR="005F6A0A">
        <w:rPr>
          <w:lang w:val="en-GB"/>
        </w:rPr>
        <w:t xml:space="preserve"> </w:t>
      </w:r>
      <w:r w:rsidR="005F6A0A" w:rsidRPr="00DE407C">
        <w:rPr>
          <w:lang w:val="en-GB"/>
        </w:rPr>
        <w:t>=</w:t>
      </w:r>
      <w:r w:rsidR="005F6A0A" w:rsidRPr="002532CB">
        <w:t xml:space="preserve"> </w:t>
      </w:r>
      <w:r w:rsidR="005F6A0A" w:rsidRPr="00DE407C">
        <w:rPr>
          <w:lang w:val="en-GB"/>
        </w:rPr>
        <w:t>1.</w:t>
      </w:r>
      <w:r w:rsidR="00A61637">
        <w:rPr>
          <w:lang w:val="en-GB"/>
        </w:rPr>
        <w:t>00</w:t>
      </w:r>
      <w:r w:rsidR="006C14BE">
        <w:rPr>
          <w:lang w:val="en-GB"/>
        </w:rPr>
        <w:t>5</w:t>
      </w:r>
      <w:r w:rsidR="005F6A0A" w:rsidRPr="00DE407C">
        <w:rPr>
          <w:lang w:val="en-GB"/>
        </w:rPr>
        <w:t xml:space="preserve"> </w:t>
      </w:r>
      <w:proofErr w:type="spellStart"/>
      <w:r w:rsidR="005F6A0A">
        <w:rPr>
          <w:lang w:val="en-GB"/>
        </w:rPr>
        <w:t>cP</w:t>
      </w:r>
      <w:proofErr w:type="spellEnd"/>
      <w:r w:rsidR="005F6A0A">
        <w:rPr>
          <w:lang w:val="en-GB"/>
        </w:rPr>
        <w:t xml:space="preserve">), </w:t>
      </w:r>
      <w:r w:rsidR="009312BD">
        <w:rPr>
          <w:lang w:val="en-GB"/>
        </w:rPr>
        <w:t>1 %</w:t>
      </w:r>
      <w:r w:rsidR="005F6A0A">
        <w:t xml:space="preserve"> (</w:t>
      </w:r>
      <w:r w:rsidR="005F6A0A">
        <w:rPr>
          <w:lang w:val="el-GR"/>
        </w:rPr>
        <w:t>η</w:t>
      </w:r>
      <w:r w:rsidR="005F6A0A">
        <w:rPr>
          <w:lang w:val="en-GB"/>
        </w:rPr>
        <w:t xml:space="preserve"> </w:t>
      </w:r>
      <w:r w:rsidR="005F6A0A" w:rsidRPr="00DE407C">
        <w:rPr>
          <w:lang w:val="en-GB"/>
        </w:rPr>
        <w:t>=</w:t>
      </w:r>
      <w:r w:rsidR="005F6A0A" w:rsidRPr="002532CB">
        <w:t xml:space="preserve"> </w:t>
      </w:r>
      <w:r w:rsidR="005F6A0A">
        <w:rPr>
          <w:lang w:val="en-GB"/>
        </w:rPr>
        <w:t>1.0</w:t>
      </w:r>
      <w:r w:rsidR="006C14BE">
        <w:rPr>
          <w:lang w:val="en-GB"/>
        </w:rPr>
        <w:t>358</w:t>
      </w:r>
      <w:r w:rsidR="005F6A0A" w:rsidRPr="00DE407C">
        <w:rPr>
          <w:lang w:val="en-GB"/>
        </w:rPr>
        <w:t xml:space="preserve"> </w:t>
      </w:r>
      <w:proofErr w:type="spellStart"/>
      <w:r w:rsidR="005F6A0A">
        <w:rPr>
          <w:lang w:val="en-GB"/>
        </w:rPr>
        <w:t>cP</w:t>
      </w:r>
      <w:proofErr w:type="spellEnd"/>
      <w:r w:rsidR="005F6A0A">
        <w:rPr>
          <w:lang w:val="en-GB"/>
        </w:rPr>
        <w:t>), 2</w:t>
      </w:r>
      <w:r w:rsidR="009312BD">
        <w:rPr>
          <w:lang w:val="en-GB"/>
        </w:rPr>
        <w:t xml:space="preserve"> %</w:t>
      </w:r>
      <w:r w:rsidR="005F6A0A">
        <w:t xml:space="preserve"> (</w:t>
      </w:r>
      <w:r w:rsidR="005F6A0A">
        <w:rPr>
          <w:lang w:val="el-GR"/>
        </w:rPr>
        <w:t>η</w:t>
      </w:r>
      <w:r w:rsidR="005F6A0A">
        <w:rPr>
          <w:lang w:val="en-GB"/>
        </w:rPr>
        <w:t xml:space="preserve"> </w:t>
      </w:r>
      <w:r w:rsidR="005F6A0A" w:rsidRPr="00DE407C">
        <w:rPr>
          <w:lang w:val="en-GB"/>
        </w:rPr>
        <w:t>=</w:t>
      </w:r>
      <w:r w:rsidR="005F6A0A" w:rsidRPr="002532CB">
        <w:t xml:space="preserve"> </w:t>
      </w:r>
      <w:r w:rsidR="00C437D7">
        <w:rPr>
          <w:lang w:val="en-GB"/>
        </w:rPr>
        <w:t>1.068</w:t>
      </w:r>
      <w:r w:rsidR="005F6A0A" w:rsidRPr="00DE407C">
        <w:rPr>
          <w:lang w:val="en-GB"/>
        </w:rPr>
        <w:t xml:space="preserve"> </w:t>
      </w:r>
      <w:proofErr w:type="spellStart"/>
      <w:r w:rsidR="005F6A0A">
        <w:rPr>
          <w:lang w:val="en-GB"/>
        </w:rPr>
        <w:t>cP</w:t>
      </w:r>
      <w:proofErr w:type="spellEnd"/>
      <w:r w:rsidR="005F6A0A">
        <w:rPr>
          <w:lang w:val="en-GB"/>
        </w:rPr>
        <w:t xml:space="preserve">), </w:t>
      </w:r>
      <w:r w:rsidR="009312BD">
        <w:rPr>
          <w:lang w:val="en-GB"/>
        </w:rPr>
        <w:t>5 %</w:t>
      </w:r>
      <w:r w:rsidR="005F6A0A">
        <w:t xml:space="preserve"> (</w:t>
      </w:r>
      <w:r w:rsidR="005F6A0A">
        <w:rPr>
          <w:lang w:val="el-GR"/>
        </w:rPr>
        <w:t>η</w:t>
      </w:r>
      <w:r w:rsidR="005F6A0A">
        <w:rPr>
          <w:lang w:val="en-GB"/>
        </w:rPr>
        <w:t xml:space="preserve"> </w:t>
      </w:r>
      <w:r w:rsidR="005F6A0A" w:rsidRPr="00DE407C">
        <w:rPr>
          <w:lang w:val="en-GB"/>
        </w:rPr>
        <w:t>=</w:t>
      </w:r>
      <w:r w:rsidR="005F6A0A" w:rsidRPr="002532CB">
        <w:t xml:space="preserve"> </w:t>
      </w:r>
      <w:r w:rsidR="007567E8">
        <w:rPr>
          <w:lang w:val="en-GB"/>
        </w:rPr>
        <w:t>1.1734</w:t>
      </w:r>
      <w:r w:rsidR="005F6A0A" w:rsidRPr="00DE407C">
        <w:rPr>
          <w:lang w:val="en-GB"/>
        </w:rPr>
        <w:t xml:space="preserve"> </w:t>
      </w:r>
      <w:proofErr w:type="spellStart"/>
      <w:r w:rsidR="005F6A0A">
        <w:rPr>
          <w:lang w:val="en-GB"/>
        </w:rPr>
        <w:t>cP</w:t>
      </w:r>
      <w:proofErr w:type="spellEnd"/>
      <w:r w:rsidR="005F6A0A">
        <w:rPr>
          <w:lang w:val="en-GB"/>
        </w:rPr>
        <w:t xml:space="preserve">), </w:t>
      </w:r>
      <w:r w:rsidR="009312BD">
        <w:rPr>
          <w:lang w:val="en-GB"/>
        </w:rPr>
        <w:t>10 %</w:t>
      </w:r>
      <w:r w:rsidR="005F6A0A">
        <w:t xml:space="preserve"> (</w:t>
      </w:r>
      <w:r w:rsidR="005F6A0A">
        <w:rPr>
          <w:lang w:val="el-GR"/>
        </w:rPr>
        <w:t>η</w:t>
      </w:r>
      <w:r w:rsidR="005F6A0A">
        <w:rPr>
          <w:lang w:val="en-GB"/>
        </w:rPr>
        <w:t xml:space="preserve"> </w:t>
      </w:r>
      <w:r w:rsidR="005F6A0A" w:rsidRPr="00DE407C">
        <w:rPr>
          <w:lang w:val="en-GB"/>
        </w:rPr>
        <w:t>=</w:t>
      </w:r>
      <w:r w:rsidR="005F6A0A" w:rsidRPr="002532CB">
        <w:t xml:space="preserve"> </w:t>
      </w:r>
      <w:r w:rsidR="007567E8">
        <w:rPr>
          <w:lang w:val="en-GB"/>
        </w:rPr>
        <w:t>1.3832</w:t>
      </w:r>
      <w:r w:rsidR="005F6A0A" w:rsidRPr="00DE407C">
        <w:rPr>
          <w:lang w:val="en-GB"/>
        </w:rPr>
        <w:t xml:space="preserve"> </w:t>
      </w:r>
      <w:proofErr w:type="spellStart"/>
      <w:r w:rsidR="005F6A0A">
        <w:rPr>
          <w:lang w:val="en-GB"/>
        </w:rPr>
        <w:t>cP</w:t>
      </w:r>
      <w:proofErr w:type="spellEnd"/>
      <w:r w:rsidR="005F6A0A">
        <w:rPr>
          <w:lang w:val="en-GB"/>
        </w:rPr>
        <w:t>)</w:t>
      </w:r>
      <w:r w:rsidR="00A95AE2">
        <w:rPr>
          <w:lang w:val="en-GB"/>
        </w:rPr>
        <w:t xml:space="preserve">. </w:t>
      </w:r>
    </w:p>
    <w:p w14:paraId="7F362600" w14:textId="77777777" w:rsidR="007F7D8B" w:rsidRDefault="007F7D8B">
      <w:pPr>
        <w:rPr>
          <w:b/>
          <w:bCs/>
        </w:rPr>
      </w:pPr>
      <w:r>
        <w:rPr>
          <w:b/>
          <w:bCs/>
        </w:rPr>
        <w:br w:type="page"/>
      </w:r>
    </w:p>
    <w:p w14:paraId="17F467D4" w14:textId="77777777" w:rsidR="003D256F" w:rsidRPr="004F01A8" w:rsidRDefault="003D256F" w:rsidP="003D256F">
      <w:pPr>
        <w:rPr>
          <w:lang w:val="en-GB"/>
        </w:rPr>
      </w:pPr>
      <w:r w:rsidRPr="0063177B">
        <w:rPr>
          <w:b/>
          <w:bCs/>
        </w:rPr>
        <w:lastRenderedPageBreak/>
        <w:t>Table S4</w:t>
      </w:r>
      <w:r w:rsidRPr="00B8420F">
        <w:t xml:space="preserve">: </w:t>
      </w:r>
      <w:r w:rsidRPr="00E31C30">
        <w:t>Reference calibration proteins and their respective net charges.</w:t>
      </w:r>
    </w:p>
    <w:tbl>
      <w:tblPr>
        <w:tblW w:w="2513" w:type="pct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0"/>
        <w:gridCol w:w="1562"/>
        <w:gridCol w:w="1134"/>
      </w:tblGrid>
      <w:tr w:rsidR="003D256F" w:rsidRPr="00F95289" w14:paraId="19B68C20" w14:textId="77777777" w:rsidTr="000A7D56">
        <w:trPr>
          <w:cantSplit/>
          <w:trHeight w:val="161"/>
          <w:jc w:val="center"/>
        </w:trPr>
        <w:tc>
          <w:tcPr>
            <w:tcW w:w="2028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3FFACC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b/>
                <w:kern w:val="24"/>
                <w:sz w:val="14"/>
                <w:szCs w:val="14"/>
                <w14:ligatures w14:val="none"/>
              </w:rPr>
              <w:t>Protein</w:t>
            </w:r>
          </w:p>
        </w:tc>
        <w:tc>
          <w:tcPr>
            <w:tcW w:w="1722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85223A" w14:textId="77777777" w:rsidR="003D256F" w:rsidRPr="00743A44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14:ligatures w14:val="none"/>
              </w:rPr>
              <w:t>Identifier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ED4CD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b/>
                <w:kern w:val="24"/>
                <w:sz w:val="14"/>
                <w:szCs w:val="14"/>
                <w14:ligatures w14:val="none"/>
              </w:rPr>
              <w:t>Z (e)</w:t>
            </w:r>
            <w:r w:rsidRPr="00F95289">
              <w:rPr>
                <w:rFonts w:ascii="Arial" w:eastAsia="Open Sans" w:hAnsi="Arial" w:cs="Arial"/>
                <w:b/>
                <w:kern w:val="24"/>
                <w:sz w:val="14"/>
                <w:szCs w:val="14"/>
                <w:vertAlign w:val="superscript"/>
                <w14:ligatures w14:val="none"/>
              </w:rPr>
              <w:t>a</w:t>
            </w:r>
          </w:p>
        </w:tc>
      </w:tr>
      <w:tr w:rsidR="003D256F" w:rsidRPr="00F95289" w14:paraId="016CCBD5" w14:textId="77777777" w:rsidTr="000A7D56">
        <w:trPr>
          <w:cantSplit/>
          <w:trHeight w:val="170"/>
          <w:jc w:val="center"/>
        </w:trPr>
        <w:tc>
          <w:tcPr>
            <w:tcW w:w="2028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2A5E54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Ubiquitin</w:t>
            </w:r>
          </w:p>
        </w:tc>
        <w:tc>
          <w:tcPr>
            <w:tcW w:w="1722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71608E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1UB</w:t>
            </w: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I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5F920F96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-0.9</w:t>
            </w:r>
          </w:p>
        </w:tc>
      </w:tr>
      <w:tr w:rsidR="003D256F" w:rsidRPr="00F95289" w14:paraId="2AE08486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D451CB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Cytochrome</w:t>
            </w:r>
            <w:proofErr w:type="spellEnd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 xml:space="preserve"> C</w:t>
            </w:r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52A10D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2B4Z</w:t>
            </w:r>
          </w:p>
        </w:tc>
        <w:tc>
          <w:tcPr>
            <w:tcW w:w="1250" w:type="pct"/>
          </w:tcPr>
          <w:p w14:paraId="65F95FE3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7.5</w:t>
            </w:r>
          </w:p>
        </w:tc>
      </w:tr>
      <w:tr w:rsidR="003D256F" w:rsidRPr="00F95289" w14:paraId="34B59FCF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48C23B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el-GR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el-GR"/>
                <w14:ligatures w14:val="none"/>
              </w:rPr>
              <w:t>β-Lactoglobulin</w:t>
            </w:r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4FF1BA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1QG5</w:t>
            </w:r>
          </w:p>
        </w:tc>
        <w:tc>
          <w:tcPr>
            <w:tcW w:w="1250" w:type="pct"/>
          </w:tcPr>
          <w:p w14:paraId="61F9516D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-9</w:t>
            </w:r>
          </w:p>
        </w:tc>
      </w:tr>
      <w:tr w:rsidR="003D256F" w:rsidRPr="00F95289" w14:paraId="2ACFF1BE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C0A08A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Trypsin Inhibitor</w:t>
            </w:r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DBADE5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1BA7</w:t>
            </w:r>
          </w:p>
        </w:tc>
        <w:tc>
          <w:tcPr>
            <w:tcW w:w="1250" w:type="pct"/>
          </w:tcPr>
          <w:p w14:paraId="04AAE2EB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-11.7</w:t>
            </w:r>
          </w:p>
        </w:tc>
      </w:tr>
      <w:tr w:rsidR="003D256F" w:rsidRPr="00F95289" w14:paraId="0B850BC5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79CB7C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Trypsinogen</w:t>
            </w:r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801623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1TG</w:t>
            </w: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N</w:t>
            </w:r>
          </w:p>
        </w:tc>
        <w:tc>
          <w:tcPr>
            <w:tcW w:w="1250" w:type="pct"/>
          </w:tcPr>
          <w:p w14:paraId="11DDF823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4.2</w:t>
            </w:r>
          </w:p>
        </w:tc>
      </w:tr>
      <w:tr w:rsidR="003D256F" w:rsidRPr="00F95289" w14:paraId="10DD0274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128C3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Carbonic</w:t>
            </w:r>
            <w:proofErr w:type="spellEnd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 xml:space="preserve"> </w:t>
            </w:r>
            <w:proofErr w:type="spellStart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Anhydrase</w:t>
            </w:r>
            <w:proofErr w:type="spellEnd"/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256A0D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1V9E</w:t>
            </w:r>
          </w:p>
        </w:tc>
        <w:tc>
          <w:tcPr>
            <w:tcW w:w="1250" w:type="pct"/>
          </w:tcPr>
          <w:p w14:paraId="77624AD0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-3.4</w:t>
            </w:r>
          </w:p>
        </w:tc>
      </w:tr>
      <w:tr w:rsidR="003D256F" w:rsidRPr="00F95289" w14:paraId="66F75EFE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B3DD68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Myokinase</w:t>
            </w:r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419A46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4AKE</w:t>
            </w:r>
          </w:p>
        </w:tc>
        <w:tc>
          <w:tcPr>
            <w:tcW w:w="1250" w:type="pct"/>
          </w:tcPr>
          <w:p w14:paraId="73C851CF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-0.6</w:t>
            </w:r>
          </w:p>
        </w:tc>
      </w:tr>
      <w:tr w:rsidR="003D256F" w:rsidRPr="00F95289" w14:paraId="33064138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042C96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Tetra-</w:t>
            </w:r>
            <w:proofErr w:type="spellStart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Ubiquitin</w:t>
            </w:r>
            <w:r>
              <w:rPr>
                <w:rFonts w:ascii="Arial" w:eastAsia="Open Sans" w:hAnsi="Arial" w:cs="Arial"/>
                <w:kern w:val="24"/>
                <w:sz w:val="14"/>
                <w:szCs w:val="14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2F4911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Q96C32-F1-v4</w:t>
            </w:r>
          </w:p>
        </w:tc>
        <w:tc>
          <w:tcPr>
            <w:tcW w:w="1250" w:type="pct"/>
          </w:tcPr>
          <w:p w14:paraId="7312CB18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-0.6</w:t>
            </w:r>
          </w:p>
        </w:tc>
      </w:tr>
      <w:tr w:rsidR="003D256F" w:rsidRPr="00F95289" w14:paraId="11032191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0D198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apoTransferrin</w:t>
            </w:r>
            <w:proofErr w:type="spellEnd"/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757C4D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2HAU</w:t>
            </w:r>
          </w:p>
        </w:tc>
        <w:tc>
          <w:tcPr>
            <w:tcW w:w="1250" w:type="pct"/>
          </w:tcPr>
          <w:p w14:paraId="6A2E65C5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-7.3</w:t>
            </w:r>
          </w:p>
        </w:tc>
      </w:tr>
      <w:tr w:rsidR="003D256F" w:rsidRPr="00F95289" w14:paraId="2E4F331B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2B79D6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GAPDH</w:t>
            </w:r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EDEF7E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1J0X</w:t>
            </w:r>
          </w:p>
        </w:tc>
        <w:tc>
          <w:tcPr>
            <w:tcW w:w="1250" w:type="pct"/>
          </w:tcPr>
          <w:p w14:paraId="69098C10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8.8</w:t>
            </w:r>
          </w:p>
        </w:tc>
      </w:tr>
      <w:tr w:rsidR="003D256F" w:rsidRPr="00F95289" w14:paraId="4E116588" w14:textId="77777777" w:rsidTr="000A7D56">
        <w:trPr>
          <w:cantSplit/>
          <w:trHeight w:val="170"/>
          <w:jc w:val="center"/>
        </w:trPr>
        <w:tc>
          <w:tcPr>
            <w:tcW w:w="202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685EDD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Aldolase</w:t>
            </w:r>
            <w:proofErr w:type="spellEnd"/>
          </w:p>
        </w:tc>
        <w:tc>
          <w:tcPr>
            <w:tcW w:w="1722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0C05C6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1ADO</w:t>
            </w:r>
          </w:p>
        </w:tc>
        <w:tc>
          <w:tcPr>
            <w:tcW w:w="1250" w:type="pct"/>
          </w:tcPr>
          <w:p w14:paraId="32464D54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9.4</w:t>
            </w:r>
          </w:p>
        </w:tc>
      </w:tr>
      <w:tr w:rsidR="003D256F" w:rsidRPr="00F95289" w14:paraId="6CC4072B" w14:textId="77777777" w:rsidTr="000A7D56">
        <w:trPr>
          <w:cantSplit/>
          <w:trHeight w:val="170"/>
          <w:jc w:val="center"/>
        </w:trPr>
        <w:tc>
          <w:tcPr>
            <w:tcW w:w="2028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710054" w14:textId="77777777" w:rsidR="003D256F" w:rsidRPr="00F95289" w:rsidRDefault="003D256F" w:rsidP="000A7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Catalase</w:t>
            </w:r>
            <w:proofErr w:type="spellEnd"/>
          </w:p>
        </w:tc>
        <w:tc>
          <w:tcPr>
            <w:tcW w:w="1722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265BE6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4BLC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68A06809" w14:textId="77777777" w:rsidR="003D256F" w:rsidRPr="00F95289" w:rsidRDefault="003D256F" w:rsidP="000A7D56">
            <w:pPr>
              <w:spacing w:after="0" w:line="240" w:lineRule="auto"/>
              <w:jc w:val="center"/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</w:pPr>
            <w:r w:rsidRPr="00F9528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-11.6</w:t>
            </w:r>
          </w:p>
        </w:tc>
      </w:tr>
      <w:tr w:rsidR="003D256F" w:rsidRPr="00F95289" w14:paraId="6D4453A9" w14:textId="77777777" w:rsidTr="000A7D56">
        <w:trPr>
          <w:cantSplit/>
          <w:trHeight w:val="17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3753FE06" w14:textId="77777777" w:rsidR="003D256F" w:rsidRDefault="003D256F" w:rsidP="000A7D56">
            <w:pPr>
              <w:spacing w:after="0" w:line="240" w:lineRule="auto"/>
              <w:rPr>
                <w:rFonts w:ascii="Arial" w:eastAsia="Open Sans" w:hAnsi="Arial" w:cs="Arial"/>
                <w:kern w:val="24"/>
                <w:position w:val="5"/>
                <w:sz w:val="14"/>
                <w:szCs w:val="14"/>
                <w14:ligatures w14:val="none"/>
              </w:rPr>
            </w:pPr>
            <w:proofErr w:type="gramStart"/>
            <w:r w:rsidRPr="00743A44">
              <w:rPr>
                <w:rFonts w:ascii="Arial" w:eastAsia="Open Sans" w:hAnsi="Arial" w:cs="Arial"/>
                <w:kern w:val="24"/>
                <w:position w:val="5"/>
                <w:sz w:val="14"/>
                <w:szCs w:val="14"/>
                <w:vertAlign w:val="superscript"/>
                <w14:ligatures w14:val="none"/>
              </w:rPr>
              <w:t>a</w:t>
            </w:r>
            <w:r>
              <w:rPr>
                <w:rFonts w:ascii="Arial" w:eastAsia="Open Sans" w:hAnsi="Arial" w:cs="Arial"/>
                <w:kern w:val="24"/>
                <w:position w:val="5"/>
                <w:sz w:val="14"/>
                <w:szCs w:val="14"/>
                <w:vertAlign w:val="superscript"/>
                <w14:ligatures w14:val="none"/>
              </w:rPr>
              <w:t xml:space="preserve"> </w:t>
            </w:r>
            <w:r w:rsidRPr="00743A44">
              <w:rPr>
                <w:rFonts w:ascii="Arial" w:eastAsia="Open Sans" w:hAnsi="Arial" w:cs="Arial"/>
                <w:kern w:val="24"/>
                <w:position w:val="5"/>
                <w:sz w:val="14"/>
                <w:szCs w:val="14"/>
                <w14:ligatures w14:val="none"/>
              </w:rPr>
              <w:t>Protein</w:t>
            </w:r>
            <w:proofErr w:type="gramEnd"/>
            <w:r w:rsidRPr="00743A44">
              <w:rPr>
                <w:rFonts w:ascii="Arial" w:eastAsia="Open Sans" w:hAnsi="Arial" w:cs="Arial"/>
                <w:kern w:val="24"/>
                <w:position w:val="5"/>
                <w:sz w:val="14"/>
                <w:szCs w:val="14"/>
                <w14:ligatures w14:val="none"/>
              </w:rPr>
              <w:t xml:space="preserve"> net charge </w:t>
            </w:r>
            <w:proofErr w:type="gramStart"/>
            <w:r w:rsidRPr="00743A44">
              <w:rPr>
                <w:rFonts w:ascii="Arial" w:eastAsia="Open Sans" w:hAnsi="Arial" w:cs="Arial"/>
                <w:kern w:val="24"/>
                <w:position w:val="5"/>
                <w:sz w:val="14"/>
                <w:szCs w:val="14"/>
                <w14:ligatures w14:val="none"/>
              </w:rPr>
              <w:t>were</w:t>
            </w:r>
            <w:proofErr w:type="gramEnd"/>
            <w:r w:rsidRPr="00743A44">
              <w:rPr>
                <w:rFonts w:ascii="Arial" w:eastAsia="Open Sans" w:hAnsi="Arial" w:cs="Arial"/>
                <w:kern w:val="24"/>
                <w:position w:val="5"/>
                <w:sz w:val="14"/>
                <w:szCs w:val="14"/>
                <w14:ligatures w14:val="none"/>
              </w:rPr>
              <w:t xml:space="preserve"> calculated with Prot pi Protein Tool.</w:t>
            </w:r>
          </w:p>
          <w:p w14:paraId="2C44FA55" w14:textId="77777777" w:rsidR="003D256F" w:rsidRPr="00F95289" w:rsidRDefault="003D256F" w:rsidP="000A7D56">
            <w:pPr>
              <w:spacing w:after="0" w:line="240" w:lineRule="auto"/>
              <w:rPr>
                <w:rFonts w:ascii="Arial" w:eastAsia="Open Sans" w:hAnsi="Arial" w:cs="Arial"/>
                <w:kern w:val="24"/>
                <w:position w:val="5"/>
                <w:sz w:val="14"/>
                <w:szCs w:val="14"/>
                <w:vertAlign w:val="superscript"/>
                <w14:ligatures w14:val="none"/>
              </w:rPr>
            </w:pPr>
            <w:r w:rsidRPr="00437582">
              <w:rPr>
                <w:rFonts w:ascii="Arial" w:eastAsia="Open Sans" w:hAnsi="Arial" w:cs="Arial"/>
                <w:color w:val="000000" w:themeColor="text1"/>
                <w:kern w:val="24"/>
                <w:sz w:val="14"/>
                <w:szCs w:val="14"/>
                <w:vertAlign w:val="superscript"/>
                <w14:ligatures w14:val="none"/>
              </w:rPr>
              <w:t>b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4"/>
                <w:szCs w:val="14"/>
                <w:vertAlign w:val="superscript"/>
                <w14:ligatures w14:val="none"/>
              </w:rPr>
              <w:t xml:space="preserve"> </w:t>
            </w:r>
            <w:r w:rsidRPr="002C080C">
              <w:rPr>
                <w:rFonts w:ascii="Arial" w:eastAsia="Open Sans" w:hAnsi="Arial" w:cs="Arial"/>
                <w:color w:val="000000" w:themeColor="text1"/>
                <w:kern w:val="24"/>
                <w:sz w:val="14"/>
                <w:szCs w:val="14"/>
                <w14:ligatures w14:val="none"/>
              </w:rPr>
              <w:t>Crystal structure obtained from AlphaFold Protein Structure Database</w:t>
            </w:r>
          </w:p>
        </w:tc>
      </w:tr>
    </w:tbl>
    <w:p w14:paraId="4E97E6FB" w14:textId="77777777" w:rsidR="006C2177" w:rsidRDefault="006C2177">
      <w:pPr>
        <w:rPr>
          <w:b/>
          <w:bCs/>
        </w:rPr>
      </w:pPr>
    </w:p>
    <w:p w14:paraId="4FD86224" w14:textId="77777777" w:rsidR="003D256F" w:rsidRDefault="003D256F">
      <w:pPr>
        <w:rPr>
          <w:b/>
          <w:bCs/>
        </w:rPr>
      </w:pPr>
    </w:p>
    <w:p w14:paraId="41B5C00A" w14:textId="77777777" w:rsidR="005F2610" w:rsidRPr="00F726AE" w:rsidRDefault="005F2610" w:rsidP="00CF4E28"/>
    <w:p w14:paraId="32C6C1F3" w14:textId="77777777" w:rsidR="00CC1C47" w:rsidRDefault="00D62098" w:rsidP="003D256F">
      <w:pPr>
        <w:jc w:val="center"/>
      </w:pPr>
      <w:r>
        <w:rPr>
          <w:noProof/>
        </w:rPr>
        <w:drawing>
          <wp:inline distT="0" distB="0" distL="0" distR="0" wp14:anchorId="61021980" wp14:editId="7E485505">
            <wp:extent cx="4638675" cy="2212340"/>
            <wp:effectExtent l="0" t="0" r="9525" b="0"/>
            <wp:docPr id="9715290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29087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" t="1095" r="6760" b="1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90" cy="221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89648" w14:textId="326CC75B" w:rsidR="0005333F" w:rsidRPr="00574298" w:rsidRDefault="70FA6520" w:rsidP="009A5089">
      <w:pPr>
        <w:jc w:val="both"/>
      </w:pPr>
      <w:r w:rsidRPr="00B8420F">
        <w:rPr>
          <w:b/>
          <w:bCs/>
        </w:rPr>
        <w:t>Figure S</w:t>
      </w:r>
      <w:r w:rsidR="00F57359">
        <w:rPr>
          <w:b/>
          <w:bCs/>
        </w:rPr>
        <w:t>9</w:t>
      </w:r>
      <w:r w:rsidRPr="00B8420F">
        <w:rPr>
          <w:b/>
          <w:bCs/>
        </w:rPr>
        <w:t xml:space="preserve">: </w:t>
      </w:r>
      <w:bookmarkStart w:id="8" w:name="_Hlk221189687"/>
      <w:r w:rsidR="36523937" w:rsidRPr="00B8420F">
        <w:rPr>
          <w:b/>
          <w:bCs/>
        </w:rPr>
        <w:t xml:space="preserve">Effect of protein net charge on </w:t>
      </w:r>
      <w:r w:rsidR="009130A7">
        <w:rPr>
          <w:b/>
          <w:bCs/>
        </w:rPr>
        <w:t>error</w:t>
      </w:r>
      <w:r w:rsidR="00110F2A">
        <w:rPr>
          <w:b/>
          <w:bCs/>
        </w:rPr>
        <w:t xml:space="preserve"> of </w:t>
      </w:r>
      <w:bookmarkEnd w:id="8"/>
      <w:r w:rsidR="00AA2258">
        <w:rPr>
          <w:b/>
          <w:bCs/>
        </w:rPr>
        <w:t xml:space="preserve">molecular friction sensing derived </w:t>
      </w:r>
      <w:r w:rsidR="00AA2258" w:rsidRPr="008C777E">
        <w:rPr>
          <w:b/>
          <w:bCs/>
          <w:i/>
          <w:iCs/>
        </w:rPr>
        <w:t>R</w:t>
      </w:r>
      <w:r w:rsidR="00AA2258" w:rsidRPr="008C777E">
        <w:rPr>
          <w:b/>
          <w:bCs/>
          <w:vertAlign w:val="subscript"/>
        </w:rPr>
        <w:t>h</w:t>
      </w:r>
      <w:r w:rsidR="36523937" w:rsidRPr="00B8420F">
        <w:rPr>
          <w:b/>
          <w:bCs/>
        </w:rPr>
        <w:t>.</w:t>
      </w:r>
      <w:r w:rsidR="664FF96A" w:rsidRPr="00B8420F">
        <w:rPr>
          <w:b/>
          <w:bCs/>
        </w:rPr>
        <w:t xml:space="preserve"> </w:t>
      </w:r>
      <w:r w:rsidR="34A9ECC2" w:rsidRPr="00B8420F">
        <w:t>Spearman</w:t>
      </w:r>
      <w:r w:rsidR="36523937" w:rsidRPr="00B8420F">
        <w:t xml:space="preserve">’s rank correlation </w:t>
      </w:r>
      <w:r w:rsidR="664FF96A" w:rsidRPr="00B8420F">
        <w:t xml:space="preserve">coefficient </w:t>
      </w:r>
      <w:r w:rsidR="009130A7">
        <w:t>was</w:t>
      </w:r>
      <w:r w:rsidR="27852810" w:rsidRPr="00B8420F">
        <w:t xml:space="preserve"> calculated </w:t>
      </w:r>
      <w:r w:rsidR="39C1BD91" w:rsidRPr="00B8420F">
        <w:t xml:space="preserve">for all </w:t>
      </w:r>
      <w:r w:rsidR="0B8882F4" w:rsidRPr="00B8420F">
        <w:t>reference calibration</w:t>
      </w:r>
      <w:r w:rsidR="6C59A80F" w:rsidRPr="00B8420F">
        <w:t xml:space="preserve"> </w:t>
      </w:r>
      <w:r w:rsidR="39C1BD91" w:rsidRPr="00B8420F">
        <w:t>protein</w:t>
      </w:r>
      <w:r w:rsidR="0B8882F4" w:rsidRPr="00B8420F">
        <w:t xml:space="preserve">s </w:t>
      </w:r>
      <w:r w:rsidR="0465E7D0" w:rsidRPr="00B8420F">
        <w:t>(</w:t>
      </w:r>
      <w:proofErr w:type="spellStart"/>
      <w:r w:rsidR="0465E7D0" w:rsidRPr="00B8420F">
        <w:t>r</w:t>
      </w:r>
      <w:r w:rsidR="0465E7D0" w:rsidRPr="00B8420F">
        <w:rPr>
          <w:vertAlign w:val="subscript"/>
        </w:rPr>
        <w:t>s</w:t>
      </w:r>
      <w:proofErr w:type="spellEnd"/>
      <w:r w:rsidR="0465E7D0" w:rsidRPr="00B8420F">
        <w:t xml:space="preserve"> = 0.</w:t>
      </w:r>
      <w:r w:rsidR="00685093">
        <w:t>497</w:t>
      </w:r>
      <w:r w:rsidR="0465E7D0" w:rsidRPr="00B8420F">
        <w:t>, p = 0.</w:t>
      </w:r>
      <w:r w:rsidR="00685093">
        <w:t>100</w:t>
      </w:r>
      <w:r w:rsidR="0465E7D0" w:rsidRPr="00B8420F">
        <w:t>)</w:t>
      </w:r>
      <w:r w:rsidR="1A52146B" w:rsidRPr="00B8420F">
        <w:t xml:space="preserve">, indicating no </w:t>
      </w:r>
      <w:r w:rsidR="1A52146B" w:rsidRPr="00574298">
        <w:t xml:space="preserve">significant influence of protein net charge on </w:t>
      </w:r>
      <w:r w:rsidR="56B978BC" w:rsidRPr="00574298">
        <w:t xml:space="preserve">velocity and resulting hydrodynamic radius measurements. </w:t>
      </w:r>
      <w:r w:rsidR="00574298">
        <w:t>Protein net charge</w:t>
      </w:r>
      <w:r w:rsidR="00743A44">
        <w:t>s</w:t>
      </w:r>
      <w:r w:rsidR="00574298">
        <w:t xml:space="preserve"> were cal</w:t>
      </w:r>
      <w:r w:rsidR="00FF2CDF" w:rsidRPr="00574298">
        <w:t>culated with Prot pi Protein Tool.</w:t>
      </w:r>
    </w:p>
    <w:p w14:paraId="6A66B430" w14:textId="1A21A402" w:rsidR="00B7558F" w:rsidRDefault="00B7558F">
      <w:r>
        <w:br w:type="page"/>
      </w:r>
    </w:p>
    <w:p w14:paraId="57B73E03" w14:textId="33F71302" w:rsidR="0069644B" w:rsidRDefault="0069644B" w:rsidP="0069644B">
      <w:pPr>
        <w:rPr>
          <w:b/>
          <w:bCs/>
        </w:rPr>
      </w:pPr>
      <w:r>
        <w:rPr>
          <w:b/>
          <w:bCs/>
        </w:rPr>
        <w:lastRenderedPageBreak/>
        <w:t>Dynamic light scattering (DLS)</w:t>
      </w:r>
    </w:p>
    <w:p w14:paraId="2BD2E8F6" w14:textId="41E91AD1" w:rsidR="0069644B" w:rsidRDefault="0069644B" w:rsidP="00624C0C">
      <w:pPr>
        <w:spacing w:line="276" w:lineRule="auto"/>
        <w:jc w:val="both"/>
      </w:pPr>
      <w:r>
        <w:t>Deionized water was used for buffer preparation (</w:t>
      </w:r>
      <w:proofErr w:type="spellStart"/>
      <w:r>
        <w:t>MicroPure</w:t>
      </w:r>
      <w:proofErr w:type="spellEnd"/>
      <w:r>
        <w:t xml:space="preserve"> UV with a 0.2 µm filter). Samples were prepared in TE140 buffer containing 140 m</w:t>
      </w:r>
      <w:r w:rsidR="0092216F">
        <w:t>M</w:t>
      </w:r>
      <w:r>
        <w:t xml:space="preserve"> NaCl, 10 mM Tris, 50 µ</w:t>
      </w:r>
      <w:r w:rsidR="0092216F">
        <w:t>M</w:t>
      </w:r>
      <w:r>
        <w:t xml:space="preserve"> EDTA, 50 µ</w:t>
      </w:r>
      <w:r w:rsidR="0092216F">
        <w:t>M</w:t>
      </w:r>
      <w:r>
        <w:t xml:space="preserve"> EGTA. The pH was adjusted to 7.4 by adding 1 </w:t>
      </w:r>
      <w:r w:rsidR="00333AD2">
        <w:t>M</w:t>
      </w:r>
      <w:r>
        <w:t xml:space="preserve"> HCl and measuring with a Mettler Toledo Seven </w:t>
      </w:r>
      <w:proofErr w:type="spellStart"/>
      <w:r>
        <w:t>Exellence</w:t>
      </w:r>
      <w:proofErr w:type="spellEnd"/>
      <w:r>
        <w:t xml:space="preserve"> pH meter equipped with an </w:t>
      </w:r>
      <w:proofErr w:type="spellStart"/>
      <w:r>
        <w:t>Inlabo</w:t>
      </w:r>
      <w:proofErr w:type="spellEnd"/>
      <w:r>
        <w:t xml:space="preserve"> Expert Pro-ISM electrode. The final buffer was filtered through a 0.1 µm nylon filter prior to use.</w:t>
      </w:r>
    </w:p>
    <w:p w14:paraId="553FE01C" w14:textId="10BADE27" w:rsidR="0069644B" w:rsidRDefault="0069644B" w:rsidP="00624C0C">
      <w:pPr>
        <w:spacing w:line="276" w:lineRule="auto"/>
        <w:jc w:val="both"/>
      </w:pPr>
      <w:r>
        <w:t>The proteins were dissolved in the TE140 buffer to a concentration of 1 g/</w:t>
      </w:r>
      <w:r w:rsidR="00133AA4">
        <w:t>L</w:t>
      </w:r>
      <w:r>
        <w:t>. If required, 50 µL of the samples were additionally filtered through ultrafiltration units (</w:t>
      </w:r>
      <w:proofErr w:type="spellStart"/>
      <w:r>
        <w:t>Nanosep</w:t>
      </w:r>
      <w:proofErr w:type="spellEnd"/>
      <w:r>
        <w:t xml:space="preserve">, orange, Omega-Membrane, 300 </w:t>
      </w:r>
      <w:proofErr w:type="spellStart"/>
      <w:r>
        <w:t>kD</w:t>
      </w:r>
      <w:proofErr w:type="spellEnd"/>
      <w:r>
        <w:t xml:space="preserve">) by centrifugation (10 </w:t>
      </w:r>
      <w:proofErr w:type="spellStart"/>
      <w:r w:rsidR="006934BB">
        <w:t>k</w:t>
      </w:r>
      <w:r>
        <w:t>rcf</w:t>
      </w:r>
      <w:proofErr w:type="spellEnd"/>
      <w:r>
        <w:t xml:space="preserve">, 2 min). Prior to sample filtration, the filters were wetted by centrifugation of 500 µL TE140 buffer (10 </w:t>
      </w:r>
      <w:proofErr w:type="spellStart"/>
      <w:r w:rsidR="006934BB">
        <w:t>k</w:t>
      </w:r>
      <w:r>
        <w:t>rcf</w:t>
      </w:r>
      <w:proofErr w:type="spellEnd"/>
      <w:r>
        <w:t>, 2 min) in the ultrafiltration units.</w:t>
      </w:r>
    </w:p>
    <w:p w14:paraId="0E857B99" w14:textId="77777777" w:rsidR="0069644B" w:rsidRDefault="0069644B" w:rsidP="00624C0C">
      <w:pPr>
        <w:spacing w:line="276" w:lineRule="auto"/>
        <w:jc w:val="both"/>
      </w:pPr>
      <w:r>
        <w:t xml:space="preserve">DLS measurements were performed using a </w:t>
      </w:r>
      <w:proofErr w:type="spellStart"/>
      <w:r>
        <w:t>Zetasizer</w:t>
      </w:r>
      <w:proofErr w:type="spellEnd"/>
      <w:r>
        <w:t xml:space="preserve"> Ultra instrument (Malvern </w:t>
      </w:r>
      <w:proofErr w:type="spellStart"/>
      <w:r>
        <w:t>Panalytical</w:t>
      </w:r>
      <w:proofErr w:type="spellEnd"/>
      <w:r>
        <w:t xml:space="preserve"> GmbH). Measurements were conducted at 25 °C using 5 µL sample volumes in glass capillaries (ZSU0003) mounted in a low-volume disposable cell (ZSU1002). The wavelength of the scattered laser light was 632.8 nm. The scattering angle was 90° (side-scatter configuration).</w:t>
      </w:r>
    </w:p>
    <w:p w14:paraId="31E365DD" w14:textId="30D4A828" w:rsidR="0069644B" w:rsidRDefault="0069644B" w:rsidP="00624C0C">
      <w:pPr>
        <w:spacing w:line="276" w:lineRule="auto"/>
        <w:jc w:val="both"/>
      </w:pPr>
      <w:r>
        <w:t xml:space="preserve">Hydrodynamic diameters were determined using the software ZS XPLORER applying the "Multiple Narrow Modes" algorithm assuming water as the dispersant model with a refractive index of 1.33 and a viscosity of 0.872 </w:t>
      </w:r>
      <w:proofErr w:type="spellStart"/>
      <w:r>
        <w:t>mPas</w:t>
      </w:r>
      <w:proofErr w:type="spellEnd"/>
      <w:r>
        <w:t>. The hydrodynamic radius values in Table S</w:t>
      </w:r>
      <w:r w:rsidR="008F524E">
        <w:t>5</w:t>
      </w:r>
      <w:r>
        <w:t xml:space="preserve"> are mean and standard deviations from 3 repetitive measurements.</w:t>
      </w:r>
    </w:p>
    <w:p w14:paraId="5C4E43E8" w14:textId="77777777" w:rsidR="00675EAA" w:rsidRDefault="00675EAA" w:rsidP="00624C0C">
      <w:pPr>
        <w:spacing w:line="276" w:lineRule="auto"/>
        <w:jc w:val="both"/>
        <w:rPr>
          <w:b/>
          <w:bCs/>
        </w:rPr>
      </w:pPr>
    </w:p>
    <w:p w14:paraId="7BC79B7C" w14:textId="6BC43107" w:rsidR="0069644B" w:rsidRDefault="0069644B" w:rsidP="00624C0C">
      <w:pPr>
        <w:spacing w:line="276" w:lineRule="auto"/>
        <w:jc w:val="both"/>
      </w:pPr>
      <w:r>
        <w:rPr>
          <w:b/>
          <w:bCs/>
        </w:rPr>
        <w:t>Table S</w:t>
      </w:r>
      <w:r w:rsidR="008F524E">
        <w:rPr>
          <w:b/>
          <w:bCs/>
        </w:rPr>
        <w:t>5</w:t>
      </w:r>
      <w:r>
        <w:t>: Hydrodynamic radius (</w:t>
      </w:r>
      <w:r w:rsidRPr="007A6D66">
        <w:rPr>
          <w:i/>
        </w:rPr>
        <w:t>R</w:t>
      </w:r>
      <w:r w:rsidRPr="007A6D66">
        <w:rPr>
          <w:vertAlign w:val="subscript"/>
        </w:rPr>
        <w:t>h</w:t>
      </w:r>
      <w:r>
        <w:t>) of proteins measured by DLS.</w:t>
      </w:r>
    </w:p>
    <w:tbl>
      <w:tblPr>
        <w:tblW w:w="1773" w:type="pct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0"/>
        <w:gridCol w:w="1361"/>
      </w:tblGrid>
      <w:tr w:rsidR="0069644B" w14:paraId="4A538452" w14:textId="77777777">
        <w:trPr>
          <w:cantSplit/>
          <w:trHeight w:val="161"/>
          <w:jc w:val="center"/>
        </w:trPr>
        <w:tc>
          <w:tcPr>
            <w:tcW w:w="2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A4D9D6" w14:textId="77777777" w:rsidR="0069644B" w:rsidRDefault="0069644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b/>
                <w:kern w:val="24"/>
                <w:sz w:val="14"/>
                <w:szCs w:val="14"/>
                <w14:ligatures w14:val="none"/>
              </w:rPr>
              <w:t>Protein</w:t>
            </w:r>
          </w:p>
        </w:tc>
        <w:tc>
          <w:tcPr>
            <w:tcW w:w="21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45AEE6" w14:textId="2EB59610" w:rsidR="0069644B" w:rsidRDefault="0069644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r w:rsidRPr="00F14B94">
              <w:rPr>
                <w:rFonts w:ascii="Arial" w:eastAsia="Open Sans" w:hAnsi="Arial" w:cs="Arial"/>
                <w:b/>
                <w:i/>
                <w:kern w:val="24"/>
                <w:sz w:val="14"/>
                <w:szCs w:val="14"/>
                <w:lang w:val="de-DE"/>
                <w14:ligatures w14:val="none"/>
              </w:rPr>
              <w:t>R</w:t>
            </w:r>
            <w:r w:rsidRPr="00F14B94">
              <w:rPr>
                <w:rFonts w:ascii="Arial" w:eastAsia="Open Sans" w:hAnsi="Arial" w:cs="Arial"/>
                <w:b/>
                <w:kern w:val="24"/>
                <w:sz w:val="14"/>
                <w:szCs w:val="14"/>
                <w:vertAlign w:val="subscript"/>
                <w:lang w:val="de-DE"/>
                <w14:ligatures w14:val="none"/>
              </w:rPr>
              <w:t>h</w:t>
            </w:r>
            <w:r>
              <w:rPr>
                <w:rFonts w:ascii="Arial" w:eastAsia="Open Sans" w:hAnsi="Arial" w:cs="Arial"/>
                <w:b/>
                <w:bCs/>
                <w:kern w:val="24"/>
                <w:position w:val="-4"/>
                <w:sz w:val="14"/>
                <w:szCs w:val="14"/>
                <w:vertAlign w:val="subscript"/>
                <w:lang w:val="de-DE"/>
                <w14:ligatures w14:val="none"/>
              </w:rPr>
              <w:t>.</w:t>
            </w:r>
            <w:r>
              <w:rPr>
                <w:rFonts w:ascii="Arial" w:eastAsia="Open Sans" w:hAnsi="Arial" w:cs="Arial"/>
                <w:b/>
                <w:bCs/>
                <w:kern w:val="24"/>
                <w:sz w:val="14"/>
                <w:szCs w:val="14"/>
                <w:lang w:val="de-DE"/>
                <w14:ligatures w14:val="none"/>
              </w:rPr>
              <w:t xml:space="preserve"> (Å)</w:t>
            </w:r>
          </w:p>
        </w:tc>
      </w:tr>
      <w:tr w:rsidR="0069644B" w14:paraId="589BF042" w14:textId="77777777">
        <w:trPr>
          <w:cantSplit/>
          <w:trHeight w:val="170"/>
          <w:jc w:val="center"/>
        </w:trPr>
        <w:tc>
          <w:tcPr>
            <w:tcW w:w="287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0824AB" w14:textId="77777777" w:rsidR="0069644B" w:rsidRDefault="0069644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Ubiquitin</w:t>
            </w:r>
          </w:p>
        </w:tc>
        <w:tc>
          <w:tcPr>
            <w:tcW w:w="21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7376A9" w14:textId="77777777" w:rsidR="0069644B" w:rsidRDefault="0069644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15.7 ± 1.2</w:t>
            </w:r>
          </w:p>
        </w:tc>
      </w:tr>
      <w:tr w:rsidR="0069644B" w14:paraId="085A9910" w14:textId="77777777">
        <w:trPr>
          <w:cantSplit/>
          <w:trHeight w:val="170"/>
          <w:jc w:val="center"/>
        </w:trPr>
        <w:tc>
          <w:tcPr>
            <w:tcW w:w="2874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5D0886" w14:textId="77777777" w:rsidR="0069644B" w:rsidRDefault="0069644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Cytochrome</w:t>
            </w:r>
            <w:proofErr w:type="spellEnd"/>
            <w:r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 xml:space="preserve"> C</w:t>
            </w:r>
          </w:p>
        </w:tc>
        <w:tc>
          <w:tcPr>
            <w:tcW w:w="2126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1CFE75" w14:textId="77777777" w:rsidR="0069644B" w:rsidRDefault="0069644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19.1 ± 0.7</w:t>
            </w:r>
          </w:p>
        </w:tc>
      </w:tr>
      <w:tr w:rsidR="0069644B" w14:paraId="26A3D955" w14:textId="77777777">
        <w:trPr>
          <w:cantSplit/>
          <w:trHeight w:val="170"/>
          <w:jc w:val="center"/>
        </w:trPr>
        <w:tc>
          <w:tcPr>
            <w:tcW w:w="2874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E78745" w14:textId="77777777" w:rsidR="0069644B" w:rsidRPr="00861829" w:rsidRDefault="0069644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86182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Trypsin Inhibitor</w:t>
            </w:r>
          </w:p>
        </w:tc>
        <w:tc>
          <w:tcPr>
            <w:tcW w:w="2126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3D1D8F" w14:textId="355D7E25" w:rsidR="0069644B" w:rsidRPr="00861829" w:rsidRDefault="0069644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 w:rsidRPr="00861829"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 xml:space="preserve">36.9 ± 2.4 </w:t>
            </w:r>
          </w:p>
        </w:tc>
      </w:tr>
      <w:tr w:rsidR="0069644B" w14:paraId="18F7D6BD" w14:textId="77777777">
        <w:trPr>
          <w:cantSplit/>
          <w:trHeight w:val="170"/>
          <w:jc w:val="center"/>
        </w:trPr>
        <w:tc>
          <w:tcPr>
            <w:tcW w:w="2874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5584F" w14:textId="77777777" w:rsidR="0069644B" w:rsidRDefault="0069644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Trypsinogen</w:t>
            </w:r>
          </w:p>
        </w:tc>
        <w:tc>
          <w:tcPr>
            <w:tcW w:w="2126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A9C502" w14:textId="77777777" w:rsidR="0069644B" w:rsidRDefault="0069644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23.3 ± 0.6</w:t>
            </w:r>
          </w:p>
        </w:tc>
      </w:tr>
      <w:tr w:rsidR="0069644B" w14:paraId="3D38D7D3" w14:textId="77777777">
        <w:trPr>
          <w:cantSplit/>
          <w:trHeight w:val="170"/>
          <w:jc w:val="center"/>
        </w:trPr>
        <w:tc>
          <w:tcPr>
            <w:tcW w:w="2874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F5D19F" w14:textId="77777777" w:rsidR="0069644B" w:rsidRDefault="0069644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apoTransferrin</w:t>
            </w:r>
            <w:proofErr w:type="spellEnd"/>
          </w:p>
        </w:tc>
        <w:tc>
          <w:tcPr>
            <w:tcW w:w="2126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77AD1C" w14:textId="77777777" w:rsidR="0069644B" w:rsidRDefault="0069644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41.8 ± 0.4</w:t>
            </w:r>
          </w:p>
        </w:tc>
      </w:tr>
      <w:tr w:rsidR="0069644B" w14:paraId="50000143" w14:textId="77777777">
        <w:trPr>
          <w:cantSplit/>
          <w:trHeight w:val="170"/>
          <w:jc w:val="center"/>
        </w:trPr>
        <w:tc>
          <w:tcPr>
            <w:tcW w:w="2874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F22D3F" w14:textId="77777777" w:rsidR="0069644B" w:rsidRDefault="0069644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Aldolase</w:t>
            </w:r>
            <w:proofErr w:type="spellEnd"/>
          </w:p>
        </w:tc>
        <w:tc>
          <w:tcPr>
            <w:tcW w:w="2126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BEBA5B" w14:textId="77777777" w:rsidR="0069644B" w:rsidRDefault="0069644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60.5 ± 1.3</w:t>
            </w:r>
          </w:p>
        </w:tc>
      </w:tr>
      <w:tr w:rsidR="0069644B" w14:paraId="29223131" w14:textId="77777777">
        <w:trPr>
          <w:cantSplit/>
          <w:trHeight w:val="170"/>
          <w:jc w:val="center"/>
        </w:trPr>
        <w:tc>
          <w:tcPr>
            <w:tcW w:w="287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3D36C4" w14:textId="77777777" w:rsidR="0069644B" w:rsidRDefault="0069644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de-DE"/>
                <w14:ligatures w14:val="none"/>
              </w:rPr>
            </w:pPr>
            <w:proofErr w:type="spellStart"/>
            <w:r>
              <w:rPr>
                <w:rFonts w:ascii="Arial" w:eastAsia="Open Sans" w:hAnsi="Arial" w:cs="Arial"/>
                <w:kern w:val="24"/>
                <w:sz w:val="14"/>
                <w:szCs w:val="14"/>
                <w:lang w:val="de-DE"/>
                <w14:ligatures w14:val="none"/>
              </w:rPr>
              <w:t>Catalase</w:t>
            </w:r>
            <w:proofErr w:type="spellEnd"/>
          </w:p>
        </w:tc>
        <w:tc>
          <w:tcPr>
            <w:tcW w:w="21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6AC55B" w14:textId="77777777" w:rsidR="0069644B" w:rsidRDefault="0069644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Open Sans" w:hAnsi="Arial" w:cs="Arial"/>
                <w:kern w:val="24"/>
                <w:sz w:val="14"/>
                <w:szCs w:val="14"/>
                <w14:ligatures w14:val="none"/>
              </w:rPr>
              <w:t>57.0 ± 2.0</w:t>
            </w:r>
          </w:p>
        </w:tc>
      </w:tr>
    </w:tbl>
    <w:p w14:paraId="1FC5E551" w14:textId="77777777" w:rsidR="0069644B" w:rsidRDefault="0069644B" w:rsidP="0069644B"/>
    <w:p w14:paraId="50C97FEF" w14:textId="77777777" w:rsidR="007E39D6" w:rsidRPr="00C55A48" w:rsidRDefault="007E39D6">
      <w:r>
        <w:rPr>
          <w:b/>
          <w:bCs/>
        </w:rPr>
        <w:br w:type="page"/>
      </w:r>
    </w:p>
    <w:p w14:paraId="7D66C41E" w14:textId="7F98C0DE" w:rsidR="007E39D6" w:rsidRDefault="007E39D6">
      <w:pPr>
        <w:rPr>
          <w:b/>
          <w:bCs/>
        </w:rPr>
      </w:pPr>
      <w:r>
        <w:rPr>
          <w:b/>
          <w:bCs/>
        </w:rPr>
        <w:lastRenderedPageBreak/>
        <w:t xml:space="preserve">Supplementary Note </w:t>
      </w:r>
      <w:r w:rsidR="002B4FA0">
        <w:rPr>
          <w:b/>
          <w:bCs/>
        </w:rPr>
        <w:t>4</w:t>
      </w:r>
    </w:p>
    <w:p w14:paraId="5EA766D4" w14:textId="0146B542" w:rsidR="007E39D6" w:rsidRDefault="007E39D6">
      <w:pPr>
        <w:rPr>
          <w:b/>
          <w:bCs/>
        </w:rPr>
      </w:pPr>
      <w:r>
        <w:rPr>
          <w:b/>
          <w:bCs/>
        </w:rPr>
        <w:t>Minimally detectable difference (MDD)</w:t>
      </w:r>
    </w:p>
    <w:p w14:paraId="5F54E588" w14:textId="77777777" w:rsidR="008C229D" w:rsidRDefault="008C229D">
      <w:pPr>
        <w:rPr>
          <w:b/>
          <w:bCs/>
        </w:rPr>
      </w:pPr>
    </w:p>
    <w:p w14:paraId="49949CAD" w14:textId="21675ABC" w:rsidR="008C229D" w:rsidRPr="008C229D" w:rsidRDefault="008C229D" w:rsidP="00657928">
      <w:pPr>
        <w:jc w:val="both"/>
      </w:pPr>
      <w:r>
        <w:t>The minimally detectable difference</w:t>
      </w:r>
      <w:r w:rsidR="001C2929">
        <w:t>s</w:t>
      </w:r>
      <w:r w:rsidR="0008137F">
        <w:t xml:space="preserve"> </w:t>
      </w:r>
      <w:r w:rsidR="00A76C7F">
        <w:t xml:space="preserve">for the binding induced conformational changes </w:t>
      </w:r>
      <w:r w:rsidR="001C2929">
        <w:t>described</w:t>
      </w:r>
      <w:r w:rsidR="00A76C7F">
        <w:t xml:space="preserve"> in Figure 3a-c </w:t>
      </w:r>
      <w:r w:rsidR="001C2929">
        <w:t>were calculated as follow</w:t>
      </w:r>
      <w:r w:rsidR="004A5B65">
        <w:t>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FF4D6C" w14:paraId="6755326A" w14:textId="77777777" w:rsidTr="00FA5558">
        <w:trPr>
          <w:trHeight w:val="1045"/>
        </w:trPr>
        <w:tc>
          <w:tcPr>
            <w:tcW w:w="1271" w:type="dxa"/>
            <w:vAlign w:val="center"/>
          </w:tcPr>
          <w:p w14:paraId="777926C3" w14:textId="77777777" w:rsidR="00FF4D6C" w:rsidRDefault="00FF4D6C" w:rsidP="00657928">
            <w:pPr>
              <w:jc w:val="both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7DD10936" w14:textId="6129D26F" w:rsidR="00FF4D6C" w:rsidRPr="00966D98" w:rsidRDefault="00FF4D6C" w:rsidP="00657928">
            <w:pPr>
              <w:jc w:val="both"/>
              <w:rPr>
                <w:iCs/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MDD=(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1-α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+z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1-b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σ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diff,blank</m:t>
                                </m:r>
                              </m:sub>
                            </m:sSub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σ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diff,ligand</m:t>
                                </m:r>
                              </m:sub>
                            </m:sSub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∆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h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∆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diff</m:t>
                            </m:r>
                          </m:sub>
                        </m:sSub>
                      </m:den>
                    </m:f>
                  </m:e>
                </m:d>
              </m:oMath>
            </m:oMathPara>
          </w:p>
        </w:tc>
        <w:tc>
          <w:tcPr>
            <w:tcW w:w="1224" w:type="dxa"/>
            <w:vAlign w:val="center"/>
          </w:tcPr>
          <w:p w14:paraId="575B5EEB" w14:textId="357C07D4" w:rsidR="00FF4D6C" w:rsidRDefault="00FF4D6C" w:rsidP="00FA5558">
            <w:pPr>
              <w:jc w:val="right"/>
              <w:rPr>
                <w:noProof/>
              </w:rPr>
            </w:pPr>
            <w:r>
              <w:rPr>
                <w:noProof/>
              </w:rPr>
              <w:t>Eq.2</w:t>
            </w:r>
            <w:r w:rsidR="00024A3F">
              <w:rPr>
                <w:noProof/>
              </w:rPr>
              <w:t>3</w:t>
            </w:r>
          </w:p>
        </w:tc>
      </w:tr>
    </w:tbl>
    <w:p w14:paraId="3AD446A6" w14:textId="73DA303D" w:rsidR="004A5B65" w:rsidRDefault="004A5B65" w:rsidP="00657928">
      <w:pPr>
        <w:jc w:val="both"/>
      </w:pPr>
      <w:r>
        <w:t>Where:</w:t>
      </w:r>
    </w:p>
    <w:p w14:paraId="7C5B3A4C" w14:textId="6DB59F3B" w:rsidR="003A3026" w:rsidRPr="003A3026" w:rsidRDefault="00BE0A6E" w:rsidP="00657928">
      <w:pPr>
        <w:jc w:val="both"/>
        <w:rPr>
          <w:lang w:val="en-GB"/>
        </w:rPr>
      </w:pPr>
      <w:r>
        <w:t>z</w:t>
      </w:r>
      <w:r w:rsidR="004A5B65" w:rsidRPr="00BE0A6E">
        <w:rPr>
          <w:vertAlign w:val="subscript"/>
        </w:rPr>
        <w:t>1-</w:t>
      </w:r>
      <w:r w:rsidR="005B4E2F">
        <w:rPr>
          <w:vertAlign w:val="subscript"/>
          <w:lang w:val="el-GR"/>
        </w:rPr>
        <w:t>α</w:t>
      </w:r>
      <w:r w:rsidR="003A3026">
        <w:t xml:space="preserve"> </w:t>
      </w:r>
      <w:r w:rsidR="00517F35">
        <w:t>and</w:t>
      </w:r>
      <w:r w:rsidR="003A3026">
        <w:t xml:space="preserve"> </w:t>
      </w:r>
      <w:r w:rsidR="005B4E2F">
        <w:t>z</w:t>
      </w:r>
      <w:r w:rsidR="00F07CC7" w:rsidRPr="005B4E2F">
        <w:rPr>
          <w:vertAlign w:val="subscript"/>
        </w:rPr>
        <w:t>1-</w:t>
      </w:r>
      <w:r w:rsidR="005B4E2F">
        <w:rPr>
          <w:vertAlign w:val="subscript"/>
          <w:lang w:val="el-GR"/>
        </w:rPr>
        <w:t>β</w:t>
      </w:r>
      <w:r w:rsidR="00F07CC7">
        <w:t xml:space="preserve"> </w:t>
      </w:r>
      <w:r w:rsidR="00901C63">
        <w:t xml:space="preserve">are </w:t>
      </w:r>
      <w:r w:rsidR="00517F35">
        <w:t xml:space="preserve">the </w:t>
      </w:r>
      <w:r w:rsidR="00547E37">
        <w:t xml:space="preserve">critical z value for </w:t>
      </w:r>
      <w:r w:rsidR="00247FED">
        <w:t xml:space="preserve">the significance level and </w:t>
      </w:r>
      <w:r w:rsidR="00043679">
        <w:t>quantile for the selected power</w:t>
      </w:r>
      <w:r w:rsidR="007D0AC7" w:rsidRPr="007D0AC7">
        <w:rPr>
          <w:lang w:val="en-GB"/>
        </w:rPr>
        <w:t xml:space="preserve">, </w:t>
      </w:r>
      <w:r w:rsidR="007D0AC7">
        <w:rPr>
          <w:lang w:val="en-GB"/>
        </w:rPr>
        <w:t>here set to 2.326 (</w:t>
      </w:r>
      <w:r w:rsidR="007D0AC7">
        <w:rPr>
          <w:lang w:val="el-GR"/>
        </w:rPr>
        <w:t>α</w:t>
      </w:r>
      <w:r w:rsidR="007D0AC7" w:rsidRPr="007D0AC7">
        <w:rPr>
          <w:lang w:val="en-GB"/>
        </w:rPr>
        <w:t xml:space="preserve"> = 0</w:t>
      </w:r>
      <w:r w:rsidR="00CC2A27">
        <w:rPr>
          <w:lang w:val="en-GB"/>
        </w:rPr>
        <w:t>.</w:t>
      </w:r>
      <w:r w:rsidR="007D0AC7" w:rsidRPr="007D0AC7">
        <w:rPr>
          <w:lang w:val="en-GB"/>
        </w:rPr>
        <w:t>01</w:t>
      </w:r>
      <w:r w:rsidR="00CC2A27">
        <w:rPr>
          <w:lang w:val="en-GB"/>
        </w:rPr>
        <w:t>, one-sided</w:t>
      </w:r>
      <w:r w:rsidR="007D0AC7" w:rsidRPr="007D0AC7">
        <w:rPr>
          <w:lang w:val="en-GB"/>
        </w:rPr>
        <w:t xml:space="preserve">) </w:t>
      </w:r>
      <w:r w:rsidR="00873EC5">
        <w:rPr>
          <w:lang w:val="en-GB"/>
        </w:rPr>
        <w:t>and</w:t>
      </w:r>
      <w:r w:rsidR="007D0AC7" w:rsidRPr="007D0AC7">
        <w:rPr>
          <w:lang w:val="en-GB"/>
        </w:rPr>
        <w:t xml:space="preserve"> 0</w:t>
      </w:r>
      <w:r w:rsidR="00873EC5">
        <w:rPr>
          <w:lang w:val="en-GB"/>
        </w:rPr>
        <w:t>.84</w:t>
      </w:r>
      <w:r w:rsidR="007D0AC7" w:rsidRPr="007D0AC7">
        <w:rPr>
          <w:lang w:val="en-GB"/>
        </w:rPr>
        <w:t xml:space="preserve"> (</w:t>
      </w:r>
      <w:r w:rsidR="00996445">
        <w:rPr>
          <w:lang w:val="en-GB"/>
        </w:rPr>
        <w:t>power</w:t>
      </w:r>
      <w:r w:rsidR="007D0AC7" w:rsidRPr="007D0AC7">
        <w:rPr>
          <w:lang w:val="en-GB"/>
        </w:rPr>
        <w:t xml:space="preserve"> = </w:t>
      </w:r>
      <w:r w:rsidR="007D0AC7" w:rsidRPr="00873EC5">
        <w:rPr>
          <w:lang w:val="en-GB"/>
        </w:rPr>
        <w:t>80</w:t>
      </w:r>
      <w:r w:rsidR="00873EC5" w:rsidRPr="00873EC5">
        <w:rPr>
          <w:lang w:val="en-GB"/>
        </w:rPr>
        <w:t>%)</w:t>
      </w:r>
      <w:r w:rsidR="00873EC5">
        <w:rPr>
          <w:lang w:val="en-GB"/>
        </w:rPr>
        <w:t xml:space="preserve"> respectively.</w:t>
      </w:r>
    </w:p>
    <w:p w14:paraId="0E31803D" w14:textId="7C519764" w:rsidR="00FF4D6C" w:rsidRPr="00290DEF" w:rsidRDefault="00FF4D6C" w:rsidP="00FF4D6C">
      <w:pPr>
        <w:spacing w:line="360" w:lineRule="auto"/>
        <w:jc w:val="both"/>
        <w:rPr>
          <w:i/>
          <w:sz w:val="20"/>
          <w:szCs w:val="20"/>
          <w:lang w:val="en-GB"/>
        </w:rPr>
      </w:pPr>
    </w:p>
    <w:p w14:paraId="1C1157DD" w14:textId="7183DC90" w:rsidR="00FF4D6C" w:rsidRPr="00907E96" w:rsidRDefault="00FF4D6C" w:rsidP="00FF4D6C">
      <w:pPr>
        <w:spacing w:after="0" w:line="360" w:lineRule="auto"/>
        <w:jc w:val="both"/>
        <w:rPr>
          <w:lang w:val="en-GB"/>
        </w:rPr>
      </w:pPr>
      <w:r w:rsidRPr="00907E96">
        <w:rPr>
          <w:b/>
          <w:bCs/>
          <w:lang w:val="en-GB"/>
        </w:rPr>
        <w:t>Table S</w:t>
      </w:r>
      <w:r w:rsidR="00181B44">
        <w:rPr>
          <w:b/>
          <w:bCs/>
          <w:lang w:val="en-GB"/>
        </w:rPr>
        <w:t>6</w:t>
      </w:r>
      <w:r w:rsidRPr="00907E96">
        <w:rPr>
          <w:lang w:val="en-GB"/>
        </w:rPr>
        <w:t xml:space="preserve">: </w:t>
      </w:r>
      <w:r w:rsidR="0097193C">
        <w:rPr>
          <w:lang w:val="en-GB"/>
        </w:rPr>
        <w:t>MDD</w:t>
      </w:r>
      <w:r w:rsidRPr="00907E96">
        <w:rPr>
          <w:lang w:val="en-GB"/>
        </w:rPr>
        <w:t xml:space="preserve"> for Calmodulin</w:t>
      </w:r>
      <w:r w:rsidR="00597E15" w:rsidRPr="00907E96">
        <w:rPr>
          <w:lang w:val="en-GB"/>
        </w:rPr>
        <w:t xml:space="preserve">, Myokinase and </w:t>
      </w:r>
      <w:proofErr w:type="spellStart"/>
      <w:r w:rsidR="00597E15" w:rsidRPr="00907E96">
        <w:rPr>
          <w:lang w:val="en-GB"/>
        </w:rPr>
        <w:t>LgBiT</w:t>
      </w:r>
      <w:proofErr w:type="spellEnd"/>
      <w:r w:rsidR="00597E15" w:rsidRPr="00907E96">
        <w:rPr>
          <w:lang w:val="en-GB"/>
        </w:rPr>
        <w:t xml:space="preserve"> conformational change</w:t>
      </w:r>
      <w:r w:rsidR="00D17D49" w:rsidRPr="00907E96">
        <w:rPr>
          <w:lang w:val="en-GB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057"/>
        <w:gridCol w:w="1010"/>
        <w:gridCol w:w="691"/>
      </w:tblGrid>
      <w:tr w:rsidR="00FF4D6C" w:rsidRPr="0063177B" w14:paraId="62C293A0" w14:textId="77777777" w:rsidTr="0063177B">
        <w:trPr>
          <w:trHeight w:val="227"/>
          <w:jc w:val="center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6064797F" w14:textId="77777777" w:rsidR="00FF4D6C" w:rsidRPr="0063177B" w:rsidRDefault="00FF4D6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</w:tcPr>
          <w:p w14:paraId="0995F088" w14:textId="77777777" w:rsidR="00FF4D6C" w:rsidRPr="0063177B" w:rsidRDefault="00FF4D6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63177B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Calmodulin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58393A64" w14:textId="77777777" w:rsidR="00FF4D6C" w:rsidRPr="0063177B" w:rsidRDefault="00FF4D6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63177B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Myokinase</w:t>
            </w: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</w:tcPr>
          <w:p w14:paraId="2681F5E2" w14:textId="77777777" w:rsidR="00FF4D6C" w:rsidRPr="0063177B" w:rsidRDefault="00FF4D6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proofErr w:type="spellStart"/>
            <w:r w:rsidRPr="0063177B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LgBiT</w:t>
            </w:r>
            <w:proofErr w:type="spellEnd"/>
          </w:p>
        </w:tc>
      </w:tr>
      <w:tr w:rsidR="00FF4D6C" w:rsidRPr="003D25C8" w14:paraId="595200B6" w14:textId="77777777" w:rsidTr="0063177B">
        <w:trPr>
          <w:trHeight w:val="227"/>
          <w:jc w:val="center"/>
        </w:trPr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14:paraId="5DA647A0" w14:textId="77777777" w:rsidR="00FF4D6C" w:rsidRPr="00453D63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vertAlign w:val="subscript"/>
                <w:lang w:val="en-GB"/>
              </w:rPr>
            </w:pPr>
            <w:proofErr w:type="spellStart"/>
            <w:proofErr w:type="gramStart"/>
            <w:r w:rsidRPr="003D25C8">
              <w:rPr>
                <w:rFonts w:ascii="Arial" w:hAnsi="Arial" w:cs="Arial"/>
                <w:sz w:val="14"/>
                <w:szCs w:val="14"/>
                <w:lang w:val="en-GB"/>
              </w:rPr>
              <w:t>v</w:t>
            </w:r>
            <w:r w:rsidRPr="003D25C8">
              <w:rPr>
                <w:rFonts w:ascii="Arial" w:hAnsi="Arial" w:cs="Arial"/>
                <w:sz w:val="14"/>
                <w:szCs w:val="14"/>
                <w:vertAlign w:val="subscript"/>
                <w:lang w:val="en-GB"/>
              </w:rPr>
              <w:t>diff,blank</w:t>
            </w:r>
            <w:proofErr w:type="spellEnd"/>
            <w:proofErr w:type="gramEnd"/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14:paraId="4F16B18C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7.85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34A61B55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6.07</w:t>
            </w: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63734CB1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4.00</w:t>
            </w:r>
          </w:p>
        </w:tc>
      </w:tr>
      <w:tr w:rsidR="00FF4D6C" w:rsidRPr="003D25C8" w14:paraId="0842C3A1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39F21ADD" w14:textId="77777777" w:rsidR="00FF4D6C" w:rsidRPr="003D25C8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1057" w:type="dxa"/>
            <w:vAlign w:val="center"/>
          </w:tcPr>
          <w:p w14:paraId="17FD5479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8.40</w:t>
            </w:r>
          </w:p>
        </w:tc>
        <w:tc>
          <w:tcPr>
            <w:tcW w:w="1010" w:type="dxa"/>
            <w:vAlign w:val="center"/>
          </w:tcPr>
          <w:p w14:paraId="6C9E64AB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5.87</w:t>
            </w:r>
          </w:p>
        </w:tc>
        <w:tc>
          <w:tcPr>
            <w:tcW w:w="691" w:type="dxa"/>
            <w:vAlign w:val="center"/>
          </w:tcPr>
          <w:p w14:paraId="1388F59A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3.81</w:t>
            </w:r>
          </w:p>
        </w:tc>
      </w:tr>
      <w:tr w:rsidR="00FF4D6C" w:rsidRPr="003D25C8" w14:paraId="1A3616FB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0457B130" w14:textId="77777777" w:rsidR="00FF4D6C" w:rsidRPr="003D25C8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1057" w:type="dxa"/>
            <w:vAlign w:val="center"/>
          </w:tcPr>
          <w:p w14:paraId="33352CAB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8.22</w:t>
            </w:r>
          </w:p>
        </w:tc>
        <w:tc>
          <w:tcPr>
            <w:tcW w:w="1010" w:type="dxa"/>
            <w:vAlign w:val="center"/>
          </w:tcPr>
          <w:p w14:paraId="19FF78BC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6.11</w:t>
            </w:r>
          </w:p>
        </w:tc>
        <w:tc>
          <w:tcPr>
            <w:tcW w:w="691" w:type="dxa"/>
            <w:vAlign w:val="center"/>
          </w:tcPr>
          <w:p w14:paraId="78C78B40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4.09</w:t>
            </w:r>
          </w:p>
        </w:tc>
      </w:tr>
      <w:tr w:rsidR="00FF4D6C" w:rsidRPr="003D25C8" w14:paraId="18D1717C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281C510F" w14:textId="77777777" w:rsidR="00FF4D6C" w:rsidRPr="003D25C8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1057" w:type="dxa"/>
            <w:vAlign w:val="center"/>
          </w:tcPr>
          <w:p w14:paraId="615E76ED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-</w:t>
            </w:r>
          </w:p>
        </w:tc>
        <w:tc>
          <w:tcPr>
            <w:tcW w:w="1010" w:type="dxa"/>
            <w:vAlign w:val="center"/>
          </w:tcPr>
          <w:p w14:paraId="00055112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-</w:t>
            </w:r>
          </w:p>
        </w:tc>
        <w:tc>
          <w:tcPr>
            <w:tcW w:w="691" w:type="dxa"/>
            <w:vAlign w:val="center"/>
          </w:tcPr>
          <w:p w14:paraId="6703D363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3.87</w:t>
            </w:r>
          </w:p>
        </w:tc>
      </w:tr>
      <w:tr w:rsidR="00FF4D6C" w:rsidRPr="003D25C8" w14:paraId="595D47AC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35FB4E55" w14:textId="720251E1" w:rsidR="00FF4D6C" w:rsidRPr="00E43774" w:rsidRDefault="009B2AAA">
            <w:pPr>
              <w:spacing w:line="276" w:lineRule="auto"/>
              <w:jc w:val="right"/>
              <w:rPr>
                <w:rFonts w:ascii="Arial" w:hAnsi="Arial" w:cs="Arial"/>
                <w:b/>
                <w:bCs/>
                <w:iCs/>
                <w:sz w:val="14"/>
                <w:szCs w:val="14"/>
                <w:lang w:val="en-GB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Cs/>
                        <w:sz w:val="14"/>
                        <w:szCs w:val="1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14"/>
                        <w:szCs w:val="14"/>
                      </w:rPr>
                      <m:t>μ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Cs/>
                            <w:sz w:val="14"/>
                            <w:szCs w:val="14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14"/>
                            <w:szCs w:val="14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14"/>
                            <w:szCs w:val="14"/>
                          </w:rPr>
                          <m:t>diff,blank</m:t>
                        </m:r>
                      </m:sub>
                    </m:sSub>
                    <m:ctrlPr>
                      <w:rPr>
                        <w:rFonts w:ascii="Cambria Math" w:hAnsi="Cambria Math" w:cs="Arial"/>
                        <w:b/>
                        <w:bCs/>
                        <w:sz w:val="14"/>
                        <w:szCs w:val="14"/>
                      </w:rPr>
                    </m:ctrlPr>
                  </m:sub>
                </m:sSub>
              </m:oMath>
            </m:oMathPara>
          </w:p>
        </w:tc>
        <w:tc>
          <w:tcPr>
            <w:tcW w:w="1057" w:type="dxa"/>
            <w:vAlign w:val="center"/>
          </w:tcPr>
          <w:p w14:paraId="04F8D3C5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color w:val="242424"/>
                <w:sz w:val="14"/>
                <w:szCs w:val="14"/>
              </w:rPr>
              <w:t>8.16</w:t>
            </w:r>
          </w:p>
        </w:tc>
        <w:tc>
          <w:tcPr>
            <w:tcW w:w="1010" w:type="dxa"/>
            <w:vAlign w:val="center"/>
          </w:tcPr>
          <w:p w14:paraId="58E0EB94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6.02</w:t>
            </w:r>
          </w:p>
        </w:tc>
        <w:tc>
          <w:tcPr>
            <w:tcW w:w="691" w:type="dxa"/>
            <w:vAlign w:val="center"/>
          </w:tcPr>
          <w:p w14:paraId="47BA83C0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color w:val="242424"/>
                <w:sz w:val="14"/>
                <w:szCs w:val="14"/>
              </w:rPr>
              <w:t>3.94</w:t>
            </w:r>
          </w:p>
        </w:tc>
      </w:tr>
      <w:tr w:rsidR="00FF4D6C" w:rsidRPr="003D25C8" w14:paraId="7973F977" w14:textId="77777777" w:rsidTr="0063177B">
        <w:trPr>
          <w:trHeight w:val="227"/>
          <w:jc w:val="center"/>
        </w:trPr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6A93730A" w14:textId="25592CC6" w:rsidR="00FF4D6C" w:rsidRPr="00E43774" w:rsidRDefault="009B2AAA">
            <w:pPr>
              <w:spacing w:line="276" w:lineRule="auto"/>
              <w:jc w:val="right"/>
              <w:rPr>
                <w:rFonts w:ascii="Arial" w:hAnsi="Arial" w:cs="Arial"/>
                <w:b/>
                <w:bCs/>
                <w:iCs/>
                <w:sz w:val="14"/>
                <w:szCs w:val="14"/>
                <w:lang w:val="en-GB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Cs/>
                        <w:sz w:val="14"/>
                        <w:szCs w:val="1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14"/>
                        <w:szCs w:val="14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Cs/>
                            <w:sz w:val="14"/>
                            <w:szCs w:val="14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14"/>
                            <w:szCs w:val="14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14"/>
                            <w:szCs w:val="14"/>
                          </w:rPr>
                          <m:t>diff,blank</m:t>
                        </m:r>
                      </m:sub>
                    </m:sSub>
                    <m:ctrlPr>
                      <w:rPr>
                        <w:rFonts w:ascii="Cambria Math" w:hAnsi="Cambria Math" w:cs="Arial"/>
                        <w:b/>
                        <w:bCs/>
                        <w:sz w:val="14"/>
                        <w:szCs w:val="14"/>
                      </w:rPr>
                    </m:ctrlPr>
                  </m:sub>
                </m:sSub>
              </m:oMath>
            </m:oMathPara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14:paraId="35B13381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color w:val="242424"/>
                <w:sz w:val="14"/>
                <w:szCs w:val="14"/>
              </w:rPr>
              <w:t>0.</w:t>
            </w:r>
            <w:r>
              <w:rPr>
                <w:rFonts w:ascii="Arial" w:hAnsi="Arial" w:cs="Arial"/>
                <w:b/>
                <w:bCs/>
                <w:i/>
                <w:iCs/>
                <w:color w:val="242424"/>
                <w:sz w:val="14"/>
                <w:szCs w:val="14"/>
              </w:rPr>
              <w:t>16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vAlign w:val="center"/>
          </w:tcPr>
          <w:p w14:paraId="6A11B2C7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0.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07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14:paraId="4404711B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0.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06</w:t>
            </w:r>
          </w:p>
        </w:tc>
      </w:tr>
      <w:tr w:rsidR="00FF4D6C" w:rsidRPr="003D25C8" w14:paraId="34A60344" w14:textId="77777777" w:rsidTr="0063177B">
        <w:trPr>
          <w:trHeight w:val="227"/>
          <w:jc w:val="center"/>
        </w:trPr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14:paraId="71363035" w14:textId="77777777" w:rsidR="00FF4D6C" w:rsidRPr="00453D63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vertAlign w:val="subscript"/>
                <w:lang w:val="en-GB"/>
              </w:rPr>
            </w:pPr>
            <w:proofErr w:type="spellStart"/>
            <w:proofErr w:type="gramStart"/>
            <w:r w:rsidRPr="003D25C8">
              <w:rPr>
                <w:rFonts w:ascii="Arial" w:hAnsi="Arial" w:cs="Arial"/>
                <w:sz w:val="14"/>
                <w:szCs w:val="14"/>
                <w:lang w:val="en-GB"/>
              </w:rPr>
              <w:t>v</w:t>
            </w:r>
            <w:r w:rsidRPr="003D25C8">
              <w:rPr>
                <w:rFonts w:ascii="Arial" w:hAnsi="Arial" w:cs="Arial"/>
                <w:sz w:val="14"/>
                <w:szCs w:val="14"/>
                <w:vertAlign w:val="subscript"/>
                <w:lang w:val="en-GB"/>
              </w:rPr>
              <w:t>diff,ligand</w:t>
            </w:r>
            <w:proofErr w:type="spellEnd"/>
            <w:proofErr w:type="gramEnd"/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14:paraId="46E44356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6.14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3DF80B3D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4.74</w:t>
            </w: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6FD40A8F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4.98</w:t>
            </w:r>
          </w:p>
        </w:tc>
      </w:tr>
      <w:tr w:rsidR="00FF4D6C" w:rsidRPr="003D25C8" w14:paraId="52665084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5FD81028" w14:textId="77777777" w:rsidR="00FF4D6C" w:rsidRPr="003D25C8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1057" w:type="dxa"/>
            <w:vAlign w:val="center"/>
          </w:tcPr>
          <w:p w14:paraId="7EF0C12B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5.52</w:t>
            </w:r>
          </w:p>
        </w:tc>
        <w:tc>
          <w:tcPr>
            <w:tcW w:w="1010" w:type="dxa"/>
            <w:vAlign w:val="center"/>
          </w:tcPr>
          <w:p w14:paraId="752F8B60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4.65</w:t>
            </w:r>
          </w:p>
        </w:tc>
        <w:tc>
          <w:tcPr>
            <w:tcW w:w="691" w:type="dxa"/>
            <w:vAlign w:val="center"/>
          </w:tcPr>
          <w:p w14:paraId="3C02CC59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4.86</w:t>
            </w:r>
          </w:p>
        </w:tc>
      </w:tr>
      <w:tr w:rsidR="00FF4D6C" w:rsidRPr="003D25C8" w14:paraId="1F13F264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3A2BBE28" w14:textId="77777777" w:rsidR="00FF4D6C" w:rsidRPr="003D25C8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1057" w:type="dxa"/>
            <w:vAlign w:val="center"/>
          </w:tcPr>
          <w:p w14:paraId="3B2AD514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5.54</w:t>
            </w:r>
          </w:p>
        </w:tc>
        <w:tc>
          <w:tcPr>
            <w:tcW w:w="1010" w:type="dxa"/>
            <w:vAlign w:val="center"/>
          </w:tcPr>
          <w:p w14:paraId="753D4438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4.82</w:t>
            </w:r>
          </w:p>
        </w:tc>
        <w:tc>
          <w:tcPr>
            <w:tcW w:w="691" w:type="dxa"/>
            <w:vAlign w:val="center"/>
          </w:tcPr>
          <w:p w14:paraId="4A6EFE05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4.67</w:t>
            </w:r>
          </w:p>
        </w:tc>
      </w:tr>
      <w:tr w:rsidR="00FF4D6C" w:rsidRPr="003D25C8" w14:paraId="1B0EBA26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5B46A15F" w14:textId="77777777" w:rsidR="00FF4D6C" w:rsidRPr="003D25C8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1057" w:type="dxa"/>
            <w:vAlign w:val="center"/>
          </w:tcPr>
          <w:p w14:paraId="3FA99872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-</w:t>
            </w:r>
          </w:p>
        </w:tc>
        <w:tc>
          <w:tcPr>
            <w:tcW w:w="1010" w:type="dxa"/>
            <w:vAlign w:val="center"/>
          </w:tcPr>
          <w:p w14:paraId="684A2C92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-</w:t>
            </w:r>
          </w:p>
        </w:tc>
        <w:tc>
          <w:tcPr>
            <w:tcW w:w="691" w:type="dxa"/>
            <w:vAlign w:val="center"/>
          </w:tcPr>
          <w:p w14:paraId="009CD11B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5.44</w:t>
            </w:r>
          </w:p>
        </w:tc>
      </w:tr>
      <w:tr w:rsidR="00FF4D6C" w:rsidRPr="003D25C8" w14:paraId="5F3D8167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1F080645" w14:textId="0A79480D" w:rsidR="00FF4D6C" w:rsidRPr="00E43774" w:rsidRDefault="009B2AAA">
            <w:pPr>
              <w:spacing w:line="276" w:lineRule="auto"/>
              <w:rPr>
                <w:rFonts w:ascii="Arial" w:hAnsi="Arial" w:cs="Arial"/>
                <w:b/>
                <w:bCs/>
                <w:iCs/>
                <w:sz w:val="14"/>
                <w:szCs w:val="14"/>
                <w:lang w:val="en-GB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Cs/>
                        <w:sz w:val="14"/>
                        <w:szCs w:val="1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14"/>
                        <w:szCs w:val="14"/>
                      </w:rPr>
                      <m:t>μ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Cs/>
                            <w:sz w:val="14"/>
                            <w:szCs w:val="14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14"/>
                            <w:szCs w:val="14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14"/>
                            <w:szCs w:val="14"/>
                          </w:rPr>
                          <m:t>diff,ligand</m:t>
                        </m:r>
                      </m:sub>
                    </m:sSub>
                    <m:ctrlPr>
                      <w:rPr>
                        <w:rFonts w:ascii="Cambria Math" w:hAnsi="Cambria Math" w:cs="Arial"/>
                        <w:b/>
                        <w:bCs/>
                        <w:sz w:val="14"/>
                        <w:szCs w:val="14"/>
                      </w:rPr>
                    </m:ctrlPr>
                  </m:sub>
                </m:sSub>
              </m:oMath>
            </m:oMathPara>
          </w:p>
        </w:tc>
        <w:tc>
          <w:tcPr>
            <w:tcW w:w="1057" w:type="dxa"/>
            <w:vAlign w:val="center"/>
          </w:tcPr>
          <w:p w14:paraId="11E54878" w14:textId="77777777" w:rsidR="00FF4D6C" w:rsidRPr="00E43774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E43774">
              <w:rPr>
                <w:rFonts w:ascii="Arial" w:hAnsi="Arial" w:cs="Arial"/>
                <w:b/>
                <w:bCs/>
                <w:i/>
                <w:iCs/>
                <w:color w:val="242424"/>
                <w:sz w:val="14"/>
                <w:szCs w:val="14"/>
              </w:rPr>
              <w:t>5.73</w:t>
            </w:r>
          </w:p>
        </w:tc>
        <w:tc>
          <w:tcPr>
            <w:tcW w:w="1010" w:type="dxa"/>
            <w:vAlign w:val="center"/>
          </w:tcPr>
          <w:p w14:paraId="2419D2B0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4.74</w:t>
            </w:r>
          </w:p>
        </w:tc>
        <w:tc>
          <w:tcPr>
            <w:tcW w:w="691" w:type="dxa"/>
            <w:vAlign w:val="center"/>
          </w:tcPr>
          <w:p w14:paraId="0DB476C8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color w:val="242424"/>
                <w:sz w:val="14"/>
                <w:szCs w:val="14"/>
              </w:rPr>
              <w:t>4.99</w:t>
            </w:r>
          </w:p>
        </w:tc>
      </w:tr>
      <w:tr w:rsidR="00FF4D6C" w:rsidRPr="003D25C8" w14:paraId="0BB233EF" w14:textId="77777777" w:rsidTr="0063177B">
        <w:trPr>
          <w:trHeight w:val="227"/>
          <w:jc w:val="center"/>
        </w:trPr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559A2B17" w14:textId="4CB51C67" w:rsidR="00FF4D6C" w:rsidRPr="00E43774" w:rsidRDefault="009B2AAA">
            <w:pPr>
              <w:spacing w:line="276" w:lineRule="auto"/>
              <w:rPr>
                <w:rFonts w:ascii="Arial" w:hAnsi="Arial" w:cs="Arial"/>
                <w:b/>
                <w:bCs/>
                <w:iCs/>
                <w:sz w:val="14"/>
                <w:szCs w:val="14"/>
                <w:lang w:val="en-GB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b/>
                        <w:bCs/>
                        <w:iCs/>
                        <w:sz w:val="14"/>
                        <w:szCs w:val="1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sz w:val="14"/>
                        <w:szCs w:val="14"/>
                      </w:rPr>
                      <m:t>σ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b/>
                            <w:bCs/>
                            <w:iCs/>
                            <w:sz w:val="14"/>
                            <w:szCs w:val="14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14"/>
                            <w:szCs w:val="14"/>
                          </w:rPr>
                          <m:t>v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Arial"/>
                            <w:sz w:val="14"/>
                            <w:szCs w:val="14"/>
                          </w:rPr>
                          <m:t>diff,ligand</m:t>
                        </m:r>
                      </m:sub>
                    </m:sSub>
                    <m:ctrlPr>
                      <w:rPr>
                        <w:rFonts w:ascii="Cambria Math" w:hAnsi="Cambria Math" w:cs="Arial"/>
                        <w:b/>
                        <w:bCs/>
                        <w:sz w:val="14"/>
                        <w:szCs w:val="14"/>
                      </w:rPr>
                    </m:ctrlPr>
                  </m:sub>
                </m:sSub>
              </m:oMath>
            </m:oMathPara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14:paraId="1673EB46" w14:textId="77777777" w:rsidR="00FF4D6C" w:rsidRPr="00E43774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E43774">
              <w:rPr>
                <w:rFonts w:ascii="Arial" w:hAnsi="Arial" w:cs="Arial"/>
                <w:b/>
                <w:bCs/>
                <w:i/>
                <w:iCs/>
                <w:color w:val="242424"/>
                <w:sz w:val="14"/>
                <w:szCs w:val="14"/>
              </w:rPr>
              <w:t>0.24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vAlign w:val="center"/>
          </w:tcPr>
          <w:p w14:paraId="78158EB4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0841F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0.0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5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14:paraId="6E108B05" w14:textId="77777777" w:rsidR="00FF4D6C" w:rsidRPr="000841F7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0.16</w:t>
            </w:r>
          </w:p>
        </w:tc>
      </w:tr>
      <w:tr w:rsidR="00FF4D6C" w:rsidRPr="003D25C8" w14:paraId="5D9301B8" w14:textId="77777777" w:rsidTr="0063177B">
        <w:trPr>
          <w:trHeight w:val="227"/>
          <w:jc w:val="center"/>
        </w:trPr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14:paraId="4E7F07B4" w14:textId="77777777" w:rsidR="00FF4D6C" w:rsidRPr="003D25C8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lang w:val="el-GR"/>
              </w:rPr>
            </w:pPr>
            <w:r w:rsidRPr="003D25C8">
              <w:rPr>
                <w:rFonts w:ascii="Arial" w:hAnsi="Arial" w:cs="Arial"/>
                <w:sz w:val="14"/>
                <w:szCs w:val="14"/>
                <w:lang w:val="el-GR"/>
              </w:rPr>
              <w:t>Δ</w:t>
            </w:r>
            <w:r w:rsidRPr="003D25C8">
              <w:rPr>
                <w:rFonts w:ascii="Arial" w:hAnsi="Arial" w:cs="Arial"/>
                <w:sz w:val="14"/>
                <w:szCs w:val="14"/>
                <w:lang w:val="en-GB"/>
              </w:rPr>
              <w:t>v</w:t>
            </w:r>
            <w:r w:rsidRPr="00A65B00">
              <w:rPr>
                <w:rFonts w:ascii="Arial" w:hAnsi="Arial" w:cs="Arial"/>
                <w:sz w:val="14"/>
                <w:szCs w:val="14"/>
                <w:vertAlign w:val="subscript"/>
                <w:lang w:val="en-GB"/>
              </w:rPr>
              <w:t>diff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14:paraId="7A5760D9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-2.42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052B6A95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-1.28</w:t>
            </w: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6DA49272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1.05</w:t>
            </w:r>
          </w:p>
        </w:tc>
      </w:tr>
      <w:tr w:rsidR="00FF4D6C" w:rsidRPr="003D25C8" w14:paraId="2A56CE8B" w14:textId="77777777" w:rsidTr="0063177B">
        <w:trPr>
          <w:trHeight w:val="227"/>
          <w:jc w:val="center"/>
        </w:trPr>
        <w:tc>
          <w:tcPr>
            <w:tcW w:w="1872" w:type="dxa"/>
            <w:vAlign w:val="center"/>
          </w:tcPr>
          <w:p w14:paraId="6BB5D5AB" w14:textId="77777777" w:rsidR="00FF4D6C" w:rsidRPr="007A7159" w:rsidRDefault="009B2AAA">
            <w:pPr>
              <w:spacing w:line="276" w:lineRule="auto"/>
              <w:jc w:val="right"/>
              <w:rPr>
                <w:rFonts w:ascii="Arial" w:hAnsi="Arial" w:cs="Arial"/>
                <w:iCs/>
                <w:sz w:val="14"/>
                <w:szCs w:val="14"/>
                <w:lang w:val="el-GR"/>
              </w:rPr>
            </w:pPr>
            <m:oMathPara>
              <m:oMathParaPr>
                <m:jc m:val="right"/>
              </m:oMathParaPr>
              <m:oMath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Cs/>
                        <w:sz w:val="10"/>
                        <w:szCs w:val="1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Cs/>
                            <w:sz w:val="10"/>
                            <w:szCs w:val="10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Cs/>
                                <w:sz w:val="10"/>
                                <w:szCs w:val="1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10"/>
                                <w:szCs w:val="10"/>
                              </w:rPr>
                              <m:t>σ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Cs/>
                                    <w:sz w:val="10"/>
                                    <w:szCs w:val="1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10"/>
                                    <w:szCs w:val="10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10"/>
                                    <w:szCs w:val="10"/>
                                  </w:rPr>
                                  <m:t>diff,blank</m:t>
                                </m:r>
                              </m:sub>
                            </m:sSub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10"/>
                            <w:szCs w:val="1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10"/>
                        <w:szCs w:val="10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Cs/>
                            <w:sz w:val="10"/>
                            <w:szCs w:val="10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Cs/>
                                <w:sz w:val="10"/>
                                <w:szCs w:val="1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10"/>
                                <w:szCs w:val="10"/>
                              </w:rPr>
                              <m:t>σ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Cs/>
                                    <w:sz w:val="10"/>
                                    <w:szCs w:val="1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10"/>
                                    <w:szCs w:val="10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10"/>
                                    <w:szCs w:val="10"/>
                                  </w:rPr>
                                  <m:t>diff,ligand</m:t>
                                </m:r>
                              </m:sub>
                            </m:sSub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10"/>
                            <w:szCs w:val="10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hAnsi="Cambria Math" w:cs="Arial"/>
                        <w:sz w:val="10"/>
                        <w:szCs w:val="10"/>
                      </w:rPr>
                    </m:ctrlPr>
                  </m:e>
                </m:rad>
              </m:oMath>
            </m:oMathPara>
          </w:p>
        </w:tc>
        <w:tc>
          <w:tcPr>
            <w:tcW w:w="1057" w:type="dxa"/>
            <w:vAlign w:val="center"/>
          </w:tcPr>
          <w:p w14:paraId="39D2FB8E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0.</w:t>
            </w: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26</w:t>
            </w:r>
          </w:p>
        </w:tc>
        <w:tc>
          <w:tcPr>
            <w:tcW w:w="1010" w:type="dxa"/>
            <w:vAlign w:val="center"/>
          </w:tcPr>
          <w:p w14:paraId="6E0948EE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0.</w:t>
            </w:r>
            <w:r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09</w:t>
            </w:r>
          </w:p>
        </w:tc>
        <w:tc>
          <w:tcPr>
            <w:tcW w:w="691" w:type="dxa"/>
            <w:vAlign w:val="center"/>
          </w:tcPr>
          <w:p w14:paraId="753FC433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0.</w:t>
            </w:r>
            <w:r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17</w:t>
            </w:r>
          </w:p>
        </w:tc>
      </w:tr>
      <w:tr w:rsidR="00FF4D6C" w:rsidRPr="003D25C8" w14:paraId="31561A17" w14:textId="77777777" w:rsidTr="0063177B">
        <w:trPr>
          <w:trHeight w:val="227"/>
          <w:jc w:val="center"/>
        </w:trPr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5F3E6144" w14:textId="77777777" w:rsidR="00FF4D6C" w:rsidRPr="003D25C8" w:rsidRDefault="00FF4D6C">
            <w:pPr>
              <w:spacing w:line="276" w:lineRule="auto"/>
              <w:jc w:val="right"/>
              <w:rPr>
                <w:rFonts w:ascii="Arial" w:hAnsi="Arial" w:cs="Arial"/>
                <w:sz w:val="14"/>
                <w:szCs w:val="14"/>
                <w:lang w:val="el-GR"/>
              </w:rPr>
            </w:pPr>
            <w:r w:rsidRPr="003D25C8">
              <w:rPr>
                <w:rFonts w:ascii="Arial" w:hAnsi="Arial" w:cs="Arial"/>
                <w:sz w:val="14"/>
                <w:szCs w:val="14"/>
                <w:lang w:val="el-GR"/>
              </w:rPr>
              <w:t>ΔR</w:t>
            </w:r>
            <w:r w:rsidRPr="00361A26">
              <w:rPr>
                <w:rFonts w:ascii="Arial" w:hAnsi="Arial" w:cs="Arial"/>
                <w:sz w:val="14"/>
                <w:szCs w:val="14"/>
                <w:vertAlign w:val="subscript"/>
                <w:lang w:val="el-GR"/>
              </w:rPr>
              <w:t>h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14:paraId="7726656F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-1.72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vAlign w:val="center"/>
          </w:tcPr>
          <w:p w14:paraId="170E5D92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-1.52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14:paraId="1D286276" w14:textId="77777777" w:rsidR="00FF4D6C" w:rsidRPr="000A134B" w:rsidRDefault="00FF4D6C" w:rsidP="00D17D49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</w:pPr>
            <w:r w:rsidRPr="000A134B">
              <w:rPr>
                <w:rFonts w:ascii="Arial" w:hAnsi="Arial" w:cs="Arial"/>
                <w:i/>
                <w:iCs/>
                <w:sz w:val="14"/>
                <w:szCs w:val="14"/>
                <w:lang w:val="en-GB"/>
              </w:rPr>
              <w:t>0.15</w:t>
            </w:r>
          </w:p>
        </w:tc>
      </w:tr>
      <w:tr w:rsidR="00FF4D6C" w:rsidRPr="003D25C8" w14:paraId="2C96C443" w14:textId="77777777" w:rsidTr="0063177B">
        <w:trPr>
          <w:trHeight w:val="227"/>
          <w:jc w:val="center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62A28" w14:textId="463C3F81" w:rsidR="00FF4D6C" w:rsidRPr="002A5180" w:rsidRDefault="0063177B" w:rsidP="0063177B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MDD (</w:t>
            </w:r>
            <w:r w:rsidR="00EF3DF2">
              <w:rPr>
                <w:rFonts w:ascii="Arial" w:hAnsi="Arial" w:cs="Arial"/>
                <w:b/>
                <w:bCs/>
                <w:sz w:val="14"/>
                <w:szCs w:val="14"/>
                <w:lang w:val="el-GR"/>
              </w:rPr>
              <w:t>α</w:t>
            </w:r>
            <w:r w:rsidR="00FF4D6C" w:rsidRPr="002A5180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 xml:space="preserve"> = 0.01, P</w:t>
            </w:r>
            <w:r w:rsidR="00FF4D6C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 xml:space="preserve"> </w:t>
            </w:r>
            <w:r w:rsidR="00FF4D6C" w:rsidRPr="002A5180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=</w:t>
            </w:r>
            <w:r w:rsidR="00FF4D6C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 xml:space="preserve"> </w:t>
            </w:r>
            <w:r w:rsidR="00FF4D6C" w:rsidRPr="002A5180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80%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)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C3319" w14:textId="77777777" w:rsidR="00FF4D6C" w:rsidRPr="002A5180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2A518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0.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58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11595" w14:textId="77777777" w:rsidR="00FF4D6C" w:rsidRPr="002A5180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2A518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0.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34</w:t>
            </w: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5C441" w14:textId="77777777" w:rsidR="00FF4D6C" w:rsidRPr="002A5180" w:rsidRDefault="00FF4D6C" w:rsidP="00D17D4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  <w:r w:rsidRPr="002A518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0.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  <w:t>08</w:t>
            </w:r>
          </w:p>
        </w:tc>
      </w:tr>
    </w:tbl>
    <w:p w14:paraId="1F49CAAD" w14:textId="77777777" w:rsidR="00FF4D6C" w:rsidRDefault="00FF4D6C" w:rsidP="00FF4D6C">
      <w:pPr>
        <w:spacing w:after="0" w:line="360" w:lineRule="auto"/>
        <w:jc w:val="both"/>
        <w:rPr>
          <w:sz w:val="20"/>
          <w:szCs w:val="20"/>
          <w:lang w:val="en-GB"/>
        </w:rPr>
      </w:pPr>
    </w:p>
    <w:p w14:paraId="62C7B8D1" w14:textId="77777777" w:rsidR="00FF4D6C" w:rsidRDefault="00FF4D6C">
      <w:pPr>
        <w:rPr>
          <w:b/>
          <w:bCs/>
        </w:rPr>
      </w:pPr>
      <w:r>
        <w:rPr>
          <w:b/>
          <w:bCs/>
        </w:rPr>
        <w:br w:type="page"/>
      </w:r>
    </w:p>
    <w:p w14:paraId="121FE765" w14:textId="3B3FAD4A" w:rsidR="00853F4E" w:rsidRDefault="00853F4E" w:rsidP="00CF6854">
      <w:pPr>
        <w:spacing w:before="240" w:line="276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Supplementary Note </w:t>
      </w:r>
      <w:r w:rsidR="00C97D0B">
        <w:rPr>
          <w:b/>
          <w:bCs/>
        </w:rPr>
        <w:t>5</w:t>
      </w:r>
    </w:p>
    <w:p w14:paraId="6349D068" w14:textId="2A90DAA0" w:rsidR="00CF6854" w:rsidRPr="00983FDD" w:rsidRDefault="00CF6854" w:rsidP="00CF6854">
      <w:pPr>
        <w:spacing w:before="240" w:line="276" w:lineRule="auto"/>
        <w:jc w:val="both"/>
        <w:rPr>
          <w:b/>
          <w:bCs/>
        </w:rPr>
      </w:pPr>
      <w:r>
        <w:rPr>
          <w:b/>
          <w:bCs/>
        </w:rPr>
        <w:t>SPR analysis</w:t>
      </w:r>
    </w:p>
    <w:p w14:paraId="21CD1EA5" w14:textId="040D35C4" w:rsidR="00CF6854" w:rsidRPr="00AA1785" w:rsidRDefault="00CF6854" w:rsidP="00CF6854">
      <w:pPr>
        <w:spacing w:before="240" w:line="276" w:lineRule="auto"/>
        <w:jc w:val="both"/>
      </w:pPr>
      <w:r w:rsidRPr="00AA1785">
        <w:t xml:space="preserve">SPR measurements were conducted on </w:t>
      </w:r>
      <w:r w:rsidR="00570C93">
        <w:t>a</w:t>
      </w:r>
      <w:r w:rsidRPr="00AA1785">
        <w:t xml:space="preserve"> Triceratops SPR #64 (Bruke</w:t>
      </w:r>
      <w:r w:rsidR="00056DC9">
        <w:t>r</w:t>
      </w:r>
      <w:r w:rsidRPr="00AA1785">
        <w:t>) in PE140 buffer (10 mM Na</w:t>
      </w:r>
      <w:r w:rsidRPr="008F1BF1">
        <w:rPr>
          <w:vertAlign w:val="subscript"/>
        </w:rPr>
        <w:t>2</w:t>
      </w:r>
      <w:r w:rsidRPr="00AA1785">
        <w:t>HPO</w:t>
      </w:r>
      <w:r w:rsidRPr="008F1BF1">
        <w:rPr>
          <w:vertAlign w:val="subscript"/>
        </w:rPr>
        <w:t>4</w:t>
      </w:r>
      <w:r w:rsidRPr="00AA1785">
        <w:t>/NaH</w:t>
      </w:r>
      <w:r w:rsidRPr="008F1BF1">
        <w:rPr>
          <w:vertAlign w:val="subscript"/>
        </w:rPr>
        <w:t>2</w:t>
      </w:r>
      <w:r w:rsidRPr="00AA1785">
        <w:t>PO</w:t>
      </w:r>
      <w:r w:rsidRPr="008F1BF1">
        <w:rPr>
          <w:vertAlign w:val="subscript"/>
        </w:rPr>
        <w:t>4</w:t>
      </w:r>
      <w:r w:rsidRPr="00AA1785">
        <w:t>, pH 7.4, 140 mM NaCl, 50 mM EDTA, 50 mM EGTA, 0.05</w:t>
      </w:r>
      <w:r w:rsidR="00776554">
        <w:t xml:space="preserve"> </w:t>
      </w:r>
      <w:r w:rsidRPr="00AA1785">
        <w:t>% Tween-20) with 2.5</w:t>
      </w:r>
      <w:r w:rsidR="00D03E40">
        <w:t xml:space="preserve"> </w:t>
      </w:r>
      <w:r w:rsidRPr="00AA1785">
        <w:t>% DMSO. C</w:t>
      </w:r>
      <w:r>
        <w:t xml:space="preserve">arbonic anhydrase </w:t>
      </w:r>
      <w:r w:rsidRPr="00AA1785">
        <w:t>(Sigma Aldrich, CAS No: 9001-03-0) was covalently immobilized on a polycarboxylate HCA sensor (Bruker, Part No: 1900422) via amine coupling chemistry using the Amine Coupling Kit (Bruker, Part No: 1862634). Initially, CA was dissolved in ddH</w:t>
      </w:r>
      <w:r w:rsidRPr="00097A62">
        <w:rPr>
          <w:vertAlign w:val="subscript"/>
        </w:rPr>
        <w:t>2</w:t>
      </w:r>
      <w:r w:rsidRPr="00AA1785">
        <w:t>O to a concentration of 10 mg/m</w:t>
      </w:r>
      <w:r w:rsidR="00FC46DE">
        <w:t>L</w:t>
      </w:r>
      <w:r w:rsidRPr="00AA1785">
        <w:t xml:space="preserve"> and subsequently diluted to 50 µg/m</w:t>
      </w:r>
      <w:r w:rsidR="00EF21E8">
        <w:t>L</w:t>
      </w:r>
      <w:r w:rsidRPr="00AA1785">
        <w:t xml:space="preserve"> in Sodium Acetate Buffer, pH 5 (Part No:1862640) immediately prior to the coupling process. </w:t>
      </w:r>
      <w:r w:rsidR="00E6190D">
        <w:t>The s</w:t>
      </w:r>
      <w:r w:rsidRPr="00AA1785">
        <w:t>ensor surface was activated in the horizontal direction with a 1:1 mixture of 400 mM EDC and 50 mM NHS (360 s at 10</w:t>
      </w:r>
      <w:r w:rsidR="00B739B8">
        <w:t xml:space="preserve"> </w:t>
      </w:r>
      <w:r w:rsidRPr="00AA1785">
        <w:t>µ</w:t>
      </w:r>
      <w:r w:rsidR="00EF21E8">
        <w:t>L</w:t>
      </w:r>
      <w:r w:rsidRPr="00AA1785">
        <w:t>/min), followed by vertical injection of CA (360 s at 10</w:t>
      </w:r>
      <w:r w:rsidR="00B739B8">
        <w:t xml:space="preserve"> </w:t>
      </w:r>
      <w:r w:rsidRPr="00AA1785">
        <w:t>µ</w:t>
      </w:r>
      <w:r w:rsidR="00EF21E8">
        <w:t>L</w:t>
      </w:r>
      <w:r w:rsidRPr="00AA1785">
        <w:t>/min). The surface was then deactivated horizontally with 1M Ethanolamine-HCl (240 s at 10</w:t>
      </w:r>
      <w:r w:rsidR="00B739B8">
        <w:t xml:space="preserve"> </w:t>
      </w:r>
      <w:r w:rsidRPr="00AA1785">
        <w:t>µ</w:t>
      </w:r>
      <w:r w:rsidR="00EF21E8">
        <w:t>L</w:t>
      </w:r>
      <w:r w:rsidRPr="00AA1785">
        <w:t>/min). Immobilization yielded a final response of approximately 6</w:t>
      </w:r>
      <w:r w:rsidR="00E42D50">
        <w:t>,</w:t>
      </w:r>
      <w:r w:rsidRPr="00AA1785">
        <w:t>000-8</w:t>
      </w:r>
      <w:r w:rsidR="00E42D50">
        <w:t>,</w:t>
      </w:r>
      <w:r w:rsidRPr="00AA1785">
        <w:t>000 response units (RU). The surface was stabilized for a minimum of 5 hours with a series of buffer injections following immobilization. </w:t>
      </w:r>
    </w:p>
    <w:p w14:paraId="551D52E4" w14:textId="77777777" w:rsidR="00CF6854" w:rsidRPr="00AA1785" w:rsidRDefault="00CF6854" w:rsidP="00CF6854">
      <w:pPr>
        <w:spacing w:line="276" w:lineRule="auto"/>
        <w:jc w:val="both"/>
      </w:pPr>
      <w:r w:rsidRPr="00AA1785">
        <w:t>Solvent correction was performed before each kinetic experiment with DMSO concentrations of 2.0 %, 2.25 %, 2.5 %, 2.75 % and 3.0 %. The measured values were used to construct a calibration curve to determine a correction factor for every individual injection in an automated step in the Bruker SPR Analyzer 4 software. </w:t>
      </w:r>
    </w:p>
    <w:p w14:paraId="12F540F3" w14:textId="7A28F0C9" w:rsidR="00DC0E6B" w:rsidRDefault="00CF6854" w:rsidP="00DC0E6B">
      <w:pPr>
        <w:spacing w:line="276" w:lineRule="auto"/>
        <w:jc w:val="both"/>
      </w:pPr>
      <w:r w:rsidRPr="00AA1785">
        <w:t>All small molecules were di</w:t>
      </w:r>
      <w:r w:rsidR="00B67DE5">
        <w:t>ssolved</w:t>
      </w:r>
      <w:r w:rsidRPr="00AA1785">
        <w:t xml:space="preserve"> in DMSO to a concentration of 400 µM and further</w:t>
      </w:r>
      <w:r w:rsidR="00B67DE5">
        <w:t xml:space="preserve"> diluted</w:t>
      </w:r>
      <w:r w:rsidRPr="00AA1785">
        <w:t xml:space="preserve"> in PE140 buffer to a concentration of 10 µM (</w:t>
      </w:r>
      <w:r>
        <w:t>final</w:t>
      </w:r>
      <w:r w:rsidRPr="00AA1785">
        <w:t xml:space="preserve"> DMSO concentratio</w:t>
      </w:r>
      <w:r>
        <w:t>n 2.5 %</w:t>
      </w:r>
      <w:r w:rsidRPr="00AA1785">
        <w:t xml:space="preserve">). For initial </w:t>
      </w:r>
      <w:r w:rsidR="00BF0169">
        <w:t>hit screening</w:t>
      </w:r>
      <w:r w:rsidRPr="00AA1785">
        <w:t xml:space="preserve">, all molecules were screened at a single concentration of 10 µM. </w:t>
      </w:r>
      <w:r w:rsidR="00DC0E6B" w:rsidRPr="00AA1785">
        <w:t xml:space="preserve">For the initial single concentration </w:t>
      </w:r>
      <w:r w:rsidR="00DC0E6B">
        <w:t xml:space="preserve">hit </w:t>
      </w:r>
      <w:r w:rsidR="00DC0E6B" w:rsidRPr="00AA1785">
        <w:t xml:space="preserve">screen, response values of 10 µM analyte binding were extracted </w:t>
      </w:r>
      <w:r w:rsidR="00DC0E6B">
        <w:t xml:space="preserve">at 100 s </w:t>
      </w:r>
      <w:r w:rsidR="00DC0E6B" w:rsidRPr="00AA1785">
        <w:t xml:space="preserve">and </w:t>
      </w:r>
      <w:r w:rsidR="00AB2696">
        <w:t>%</w:t>
      </w:r>
      <w:proofErr w:type="spellStart"/>
      <w:r w:rsidR="00DC0E6B" w:rsidRPr="00AA1785">
        <w:t>R</w:t>
      </w:r>
      <w:r w:rsidR="00DC0E6B" w:rsidRPr="00AA1785">
        <w:rPr>
          <w:vertAlign w:val="subscript"/>
        </w:rPr>
        <w:t>max</w:t>
      </w:r>
      <w:proofErr w:type="spellEnd"/>
      <w:r w:rsidR="00DC0E6B" w:rsidRPr="00AA1785">
        <w:t xml:space="preserve"> was calculated </w:t>
      </w:r>
      <w:r w:rsidR="00DC0E6B">
        <w:t xml:space="preserve">as </w:t>
      </w:r>
      <w:r w:rsidR="00EE314B">
        <w:t>in equation 2</w:t>
      </w:r>
      <w:r w:rsidR="002C0B22">
        <w:t>4</w:t>
      </w:r>
      <w:r w:rsidR="005B144E">
        <w:t xml:space="preserve">, </w:t>
      </w:r>
      <w:r w:rsidR="003F6378">
        <w:t>assuming 1:1 binding stoichiometry.</w:t>
      </w:r>
    </w:p>
    <w:p w14:paraId="7A6C5149" w14:textId="77777777" w:rsidR="00A4327B" w:rsidRDefault="00A4327B" w:rsidP="00DC0E6B">
      <w:pPr>
        <w:spacing w:line="276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EE314B" w14:paraId="7D14FC3B" w14:textId="77777777" w:rsidTr="008D6E18">
        <w:trPr>
          <w:trHeight w:val="1045"/>
        </w:trPr>
        <w:tc>
          <w:tcPr>
            <w:tcW w:w="1271" w:type="dxa"/>
            <w:vAlign w:val="center"/>
          </w:tcPr>
          <w:p w14:paraId="3E68E713" w14:textId="77777777" w:rsidR="00EE314B" w:rsidRDefault="00EE314B" w:rsidP="008D6E18">
            <w:pPr>
              <w:jc w:val="both"/>
              <w:rPr>
                <w:noProof/>
              </w:rPr>
            </w:pPr>
          </w:p>
        </w:tc>
        <w:tc>
          <w:tcPr>
            <w:tcW w:w="6521" w:type="dxa"/>
            <w:vAlign w:val="center"/>
          </w:tcPr>
          <w:p w14:paraId="59758DDB" w14:textId="4C6BDF5B" w:rsidR="00EE314B" w:rsidRPr="00966D98" w:rsidRDefault="009B2AAA" w:rsidP="008D6E18">
            <w:pPr>
              <w:jc w:val="both"/>
              <w:rPr>
                <w:iCs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%R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max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analyte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CA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MW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analyte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MW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CA</m:t>
                                </m:r>
                              </m:sub>
                            </m:sSub>
                          </m:den>
                        </m:f>
                      </m:e>
                    </m:d>
                  </m:den>
                </m:f>
                <m:r>
                  <w:rPr>
                    <w:rFonts w:ascii="Cambria Math" w:hAnsi="Cambria Math"/>
                  </w:rPr>
                  <m:t>*100</m:t>
                </m:r>
              </m:oMath>
            </m:oMathPara>
          </w:p>
        </w:tc>
        <w:tc>
          <w:tcPr>
            <w:tcW w:w="1224" w:type="dxa"/>
            <w:vAlign w:val="center"/>
          </w:tcPr>
          <w:p w14:paraId="0DCFEF1E" w14:textId="436D647F" w:rsidR="00EE314B" w:rsidRDefault="00EE314B" w:rsidP="008D6E18">
            <w:pPr>
              <w:jc w:val="right"/>
              <w:rPr>
                <w:noProof/>
              </w:rPr>
            </w:pPr>
            <w:r>
              <w:rPr>
                <w:noProof/>
              </w:rPr>
              <w:t>Eq.2</w:t>
            </w:r>
            <w:r w:rsidR="00B44E37">
              <w:rPr>
                <w:noProof/>
              </w:rPr>
              <w:t>4</w:t>
            </w:r>
          </w:p>
        </w:tc>
      </w:tr>
    </w:tbl>
    <w:p w14:paraId="780DA466" w14:textId="77777777" w:rsidR="00EE314B" w:rsidRDefault="00EE314B" w:rsidP="00DC0E6B">
      <w:pPr>
        <w:spacing w:line="276" w:lineRule="auto"/>
        <w:jc w:val="both"/>
      </w:pPr>
    </w:p>
    <w:p w14:paraId="02AA3E1E" w14:textId="0660CD44" w:rsidR="00A4327B" w:rsidRDefault="00A4327B" w:rsidP="00DC0E6B">
      <w:pPr>
        <w:spacing w:line="276" w:lineRule="auto"/>
        <w:jc w:val="both"/>
      </w:pPr>
      <w:r>
        <w:t xml:space="preserve">Where </w:t>
      </w:r>
      <w:proofErr w:type="spellStart"/>
      <w:r>
        <w:t>R</w:t>
      </w:r>
      <w:r w:rsidRPr="00284B2B">
        <w:rPr>
          <w:vertAlign w:val="subscript"/>
        </w:rPr>
        <w:t>analyte</w:t>
      </w:r>
      <w:proofErr w:type="spellEnd"/>
      <w:r>
        <w:t xml:space="preserve"> is </w:t>
      </w:r>
      <w:r w:rsidR="00886069">
        <w:t>the observed binding signal of the anal</w:t>
      </w:r>
      <w:r w:rsidR="00D557EC">
        <w:t>yte</w:t>
      </w:r>
      <w:r w:rsidR="00606A11">
        <w:t xml:space="preserve"> (in RU)</w:t>
      </w:r>
      <w:r>
        <w:t>, R</w:t>
      </w:r>
      <w:r w:rsidR="00281934" w:rsidRPr="00284B2B">
        <w:rPr>
          <w:vertAlign w:val="subscript"/>
        </w:rPr>
        <w:t>CA</w:t>
      </w:r>
      <w:r w:rsidR="00281934">
        <w:t xml:space="preserve"> is </w:t>
      </w:r>
      <w:r w:rsidR="00F0093B">
        <w:t>the immobilization level of CA (in RU)</w:t>
      </w:r>
      <w:r w:rsidR="00281934">
        <w:t xml:space="preserve">, and </w:t>
      </w:r>
      <w:proofErr w:type="spellStart"/>
      <w:r w:rsidR="00281934">
        <w:t>MW</w:t>
      </w:r>
      <w:r w:rsidR="00281934" w:rsidRPr="00284B2B">
        <w:rPr>
          <w:vertAlign w:val="subscript"/>
        </w:rPr>
        <w:t>analyte</w:t>
      </w:r>
      <w:proofErr w:type="spellEnd"/>
      <w:r w:rsidR="00281934">
        <w:t xml:space="preserve"> and MW</w:t>
      </w:r>
      <w:r w:rsidR="00281934" w:rsidRPr="00284B2B">
        <w:rPr>
          <w:vertAlign w:val="subscript"/>
        </w:rPr>
        <w:t>CA</w:t>
      </w:r>
      <w:r w:rsidR="00641E12">
        <w:t xml:space="preserve"> are the molecular weight</w:t>
      </w:r>
      <w:r w:rsidR="00FA0FCE">
        <w:t>s</w:t>
      </w:r>
      <w:r w:rsidR="00641E12">
        <w:t xml:space="preserve"> of the analyte and carbonic anhydrase</w:t>
      </w:r>
      <w:r w:rsidR="00232DC2">
        <w:t>,</w:t>
      </w:r>
      <w:r w:rsidR="00641E12">
        <w:t xml:space="preserve"> respectively.</w:t>
      </w:r>
    </w:p>
    <w:p w14:paraId="643C602E" w14:textId="77777777" w:rsidR="006C1AD7" w:rsidRDefault="006C1AD7" w:rsidP="00CF6854">
      <w:pPr>
        <w:spacing w:line="276" w:lineRule="auto"/>
        <w:jc w:val="both"/>
      </w:pPr>
    </w:p>
    <w:p w14:paraId="6101E272" w14:textId="4D18460E" w:rsidR="00CF6854" w:rsidRPr="00AA1785" w:rsidRDefault="003757C2" w:rsidP="00CF6854">
      <w:pPr>
        <w:spacing w:line="276" w:lineRule="auto"/>
        <w:jc w:val="both"/>
      </w:pPr>
      <w:r>
        <w:t xml:space="preserve">Selected hits </w:t>
      </w:r>
      <w:r w:rsidR="00EB1D11" w:rsidRPr="004C2430">
        <w:t>with a</w:t>
      </w:r>
      <w:r w:rsidR="003849B7" w:rsidRPr="004C2430">
        <w:t xml:space="preserve"> </w:t>
      </w:r>
      <w:r w:rsidR="00E54D83">
        <w:t>%</w:t>
      </w:r>
      <w:proofErr w:type="spellStart"/>
      <w:r w:rsidR="003849B7" w:rsidRPr="004C2430">
        <w:t>R</w:t>
      </w:r>
      <w:r w:rsidR="003849B7" w:rsidRPr="005912D8">
        <w:rPr>
          <w:vertAlign w:val="subscript"/>
        </w:rPr>
        <w:t>max</w:t>
      </w:r>
      <w:proofErr w:type="spellEnd"/>
      <w:r w:rsidR="003849B7" w:rsidRPr="004C2430">
        <w:t xml:space="preserve"> &gt; </w:t>
      </w:r>
      <w:r w:rsidR="004C2430" w:rsidRPr="004C2430">
        <w:t>10</w:t>
      </w:r>
      <w:r w:rsidR="003849B7" w:rsidRPr="004C2430">
        <w:t xml:space="preserve"> % </w:t>
      </w:r>
      <w:r w:rsidRPr="004C2430">
        <w:t>were subsequently</w:t>
      </w:r>
      <w:r>
        <w:t xml:space="preserve"> subjected to </w:t>
      </w:r>
      <w:r w:rsidR="00CF6854" w:rsidRPr="00AA1785">
        <w:t>a full kinetic analysis with 6 concentrations of analyte in a 5-fold dilution series</w:t>
      </w:r>
      <w:r w:rsidR="00732FC7">
        <w:t xml:space="preserve"> </w:t>
      </w:r>
      <w:r w:rsidR="00CF6854" w:rsidRPr="00AA1785">
        <w:t>(120 s association, 600 s dissociation time at 25 µ</w:t>
      </w:r>
      <w:r w:rsidR="00EF21E8">
        <w:t>L</w:t>
      </w:r>
      <w:r w:rsidR="00CF6854" w:rsidRPr="00AA1785">
        <w:t xml:space="preserve">/min for both experiments). </w:t>
      </w:r>
      <w:r w:rsidR="00CF6854">
        <w:t>Full k</w:t>
      </w:r>
      <w:r w:rsidR="00CF6854" w:rsidRPr="00AA1785">
        <w:t xml:space="preserve">inetic analysis was performed in the Multi Injection Cycle Kinetic (MICK) assay format. Analytes for which the dissociation time was insufficient (tight binders with </w:t>
      </w:r>
      <w:r w:rsidR="00395AB8">
        <w:t>slow dissociation</w:t>
      </w:r>
      <w:r w:rsidR="00CF6854" w:rsidRPr="00AA1785">
        <w:t>) were remeasured using a Titration Cycle Kinetic (TCK) assay using an optimized concentration range (120 s association, 900 s dissociation time at 25 µ</w:t>
      </w:r>
      <w:r w:rsidR="00EF21E8">
        <w:t>L</w:t>
      </w:r>
      <w:r w:rsidR="00CF6854" w:rsidRPr="00AA1785">
        <w:t xml:space="preserve">/min). </w:t>
      </w:r>
      <w:r w:rsidR="00CF6854">
        <w:t>All experiments were performed with a minimum of three repeats.</w:t>
      </w:r>
    </w:p>
    <w:p w14:paraId="15B2EEB9" w14:textId="6FFE2BAE" w:rsidR="00CF6854" w:rsidRDefault="00CF6854" w:rsidP="00CF6854">
      <w:pPr>
        <w:spacing w:line="276" w:lineRule="auto"/>
        <w:jc w:val="both"/>
      </w:pPr>
      <w:r w:rsidRPr="00AA1785">
        <w:lastRenderedPageBreak/>
        <w:t xml:space="preserve">Analysis of kinetic values was performed in the Bruker SPR Analyzer 4 software. </w:t>
      </w:r>
      <w:proofErr w:type="spellStart"/>
      <w:r w:rsidRPr="00AA1785">
        <w:t>Sensorgrams</w:t>
      </w:r>
      <w:proofErr w:type="spellEnd"/>
      <w:r w:rsidRPr="00AA1785">
        <w:t xml:space="preserve"> were double referenced (horizontal </w:t>
      </w:r>
      <w:proofErr w:type="spellStart"/>
      <w:r w:rsidRPr="00AA1785">
        <w:t>interspot</w:t>
      </w:r>
      <w:proofErr w:type="spellEnd"/>
      <w:r w:rsidRPr="00AA1785">
        <w:t xml:space="preserve"> reference surface and blank) and solvent corrected. To extract kinetic values, curves from the full experiment were fitted with a 1:1 Langmuir Model (MICK) and Kinetic Titration Model (TCK) applying a local </w:t>
      </w:r>
      <w:proofErr w:type="spellStart"/>
      <w:r w:rsidRPr="00AA1785">
        <w:t>R</w:t>
      </w:r>
      <w:r w:rsidRPr="00AA1785">
        <w:rPr>
          <w:vertAlign w:val="subscript"/>
        </w:rPr>
        <w:t>bulk</w:t>
      </w:r>
      <w:proofErr w:type="spellEnd"/>
      <w:r w:rsidRPr="00AA1785">
        <w:t xml:space="preserve"> parameter. Depending on the binding affinities, highest or lowest concentrations were excluded from the analysis when not contributing to the fitting.</w:t>
      </w:r>
    </w:p>
    <w:p w14:paraId="30A76D5D" w14:textId="77777777" w:rsidR="00D81EC8" w:rsidRDefault="00D81EC8" w:rsidP="00CF6854">
      <w:pPr>
        <w:spacing w:line="276" w:lineRule="auto"/>
        <w:jc w:val="both"/>
      </w:pPr>
    </w:p>
    <w:p w14:paraId="27BCA5F3" w14:textId="77777777" w:rsidR="00CE668B" w:rsidRDefault="00CE668B" w:rsidP="00CF6854">
      <w:pPr>
        <w:spacing w:line="276" w:lineRule="auto"/>
        <w:jc w:val="both"/>
      </w:pPr>
    </w:p>
    <w:p w14:paraId="5E9361DD" w14:textId="4E8AA5E8" w:rsidR="00CE668B" w:rsidRDefault="002914C1" w:rsidP="00CF6854">
      <w:pPr>
        <w:spacing w:line="276" w:lineRule="auto"/>
        <w:jc w:val="both"/>
      </w:pPr>
      <w:r>
        <w:rPr>
          <w:noProof/>
        </w:rPr>
        <w:drawing>
          <wp:inline distT="0" distB="0" distL="0" distR="0" wp14:anchorId="10BFDE39" wp14:editId="380B83E2">
            <wp:extent cx="5727700" cy="5977890"/>
            <wp:effectExtent l="0" t="0" r="6350" b="3810"/>
            <wp:docPr id="1518727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97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5E5DA" w14:textId="49A8B872" w:rsidR="00D81EC8" w:rsidRDefault="00D81EC8" w:rsidP="00CE668B">
      <w:pPr>
        <w:jc w:val="both"/>
      </w:pPr>
      <w:r>
        <w:rPr>
          <w:b/>
          <w:bCs/>
        </w:rPr>
        <w:t xml:space="preserve">Figure S10: </w:t>
      </w:r>
      <w:r w:rsidR="00A123D3" w:rsidRPr="00A123D3">
        <w:t xml:space="preserve">Single concentration (10 µM) </w:t>
      </w:r>
      <w:r w:rsidRPr="00A123D3">
        <w:t xml:space="preserve">SPR </w:t>
      </w:r>
      <w:r w:rsidR="0077453C" w:rsidRPr="00A123D3">
        <w:t>hit screening</w:t>
      </w:r>
      <w:r w:rsidR="0077453C">
        <w:t xml:space="preserve"> </w:t>
      </w:r>
      <w:r w:rsidR="009D1DEB">
        <w:t xml:space="preserve">of small molecules binding to carbonic anhydrase. </w:t>
      </w:r>
      <w:r w:rsidR="006E48E5">
        <w:t>The m</w:t>
      </w:r>
      <w:r w:rsidR="006E48E5" w:rsidRPr="00AA1785">
        <w:t xml:space="preserve">aximum response values </w:t>
      </w:r>
      <w:r w:rsidR="006E48E5">
        <w:t>of</w:t>
      </w:r>
      <w:r w:rsidR="006E48E5" w:rsidRPr="00AA1785">
        <w:t xml:space="preserve"> analyte binding were extracted </w:t>
      </w:r>
      <w:r w:rsidR="006E48E5">
        <w:t>at 100 seconds</w:t>
      </w:r>
      <w:r w:rsidR="00CE668B">
        <w:t xml:space="preserve">, </w:t>
      </w:r>
      <w:r w:rsidR="006E48E5">
        <w:t>%</w:t>
      </w:r>
      <w:proofErr w:type="spellStart"/>
      <w:r w:rsidR="006E48E5" w:rsidRPr="00AA1785">
        <w:t>R</w:t>
      </w:r>
      <w:r w:rsidR="006E48E5" w:rsidRPr="00AA1785">
        <w:rPr>
          <w:vertAlign w:val="subscript"/>
        </w:rPr>
        <w:t>max</w:t>
      </w:r>
      <w:proofErr w:type="spellEnd"/>
      <w:r w:rsidR="006E48E5" w:rsidRPr="00AA1785">
        <w:t xml:space="preserve"> </w:t>
      </w:r>
      <w:r w:rsidR="003705F7">
        <w:t>values (Table S</w:t>
      </w:r>
      <w:r w:rsidR="00042C0D">
        <w:t>7</w:t>
      </w:r>
      <w:r w:rsidR="003705F7">
        <w:t>) were</w:t>
      </w:r>
      <w:r w:rsidR="006E48E5" w:rsidRPr="00AA1785">
        <w:t xml:space="preserve"> calculated </w:t>
      </w:r>
      <w:r w:rsidR="00CE668B">
        <w:t xml:space="preserve">for each compound </w:t>
      </w:r>
      <w:r w:rsidR="006E48E5">
        <w:t>as in equation 2</w:t>
      </w:r>
      <w:r w:rsidR="009F7A6D">
        <w:t>4</w:t>
      </w:r>
      <w:r w:rsidR="00CE668B">
        <w:t>.</w:t>
      </w:r>
    </w:p>
    <w:p w14:paraId="0DA69CB1" w14:textId="77777777" w:rsidR="00D81EC8" w:rsidRDefault="00D81EC8" w:rsidP="00CF6854">
      <w:pPr>
        <w:spacing w:line="276" w:lineRule="auto"/>
        <w:jc w:val="both"/>
      </w:pPr>
    </w:p>
    <w:p w14:paraId="515BBABF" w14:textId="40B102EB" w:rsidR="00880B21" w:rsidRPr="00551C52" w:rsidRDefault="00085950" w:rsidP="00551C52">
      <w:pPr>
        <w:spacing w:after="0"/>
        <w:jc w:val="both"/>
        <w:rPr>
          <w:sz w:val="32"/>
          <w:szCs w:val="32"/>
        </w:rPr>
      </w:pPr>
      <w:r w:rsidRPr="00551C52">
        <w:rPr>
          <w:rFonts w:cs="Arial"/>
          <w:b/>
          <w:bCs/>
        </w:rPr>
        <w:lastRenderedPageBreak/>
        <w:t>Tabl</w:t>
      </w:r>
      <w:r w:rsidR="00880B21" w:rsidRPr="00551C52">
        <w:rPr>
          <w:rFonts w:cs="Arial"/>
          <w:b/>
          <w:bCs/>
        </w:rPr>
        <w:t>e S</w:t>
      </w:r>
      <w:r w:rsidR="00AC1965">
        <w:rPr>
          <w:rFonts w:cs="Arial"/>
          <w:b/>
          <w:bCs/>
        </w:rPr>
        <w:t>7</w:t>
      </w:r>
      <w:r w:rsidR="00880B21" w:rsidRPr="00551C52">
        <w:rPr>
          <w:rFonts w:cs="Arial"/>
          <w:b/>
          <w:bCs/>
        </w:rPr>
        <w:t xml:space="preserve">: </w:t>
      </w:r>
      <w:r w:rsidR="00551C52" w:rsidRPr="00551C52">
        <w:rPr>
          <w:rFonts w:cs="Arial"/>
        </w:rPr>
        <w:t>%</w:t>
      </w:r>
      <w:proofErr w:type="spellStart"/>
      <w:r w:rsidR="00880B21" w:rsidRPr="00551C52">
        <w:rPr>
          <w:rFonts w:cs="Arial"/>
        </w:rPr>
        <w:t>R</w:t>
      </w:r>
      <w:r w:rsidR="00880B21" w:rsidRPr="00551C52">
        <w:rPr>
          <w:rFonts w:cs="Arial"/>
          <w:vertAlign w:val="subscript"/>
        </w:rPr>
        <w:t>max</w:t>
      </w:r>
      <w:proofErr w:type="spellEnd"/>
      <w:r w:rsidR="00880B21" w:rsidRPr="00551C52">
        <w:rPr>
          <w:rFonts w:cs="Arial"/>
        </w:rPr>
        <w:t xml:space="preserve"> values from a single-concentration binding screen at 10 µM </w:t>
      </w:r>
      <w:proofErr w:type="gramStart"/>
      <w:r w:rsidR="00880B21" w:rsidRPr="00551C52">
        <w:rPr>
          <w:rFonts w:cs="Arial"/>
        </w:rPr>
        <w:t>analyte</w:t>
      </w:r>
      <w:proofErr w:type="gramEnd"/>
      <w:r w:rsidR="00880B21" w:rsidRPr="00551C52">
        <w:rPr>
          <w:rFonts w:cs="Arial"/>
        </w:rPr>
        <w:t>.</w:t>
      </w:r>
      <w:r w:rsidR="00880B21" w:rsidRPr="00551C52">
        <w:rPr>
          <w:rFonts w:cs="Arial"/>
          <w:b/>
          <w:bCs/>
        </w:rPr>
        <w:t xml:space="preserve"> </w:t>
      </w:r>
    </w:p>
    <w:tbl>
      <w:tblPr>
        <w:tblW w:w="5011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9"/>
        <w:gridCol w:w="2337"/>
        <w:gridCol w:w="566"/>
        <w:gridCol w:w="1160"/>
        <w:gridCol w:w="709"/>
        <w:gridCol w:w="2131"/>
        <w:gridCol w:w="677"/>
        <w:gridCol w:w="1107"/>
      </w:tblGrid>
      <w:tr w:rsidR="00FB09FE" w:rsidRPr="008978D3" w14:paraId="75E5CAC2" w14:textId="77777777" w:rsidTr="00297F78">
        <w:trPr>
          <w:cantSplit/>
          <w:trHeight w:val="163"/>
        </w:trPr>
        <w:tc>
          <w:tcPr>
            <w:tcW w:w="1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8BDBE" w14:textId="092845AA" w:rsidR="005B5C09" w:rsidRPr="008978D3" w:rsidRDefault="00FB09FE" w:rsidP="00D26BDE">
            <w:pPr>
              <w:spacing w:after="0" w:line="240" w:lineRule="auto"/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#</w:t>
            </w:r>
            <w:r w:rsidR="005B5C09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291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A5014D" w14:textId="60402CEF" w:rsidR="005B5C09" w:rsidRPr="008978D3" w:rsidRDefault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978D3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Compound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68418E30" w14:textId="1FF1C4C6" w:rsidR="005B5C09" w:rsidRDefault="005B5C09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8978D3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Abbr</w:t>
            </w: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2FC501" w14:textId="1EF4412D" w:rsidR="005B5C09" w:rsidRPr="008978D3" w:rsidRDefault="00297F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%</w:t>
            </w:r>
            <w:proofErr w:type="spellStart"/>
            <w:r w:rsidR="005B5C09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R</w:t>
            </w:r>
            <w:r w:rsidR="005B5C09" w:rsidRPr="00943549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:vertAlign w:val="subscript"/>
                <w14:ligatures w14:val="none"/>
              </w:rPr>
              <w:t>max</w:t>
            </w:r>
            <w:proofErr w:type="spellEnd"/>
            <w:r w:rsidR="005B5C09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(%)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F3DA9" w14:textId="0C3C526D" w:rsidR="005B5C09" w:rsidRPr="008978D3" w:rsidRDefault="00FB09FE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#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A5B5FE" w14:textId="3AE64CDB" w:rsidR="005B5C09" w:rsidRPr="008978D3" w:rsidRDefault="005B5C09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8978D3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Compound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5280550C" w14:textId="1916AADC" w:rsidR="005B5C09" w:rsidRDefault="005B5C09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de-DE"/>
                <w14:ligatures w14:val="none"/>
              </w:rPr>
            </w:pPr>
            <w:r w:rsidRPr="008978D3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Abbr</w:t>
            </w: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43AA37" w14:textId="7BC9794D" w:rsidR="005B5C09" w:rsidRPr="008978D3" w:rsidRDefault="00297F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r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de-DE"/>
                <w14:ligatures w14:val="none"/>
              </w:rPr>
              <w:t>%</w:t>
            </w:r>
            <w:proofErr w:type="spellStart"/>
            <w:r w:rsidR="005B5C09"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de-DE"/>
                <w14:ligatures w14:val="none"/>
              </w:rPr>
              <w:t>R</w:t>
            </w:r>
            <w:r w:rsidR="005B5C09" w:rsidRPr="00943549"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vertAlign w:val="subscript"/>
                <w:lang w:val="de-DE"/>
                <w14:ligatures w14:val="none"/>
              </w:rPr>
              <w:t>max</w:t>
            </w:r>
            <w:proofErr w:type="spellEnd"/>
            <w:r w:rsidR="005B5C09"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de-DE"/>
                <w14:ligatures w14:val="none"/>
              </w:rPr>
              <w:t xml:space="preserve"> (%)</w:t>
            </w:r>
          </w:p>
        </w:tc>
      </w:tr>
      <w:tr w:rsidR="00FB09FE" w:rsidRPr="008978D3" w14:paraId="58DA9C80" w14:textId="77777777" w:rsidTr="00297F78">
        <w:trPr>
          <w:cantSplit/>
          <w:trHeight w:val="172"/>
        </w:trPr>
        <w:tc>
          <w:tcPr>
            <w:tcW w:w="198" w:type="pct"/>
            <w:tcBorders>
              <w:top w:val="single" w:sz="4" w:space="0" w:color="auto"/>
            </w:tcBorders>
            <w:vAlign w:val="center"/>
          </w:tcPr>
          <w:p w14:paraId="1F38C303" w14:textId="0B0B281F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1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A058F5" w14:textId="637BCB72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4,5-Dichlorothiophene-2-sulfonamide</w:t>
            </w:r>
          </w:p>
        </w:tc>
        <w:tc>
          <w:tcPr>
            <w:tcW w:w="313" w:type="pct"/>
            <w:tcBorders>
              <w:top w:val="single" w:sz="4" w:space="0" w:color="auto"/>
            </w:tcBorders>
            <w:vAlign w:val="center"/>
          </w:tcPr>
          <w:p w14:paraId="67C328AD" w14:textId="61CAF5F4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DCS</w:t>
            </w:r>
          </w:p>
        </w:tc>
        <w:tc>
          <w:tcPr>
            <w:tcW w:w="641" w:type="pct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8178CF" w14:textId="62548809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AA4527" w14:textId="76DB86C7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</w:tcBorders>
            <w:vAlign w:val="center"/>
          </w:tcPr>
          <w:p w14:paraId="7F0473D0" w14:textId="2AE2963C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4-Aminobenzoic acid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14:paraId="405EE69A" w14:textId="6DAEC71E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PAB</w:t>
            </w:r>
          </w:p>
        </w:tc>
        <w:tc>
          <w:tcPr>
            <w:tcW w:w="612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DBF1DD" w14:textId="01EB2120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</w:tr>
      <w:tr w:rsidR="00FB09FE" w:rsidRPr="008978D3" w14:paraId="71CE3E70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185FC1FB" w14:textId="73D8A3BB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B2C5F2" w14:textId="77913308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:lang w:val="de-DE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EMAC10101d</w:t>
            </w:r>
          </w:p>
        </w:tc>
        <w:tc>
          <w:tcPr>
            <w:tcW w:w="313" w:type="pct"/>
            <w:vAlign w:val="center"/>
          </w:tcPr>
          <w:p w14:paraId="7132C451" w14:textId="3EE9AEA5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EMAC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60C0E3" w14:textId="307192F7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53.8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707FB897" w14:textId="346C0B24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08D4947E" w14:textId="652C532C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1-aminobenzotriazole</w:t>
            </w:r>
          </w:p>
        </w:tc>
        <w:tc>
          <w:tcPr>
            <w:tcW w:w="374" w:type="pct"/>
            <w:vAlign w:val="center"/>
          </w:tcPr>
          <w:p w14:paraId="45E2FDF9" w14:textId="51335ECE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ABT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5158F3" w14:textId="50D93940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-3.34</w:t>
            </w:r>
          </w:p>
        </w:tc>
      </w:tr>
      <w:tr w:rsidR="00FB09FE" w:rsidRPr="008978D3" w14:paraId="6F820F14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33D4D94E" w14:textId="5A2FAA4F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3E3890" w14:textId="28D2A370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l-GR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U-104</w:t>
            </w:r>
          </w:p>
        </w:tc>
        <w:tc>
          <w:tcPr>
            <w:tcW w:w="313" w:type="pct"/>
            <w:vAlign w:val="center"/>
          </w:tcPr>
          <w:p w14:paraId="6868E28E" w14:textId="143C6568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WWZ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0CB91D" w14:textId="4E903AB4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56.1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71D16010" w14:textId="47881716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09266E59" w14:textId="0863A584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Famotidine</w:t>
            </w:r>
          </w:p>
        </w:tc>
        <w:tc>
          <w:tcPr>
            <w:tcW w:w="374" w:type="pct"/>
            <w:vAlign w:val="center"/>
          </w:tcPr>
          <w:p w14:paraId="3F1DCF92" w14:textId="6EFD1E16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FO9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63F386" w14:textId="534AE2BB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1.57</w:t>
            </w:r>
          </w:p>
        </w:tc>
      </w:tr>
      <w:tr w:rsidR="00FB09FE" w:rsidRPr="008978D3" w14:paraId="3A41D439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1D1CB0CF" w14:textId="7244D405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896355" w14:textId="74701D6D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Dorzolamide</w:t>
            </w:r>
          </w:p>
        </w:tc>
        <w:tc>
          <w:tcPr>
            <w:tcW w:w="313" w:type="pct"/>
            <w:vAlign w:val="center"/>
          </w:tcPr>
          <w:p w14:paraId="0FD0B627" w14:textId="6C0B09EA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ETS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B49178" w14:textId="057BD926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38.3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0C49B083" w14:textId="5917AA36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7A3D571F" w14:textId="1277782A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4-fluorobenzenesulfonamide</w:t>
            </w:r>
          </w:p>
        </w:tc>
        <w:tc>
          <w:tcPr>
            <w:tcW w:w="374" w:type="pct"/>
            <w:vAlign w:val="center"/>
          </w:tcPr>
          <w:p w14:paraId="200E4C0E" w14:textId="7F782B73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FBS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4438C0" w14:textId="346DC0A2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34.7</w:t>
            </w:r>
          </w:p>
        </w:tc>
      </w:tr>
      <w:tr w:rsidR="00FB09FE" w:rsidRPr="008978D3" w14:paraId="6157B3F5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4E4F88AD" w14:textId="5586AFF0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776A93" w14:textId="4AD7A7DC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4-Sulfamoylbenzoic acid</w:t>
            </w:r>
          </w:p>
        </w:tc>
        <w:tc>
          <w:tcPr>
            <w:tcW w:w="313" w:type="pct"/>
            <w:vAlign w:val="center"/>
          </w:tcPr>
          <w:p w14:paraId="50349396" w14:textId="7E884C9E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4SO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40310B" w14:textId="224CB8E9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01AF8020" w14:textId="51316EAE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13A629D9" w14:textId="0CDFD308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4-Bromo-3-methylbenzenesulfonamide</w:t>
            </w:r>
          </w:p>
        </w:tc>
        <w:tc>
          <w:tcPr>
            <w:tcW w:w="374" w:type="pct"/>
            <w:vAlign w:val="center"/>
          </w:tcPr>
          <w:p w14:paraId="103A1AC4" w14:textId="61D318AD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BMB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A01BCF" w14:textId="3182B09C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23.5</w:t>
            </w:r>
          </w:p>
        </w:tc>
      </w:tr>
      <w:tr w:rsidR="00FB09FE" w:rsidRPr="008978D3" w14:paraId="0BB211E0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6A316291" w14:textId="2B186839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9F9D16" w14:textId="7C51D3A5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proofErr w:type="spellStart"/>
            <w:r w:rsidRPr="00C928E7">
              <w:rPr>
                <w:rFonts w:ascii="Arial" w:hAnsi="Arial" w:cs="Arial"/>
                <w:sz w:val="16"/>
                <w:szCs w:val="16"/>
              </w:rPr>
              <w:t>Cyclothiazide</w:t>
            </w:r>
            <w:proofErr w:type="spellEnd"/>
          </w:p>
        </w:tc>
        <w:tc>
          <w:tcPr>
            <w:tcW w:w="313" w:type="pct"/>
            <w:vAlign w:val="center"/>
          </w:tcPr>
          <w:p w14:paraId="7DD8B4C1" w14:textId="4DF037EB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CYZ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A4217" w14:textId="2410E0FE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1E06B9D8" w14:textId="1303D1C1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2BA631D1" w14:textId="5D1231A0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2-Methyl-5-nitrobenzenesulfonamide</w:t>
            </w:r>
          </w:p>
        </w:tc>
        <w:tc>
          <w:tcPr>
            <w:tcW w:w="374" w:type="pct"/>
            <w:vAlign w:val="center"/>
          </w:tcPr>
          <w:p w14:paraId="19DE313B" w14:textId="7CE9E95A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MNB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D1E104" w14:textId="37F8E45D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38.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FB09FE" w:rsidRPr="008978D3" w14:paraId="1895A26D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64631D52" w14:textId="62632AF9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64736D" w14:textId="65BED0F4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Hydrochlorothiazide</w:t>
            </w:r>
          </w:p>
        </w:tc>
        <w:tc>
          <w:tcPr>
            <w:tcW w:w="313" w:type="pct"/>
            <w:vAlign w:val="center"/>
          </w:tcPr>
          <w:p w14:paraId="2DC07BE1" w14:textId="139E0937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HCZ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ACE727" w14:textId="5045617C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29787EDD" w14:textId="5772B425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5D2C92BE" w14:textId="7CA6CA8B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Histamine</w:t>
            </w:r>
          </w:p>
        </w:tc>
        <w:tc>
          <w:tcPr>
            <w:tcW w:w="374" w:type="pct"/>
            <w:vAlign w:val="center"/>
          </w:tcPr>
          <w:p w14:paraId="639D83E3" w14:textId="3B579E60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HSM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06591F" w14:textId="4CE5382F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1.38</w:t>
            </w:r>
          </w:p>
        </w:tc>
      </w:tr>
      <w:tr w:rsidR="00FB09FE" w:rsidRPr="008978D3" w14:paraId="6AA9221A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06F17CB4" w14:textId="11746B40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84F0DC" w14:textId="54CAE64A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AEG 3482</w:t>
            </w:r>
          </w:p>
        </w:tc>
        <w:tc>
          <w:tcPr>
            <w:tcW w:w="313" w:type="pct"/>
            <w:vAlign w:val="center"/>
          </w:tcPr>
          <w:p w14:paraId="5B71A81C" w14:textId="7D860F9A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AEG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1909C7" w14:textId="44CE0280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65.7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5241B2ED" w14:textId="5024DBEA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5D98F9AC" w14:textId="33800B63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Sulfanilamide</w:t>
            </w:r>
          </w:p>
        </w:tc>
        <w:tc>
          <w:tcPr>
            <w:tcW w:w="374" w:type="pct"/>
            <w:vAlign w:val="center"/>
          </w:tcPr>
          <w:p w14:paraId="63FEFCA6" w14:textId="2B6394B4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SAN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AF2848" w14:textId="1251C387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30.3</w:t>
            </w:r>
          </w:p>
        </w:tc>
      </w:tr>
      <w:tr w:rsidR="00FB09FE" w:rsidRPr="008978D3" w14:paraId="1829BE31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4E283B83" w14:textId="525DFC16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8E3860" w14:textId="6953C7E3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NBQX disodium</w:t>
            </w:r>
          </w:p>
        </w:tc>
        <w:tc>
          <w:tcPr>
            <w:tcW w:w="313" w:type="pct"/>
            <w:vAlign w:val="center"/>
          </w:tcPr>
          <w:p w14:paraId="7A6E644D" w14:textId="59B3C600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E2Q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15C185" w14:textId="77972CA4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32972C2C" w14:textId="1F6651B7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19ADF4E5" w14:textId="3335D0C7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Sulfamethazine</w:t>
            </w:r>
          </w:p>
        </w:tc>
        <w:tc>
          <w:tcPr>
            <w:tcW w:w="374" w:type="pct"/>
            <w:vAlign w:val="center"/>
          </w:tcPr>
          <w:p w14:paraId="0434D69A" w14:textId="7E48E621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SMA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98A61F" w14:textId="6FA21ACF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2.57</w:t>
            </w:r>
          </w:p>
        </w:tc>
      </w:tr>
      <w:tr w:rsidR="00FB09FE" w:rsidRPr="008978D3" w14:paraId="28DECB91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0328D80C" w14:textId="6A41F452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7229DB" w14:textId="11F51B66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(±)-</w:t>
            </w:r>
            <w:proofErr w:type="spellStart"/>
            <w:r w:rsidRPr="00C928E7">
              <w:rPr>
                <w:rFonts w:ascii="Arial" w:hAnsi="Arial" w:cs="Arial"/>
                <w:sz w:val="16"/>
                <w:szCs w:val="16"/>
              </w:rPr>
              <w:t>Sulpiride</w:t>
            </w:r>
            <w:proofErr w:type="spellEnd"/>
          </w:p>
        </w:tc>
        <w:tc>
          <w:tcPr>
            <w:tcW w:w="313" w:type="pct"/>
            <w:vAlign w:val="center"/>
          </w:tcPr>
          <w:p w14:paraId="65345D58" w14:textId="60BFCA63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U6X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BC780B" w14:textId="1EB4AEEC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2.43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086AE2F0" w14:textId="0E561B1C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2B5634C2" w14:textId="63A33D13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Sulfathiazole</w:t>
            </w:r>
          </w:p>
        </w:tc>
        <w:tc>
          <w:tcPr>
            <w:tcW w:w="374" w:type="pct"/>
            <w:vAlign w:val="center"/>
          </w:tcPr>
          <w:p w14:paraId="2E1BA57E" w14:textId="727CA32E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YTZ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32CC92" w14:textId="3BF96D99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-0.92</w:t>
            </w:r>
          </w:p>
        </w:tc>
      </w:tr>
      <w:tr w:rsidR="00FB09FE" w:rsidRPr="008978D3" w14:paraId="5312A86F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69E527A5" w14:textId="5ED47E91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343AF1" w14:textId="0CDBDE20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:lang w:val="de-DE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Methazolamide</w:t>
            </w:r>
          </w:p>
        </w:tc>
        <w:tc>
          <w:tcPr>
            <w:tcW w:w="313" w:type="pct"/>
            <w:vAlign w:val="center"/>
          </w:tcPr>
          <w:p w14:paraId="244A55C6" w14:textId="38C41062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MZM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C5EB0C" w14:textId="63C6E663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53.1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210BEA3E" w14:textId="1BDCB6FA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6FD6E760" w14:textId="3E2809C7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Sulfadiazine</w:t>
            </w:r>
          </w:p>
        </w:tc>
        <w:tc>
          <w:tcPr>
            <w:tcW w:w="374" w:type="pct"/>
            <w:vAlign w:val="center"/>
          </w:tcPr>
          <w:p w14:paraId="5735AF3D" w14:textId="303E364C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SDA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773AAC" w14:textId="7F8C71DF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-2.56</w:t>
            </w:r>
          </w:p>
        </w:tc>
      </w:tr>
      <w:tr w:rsidR="00FB09FE" w:rsidRPr="008978D3" w14:paraId="734F8031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47F1A99F" w14:textId="70854B9F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D47CE6" w14:textId="2933EC01" w:rsidR="005B5C09" w:rsidRPr="00C928E7" w:rsidRDefault="005B5C09" w:rsidP="00096DE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Pifithrin-mu</w:t>
            </w:r>
          </w:p>
        </w:tc>
        <w:tc>
          <w:tcPr>
            <w:tcW w:w="313" w:type="pct"/>
            <w:vAlign w:val="center"/>
          </w:tcPr>
          <w:p w14:paraId="58934F8C" w14:textId="0FB235D1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PIF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C83D7A" w14:textId="1937AC13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36.4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6C8B7381" w14:textId="0B16BEB5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3BEB3475" w14:textId="7764AE9B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Sulfamethoxazole</w:t>
            </w:r>
          </w:p>
        </w:tc>
        <w:tc>
          <w:tcPr>
            <w:tcW w:w="374" w:type="pct"/>
            <w:vAlign w:val="center"/>
          </w:tcPr>
          <w:p w14:paraId="2F56AA85" w14:textId="3FAA9E2E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08D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483CC0" w14:textId="63E2004C" w:rsidR="005B5C09" w:rsidRPr="00C928E7" w:rsidRDefault="005B5C09" w:rsidP="0001799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2.75</w:t>
            </w:r>
          </w:p>
        </w:tc>
      </w:tr>
      <w:tr w:rsidR="00FB09FE" w:rsidRPr="008978D3" w14:paraId="31ADA359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34173DA4" w14:textId="24DA2041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F5CDF6" w14:textId="75DCD654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Brinzolamide</w:t>
            </w:r>
          </w:p>
        </w:tc>
        <w:tc>
          <w:tcPr>
            <w:tcW w:w="313" w:type="pct"/>
            <w:vAlign w:val="center"/>
          </w:tcPr>
          <w:p w14:paraId="100F72E0" w14:textId="4DA8A787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BZ1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EB4171" w14:textId="4B86C5E7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40.7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6D043F7F" w14:textId="23FD72BA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6F3A552E" w14:textId="36FB9808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proofErr w:type="spellStart"/>
            <w:r w:rsidRPr="00C928E7">
              <w:rPr>
                <w:rFonts w:ascii="Arial" w:hAnsi="Arial" w:cs="Arial"/>
                <w:sz w:val="16"/>
                <w:szCs w:val="16"/>
              </w:rPr>
              <w:t>Sulfisoxazole</w:t>
            </w:r>
            <w:proofErr w:type="spellEnd"/>
          </w:p>
        </w:tc>
        <w:tc>
          <w:tcPr>
            <w:tcW w:w="374" w:type="pct"/>
            <w:vAlign w:val="center"/>
          </w:tcPr>
          <w:p w14:paraId="0BB4CEB7" w14:textId="36C85BE4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SSA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E2AA57" w14:textId="5ACB2BA3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0.23</w:t>
            </w:r>
          </w:p>
        </w:tc>
      </w:tr>
      <w:tr w:rsidR="00FB09FE" w:rsidRPr="008978D3" w14:paraId="4930F00E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47457336" w14:textId="248F1B1A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605BB4" w14:textId="7EEF8EC7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3,5-difluorobenzenesulfonamide</w:t>
            </w:r>
          </w:p>
        </w:tc>
        <w:tc>
          <w:tcPr>
            <w:tcW w:w="313" w:type="pct"/>
            <w:vAlign w:val="center"/>
          </w:tcPr>
          <w:p w14:paraId="184BAE90" w14:textId="5A2FD024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FBU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AB0872" w14:textId="6F25B280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29.6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67DE63F3" w14:textId="6EDA3A99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506FC139" w14:textId="0386DD24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proofErr w:type="spellStart"/>
            <w:r w:rsidRPr="00C928E7">
              <w:rPr>
                <w:rFonts w:ascii="Arial" w:hAnsi="Arial" w:cs="Arial"/>
                <w:sz w:val="16"/>
                <w:szCs w:val="16"/>
              </w:rPr>
              <w:t>Irosustat</w:t>
            </w:r>
            <w:proofErr w:type="spellEnd"/>
            <w:r w:rsidRPr="00C928E7">
              <w:rPr>
                <w:rFonts w:ascii="Arial" w:hAnsi="Arial" w:cs="Arial"/>
                <w:sz w:val="16"/>
                <w:szCs w:val="16"/>
              </w:rPr>
              <w:t xml:space="preserve"> (667-coumate)</w:t>
            </w:r>
          </w:p>
        </w:tc>
        <w:tc>
          <w:tcPr>
            <w:tcW w:w="374" w:type="pct"/>
            <w:vAlign w:val="center"/>
          </w:tcPr>
          <w:p w14:paraId="21B4613E" w14:textId="57A38199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667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54904E" w14:textId="29FF71D1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44.9</w:t>
            </w:r>
          </w:p>
        </w:tc>
      </w:tr>
      <w:tr w:rsidR="00FB09FE" w:rsidRPr="008978D3" w14:paraId="3A4FB73D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2EDAA58E" w14:textId="682F2D9A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761C41" w14:textId="3D061EDC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28E7">
              <w:rPr>
                <w:rFonts w:ascii="Arial" w:hAnsi="Arial" w:cs="Arial"/>
                <w:sz w:val="16"/>
                <w:szCs w:val="16"/>
              </w:rPr>
              <w:t>Dansylamide</w:t>
            </w:r>
            <w:proofErr w:type="spellEnd"/>
          </w:p>
        </w:tc>
        <w:tc>
          <w:tcPr>
            <w:tcW w:w="313" w:type="pct"/>
            <w:vAlign w:val="center"/>
          </w:tcPr>
          <w:p w14:paraId="68AD7A0E" w14:textId="7750D6B5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MNS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26DB47" w14:textId="2D75303E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39.8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02FD0170" w14:textId="34A460FA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20B721C4" w14:textId="135019DD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Furosemide</w:t>
            </w:r>
          </w:p>
        </w:tc>
        <w:tc>
          <w:tcPr>
            <w:tcW w:w="374" w:type="pct"/>
            <w:vAlign w:val="center"/>
          </w:tcPr>
          <w:p w14:paraId="68905F5B" w14:textId="36AFACD0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FUN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97100E" w14:textId="4D9C7F80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40.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B09FE" w:rsidRPr="008978D3" w14:paraId="781EB102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38075B3B" w14:textId="02B1A74A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3563F2" w14:textId="184C0924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Acetazolamide</w:t>
            </w:r>
          </w:p>
        </w:tc>
        <w:tc>
          <w:tcPr>
            <w:tcW w:w="313" w:type="pct"/>
            <w:vAlign w:val="center"/>
          </w:tcPr>
          <w:p w14:paraId="255A3784" w14:textId="7349D197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AZM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480B03" w14:textId="7BF035E9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0EA3208F" w14:textId="4353BF8B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0CDB529A" w14:textId="663EB498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Trichlormethiazide</w:t>
            </w:r>
          </w:p>
        </w:tc>
        <w:tc>
          <w:tcPr>
            <w:tcW w:w="374" w:type="pct"/>
            <w:vAlign w:val="center"/>
          </w:tcPr>
          <w:p w14:paraId="486E35B6" w14:textId="0C85866D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TRU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FC8F9F" w14:textId="236E3D0A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26.8</w:t>
            </w:r>
          </w:p>
        </w:tc>
      </w:tr>
      <w:tr w:rsidR="00FB09FE" w:rsidRPr="008978D3" w14:paraId="451B484A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5041BD43" w14:textId="56E73A19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79894B" w14:textId="0D354917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Celecoxib</w:t>
            </w:r>
          </w:p>
        </w:tc>
        <w:tc>
          <w:tcPr>
            <w:tcW w:w="313" w:type="pct"/>
            <w:vAlign w:val="center"/>
          </w:tcPr>
          <w:p w14:paraId="5D2D0CC3" w14:textId="71FA8729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CEL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94EDEA" w14:textId="1DFE83DD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3C69395E" w14:textId="2624D67B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05782AE3" w14:textId="15140750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proofErr w:type="spellStart"/>
            <w:r w:rsidRPr="00C928E7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Brumetadine</w:t>
            </w:r>
            <w:proofErr w:type="spellEnd"/>
          </w:p>
        </w:tc>
        <w:tc>
          <w:tcPr>
            <w:tcW w:w="374" w:type="pct"/>
            <w:vAlign w:val="center"/>
          </w:tcPr>
          <w:p w14:paraId="686B1CA4" w14:textId="6D335663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BUM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120A1F" w14:textId="778A8974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0.98</w:t>
            </w:r>
          </w:p>
        </w:tc>
      </w:tr>
      <w:tr w:rsidR="00FB09FE" w:rsidRPr="008978D3" w14:paraId="53A110E1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2D5B6E5E" w14:textId="21170F86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B110A1" w14:textId="29D00BA4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1,2,4-triazole</w:t>
            </w:r>
          </w:p>
        </w:tc>
        <w:tc>
          <w:tcPr>
            <w:tcW w:w="313" w:type="pct"/>
            <w:vAlign w:val="center"/>
          </w:tcPr>
          <w:p w14:paraId="2124370C" w14:textId="33203318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TRI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D7D0D9" w14:textId="0C89977D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-16.6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2F3A0AAA" w14:textId="63BFD1E9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7B73DEEF" w14:textId="65D81F6A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Salicylic Acid</w:t>
            </w:r>
          </w:p>
        </w:tc>
        <w:tc>
          <w:tcPr>
            <w:tcW w:w="374" w:type="pct"/>
            <w:vAlign w:val="center"/>
          </w:tcPr>
          <w:p w14:paraId="4CEACBD5" w14:textId="775D05C5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SAL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3C6951" w14:textId="123A3DDF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-1.00</w:t>
            </w:r>
          </w:p>
        </w:tc>
      </w:tr>
      <w:tr w:rsidR="00FB09FE" w:rsidRPr="008978D3" w14:paraId="103DFBAB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67CCBEA5" w14:textId="0AB30757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17A60" w14:textId="5B9B16F6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28E7">
              <w:rPr>
                <w:rFonts w:ascii="Arial" w:hAnsi="Arial" w:cs="Arial"/>
                <w:sz w:val="16"/>
                <w:szCs w:val="16"/>
              </w:rPr>
              <w:t>Acetohydroxamate</w:t>
            </w:r>
            <w:proofErr w:type="spellEnd"/>
          </w:p>
        </w:tc>
        <w:tc>
          <w:tcPr>
            <w:tcW w:w="313" w:type="pct"/>
            <w:vAlign w:val="center"/>
          </w:tcPr>
          <w:p w14:paraId="250F11D6" w14:textId="7554FBA7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HAE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90B1A1" w14:textId="42B9F266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-1.46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5CE99E13" w14:textId="0195A014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4BFB57E3" w14:textId="262B0EF5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Diclofenac sodium salt</w:t>
            </w:r>
          </w:p>
        </w:tc>
        <w:tc>
          <w:tcPr>
            <w:tcW w:w="374" w:type="pct"/>
            <w:vAlign w:val="center"/>
          </w:tcPr>
          <w:p w14:paraId="049EDAB8" w14:textId="46B33BDF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DIF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67769C" w14:textId="3F3967D3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0.03</w:t>
            </w:r>
          </w:p>
        </w:tc>
      </w:tr>
      <w:tr w:rsidR="00FB09FE" w:rsidRPr="008978D3" w14:paraId="0B1B1B2D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37A6929D" w14:textId="0ECBFAFB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EC7D0E" w14:textId="40FCA72F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Paracetamol</w:t>
            </w:r>
          </w:p>
        </w:tc>
        <w:tc>
          <w:tcPr>
            <w:tcW w:w="313" w:type="pct"/>
            <w:vAlign w:val="center"/>
          </w:tcPr>
          <w:p w14:paraId="3F4561BD" w14:textId="58473100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TYL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8642D2" w14:textId="3C6361E6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-0.17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7CB3FEDE" w14:textId="598A78B4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0CBE7019" w14:textId="533D9618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Quinine</w:t>
            </w:r>
          </w:p>
        </w:tc>
        <w:tc>
          <w:tcPr>
            <w:tcW w:w="374" w:type="pct"/>
            <w:vAlign w:val="center"/>
          </w:tcPr>
          <w:p w14:paraId="14B9F63D" w14:textId="44DD4F61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QI9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DF21AA" w14:textId="26F4309A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0.20</w:t>
            </w:r>
          </w:p>
        </w:tc>
      </w:tr>
      <w:tr w:rsidR="00FB09FE" w:rsidRPr="008978D3" w14:paraId="6B471D6A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64153C05" w14:textId="53012E78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EE4B77" w14:textId="19762279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Caffeine</w:t>
            </w:r>
          </w:p>
        </w:tc>
        <w:tc>
          <w:tcPr>
            <w:tcW w:w="313" w:type="pct"/>
            <w:vAlign w:val="center"/>
          </w:tcPr>
          <w:p w14:paraId="0DC89E7A" w14:textId="3E2FA63D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CFF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D1E976" w14:textId="0E980BF2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-2.01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76AC55CF" w14:textId="3B226BE7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50F6322A" w14:textId="49705CFE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Chloroquine</w:t>
            </w:r>
          </w:p>
        </w:tc>
        <w:tc>
          <w:tcPr>
            <w:tcW w:w="374" w:type="pct"/>
            <w:vAlign w:val="center"/>
          </w:tcPr>
          <w:p w14:paraId="07347B58" w14:textId="30EF9FCE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CLQ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EF52C6" w14:textId="68487444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2.71</w:t>
            </w:r>
          </w:p>
        </w:tc>
      </w:tr>
      <w:tr w:rsidR="00FB09FE" w:rsidRPr="008978D3" w14:paraId="440479BC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42A3074F" w14:textId="644B0495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406126" w14:textId="4E3782D5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Naproxen</w:t>
            </w:r>
          </w:p>
        </w:tc>
        <w:tc>
          <w:tcPr>
            <w:tcW w:w="313" w:type="pct"/>
            <w:vAlign w:val="center"/>
          </w:tcPr>
          <w:p w14:paraId="6B375CE5" w14:textId="450958D0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NPS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DBA92D" w14:textId="5E40666D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1.47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25D5BDAE" w14:textId="31FA8EF4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77F5E9ED" w14:textId="138D111A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Amodiaquine</w:t>
            </w:r>
          </w:p>
        </w:tc>
        <w:tc>
          <w:tcPr>
            <w:tcW w:w="374" w:type="pct"/>
            <w:vAlign w:val="center"/>
          </w:tcPr>
          <w:p w14:paraId="69C7618B" w14:textId="73D25CA7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CQA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1C2D59" w14:textId="3FA721A5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1.51</w:t>
            </w:r>
          </w:p>
        </w:tc>
      </w:tr>
      <w:tr w:rsidR="00FB09FE" w:rsidRPr="008978D3" w14:paraId="3E2FD5E7" w14:textId="77777777" w:rsidTr="00297F78">
        <w:trPr>
          <w:cantSplit/>
          <w:trHeight w:val="172"/>
        </w:trPr>
        <w:tc>
          <w:tcPr>
            <w:tcW w:w="198" w:type="pct"/>
            <w:vAlign w:val="center"/>
          </w:tcPr>
          <w:p w14:paraId="2AF10F45" w14:textId="4FF6D0EF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291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BF094B" w14:textId="5A19CD97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Acetylsalicylic acid</w:t>
            </w:r>
          </w:p>
        </w:tc>
        <w:tc>
          <w:tcPr>
            <w:tcW w:w="313" w:type="pct"/>
            <w:vAlign w:val="center"/>
          </w:tcPr>
          <w:p w14:paraId="192CD8FD" w14:textId="12A0F78F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AIN</w:t>
            </w:r>
          </w:p>
        </w:tc>
        <w:tc>
          <w:tcPr>
            <w:tcW w:w="641" w:type="pct"/>
            <w:tcBorders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D486F3" w14:textId="38878F58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2.28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vAlign w:val="center"/>
          </w:tcPr>
          <w:p w14:paraId="00E04DC9" w14:textId="7A337950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178" w:type="pct"/>
            <w:tcBorders>
              <w:left w:val="nil"/>
            </w:tcBorders>
            <w:vAlign w:val="center"/>
          </w:tcPr>
          <w:p w14:paraId="2D49BFC4" w14:textId="5CB402E7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Primaquine</w:t>
            </w:r>
          </w:p>
        </w:tc>
        <w:tc>
          <w:tcPr>
            <w:tcW w:w="374" w:type="pct"/>
            <w:vAlign w:val="center"/>
          </w:tcPr>
          <w:p w14:paraId="4A24D6EF" w14:textId="6839630F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1PQ</w:t>
            </w:r>
          </w:p>
        </w:tc>
        <w:tc>
          <w:tcPr>
            <w:tcW w:w="612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4E917B" w14:textId="60208A95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</w:tr>
      <w:tr w:rsidR="00FB09FE" w:rsidRPr="008978D3" w14:paraId="2F2E4E91" w14:textId="77777777" w:rsidTr="00297F78">
        <w:trPr>
          <w:cantSplit/>
          <w:trHeight w:val="172"/>
        </w:trPr>
        <w:tc>
          <w:tcPr>
            <w:tcW w:w="198" w:type="pct"/>
            <w:tcBorders>
              <w:bottom w:val="single" w:sz="4" w:space="0" w:color="auto"/>
            </w:tcBorders>
            <w:vAlign w:val="center"/>
          </w:tcPr>
          <w:p w14:paraId="279058AE" w14:textId="64D9A3E5" w:rsidR="005B5C09" w:rsidRPr="00C928E7" w:rsidRDefault="005B5C09" w:rsidP="00D26BD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91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2DDDEE" w14:textId="5CAE58C5" w:rsidR="005B5C09" w:rsidRPr="00C928E7" w:rsidRDefault="005B5C09" w:rsidP="00096DE7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Benzoic acid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14:paraId="08C69FD9" w14:textId="6E8287EA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BEZ</w:t>
            </w:r>
          </w:p>
        </w:tc>
        <w:tc>
          <w:tcPr>
            <w:tcW w:w="641" w:type="pct"/>
            <w:tcBorders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A7BEB1" w14:textId="16EEBCCA" w:rsidR="005B5C09" w:rsidRPr="00C928E7" w:rsidRDefault="005B5C09" w:rsidP="00096DE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28E7">
              <w:rPr>
                <w:rFonts w:ascii="Arial" w:hAnsi="Arial" w:cs="Arial"/>
                <w:color w:val="000000"/>
                <w:sz w:val="16"/>
                <w:szCs w:val="16"/>
              </w:rPr>
              <w:t>5.33</w:t>
            </w:r>
          </w:p>
        </w:tc>
        <w:tc>
          <w:tcPr>
            <w:tcW w:w="39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546C4D" w14:textId="60DFBED0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178" w:type="pct"/>
            <w:tcBorders>
              <w:left w:val="nil"/>
              <w:bottom w:val="single" w:sz="4" w:space="0" w:color="auto"/>
            </w:tcBorders>
            <w:vAlign w:val="center"/>
          </w:tcPr>
          <w:p w14:paraId="3C4B4DDD" w14:textId="6DD0FBAF" w:rsidR="005B5C09" w:rsidRPr="00C928E7" w:rsidRDefault="005B5C09" w:rsidP="00FF3C39">
            <w:pPr>
              <w:spacing w:after="0" w:line="240" w:lineRule="auto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Ibuprofen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5C5E4163" w14:textId="7C9A21F8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IBP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F6EEA7" w14:textId="169878E3" w:rsidR="005B5C09" w:rsidRPr="00C928E7" w:rsidRDefault="005B5C09" w:rsidP="005B5C09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C928E7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</w:tr>
    </w:tbl>
    <w:p w14:paraId="1E88D89C" w14:textId="77777777" w:rsidR="00880B21" w:rsidRPr="0040401E" w:rsidRDefault="00880B21" w:rsidP="00880B21">
      <w:r>
        <w:rPr>
          <w:b/>
          <w:bCs/>
        </w:rPr>
        <w:br w:type="page"/>
      </w:r>
    </w:p>
    <w:p w14:paraId="5E18EE39" w14:textId="13B6DD1D" w:rsidR="0040401E" w:rsidRPr="00936144" w:rsidRDefault="00241E19" w:rsidP="0040401E">
      <w:pPr>
        <w:jc w:val="both"/>
        <w:rPr>
          <w:rFonts w:cs="Arial"/>
        </w:rPr>
      </w:pPr>
      <w:r w:rsidRPr="00936144">
        <w:rPr>
          <w:rFonts w:cs="Arial"/>
          <w:b/>
          <w:bCs/>
        </w:rPr>
        <w:lastRenderedPageBreak/>
        <w:t>Table</w:t>
      </w:r>
      <w:r w:rsidR="0040401E" w:rsidRPr="00936144">
        <w:rPr>
          <w:rFonts w:cs="Arial"/>
          <w:b/>
          <w:bCs/>
        </w:rPr>
        <w:t xml:space="preserve"> </w:t>
      </w:r>
      <w:r w:rsidR="002D31F9" w:rsidRPr="00936144">
        <w:rPr>
          <w:rFonts w:cs="Arial"/>
          <w:b/>
          <w:bCs/>
        </w:rPr>
        <w:t>S</w:t>
      </w:r>
      <w:r w:rsidR="00AC1965">
        <w:rPr>
          <w:rFonts w:cs="Arial"/>
          <w:b/>
          <w:bCs/>
        </w:rPr>
        <w:t>8</w:t>
      </w:r>
      <w:r w:rsidR="0040401E" w:rsidRPr="00936144">
        <w:rPr>
          <w:rFonts w:cs="Arial"/>
          <w:b/>
          <w:bCs/>
        </w:rPr>
        <w:t xml:space="preserve">: </w:t>
      </w:r>
      <w:r w:rsidR="0040401E" w:rsidRPr="00936144">
        <w:rPr>
          <w:rFonts w:cs="Arial"/>
        </w:rPr>
        <w:t xml:space="preserve">Kinetic rates of </w:t>
      </w:r>
      <w:r w:rsidR="00F40443" w:rsidRPr="00936144">
        <w:rPr>
          <w:rFonts w:cs="Arial"/>
        </w:rPr>
        <w:t>identified hits binding to carbonic anhydrase.</w:t>
      </w:r>
      <w:r w:rsidR="005F5581" w:rsidRPr="00936144">
        <w:rPr>
          <w:rFonts w:cs="Arial"/>
        </w:rPr>
        <w:t xml:space="preserve"> </w:t>
      </w:r>
      <w:r w:rsidR="00317CB9" w:rsidRPr="00936144">
        <w:rPr>
          <w:rFonts w:cs="Arial"/>
        </w:rPr>
        <w:t xml:space="preserve">Mean and standard deviations are shown </w:t>
      </w:r>
      <w:r w:rsidR="0040401E" w:rsidRPr="00936144">
        <w:rPr>
          <w:rFonts w:cs="Arial"/>
        </w:rPr>
        <w:t xml:space="preserve">of </w:t>
      </w:r>
      <w:proofErr w:type="spellStart"/>
      <w:r w:rsidR="0040401E" w:rsidRPr="005F3F8B">
        <w:rPr>
          <w:rFonts w:cs="Arial"/>
          <w:i/>
        </w:rPr>
        <w:t>k</w:t>
      </w:r>
      <w:r w:rsidR="0040401E" w:rsidRPr="00936144">
        <w:rPr>
          <w:rFonts w:cs="Arial"/>
          <w:vertAlign w:val="subscript"/>
        </w:rPr>
        <w:t>on</w:t>
      </w:r>
      <w:proofErr w:type="spellEnd"/>
      <w:r w:rsidR="0040401E" w:rsidRPr="00936144">
        <w:rPr>
          <w:rFonts w:cs="Arial"/>
        </w:rPr>
        <w:t xml:space="preserve">, </w:t>
      </w:r>
      <w:proofErr w:type="spellStart"/>
      <w:r w:rsidR="0040401E" w:rsidRPr="005F3F8B">
        <w:rPr>
          <w:rFonts w:cs="Arial"/>
          <w:i/>
        </w:rPr>
        <w:t>k</w:t>
      </w:r>
      <w:r w:rsidR="0040401E" w:rsidRPr="00936144">
        <w:rPr>
          <w:rFonts w:cs="Arial"/>
          <w:vertAlign w:val="subscript"/>
        </w:rPr>
        <w:t>off</w:t>
      </w:r>
      <w:proofErr w:type="spellEnd"/>
      <w:r w:rsidR="0040401E" w:rsidRPr="00936144">
        <w:rPr>
          <w:rFonts w:cs="Arial"/>
        </w:rPr>
        <w:t xml:space="preserve"> and </w:t>
      </w:r>
      <w:proofErr w:type="spellStart"/>
      <w:r w:rsidR="0040401E" w:rsidRPr="005F3F8B">
        <w:rPr>
          <w:rFonts w:cs="Arial"/>
          <w:i/>
        </w:rPr>
        <w:t>K</w:t>
      </w:r>
      <w:r w:rsidR="0040401E" w:rsidRPr="00936144">
        <w:rPr>
          <w:rFonts w:cs="Arial"/>
          <w:vertAlign w:val="subscript"/>
        </w:rPr>
        <w:t>d</w:t>
      </w:r>
      <w:proofErr w:type="spellEnd"/>
      <w:r w:rsidR="00A44C42" w:rsidRPr="00936144">
        <w:rPr>
          <w:rFonts w:cs="Arial"/>
        </w:rPr>
        <w:t>, calculated from at least 3 repeats</w:t>
      </w:r>
      <w:r w:rsidR="0040401E" w:rsidRPr="00936144">
        <w:rPr>
          <w:rFonts w:cs="Arial"/>
        </w:rPr>
        <w:t>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14"/>
        <w:gridCol w:w="2674"/>
        <w:gridCol w:w="971"/>
        <w:gridCol w:w="1462"/>
        <w:gridCol w:w="1702"/>
        <w:gridCol w:w="1803"/>
      </w:tblGrid>
      <w:tr w:rsidR="00A157D3" w:rsidRPr="008978D3" w14:paraId="7F50C9C5" w14:textId="787F138F" w:rsidTr="00A157D3">
        <w:trPr>
          <w:cantSplit/>
          <w:trHeight w:val="161"/>
        </w:trPr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</w:tcPr>
          <w:p w14:paraId="34902FEA" w14:textId="44185B24" w:rsidR="00A157D3" w:rsidRPr="008978D3" w:rsidRDefault="00395252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#</w:t>
            </w:r>
          </w:p>
        </w:tc>
        <w:tc>
          <w:tcPr>
            <w:tcW w:w="1481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B80A1A" w14:textId="120713D3" w:rsidR="00A157D3" w:rsidRPr="008978D3" w:rsidRDefault="00A157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978D3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Compound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86F9A" w14:textId="77777777" w:rsidR="00A157D3" w:rsidRPr="008978D3" w:rsidRDefault="00A157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978D3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Abbr</w:t>
            </w: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588E067D" w14:textId="77777777" w:rsidR="00A157D3" w:rsidRPr="001F392B" w:rsidRDefault="00A157D3">
            <w:pPr>
              <w:spacing w:after="0" w:line="240" w:lineRule="auto"/>
              <w:jc w:val="center"/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proofErr w:type="spellStart"/>
            <w:r w:rsidRPr="000F0D41">
              <w:rPr>
                <w:rFonts w:ascii="Arial" w:eastAsia="Open Sans" w:hAnsi="Arial" w:cs="Arial"/>
                <w:b/>
                <w:i/>
                <w:iCs/>
                <w:color w:val="000000" w:themeColor="text1"/>
                <w:kern w:val="24"/>
                <w:sz w:val="16"/>
                <w:szCs w:val="16"/>
                <w14:ligatures w14:val="none"/>
              </w:rPr>
              <w:t>k</w:t>
            </w:r>
            <w:r w:rsidRPr="008978D3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:vertAlign w:val="subscript"/>
                <w14:ligatures w14:val="none"/>
              </w:rPr>
              <w:t>on</w:t>
            </w:r>
            <w:proofErr w:type="spellEnd"/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(M</w:t>
            </w:r>
            <w:r w:rsidRPr="00AD7636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:vertAlign w:val="superscript"/>
                <w14:ligatures w14:val="none"/>
              </w:rPr>
              <w:t>-1</w:t>
            </w:r>
            <w:r w:rsidRPr="001F392B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s</w:t>
            </w: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:vertAlign w:val="superscript"/>
                <w14:ligatures w14:val="none"/>
              </w:rPr>
              <w:t>-1</w:t>
            </w: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9BD54E" w14:textId="77777777" w:rsidR="00A157D3" w:rsidRPr="00BC6EE1" w:rsidRDefault="00A157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proofErr w:type="spellStart"/>
            <w:r w:rsidRPr="000F0D41">
              <w:rPr>
                <w:rFonts w:ascii="Arial" w:eastAsia="Open Sans" w:hAnsi="Arial" w:cs="Arial"/>
                <w:b/>
                <w:bCs/>
                <w:i/>
                <w:iCs/>
                <w:color w:val="000000" w:themeColor="text1"/>
                <w:kern w:val="24"/>
                <w:sz w:val="16"/>
                <w:szCs w:val="16"/>
                <w:lang w:val="de-DE"/>
                <w14:ligatures w14:val="none"/>
              </w:rPr>
              <w:t>k</w:t>
            </w:r>
            <w:r w:rsidRPr="008978D3"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vertAlign w:val="subscript"/>
                <w:lang w:val="de-DE"/>
                <w14:ligatures w14:val="none"/>
              </w:rPr>
              <w:t>off</w:t>
            </w:r>
            <w:proofErr w:type="spellEnd"/>
            <w:r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de-DE"/>
                <w14:ligatures w14:val="none"/>
              </w:rPr>
              <w:t xml:space="preserve"> (</w:t>
            </w:r>
            <w:r w:rsidRPr="001F392B"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s</w:t>
            </w: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:vertAlign w:val="superscript"/>
                <w14:ligatures w14:val="none"/>
              </w:rPr>
              <w:t>-1</w:t>
            </w:r>
            <w:r>
              <w:rPr>
                <w:rFonts w:ascii="Arial" w:eastAsia="Open Sans" w:hAnsi="Arial" w:cs="Arial"/>
                <w:b/>
                <w:color w:val="000000" w:themeColor="text1"/>
                <w:kern w:val="24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5300C2" w14:textId="77777777" w:rsidR="00A157D3" w:rsidRPr="00A06A2C" w:rsidRDefault="00A157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proofErr w:type="spellStart"/>
            <w:r w:rsidRPr="000F0D41">
              <w:rPr>
                <w:rFonts w:ascii="Arial" w:eastAsia="Open Sans" w:hAnsi="Arial" w:cs="Arial"/>
                <w:b/>
                <w:bCs/>
                <w:i/>
                <w:iCs/>
                <w:color w:val="000000" w:themeColor="text1"/>
                <w:kern w:val="24"/>
                <w:sz w:val="16"/>
                <w:szCs w:val="16"/>
                <w:lang w:val="de-DE"/>
                <w14:ligatures w14:val="none"/>
              </w:rPr>
              <w:t>K</w:t>
            </w:r>
            <w:r w:rsidRPr="008978D3"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vertAlign w:val="subscript"/>
                <w:lang w:val="de-DE"/>
                <w14:ligatures w14:val="none"/>
              </w:rPr>
              <w:t>d</w:t>
            </w:r>
            <w:proofErr w:type="spellEnd"/>
            <w:r>
              <w:rPr>
                <w:rFonts w:ascii="Arial" w:eastAsia="Open Sans" w:hAnsi="Arial" w:cs="Arial"/>
                <w:b/>
                <w:bCs/>
                <w:color w:val="000000" w:themeColor="text1"/>
                <w:kern w:val="24"/>
                <w:sz w:val="16"/>
                <w:szCs w:val="16"/>
                <w:lang w:val="de-DE"/>
                <w14:ligatures w14:val="none"/>
              </w:rPr>
              <w:t xml:space="preserve"> (M)</w:t>
            </w:r>
          </w:p>
        </w:tc>
      </w:tr>
      <w:tr w:rsidR="00A157D3" w:rsidRPr="008978D3" w14:paraId="0F13BC53" w14:textId="388B6CC1" w:rsidTr="00A157D3">
        <w:trPr>
          <w:cantSplit/>
          <w:trHeight w:val="171"/>
        </w:trPr>
        <w:tc>
          <w:tcPr>
            <w:tcW w:w="229" w:type="pct"/>
            <w:tcBorders>
              <w:top w:val="single" w:sz="4" w:space="0" w:color="auto"/>
            </w:tcBorders>
          </w:tcPr>
          <w:p w14:paraId="2E67BF41" w14:textId="49157A5F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81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598CB7" w14:textId="1628984F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4,5-Dichlorothiophene-2-sulfonamide</w:t>
            </w:r>
          </w:p>
        </w:tc>
        <w:tc>
          <w:tcPr>
            <w:tcW w:w="538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7835F3" w14:textId="77777777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D707C">
              <w:rPr>
                <w:rFonts w:ascii="Arial" w:hAnsi="Arial" w:cs="Arial"/>
                <w:sz w:val="16"/>
                <w:szCs w:val="16"/>
              </w:rPr>
              <w:t>DCS</w:t>
            </w:r>
          </w:p>
        </w:tc>
        <w:tc>
          <w:tcPr>
            <w:tcW w:w="810" w:type="pct"/>
            <w:tcBorders>
              <w:top w:val="single" w:sz="4" w:space="0" w:color="auto"/>
            </w:tcBorders>
          </w:tcPr>
          <w:p w14:paraId="2DBA9394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D124D2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7.30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± 3.91 </w:t>
            </w:r>
            <w:r w:rsidRPr="00D124D2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E+05</w:t>
            </w:r>
          </w:p>
        </w:tc>
        <w:tc>
          <w:tcPr>
            <w:tcW w:w="943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BC689C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B35AD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3.45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1.81 </w:t>
            </w:r>
            <w:r w:rsidRPr="00CB35AD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E-03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060C53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0A6101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5.63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2.73 </w:t>
            </w:r>
            <w:r w:rsidRPr="000A6101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E-09</w:t>
            </w:r>
          </w:p>
        </w:tc>
      </w:tr>
      <w:tr w:rsidR="00A157D3" w:rsidRPr="008978D3" w14:paraId="0D946B4B" w14:textId="281A751C" w:rsidTr="00A157D3">
        <w:trPr>
          <w:cantSplit/>
          <w:trHeight w:val="171"/>
        </w:trPr>
        <w:tc>
          <w:tcPr>
            <w:tcW w:w="229" w:type="pct"/>
          </w:tcPr>
          <w:p w14:paraId="53C9210B" w14:textId="580461E8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2C6C7C" w14:textId="745DF691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:lang w:val="de-DE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EMAC10101d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4A8A97" w14:textId="77777777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EMAC</w:t>
            </w:r>
          </w:p>
        </w:tc>
        <w:tc>
          <w:tcPr>
            <w:tcW w:w="810" w:type="pct"/>
          </w:tcPr>
          <w:p w14:paraId="78B3AFE0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:highlight w:val="yellow"/>
                <w14:ligatures w14:val="none"/>
              </w:rPr>
            </w:pPr>
            <w:r w:rsidRPr="00D21292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8.52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0.74 E+04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6F203C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184460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2.14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0.17 E-04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345B03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3A25E7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2.52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0.17 E-08</w:t>
            </w:r>
          </w:p>
        </w:tc>
      </w:tr>
      <w:tr w:rsidR="00A157D3" w:rsidRPr="008978D3" w14:paraId="0445423B" w14:textId="0CC8BAAC" w:rsidTr="00A157D3">
        <w:trPr>
          <w:cantSplit/>
          <w:trHeight w:val="171"/>
        </w:trPr>
        <w:tc>
          <w:tcPr>
            <w:tcW w:w="229" w:type="pct"/>
          </w:tcPr>
          <w:p w14:paraId="679FD8AF" w14:textId="7E92359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E4D0A0" w14:textId="097BA61A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l-GR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U-104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243C55" w14:textId="4AFEBE09" w:rsidR="00A157D3" w:rsidRPr="00CD707C" w:rsidRDefault="00BA7B97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WWZ</w:t>
            </w:r>
          </w:p>
        </w:tc>
        <w:tc>
          <w:tcPr>
            <w:tcW w:w="810" w:type="pct"/>
          </w:tcPr>
          <w:p w14:paraId="132B30D2" w14:textId="76DC4595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 w:rsidRPr="00EE6B21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3.88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1.27 E+04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FC94A5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2.92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0.55 E-03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DF6C29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8.82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4.25 E-07</w:t>
            </w:r>
          </w:p>
        </w:tc>
      </w:tr>
      <w:tr w:rsidR="00A157D3" w:rsidRPr="008978D3" w14:paraId="4161E441" w14:textId="2E637BA5" w:rsidTr="00A157D3">
        <w:trPr>
          <w:cantSplit/>
          <w:trHeight w:val="171"/>
        </w:trPr>
        <w:tc>
          <w:tcPr>
            <w:tcW w:w="229" w:type="pct"/>
          </w:tcPr>
          <w:p w14:paraId="17EBD122" w14:textId="4A1EE43B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A8309" w14:textId="26308E49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Dorzolamide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51D38C" w14:textId="5D27F781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ETS</w:t>
            </w:r>
          </w:p>
        </w:tc>
        <w:tc>
          <w:tcPr>
            <w:tcW w:w="810" w:type="pct"/>
          </w:tcPr>
          <w:p w14:paraId="042D95A1" w14:textId="1FE31B4E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6.78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2.15 E+05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D1E6F3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5.00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1.81 E-04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95F197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8.38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4.49 E-10</w:t>
            </w:r>
          </w:p>
        </w:tc>
      </w:tr>
      <w:tr w:rsidR="00A157D3" w:rsidRPr="008978D3" w14:paraId="263BD7DE" w14:textId="645AE50B" w:rsidTr="00A157D3">
        <w:trPr>
          <w:cantSplit/>
          <w:trHeight w:val="171"/>
        </w:trPr>
        <w:tc>
          <w:tcPr>
            <w:tcW w:w="229" w:type="pct"/>
          </w:tcPr>
          <w:p w14:paraId="13F1D42B" w14:textId="1E26875F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7E6681" w14:textId="454F72BF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4-Sulfamoylbenzoic acid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2F5B5A" w14:textId="0DAB25A6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4SO</w:t>
            </w:r>
          </w:p>
        </w:tc>
        <w:tc>
          <w:tcPr>
            <w:tcW w:w="810" w:type="pct"/>
          </w:tcPr>
          <w:p w14:paraId="4AD0422B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1.24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0.46 E+04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87477D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3.53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0.57 E-02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E450E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3.41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1.68 E-06</w:t>
            </w:r>
          </w:p>
        </w:tc>
      </w:tr>
      <w:tr w:rsidR="00A157D3" w:rsidRPr="008978D3" w14:paraId="5D579FB8" w14:textId="049F8382" w:rsidTr="00A157D3">
        <w:trPr>
          <w:cantSplit/>
          <w:trHeight w:val="171"/>
        </w:trPr>
        <w:tc>
          <w:tcPr>
            <w:tcW w:w="229" w:type="pct"/>
          </w:tcPr>
          <w:p w14:paraId="7B320DE1" w14:textId="47241C7B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D538D0" w14:textId="1D4F02FB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proofErr w:type="spellStart"/>
            <w:r w:rsidRPr="008978D3">
              <w:rPr>
                <w:rFonts w:ascii="Arial" w:hAnsi="Arial" w:cs="Arial"/>
                <w:sz w:val="16"/>
                <w:szCs w:val="16"/>
              </w:rPr>
              <w:t>Cyclothiazide</w:t>
            </w:r>
            <w:proofErr w:type="spellEnd"/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F1633E" w14:textId="256B846E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CYZ</w:t>
            </w:r>
          </w:p>
        </w:tc>
        <w:tc>
          <w:tcPr>
            <w:tcW w:w="810" w:type="pct"/>
          </w:tcPr>
          <w:p w14:paraId="3D794001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8.41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0.55 E+03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993137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1.51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0.53 E-03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01F66D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1.83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0.73 E-06</w:t>
            </w:r>
          </w:p>
        </w:tc>
      </w:tr>
      <w:tr w:rsidR="00A157D3" w:rsidRPr="008978D3" w14:paraId="7741FDDE" w14:textId="1D07B56D" w:rsidTr="00A157D3">
        <w:trPr>
          <w:cantSplit/>
          <w:trHeight w:val="171"/>
        </w:trPr>
        <w:tc>
          <w:tcPr>
            <w:tcW w:w="229" w:type="pct"/>
          </w:tcPr>
          <w:p w14:paraId="6363986D" w14:textId="4F6573C6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9733CF" w14:textId="199AD17E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Hydrochlorothiazide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AB3723" w14:textId="0ACC2C1E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810" w:type="pct"/>
          </w:tcPr>
          <w:p w14:paraId="076EF044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5.74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1.08 E+03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041D2C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2.63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0.43 E-02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DFEADE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4.68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0.88 E-06</w:t>
            </w:r>
          </w:p>
        </w:tc>
      </w:tr>
      <w:tr w:rsidR="00A157D3" w:rsidRPr="008978D3" w14:paraId="45B8E7E1" w14:textId="45E75BE8" w:rsidTr="00A157D3">
        <w:trPr>
          <w:cantSplit/>
          <w:trHeight w:val="171"/>
        </w:trPr>
        <w:tc>
          <w:tcPr>
            <w:tcW w:w="229" w:type="pct"/>
          </w:tcPr>
          <w:p w14:paraId="5FF54A0A" w14:textId="02174BA6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B528D5" w14:textId="2FDD82F2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AEG 3482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EC3E87" w14:textId="77777777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AEG</w:t>
            </w:r>
          </w:p>
        </w:tc>
        <w:tc>
          <w:tcPr>
            <w:tcW w:w="810" w:type="pct"/>
          </w:tcPr>
          <w:p w14:paraId="0327C85E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8.52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0.73 E+04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3E736D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4.46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1.26 E-04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DED5B1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5.16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1.01 E-10</w:t>
            </w:r>
          </w:p>
        </w:tc>
      </w:tr>
      <w:tr w:rsidR="00A157D3" w:rsidRPr="008978D3" w14:paraId="1EAD9E82" w14:textId="4B794B82" w:rsidTr="00A157D3">
        <w:trPr>
          <w:cantSplit/>
          <w:trHeight w:val="171"/>
        </w:trPr>
        <w:tc>
          <w:tcPr>
            <w:tcW w:w="229" w:type="pct"/>
          </w:tcPr>
          <w:p w14:paraId="6195A5BC" w14:textId="57A81031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A470E3" w14:textId="670C6543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Methazolamide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8B9F9C" w14:textId="1480F0B2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MZ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810" w:type="pct"/>
          </w:tcPr>
          <w:p w14:paraId="13771A23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4.12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1.97 E+05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326AEF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2.98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0.56 E-02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3D31D6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1.22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0.64 E-07</w:t>
            </w:r>
          </w:p>
        </w:tc>
      </w:tr>
      <w:tr w:rsidR="00A157D3" w:rsidRPr="008978D3" w14:paraId="21F6E90C" w14:textId="5C283F7D" w:rsidTr="00A157D3">
        <w:trPr>
          <w:cantSplit/>
          <w:trHeight w:val="171"/>
        </w:trPr>
        <w:tc>
          <w:tcPr>
            <w:tcW w:w="229" w:type="pct"/>
          </w:tcPr>
          <w:p w14:paraId="401287CD" w14:textId="4863184B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A6AACF" w14:textId="10705250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Pifithrin-mu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F388E9" w14:textId="77777777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PIF</w:t>
            </w:r>
          </w:p>
        </w:tc>
        <w:tc>
          <w:tcPr>
            <w:tcW w:w="810" w:type="pct"/>
          </w:tcPr>
          <w:p w14:paraId="4AD837F2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5.18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0.94 E+05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E72EEE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1.01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0.33 E-03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004F81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1.93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0.48 E-08</w:t>
            </w:r>
          </w:p>
        </w:tc>
      </w:tr>
      <w:tr w:rsidR="00A157D3" w:rsidRPr="008978D3" w14:paraId="64C6E1F5" w14:textId="07AEA6BC" w:rsidTr="00A157D3">
        <w:trPr>
          <w:cantSplit/>
          <w:trHeight w:val="171"/>
        </w:trPr>
        <w:tc>
          <w:tcPr>
            <w:tcW w:w="229" w:type="pct"/>
          </w:tcPr>
          <w:p w14:paraId="7A2CC7AC" w14:textId="6B1F836A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573B64" w14:textId="45C6E42F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:lang w:val="de-DE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Brinzolamide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8E307C" w14:textId="2A30A0A5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BZ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0" w:type="pct"/>
          </w:tcPr>
          <w:p w14:paraId="1AE6F7FD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9.07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3.08 E+05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C470D0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3.17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0.50 E-04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28B579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4.07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1.85 E-10</w:t>
            </w:r>
          </w:p>
        </w:tc>
      </w:tr>
      <w:tr w:rsidR="00A157D3" w:rsidRPr="008978D3" w14:paraId="6337C7AF" w14:textId="251DF5BE" w:rsidTr="00A157D3">
        <w:trPr>
          <w:cantSplit/>
          <w:trHeight w:val="171"/>
        </w:trPr>
        <w:tc>
          <w:tcPr>
            <w:tcW w:w="229" w:type="pct"/>
          </w:tcPr>
          <w:p w14:paraId="67899151" w14:textId="4E53C50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D76FB6" w14:textId="141E3FFD" w:rsidR="00A157D3" w:rsidRPr="008978D3" w:rsidRDefault="00A157D3" w:rsidP="009724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de-DE"/>
                <w14:ligatures w14:val="none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3,5-difluorobenzenesulfonamide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E56EB0" w14:textId="38EAD81A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FBU</w:t>
            </w:r>
          </w:p>
        </w:tc>
        <w:tc>
          <w:tcPr>
            <w:tcW w:w="810" w:type="pct"/>
          </w:tcPr>
          <w:p w14:paraId="0FD41A0D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3.39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1.79 E+05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81C78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3.58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0.60 E-02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6906D5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1.37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0.61 E-08</w:t>
            </w:r>
          </w:p>
        </w:tc>
      </w:tr>
      <w:tr w:rsidR="00A157D3" w:rsidRPr="008978D3" w14:paraId="77E72EF9" w14:textId="50D698A6" w:rsidTr="00A157D3">
        <w:trPr>
          <w:cantSplit/>
          <w:trHeight w:val="171"/>
        </w:trPr>
        <w:tc>
          <w:tcPr>
            <w:tcW w:w="229" w:type="pct"/>
          </w:tcPr>
          <w:p w14:paraId="5A1C15EA" w14:textId="4D7575A9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F46827" w14:textId="2721E35C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978D3">
              <w:rPr>
                <w:rFonts w:ascii="Arial" w:hAnsi="Arial" w:cs="Arial"/>
                <w:sz w:val="16"/>
                <w:szCs w:val="16"/>
              </w:rPr>
              <w:t>Dansylamide</w:t>
            </w:r>
            <w:proofErr w:type="spellEnd"/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4C895E" w14:textId="716EBEF0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MNS</w:t>
            </w:r>
          </w:p>
        </w:tc>
        <w:tc>
          <w:tcPr>
            <w:tcW w:w="810" w:type="pct"/>
          </w:tcPr>
          <w:p w14:paraId="173EB5E4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1.78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0.47 E+04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D49E07" w14:textId="7B9DB8D0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1.01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0.20 E-01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BF6736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6.39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2.84 E-06</w:t>
            </w:r>
          </w:p>
        </w:tc>
      </w:tr>
      <w:tr w:rsidR="00A157D3" w:rsidRPr="008978D3" w14:paraId="550CA97D" w14:textId="46528537" w:rsidTr="00A157D3">
        <w:trPr>
          <w:cantSplit/>
          <w:trHeight w:val="171"/>
        </w:trPr>
        <w:tc>
          <w:tcPr>
            <w:tcW w:w="229" w:type="pct"/>
          </w:tcPr>
          <w:p w14:paraId="31460000" w14:textId="7613C74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01F4AC" w14:textId="172CEB27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Acetazolamide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14722F" w14:textId="1E24CCEA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ZM</w:t>
            </w:r>
          </w:p>
        </w:tc>
        <w:tc>
          <w:tcPr>
            <w:tcW w:w="810" w:type="pct"/>
          </w:tcPr>
          <w:p w14:paraId="4C6D26C0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3.08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0.51 E+05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747E00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1.63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0.33 E-02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128F35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5.48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0.92 E-08</w:t>
            </w:r>
          </w:p>
        </w:tc>
      </w:tr>
      <w:tr w:rsidR="00A157D3" w:rsidRPr="008978D3" w14:paraId="7FB2AE1C" w14:textId="6F446CE6" w:rsidTr="00A157D3">
        <w:trPr>
          <w:cantSplit/>
          <w:trHeight w:val="171"/>
        </w:trPr>
        <w:tc>
          <w:tcPr>
            <w:tcW w:w="229" w:type="pct"/>
          </w:tcPr>
          <w:p w14:paraId="7C010691" w14:textId="3A822002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CEF3F4" w14:textId="39D0029D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Celecoxib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71C5C9" w14:textId="77777777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CEL</w:t>
            </w:r>
          </w:p>
        </w:tc>
        <w:tc>
          <w:tcPr>
            <w:tcW w:w="810" w:type="pct"/>
          </w:tcPr>
          <w:p w14:paraId="36BD8A4F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1.15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0.14 E+04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6FCDD2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5.42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0.54 E-02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37B1F3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4.79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0.82 E-06</w:t>
            </w:r>
          </w:p>
        </w:tc>
      </w:tr>
      <w:tr w:rsidR="00A157D3" w:rsidRPr="008978D3" w14:paraId="0B1A40EB" w14:textId="6C5B39C9" w:rsidTr="00A157D3">
        <w:trPr>
          <w:cantSplit/>
          <w:trHeight w:val="171"/>
        </w:trPr>
        <w:tc>
          <w:tcPr>
            <w:tcW w:w="229" w:type="pct"/>
          </w:tcPr>
          <w:p w14:paraId="050DCC78" w14:textId="44EDF39F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CE6BAD" w14:textId="480BBAE5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4-fluorobenzenesulfonamide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0576EE" w14:textId="312742B7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FBS</w:t>
            </w:r>
          </w:p>
        </w:tc>
        <w:tc>
          <w:tcPr>
            <w:tcW w:w="810" w:type="pct"/>
          </w:tcPr>
          <w:p w14:paraId="32B0734F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2.63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1.09 E+04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447870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7.89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1.11 E-02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CD3940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3.47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1.20 E-06</w:t>
            </w:r>
          </w:p>
        </w:tc>
      </w:tr>
      <w:tr w:rsidR="00A157D3" w:rsidRPr="008978D3" w14:paraId="73FAB487" w14:textId="54812874" w:rsidTr="00A157D3">
        <w:trPr>
          <w:cantSplit/>
          <w:trHeight w:val="171"/>
        </w:trPr>
        <w:tc>
          <w:tcPr>
            <w:tcW w:w="229" w:type="pct"/>
          </w:tcPr>
          <w:p w14:paraId="020A081E" w14:textId="7DB4A0DA" w:rsidR="00A157D3" w:rsidRPr="008978D3" w:rsidRDefault="00206079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3923CF" w14:textId="0020B69B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4-Bromo-3-methylbenzenesulfonamide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1F64A8" w14:textId="77777777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BMB</w:t>
            </w:r>
          </w:p>
        </w:tc>
        <w:tc>
          <w:tcPr>
            <w:tcW w:w="810" w:type="pct"/>
          </w:tcPr>
          <w:p w14:paraId="7F658487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7.81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3.82 E+04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9A26DA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4.37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0.82 E-02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D1641E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7.27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3.73 E-07</w:t>
            </w:r>
          </w:p>
        </w:tc>
      </w:tr>
      <w:tr w:rsidR="00A157D3" w:rsidRPr="008978D3" w14:paraId="16D485B6" w14:textId="51A668F1" w:rsidTr="00A157D3">
        <w:trPr>
          <w:cantSplit/>
          <w:trHeight w:val="171"/>
        </w:trPr>
        <w:tc>
          <w:tcPr>
            <w:tcW w:w="229" w:type="pct"/>
          </w:tcPr>
          <w:p w14:paraId="69AFA53C" w14:textId="3117C202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20607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EC92E1" w14:textId="3CCB98BF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2-Methyl-5-nitrobenzenesulfonamide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CBBB0C" w14:textId="77777777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MNB</w:t>
            </w:r>
          </w:p>
        </w:tc>
        <w:tc>
          <w:tcPr>
            <w:tcW w:w="810" w:type="pct"/>
          </w:tcPr>
          <w:p w14:paraId="03D39833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3.02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1.22 E+04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829206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4.91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1.23 E-02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28E48C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2.03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1.03 E-06</w:t>
            </w:r>
          </w:p>
        </w:tc>
      </w:tr>
      <w:tr w:rsidR="00A157D3" w:rsidRPr="008978D3" w14:paraId="66AC740A" w14:textId="217062F7" w:rsidTr="00A157D3">
        <w:trPr>
          <w:cantSplit/>
          <w:trHeight w:val="171"/>
        </w:trPr>
        <w:tc>
          <w:tcPr>
            <w:tcW w:w="229" w:type="pct"/>
          </w:tcPr>
          <w:p w14:paraId="28CBBA03" w14:textId="0E976AEB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DC650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1A4917" w14:textId="642CE14A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Sulfanilamide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72FD79" w14:textId="081F89E3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AN</w:t>
            </w:r>
          </w:p>
        </w:tc>
        <w:tc>
          <w:tcPr>
            <w:tcW w:w="810" w:type="pct"/>
          </w:tcPr>
          <w:p w14:paraId="5773108E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1.09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0.56 E+04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4EEC54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1.18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0.28 E-01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CD3D11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1.38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0.76 E-05</w:t>
            </w:r>
          </w:p>
        </w:tc>
      </w:tr>
      <w:tr w:rsidR="00A157D3" w:rsidRPr="008978D3" w14:paraId="63BFDD80" w14:textId="23FA2B26" w:rsidTr="00A157D3">
        <w:trPr>
          <w:cantSplit/>
          <w:trHeight w:val="171"/>
        </w:trPr>
        <w:tc>
          <w:tcPr>
            <w:tcW w:w="229" w:type="pct"/>
          </w:tcPr>
          <w:p w14:paraId="588B549D" w14:textId="5A07F39C" w:rsidR="00A157D3" w:rsidRPr="008978D3" w:rsidRDefault="00DC6507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6F9F9B" w14:textId="20CC4BF9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978D3">
              <w:rPr>
                <w:rFonts w:ascii="Arial" w:hAnsi="Arial" w:cs="Arial"/>
                <w:sz w:val="16"/>
                <w:szCs w:val="16"/>
              </w:rPr>
              <w:t>Irosustat</w:t>
            </w:r>
            <w:proofErr w:type="spellEnd"/>
            <w:r w:rsidRPr="008978D3">
              <w:rPr>
                <w:rFonts w:ascii="Arial" w:hAnsi="Arial" w:cs="Arial"/>
                <w:sz w:val="16"/>
                <w:szCs w:val="16"/>
              </w:rPr>
              <w:t xml:space="preserve"> (667-coumate)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4ADCFE" w14:textId="7B423EF3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667</w:t>
            </w:r>
          </w:p>
        </w:tc>
        <w:tc>
          <w:tcPr>
            <w:tcW w:w="810" w:type="pct"/>
          </w:tcPr>
          <w:p w14:paraId="4C0CD464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2.18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0.70 E+05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3CCB2F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9.27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1.27 E-03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4B8F28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4.63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1.19 E-08</w:t>
            </w:r>
          </w:p>
        </w:tc>
      </w:tr>
      <w:tr w:rsidR="00A157D3" w:rsidRPr="008978D3" w14:paraId="3D29FCCF" w14:textId="0D79B947" w:rsidTr="00A157D3">
        <w:trPr>
          <w:cantSplit/>
          <w:trHeight w:val="171"/>
        </w:trPr>
        <w:tc>
          <w:tcPr>
            <w:tcW w:w="229" w:type="pct"/>
          </w:tcPr>
          <w:p w14:paraId="4B9D87D9" w14:textId="12A89B46" w:rsidR="00A157D3" w:rsidRPr="008978D3" w:rsidRDefault="00CC2B8E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481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A16DF6" w14:textId="46873232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Furosemide</w:t>
            </w:r>
          </w:p>
        </w:tc>
        <w:tc>
          <w:tcPr>
            <w:tcW w:w="538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0456E1" w14:textId="2282BA70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F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UN</w:t>
            </w:r>
          </w:p>
        </w:tc>
        <w:tc>
          <w:tcPr>
            <w:tcW w:w="810" w:type="pct"/>
          </w:tcPr>
          <w:p w14:paraId="3F85A76B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2.44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0.24 E+04</w:t>
            </w:r>
          </w:p>
        </w:tc>
        <w:tc>
          <w:tcPr>
            <w:tcW w:w="94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7477C3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2.72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0.54 E-03</w:t>
            </w:r>
          </w:p>
        </w:tc>
        <w:tc>
          <w:tcPr>
            <w:tcW w:w="1000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2316AE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1.13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0.14 E-07</w:t>
            </w:r>
          </w:p>
        </w:tc>
      </w:tr>
      <w:tr w:rsidR="00A157D3" w:rsidRPr="008978D3" w14:paraId="1FDC7120" w14:textId="5619CFF8" w:rsidTr="00A157D3">
        <w:trPr>
          <w:cantSplit/>
          <w:trHeight w:val="171"/>
        </w:trPr>
        <w:tc>
          <w:tcPr>
            <w:tcW w:w="229" w:type="pct"/>
            <w:tcBorders>
              <w:bottom w:val="single" w:sz="4" w:space="0" w:color="auto"/>
            </w:tcBorders>
          </w:tcPr>
          <w:p w14:paraId="18DE572B" w14:textId="2D0D909B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CC2B8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1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D464BF" w14:textId="11E4FD83" w:rsidR="00A157D3" w:rsidRPr="008978D3" w:rsidRDefault="00A157D3" w:rsidP="009724E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978D3">
              <w:rPr>
                <w:rFonts w:ascii="Arial" w:hAnsi="Arial" w:cs="Arial"/>
                <w:sz w:val="16"/>
                <w:szCs w:val="16"/>
              </w:rPr>
              <w:t>Trichlormethiazide</w:t>
            </w:r>
          </w:p>
        </w:tc>
        <w:tc>
          <w:tcPr>
            <w:tcW w:w="538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29BB2C" w14:textId="7696BCA6" w:rsidR="00A157D3" w:rsidRPr="00CD707C" w:rsidRDefault="00A157D3" w:rsidP="009724E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D707C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RU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14:paraId="2CFE3AE9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6.92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0.54 E+03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26D1C4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3.48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0.45 E-03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4A0CDD" w14:textId="77777777" w:rsidR="00A157D3" w:rsidRPr="008978D3" w:rsidRDefault="00A157D3" w:rsidP="009724EA">
            <w:pPr>
              <w:spacing w:after="0" w:line="240" w:lineRule="auto"/>
              <w:jc w:val="center"/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</w:pP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5.01 </w:t>
            </w:r>
            <w:r w:rsidRPr="00DF6F4A"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>±</w:t>
            </w:r>
            <w:r>
              <w:rPr>
                <w:rFonts w:ascii="Arial" w:eastAsia="Open Sans" w:hAnsi="Arial" w:cs="Arial"/>
                <w:color w:val="000000" w:themeColor="text1"/>
                <w:kern w:val="24"/>
                <w:sz w:val="16"/>
                <w:szCs w:val="16"/>
                <w14:ligatures w14:val="none"/>
              </w:rPr>
              <w:t xml:space="preserve"> 0.25 E-06</w:t>
            </w:r>
          </w:p>
        </w:tc>
      </w:tr>
    </w:tbl>
    <w:p w14:paraId="45B7E820" w14:textId="77777777" w:rsidR="00BD5E9B" w:rsidRDefault="00BD5E9B" w:rsidP="00BD5E9B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28571B10" w14:textId="77777777" w:rsidR="00BD5E9B" w:rsidRDefault="00BD5E9B" w:rsidP="00BD5E9B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50C20C58" w14:textId="77777777" w:rsidR="00BD5E9B" w:rsidRDefault="00BD5E9B" w:rsidP="00BD5E9B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09AD734A" w14:textId="77777777" w:rsidR="002D4794" w:rsidRDefault="002D4794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br w:type="page"/>
      </w:r>
    </w:p>
    <w:p w14:paraId="5C868A22" w14:textId="5863F302" w:rsidR="00342A82" w:rsidRPr="00E16337" w:rsidRDefault="00BD5E9B">
      <w:pPr>
        <w:rPr>
          <w:rFonts w:cs="Arial"/>
        </w:rPr>
      </w:pPr>
      <w:r w:rsidRPr="00E16337">
        <w:rPr>
          <w:rFonts w:cs="Arial"/>
          <w:b/>
          <w:bCs/>
        </w:rPr>
        <w:lastRenderedPageBreak/>
        <w:t>Table S</w:t>
      </w:r>
      <w:r w:rsidR="00AC1965">
        <w:rPr>
          <w:rFonts w:cs="Arial"/>
          <w:b/>
          <w:bCs/>
        </w:rPr>
        <w:t>9</w:t>
      </w:r>
      <w:r w:rsidRPr="00E16337">
        <w:rPr>
          <w:rFonts w:cs="Arial"/>
          <w:b/>
          <w:bCs/>
        </w:rPr>
        <w:t xml:space="preserve">: </w:t>
      </w:r>
      <w:r w:rsidR="00EA67ED" w:rsidRPr="00E16337">
        <w:rPr>
          <w:rFonts w:cs="Arial"/>
        </w:rPr>
        <w:t xml:space="preserve">Chemical structures of compounds identified as binders in SPR screen and </w:t>
      </w:r>
      <w:r w:rsidR="00496F8E" w:rsidRPr="00E16337">
        <w:rPr>
          <w:rFonts w:cs="Arial"/>
        </w:rPr>
        <w:t>characterized with molecular friction sensing</w:t>
      </w:r>
      <w:r w:rsidR="00EA67ED" w:rsidRPr="00E16337">
        <w:rPr>
          <w:rFonts w:cs="Arial"/>
        </w:rPr>
        <w:t>.</w:t>
      </w:r>
      <w:r w:rsidR="008466EB" w:rsidRPr="00E16337">
        <w:rPr>
          <w:noProof/>
          <w:sz w:val="32"/>
          <w:szCs w:val="32"/>
        </w:rPr>
        <w:t xml:space="preserve"> </w:t>
      </w:r>
    </w:p>
    <w:tbl>
      <w:tblPr>
        <w:tblStyle w:val="TableGrid"/>
        <w:tblW w:w="5000" w:type="pct"/>
        <w:jc w:val="center"/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1143"/>
        <w:gridCol w:w="686"/>
        <w:gridCol w:w="2844"/>
        <w:gridCol w:w="1336"/>
        <w:gridCol w:w="621"/>
        <w:gridCol w:w="2386"/>
      </w:tblGrid>
      <w:tr w:rsidR="00CC596C" w:rsidRPr="00736A32" w14:paraId="65AD9CEC" w14:textId="77777777" w:rsidTr="00F45C2B">
        <w:trPr>
          <w:trHeight w:val="282"/>
          <w:jc w:val="center"/>
        </w:trPr>
        <w:tc>
          <w:tcPr>
            <w:tcW w:w="1143" w:type="dxa"/>
            <w:vAlign w:val="center"/>
          </w:tcPr>
          <w:p w14:paraId="306E19F6" w14:textId="77777777" w:rsidR="00342A82" w:rsidRPr="00736A32" w:rsidRDefault="00342A82" w:rsidP="000E1BCE">
            <w:pPr>
              <w:jc w:val="center"/>
              <w:rPr>
                <w:b/>
                <w:bCs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Compound</w:t>
            </w:r>
          </w:p>
        </w:tc>
        <w:tc>
          <w:tcPr>
            <w:tcW w:w="686" w:type="dxa"/>
            <w:vAlign w:val="center"/>
          </w:tcPr>
          <w:p w14:paraId="0AE6C385" w14:textId="77777777" w:rsidR="00342A82" w:rsidRPr="00736A32" w:rsidRDefault="00342A82" w:rsidP="000E1BCE">
            <w:pPr>
              <w:jc w:val="center"/>
              <w:rPr>
                <w:b/>
                <w:bCs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Abbr.</w:t>
            </w:r>
          </w:p>
        </w:tc>
        <w:tc>
          <w:tcPr>
            <w:tcW w:w="2844" w:type="dxa"/>
            <w:vAlign w:val="center"/>
          </w:tcPr>
          <w:p w14:paraId="51E76DED" w14:textId="77777777" w:rsidR="00342A82" w:rsidRPr="00736A32" w:rsidRDefault="00342A82" w:rsidP="000E1BCE">
            <w:pPr>
              <w:jc w:val="center"/>
              <w:rPr>
                <w:b/>
                <w:bCs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Structure</w:t>
            </w:r>
          </w:p>
        </w:tc>
        <w:tc>
          <w:tcPr>
            <w:tcW w:w="1336" w:type="dxa"/>
            <w:vAlign w:val="center"/>
          </w:tcPr>
          <w:p w14:paraId="3671082C" w14:textId="77777777" w:rsidR="00342A82" w:rsidRPr="00736A32" w:rsidRDefault="00342A82" w:rsidP="000E1BCE">
            <w:pPr>
              <w:jc w:val="center"/>
              <w:rPr>
                <w:b/>
                <w:bCs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Compound</w:t>
            </w:r>
          </w:p>
        </w:tc>
        <w:tc>
          <w:tcPr>
            <w:tcW w:w="621" w:type="dxa"/>
            <w:vAlign w:val="center"/>
          </w:tcPr>
          <w:p w14:paraId="2953491E" w14:textId="77777777" w:rsidR="00342A82" w:rsidRPr="00736A32" w:rsidRDefault="00342A82" w:rsidP="000E1BCE">
            <w:pPr>
              <w:jc w:val="center"/>
              <w:rPr>
                <w:b/>
                <w:bCs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Abbr.</w:t>
            </w:r>
          </w:p>
        </w:tc>
        <w:tc>
          <w:tcPr>
            <w:tcW w:w="2386" w:type="dxa"/>
            <w:vAlign w:val="center"/>
          </w:tcPr>
          <w:p w14:paraId="7B28C229" w14:textId="77777777" w:rsidR="00342A82" w:rsidRPr="00736A32" w:rsidRDefault="00342A82" w:rsidP="000E1BCE">
            <w:pPr>
              <w:jc w:val="center"/>
              <w:rPr>
                <w:b/>
                <w:bCs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Structure</w:t>
            </w:r>
          </w:p>
        </w:tc>
      </w:tr>
      <w:tr w:rsidR="00CC596C" w:rsidRPr="00736A32" w14:paraId="4829DAFF" w14:textId="77777777" w:rsidTr="00F45C2B">
        <w:trPr>
          <w:trHeight w:val="2174"/>
          <w:jc w:val="center"/>
        </w:trPr>
        <w:tc>
          <w:tcPr>
            <w:tcW w:w="1143" w:type="dxa"/>
            <w:vAlign w:val="center"/>
          </w:tcPr>
          <w:p w14:paraId="5069F7A7" w14:textId="000103C0" w:rsidR="00283FAA" w:rsidRPr="00736A32" w:rsidRDefault="00283FAA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Celecoxib</w:t>
            </w:r>
          </w:p>
        </w:tc>
        <w:tc>
          <w:tcPr>
            <w:tcW w:w="686" w:type="dxa"/>
            <w:vAlign w:val="center"/>
          </w:tcPr>
          <w:p w14:paraId="0C4EAD6B" w14:textId="41F97EB1" w:rsidR="00283FAA" w:rsidRPr="00736A32" w:rsidRDefault="00283FAA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CEL</w:t>
            </w:r>
          </w:p>
        </w:tc>
        <w:tc>
          <w:tcPr>
            <w:tcW w:w="2844" w:type="dxa"/>
            <w:vAlign w:val="center"/>
          </w:tcPr>
          <w:p w14:paraId="415F9CFD" w14:textId="51C51A7C" w:rsidR="00283FAA" w:rsidRPr="00736A32" w:rsidRDefault="002A2F1E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1195F498" wp14:editId="38EF9864">
                  <wp:extent cx="1396800" cy="1065600"/>
                  <wp:effectExtent l="0" t="0" r="0" b="1270"/>
                  <wp:docPr id="90963061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630619" name="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800" cy="106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0C167BD1" w14:textId="50A6F57F" w:rsidR="00283FAA" w:rsidRPr="00736A32" w:rsidRDefault="00283FAA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2-Methyl-5-nitrobenzenesulfonamide</w:t>
            </w:r>
          </w:p>
        </w:tc>
        <w:tc>
          <w:tcPr>
            <w:tcW w:w="621" w:type="dxa"/>
            <w:vAlign w:val="center"/>
          </w:tcPr>
          <w:p w14:paraId="5598B599" w14:textId="3024E7B3" w:rsidR="00283FAA" w:rsidRPr="00736A32" w:rsidRDefault="00283FAA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MNB</w:t>
            </w:r>
          </w:p>
        </w:tc>
        <w:tc>
          <w:tcPr>
            <w:tcW w:w="2386" w:type="dxa"/>
            <w:vAlign w:val="center"/>
          </w:tcPr>
          <w:p w14:paraId="5E7BA305" w14:textId="667DC35E" w:rsidR="00283FAA" w:rsidRPr="00736A32" w:rsidRDefault="00C20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01BCE364" wp14:editId="2822E2E8">
                  <wp:extent cx="918000" cy="716400"/>
                  <wp:effectExtent l="0" t="0" r="0" b="7620"/>
                  <wp:docPr id="592359936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359936" name=""/>
                          <pic:cNvPicPr/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000" cy="71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96C" w:rsidRPr="00736A32" w14:paraId="5F355A93" w14:textId="77777777" w:rsidTr="00F45C2B">
        <w:trPr>
          <w:trHeight w:val="1856"/>
          <w:jc w:val="center"/>
        </w:trPr>
        <w:tc>
          <w:tcPr>
            <w:tcW w:w="1143" w:type="dxa"/>
            <w:vAlign w:val="center"/>
          </w:tcPr>
          <w:p w14:paraId="08C33CDC" w14:textId="057FACC4" w:rsidR="00283FAA" w:rsidRPr="00736A32" w:rsidRDefault="00283FAA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EMAC10101d</w:t>
            </w:r>
          </w:p>
        </w:tc>
        <w:tc>
          <w:tcPr>
            <w:tcW w:w="686" w:type="dxa"/>
            <w:vAlign w:val="center"/>
          </w:tcPr>
          <w:p w14:paraId="45027DB1" w14:textId="0E1383F8" w:rsidR="00283FAA" w:rsidRPr="00736A32" w:rsidRDefault="00283FAA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EMAC</w:t>
            </w:r>
          </w:p>
        </w:tc>
        <w:tc>
          <w:tcPr>
            <w:tcW w:w="2844" w:type="dxa"/>
            <w:vAlign w:val="center"/>
          </w:tcPr>
          <w:p w14:paraId="0B9CCADE" w14:textId="55373DEC" w:rsidR="00283FAA" w:rsidRPr="00736A32" w:rsidRDefault="00F81379" w:rsidP="003C5B2F">
            <w:pPr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504A3779" wp14:editId="6452C5E9">
                  <wp:extent cx="1749600" cy="799200"/>
                  <wp:effectExtent l="0" t="0" r="3175" b="1270"/>
                  <wp:docPr id="1303055134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055134" name="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600" cy="79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191F58C7" w14:textId="58DD455F" w:rsidR="00283FAA" w:rsidRPr="00736A32" w:rsidRDefault="00283FAA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4,5-Dichlorothiophene-2-sulfonamide</w:t>
            </w:r>
          </w:p>
        </w:tc>
        <w:tc>
          <w:tcPr>
            <w:tcW w:w="621" w:type="dxa"/>
            <w:vAlign w:val="center"/>
          </w:tcPr>
          <w:p w14:paraId="629D919F" w14:textId="3BBB264D" w:rsidR="00283FAA" w:rsidRPr="00736A32" w:rsidRDefault="00283FAA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DCS</w:t>
            </w:r>
          </w:p>
        </w:tc>
        <w:tc>
          <w:tcPr>
            <w:tcW w:w="2386" w:type="dxa"/>
            <w:vAlign w:val="center"/>
          </w:tcPr>
          <w:p w14:paraId="51E87DF7" w14:textId="2C64A66F" w:rsidR="00283FAA" w:rsidRPr="00736A32" w:rsidRDefault="00F92216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2C51AF44" wp14:editId="0B676483">
                  <wp:extent cx="795600" cy="414000"/>
                  <wp:effectExtent l="0" t="0" r="5080" b="5715"/>
                  <wp:docPr id="715843494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843494" name="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00" cy="41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96C" w:rsidRPr="00736A32" w14:paraId="11C16FCC" w14:textId="77777777" w:rsidTr="00F45C2B">
        <w:trPr>
          <w:trHeight w:val="1715"/>
          <w:jc w:val="center"/>
        </w:trPr>
        <w:tc>
          <w:tcPr>
            <w:tcW w:w="1143" w:type="dxa"/>
            <w:vAlign w:val="center"/>
          </w:tcPr>
          <w:p w14:paraId="1CE09E2F" w14:textId="2138C3B7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AEG 3482</w:t>
            </w:r>
          </w:p>
        </w:tc>
        <w:tc>
          <w:tcPr>
            <w:tcW w:w="686" w:type="dxa"/>
            <w:vAlign w:val="center"/>
          </w:tcPr>
          <w:p w14:paraId="70213050" w14:textId="19B9069E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AEG</w:t>
            </w:r>
          </w:p>
        </w:tc>
        <w:tc>
          <w:tcPr>
            <w:tcW w:w="2844" w:type="dxa"/>
            <w:vAlign w:val="center"/>
          </w:tcPr>
          <w:p w14:paraId="44475297" w14:textId="4115801C" w:rsidR="00D46B99" w:rsidRPr="00736A32" w:rsidRDefault="00F8137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5377DEEB" wp14:editId="2F6EC882">
                  <wp:extent cx="1364400" cy="381600"/>
                  <wp:effectExtent l="0" t="0" r="7620" b="0"/>
                  <wp:docPr id="505690030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690030" name="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400" cy="38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7F38497D" w14:textId="200E3F17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4-Bromo-3-methylbenzenesulfonamide</w:t>
            </w:r>
          </w:p>
        </w:tc>
        <w:tc>
          <w:tcPr>
            <w:tcW w:w="621" w:type="dxa"/>
            <w:vAlign w:val="center"/>
          </w:tcPr>
          <w:p w14:paraId="2D682A0F" w14:textId="5D970A67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BMB</w:t>
            </w:r>
          </w:p>
        </w:tc>
        <w:tc>
          <w:tcPr>
            <w:tcW w:w="2386" w:type="dxa"/>
            <w:vAlign w:val="center"/>
          </w:tcPr>
          <w:p w14:paraId="10225FCA" w14:textId="37C15CE2" w:rsidR="00D46B99" w:rsidRPr="00736A32" w:rsidRDefault="00F92216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1015139C" wp14:editId="7AF1D08B">
                  <wp:extent cx="928800" cy="464400"/>
                  <wp:effectExtent l="0" t="0" r="5080" b="0"/>
                  <wp:docPr id="1389750607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750607" name="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800" cy="46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96C" w:rsidRPr="00736A32" w14:paraId="7C78CA08" w14:textId="77777777" w:rsidTr="000035EF">
        <w:trPr>
          <w:trHeight w:val="1856"/>
          <w:jc w:val="center"/>
        </w:trPr>
        <w:tc>
          <w:tcPr>
            <w:tcW w:w="1143" w:type="dxa"/>
            <w:vAlign w:val="center"/>
          </w:tcPr>
          <w:p w14:paraId="44EAAD6A" w14:textId="1892A5FA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U-104</w:t>
            </w:r>
          </w:p>
        </w:tc>
        <w:tc>
          <w:tcPr>
            <w:tcW w:w="686" w:type="dxa"/>
            <w:vAlign w:val="center"/>
          </w:tcPr>
          <w:p w14:paraId="7A0BA035" w14:textId="49E1068C" w:rsidR="00D46B99" w:rsidRPr="00736A32" w:rsidRDefault="007C1C30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WWZ</w:t>
            </w:r>
          </w:p>
        </w:tc>
        <w:tc>
          <w:tcPr>
            <w:tcW w:w="2844" w:type="dxa"/>
            <w:vAlign w:val="center"/>
          </w:tcPr>
          <w:p w14:paraId="2B0E1641" w14:textId="52A4B262" w:rsidR="003A3E48" w:rsidRPr="000035EF" w:rsidRDefault="00F81379" w:rsidP="000035E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152AD59B" wp14:editId="3170E50C">
                  <wp:extent cx="1450800" cy="932400"/>
                  <wp:effectExtent l="0" t="0" r="0" b="1270"/>
                  <wp:docPr id="1550652917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652917" name=""/>
                          <pic:cNvPicPr/>
                        </pic:nvPicPr>
                        <pic:blipFill>
                          <a:blip r:embed="rId33">
                            <a:extLs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8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56787EF9" w14:textId="1C42442F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736A32">
              <w:rPr>
                <w:rFonts w:ascii="Arial" w:hAnsi="Arial" w:cs="Arial"/>
                <w:sz w:val="14"/>
                <w:szCs w:val="14"/>
              </w:rPr>
              <w:t>Cyclothiazide</w:t>
            </w:r>
            <w:proofErr w:type="spellEnd"/>
          </w:p>
        </w:tc>
        <w:tc>
          <w:tcPr>
            <w:tcW w:w="621" w:type="dxa"/>
            <w:vAlign w:val="center"/>
          </w:tcPr>
          <w:p w14:paraId="67ABFB9C" w14:textId="353E73F9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CYZ</w:t>
            </w:r>
          </w:p>
        </w:tc>
        <w:tc>
          <w:tcPr>
            <w:tcW w:w="2386" w:type="dxa"/>
            <w:vAlign w:val="center"/>
          </w:tcPr>
          <w:p w14:paraId="4BE071C1" w14:textId="0CECEA4D" w:rsidR="00D46B99" w:rsidRPr="00736A32" w:rsidRDefault="00F92216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77E54238" wp14:editId="31E43280">
                  <wp:extent cx="1468800" cy="784800"/>
                  <wp:effectExtent l="0" t="0" r="0" b="0"/>
                  <wp:docPr id="362497962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497962" name=""/>
                          <pic:cNvPicPr/>
                        </pic:nvPicPr>
                        <pic:blipFill>
                          <a:blip r:embed="rId35">
                            <a:extLs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800" cy="78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96C" w:rsidRPr="00736A32" w14:paraId="3958F23E" w14:textId="77777777" w:rsidTr="00F45C2B">
        <w:trPr>
          <w:trHeight w:val="2576"/>
          <w:jc w:val="center"/>
        </w:trPr>
        <w:tc>
          <w:tcPr>
            <w:tcW w:w="1143" w:type="dxa"/>
            <w:vAlign w:val="center"/>
          </w:tcPr>
          <w:p w14:paraId="40EB9BB4" w14:textId="65575041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736A32">
              <w:rPr>
                <w:rFonts w:ascii="Arial" w:hAnsi="Arial" w:cs="Arial"/>
                <w:sz w:val="14"/>
                <w:szCs w:val="14"/>
              </w:rPr>
              <w:t>Irosustat</w:t>
            </w:r>
            <w:proofErr w:type="spellEnd"/>
            <w:r w:rsidRPr="00736A32">
              <w:rPr>
                <w:rFonts w:ascii="Arial" w:hAnsi="Arial" w:cs="Arial"/>
                <w:sz w:val="14"/>
                <w:szCs w:val="14"/>
              </w:rPr>
              <w:t xml:space="preserve"> (667-coumate)</w:t>
            </w:r>
          </w:p>
        </w:tc>
        <w:tc>
          <w:tcPr>
            <w:tcW w:w="686" w:type="dxa"/>
            <w:vAlign w:val="center"/>
          </w:tcPr>
          <w:p w14:paraId="29C1198A" w14:textId="61AEA7C0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667</w:t>
            </w:r>
          </w:p>
        </w:tc>
        <w:tc>
          <w:tcPr>
            <w:tcW w:w="2844" w:type="dxa"/>
            <w:vAlign w:val="center"/>
          </w:tcPr>
          <w:p w14:paraId="6FFD921B" w14:textId="60F487BD" w:rsidR="00D46B99" w:rsidRPr="00736A32" w:rsidRDefault="00AE09CF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61397BA4" wp14:editId="48E559BF">
                  <wp:extent cx="982800" cy="1065600"/>
                  <wp:effectExtent l="0" t="0" r="8255" b="1270"/>
                  <wp:docPr id="1340636858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636858" name=""/>
                          <pic:cNvPicPr/>
                        </pic:nvPicPr>
                        <pic:blipFill>
                          <a:blip r:embed="rId37">
                            <a:extLs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800" cy="106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6DDB00E1" w14:textId="64378046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Pifithrin-mu</w:t>
            </w:r>
          </w:p>
        </w:tc>
        <w:tc>
          <w:tcPr>
            <w:tcW w:w="621" w:type="dxa"/>
            <w:vAlign w:val="center"/>
          </w:tcPr>
          <w:p w14:paraId="05BDA74F" w14:textId="4040EB46" w:rsidR="00D46B99" w:rsidRPr="00736A32" w:rsidRDefault="00D46B99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PIF</w:t>
            </w:r>
          </w:p>
        </w:tc>
        <w:tc>
          <w:tcPr>
            <w:tcW w:w="2386" w:type="dxa"/>
            <w:vAlign w:val="center"/>
          </w:tcPr>
          <w:p w14:paraId="57C84702" w14:textId="138FC810" w:rsidR="00D46B99" w:rsidRPr="00736A32" w:rsidRDefault="00F92216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0DFABEF8" wp14:editId="632183AB">
                  <wp:extent cx="1036800" cy="385200"/>
                  <wp:effectExtent l="0" t="0" r="0" b="0"/>
                  <wp:docPr id="1289228810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228810" name=""/>
                          <pic:cNvPicPr/>
                        </pic:nvPicPr>
                        <pic:blipFill>
                          <a:blip r:embed="rId39">
                            <a:extLs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800" cy="38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96C" w:rsidRPr="00736A32" w14:paraId="17678BB4" w14:textId="77777777" w:rsidTr="00F45C2B">
        <w:trPr>
          <w:trHeight w:val="2576"/>
          <w:jc w:val="center"/>
        </w:trPr>
        <w:tc>
          <w:tcPr>
            <w:tcW w:w="1143" w:type="dxa"/>
            <w:vAlign w:val="center"/>
          </w:tcPr>
          <w:p w14:paraId="2451F830" w14:textId="70FFAB2F" w:rsidR="00C35EEE" w:rsidRPr="00736A32" w:rsidRDefault="00C35EEE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4-fluorobenzenesulfonamide</w:t>
            </w:r>
          </w:p>
        </w:tc>
        <w:tc>
          <w:tcPr>
            <w:tcW w:w="686" w:type="dxa"/>
            <w:vAlign w:val="center"/>
          </w:tcPr>
          <w:p w14:paraId="77AAFDBC" w14:textId="1B570C4F" w:rsidR="00C35EEE" w:rsidRPr="00736A32" w:rsidRDefault="00C35EEE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FBS</w:t>
            </w:r>
          </w:p>
        </w:tc>
        <w:tc>
          <w:tcPr>
            <w:tcW w:w="2844" w:type="dxa"/>
            <w:vAlign w:val="center"/>
          </w:tcPr>
          <w:p w14:paraId="75D50D41" w14:textId="5F981054" w:rsidR="00C35EEE" w:rsidRPr="00736A32" w:rsidRDefault="00AE09CF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6141C0A2" wp14:editId="2A46F949">
                  <wp:extent cx="925200" cy="385200"/>
                  <wp:effectExtent l="0" t="0" r="8255" b="0"/>
                  <wp:docPr id="569969347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969347" name="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200" cy="38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096A6F7A" w14:textId="4E0E841C" w:rsidR="00C35EEE" w:rsidRPr="00736A32" w:rsidRDefault="00C35EEE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sz w:val="14"/>
                <w:szCs w:val="14"/>
              </w:rPr>
              <w:t>Sulfanilamide</w:t>
            </w:r>
          </w:p>
        </w:tc>
        <w:tc>
          <w:tcPr>
            <w:tcW w:w="621" w:type="dxa"/>
            <w:vAlign w:val="center"/>
          </w:tcPr>
          <w:p w14:paraId="53434E58" w14:textId="1DEEFF7D" w:rsidR="00C35EEE" w:rsidRPr="00736A32" w:rsidRDefault="00C35EEE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 w:rsidRPr="00736A32">
              <w:rPr>
                <w:rFonts w:ascii="Arial" w:hAnsi="Arial" w:cs="Arial"/>
                <w:color w:val="000000"/>
                <w:sz w:val="14"/>
                <w:szCs w:val="14"/>
              </w:rPr>
              <w:t>SAN</w:t>
            </w:r>
          </w:p>
        </w:tc>
        <w:tc>
          <w:tcPr>
            <w:tcW w:w="2386" w:type="dxa"/>
            <w:vAlign w:val="center"/>
          </w:tcPr>
          <w:p w14:paraId="58217A8E" w14:textId="674D77FF" w:rsidR="00C35EEE" w:rsidRPr="00736A32" w:rsidRDefault="001E6797" w:rsidP="000E1BCE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22017297" wp14:editId="72DAD3D7">
                  <wp:extent cx="975600" cy="403200"/>
                  <wp:effectExtent l="0" t="0" r="0" b="0"/>
                  <wp:docPr id="928075917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075917" name=""/>
                          <pic:cNvPicPr/>
                        </pic:nvPicPr>
                        <pic:blipFill>
                          <a:blip r:embed="rId43">
                            <a:extLs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600" cy="4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B76F38" w14:textId="77777777" w:rsidR="008F018C" w:rsidRDefault="008F018C">
      <w:pPr>
        <w:rPr>
          <w:b/>
          <w:bCs/>
        </w:rPr>
      </w:pPr>
      <w:r>
        <w:rPr>
          <w:b/>
          <w:bCs/>
        </w:rPr>
        <w:lastRenderedPageBreak/>
        <w:t xml:space="preserve">Table S9 (Continued): </w:t>
      </w:r>
    </w:p>
    <w:tbl>
      <w:tblPr>
        <w:tblStyle w:val="TableGrid"/>
        <w:tblW w:w="5000" w:type="pct"/>
        <w:jc w:val="center"/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1143"/>
        <w:gridCol w:w="686"/>
        <w:gridCol w:w="2844"/>
        <w:gridCol w:w="1336"/>
        <w:gridCol w:w="621"/>
        <w:gridCol w:w="2386"/>
      </w:tblGrid>
      <w:tr w:rsidR="008F018C" w14:paraId="08263C1E" w14:textId="77777777" w:rsidTr="000A7D56">
        <w:trPr>
          <w:trHeight w:val="274"/>
          <w:jc w:val="center"/>
        </w:trPr>
        <w:tc>
          <w:tcPr>
            <w:tcW w:w="1143" w:type="dxa"/>
            <w:vAlign w:val="center"/>
          </w:tcPr>
          <w:p w14:paraId="6E32A45D" w14:textId="77777777" w:rsidR="008F018C" w:rsidRPr="00D167D5" w:rsidRDefault="008F018C" w:rsidP="000A7D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Compound</w:t>
            </w:r>
          </w:p>
        </w:tc>
        <w:tc>
          <w:tcPr>
            <w:tcW w:w="686" w:type="dxa"/>
            <w:vAlign w:val="center"/>
          </w:tcPr>
          <w:p w14:paraId="27D868A4" w14:textId="77777777" w:rsidR="008F018C" w:rsidRPr="00D167D5" w:rsidRDefault="008F018C" w:rsidP="000A7D5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Abbr.</w:t>
            </w:r>
          </w:p>
        </w:tc>
        <w:tc>
          <w:tcPr>
            <w:tcW w:w="2844" w:type="dxa"/>
            <w:vAlign w:val="center"/>
          </w:tcPr>
          <w:p w14:paraId="343321F0" w14:textId="77777777" w:rsidR="008F018C" w:rsidRPr="00736A32" w:rsidRDefault="008F018C" w:rsidP="000A7D56">
            <w:pPr>
              <w:jc w:val="center"/>
              <w:rPr>
                <w:noProof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 xml:space="preserve"> Structure</w:t>
            </w:r>
          </w:p>
        </w:tc>
        <w:tc>
          <w:tcPr>
            <w:tcW w:w="1336" w:type="dxa"/>
            <w:vAlign w:val="center"/>
          </w:tcPr>
          <w:p w14:paraId="28A9BD2B" w14:textId="77777777" w:rsidR="008F018C" w:rsidRPr="00D167D5" w:rsidRDefault="008F018C" w:rsidP="000A7D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Compound</w:t>
            </w:r>
          </w:p>
        </w:tc>
        <w:tc>
          <w:tcPr>
            <w:tcW w:w="621" w:type="dxa"/>
            <w:vAlign w:val="center"/>
          </w:tcPr>
          <w:p w14:paraId="12CAF151" w14:textId="77777777" w:rsidR="008F018C" w:rsidRPr="00D167D5" w:rsidRDefault="008F018C" w:rsidP="000A7D5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Abbr.</w:t>
            </w:r>
          </w:p>
        </w:tc>
        <w:tc>
          <w:tcPr>
            <w:tcW w:w="2386" w:type="dxa"/>
            <w:vAlign w:val="center"/>
          </w:tcPr>
          <w:p w14:paraId="0E9869F9" w14:textId="77777777" w:rsidR="008F018C" w:rsidRPr="00736A32" w:rsidRDefault="008F018C" w:rsidP="000A7D56">
            <w:pPr>
              <w:jc w:val="center"/>
              <w:rPr>
                <w:noProof/>
                <w:sz w:val="16"/>
                <w:szCs w:val="16"/>
              </w:rPr>
            </w:pPr>
            <w:r w:rsidRPr="00736A32">
              <w:rPr>
                <w:b/>
                <w:bCs/>
                <w:sz w:val="16"/>
                <w:szCs w:val="16"/>
              </w:rPr>
              <w:t>Structure</w:t>
            </w:r>
          </w:p>
        </w:tc>
      </w:tr>
      <w:tr w:rsidR="008F018C" w14:paraId="19E03654" w14:textId="77777777" w:rsidTr="000A7D56">
        <w:trPr>
          <w:trHeight w:val="2428"/>
          <w:jc w:val="center"/>
        </w:trPr>
        <w:tc>
          <w:tcPr>
            <w:tcW w:w="1143" w:type="dxa"/>
            <w:vAlign w:val="center"/>
          </w:tcPr>
          <w:p w14:paraId="3DDD0964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Methazolamide</w:t>
            </w:r>
          </w:p>
        </w:tc>
        <w:tc>
          <w:tcPr>
            <w:tcW w:w="686" w:type="dxa"/>
            <w:vAlign w:val="center"/>
          </w:tcPr>
          <w:p w14:paraId="63BE0789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MZM</w:t>
            </w:r>
          </w:p>
        </w:tc>
        <w:tc>
          <w:tcPr>
            <w:tcW w:w="2844" w:type="dxa"/>
            <w:vAlign w:val="center"/>
          </w:tcPr>
          <w:p w14:paraId="0C33F42E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E087579" wp14:editId="158F7036">
                  <wp:extent cx="1047600" cy="432000"/>
                  <wp:effectExtent l="0" t="0" r="635" b="6350"/>
                  <wp:docPr id="288375398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375398" name=""/>
                          <pic:cNvPicPr/>
                        </pic:nvPicPr>
                        <pic:blipFill>
                          <a:blip r:embed="rId45">
                            <a:extLs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6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402B4148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D167D5">
              <w:rPr>
                <w:rFonts w:ascii="Arial" w:hAnsi="Arial" w:cs="Arial"/>
                <w:sz w:val="16"/>
                <w:szCs w:val="16"/>
              </w:rPr>
              <w:t>Dansylamide</w:t>
            </w:r>
            <w:proofErr w:type="spellEnd"/>
          </w:p>
        </w:tc>
        <w:tc>
          <w:tcPr>
            <w:tcW w:w="621" w:type="dxa"/>
            <w:vAlign w:val="center"/>
          </w:tcPr>
          <w:p w14:paraId="56744650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MNS</w:t>
            </w:r>
          </w:p>
        </w:tc>
        <w:tc>
          <w:tcPr>
            <w:tcW w:w="2386" w:type="dxa"/>
            <w:vAlign w:val="center"/>
          </w:tcPr>
          <w:p w14:paraId="45BA5F20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AD08582" wp14:editId="6C9EA769">
                  <wp:extent cx="946800" cy="615600"/>
                  <wp:effectExtent l="0" t="0" r="5715" b="0"/>
                  <wp:docPr id="128928476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284769" name="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800" cy="61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8C" w14:paraId="2EA42F18" w14:textId="77777777" w:rsidTr="000A7D56">
        <w:trPr>
          <w:trHeight w:val="1856"/>
          <w:jc w:val="center"/>
        </w:trPr>
        <w:tc>
          <w:tcPr>
            <w:tcW w:w="1143" w:type="dxa"/>
            <w:vAlign w:val="center"/>
          </w:tcPr>
          <w:p w14:paraId="4990F6FA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Acetazolamide</w:t>
            </w:r>
          </w:p>
        </w:tc>
        <w:tc>
          <w:tcPr>
            <w:tcW w:w="686" w:type="dxa"/>
            <w:vAlign w:val="center"/>
          </w:tcPr>
          <w:p w14:paraId="595FB314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AZM</w:t>
            </w:r>
          </w:p>
        </w:tc>
        <w:tc>
          <w:tcPr>
            <w:tcW w:w="2844" w:type="dxa"/>
            <w:vAlign w:val="center"/>
          </w:tcPr>
          <w:p w14:paraId="4765F370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D896986" wp14:editId="3BA1EF41">
                  <wp:extent cx="1083600" cy="468000"/>
                  <wp:effectExtent l="0" t="0" r="2540" b="8255"/>
                  <wp:docPr id="1381715434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715434" name=""/>
                          <pic:cNvPicPr/>
                        </pic:nvPicPr>
                        <pic:blipFill>
                          <a:blip r:embed="rId49">
                            <a:extLst>
                              <a:ext uri="{96DAC541-7B7A-43D3-8B79-37D633B846F1}">
                                <asvg:svgBlip xmlns:asvg="http://schemas.microsoft.com/office/drawing/2016/SVG/main" r:embe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6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2D38DC1E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Furosemide</w:t>
            </w:r>
          </w:p>
        </w:tc>
        <w:tc>
          <w:tcPr>
            <w:tcW w:w="621" w:type="dxa"/>
            <w:vAlign w:val="center"/>
          </w:tcPr>
          <w:p w14:paraId="796128DC" w14:textId="77777777" w:rsidR="008F018C" w:rsidRPr="00736A32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FUN</w:t>
            </w:r>
          </w:p>
        </w:tc>
        <w:tc>
          <w:tcPr>
            <w:tcW w:w="2386" w:type="dxa"/>
            <w:vAlign w:val="center"/>
          </w:tcPr>
          <w:p w14:paraId="1F698872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E646595" wp14:editId="7C99DE37">
                  <wp:extent cx="1368000" cy="784800"/>
                  <wp:effectExtent l="0" t="0" r="3810" b="0"/>
                  <wp:docPr id="717806654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806654" name=""/>
                          <pic:cNvPicPr/>
                        </pic:nvPicPr>
                        <pic:blipFill>
                          <a:blip r:embed="rId51">
                            <a:extLst>
                              <a:ext uri="{96DAC541-7B7A-43D3-8B79-37D633B846F1}">
                                <asvg:svgBlip xmlns:asvg="http://schemas.microsoft.com/office/drawing/2016/SVG/main" r:embed="rId5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78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8C" w14:paraId="189728C0" w14:textId="77777777" w:rsidTr="000A7D56">
        <w:trPr>
          <w:trHeight w:val="1856"/>
          <w:jc w:val="center"/>
        </w:trPr>
        <w:tc>
          <w:tcPr>
            <w:tcW w:w="1143" w:type="dxa"/>
            <w:vAlign w:val="center"/>
          </w:tcPr>
          <w:p w14:paraId="6BAF6F9A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Trichlormethiazide</w:t>
            </w:r>
          </w:p>
        </w:tc>
        <w:tc>
          <w:tcPr>
            <w:tcW w:w="686" w:type="dxa"/>
            <w:vAlign w:val="center"/>
          </w:tcPr>
          <w:p w14:paraId="44595683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TRU</w:t>
            </w:r>
          </w:p>
        </w:tc>
        <w:tc>
          <w:tcPr>
            <w:tcW w:w="2844" w:type="dxa"/>
            <w:vAlign w:val="center"/>
          </w:tcPr>
          <w:p w14:paraId="3258CB43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5EEE30F" wp14:editId="288992B0">
                  <wp:extent cx="1231200" cy="799200"/>
                  <wp:effectExtent l="0" t="0" r="7620" b="1270"/>
                  <wp:docPr id="108952306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523069" name=""/>
                          <pic:cNvPicPr/>
                        </pic:nvPicPr>
                        <pic:blipFill>
                          <a:blip r:embed="rId53">
                            <a:extLst>
                              <a:ext uri="{96DAC541-7B7A-43D3-8B79-37D633B846F1}">
                                <asvg:svgBlip xmlns:asvg="http://schemas.microsoft.com/office/drawing/2016/SVG/main" r:embed="rId5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00" cy="79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7AA3DB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2ECCC38" w14:textId="77777777" w:rsidR="008F018C" w:rsidRPr="00122AC0" w:rsidRDefault="008F018C" w:rsidP="000A7D56">
            <w:pPr>
              <w:ind w:firstLine="720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dxa"/>
            <w:vAlign w:val="center"/>
          </w:tcPr>
          <w:p w14:paraId="31635B02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Dorzolamide</w:t>
            </w:r>
          </w:p>
        </w:tc>
        <w:tc>
          <w:tcPr>
            <w:tcW w:w="621" w:type="dxa"/>
            <w:vAlign w:val="center"/>
          </w:tcPr>
          <w:p w14:paraId="4BA72D53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ETS</w:t>
            </w:r>
          </w:p>
        </w:tc>
        <w:tc>
          <w:tcPr>
            <w:tcW w:w="2386" w:type="dxa"/>
            <w:vAlign w:val="center"/>
          </w:tcPr>
          <w:p w14:paraId="67829B92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0CD346B" wp14:editId="1B60B57B">
                  <wp:extent cx="1069200" cy="867600"/>
                  <wp:effectExtent l="0" t="0" r="0" b="8890"/>
                  <wp:docPr id="2080930623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930623" name=""/>
                          <pic:cNvPicPr/>
                        </pic:nvPicPr>
                        <pic:blipFill>
                          <a:blip r:embed="rId55">
                            <a:extLst>
                              <a:ext uri="{96DAC541-7B7A-43D3-8B79-37D633B846F1}">
                                <asvg:svgBlip xmlns:asvg="http://schemas.microsoft.com/office/drawing/2016/SVG/main" r:embed="rId5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86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18C" w14:paraId="017EEA8B" w14:textId="77777777" w:rsidTr="000A7D56">
        <w:trPr>
          <w:trHeight w:val="1856"/>
          <w:jc w:val="center"/>
        </w:trPr>
        <w:tc>
          <w:tcPr>
            <w:tcW w:w="1143" w:type="dxa"/>
            <w:vAlign w:val="center"/>
          </w:tcPr>
          <w:p w14:paraId="7A031920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3,5-difluorobenzenesulfonamide</w:t>
            </w:r>
          </w:p>
        </w:tc>
        <w:tc>
          <w:tcPr>
            <w:tcW w:w="686" w:type="dxa"/>
            <w:vAlign w:val="center"/>
          </w:tcPr>
          <w:p w14:paraId="63E7D67C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FBU</w:t>
            </w:r>
          </w:p>
        </w:tc>
        <w:tc>
          <w:tcPr>
            <w:tcW w:w="2844" w:type="dxa"/>
            <w:vAlign w:val="center"/>
          </w:tcPr>
          <w:p w14:paraId="501C489C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81EE388" wp14:editId="040BCCEC">
                  <wp:extent cx="730800" cy="615600"/>
                  <wp:effectExtent l="0" t="0" r="0" b="0"/>
                  <wp:docPr id="576902066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902066" name=""/>
                          <pic:cNvPicPr/>
                        </pic:nvPicPr>
                        <pic:blipFill>
                          <a:blip r:embed="rId57">
                            <a:extLst>
                              <a:ext uri="{96DAC541-7B7A-43D3-8B79-37D633B846F1}">
                                <asvg:svgBlip xmlns:asvg="http://schemas.microsoft.com/office/drawing/2016/SVG/main" r:embed="rId5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00" cy="61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681A6249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4-Sulfamoylbenzoic acid</w:t>
            </w:r>
          </w:p>
        </w:tc>
        <w:tc>
          <w:tcPr>
            <w:tcW w:w="621" w:type="dxa"/>
            <w:vAlign w:val="center"/>
          </w:tcPr>
          <w:p w14:paraId="57396DA6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4SO</w:t>
            </w:r>
          </w:p>
        </w:tc>
        <w:tc>
          <w:tcPr>
            <w:tcW w:w="2386" w:type="dxa"/>
            <w:vAlign w:val="center"/>
          </w:tcPr>
          <w:p w14:paraId="51305F0E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3C13E85" wp14:editId="3788446A">
                  <wp:extent cx="1022400" cy="385200"/>
                  <wp:effectExtent l="0" t="0" r="6350" b="0"/>
                  <wp:docPr id="2010171714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171714" name=""/>
                          <pic:cNvPicPr/>
                        </pic:nvPicPr>
                        <pic:blipFill>
                          <a:blip r:embed="rId59">
                            <a:extLst>
                              <a:ext uri="{96DAC541-7B7A-43D3-8B79-37D633B846F1}">
                                <asvg:svgBlip xmlns:asvg="http://schemas.microsoft.com/office/drawing/2016/SVG/main" r:embed="rId6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400" cy="38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BB8F8D" w14:textId="77777777" w:rsidR="008F018C" w:rsidRPr="00122AC0" w:rsidRDefault="008F018C" w:rsidP="000A7D56">
            <w:pPr>
              <w:jc w:val="center"/>
              <w:rPr>
                <w:sz w:val="16"/>
                <w:szCs w:val="16"/>
              </w:rPr>
            </w:pPr>
          </w:p>
        </w:tc>
      </w:tr>
      <w:tr w:rsidR="008F018C" w14:paraId="71B45407" w14:textId="77777777" w:rsidTr="000A7D56">
        <w:trPr>
          <w:trHeight w:val="2168"/>
          <w:jc w:val="center"/>
        </w:trPr>
        <w:tc>
          <w:tcPr>
            <w:tcW w:w="1143" w:type="dxa"/>
            <w:vAlign w:val="center"/>
          </w:tcPr>
          <w:p w14:paraId="7CF8938F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Hydrochlorothiazide</w:t>
            </w:r>
          </w:p>
        </w:tc>
        <w:tc>
          <w:tcPr>
            <w:tcW w:w="686" w:type="dxa"/>
            <w:vAlign w:val="center"/>
          </w:tcPr>
          <w:p w14:paraId="6741D693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HCZ</w:t>
            </w:r>
          </w:p>
        </w:tc>
        <w:tc>
          <w:tcPr>
            <w:tcW w:w="2844" w:type="dxa"/>
            <w:vAlign w:val="center"/>
          </w:tcPr>
          <w:p w14:paraId="63D1B3EB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1B57705" wp14:editId="29A3AC7F">
                  <wp:extent cx="964800" cy="799200"/>
                  <wp:effectExtent l="0" t="0" r="6985" b="1270"/>
                  <wp:docPr id="616691742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691742" name=""/>
                          <pic:cNvPicPr/>
                        </pic:nvPicPr>
                        <pic:blipFill>
                          <a:blip r:embed="rId61">
                            <a:extLst>
                              <a:ext uri="{96DAC541-7B7A-43D3-8B79-37D633B846F1}">
                                <asvg:svgBlip xmlns:asvg="http://schemas.microsoft.com/office/drawing/2016/SVG/main" r:embed="rId6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800" cy="79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dxa"/>
            <w:vAlign w:val="center"/>
          </w:tcPr>
          <w:p w14:paraId="7EF03B7F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sz w:val="16"/>
                <w:szCs w:val="16"/>
              </w:rPr>
              <w:t>Brinzolamide</w:t>
            </w:r>
          </w:p>
        </w:tc>
        <w:tc>
          <w:tcPr>
            <w:tcW w:w="621" w:type="dxa"/>
            <w:vAlign w:val="center"/>
          </w:tcPr>
          <w:p w14:paraId="61278460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 w:rsidRPr="00D167D5">
              <w:rPr>
                <w:rFonts w:ascii="Arial" w:hAnsi="Arial" w:cs="Arial"/>
                <w:color w:val="000000"/>
                <w:sz w:val="16"/>
                <w:szCs w:val="16"/>
              </w:rPr>
              <w:t>BZ1</w:t>
            </w:r>
          </w:p>
        </w:tc>
        <w:tc>
          <w:tcPr>
            <w:tcW w:w="2386" w:type="dxa"/>
            <w:vAlign w:val="center"/>
          </w:tcPr>
          <w:p w14:paraId="440E3FDA" w14:textId="77777777" w:rsidR="008F018C" w:rsidRPr="00122AC0" w:rsidRDefault="008F018C" w:rsidP="000A7D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71D4807" wp14:editId="0960EE64">
                  <wp:extent cx="1335600" cy="1184400"/>
                  <wp:effectExtent l="0" t="0" r="0" b="0"/>
                  <wp:docPr id="89586902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86902" name=""/>
                          <pic:cNvPicPr/>
                        </pic:nvPicPr>
                        <pic:blipFill>
                          <a:blip r:embed="rId63">
                            <a:extLst>
                              <a:ext uri="{96DAC541-7B7A-43D3-8B79-37D633B846F1}">
                                <asvg:svgBlip xmlns:asvg="http://schemas.microsoft.com/office/drawing/2016/SVG/main" r:embed="rId6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600" cy="1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B9AA64" w14:textId="721946A0" w:rsidR="00700FB9" w:rsidRDefault="00700FB9">
      <w:pPr>
        <w:rPr>
          <w:b/>
          <w:bCs/>
        </w:rPr>
      </w:pPr>
      <w:r>
        <w:rPr>
          <w:b/>
          <w:bCs/>
        </w:rPr>
        <w:br w:type="page"/>
      </w:r>
    </w:p>
    <w:p w14:paraId="7B2D636A" w14:textId="77777777" w:rsidR="00281830" w:rsidRDefault="0028183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696D432" wp14:editId="589B191E">
            <wp:extent cx="5732145" cy="3405116"/>
            <wp:effectExtent l="0" t="0" r="1905" b="5080"/>
            <wp:docPr id="17812456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45614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2" b="55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718" cy="340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D5C72" w14:textId="5286D574" w:rsidR="0076727D" w:rsidRDefault="000B5BFD">
      <w:r>
        <w:rPr>
          <w:b/>
          <w:bCs/>
        </w:rPr>
        <w:t>Figure S</w:t>
      </w:r>
      <w:r w:rsidR="00F57359">
        <w:rPr>
          <w:b/>
          <w:bCs/>
        </w:rPr>
        <w:t>1</w:t>
      </w:r>
      <w:r w:rsidR="003705F7">
        <w:rPr>
          <w:b/>
          <w:bCs/>
        </w:rPr>
        <w:t>1</w:t>
      </w:r>
      <w:r>
        <w:rPr>
          <w:b/>
          <w:bCs/>
        </w:rPr>
        <w:t xml:space="preserve">: </w:t>
      </w:r>
      <w:r w:rsidR="00D6013E" w:rsidRPr="00D6013E">
        <w:t xml:space="preserve">SPR </w:t>
      </w:r>
      <w:r w:rsidRPr="000B5BFD">
        <w:t xml:space="preserve">Titration Cycle Kinetic </w:t>
      </w:r>
      <w:r w:rsidR="00D6013E">
        <w:t xml:space="preserve">(TCK) </w:t>
      </w:r>
      <w:proofErr w:type="spellStart"/>
      <w:r w:rsidR="0076727D" w:rsidRPr="0076727D">
        <w:t>sensorgrams</w:t>
      </w:r>
      <w:proofErr w:type="spellEnd"/>
      <w:r w:rsidR="0076727D" w:rsidRPr="0076727D">
        <w:t xml:space="preserve"> </w:t>
      </w:r>
      <w:r w:rsidR="00904B0E">
        <w:t xml:space="preserve">of small molecules binding </w:t>
      </w:r>
      <w:r w:rsidR="005301CD">
        <w:t xml:space="preserve">tightly to </w:t>
      </w:r>
      <w:r w:rsidR="00904B0E">
        <w:t>carbonic anhydrase</w:t>
      </w:r>
      <w:r w:rsidR="005301CD">
        <w:t>.</w:t>
      </w:r>
    </w:p>
    <w:p w14:paraId="013F0EE5" w14:textId="77777777" w:rsidR="00BC079B" w:rsidRDefault="0076727D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A0803A2" wp14:editId="799B5F11">
            <wp:extent cx="5727569" cy="7166335"/>
            <wp:effectExtent l="0" t="0" r="6985" b="0"/>
            <wp:docPr id="1846690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69089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0" b="7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16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2B1D83" w14:textId="325C0E63" w:rsidR="00BC079B" w:rsidRDefault="00BC079B" w:rsidP="00BC079B">
      <w:r>
        <w:rPr>
          <w:b/>
          <w:bCs/>
        </w:rPr>
        <w:t>Figure S</w:t>
      </w:r>
      <w:r w:rsidR="00F57359">
        <w:rPr>
          <w:b/>
          <w:bCs/>
        </w:rPr>
        <w:t>1</w:t>
      </w:r>
      <w:r w:rsidR="003705F7">
        <w:rPr>
          <w:b/>
          <w:bCs/>
        </w:rPr>
        <w:t>2</w:t>
      </w:r>
      <w:r>
        <w:rPr>
          <w:b/>
          <w:bCs/>
        </w:rPr>
        <w:t xml:space="preserve">: </w:t>
      </w:r>
      <w:r w:rsidR="00D6013E">
        <w:t>SPR M</w:t>
      </w:r>
      <w:r w:rsidRPr="00AA1785">
        <w:t xml:space="preserve">ulti Injection Cycle Kinetic </w:t>
      </w:r>
      <w:r w:rsidR="00D6013E">
        <w:t xml:space="preserve">(MICK) </w:t>
      </w:r>
      <w:proofErr w:type="spellStart"/>
      <w:r w:rsidRPr="0076727D">
        <w:t>sensorgrams</w:t>
      </w:r>
      <w:proofErr w:type="spellEnd"/>
      <w:r w:rsidRPr="0076727D">
        <w:t xml:space="preserve"> </w:t>
      </w:r>
      <w:r>
        <w:t>of small molecules binding to carbonic anhydrase.</w:t>
      </w:r>
    </w:p>
    <w:p w14:paraId="0FEA5455" w14:textId="77777777" w:rsidR="00A41A59" w:rsidRDefault="00A41A59">
      <w:pPr>
        <w:rPr>
          <w:b/>
          <w:bCs/>
        </w:rPr>
      </w:pPr>
      <w:r>
        <w:rPr>
          <w:b/>
          <w:bCs/>
        </w:rPr>
        <w:br w:type="page"/>
      </w:r>
    </w:p>
    <w:p w14:paraId="657C52C8" w14:textId="7E4515E2" w:rsidR="00A41A59" w:rsidRDefault="00A41A59" w:rsidP="00A41A59">
      <w:pPr>
        <w:rPr>
          <w:b/>
          <w:bCs/>
        </w:rPr>
      </w:pPr>
      <w:r>
        <w:rPr>
          <w:b/>
          <w:bCs/>
        </w:rPr>
        <w:lastRenderedPageBreak/>
        <w:t>Figure S</w:t>
      </w:r>
      <w:r w:rsidR="00F57359">
        <w:rPr>
          <w:b/>
          <w:bCs/>
        </w:rPr>
        <w:t>1</w:t>
      </w:r>
      <w:r w:rsidR="003705F7">
        <w:rPr>
          <w:b/>
          <w:bCs/>
        </w:rPr>
        <w:t>2</w:t>
      </w:r>
      <w:r>
        <w:rPr>
          <w:b/>
          <w:bCs/>
        </w:rPr>
        <w:t xml:space="preserve"> (continued).</w:t>
      </w:r>
    </w:p>
    <w:p w14:paraId="31282D7A" w14:textId="77777777" w:rsidR="00532318" w:rsidRDefault="0053231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977A821" wp14:editId="156C5F94">
            <wp:extent cx="5727031" cy="3575562"/>
            <wp:effectExtent l="0" t="0" r="7620" b="6350"/>
            <wp:docPr id="3196653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665306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9" b="52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7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C5ED02" w14:textId="486CEEAA" w:rsidR="00532318" w:rsidRDefault="00D710E4">
      <w:pPr>
        <w:rPr>
          <w:b/>
          <w:bCs/>
        </w:rPr>
      </w:pPr>
      <w:r>
        <w:rPr>
          <w:b/>
          <w:bCs/>
        </w:rPr>
        <w:br w:type="page"/>
      </w:r>
      <w:r w:rsidR="00ED6226">
        <w:rPr>
          <w:b/>
          <w:bCs/>
          <w:noProof/>
        </w:rPr>
        <w:lastRenderedPageBreak/>
        <w:drawing>
          <wp:inline distT="0" distB="0" distL="0" distR="0" wp14:anchorId="42FFA1CB" wp14:editId="5AB9DD7C">
            <wp:extent cx="5117602" cy="3892304"/>
            <wp:effectExtent l="0" t="0" r="6985" b="0"/>
            <wp:docPr id="1722291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291339" name="Picture 2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602" cy="389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6584C" w14:textId="2DC04026" w:rsidR="00ED6226" w:rsidRDefault="009B2705" w:rsidP="00E42AF1">
      <w:pPr>
        <w:jc w:val="both"/>
        <w:rPr>
          <w:b/>
          <w:bCs/>
        </w:rPr>
      </w:pPr>
      <w:r w:rsidRPr="00B8420F">
        <w:rPr>
          <w:rFonts w:ascii="Aptos" w:eastAsia="Aptos" w:hAnsi="Aptos" w:cs="Aptos"/>
          <w:b/>
          <w:bCs/>
        </w:rPr>
        <w:t>Figure S</w:t>
      </w:r>
      <w:r>
        <w:rPr>
          <w:rFonts w:ascii="Aptos" w:eastAsia="Aptos" w:hAnsi="Aptos" w:cs="Aptos"/>
          <w:b/>
          <w:bCs/>
        </w:rPr>
        <w:t>13</w:t>
      </w:r>
      <w:r w:rsidRPr="00B8420F">
        <w:rPr>
          <w:rFonts w:ascii="Aptos" w:eastAsia="Aptos" w:hAnsi="Aptos" w:cs="Aptos"/>
          <w:b/>
          <w:bCs/>
        </w:rPr>
        <w:t xml:space="preserve">. </w:t>
      </w:r>
      <w:r w:rsidR="00A672F4" w:rsidRPr="00A672F4">
        <w:rPr>
          <w:rFonts w:ascii="Aptos" w:eastAsia="Aptos" w:hAnsi="Aptos" w:cs="Aptos"/>
          <w:b/>
          <w:bCs/>
        </w:rPr>
        <w:t xml:space="preserve">Molecular friction sensing characterization of the 22 confirmed carbonic anhydrase binders. </w:t>
      </w:r>
      <w:r w:rsidR="00A672F4" w:rsidRPr="00E42AF1">
        <w:rPr>
          <w:rFonts w:ascii="Aptos" w:eastAsia="Aptos" w:hAnsi="Aptos" w:cs="Aptos"/>
        </w:rPr>
        <w:t>The volcano plot reports the statistical significance (-log</w:t>
      </w:r>
      <w:r w:rsidR="00A672F4" w:rsidRPr="00E42AF1">
        <w:rPr>
          <w:rFonts w:ascii="Aptos" w:eastAsia="Aptos" w:hAnsi="Aptos" w:cs="Aptos"/>
          <w:vertAlign w:val="subscript"/>
        </w:rPr>
        <w:t>10</w:t>
      </w:r>
      <w:r w:rsidR="00A672F4" w:rsidRPr="00E42AF1">
        <w:rPr>
          <w:rFonts w:ascii="Aptos" w:eastAsia="Aptos" w:hAnsi="Aptos" w:cs="Aptos"/>
        </w:rPr>
        <w:t>(p-value)) versus the corresponding differential velocity change (</w:t>
      </w:r>
      <w:proofErr w:type="spellStart"/>
      <w:r w:rsidR="00A672F4" w:rsidRPr="00E42AF1">
        <w:rPr>
          <w:rFonts w:ascii="Aptos" w:eastAsia="Aptos" w:hAnsi="Aptos" w:cs="Aptos"/>
        </w:rPr>
        <w:t>Δ</w:t>
      </w:r>
      <w:r w:rsidR="00A672F4" w:rsidRPr="00E42AF1">
        <w:rPr>
          <w:rFonts w:ascii="Aptos" w:eastAsia="Aptos" w:hAnsi="Aptos" w:cs="Aptos"/>
          <w:i/>
          <w:iCs/>
        </w:rPr>
        <w:t>v</w:t>
      </w:r>
      <w:r w:rsidR="00A672F4" w:rsidRPr="00E42AF1">
        <w:rPr>
          <w:rFonts w:ascii="Aptos" w:eastAsia="Aptos" w:hAnsi="Aptos" w:cs="Aptos"/>
          <w:vertAlign w:val="subscript"/>
        </w:rPr>
        <w:t>diff</w:t>
      </w:r>
      <w:proofErr w:type="spellEnd"/>
      <w:r w:rsidR="00A672F4" w:rsidRPr="00E42AF1">
        <w:rPr>
          <w:rFonts w:ascii="Aptos" w:eastAsia="Aptos" w:hAnsi="Aptos" w:cs="Aptos"/>
        </w:rPr>
        <w:t>). Statistical significance was evaluated by a two-sided t-test</w:t>
      </w:r>
      <w:r w:rsidR="004A19DE">
        <w:rPr>
          <w:rFonts w:ascii="Aptos" w:eastAsia="Aptos" w:hAnsi="Aptos" w:cs="Aptos"/>
        </w:rPr>
        <w:t xml:space="preserve"> against a null hypothesis of </w:t>
      </w:r>
      <w:proofErr w:type="spellStart"/>
      <w:r w:rsidR="0017131A" w:rsidRPr="00FD4FA5">
        <w:rPr>
          <w:rFonts w:ascii="Aptos" w:eastAsia="Aptos" w:hAnsi="Aptos" w:cs="Aptos"/>
        </w:rPr>
        <w:t>Δ</w:t>
      </w:r>
      <w:r w:rsidR="0017131A" w:rsidRPr="00FD4FA5">
        <w:rPr>
          <w:rFonts w:ascii="Aptos" w:eastAsia="Aptos" w:hAnsi="Aptos" w:cs="Aptos"/>
          <w:i/>
          <w:iCs/>
        </w:rPr>
        <w:t>v</w:t>
      </w:r>
      <w:r w:rsidR="0017131A" w:rsidRPr="00FD4FA5">
        <w:rPr>
          <w:rFonts w:ascii="Aptos" w:eastAsia="Aptos" w:hAnsi="Aptos" w:cs="Aptos"/>
          <w:vertAlign w:val="subscript"/>
        </w:rPr>
        <w:t>diff</w:t>
      </w:r>
      <w:proofErr w:type="spellEnd"/>
      <w:r w:rsidR="004A19DE">
        <w:rPr>
          <w:rFonts w:ascii="Aptos" w:eastAsia="Aptos" w:hAnsi="Aptos" w:cs="Aptos"/>
        </w:rPr>
        <w:t xml:space="preserve"> = 0</w:t>
      </w:r>
      <w:r w:rsidR="0017131A">
        <w:rPr>
          <w:rFonts w:ascii="Aptos" w:eastAsia="Aptos" w:hAnsi="Aptos" w:cs="Aptos"/>
        </w:rPr>
        <w:t xml:space="preserve">, with five </w:t>
      </w:r>
      <w:r w:rsidR="00431C35">
        <w:rPr>
          <w:rFonts w:ascii="Aptos" w:eastAsia="Aptos" w:hAnsi="Aptos" w:cs="Aptos"/>
        </w:rPr>
        <w:t>independent replicates</w:t>
      </w:r>
      <w:r w:rsidR="00A672F4" w:rsidRPr="00E42AF1">
        <w:rPr>
          <w:rFonts w:ascii="Aptos" w:eastAsia="Aptos" w:hAnsi="Aptos" w:cs="Aptos"/>
        </w:rPr>
        <w:t>.</w:t>
      </w:r>
    </w:p>
    <w:p w14:paraId="52D5F094" w14:textId="3B6C2447" w:rsidR="00ED6226" w:rsidRDefault="00ED6226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16B519BD" w14:textId="7F11EE53" w:rsidR="008A3D96" w:rsidRDefault="00B351C6" w:rsidP="00D346DA">
      <w:pPr>
        <w:spacing w:line="257" w:lineRule="auto"/>
        <w:jc w:val="both"/>
      </w:pPr>
      <w:r>
        <w:rPr>
          <w:noProof/>
        </w:rPr>
        <w:lastRenderedPageBreak/>
        <w:drawing>
          <wp:inline distT="0" distB="0" distL="0" distR="0" wp14:anchorId="013D75A2" wp14:editId="7E4D71EA">
            <wp:extent cx="5732145" cy="3084195"/>
            <wp:effectExtent l="0" t="0" r="1905" b="1905"/>
            <wp:docPr id="20217130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08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F0259" w14:textId="48D5440D" w:rsidR="008A3D96" w:rsidRPr="00407A72" w:rsidRDefault="008A3D96" w:rsidP="00D346DA">
      <w:pPr>
        <w:spacing w:line="257" w:lineRule="auto"/>
        <w:jc w:val="both"/>
        <w:rPr>
          <w:rFonts w:ascii="Aptos" w:eastAsia="Aptos" w:hAnsi="Aptos" w:cs="Aptos"/>
        </w:rPr>
      </w:pPr>
      <w:r w:rsidRPr="00B8420F">
        <w:rPr>
          <w:rFonts w:ascii="Aptos" w:eastAsia="Aptos" w:hAnsi="Aptos" w:cs="Aptos"/>
          <w:b/>
          <w:bCs/>
        </w:rPr>
        <w:t xml:space="preserve">Figure </w:t>
      </w:r>
      <w:r w:rsidR="009B2705" w:rsidRPr="00B8420F">
        <w:rPr>
          <w:rFonts w:ascii="Aptos" w:eastAsia="Aptos" w:hAnsi="Aptos" w:cs="Aptos"/>
          <w:b/>
          <w:bCs/>
        </w:rPr>
        <w:t>S</w:t>
      </w:r>
      <w:r w:rsidR="009B2705">
        <w:rPr>
          <w:rFonts w:ascii="Aptos" w:eastAsia="Aptos" w:hAnsi="Aptos" w:cs="Aptos"/>
          <w:b/>
          <w:bCs/>
        </w:rPr>
        <w:t>14</w:t>
      </w:r>
      <w:r w:rsidRPr="00B8420F">
        <w:rPr>
          <w:rFonts w:ascii="Aptos" w:eastAsia="Aptos" w:hAnsi="Aptos" w:cs="Aptos"/>
          <w:b/>
          <w:bCs/>
        </w:rPr>
        <w:t xml:space="preserve">. </w:t>
      </w:r>
      <w:proofErr w:type="spellStart"/>
      <w:r w:rsidRPr="00B8420F">
        <w:rPr>
          <w:rFonts w:ascii="Aptos" w:eastAsia="Aptos" w:hAnsi="Aptos" w:cs="Aptos"/>
          <w:b/>
          <w:bCs/>
        </w:rPr>
        <w:t>proFIRE</w:t>
      </w:r>
      <w:proofErr w:type="spellEnd"/>
      <w:r w:rsidRPr="00B8420F">
        <w:rPr>
          <w:rFonts w:ascii="Aptos" w:eastAsia="Aptos" w:hAnsi="Aptos" w:cs="Aptos"/>
          <w:b/>
          <w:bCs/>
        </w:rPr>
        <w:t xml:space="preserve"> chromatogram: </w:t>
      </w:r>
      <w:r w:rsidRPr="00B8420F">
        <w:rPr>
          <w:rFonts w:ascii="Aptos" w:eastAsia="Aptos" w:hAnsi="Aptos" w:cs="Aptos"/>
        </w:rPr>
        <w:t>Purification chromatogram of Ubiquitin conjugated to a 48</w:t>
      </w:r>
      <w:r w:rsidR="00F04C6B">
        <w:rPr>
          <w:rFonts w:ascii="Aptos" w:eastAsia="Aptos" w:hAnsi="Aptos" w:cs="Aptos"/>
        </w:rPr>
        <w:t>-nt. ligand strand</w:t>
      </w:r>
      <w:r w:rsidRPr="00B8420F">
        <w:rPr>
          <w:rFonts w:ascii="Aptos" w:eastAsia="Aptos" w:hAnsi="Aptos" w:cs="Aptos"/>
        </w:rPr>
        <w:t xml:space="preserve">. Conjugate </w:t>
      </w:r>
      <w:r w:rsidR="00DB4258">
        <w:rPr>
          <w:rFonts w:ascii="Aptos" w:eastAsia="Aptos" w:hAnsi="Aptos" w:cs="Aptos"/>
        </w:rPr>
        <w:t xml:space="preserve">fraction </w:t>
      </w:r>
      <w:r w:rsidR="00407A72">
        <w:rPr>
          <w:rFonts w:ascii="Aptos" w:eastAsia="Aptos" w:hAnsi="Aptos" w:cs="Aptos"/>
        </w:rPr>
        <w:t xml:space="preserve">12 </w:t>
      </w:r>
      <w:r w:rsidRPr="00B8420F">
        <w:rPr>
          <w:rFonts w:ascii="Aptos" w:eastAsia="Aptos" w:hAnsi="Aptos" w:cs="Aptos"/>
        </w:rPr>
        <w:t>(yield 9.6</w:t>
      </w:r>
      <w:r w:rsidR="0094765C">
        <w:rPr>
          <w:rFonts w:ascii="Aptos" w:eastAsia="Aptos" w:hAnsi="Aptos" w:cs="Aptos"/>
        </w:rPr>
        <w:t xml:space="preserve"> </w:t>
      </w:r>
      <w:r w:rsidRPr="00B8420F">
        <w:rPr>
          <w:rFonts w:ascii="Aptos" w:eastAsia="Aptos" w:hAnsi="Aptos" w:cs="Aptos"/>
        </w:rPr>
        <w:t>µM – 70</w:t>
      </w:r>
      <w:r w:rsidR="0094765C">
        <w:rPr>
          <w:rFonts w:ascii="Aptos" w:eastAsia="Aptos" w:hAnsi="Aptos" w:cs="Aptos"/>
        </w:rPr>
        <w:t xml:space="preserve"> </w:t>
      </w:r>
      <w:r w:rsidRPr="00B8420F">
        <w:rPr>
          <w:rFonts w:ascii="Aptos" w:eastAsia="Aptos" w:hAnsi="Aptos" w:cs="Aptos"/>
        </w:rPr>
        <w:t xml:space="preserve">µL) </w:t>
      </w:r>
      <w:r w:rsidRPr="00407A72">
        <w:rPr>
          <w:rFonts w:ascii="Aptos" w:eastAsia="Aptos" w:hAnsi="Aptos" w:cs="Aptos"/>
        </w:rPr>
        <w:t xml:space="preserve">was </w:t>
      </w:r>
      <w:r w:rsidR="00017F7E" w:rsidRPr="00407A72">
        <w:rPr>
          <w:rFonts w:ascii="Aptos" w:eastAsia="Aptos" w:hAnsi="Aptos" w:cs="Aptos"/>
        </w:rPr>
        <w:t>collected</w:t>
      </w:r>
      <w:r w:rsidR="00EB6B9C">
        <w:rPr>
          <w:rFonts w:ascii="Aptos" w:eastAsia="Aptos" w:hAnsi="Aptos" w:cs="Aptos"/>
        </w:rPr>
        <w:t xml:space="preserve"> </w:t>
      </w:r>
      <w:r w:rsidR="00017F7E" w:rsidRPr="00407A72">
        <w:rPr>
          <w:rFonts w:ascii="Aptos" w:eastAsia="Aptos" w:hAnsi="Aptos" w:cs="Aptos"/>
        </w:rPr>
        <w:t xml:space="preserve">and </w:t>
      </w:r>
      <w:r w:rsidRPr="00407A72">
        <w:rPr>
          <w:rFonts w:ascii="Aptos" w:eastAsia="Aptos" w:hAnsi="Aptos" w:cs="Aptos"/>
        </w:rPr>
        <w:t xml:space="preserve">used for </w:t>
      </w:r>
      <w:r w:rsidR="00407A72">
        <w:rPr>
          <w:rFonts w:ascii="Aptos" w:eastAsia="Aptos" w:hAnsi="Aptos" w:cs="Aptos"/>
        </w:rPr>
        <w:t xml:space="preserve">further </w:t>
      </w:r>
      <w:r w:rsidRPr="00407A72">
        <w:rPr>
          <w:rFonts w:ascii="Aptos" w:eastAsia="Aptos" w:hAnsi="Aptos" w:cs="Aptos"/>
        </w:rPr>
        <w:t>measurements.</w:t>
      </w:r>
    </w:p>
    <w:p w14:paraId="64C52865" w14:textId="77777777" w:rsidR="004D1CBD" w:rsidRDefault="004D1CBD" w:rsidP="00D346DA">
      <w:pPr>
        <w:spacing w:line="257" w:lineRule="auto"/>
        <w:jc w:val="both"/>
        <w:rPr>
          <w:rFonts w:ascii="Aptos" w:eastAsia="Aptos" w:hAnsi="Aptos" w:cs="Aptos"/>
        </w:rPr>
      </w:pPr>
    </w:p>
    <w:p w14:paraId="2615ACE2" w14:textId="77777777" w:rsidR="004D1CBD" w:rsidRDefault="004D1CBD" w:rsidP="00D346DA">
      <w:pPr>
        <w:spacing w:line="257" w:lineRule="auto"/>
        <w:jc w:val="both"/>
      </w:pPr>
    </w:p>
    <w:p w14:paraId="4AE3AA30" w14:textId="475EFC95" w:rsidR="00941177" w:rsidRDefault="004835C9" w:rsidP="00D346DA">
      <w:pPr>
        <w:spacing w:line="257" w:lineRule="auto"/>
        <w:jc w:val="both"/>
      </w:pPr>
      <w:r>
        <w:rPr>
          <w:noProof/>
        </w:rPr>
        <w:drawing>
          <wp:inline distT="0" distB="0" distL="0" distR="0" wp14:anchorId="16EEDAAE" wp14:editId="02EFF8AB">
            <wp:extent cx="5731510" cy="3043218"/>
            <wp:effectExtent l="0" t="0" r="2540" b="5080"/>
            <wp:docPr id="8326609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4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55DE5" w14:textId="3D3FDC24" w:rsidR="009B44AF" w:rsidRDefault="519F39DA" w:rsidP="00D346DA">
      <w:pPr>
        <w:spacing w:line="257" w:lineRule="auto"/>
        <w:jc w:val="both"/>
        <w:rPr>
          <w:rFonts w:ascii="Aptos" w:eastAsia="Aptos" w:hAnsi="Aptos" w:cs="Aptos"/>
          <w:noProof/>
        </w:rPr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15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cytochrome C conjugated to a 48mer oligonucleotide. Conjugate </w:t>
      </w:r>
      <w:r w:rsidR="005E6665">
        <w:rPr>
          <w:rFonts w:ascii="Aptos" w:eastAsia="Aptos" w:hAnsi="Aptos" w:cs="Aptos"/>
          <w:noProof/>
        </w:rPr>
        <w:t>fractions</w:t>
      </w:r>
      <w:r w:rsidR="00C95F55">
        <w:rPr>
          <w:rFonts w:ascii="Aptos" w:eastAsia="Aptos" w:hAnsi="Aptos" w:cs="Aptos"/>
          <w:noProof/>
        </w:rPr>
        <w:t xml:space="preserve"> 10-11</w:t>
      </w:r>
      <w:r w:rsidRPr="74E443E4">
        <w:rPr>
          <w:rFonts w:ascii="Aptos" w:eastAsia="Aptos" w:hAnsi="Aptos" w:cs="Aptos"/>
          <w:noProof/>
        </w:rPr>
        <w:t xml:space="preserve"> (yield 14.77</w:t>
      </w:r>
      <w:r w:rsidR="00D865ED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>µM – 66</w:t>
      </w:r>
      <w:r w:rsidR="00D865ED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µL) </w:t>
      </w:r>
      <w:r w:rsidR="00C95F55">
        <w:rPr>
          <w:rFonts w:ascii="Aptos" w:eastAsia="Aptos" w:hAnsi="Aptos" w:cs="Aptos"/>
          <w:noProof/>
        </w:rPr>
        <w:t>were</w:t>
      </w:r>
      <w:r w:rsidRPr="74E443E4">
        <w:rPr>
          <w:rFonts w:ascii="Aptos" w:eastAsia="Aptos" w:hAnsi="Aptos" w:cs="Aptos"/>
          <w:noProof/>
        </w:rPr>
        <w:t xml:space="preserve"> </w:t>
      </w:r>
      <w:r w:rsidR="008C2691">
        <w:rPr>
          <w:rFonts w:ascii="Aptos" w:eastAsia="Aptos" w:hAnsi="Aptos" w:cs="Aptos"/>
          <w:noProof/>
        </w:rPr>
        <w:t>collected</w:t>
      </w:r>
      <w:r w:rsidR="00C95F55">
        <w:rPr>
          <w:rFonts w:ascii="Aptos" w:eastAsia="Aptos" w:hAnsi="Aptos" w:cs="Aptos"/>
          <w:noProof/>
        </w:rPr>
        <w:t>, pooled,</w:t>
      </w:r>
      <w:r w:rsidR="008C2691">
        <w:rPr>
          <w:rFonts w:ascii="Aptos" w:eastAsia="Aptos" w:hAnsi="Aptos" w:cs="Aptos"/>
          <w:noProof/>
        </w:rPr>
        <w:t xml:space="preserve"> and </w:t>
      </w:r>
      <w:r w:rsidRPr="74E443E4">
        <w:rPr>
          <w:rFonts w:ascii="Aptos" w:eastAsia="Aptos" w:hAnsi="Aptos" w:cs="Aptos"/>
          <w:noProof/>
        </w:rPr>
        <w:t>used for</w:t>
      </w:r>
      <w:r w:rsidR="00C95F55">
        <w:rPr>
          <w:rFonts w:ascii="Aptos" w:eastAsia="Aptos" w:hAnsi="Aptos" w:cs="Aptos"/>
          <w:noProof/>
        </w:rPr>
        <w:t xml:space="preserve"> further</w:t>
      </w:r>
      <w:r w:rsidRPr="74E443E4">
        <w:rPr>
          <w:rFonts w:ascii="Aptos" w:eastAsia="Aptos" w:hAnsi="Aptos" w:cs="Aptos"/>
          <w:noProof/>
        </w:rPr>
        <w:t xml:space="preserve"> measurements.</w:t>
      </w:r>
    </w:p>
    <w:p w14:paraId="234E0D81" w14:textId="5ED81147" w:rsidR="004D1CBD" w:rsidRPr="00393E1E" w:rsidRDefault="009B44AF" w:rsidP="00D346DA">
      <w:pPr>
        <w:spacing w:line="257" w:lineRule="auto"/>
        <w:jc w:val="both"/>
      </w:pPr>
      <w:r w:rsidRPr="009B44AF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610F3291" wp14:editId="161FE007">
            <wp:extent cx="5725160" cy="3029585"/>
            <wp:effectExtent l="0" t="0" r="8890" b="0"/>
            <wp:docPr id="12621134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A91BF" w14:textId="495B51EA" w:rsidR="00941177" w:rsidRPr="00691E4A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16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trypsin inhibitor conjugated to a 48mer oligonucleotide. Conjugate </w:t>
      </w:r>
      <w:r w:rsidR="00F51CF8">
        <w:rPr>
          <w:rFonts w:ascii="Aptos" w:eastAsia="Aptos" w:hAnsi="Aptos" w:cs="Aptos"/>
          <w:noProof/>
        </w:rPr>
        <w:t>fractions 11-1</w:t>
      </w:r>
      <w:r w:rsidRPr="74E443E4">
        <w:rPr>
          <w:rFonts w:ascii="Aptos" w:eastAsia="Aptos" w:hAnsi="Aptos" w:cs="Aptos"/>
          <w:noProof/>
        </w:rPr>
        <w:t>2 (yield 9.77</w:t>
      </w:r>
      <w:r w:rsidR="00436D56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>µM – 85</w:t>
      </w:r>
      <w:r w:rsidR="00436D56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µL) </w:t>
      </w:r>
      <w:r w:rsidR="00B24207">
        <w:rPr>
          <w:rFonts w:ascii="Aptos" w:eastAsia="Aptos" w:hAnsi="Aptos" w:cs="Aptos"/>
          <w:noProof/>
        </w:rPr>
        <w:t>were collected, pooled, and</w:t>
      </w:r>
      <w:r w:rsidRPr="00691E4A">
        <w:rPr>
          <w:rFonts w:ascii="Aptos" w:eastAsia="Aptos" w:hAnsi="Aptos" w:cs="Aptos"/>
          <w:noProof/>
        </w:rPr>
        <w:t xml:space="preserve"> used for</w:t>
      </w:r>
      <w:r w:rsidR="00B24207">
        <w:rPr>
          <w:rFonts w:ascii="Aptos" w:eastAsia="Aptos" w:hAnsi="Aptos" w:cs="Aptos"/>
          <w:noProof/>
        </w:rPr>
        <w:t xml:space="preserve"> further</w:t>
      </w:r>
      <w:r w:rsidRPr="00691E4A">
        <w:rPr>
          <w:rFonts w:ascii="Aptos" w:eastAsia="Aptos" w:hAnsi="Aptos" w:cs="Aptos"/>
          <w:noProof/>
        </w:rPr>
        <w:t xml:space="preserve"> measurements.</w:t>
      </w:r>
    </w:p>
    <w:p w14:paraId="22F51A13" w14:textId="77777777" w:rsidR="004D1CBD" w:rsidRPr="00691E4A" w:rsidRDefault="004D1CBD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5AB7D916" w14:textId="77777777" w:rsidR="004D1CBD" w:rsidRPr="00691E4A" w:rsidRDefault="004D1CBD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0C579377" w14:textId="3077D6E5" w:rsidR="004D1CBD" w:rsidRPr="00691E4A" w:rsidRDefault="00EA0C65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drawing>
          <wp:inline distT="0" distB="0" distL="0" distR="0" wp14:anchorId="69C48745" wp14:editId="795D7E6C">
            <wp:extent cx="5732145" cy="3002280"/>
            <wp:effectExtent l="0" t="0" r="1905" b="7620"/>
            <wp:docPr id="3438787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F01">
        <w:rPr>
          <w:rFonts w:ascii="Aptos" w:eastAsia="Aptos" w:hAnsi="Aptos" w:cs="Aptos"/>
          <w:b/>
          <w:bCs/>
          <w:noProof/>
        </w:rPr>
        <w:t xml:space="preserve">            </w:t>
      </w:r>
    </w:p>
    <w:p w14:paraId="380156B9" w14:textId="61B39E05" w:rsidR="00132716" w:rsidRDefault="519F39DA" w:rsidP="00D346DA">
      <w:pPr>
        <w:spacing w:line="257" w:lineRule="auto"/>
        <w:jc w:val="both"/>
        <w:rPr>
          <w:rFonts w:ascii="Aptos" w:eastAsia="Aptos" w:hAnsi="Aptos" w:cs="Aptos"/>
          <w:noProof/>
        </w:rPr>
      </w:pPr>
      <w:r w:rsidRPr="00691E4A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00691E4A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17</w:t>
      </w:r>
      <w:r w:rsidRPr="00691E4A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00691E4A">
        <w:rPr>
          <w:rFonts w:ascii="Aptos" w:eastAsia="Aptos" w:hAnsi="Aptos" w:cs="Aptos"/>
          <w:noProof/>
        </w:rPr>
        <w:t xml:space="preserve">Purification chromatogram of Beta-Lactoglobulin conjugated to a 48mer oligonucleotide. Conjugate </w:t>
      </w:r>
      <w:r w:rsidR="002D0FAE">
        <w:rPr>
          <w:rFonts w:ascii="Aptos" w:eastAsia="Aptos" w:hAnsi="Aptos" w:cs="Aptos"/>
          <w:noProof/>
        </w:rPr>
        <w:t>fractions</w:t>
      </w:r>
      <w:r w:rsidR="00C268DC">
        <w:rPr>
          <w:rFonts w:ascii="Aptos" w:eastAsia="Aptos" w:hAnsi="Aptos" w:cs="Aptos"/>
          <w:noProof/>
        </w:rPr>
        <w:t xml:space="preserve"> 11-12 </w:t>
      </w:r>
      <w:r w:rsidRPr="00691E4A">
        <w:rPr>
          <w:rFonts w:ascii="Aptos" w:eastAsia="Aptos" w:hAnsi="Aptos" w:cs="Aptos"/>
          <w:noProof/>
        </w:rPr>
        <w:t>(yield 8.55</w:t>
      </w:r>
      <w:r w:rsidR="00984A28">
        <w:rPr>
          <w:rFonts w:ascii="Aptos" w:eastAsia="Aptos" w:hAnsi="Aptos" w:cs="Aptos"/>
          <w:noProof/>
        </w:rPr>
        <w:t xml:space="preserve"> </w:t>
      </w:r>
      <w:r w:rsidRPr="00691E4A">
        <w:rPr>
          <w:rFonts w:ascii="Aptos" w:eastAsia="Aptos" w:hAnsi="Aptos" w:cs="Aptos"/>
          <w:noProof/>
        </w:rPr>
        <w:t>µM – 63</w:t>
      </w:r>
      <w:r w:rsidR="00984A28">
        <w:rPr>
          <w:rFonts w:ascii="Aptos" w:eastAsia="Aptos" w:hAnsi="Aptos" w:cs="Aptos"/>
          <w:noProof/>
        </w:rPr>
        <w:t xml:space="preserve"> </w:t>
      </w:r>
      <w:r w:rsidRPr="00691E4A">
        <w:rPr>
          <w:rFonts w:ascii="Aptos" w:eastAsia="Aptos" w:hAnsi="Aptos" w:cs="Aptos"/>
          <w:noProof/>
        </w:rPr>
        <w:t xml:space="preserve">µL) </w:t>
      </w:r>
      <w:r w:rsidR="00C268DC">
        <w:rPr>
          <w:rFonts w:ascii="Aptos" w:eastAsia="Aptos" w:hAnsi="Aptos" w:cs="Aptos"/>
          <w:noProof/>
        </w:rPr>
        <w:t xml:space="preserve">were collected, pooled, and </w:t>
      </w:r>
      <w:r w:rsidR="00550194">
        <w:rPr>
          <w:rFonts w:ascii="Aptos" w:eastAsia="Aptos" w:hAnsi="Aptos" w:cs="Aptos"/>
          <w:noProof/>
        </w:rPr>
        <w:t>used for f</w:t>
      </w:r>
      <w:r w:rsidR="00F25CF5">
        <w:rPr>
          <w:rFonts w:ascii="Aptos" w:eastAsia="Aptos" w:hAnsi="Aptos" w:cs="Aptos"/>
          <w:noProof/>
        </w:rPr>
        <w:t xml:space="preserve">urther measurements. </w:t>
      </w:r>
    </w:p>
    <w:p w14:paraId="33727DC1" w14:textId="065677EA" w:rsidR="004D1CBD" w:rsidRPr="00132716" w:rsidRDefault="00132716" w:rsidP="00D346DA">
      <w:pPr>
        <w:spacing w:line="257" w:lineRule="auto"/>
        <w:jc w:val="both"/>
      </w:pPr>
      <w:r>
        <w:rPr>
          <w:rFonts w:ascii="Aptos" w:eastAsia="Aptos" w:hAnsi="Aptos" w:cs="Aptos"/>
          <w:b/>
          <w:bCs/>
          <w:noProof/>
        </w:rPr>
        <w:lastRenderedPageBreak/>
        <w:drawing>
          <wp:inline distT="0" distB="0" distL="0" distR="0" wp14:anchorId="5459C212" wp14:editId="7C56FF53">
            <wp:extent cx="5725160" cy="2980051"/>
            <wp:effectExtent l="0" t="0" r="0" b="0"/>
            <wp:docPr id="85425156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980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0E45B" w14:textId="4DD520FB" w:rsidR="00941177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18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Trypsinogen conjugated to a 48mer oligonucleotide. Conjugate </w:t>
      </w:r>
      <w:r w:rsidR="00685692">
        <w:rPr>
          <w:rFonts w:ascii="Aptos" w:eastAsia="Aptos" w:hAnsi="Aptos" w:cs="Aptos"/>
          <w:noProof/>
        </w:rPr>
        <w:t>fractions 10-11</w:t>
      </w:r>
      <w:r w:rsidRPr="74E443E4">
        <w:rPr>
          <w:rFonts w:ascii="Aptos" w:eastAsia="Aptos" w:hAnsi="Aptos" w:cs="Aptos"/>
          <w:noProof/>
        </w:rPr>
        <w:t xml:space="preserve"> (yield 11.6</w:t>
      </w:r>
      <w:r w:rsidR="00984A28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>µM – 50</w:t>
      </w:r>
      <w:r w:rsidR="00984A28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µL) </w:t>
      </w:r>
      <w:r w:rsidR="00685692">
        <w:rPr>
          <w:rFonts w:ascii="Aptos" w:eastAsia="Aptos" w:hAnsi="Aptos" w:cs="Aptos"/>
          <w:noProof/>
        </w:rPr>
        <w:t>were</w:t>
      </w:r>
      <w:r w:rsidRPr="74E443E4">
        <w:rPr>
          <w:rFonts w:ascii="Aptos" w:eastAsia="Aptos" w:hAnsi="Aptos" w:cs="Aptos"/>
          <w:noProof/>
        </w:rPr>
        <w:t xml:space="preserve"> </w:t>
      </w:r>
      <w:r w:rsidR="0067185C">
        <w:rPr>
          <w:rFonts w:ascii="Aptos" w:eastAsia="Aptos" w:hAnsi="Aptos" w:cs="Aptos"/>
          <w:noProof/>
        </w:rPr>
        <w:t>collected</w:t>
      </w:r>
      <w:r w:rsidR="00685692">
        <w:rPr>
          <w:rFonts w:ascii="Aptos" w:eastAsia="Aptos" w:hAnsi="Aptos" w:cs="Aptos"/>
          <w:noProof/>
        </w:rPr>
        <w:t>, pooled,</w:t>
      </w:r>
      <w:r w:rsidR="0067185C">
        <w:rPr>
          <w:rFonts w:ascii="Aptos" w:eastAsia="Aptos" w:hAnsi="Aptos" w:cs="Aptos"/>
          <w:noProof/>
        </w:rPr>
        <w:t xml:space="preserve"> and </w:t>
      </w:r>
      <w:r w:rsidRPr="74E443E4">
        <w:rPr>
          <w:rFonts w:ascii="Aptos" w:eastAsia="Aptos" w:hAnsi="Aptos" w:cs="Aptos"/>
          <w:noProof/>
        </w:rPr>
        <w:t xml:space="preserve">used for </w:t>
      </w:r>
      <w:r w:rsidR="00685692">
        <w:rPr>
          <w:rFonts w:ascii="Aptos" w:eastAsia="Aptos" w:hAnsi="Aptos" w:cs="Aptos"/>
          <w:noProof/>
        </w:rPr>
        <w:t xml:space="preserve">further </w:t>
      </w:r>
      <w:r w:rsidRPr="74E443E4">
        <w:rPr>
          <w:rFonts w:ascii="Aptos" w:eastAsia="Aptos" w:hAnsi="Aptos" w:cs="Aptos"/>
          <w:noProof/>
        </w:rPr>
        <w:t>measurements.</w:t>
      </w:r>
    </w:p>
    <w:p w14:paraId="58047C75" w14:textId="77777777" w:rsidR="004D1CBD" w:rsidRDefault="004D1CBD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4E2C73AC" w14:textId="77777777" w:rsidR="004D1CBD" w:rsidRDefault="004D1CBD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736214F9" w14:textId="77777777" w:rsidR="004D1CBD" w:rsidRDefault="004D1CBD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68C3807D" w14:textId="034A30E1" w:rsidR="004D1CBD" w:rsidRDefault="00647FAB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drawing>
          <wp:inline distT="0" distB="0" distL="0" distR="0" wp14:anchorId="61BEB051" wp14:editId="5041E0B8">
            <wp:extent cx="5723890" cy="3051958"/>
            <wp:effectExtent l="0" t="0" r="0" b="0"/>
            <wp:docPr id="62782458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05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E7DA17" w14:textId="081134AF" w:rsidR="00941177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19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>Purification chromatogram of Carbonic Anhydrase conjugated to a 48mer oligonucleotide.</w:t>
      </w:r>
      <w:r w:rsidR="00A57AE5">
        <w:rPr>
          <w:rFonts w:ascii="Aptos" w:eastAsia="Aptos" w:hAnsi="Aptos" w:cs="Aptos"/>
          <w:noProof/>
        </w:rPr>
        <w:t xml:space="preserve"> Conjugate f</w:t>
      </w:r>
      <w:r w:rsidR="00E71607">
        <w:rPr>
          <w:rFonts w:ascii="Aptos" w:eastAsia="Aptos" w:hAnsi="Aptos" w:cs="Aptos"/>
          <w:noProof/>
        </w:rPr>
        <w:t xml:space="preserve">ractions </w:t>
      </w:r>
      <w:r w:rsidR="00FE179E">
        <w:rPr>
          <w:rFonts w:ascii="Aptos" w:eastAsia="Aptos" w:hAnsi="Aptos" w:cs="Aptos"/>
          <w:noProof/>
        </w:rPr>
        <w:t xml:space="preserve">9-11 </w:t>
      </w:r>
      <w:r w:rsidRPr="74E443E4">
        <w:rPr>
          <w:rFonts w:ascii="Aptos" w:eastAsia="Aptos" w:hAnsi="Aptos" w:cs="Aptos"/>
          <w:noProof/>
        </w:rPr>
        <w:t>(yield 7.2</w:t>
      </w:r>
      <w:r w:rsidR="00984A28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>µM – 70</w:t>
      </w:r>
      <w:r w:rsidR="00984A28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>µL)</w:t>
      </w:r>
      <w:r w:rsidR="001831B9">
        <w:rPr>
          <w:rFonts w:ascii="Aptos" w:eastAsia="Aptos" w:hAnsi="Aptos" w:cs="Aptos"/>
          <w:noProof/>
        </w:rPr>
        <w:t xml:space="preserve"> were collected, pooled,</w:t>
      </w:r>
      <w:r w:rsidRPr="74E443E4">
        <w:rPr>
          <w:rFonts w:ascii="Aptos" w:eastAsia="Aptos" w:hAnsi="Aptos" w:cs="Aptos"/>
          <w:noProof/>
        </w:rPr>
        <w:t xml:space="preserve"> </w:t>
      </w:r>
      <w:r w:rsidR="0067185C">
        <w:rPr>
          <w:rFonts w:ascii="Aptos" w:eastAsia="Aptos" w:hAnsi="Aptos" w:cs="Aptos"/>
          <w:noProof/>
        </w:rPr>
        <w:t xml:space="preserve">and </w:t>
      </w:r>
      <w:r w:rsidRPr="74E443E4">
        <w:rPr>
          <w:rFonts w:ascii="Aptos" w:eastAsia="Aptos" w:hAnsi="Aptos" w:cs="Aptos"/>
          <w:noProof/>
        </w:rPr>
        <w:t>used for</w:t>
      </w:r>
      <w:r w:rsidR="00A57AE5">
        <w:rPr>
          <w:rFonts w:ascii="Aptos" w:eastAsia="Aptos" w:hAnsi="Aptos" w:cs="Aptos"/>
          <w:noProof/>
        </w:rPr>
        <w:t xml:space="preserve"> further </w:t>
      </w:r>
      <w:r w:rsidRPr="74E443E4">
        <w:rPr>
          <w:rFonts w:ascii="Aptos" w:eastAsia="Aptos" w:hAnsi="Aptos" w:cs="Aptos"/>
          <w:noProof/>
        </w:rPr>
        <w:t>measurements.</w:t>
      </w:r>
    </w:p>
    <w:p w14:paraId="3EE564B9" w14:textId="125135C4" w:rsidR="003C44C1" w:rsidRDefault="003C44C1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lastRenderedPageBreak/>
        <w:drawing>
          <wp:inline distT="0" distB="0" distL="0" distR="0" wp14:anchorId="35CC9927" wp14:editId="5FB0C61C">
            <wp:extent cx="5722780" cy="3037361"/>
            <wp:effectExtent l="0" t="0" r="0" b="0"/>
            <wp:docPr id="9432881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" b="30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03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D9E32" w14:textId="5CF7F866" w:rsidR="00941177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20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Myokinase conjugated to a 48mer oligonucleotide. Conjugate </w:t>
      </w:r>
      <w:r w:rsidR="00A96033">
        <w:rPr>
          <w:rFonts w:ascii="Aptos" w:eastAsia="Aptos" w:hAnsi="Aptos" w:cs="Aptos"/>
          <w:noProof/>
        </w:rPr>
        <w:t xml:space="preserve">fractions </w:t>
      </w:r>
      <w:r w:rsidR="005F4926">
        <w:rPr>
          <w:rFonts w:ascii="Aptos" w:eastAsia="Aptos" w:hAnsi="Aptos" w:cs="Aptos"/>
          <w:noProof/>
        </w:rPr>
        <w:t>9-10</w:t>
      </w:r>
      <w:r w:rsidRPr="74E443E4">
        <w:rPr>
          <w:rFonts w:ascii="Aptos" w:eastAsia="Aptos" w:hAnsi="Aptos" w:cs="Aptos"/>
          <w:noProof/>
        </w:rPr>
        <w:t xml:space="preserve"> (yield 10.5</w:t>
      </w:r>
      <w:r w:rsidR="00984A28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µM – 75 µL) </w:t>
      </w:r>
      <w:r w:rsidR="005F4926">
        <w:rPr>
          <w:rFonts w:ascii="Aptos" w:eastAsia="Aptos" w:hAnsi="Aptos" w:cs="Aptos"/>
          <w:noProof/>
        </w:rPr>
        <w:t>were</w:t>
      </w:r>
      <w:r w:rsidRPr="74E443E4">
        <w:rPr>
          <w:rFonts w:ascii="Aptos" w:eastAsia="Aptos" w:hAnsi="Aptos" w:cs="Aptos"/>
          <w:noProof/>
        </w:rPr>
        <w:t xml:space="preserve"> </w:t>
      </w:r>
      <w:r w:rsidR="0067185C">
        <w:rPr>
          <w:rFonts w:ascii="Aptos" w:eastAsia="Aptos" w:hAnsi="Aptos" w:cs="Aptos"/>
          <w:noProof/>
        </w:rPr>
        <w:t>collected</w:t>
      </w:r>
      <w:r w:rsidR="005F4926">
        <w:rPr>
          <w:rFonts w:ascii="Aptos" w:eastAsia="Aptos" w:hAnsi="Aptos" w:cs="Aptos"/>
          <w:noProof/>
        </w:rPr>
        <w:t>, pooled,</w:t>
      </w:r>
      <w:r w:rsidR="0067185C">
        <w:rPr>
          <w:rFonts w:ascii="Aptos" w:eastAsia="Aptos" w:hAnsi="Aptos" w:cs="Aptos"/>
          <w:noProof/>
        </w:rPr>
        <w:t xml:space="preserve"> and </w:t>
      </w:r>
      <w:r w:rsidRPr="74E443E4">
        <w:rPr>
          <w:rFonts w:ascii="Aptos" w:eastAsia="Aptos" w:hAnsi="Aptos" w:cs="Aptos"/>
          <w:noProof/>
        </w:rPr>
        <w:t xml:space="preserve">used for </w:t>
      </w:r>
      <w:r w:rsidR="005F4926">
        <w:rPr>
          <w:rFonts w:ascii="Aptos" w:eastAsia="Aptos" w:hAnsi="Aptos" w:cs="Aptos"/>
          <w:noProof/>
        </w:rPr>
        <w:t xml:space="preserve">further </w:t>
      </w:r>
      <w:r w:rsidRPr="74E443E4">
        <w:rPr>
          <w:rFonts w:ascii="Aptos" w:eastAsia="Aptos" w:hAnsi="Aptos" w:cs="Aptos"/>
          <w:noProof/>
        </w:rPr>
        <w:t>measurements.</w:t>
      </w:r>
    </w:p>
    <w:p w14:paraId="776503C9" w14:textId="77777777" w:rsidR="00345E12" w:rsidRDefault="00345E12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587E7C27" w14:textId="6204D8E0" w:rsidR="00345E12" w:rsidRDefault="00CD1C0E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drawing>
          <wp:inline distT="0" distB="0" distL="0" distR="0" wp14:anchorId="6D764CB7" wp14:editId="22AF73CD">
            <wp:extent cx="5730848" cy="3104692"/>
            <wp:effectExtent l="0" t="0" r="3810" b="0"/>
            <wp:docPr id="17651148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0" b="28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10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B92551" w14:textId="5E43D0F1" w:rsidR="00941177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21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Tetraubiquitin conjugated to a 48mer oligonucleotide. Conjugate </w:t>
      </w:r>
      <w:r w:rsidR="001831B9">
        <w:rPr>
          <w:rFonts w:ascii="Aptos" w:eastAsia="Aptos" w:hAnsi="Aptos" w:cs="Aptos"/>
          <w:noProof/>
        </w:rPr>
        <w:t xml:space="preserve">fraction 9 </w:t>
      </w:r>
      <w:r w:rsidRPr="74E443E4">
        <w:rPr>
          <w:rFonts w:ascii="Aptos" w:eastAsia="Aptos" w:hAnsi="Aptos" w:cs="Aptos"/>
          <w:noProof/>
        </w:rPr>
        <w:t>(yield 4.49</w:t>
      </w:r>
      <w:r w:rsidR="00984A28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µM – 75 µL) was </w:t>
      </w:r>
      <w:r w:rsidR="0067185C">
        <w:rPr>
          <w:rFonts w:ascii="Aptos" w:eastAsia="Aptos" w:hAnsi="Aptos" w:cs="Aptos"/>
          <w:noProof/>
        </w:rPr>
        <w:t>collected</w:t>
      </w:r>
      <w:r w:rsidR="007C4BE6">
        <w:rPr>
          <w:rFonts w:ascii="Aptos" w:eastAsia="Aptos" w:hAnsi="Aptos" w:cs="Aptos"/>
          <w:noProof/>
        </w:rPr>
        <w:t>, pooled</w:t>
      </w:r>
      <w:r w:rsidR="000432EA">
        <w:rPr>
          <w:rFonts w:ascii="Aptos" w:eastAsia="Aptos" w:hAnsi="Aptos" w:cs="Aptos"/>
          <w:noProof/>
        </w:rPr>
        <w:t>,</w:t>
      </w:r>
      <w:r w:rsidR="0067185C">
        <w:rPr>
          <w:rFonts w:ascii="Aptos" w:eastAsia="Aptos" w:hAnsi="Aptos" w:cs="Aptos"/>
          <w:noProof/>
        </w:rPr>
        <w:t xml:space="preserve"> and </w:t>
      </w:r>
      <w:r w:rsidRPr="74E443E4">
        <w:rPr>
          <w:rFonts w:ascii="Aptos" w:eastAsia="Aptos" w:hAnsi="Aptos" w:cs="Aptos"/>
          <w:noProof/>
        </w:rPr>
        <w:t>used for measurements.</w:t>
      </w:r>
    </w:p>
    <w:p w14:paraId="6863FD89" w14:textId="73FC8653" w:rsidR="00345E12" w:rsidRDefault="00B61770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lastRenderedPageBreak/>
        <w:drawing>
          <wp:inline distT="0" distB="0" distL="0" distR="0" wp14:anchorId="5CE48E95" wp14:editId="1BAE1209">
            <wp:extent cx="5730875" cy="2998470"/>
            <wp:effectExtent l="0" t="0" r="3175" b="0"/>
            <wp:docPr id="163997844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83D23" w14:textId="4B374EFD" w:rsidR="00941177" w:rsidRDefault="519F39DA" w:rsidP="00D346DA">
      <w:pPr>
        <w:spacing w:line="257" w:lineRule="auto"/>
        <w:jc w:val="both"/>
        <w:rPr>
          <w:rFonts w:ascii="Aptos" w:eastAsia="Aptos" w:hAnsi="Aptos" w:cs="Aptos"/>
          <w:noProof/>
        </w:rPr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22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apo-Transferrin conjugated to a 48mer oligonucleotide. Conjugate </w:t>
      </w:r>
      <w:r w:rsidR="00906FC3">
        <w:rPr>
          <w:rFonts w:ascii="Aptos" w:eastAsia="Aptos" w:hAnsi="Aptos" w:cs="Aptos"/>
          <w:noProof/>
        </w:rPr>
        <w:t xml:space="preserve">fractions 7-8 </w:t>
      </w:r>
      <w:r w:rsidRPr="74E443E4">
        <w:rPr>
          <w:rFonts w:ascii="Aptos" w:eastAsia="Aptos" w:hAnsi="Aptos" w:cs="Aptos"/>
          <w:noProof/>
        </w:rPr>
        <w:t>(yield 7.7</w:t>
      </w:r>
      <w:r w:rsidR="00984A28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µM – 70 µL) </w:t>
      </w:r>
      <w:r w:rsidR="00906FC3">
        <w:rPr>
          <w:rFonts w:ascii="Aptos" w:eastAsia="Aptos" w:hAnsi="Aptos" w:cs="Aptos"/>
          <w:noProof/>
        </w:rPr>
        <w:t>were</w:t>
      </w:r>
      <w:r w:rsidRPr="74E443E4">
        <w:rPr>
          <w:rFonts w:ascii="Aptos" w:eastAsia="Aptos" w:hAnsi="Aptos" w:cs="Aptos"/>
          <w:noProof/>
        </w:rPr>
        <w:t xml:space="preserve"> </w:t>
      </w:r>
      <w:r w:rsidR="0067185C">
        <w:rPr>
          <w:rFonts w:ascii="Aptos" w:eastAsia="Aptos" w:hAnsi="Aptos" w:cs="Aptos"/>
          <w:noProof/>
        </w:rPr>
        <w:t>collected</w:t>
      </w:r>
      <w:r w:rsidR="00906FC3">
        <w:rPr>
          <w:rFonts w:ascii="Aptos" w:eastAsia="Aptos" w:hAnsi="Aptos" w:cs="Aptos"/>
          <w:noProof/>
        </w:rPr>
        <w:t>, pooled,</w:t>
      </w:r>
      <w:r w:rsidR="0067185C">
        <w:rPr>
          <w:rFonts w:ascii="Aptos" w:eastAsia="Aptos" w:hAnsi="Aptos" w:cs="Aptos"/>
          <w:noProof/>
        </w:rPr>
        <w:t xml:space="preserve"> and </w:t>
      </w:r>
      <w:r w:rsidRPr="74E443E4">
        <w:rPr>
          <w:rFonts w:ascii="Aptos" w:eastAsia="Aptos" w:hAnsi="Aptos" w:cs="Aptos"/>
          <w:noProof/>
        </w:rPr>
        <w:t xml:space="preserve">used for </w:t>
      </w:r>
      <w:r w:rsidR="00906FC3">
        <w:rPr>
          <w:rFonts w:ascii="Aptos" w:eastAsia="Aptos" w:hAnsi="Aptos" w:cs="Aptos"/>
          <w:noProof/>
        </w:rPr>
        <w:t xml:space="preserve">further </w:t>
      </w:r>
      <w:r w:rsidRPr="74E443E4">
        <w:rPr>
          <w:rFonts w:ascii="Aptos" w:eastAsia="Aptos" w:hAnsi="Aptos" w:cs="Aptos"/>
          <w:noProof/>
        </w:rPr>
        <w:t>measurements.</w:t>
      </w:r>
    </w:p>
    <w:p w14:paraId="39A67B27" w14:textId="77777777" w:rsidR="00C27743" w:rsidRDefault="00C27743" w:rsidP="00D346DA">
      <w:pPr>
        <w:spacing w:line="257" w:lineRule="auto"/>
        <w:jc w:val="both"/>
      </w:pPr>
    </w:p>
    <w:p w14:paraId="58F46DEA" w14:textId="77777777" w:rsidR="00FF5F18" w:rsidRDefault="00FF5F18" w:rsidP="00D346DA">
      <w:pPr>
        <w:spacing w:line="257" w:lineRule="auto"/>
        <w:jc w:val="both"/>
      </w:pPr>
    </w:p>
    <w:p w14:paraId="7A734350" w14:textId="7BB88982" w:rsidR="00223895" w:rsidRDefault="006D32D4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drawing>
          <wp:inline distT="0" distB="0" distL="0" distR="0" wp14:anchorId="585407BD" wp14:editId="7180454C">
            <wp:extent cx="5730875" cy="2998470"/>
            <wp:effectExtent l="0" t="0" r="3175" b="0"/>
            <wp:docPr id="179296924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0DD8" w14:textId="72F6EB2F" w:rsidR="00941177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23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GAPDH conjugated to a 48mer oligonucleotide. Conjugate </w:t>
      </w:r>
      <w:r w:rsidR="00CD6441">
        <w:rPr>
          <w:rFonts w:ascii="Aptos" w:eastAsia="Aptos" w:hAnsi="Aptos" w:cs="Aptos"/>
          <w:noProof/>
        </w:rPr>
        <w:t>fractions</w:t>
      </w:r>
      <w:r w:rsidR="00FF5F18">
        <w:rPr>
          <w:rFonts w:ascii="Aptos" w:eastAsia="Aptos" w:hAnsi="Aptos" w:cs="Aptos"/>
          <w:noProof/>
        </w:rPr>
        <w:t xml:space="preserve"> 5-6</w:t>
      </w:r>
      <w:r w:rsidRPr="74E443E4">
        <w:rPr>
          <w:rFonts w:ascii="Aptos" w:eastAsia="Aptos" w:hAnsi="Aptos" w:cs="Aptos"/>
          <w:noProof/>
        </w:rPr>
        <w:t xml:space="preserve"> (yield 6.5</w:t>
      </w:r>
      <w:r w:rsidR="00E13C71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µM – 80 µL) </w:t>
      </w:r>
      <w:r w:rsidR="00FF5F18">
        <w:rPr>
          <w:rFonts w:ascii="Aptos" w:eastAsia="Aptos" w:hAnsi="Aptos" w:cs="Aptos"/>
          <w:noProof/>
        </w:rPr>
        <w:t xml:space="preserve">were </w:t>
      </w:r>
      <w:r w:rsidR="0067185C">
        <w:rPr>
          <w:rFonts w:ascii="Aptos" w:eastAsia="Aptos" w:hAnsi="Aptos" w:cs="Aptos"/>
          <w:noProof/>
        </w:rPr>
        <w:t>collected</w:t>
      </w:r>
      <w:r w:rsidR="00FF5F18">
        <w:rPr>
          <w:rFonts w:ascii="Aptos" w:eastAsia="Aptos" w:hAnsi="Aptos" w:cs="Aptos"/>
          <w:noProof/>
        </w:rPr>
        <w:t>, pooled,</w:t>
      </w:r>
      <w:r w:rsidR="0067185C">
        <w:rPr>
          <w:rFonts w:ascii="Aptos" w:eastAsia="Aptos" w:hAnsi="Aptos" w:cs="Aptos"/>
          <w:noProof/>
        </w:rPr>
        <w:t xml:space="preserve"> and </w:t>
      </w:r>
      <w:r w:rsidRPr="74E443E4">
        <w:rPr>
          <w:rFonts w:ascii="Aptos" w:eastAsia="Aptos" w:hAnsi="Aptos" w:cs="Aptos"/>
          <w:noProof/>
        </w:rPr>
        <w:t xml:space="preserve">used for </w:t>
      </w:r>
      <w:r w:rsidR="00FF5F18">
        <w:rPr>
          <w:rFonts w:ascii="Aptos" w:eastAsia="Aptos" w:hAnsi="Aptos" w:cs="Aptos"/>
          <w:noProof/>
        </w:rPr>
        <w:t xml:space="preserve">further </w:t>
      </w:r>
      <w:r w:rsidRPr="74E443E4">
        <w:rPr>
          <w:rFonts w:ascii="Aptos" w:eastAsia="Aptos" w:hAnsi="Aptos" w:cs="Aptos"/>
          <w:noProof/>
        </w:rPr>
        <w:t>measurements.</w:t>
      </w:r>
    </w:p>
    <w:p w14:paraId="3571FAA5" w14:textId="530B1D96" w:rsidR="00223895" w:rsidRDefault="009032CE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lastRenderedPageBreak/>
        <w:drawing>
          <wp:inline distT="0" distB="0" distL="0" distR="0" wp14:anchorId="44D68D7E" wp14:editId="12A62E3C">
            <wp:extent cx="5720080" cy="3009265"/>
            <wp:effectExtent l="0" t="0" r="0" b="635"/>
            <wp:docPr id="115456119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730AB" w14:textId="47C360E9" w:rsidR="00941177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24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Aldolase conjugated to a 48mer oligonucleotide. Conjugate </w:t>
      </w:r>
      <w:r w:rsidR="006369A8">
        <w:rPr>
          <w:rFonts w:ascii="Aptos" w:eastAsia="Aptos" w:hAnsi="Aptos" w:cs="Aptos"/>
          <w:noProof/>
        </w:rPr>
        <w:t>fractions</w:t>
      </w:r>
      <w:r w:rsidR="00EE3B00">
        <w:rPr>
          <w:rFonts w:ascii="Aptos" w:eastAsia="Aptos" w:hAnsi="Aptos" w:cs="Aptos"/>
          <w:noProof/>
        </w:rPr>
        <w:t xml:space="preserve"> 6-7</w:t>
      </w:r>
      <w:r w:rsidRPr="74E443E4">
        <w:rPr>
          <w:rFonts w:ascii="Aptos" w:eastAsia="Aptos" w:hAnsi="Aptos" w:cs="Aptos"/>
          <w:noProof/>
        </w:rPr>
        <w:t xml:space="preserve"> (yield 10.3</w:t>
      </w:r>
      <w:r w:rsidR="00E13C71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µM – 70 µL) </w:t>
      </w:r>
      <w:r w:rsidR="00EE3B00">
        <w:rPr>
          <w:rFonts w:ascii="Aptos" w:eastAsia="Aptos" w:hAnsi="Aptos" w:cs="Aptos"/>
          <w:noProof/>
        </w:rPr>
        <w:t>were</w:t>
      </w:r>
      <w:r w:rsidRPr="74E443E4">
        <w:rPr>
          <w:rFonts w:ascii="Aptos" w:eastAsia="Aptos" w:hAnsi="Aptos" w:cs="Aptos"/>
          <w:noProof/>
        </w:rPr>
        <w:t xml:space="preserve"> </w:t>
      </w:r>
      <w:r w:rsidR="004B32CC">
        <w:rPr>
          <w:rFonts w:ascii="Aptos" w:eastAsia="Aptos" w:hAnsi="Aptos" w:cs="Aptos"/>
          <w:noProof/>
        </w:rPr>
        <w:t>collected</w:t>
      </w:r>
      <w:r w:rsidR="00EE3B00">
        <w:rPr>
          <w:rFonts w:ascii="Aptos" w:eastAsia="Aptos" w:hAnsi="Aptos" w:cs="Aptos"/>
          <w:noProof/>
        </w:rPr>
        <w:t>, pooled,</w:t>
      </w:r>
      <w:r w:rsidR="004B32CC">
        <w:rPr>
          <w:rFonts w:ascii="Aptos" w:eastAsia="Aptos" w:hAnsi="Aptos" w:cs="Aptos"/>
          <w:noProof/>
        </w:rPr>
        <w:t xml:space="preserve"> and </w:t>
      </w:r>
      <w:r w:rsidRPr="74E443E4">
        <w:rPr>
          <w:rFonts w:ascii="Aptos" w:eastAsia="Aptos" w:hAnsi="Aptos" w:cs="Aptos"/>
          <w:noProof/>
        </w:rPr>
        <w:t xml:space="preserve">used for </w:t>
      </w:r>
      <w:r w:rsidR="005E6665">
        <w:rPr>
          <w:rFonts w:ascii="Aptos" w:eastAsia="Aptos" w:hAnsi="Aptos" w:cs="Aptos"/>
          <w:noProof/>
        </w:rPr>
        <w:t xml:space="preserve">further </w:t>
      </w:r>
      <w:r w:rsidRPr="74E443E4">
        <w:rPr>
          <w:rFonts w:ascii="Aptos" w:eastAsia="Aptos" w:hAnsi="Aptos" w:cs="Aptos"/>
          <w:noProof/>
        </w:rPr>
        <w:t>measurements.</w:t>
      </w:r>
    </w:p>
    <w:p w14:paraId="3BBE94E9" w14:textId="77777777" w:rsidR="00223895" w:rsidRDefault="00223895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1B565B82" w14:textId="77777777" w:rsidR="00223895" w:rsidRDefault="00223895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17A92F0E" w14:textId="488D8DEC" w:rsidR="00223895" w:rsidRDefault="009032CE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drawing>
          <wp:inline distT="0" distB="0" distL="0" distR="0" wp14:anchorId="7822E600" wp14:editId="53417EB1">
            <wp:extent cx="5730875" cy="3061970"/>
            <wp:effectExtent l="0" t="0" r="3175" b="5080"/>
            <wp:docPr id="200325295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A937" w14:textId="7E873B4E" w:rsidR="00941177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25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Catalase conjugated to a 48mer oligonucleotide. Conjugate </w:t>
      </w:r>
      <w:r w:rsidR="00271429">
        <w:rPr>
          <w:rFonts w:ascii="Aptos" w:eastAsia="Aptos" w:hAnsi="Aptos" w:cs="Aptos"/>
          <w:noProof/>
        </w:rPr>
        <w:t>fractions</w:t>
      </w:r>
      <w:r w:rsidR="00194896">
        <w:rPr>
          <w:rFonts w:ascii="Aptos" w:eastAsia="Aptos" w:hAnsi="Aptos" w:cs="Aptos"/>
          <w:noProof/>
        </w:rPr>
        <w:t xml:space="preserve"> 6-7</w:t>
      </w:r>
      <w:r w:rsidRPr="74E443E4">
        <w:rPr>
          <w:rFonts w:ascii="Aptos" w:eastAsia="Aptos" w:hAnsi="Aptos" w:cs="Aptos"/>
          <w:noProof/>
        </w:rPr>
        <w:t xml:space="preserve"> (yield 2.67</w:t>
      </w:r>
      <w:r w:rsidR="00775EF1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µM – 75 µL) </w:t>
      </w:r>
      <w:r w:rsidR="00194896">
        <w:rPr>
          <w:rFonts w:ascii="Aptos" w:eastAsia="Aptos" w:hAnsi="Aptos" w:cs="Aptos"/>
          <w:noProof/>
        </w:rPr>
        <w:t>were</w:t>
      </w:r>
      <w:r w:rsidRPr="74E443E4">
        <w:rPr>
          <w:rFonts w:ascii="Aptos" w:eastAsia="Aptos" w:hAnsi="Aptos" w:cs="Aptos"/>
          <w:noProof/>
        </w:rPr>
        <w:t xml:space="preserve"> </w:t>
      </w:r>
      <w:r w:rsidR="004B32CC">
        <w:rPr>
          <w:rFonts w:ascii="Aptos" w:eastAsia="Aptos" w:hAnsi="Aptos" w:cs="Aptos"/>
          <w:noProof/>
        </w:rPr>
        <w:t>collected</w:t>
      </w:r>
      <w:r w:rsidR="00194896">
        <w:rPr>
          <w:rFonts w:ascii="Aptos" w:eastAsia="Aptos" w:hAnsi="Aptos" w:cs="Aptos"/>
          <w:noProof/>
        </w:rPr>
        <w:t>, pooled,</w:t>
      </w:r>
      <w:r w:rsidR="004B32CC">
        <w:rPr>
          <w:rFonts w:ascii="Aptos" w:eastAsia="Aptos" w:hAnsi="Aptos" w:cs="Aptos"/>
          <w:noProof/>
        </w:rPr>
        <w:t xml:space="preserve"> and </w:t>
      </w:r>
      <w:r w:rsidRPr="74E443E4">
        <w:rPr>
          <w:rFonts w:ascii="Aptos" w:eastAsia="Aptos" w:hAnsi="Aptos" w:cs="Aptos"/>
          <w:noProof/>
        </w:rPr>
        <w:t xml:space="preserve">used for </w:t>
      </w:r>
      <w:r w:rsidR="00194896">
        <w:rPr>
          <w:rFonts w:ascii="Aptos" w:eastAsia="Aptos" w:hAnsi="Aptos" w:cs="Aptos"/>
          <w:noProof/>
        </w:rPr>
        <w:t xml:space="preserve">further </w:t>
      </w:r>
      <w:r w:rsidRPr="74E443E4">
        <w:rPr>
          <w:rFonts w:ascii="Aptos" w:eastAsia="Aptos" w:hAnsi="Aptos" w:cs="Aptos"/>
          <w:noProof/>
        </w:rPr>
        <w:t>measurements.</w:t>
      </w:r>
    </w:p>
    <w:p w14:paraId="02FFA1F7" w14:textId="3387BECB" w:rsidR="00223895" w:rsidRDefault="009032CE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lastRenderedPageBreak/>
        <w:drawing>
          <wp:inline distT="0" distB="0" distL="0" distR="0" wp14:anchorId="47DDB209" wp14:editId="79AF4045">
            <wp:extent cx="5730875" cy="3019425"/>
            <wp:effectExtent l="0" t="0" r="3175" b="9525"/>
            <wp:docPr id="167661064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0DFD9" w14:textId="6D94A610" w:rsidR="00941177" w:rsidRDefault="519F39DA" w:rsidP="00D346DA">
      <w:pPr>
        <w:spacing w:line="257" w:lineRule="auto"/>
        <w:jc w:val="both"/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26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Maltodextrin-binding protein conjugated to a 48mer oligonucleotide. </w:t>
      </w:r>
      <w:r w:rsidR="00E12EAE">
        <w:rPr>
          <w:rFonts w:ascii="Aptos" w:eastAsia="Aptos" w:hAnsi="Aptos" w:cs="Aptos"/>
          <w:noProof/>
        </w:rPr>
        <w:t xml:space="preserve">Conjugate fractions 7-9 </w:t>
      </w:r>
      <w:r w:rsidRPr="74E443E4">
        <w:rPr>
          <w:rFonts w:ascii="Aptos" w:eastAsia="Aptos" w:hAnsi="Aptos" w:cs="Aptos"/>
          <w:noProof/>
        </w:rPr>
        <w:t>(yield 6.5</w:t>
      </w:r>
      <w:r w:rsidR="00187674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µM – 70 µL) </w:t>
      </w:r>
      <w:r w:rsidR="00324217">
        <w:rPr>
          <w:rFonts w:ascii="Aptos" w:eastAsia="Aptos" w:hAnsi="Aptos" w:cs="Aptos"/>
          <w:noProof/>
        </w:rPr>
        <w:t>were collected, pooled,</w:t>
      </w:r>
      <w:r w:rsidR="00324217" w:rsidRPr="74E443E4">
        <w:rPr>
          <w:rFonts w:ascii="Aptos" w:eastAsia="Aptos" w:hAnsi="Aptos" w:cs="Aptos"/>
          <w:noProof/>
        </w:rPr>
        <w:t xml:space="preserve"> </w:t>
      </w:r>
      <w:r w:rsidR="00E12EAE">
        <w:rPr>
          <w:rFonts w:ascii="Aptos" w:eastAsia="Aptos" w:hAnsi="Aptos" w:cs="Aptos"/>
          <w:noProof/>
        </w:rPr>
        <w:t>and</w:t>
      </w:r>
      <w:r w:rsidRPr="74E443E4">
        <w:rPr>
          <w:rFonts w:ascii="Aptos" w:eastAsia="Aptos" w:hAnsi="Aptos" w:cs="Aptos"/>
          <w:noProof/>
        </w:rPr>
        <w:t xml:space="preserve"> used for</w:t>
      </w:r>
      <w:r w:rsidR="00E12EAE">
        <w:rPr>
          <w:rFonts w:ascii="Aptos" w:eastAsia="Aptos" w:hAnsi="Aptos" w:cs="Aptos"/>
          <w:noProof/>
        </w:rPr>
        <w:t xml:space="preserve"> further </w:t>
      </w:r>
      <w:r w:rsidRPr="74E443E4">
        <w:rPr>
          <w:rFonts w:ascii="Aptos" w:eastAsia="Aptos" w:hAnsi="Aptos" w:cs="Aptos"/>
          <w:noProof/>
        </w:rPr>
        <w:t>measurements.</w:t>
      </w:r>
    </w:p>
    <w:p w14:paraId="531C6139" w14:textId="77777777" w:rsidR="00223895" w:rsidRDefault="00223895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5A7D3ABE" w14:textId="77777777" w:rsidR="00CB3578" w:rsidRDefault="00CB3578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35B76948" w14:textId="77777777" w:rsidR="00CB3578" w:rsidRDefault="00CB3578" w:rsidP="00D346DA">
      <w:pPr>
        <w:spacing w:line="257" w:lineRule="auto"/>
        <w:jc w:val="both"/>
      </w:pPr>
      <w:r w:rsidRPr="00122BB0">
        <w:rPr>
          <w:noProof/>
        </w:rPr>
        <w:drawing>
          <wp:inline distT="0" distB="0" distL="0" distR="0" wp14:anchorId="60E3976B" wp14:editId="1634E01B">
            <wp:extent cx="5777958" cy="3143737"/>
            <wp:effectExtent l="0" t="0" r="0" b="0"/>
            <wp:docPr id="898458966" name="Picture 1" descr="A graph and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458966" name="Picture 1" descr="A graph and diagram of a graph&#10;&#10;AI-generated content may be incorrect."/>
                    <pic:cNvPicPr/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/>
                    <a:stretch/>
                  </pic:blipFill>
                  <pic:spPr bwMode="auto">
                    <a:xfrm>
                      <a:off x="0" y="0"/>
                      <a:ext cx="5850157" cy="3183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4EC4E0" w14:textId="77EC3BB9" w:rsidR="00CB3578" w:rsidRDefault="00CB3578" w:rsidP="00D346DA">
      <w:pPr>
        <w:spacing w:line="257" w:lineRule="auto"/>
        <w:jc w:val="both"/>
        <w:rPr>
          <w:rFonts w:ascii="Aptos" w:eastAsia="Aptos" w:hAnsi="Aptos" w:cs="Aptos"/>
          <w:noProof/>
        </w:rPr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27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</w:t>
      </w:r>
      <w:r>
        <w:rPr>
          <w:rFonts w:ascii="Aptos" w:eastAsia="Aptos" w:hAnsi="Aptos" w:cs="Aptos"/>
          <w:noProof/>
        </w:rPr>
        <w:t>LgBiT</w:t>
      </w:r>
      <w:r w:rsidRPr="74E443E4">
        <w:rPr>
          <w:rFonts w:ascii="Aptos" w:eastAsia="Aptos" w:hAnsi="Aptos" w:cs="Aptos"/>
          <w:noProof/>
        </w:rPr>
        <w:t xml:space="preserve"> conjugated to a 48mer oligonucleotide. Conjugate</w:t>
      </w:r>
      <w:r w:rsidR="00324217">
        <w:rPr>
          <w:rFonts w:ascii="Aptos" w:eastAsia="Aptos" w:hAnsi="Aptos" w:cs="Aptos"/>
          <w:noProof/>
        </w:rPr>
        <w:t xml:space="preserve"> fractions</w:t>
      </w:r>
      <w:r w:rsidR="00174C15">
        <w:rPr>
          <w:rFonts w:ascii="Aptos" w:eastAsia="Aptos" w:hAnsi="Aptos" w:cs="Aptos"/>
          <w:noProof/>
        </w:rPr>
        <w:t xml:space="preserve"> </w:t>
      </w:r>
      <w:r w:rsidR="00C55E6C">
        <w:rPr>
          <w:rFonts w:ascii="Aptos" w:eastAsia="Aptos" w:hAnsi="Aptos" w:cs="Aptos"/>
          <w:noProof/>
        </w:rPr>
        <w:t>9-10</w:t>
      </w:r>
      <w:r w:rsidRPr="74E443E4">
        <w:rPr>
          <w:rFonts w:ascii="Aptos" w:eastAsia="Aptos" w:hAnsi="Aptos" w:cs="Aptos"/>
          <w:noProof/>
        </w:rPr>
        <w:t xml:space="preserve"> (yield </w:t>
      </w:r>
      <w:r>
        <w:rPr>
          <w:rFonts w:ascii="Aptos" w:eastAsia="Aptos" w:hAnsi="Aptos" w:cs="Aptos"/>
          <w:noProof/>
        </w:rPr>
        <w:t>1.98</w:t>
      </w:r>
      <w:r w:rsidR="008C3BE7">
        <w:rPr>
          <w:rFonts w:ascii="Aptos" w:eastAsia="Aptos" w:hAnsi="Aptos" w:cs="Aptos"/>
          <w:noProof/>
        </w:rPr>
        <w:t xml:space="preserve"> </w:t>
      </w:r>
      <w:r>
        <w:rPr>
          <w:rFonts w:ascii="Aptos" w:eastAsia="Aptos" w:hAnsi="Aptos" w:cs="Aptos"/>
          <w:noProof/>
        </w:rPr>
        <w:t xml:space="preserve">µM </w:t>
      </w:r>
      <w:r w:rsidRPr="74E443E4">
        <w:rPr>
          <w:rFonts w:ascii="Aptos" w:eastAsia="Aptos" w:hAnsi="Aptos" w:cs="Aptos"/>
          <w:noProof/>
        </w:rPr>
        <w:t xml:space="preserve">– </w:t>
      </w:r>
      <w:r>
        <w:rPr>
          <w:rFonts w:ascii="Aptos" w:eastAsia="Aptos" w:hAnsi="Aptos" w:cs="Aptos"/>
        </w:rPr>
        <w:t>50</w:t>
      </w:r>
      <w:r w:rsidRPr="74E443E4">
        <w:rPr>
          <w:rFonts w:ascii="Aptos" w:eastAsia="Aptos" w:hAnsi="Aptos" w:cs="Aptos"/>
        </w:rPr>
        <w:t xml:space="preserve"> µL</w:t>
      </w:r>
      <w:r w:rsidRPr="74E443E4">
        <w:rPr>
          <w:rFonts w:ascii="Aptos" w:eastAsia="Aptos" w:hAnsi="Aptos" w:cs="Aptos"/>
          <w:noProof/>
        </w:rPr>
        <w:t xml:space="preserve">) </w:t>
      </w:r>
      <w:r w:rsidR="00C55E6C">
        <w:rPr>
          <w:rFonts w:ascii="Aptos" w:eastAsia="Aptos" w:hAnsi="Aptos" w:cs="Aptos"/>
          <w:noProof/>
        </w:rPr>
        <w:t>were collected</w:t>
      </w:r>
      <w:r w:rsidR="00112AAD">
        <w:rPr>
          <w:rFonts w:ascii="Aptos" w:eastAsia="Aptos" w:hAnsi="Aptos" w:cs="Aptos"/>
          <w:noProof/>
        </w:rPr>
        <w:t xml:space="preserve">, pooled, and </w:t>
      </w:r>
      <w:r w:rsidRPr="74E443E4">
        <w:rPr>
          <w:rFonts w:ascii="Aptos" w:eastAsia="Aptos" w:hAnsi="Aptos" w:cs="Aptos"/>
          <w:noProof/>
        </w:rPr>
        <w:t>used for</w:t>
      </w:r>
      <w:r w:rsidR="00112AAD">
        <w:rPr>
          <w:rFonts w:ascii="Aptos" w:eastAsia="Aptos" w:hAnsi="Aptos" w:cs="Aptos"/>
          <w:noProof/>
        </w:rPr>
        <w:t xml:space="preserve"> further</w:t>
      </w:r>
      <w:r w:rsidRPr="74E443E4">
        <w:rPr>
          <w:rFonts w:ascii="Aptos" w:eastAsia="Aptos" w:hAnsi="Aptos" w:cs="Aptos"/>
          <w:noProof/>
        </w:rPr>
        <w:t xml:space="preserve"> measurements.</w:t>
      </w:r>
    </w:p>
    <w:p w14:paraId="67A84A79" w14:textId="73E7449C" w:rsidR="00223895" w:rsidRDefault="00223895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</w:p>
    <w:p w14:paraId="319EB54D" w14:textId="640DF364" w:rsidR="00223895" w:rsidRDefault="00D124EF" w:rsidP="00D346DA">
      <w:pPr>
        <w:spacing w:line="257" w:lineRule="auto"/>
        <w:jc w:val="both"/>
        <w:rPr>
          <w:rFonts w:ascii="Aptos" w:eastAsia="Aptos" w:hAnsi="Aptos" w:cs="Aptos"/>
          <w:b/>
          <w:bCs/>
          <w:noProof/>
        </w:rPr>
      </w:pPr>
      <w:r>
        <w:rPr>
          <w:rFonts w:ascii="Aptos" w:eastAsia="Aptos" w:hAnsi="Aptos" w:cs="Aptos"/>
          <w:b/>
          <w:bCs/>
          <w:noProof/>
        </w:rPr>
        <w:lastRenderedPageBreak/>
        <w:drawing>
          <wp:inline distT="0" distB="0" distL="0" distR="0" wp14:anchorId="6EAC6217" wp14:editId="5E091265">
            <wp:extent cx="5720080" cy="3019647"/>
            <wp:effectExtent l="0" t="0" r="0" b="9525"/>
            <wp:docPr id="170972170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019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83F74E" w14:textId="5CBE3714" w:rsidR="00941177" w:rsidRDefault="519F39DA" w:rsidP="00D346DA">
      <w:pPr>
        <w:spacing w:line="257" w:lineRule="auto"/>
        <w:jc w:val="both"/>
        <w:rPr>
          <w:rFonts w:ascii="Aptos" w:eastAsia="Aptos" w:hAnsi="Aptos" w:cs="Aptos"/>
        </w:rPr>
      </w:pPr>
      <w:r w:rsidRPr="74E443E4">
        <w:rPr>
          <w:rFonts w:ascii="Aptos" w:eastAsia="Aptos" w:hAnsi="Aptos" w:cs="Aptos"/>
          <w:b/>
          <w:bCs/>
          <w:noProof/>
        </w:rPr>
        <w:t xml:space="preserve">Figure </w:t>
      </w:r>
      <w:r w:rsidR="009B2705" w:rsidRPr="74E443E4">
        <w:rPr>
          <w:rFonts w:ascii="Aptos" w:eastAsia="Aptos" w:hAnsi="Aptos" w:cs="Aptos"/>
          <w:b/>
          <w:bCs/>
          <w:noProof/>
        </w:rPr>
        <w:t>S</w:t>
      </w:r>
      <w:r w:rsidR="009B2705">
        <w:rPr>
          <w:rFonts w:ascii="Aptos" w:eastAsia="Aptos" w:hAnsi="Aptos" w:cs="Aptos"/>
          <w:b/>
          <w:bCs/>
          <w:noProof/>
        </w:rPr>
        <w:t>28</w:t>
      </w:r>
      <w:r w:rsidRPr="74E443E4">
        <w:rPr>
          <w:rFonts w:ascii="Aptos" w:eastAsia="Aptos" w:hAnsi="Aptos" w:cs="Aptos"/>
          <w:b/>
          <w:bCs/>
          <w:noProof/>
        </w:rPr>
        <w:t xml:space="preserve">. proFIRE chromatogram: </w:t>
      </w:r>
      <w:r w:rsidRPr="74E443E4">
        <w:rPr>
          <w:rFonts w:ascii="Aptos" w:eastAsia="Aptos" w:hAnsi="Aptos" w:cs="Aptos"/>
          <w:noProof/>
        </w:rPr>
        <w:t xml:space="preserve">Purification chromatogram of Calmodulin conjugated to a 48mer oligonucleotide. Conjugate </w:t>
      </w:r>
      <w:r w:rsidR="00893D86">
        <w:rPr>
          <w:rFonts w:ascii="Aptos" w:eastAsia="Aptos" w:hAnsi="Aptos" w:cs="Aptos"/>
          <w:noProof/>
        </w:rPr>
        <w:t>fractions 10</w:t>
      </w:r>
      <w:r w:rsidR="00E4131C">
        <w:rPr>
          <w:rFonts w:ascii="Aptos" w:eastAsia="Aptos" w:hAnsi="Aptos" w:cs="Aptos"/>
          <w:noProof/>
        </w:rPr>
        <w:t>-12</w:t>
      </w:r>
      <w:r w:rsidRPr="74E443E4">
        <w:rPr>
          <w:rFonts w:ascii="Aptos" w:eastAsia="Aptos" w:hAnsi="Aptos" w:cs="Aptos"/>
          <w:noProof/>
        </w:rPr>
        <w:t xml:space="preserve"> (yield 7.35</w:t>
      </w:r>
      <w:r w:rsidR="005C4305">
        <w:rPr>
          <w:rFonts w:ascii="Aptos" w:eastAsia="Aptos" w:hAnsi="Aptos" w:cs="Aptos"/>
          <w:noProof/>
        </w:rPr>
        <w:t xml:space="preserve"> </w:t>
      </w:r>
      <w:r w:rsidRPr="74E443E4">
        <w:rPr>
          <w:rFonts w:ascii="Aptos" w:eastAsia="Aptos" w:hAnsi="Aptos" w:cs="Aptos"/>
          <w:noProof/>
        </w:rPr>
        <w:t xml:space="preserve">µM – 90 µL) </w:t>
      </w:r>
      <w:r w:rsidR="00F848B5">
        <w:rPr>
          <w:rFonts w:ascii="Aptos" w:eastAsia="Aptos" w:hAnsi="Aptos" w:cs="Aptos"/>
          <w:noProof/>
        </w:rPr>
        <w:t>were collected</w:t>
      </w:r>
      <w:r w:rsidR="00324217">
        <w:rPr>
          <w:rFonts w:ascii="Aptos" w:eastAsia="Aptos" w:hAnsi="Aptos" w:cs="Aptos"/>
          <w:noProof/>
        </w:rPr>
        <w:t xml:space="preserve">, </w:t>
      </w:r>
      <w:r w:rsidR="00F848B5">
        <w:rPr>
          <w:rFonts w:ascii="Aptos" w:eastAsia="Aptos" w:hAnsi="Aptos" w:cs="Aptos"/>
          <w:noProof/>
        </w:rPr>
        <w:t>pooled</w:t>
      </w:r>
      <w:r w:rsidR="00324217">
        <w:rPr>
          <w:rFonts w:ascii="Aptos" w:eastAsia="Aptos" w:hAnsi="Aptos" w:cs="Aptos"/>
          <w:noProof/>
        </w:rPr>
        <w:t>,</w:t>
      </w:r>
      <w:r w:rsidRPr="74E443E4">
        <w:rPr>
          <w:rFonts w:ascii="Aptos" w:eastAsia="Aptos" w:hAnsi="Aptos" w:cs="Aptos"/>
          <w:noProof/>
        </w:rPr>
        <w:t xml:space="preserve"> </w:t>
      </w:r>
      <w:r w:rsidR="00324217">
        <w:rPr>
          <w:rFonts w:ascii="Aptos" w:eastAsia="Aptos" w:hAnsi="Aptos" w:cs="Aptos"/>
          <w:noProof/>
        </w:rPr>
        <w:t xml:space="preserve">and </w:t>
      </w:r>
      <w:r w:rsidRPr="74E443E4">
        <w:rPr>
          <w:rFonts w:ascii="Aptos" w:eastAsia="Aptos" w:hAnsi="Aptos" w:cs="Aptos"/>
          <w:noProof/>
        </w:rPr>
        <w:t>used for</w:t>
      </w:r>
      <w:r w:rsidR="00F848B5">
        <w:rPr>
          <w:rFonts w:ascii="Aptos" w:eastAsia="Aptos" w:hAnsi="Aptos" w:cs="Aptos"/>
          <w:noProof/>
        </w:rPr>
        <w:t xml:space="preserve"> further</w:t>
      </w:r>
      <w:r w:rsidRPr="74E443E4">
        <w:rPr>
          <w:rFonts w:ascii="Aptos" w:eastAsia="Aptos" w:hAnsi="Aptos" w:cs="Aptos"/>
          <w:noProof/>
        </w:rPr>
        <w:t xml:space="preserve"> measurements.</w:t>
      </w:r>
    </w:p>
    <w:p w14:paraId="055BCC79" w14:textId="77777777" w:rsidR="00366C11" w:rsidRDefault="00366C11" w:rsidP="00D346DA">
      <w:pPr>
        <w:spacing w:line="257" w:lineRule="auto"/>
        <w:jc w:val="both"/>
      </w:pPr>
    </w:p>
    <w:p w14:paraId="36C0AAF4" w14:textId="4D950042" w:rsidR="00310C5D" w:rsidRDefault="00310C5D">
      <w:r>
        <w:br w:type="page"/>
      </w:r>
    </w:p>
    <w:p w14:paraId="3C7CD7FB" w14:textId="61C9D30D" w:rsidR="00310C5D" w:rsidRPr="00CE509E" w:rsidRDefault="00303907" w:rsidP="00310C5D">
      <w:pPr>
        <w:rPr>
          <w:b/>
          <w:bCs/>
        </w:rPr>
      </w:pPr>
      <w:r>
        <w:rPr>
          <w:b/>
          <w:bCs/>
        </w:rPr>
        <w:lastRenderedPageBreak/>
        <w:t>Supplement</w:t>
      </w:r>
      <w:r w:rsidR="00132CAD">
        <w:rPr>
          <w:b/>
          <w:bCs/>
        </w:rPr>
        <w:t xml:space="preserve">ary </w:t>
      </w:r>
      <w:r w:rsidR="00310C5D" w:rsidRPr="00CE509E">
        <w:rPr>
          <w:b/>
          <w:bCs/>
        </w:rPr>
        <w:t>References</w:t>
      </w:r>
    </w:p>
    <w:p w14:paraId="1927E243" w14:textId="60675E56" w:rsidR="00FF308E" w:rsidRDefault="00FF308E" w:rsidP="00FF308E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9" w:name="_Ref230879432"/>
      <w:bookmarkStart w:id="10" w:name="_Ref225764183"/>
      <w:r w:rsidRPr="00DB60E2">
        <w:rPr>
          <w:sz w:val="20"/>
          <w:szCs w:val="20"/>
          <w:lang w:val="en-GB"/>
        </w:rPr>
        <w:t xml:space="preserve">Cranmer, M. (2023). Interpretable Machine Learning for Science with </w:t>
      </w:r>
      <w:proofErr w:type="spellStart"/>
      <w:r w:rsidRPr="00DB60E2">
        <w:rPr>
          <w:sz w:val="20"/>
          <w:szCs w:val="20"/>
          <w:lang w:val="en-GB"/>
        </w:rPr>
        <w:t>PySR</w:t>
      </w:r>
      <w:proofErr w:type="spellEnd"/>
      <w:r w:rsidRPr="00DB60E2">
        <w:rPr>
          <w:sz w:val="20"/>
          <w:szCs w:val="20"/>
          <w:lang w:val="en-GB"/>
        </w:rPr>
        <w:t xml:space="preserve"> and </w:t>
      </w:r>
      <w:proofErr w:type="spellStart"/>
      <w:r w:rsidRPr="00DB60E2">
        <w:rPr>
          <w:sz w:val="20"/>
          <w:szCs w:val="20"/>
          <w:lang w:val="en-GB"/>
        </w:rPr>
        <w:t>SymbolicRegression.jl</w:t>
      </w:r>
      <w:proofErr w:type="spellEnd"/>
      <w:r w:rsidRPr="00DB60E2">
        <w:rPr>
          <w:sz w:val="20"/>
          <w:szCs w:val="20"/>
          <w:lang w:val="en-GB"/>
        </w:rPr>
        <w:t xml:space="preserve">. </w:t>
      </w:r>
      <w:hyperlink r:id="rId84" w:history="1">
        <w:r w:rsidRPr="000A12B5">
          <w:rPr>
            <w:rStyle w:val="Hyperlink"/>
            <w:sz w:val="20"/>
            <w:szCs w:val="20"/>
            <w:lang w:val="en-GB"/>
          </w:rPr>
          <w:t>http://arxiv.org/abs/2305.01582</w:t>
        </w:r>
      </w:hyperlink>
      <w:bookmarkEnd w:id="9"/>
    </w:p>
    <w:p w14:paraId="3A2E6E23" w14:textId="0B2B81A6" w:rsidR="00310C5D" w:rsidRPr="000324FB" w:rsidRDefault="00310C5D" w:rsidP="00310C5D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1" w:name="_Ref225773839"/>
      <w:bookmarkEnd w:id="10"/>
      <w:r w:rsidRPr="000324FB">
        <w:rPr>
          <w:sz w:val="20"/>
          <w:szCs w:val="20"/>
          <w:lang w:val="fr-FR"/>
        </w:rPr>
        <w:t xml:space="preserve">García de la Torre, J., Huertas, M. L., &amp; Carrasco, B. (2000). </w:t>
      </w:r>
      <w:r w:rsidRPr="000324FB">
        <w:rPr>
          <w:sz w:val="20"/>
          <w:szCs w:val="20"/>
          <w:lang w:val="en-GB"/>
        </w:rPr>
        <w:t xml:space="preserve">Calculation of Hydrodynamic Properties of Globular Proteins from Their Atomic-Level Structure. </w:t>
      </w:r>
      <w:r w:rsidRPr="000324FB">
        <w:rPr>
          <w:i/>
          <w:iCs/>
          <w:sz w:val="20"/>
          <w:szCs w:val="20"/>
          <w:lang w:val="en-GB"/>
        </w:rPr>
        <w:t>Biophysical Journal</w:t>
      </w:r>
      <w:r w:rsidRPr="000324FB">
        <w:rPr>
          <w:sz w:val="20"/>
          <w:szCs w:val="20"/>
          <w:lang w:val="en-GB"/>
        </w:rPr>
        <w:t xml:space="preserve">, </w:t>
      </w:r>
      <w:r w:rsidRPr="000324FB">
        <w:rPr>
          <w:i/>
          <w:iCs/>
          <w:sz w:val="20"/>
          <w:szCs w:val="20"/>
          <w:lang w:val="en-GB"/>
        </w:rPr>
        <w:t>78</w:t>
      </w:r>
      <w:r w:rsidRPr="000324FB">
        <w:rPr>
          <w:sz w:val="20"/>
          <w:szCs w:val="20"/>
          <w:lang w:val="en-GB"/>
        </w:rPr>
        <w:t xml:space="preserve">(2), 719–730. </w:t>
      </w:r>
      <w:hyperlink r:id="rId85" w:history="1">
        <w:r w:rsidRPr="000324FB">
          <w:rPr>
            <w:rStyle w:val="Hyperlink"/>
            <w:sz w:val="20"/>
            <w:szCs w:val="20"/>
            <w:lang w:val="en-GB"/>
          </w:rPr>
          <w:t>https://doi.org/10.1016/S0006-3495(00)76630-6</w:t>
        </w:r>
      </w:hyperlink>
      <w:bookmarkEnd w:id="11"/>
    </w:p>
    <w:p w14:paraId="224400E2" w14:textId="5ACBC9D3" w:rsidR="00310C5D" w:rsidRPr="00EB4883" w:rsidRDefault="00310C5D" w:rsidP="00310C5D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2" w:name="_Ref225773841"/>
      <w:r w:rsidRPr="00E169FE">
        <w:rPr>
          <w:sz w:val="20"/>
          <w:szCs w:val="20"/>
          <w:lang w:val="fr-FR"/>
        </w:rPr>
        <w:t xml:space="preserve">Ortega, A., Amorós, D., &amp; García de la Torre, J. (2011). </w:t>
      </w:r>
      <w:r w:rsidRPr="00E169FE">
        <w:rPr>
          <w:sz w:val="20"/>
          <w:szCs w:val="20"/>
          <w:lang w:val="en-GB"/>
        </w:rPr>
        <w:t xml:space="preserve">Prediction of Hydrodynamic and Other Solution Properties of Rigid Proteins from Atomic- and Residue-Level Models. </w:t>
      </w:r>
      <w:r w:rsidRPr="00E169FE">
        <w:rPr>
          <w:i/>
          <w:iCs/>
          <w:sz w:val="20"/>
          <w:szCs w:val="20"/>
          <w:lang w:val="en-GB"/>
        </w:rPr>
        <w:t>Biophysical Journal</w:t>
      </w:r>
      <w:r w:rsidRPr="00E169FE">
        <w:rPr>
          <w:sz w:val="20"/>
          <w:szCs w:val="20"/>
          <w:lang w:val="en-GB"/>
        </w:rPr>
        <w:t xml:space="preserve">, </w:t>
      </w:r>
      <w:r w:rsidRPr="00E169FE">
        <w:rPr>
          <w:i/>
          <w:iCs/>
          <w:sz w:val="20"/>
          <w:szCs w:val="20"/>
          <w:lang w:val="en-GB"/>
        </w:rPr>
        <w:t>101</w:t>
      </w:r>
      <w:r w:rsidRPr="00E169FE">
        <w:rPr>
          <w:sz w:val="20"/>
          <w:szCs w:val="20"/>
          <w:lang w:val="en-GB"/>
        </w:rPr>
        <w:t xml:space="preserve">(4), 892–898. </w:t>
      </w:r>
      <w:hyperlink r:id="rId86" w:history="1">
        <w:r w:rsidRPr="00E169FE">
          <w:rPr>
            <w:rStyle w:val="Hyperlink"/>
            <w:sz w:val="20"/>
            <w:szCs w:val="20"/>
            <w:lang w:val="en-GB"/>
          </w:rPr>
          <w:t>https://doi.org/10.1016/j.bpj.2011.06.046</w:t>
        </w:r>
      </w:hyperlink>
      <w:bookmarkEnd w:id="12"/>
    </w:p>
    <w:p w14:paraId="550D5B65" w14:textId="0B52A498" w:rsidR="00EB4883" w:rsidRPr="006C092E" w:rsidRDefault="00EB4883" w:rsidP="00EB4883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3" w:name="_Ref225764595"/>
      <w:r w:rsidRPr="00032A2F">
        <w:rPr>
          <w:sz w:val="20"/>
          <w:szCs w:val="20"/>
          <w:lang w:val="de-DE"/>
        </w:rPr>
        <w:t xml:space="preserve">Langer, A., Kaiser, W., Svejda, M., </w:t>
      </w:r>
      <w:proofErr w:type="spellStart"/>
      <w:r w:rsidRPr="00032A2F">
        <w:rPr>
          <w:sz w:val="20"/>
          <w:szCs w:val="20"/>
          <w:lang w:val="de-DE"/>
        </w:rPr>
        <w:t>Schwertler</w:t>
      </w:r>
      <w:proofErr w:type="spellEnd"/>
      <w:r w:rsidRPr="00032A2F">
        <w:rPr>
          <w:sz w:val="20"/>
          <w:szCs w:val="20"/>
          <w:lang w:val="de-DE"/>
        </w:rPr>
        <w:t xml:space="preserve">, P., &amp; Rant, U. (2014). </w:t>
      </w:r>
      <w:r w:rsidRPr="00032A2F">
        <w:rPr>
          <w:sz w:val="20"/>
          <w:szCs w:val="20"/>
          <w:lang w:val="en-GB"/>
        </w:rPr>
        <w:t xml:space="preserve">Molecular Dynamics of DNA–Protein Conjugates on Electrified Surfaces: Solutions to the Drift-Diffusion Equation. </w:t>
      </w:r>
      <w:r w:rsidRPr="00032A2F">
        <w:rPr>
          <w:i/>
          <w:iCs/>
          <w:sz w:val="20"/>
          <w:szCs w:val="20"/>
          <w:lang w:val="en-GB"/>
        </w:rPr>
        <w:t>The Journal of Physical Chemistry B</w:t>
      </w:r>
      <w:r w:rsidRPr="00032A2F">
        <w:rPr>
          <w:sz w:val="20"/>
          <w:szCs w:val="20"/>
          <w:lang w:val="en-GB"/>
        </w:rPr>
        <w:t xml:space="preserve">, </w:t>
      </w:r>
      <w:r w:rsidRPr="00032A2F">
        <w:rPr>
          <w:i/>
          <w:iCs/>
          <w:sz w:val="20"/>
          <w:szCs w:val="20"/>
          <w:lang w:val="en-GB"/>
        </w:rPr>
        <w:t>118</w:t>
      </w:r>
      <w:r w:rsidRPr="00032A2F">
        <w:rPr>
          <w:sz w:val="20"/>
          <w:szCs w:val="20"/>
          <w:lang w:val="en-GB"/>
        </w:rPr>
        <w:t xml:space="preserve">(2), 597–607. </w:t>
      </w:r>
      <w:hyperlink r:id="rId87" w:history="1">
        <w:r w:rsidRPr="00032A2F">
          <w:rPr>
            <w:rStyle w:val="Hyperlink"/>
            <w:sz w:val="20"/>
            <w:szCs w:val="20"/>
            <w:lang w:val="en-GB"/>
          </w:rPr>
          <w:t>https://doi.org/10.1021/jp410640z</w:t>
        </w:r>
      </w:hyperlink>
      <w:bookmarkEnd w:id="13"/>
    </w:p>
    <w:p w14:paraId="2D913D3F" w14:textId="5CD03D05" w:rsidR="0076147C" w:rsidRPr="006C092E" w:rsidRDefault="0076147C" w:rsidP="0076147C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4" w:name="_Ref231201210"/>
      <w:r w:rsidRPr="006C092E">
        <w:rPr>
          <w:sz w:val="20"/>
          <w:szCs w:val="20"/>
          <w:lang w:val="fr-FR"/>
        </w:rPr>
        <w:t xml:space="preserve">Tirado, M. M., &amp; de la Torre, J. G. (1979). </w:t>
      </w:r>
      <w:r w:rsidRPr="0076147C">
        <w:rPr>
          <w:sz w:val="20"/>
          <w:szCs w:val="20"/>
          <w:lang w:val="en-GB"/>
        </w:rPr>
        <w:t xml:space="preserve">Translational friction coefficients of rigid, symmetric top macromolecules. Application to circular cylinders. </w:t>
      </w:r>
      <w:r w:rsidRPr="006C092E">
        <w:rPr>
          <w:i/>
          <w:iCs/>
          <w:sz w:val="20"/>
          <w:szCs w:val="20"/>
          <w:lang w:val="en-GB"/>
        </w:rPr>
        <w:t>The Journal of Chemical Physics</w:t>
      </w:r>
      <w:r w:rsidRPr="0076147C">
        <w:rPr>
          <w:sz w:val="20"/>
          <w:szCs w:val="20"/>
          <w:lang w:val="en-GB"/>
        </w:rPr>
        <w:t xml:space="preserve">, 71(6), 2581–2587. </w:t>
      </w:r>
      <w:hyperlink r:id="rId88" w:history="1">
        <w:r w:rsidRPr="003B71E5">
          <w:rPr>
            <w:rStyle w:val="Hyperlink"/>
            <w:sz w:val="20"/>
            <w:szCs w:val="20"/>
            <w:lang w:val="en-GB"/>
          </w:rPr>
          <w:t>https://doi.org/10.1063/1.438613</w:t>
        </w:r>
      </w:hyperlink>
      <w:bookmarkEnd w:id="14"/>
    </w:p>
    <w:p w14:paraId="6C0BB412" w14:textId="0F516ACA" w:rsidR="00DB60E2" w:rsidRDefault="00A013F7" w:rsidP="00310C5D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5" w:name="_Ref230879484"/>
      <w:proofErr w:type="spellStart"/>
      <w:r w:rsidRPr="00A013F7">
        <w:rPr>
          <w:sz w:val="20"/>
          <w:szCs w:val="20"/>
          <w:lang w:val="en-GB"/>
        </w:rPr>
        <w:t>Ouldridge</w:t>
      </w:r>
      <w:proofErr w:type="spellEnd"/>
      <w:r w:rsidRPr="00A013F7">
        <w:rPr>
          <w:sz w:val="20"/>
          <w:szCs w:val="20"/>
          <w:lang w:val="en-GB"/>
        </w:rPr>
        <w:t>, T. E., Louis, A. A., &amp; Doye, J. P. K. (2011). Structural, mechanical, and thermodynamic properties of a coarse-grained DNA model</w:t>
      </w:r>
      <w:r w:rsidRPr="00434F2C">
        <w:rPr>
          <w:i/>
          <w:iCs/>
          <w:sz w:val="20"/>
          <w:szCs w:val="20"/>
          <w:lang w:val="en-GB"/>
        </w:rPr>
        <w:t>. The Journal of Chemical Physics</w:t>
      </w:r>
      <w:r w:rsidRPr="00A013F7">
        <w:rPr>
          <w:sz w:val="20"/>
          <w:szCs w:val="20"/>
          <w:lang w:val="en-GB"/>
        </w:rPr>
        <w:t xml:space="preserve">, 134(8). </w:t>
      </w:r>
      <w:hyperlink r:id="rId89" w:history="1">
        <w:r w:rsidRPr="000A12B5">
          <w:rPr>
            <w:rStyle w:val="Hyperlink"/>
            <w:sz w:val="20"/>
            <w:szCs w:val="20"/>
            <w:lang w:val="en-GB"/>
          </w:rPr>
          <w:t>https://doi.org/10.1063/1.3552946</w:t>
        </w:r>
      </w:hyperlink>
      <w:bookmarkEnd w:id="15"/>
    </w:p>
    <w:p w14:paraId="183D5EAA" w14:textId="63E8425C" w:rsidR="00A013F7" w:rsidRDefault="00A013F7" w:rsidP="00310C5D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6" w:name="_Ref230879486"/>
      <w:r w:rsidRPr="00A013F7">
        <w:rPr>
          <w:sz w:val="20"/>
          <w:szCs w:val="20"/>
          <w:lang w:val="en-GB"/>
        </w:rPr>
        <w:t xml:space="preserve">Rovigatti, L., Šulc, P., Reguly, I. Z., &amp; Romano, F. (2015). A comparison between parallelization approaches in molecular dynamics simulations on GPUs. </w:t>
      </w:r>
      <w:r w:rsidRPr="00434F2C">
        <w:rPr>
          <w:i/>
          <w:iCs/>
          <w:sz w:val="20"/>
          <w:szCs w:val="20"/>
          <w:lang w:val="en-GB"/>
        </w:rPr>
        <w:t>Journal of Computational Chemistry</w:t>
      </w:r>
      <w:r w:rsidRPr="00A013F7">
        <w:rPr>
          <w:sz w:val="20"/>
          <w:szCs w:val="20"/>
          <w:lang w:val="en-GB"/>
        </w:rPr>
        <w:t xml:space="preserve">, 36(1), 1–8. </w:t>
      </w:r>
      <w:hyperlink r:id="rId90" w:history="1">
        <w:r w:rsidRPr="000A12B5">
          <w:rPr>
            <w:rStyle w:val="Hyperlink"/>
            <w:sz w:val="20"/>
            <w:szCs w:val="20"/>
            <w:lang w:val="en-GB"/>
          </w:rPr>
          <w:t>https://doi.org/10.1002/jcc.23763</w:t>
        </w:r>
      </w:hyperlink>
      <w:bookmarkEnd w:id="16"/>
    </w:p>
    <w:p w14:paraId="7393BA94" w14:textId="1400A1BF" w:rsidR="00A013F7" w:rsidRDefault="00A013F7" w:rsidP="00310C5D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7" w:name="_Ref230879488"/>
      <w:r w:rsidRPr="00A013F7">
        <w:rPr>
          <w:sz w:val="20"/>
          <w:szCs w:val="20"/>
          <w:lang w:val="en-GB"/>
        </w:rPr>
        <w:t xml:space="preserve">Šulc, P., Romano, F., </w:t>
      </w:r>
      <w:proofErr w:type="spellStart"/>
      <w:r w:rsidRPr="00A013F7">
        <w:rPr>
          <w:sz w:val="20"/>
          <w:szCs w:val="20"/>
          <w:lang w:val="en-GB"/>
        </w:rPr>
        <w:t>Ouldridge</w:t>
      </w:r>
      <w:proofErr w:type="spellEnd"/>
      <w:r w:rsidRPr="00A013F7">
        <w:rPr>
          <w:sz w:val="20"/>
          <w:szCs w:val="20"/>
          <w:lang w:val="en-GB"/>
        </w:rPr>
        <w:t xml:space="preserve">, T. E., Rovigatti, L., Doye, J. P. K., &amp; Louis, A. A. (2012). Sequence-dependent thermodynamics of a coarse-grained DNA model. </w:t>
      </w:r>
      <w:r w:rsidRPr="00434F2C">
        <w:rPr>
          <w:i/>
          <w:iCs/>
          <w:sz w:val="20"/>
          <w:szCs w:val="20"/>
          <w:lang w:val="en-GB"/>
        </w:rPr>
        <w:t>The Journal of Chemical Physics</w:t>
      </w:r>
      <w:r w:rsidRPr="00A013F7">
        <w:rPr>
          <w:sz w:val="20"/>
          <w:szCs w:val="20"/>
          <w:lang w:val="en-GB"/>
        </w:rPr>
        <w:t xml:space="preserve">, 137(13). </w:t>
      </w:r>
      <w:hyperlink r:id="rId91" w:history="1">
        <w:r w:rsidRPr="000A12B5">
          <w:rPr>
            <w:rStyle w:val="Hyperlink"/>
            <w:sz w:val="20"/>
            <w:szCs w:val="20"/>
            <w:lang w:val="en-GB"/>
          </w:rPr>
          <w:t>https://doi.org/10.1063/1.4754132</w:t>
        </w:r>
      </w:hyperlink>
      <w:bookmarkEnd w:id="17"/>
    </w:p>
    <w:p w14:paraId="54D5F386" w14:textId="38170DB2" w:rsidR="00A013F7" w:rsidRDefault="00AA695D" w:rsidP="00310C5D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8" w:name="_Ref230879489"/>
      <w:proofErr w:type="spellStart"/>
      <w:r w:rsidRPr="00AA695D">
        <w:rPr>
          <w:sz w:val="20"/>
          <w:szCs w:val="20"/>
          <w:lang w:val="en-GB"/>
        </w:rPr>
        <w:t>Snodin</w:t>
      </w:r>
      <w:proofErr w:type="spellEnd"/>
      <w:r w:rsidRPr="00AA695D">
        <w:rPr>
          <w:sz w:val="20"/>
          <w:szCs w:val="20"/>
          <w:lang w:val="en-GB"/>
        </w:rPr>
        <w:t xml:space="preserve">, B. E. K., Randisi, F., </w:t>
      </w:r>
      <w:proofErr w:type="spellStart"/>
      <w:r w:rsidRPr="00AA695D">
        <w:rPr>
          <w:sz w:val="20"/>
          <w:szCs w:val="20"/>
          <w:lang w:val="en-GB"/>
        </w:rPr>
        <w:t>Mosayebi</w:t>
      </w:r>
      <w:proofErr w:type="spellEnd"/>
      <w:r w:rsidRPr="00AA695D">
        <w:rPr>
          <w:sz w:val="20"/>
          <w:szCs w:val="20"/>
          <w:lang w:val="en-GB"/>
        </w:rPr>
        <w:t xml:space="preserve">, M., Šulc, P., Schreck, J. S., Romano, F., </w:t>
      </w:r>
      <w:proofErr w:type="spellStart"/>
      <w:r w:rsidRPr="00AA695D">
        <w:rPr>
          <w:sz w:val="20"/>
          <w:szCs w:val="20"/>
          <w:lang w:val="en-GB"/>
        </w:rPr>
        <w:t>Ouldridge</w:t>
      </w:r>
      <w:proofErr w:type="spellEnd"/>
      <w:r w:rsidRPr="00AA695D">
        <w:rPr>
          <w:sz w:val="20"/>
          <w:szCs w:val="20"/>
          <w:lang w:val="en-GB"/>
        </w:rPr>
        <w:t xml:space="preserve">, T. E., Tsukanov, R., Nir, E., Louis, A. A., &amp; Doye, J. P. K. (2015). Introducing improved structural properties and salt dependence into a coarse-grained model of DNA. </w:t>
      </w:r>
      <w:r w:rsidRPr="00434F2C">
        <w:rPr>
          <w:i/>
          <w:iCs/>
          <w:sz w:val="20"/>
          <w:szCs w:val="20"/>
          <w:lang w:val="en-GB"/>
        </w:rPr>
        <w:t>The Journal of Chemical Physics</w:t>
      </w:r>
      <w:r w:rsidRPr="00AA695D">
        <w:rPr>
          <w:sz w:val="20"/>
          <w:szCs w:val="20"/>
          <w:lang w:val="en-GB"/>
        </w:rPr>
        <w:t xml:space="preserve">, 142(23). </w:t>
      </w:r>
      <w:hyperlink r:id="rId92" w:history="1">
        <w:r w:rsidRPr="000A12B5">
          <w:rPr>
            <w:rStyle w:val="Hyperlink"/>
            <w:sz w:val="20"/>
            <w:szCs w:val="20"/>
            <w:lang w:val="en-GB"/>
          </w:rPr>
          <w:t>https://doi.org/10.1063/1.4921957</w:t>
        </w:r>
      </w:hyperlink>
      <w:bookmarkEnd w:id="18"/>
    </w:p>
    <w:p w14:paraId="577DB817" w14:textId="216C8719" w:rsidR="00AA695D" w:rsidRPr="006F42A2" w:rsidRDefault="00AA695D" w:rsidP="00310C5D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19" w:name="_Ref230879490"/>
      <w:r w:rsidRPr="00AA695D">
        <w:rPr>
          <w:sz w:val="20"/>
          <w:szCs w:val="20"/>
          <w:lang w:val="en-GB"/>
        </w:rPr>
        <w:t xml:space="preserve">Poppleton, E., Romero, R., Mallya, A., Rovigatti, L., &amp; Šulc, P. (2021). OxDNA.org: A public webserver for coarse-grained simulations of DNA and RNA nanostructures. </w:t>
      </w:r>
      <w:r w:rsidRPr="00434F2C">
        <w:rPr>
          <w:i/>
          <w:iCs/>
          <w:sz w:val="20"/>
          <w:szCs w:val="20"/>
          <w:lang w:val="en-GB"/>
        </w:rPr>
        <w:t>Nucleic Acids Research</w:t>
      </w:r>
      <w:r w:rsidRPr="00AA695D">
        <w:rPr>
          <w:sz w:val="20"/>
          <w:szCs w:val="20"/>
          <w:lang w:val="en-GB"/>
        </w:rPr>
        <w:t>, 49(W1), W491–W498. https://doi.org/10.1093/nar/gkab324</w:t>
      </w:r>
      <w:bookmarkEnd w:id="19"/>
    </w:p>
    <w:p w14:paraId="0DF6138E" w14:textId="0E3B51DE" w:rsidR="00FF308E" w:rsidRPr="00803A65" w:rsidRDefault="00FF308E" w:rsidP="00FF308E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20" w:name="_Ref230941779"/>
      <w:r w:rsidRPr="000D3B8A">
        <w:rPr>
          <w:sz w:val="20"/>
          <w:szCs w:val="20"/>
          <w:lang w:val="en-GB"/>
        </w:rPr>
        <w:t xml:space="preserve">Kaiser, W., &amp; Rant, U. (2010). Conformations of End-Tethered DNA Molecules on Gold Surfaces: Influences of Applied Electric Potential, Electrolyte Screening, and Temperature. </w:t>
      </w:r>
      <w:r w:rsidRPr="00434F2C">
        <w:rPr>
          <w:i/>
          <w:iCs/>
          <w:sz w:val="20"/>
          <w:szCs w:val="20"/>
          <w:lang w:val="en-GB"/>
        </w:rPr>
        <w:t>Journal of the American Chemical Society</w:t>
      </w:r>
      <w:r w:rsidRPr="000D3B8A">
        <w:rPr>
          <w:sz w:val="20"/>
          <w:szCs w:val="20"/>
          <w:lang w:val="en-GB"/>
        </w:rPr>
        <w:t xml:space="preserve">, 132(23), 7935–7945. </w:t>
      </w:r>
      <w:hyperlink r:id="rId93" w:history="1">
        <w:r w:rsidRPr="00B9728D">
          <w:rPr>
            <w:rStyle w:val="Hyperlink"/>
            <w:sz w:val="20"/>
            <w:szCs w:val="20"/>
            <w:lang w:val="en-GB"/>
          </w:rPr>
          <w:t>https://doi.org/10.1021/ja908727d</w:t>
        </w:r>
      </w:hyperlink>
      <w:bookmarkEnd w:id="20"/>
    </w:p>
    <w:p w14:paraId="006764D5" w14:textId="64BFE18B" w:rsidR="00803A65" w:rsidRDefault="00803A65" w:rsidP="00FF308E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21" w:name="_Ref231561205"/>
      <w:proofErr w:type="spellStart"/>
      <w:r w:rsidRPr="00803A65">
        <w:rPr>
          <w:sz w:val="20"/>
          <w:szCs w:val="20"/>
          <w:lang w:val="en-GB"/>
        </w:rPr>
        <w:t>Pátek</w:t>
      </w:r>
      <w:proofErr w:type="spellEnd"/>
      <w:r w:rsidRPr="00803A65">
        <w:rPr>
          <w:sz w:val="20"/>
          <w:szCs w:val="20"/>
          <w:lang w:val="en-GB"/>
        </w:rPr>
        <w:t xml:space="preserve">, J., Hrubý, J., </w:t>
      </w:r>
      <w:proofErr w:type="spellStart"/>
      <w:r w:rsidRPr="00803A65">
        <w:rPr>
          <w:sz w:val="20"/>
          <w:szCs w:val="20"/>
          <w:lang w:val="en-GB"/>
        </w:rPr>
        <w:t>Klomfar</w:t>
      </w:r>
      <w:proofErr w:type="spellEnd"/>
      <w:r w:rsidRPr="00803A65">
        <w:rPr>
          <w:sz w:val="20"/>
          <w:szCs w:val="20"/>
          <w:lang w:val="en-GB"/>
        </w:rPr>
        <w:t xml:space="preserve">, J., Součková, M., &amp; Harvey, A. H. (2009). Reference Correlations for Thermophysical Properties of Liquid Water at 0.1MPa. </w:t>
      </w:r>
      <w:r w:rsidRPr="00434F2C">
        <w:rPr>
          <w:i/>
          <w:iCs/>
          <w:sz w:val="20"/>
          <w:szCs w:val="20"/>
          <w:lang w:val="en-GB"/>
        </w:rPr>
        <w:t>Journal of Physical and Chemical Reference Data</w:t>
      </w:r>
      <w:r w:rsidRPr="00803A65">
        <w:rPr>
          <w:sz w:val="20"/>
          <w:szCs w:val="20"/>
          <w:lang w:val="en-GB"/>
        </w:rPr>
        <w:t xml:space="preserve">, 38(1), 21–29. </w:t>
      </w:r>
      <w:hyperlink r:id="rId94" w:history="1">
        <w:r w:rsidRPr="00D57BF8">
          <w:rPr>
            <w:rStyle w:val="Hyperlink"/>
            <w:sz w:val="20"/>
            <w:szCs w:val="20"/>
            <w:lang w:val="en-GB"/>
          </w:rPr>
          <w:t>https://doi.org/10.1063/1.3043575</w:t>
        </w:r>
      </w:hyperlink>
      <w:bookmarkEnd w:id="21"/>
      <w:r>
        <w:rPr>
          <w:sz w:val="20"/>
          <w:szCs w:val="20"/>
          <w:lang w:val="en-GB"/>
        </w:rPr>
        <w:t xml:space="preserve"> </w:t>
      </w:r>
    </w:p>
    <w:p w14:paraId="592603E2" w14:textId="06E36F29" w:rsidR="007A0726" w:rsidRDefault="007A0726" w:rsidP="00FF308E">
      <w:pPr>
        <w:pStyle w:val="ListParagraph"/>
        <w:numPr>
          <w:ilvl w:val="0"/>
          <w:numId w:val="6"/>
        </w:numPr>
        <w:rPr>
          <w:sz w:val="20"/>
          <w:szCs w:val="20"/>
          <w:lang w:val="en-GB"/>
        </w:rPr>
      </w:pPr>
      <w:bookmarkStart w:id="22" w:name="_Ref231899945"/>
      <w:r w:rsidRPr="007A0726">
        <w:rPr>
          <w:sz w:val="20"/>
          <w:szCs w:val="20"/>
          <w:lang w:val="en-GB"/>
        </w:rPr>
        <w:t>Cheng, N.-S. (2008). Formula for the Viscosity of a Glycerol−Water Mixture</w:t>
      </w:r>
      <w:r w:rsidRPr="007A0726">
        <w:rPr>
          <w:i/>
          <w:iCs/>
          <w:sz w:val="20"/>
          <w:szCs w:val="20"/>
          <w:lang w:val="en-GB"/>
        </w:rPr>
        <w:t>. Industrial &amp; Engineering Chemistry Research</w:t>
      </w:r>
      <w:r w:rsidRPr="007A0726">
        <w:rPr>
          <w:sz w:val="20"/>
          <w:szCs w:val="20"/>
          <w:lang w:val="en-GB"/>
        </w:rPr>
        <w:t xml:space="preserve">, 47(9), 3285–3288. </w:t>
      </w:r>
      <w:hyperlink r:id="rId95" w:history="1">
        <w:r w:rsidRPr="00FA6C96">
          <w:rPr>
            <w:rStyle w:val="Hyperlink"/>
            <w:sz w:val="20"/>
            <w:szCs w:val="20"/>
            <w:lang w:val="en-GB"/>
          </w:rPr>
          <w:t>https://doi.org/10.1021/ie071349z</w:t>
        </w:r>
      </w:hyperlink>
      <w:bookmarkEnd w:id="22"/>
    </w:p>
    <w:p w14:paraId="2656189D" w14:textId="77777777" w:rsidR="007A0726" w:rsidRPr="007A0726" w:rsidRDefault="007A0726" w:rsidP="007A0726">
      <w:pPr>
        <w:ind w:left="360"/>
        <w:rPr>
          <w:sz w:val="20"/>
          <w:szCs w:val="20"/>
          <w:lang w:val="en-GB"/>
        </w:rPr>
      </w:pPr>
    </w:p>
    <w:p w14:paraId="6837B738" w14:textId="77777777" w:rsidR="00941177" w:rsidRDefault="00941177" w:rsidP="00D346DA">
      <w:pPr>
        <w:spacing w:line="257" w:lineRule="auto"/>
        <w:jc w:val="both"/>
      </w:pPr>
    </w:p>
    <w:sectPr w:rsidR="00941177">
      <w:footerReference w:type="even" r:id="rId96"/>
      <w:footerReference w:type="default" r:id="rId97"/>
      <w:footerReference w:type="first" r:id="rId9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460A" w14:textId="77777777" w:rsidR="009B2AAA" w:rsidRDefault="009B2AAA" w:rsidP="00FF1E66">
      <w:pPr>
        <w:spacing w:after="0" w:line="240" w:lineRule="auto"/>
      </w:pPr>
      <w:r>
        <w:separator/>
      </w:r>
    </w:p>
  </w:endnote>
  <w:endnote w:type="continuationSeparator" w:id="0">
    <w:p w14:paraId="33CC4C14" w14:textId="77777777" w:rsidR="009B2AAA" w:rsidRDefault="009B2AAA" w:rsidP="00FF1E66">
      <w:pPr>
        <w:spacing w:after="0" w:line="240" w:lineRule="auto"/>
      </w:pPr>
      <w:r>
        <w:continuationSeparator/>
      </w:r>
    </w:p>
  </w:endnote>
  <w:endnote w:type="continuationNotice" w:id="1">
    <w:p w14:paraId="7E7813DF" w14:textId="77777777" w:rsidR="009B2AAA" w:rsidRDefault="009B2A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CAE0E" w14:textId="721BAA7C" w:rsidR="00FF1E66" w:rsidRDefault="00FF1E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8CF5" w14:textId="52EB00B6" w:rsidR="00FF1E66" w:rsidRDefault="00FF1E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E935F" w14:textId="2936433C" w:rsidR="00FF1E66" w:rsidRDefault="00FF1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66CD1" w14:textId="77777777" w:rsidR="009B2AAA" w:rsidRDefault="009B2AAA" w:rsidP="00FF1E66">
      <w:pPr>
        <w:spacing w:after="0" w:line="240" w:lineRule="auto"/>
      </w:pPr>
      <w:r>
        <w:separator/>
      </w:r>
    </w:p>
  </w:footnote>
  <w:footnote w:type="continuationSeparator" w:id="0">
    <w:p w14:paraId="42165789" w14:textId="77777777" w:rsidR="009B2AAA" w:rsidRDefault="009B2AAA" w:rsidP="00FF1E66">
      <w:pPr>
        <w:spacing w:after="0" w:line="240" w:lineRule="auto"/>
      </w:pPr>
      <w:r>
        <w:continuationSeparator/>
      </w:r>
    </w:p>
  </w:footnote>
  <w:footnote w:type="continuationNotice" w:id="1">
    <w:p w14:paraId="344D6B68" w14:textId="77777777" w:rsidR="009B2AAA" w:rsidRDefault="009B2A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6AD1"/>
    <w:multiLevelType w:val="hybridMultilevel"/>
    <w:tmpl w:val="0C72D568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C47948"/>
    <w:multiLevelType w:val="hybridMultilevel"/>
    <w:tmpl w:val="FE2EC040"/>
    <w:lvl w:ilvl="0" w:tplc="DB4EC59C">
      <w:start w:val="3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E2B0A"/>
    <w:multiLevelType w:val="hybridMultilevel"/>
    <w:tmpl w:val="5CD4A8FA"/>
    <w:lvl w:ilvl="0" w:tplc="B59E1D3E">
      <w:start w:val="9024"/>
      <w:numFmt w:val="bullet"/>
      <w:lvlText w:val="-"/>
      <w:lvlJc w:val="left"/>
      <w:pPr>
        <w:ind w:left="720" w:hanging="360"/>
      </w:pPr>
      <w:rPr>
        <w:rFonts w:ascii="Arial" w:eastAsia="Open San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208F7"/>
    <w:multiLevelType w:val="hybridMultilevel"/>
    <w:tmpl w:val="21E25034"/>
    <w:lvl w:ilvl="0" w:tplc="28BC08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96261"/>
    <w:multiLevelType w:val="hybridMultilevel"/>
    <w:tmpl w:val="D0643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A126A"/>
    <w:multiLevelType w:val="hybridMultilevel"/>
    <w:tmpl w:val="2DE4FE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329369">
    <w:abstractNumId w:val="0"/>
  </w:num>
  <w:num w:numId="2" w16cid:durableId="2132431869">
    <w:abstractNumId w:val="4"/>
  </w:num>
  <w:num w:numId="3" w16cid:durableId="819269586">
    <w:abstractNumId w:val="3"/>
  </w:num>
  <w:num w:numId="4" w16cid:durableId="1580603285">
    <w:abstractNumId w:val="2"/>
  </w:num>
  <w:num w:numId="5" w16cid:durableId="1296831701">
    <w:abstractNumId w:val="1"/>
  </w:num>
  <w:num w:numId="6" w16cid:durableId="16351325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DF0"/>
    <w:rsid w:val="000009C6"/>
    <w:rsid w:val="00000D6B"/>
    <w:rsid w:val="00000F9C"/>
    <w:rsid w:val="00002DF8"/>
    <w:rsid w:val="00003035"/>
    <w:rsid w:val="000030DA"/>
    <w:rsid w:val="000030F8"/>
    <w:rsid w:val="000035EF"/>
    <w:rsid w:val="0000366C"/>
    <w:rsid w:val="00003863"/>
    <w:rsid w:val="00003E4E"/>
    <w:rsid w:val="00005619"/>
    <w:rsid w:val="00005E5E"/>
    <w:rsid w:val="00006022"/>
    <w:rsid w:val="00006718"/>
    <w:rsid w:val="000067E3"/>
    <w:rsid w:val="00006D34"/>
    <w:rsid w:val="00007B24"/>
    <w:rsid w:val="00007CDA"/>
    <w:rsid w:val="00012633"/>
    <w:rsid w:val="000129BF"/>
    <w:rsid w:val="00012D15"/>
    <w:rsid w:val="000139DA"/>
    <w:rsid w:val="00014C43"/>
    <w:rsid w:val="00015195"/>
    <w:rsid w:val="000164EE"/>
    <w:rsid w:val="000166D4"/>
    <w:rsid w:val="00016D60"/>
    <w:rsid w:val="00017995"/>
    <w:rsid w:val="00017E5A"/>
    <w:rsid w:val="00017F7E"/>
    <w:rsid w:val="00021473"/>
    <w:rsid w:val="00023427"/>
    <w:rsid w:val="0002348B"/>
    <w:rsid w:val="00023811"/>
    <w:rsid w:val="00024A3F"/>
    <w:rsid w:val="00024AA1"/>
    <w:rsid w:val="000255BE"/>
    <w:rsid w:val="0002592D"/>
    <w:rsid w:val="000262B7"/>
    <w:rsid w:val="0002676C"/>
    <w:rsid w:val="00026D5E"/>
    <w:rsid w:val="00027028"/>
    <w:rsid w:val="0003122F"/>
    <w:rsid w:val="0003164F"/>
    <w:rsid w:val="000338D5"/>
    <w:rsid w:val="00034FE4"/>
    <w:rsid w:val="000353FE"/>
    <w:rsid w:val="00035E53"/>
    <w:rsid w:val="00035F3C"/>
    <w:rsid w:val="00036043"/>
    <w:rsid w:val="00037534"/>
    <w:rsid w:val="00037A29"/>
    <w:rsid w:val="00037E9D"/>
    <w:rsid w:val="00040CBB"/>
    <w:rsid w:val="0004101C"/>
    <w:rsid w:val="000417F3"/>
    <w:rsid w:val="00041BE3"/>
    <w:rsid w:val="00041F2A"/>
    <w:rsid w:val="000424C9"/>
    <w:rsid w:val="000428D9"/>
    <w:rsid w:val="00042C0D"/>
    <w:rsid w:val="000432EA"/>
    <w:rsid w:val="00043679"/>
    <w:rsid w:val="00043EAE"/>
    <w:rsid w:val="00044C80"/>
    <w:rsid w:val="00044F61"/>
    <w:rsid w:val="00045EDA"/>
    <w:rsid w:val="0004666D"/>
    <w:rsid w:val="00046CCF"/>
    <w:rsid w:val="000503D5"/>
    <w:rsid w:val="000504E3"/>
    <w:rsid w:val="00050529"/>
    <w:rsid w:val="000512EB"/>
    <w:rsid w:val="00051B82"/>
    <w:rsid w:val="00052156"/>
    <w:rsid w:val="00052233"/>
    <w:rsid w:val="000522EF"/>
    <w:rsid w:val="0005333F"/>
    <w:rsid w:val="00053651"/>
    <w:rsid w:val="00053E5B"/>
    <w:rsid w:val="000544AE"/>
    <w:rsid w:val="0005625E"/>
    <w:rsid w:val="00056353"/>
    <w:rsid w:val="00056DC9"/>
    <w:rsid w:val="000570D8"/>
    <w:rsid w:val="000571CD"/>
    <w:rsid w:val="00057ECA"/>
    <w:rsid w:val="0006009C"/>
    <w:rsid w:val="000607BA"/>
    <w:rsid w:val="0006081E"/>
    <w:rsid w:val="00060A7A"/>
    <w:rsid w:val="000625C4"/>
    <w:rsid w:val="00062D9B"/>
    <w:rsid w:val="0006308F"/>
    <w:rsid w:val="00063E4D"/>
    <w:rsid w:val="00064F59"/>
    <w:rsid w:val="0006503B"/>
    <w:rsid w:val="0006569B"/>
    <w:rsid w:val="00065781"/>
    <w:rsid w:val="000664EA"/>
    <w:rsid w:val="00066EAD"/>
    <w:rsid w:val="000676B7"/>
    <w:rsid w:val="00070D0A"/>
    <w:rsid w:val="000722CB"/>
    <w:rsid w:val="00072897"/>
    <w:rsid w:val="0007296A"/>
    <w:rsid w:val="00072C17"/>
    <w:rsid w:val="00072C29"/>
    <w:rsid w:val="000736D0"/>
    <w:rsid w:val="00073922"/>
    <w:rsid w:val="000749A1"/>
    <w:rsid w:val="000768E6"/>
    <w:rsid w:val="00076FD8"/>
    <w:rsid w:val="0008057A"/>
    <w:rsid w:val="00080DFA"/>
    <w:rsid w:val="00081194"/>
    <w:rsid w:val="0008137F"/>
    <w:rsid w:val="00081849"/>
    <w:rsid w:val="00081FA0"/>
    <w:rsid w:val="000823C0"/>
    <w:rsid w:val="0008308B"/>
    <w:rsid w:val="00083669"/>
    <w:rsid w:val="00083C66"/>
    <w:rsid w:val="0008437E"/>
    <w:rsid w:val="00084F23"/>
    <w:rsid w:val="00085892"/>
    <w:rsid w:val="00085950"/>
    <w:rsid w:val="00085AD3"/>
    <w:rsid w:val="00086B32"/>
    <w:rsid w:val="00086C87"/>
    <w:rsid w:val="000873AE"/>
    <w:rsid w:val="00087547"/>
    <w:rsid w:val="00087C2E"/>
    <w:rsid w:val="00087EC8"/>
    <w:rsid w:val="000918E0"/>
    <w:rsid w:val="000925A1"/>
    <w:rsid w:val="00093038"/>
    <w:rsid w:val="000941CB"/>
    <w:rsid w:val="000947B4"/>
    <w:rsid w:val="00094E29"/>
    <w:rsid w:val="000952BF"/>
    <w:rsid w:val="0009545F"/>
    <w:rsid w:val="00095490"/>
    <w:rsid w:val="00095520"/>
    <w:rsid w:val="0009649E"/>
    <w:rsid w:val="00096B6B"/>
    <w:rsid w:val="00096DE7"/>
    <w:rsid w:val="00097532"/>
    <w:rsid w:val="00097A62"/>
    <w:rsid w:val="000A0F09"/>
    <w:rsid w:val="000A1A92"/>
    <w:rsid w:val="000A1A94"/>
    <w:rsid w:val="000A1B73"/>
    <w:rsid w:val="000A412D"/>
    <w:rsid w:val="000A46F9"/>
    <w:rsid w:val="000A4B1A"/>
    <w:rsid w:val="000A51B9"/>
    <w:rsid w:val="000A5231"/>
    <w:rsid w:val="000A539A"/>
    <w:rsid w:val="000A6E41"/>
    <w:rsid w:val="000A785B"/>
    <w:rsid w:val="000A7C29"/>
    <w:rsid w:val="000A7D56"/>
    <w:rsid w:val="000B01BD"/>
    <w:rsid w:val="000B19CA"/>
    <w:rsid w:val="000B1B77"/>
    <w:rsid w:val="000B2864"/>
    <w:rsid w:val="000B29BC"/>
    <w:rsid w:val="000B2D29"/>
    <w:rsid w:val="000B2FE1"/>
    <w:rsid w:val="000B380C"/>
    <w:rsid w:val="000B3EE0"/>
    <w:rsid w:val="000B44E7"/>
    <w:rsid w:val="000B53E0"/>
    <w:rsid w:val="000B5BFD"/>
    <w:rsid w:val="000B6386"/>
    <w:rsid w:val="000B6478"/>
    <w:rsid w:val="000B765E"/>
    <w:rsid w:val="000B7D8F"/>
    <w:rsid w:val="000C0408"/>
    <w:rsid w:val="000C06C5"/>
    <w:rsid w:val="000C087D"/>
    <w:rsid w:val="000C1EFE"/>
    <w:rsid w:val="000C2CAE"/>
    <w:rsid w:val="000C41A3"/>
    <w:rsid w:val="000C5210"/>
    <w:rsid w:val="000C551A"/>
    <w:rsid w:val="000C56E1"/>
    <w:rsid w:val="000C5841"/>
    <w:rsid w:val="000C60D7"/>
    <w:rsid w:val="000C728C"/>
    <w:rsid w:val="000C7FD8"/>
    <w:rsid w:val="000D030D"/>
    <w:rsid w:val="000D0650"/>
    <w:rsid w:val="000D1084"/>
    <w:rsid w:val="000D26E6"/>
    <w:rsid w:val="000D3690"/>
    <w:rsid w:val="000D4043"/>
    <w:rsid w:val="000D5565"/>
    <w:rsid w:val="000D5CEC"/>
    <w:rsid w:val="000D5F6E"/>
    <w:rsid w:val="000D6674"/>
    <w:rsid w:val="000D799A"/>
    <w:rsid w:val="000D7B26"/>
    <w:rsid w:val="000E0B4C"/>
    <w:rsid w:val="000E147E"/>
    <w:rsid w:val="000E1BC3"/>
    <w:rsid w:val="000E1BCE"/>
    <w:rsid w:val="000E38F1"/>
    <w:rsid w:val="000E55B9"/>
    <w:rsid w:val="000E634C"/>
    <w:rsid w:val="000E6406"/>
    <w:rsid w:val="000E7A63"/>
    <w:rsid w:val="000E7F2D"/>
    <w:rsid w:val="000F02E4"/>
    <w:rsid w:val="000F0391"/>
    <w:rsid w:val="000F0AC6"/>
    <w:rsid w:val="000F0AE2"/>
    <w:rsid w:val="000F0D41"/>
    <w:rsid w:val="000F25F3"/>
    <w:rsid w:val="000F2ECC"/>
    <w:rsid w:val="000F3C85"/>
    <w:rsid w:val="000F5CCD"/>
    <w:rsid w:val="000F64D4"/>
    <w:rsid w:val="000F6C73"/>
    <w:rsid w:val="000F6FCD"/>
    <w:rsid w:val="000F70F2"/>
    <w:rsid w:val="000F75E2"/>
    <w:rsid w:val="0010078D"/>
    <w:rsid w:val="00101F00"/>
    <w:rsid w:val="00102621"/>
    <w:rsid w:val="0010543B"/>
    <w:rsid w:val="00105D09"/>
    <w:rsid w:val="00106225"/>
    <w:rsid w:val="00106A17"/>
    <w:rsid w:val="00106B5D"/>
    <w:rsid w:val="00106BCA"/>
    <w:rsid w:val="00106EFF"/>
    <w:rsid w:val="001071C7"/>
    <w:rsid w:val="00107AF5"/>
    <w:rsid w:val="00107BC5"/>
    <w:rsid w:val="001104F8"/>
    <w:rsid w:val="00110760"/>
    <w:rsid w:val="00110F2A"/>
    <w:rsid w:val="00112AAD"/>
    <w:rsid w:val="00112E6B"/>
    <w:rsid w:val="00113E8E"/>
    <w:rsid w:val="00116F79"/>
    <w:rsid w:val="001170D1"/>
    <w:rsid w:val="00117202"/>
    <w:rsid w:val="0011736C"/>
    <w:rsid w:val="001177D1"/>
    <w:rsid w:val="001202A8"/>
    <w:rsid w:val="00121136"/>
    <w:rsid w:val="00121325"/>
    <w:rsid w:val="001213E1"/>
    <w:rsid w:val="0012145D"/>
    <w:rsid w:val="00121E99"/>
    <w:rsid w:val="00122AC0"/>
    <w:rsid w:val="00123E3B"/>
    <w:rsid w:val="001241AE"/>
    <w:rsid w:val="00125476"/>
    <w:rsid w:val="00125733"/>
    <w:rsid w:val="001257A7"/>
    <w:rsid w:val="001257F3"/>
    <w:rsid w:val="00125866"/>
    <w:rsid w:val="00125E1F"/>
    <w:rsid w:val="001268B7"/>
    <w:rsid w:val="00127251"/>
    <w:rsid w:val="001273C3"/>
    <w:rsid w:val="00127844"/>
    <w:rsid w:val="00130E7D"/>
    <w:rsid w:val="00131196"/>
    <w:rsid w:val="001315AF"/>
    <w:rsid w:val="00132644"/>
    <w:rsid w:val="00132716"/>
    <w:rsid w:val="00132CAD"/>
    <w:rsid w:val="00133861"/>
    <w:rsid w:val="00133AA4"/>
    <w:rsid w:val="00133AEF"/>
    <w:rsid w:val="0013401D"/>
    <w:rsid w:val="001345C5"/>
    <w:rsid w:val="00136A33"/>
    <w:rsid w:val="00137563"/>
    <w:rsid w:val="00137B72"/>
    <w:rsid w:val="00137C4E"/>
    <w:rsid w:val="00140C78"/>
    <w:rsid w:val="00141EBC"/>
    <w:rsid w:val="00141F2C"/>
    <w:rsid w:val="00142285"/>
    <w:rsid w:val="00143521"/>
    <w:rsid w:val="00144252"/>
    <w:rsid w:val="0014441E"/>
    <w:rsid w:val="00144778"/>
    <w:rsid w:val="001457D2"/>
    <w:rsid w:val="001460E2"/>
    <w:rsid w:val="0014643D"/>
    <w:rsid w:val="001468F9"/>
    <w:rsid w:val="001473C2"/>
    <w:rsid w:val="00147853"/>
    <w:rsid w:val="00147CB4"/>
    <w:rsid w:val="00147E8D"/>
    <w:rsid w:val="00150929"/>
    <w:rsid w:val="00150C43"/>
    <w:rsid w:val="0015109E"/>
    <w:rsid w:val="001514D4"/>
    <w:rsid w:val="00151983"/>
    <w:rsid w:val="00151C41"/>
    <w:rsid w:val="00152737"/>
    <w:rsid w:val="001527FE"/>
    <w:rsid w:val="001530E0"/>
    <w:rsid w:val="0015328B"/>
    <w:rsid w:val="00153C5C"/>
    <w:rsid w:val="00153C88"/>
    <w:rsid w:val="00155014"/>
    <w:rsid w:val="0015587F"/>
    <w:rsid w:val="00155949"/>
    <w:rsid w:val="001566B5"/>
    <w:rsid w:val="001569D8"/>
    <w:rsid w:val="001576B0"/>
    <w:rsid w:val="001576C1"/>
    <w:rsid w:val="00157E3D"/>
    <w:rsid w:val="00160336"/>
    <w:rsid w:val="00160940"/>
    <w:rsid w:val="00161E98"/>
    <w:rsid w:val="001641E9"/>
    <w:rsid w:val="001642FC"/>
    <w:rsid w:val="001643FD"/>
    <w:rsid w:val="00166B77"/>
    <w:rsid w:val="00166FC4"/>
    <w:rsid w:val="001707AD"/>
    <w:rsid w:val="001707F7"/>
    <w:rsid w:val="00171000"/>
    <w:rsid w:val="0017131A"/>
    <w:rsid w:val="00171793"/>
    <w:rsid w:val="00171AB7"/>
    <w:rsid w:val="00171EF2"/>
    <w:rsid w:val="0017329C"/>
    <w:rsid w:val="00173570"/>
    <w:rsid w:val="00174887"/>
    <w:rsid w:val="00174C15"/>
    <w:rsid w:val="00175042"/>
    <w:rsid w:val="001755EE"/>
    <w:rsid w:val="0017648F"/>
    <w:rsid w:val="001765E6"/>
    <w:rsid w:val="00176703"/>
    <w:rsid w:val="00177BD4"/>
    <w:rsid w:val="00177F69"/>
    <w:rsid w:val="001800D5"/>
    <w:rsid w:val="00180A4C"/>
    <w:rsid w:val="001818EB"/>
    <w:rsid w:val="00181974"/>
    <w:rsid w:val="00181B44"/>
    <w:rsid w:val="00182F54"/>
    <w:rsid w:val="0018315C"/>
    <w:rsid w:val="001831B9"/>
    <w:rsid w:val="00183444"/>
    <w:rsid w:val="001849AD"/>
    <w:rsid w:val="00185399"/>
    <w:rsid w:val="00185699"/>
    <w:rsid w:val="00185E36"/>
    <w:rsid w:val="00187674"/>
    <w:rsid w:val="00187DD1"/>
    <w:rsid w:val="0019006D"/>
    <w:rsid w:val="00190F05"/>
    <w:rsid w:val="0019111D"/>
    <w:rsid w:val="0019186A"/>
    <w:rsid w:val="00191D80"/>
    <w:rsid w:val="00191DCF"/>
    <w:rsid w:val="0019338B"/>
    <w:rsid w:val="001937B4"/>
    <w:rsid w:val="00193ED9"/>
    <w:rsid w:val="00194896"/>
    <w:rsid w:val="00194AD8"/>
    <w:rsid w:val="00196541"/>
    <w:rsid w:val="001967D3"/>
    <w:rsid w:val="00196CBC"/>
    <w:rsid w:val="0019741B"/>
    <w:rsid w:val="00197BFA"/>
    <w:rsid w:val="001A0F60"/>
    <w:rsid w:val="001A24E3"/>
    <w:rsid w:val="001A3D95"/>
    <w:rsid w:val="001A3E61"/>
    <w:rsid w:val="001A46FF"/>
    <w:rsid w:val="001A4F60"/>
    <w:rsid w:val="001A5303"/>
    <w:rsid w:val="001A62AD"/>
    <w:rsid w:val="001A6B87"/>
    <w:rsid w:val="001A6CB8"/>
    <w:rsid w:val="001A719F"/>
    <w:rsid w:val="001A79E2"/>
    <w:rsid w:val="001B073B"/>
    <w:rsid w:val="001B22C9"/>
    <w:rsid w:val="001B3572"/>
    <w:rsid w:val="001B44D4"/>
    <w:rsid w:val="001B4D3C"/>
    <w:rsid w:val="001B5064"/>
    <w:rsid w:val="001B7566"/>
    <w:rsid w:val="001C0559"/>
    <w:rsid w:val="001C06E6"/>
    <w:rsid w:val="001C1C15"/>
    <w:rsid w:val="001C2929"/>
    <w:rsid w:val="001C3EA2"/>
    <w:rsid w:val="001C3F41"/>
    <w:rsid w:val="001C4E84"/>
    <w:rsid w:val="001C51D7"/>
    <w:rsid w:val="001C6002"/>
    <w:rsid w:val="001D1058"/>
    <w:rsid w:val="001D1F0D"/>
    <w:rsid w:val="001D1F74"/>
    <w:rsid w:val="001D29D3"/>
    <w:rsid w:val="001D3222"/>
    <w:rsid w:val="001D3D48"/>
    <w:rsid w:val="001D59C9"/>
    <w:rsid w:val="001D5A68"/>
    <w:rsid w:val="001D6CC9"/>
    <w:rsid w:val="001D72CD"/>
    <w:rsid w:val="001E02B6"/>
    <w:rsid w:val="001E04BB"/>
    <w:rsid w:val="001E06DC"/>
    <w:rsid w:val="001E1CD0"/>
    <w:rsid w:val="001E311E"/>
    <w:rsid w:val="001E331A"/>
    <w:rsid w:val="001E426C"/>
    <w:rsid w:val="001E4FCB"/>
    <w:rsid w:val="001E4FF5"/>
    <w:rsid w:val="001E5066"/>
    <w:rsid w:val="001E62E2"/>
    <w:rsid w:val="001E6797"/>
    <w:rsid w:val="001E74E1"/>
    <w:rsid w:val="001E7683"/>
    <w:rsid w:val="001F0079"/>
    <w:rsid w:val="001F024F"/>
    <w:rsid w:val="001F0273"/>
    <w:rsid w:val="001F0BB6"/>
    <w:rsid w:val="001F0E78"/>
    <w:rsid w:val="001F1E43"/>
    <w:rsid w:val="001F2F3E"/>
    <w:rsid w:val="001F33EA"/>
    <w:rsid w:val="001F350A"/>
    <w:rsid w:val="001F3559"/>
    <w:rsid w:val="001F3E13"/>
    <w:rsid w:val="001F454B"/>
    <w:rsid w:val="001F4714"/>
    <w:rsid w:val="001F5B59"/>
    <w:rsid w:val="001F5BB3"/>
    <w:rsid w:val="001F6BEF"/>
    <w:rsid w:val="001F6D5F"/>
    <w:rsid w:val="00200D4B"/>
    <w:rsid w:val="00201D16"/>
    <w:rsid w:val="00202536"/>
    <w:rsid w:val="0020353B"/>
    <w:rsid w:val="00203FAB"/>
    <w:rsid w:val="0020420F"/>
    <w:rsid w:val="0020497A"/>
    <w:rsid w:val="00205462"/>
    <w:rsid w:val="00205CA4"/>
    <w:rsid w:val="00205CC3"/>
    <w:rsid w:val="00206079"/>
    <w:rsid w:val="002066A9"/>
    <w:rsid w:val="00210F17"/>
    <w:rsid w:val="00211025"/>
    <w:rsid w:val="0021108A"/>
    <w:rsid w:val="002117C2"/>
    <w:rsid w:val="00211CAF"/>
    <w:rsid w:val="002123D4"/>
    <w:rsid w:val="00212865"/>
    <w:rsid w:val="00212AE7"/>
    <w:rsid w:val="0021314A"/>
    <w:rsid w:val="00213984"/>
    <w:rsid w:val="00214E7E"/>
    <w:rsid w:val="00215008"/>
    <w:rsid w:val="00215402"/>
    <w:rsid w:val="00216CBC"/>
    <w:rsid w:val="002172FE"/>
    <w:rsid w:val="00217465"/>
    <w:rsid w:val="0021751B"/>
    <w:rsid w:val="00217C41"/>
    <w:rsid w:val="002202A6"/>
    <w:rsid w:val="00220D11"/>
    <w:rsid w:val="00220DB7"/>
    <w:rsid w:val="00221185"/>
    <w:rsid w:val="00221241"/>
    <w:rsid w:val="002213B1"/>
    <w:rsid w:val="0022163A"/>
    <w:rsid w:val="00221D62"/>
    <w:rsid w:val="00222889"/>
    <w:rsid w:val="00222C2B"/>
    <w:rsid w:val="0022303B"/>
    <w:rsid w:val="00223895"/>
    <w:rsid w:val="00223D48"/>
    <w:rsid w:val="0022485C"/>
    <w:rsid w:val="00225221"/>
    <w:rsid w:val="0022657A"/>
    <w:rsid w:val="00227B97"/>
    <w:rsid w:val="00231011"/>
    <w:rsid w:val="00231376"/>
    <w:rsid w:val="002313A3"/>
    <w:rsid w:val="00231653"/>
    <w:rsid w:val="00232DC2"/>
    <w:rsid w:val="00234534"/>
    <w:rsid w:val="002346D9"/>
    <w:rsid w:val="00234738"/>
    <w:rsid w:val="002349F7"/>
    <w:rsid w:val="0023537F"/>
    <w:rsid w:val="0023560B"/>
    <w:rsid w:val="002356A0"/>
    <w:rsid w:val="002356F3"/>
    <w:rsid w:val="002369F1"/>
    <w:rsid w:val="00236A59"/>
    <w:rsid w:val="00237920"/>
    <w:rsid w:val="00240762"/>
    <w:rsid w:val="00240D66"/>
    <w:rsid w:val="00241B82"/>
    <w:rsid w:val="00241E19"/>
    <w:rsid w:val="0024209A"/>
    <w:rsid w:val="00242114"/>
    <w:rsid w:val="002436A4"/>
    <w:rsid w:val="00246764"/>
    <w:rsid w:val="00246C8A"/>
    <w:rsid w:val="00246E77"/>
    <w:rsid w:val="0024726D"/>
    <w:rsid w:val="00247CCE"/>
    <w:rsid w:val="00247FA7"/>
    <w:rsid w:val="00247FED"/>
    <w:rsid w:val="00250946"/>
    <w:rsid w:val="0025099F"/>
    <w:rsid w:val="002514AB"/>
    <w:rsid w:val="00251A88"/>
    <w:rsid w:val="002522C4"/>
    <w:rsid w:val="002532CB"/>
    <w:rsid w:val="00253C80"/>
    <w:rsid w:val="00255D6D"/>
    <w:rsid w:val="00255F92"/>
    <w:rsid w:val="00256995"/>
    <w:rsid w:val="00256A46"/>
    <w:rsid w:val="002602D2"/>
    <w:rsid w:val="00260FC2"/>
    <w:rsid w:val="0026163A"/>
    <w:rsid w:val="002620D7"/>
    <w:rsid w:val="0026239C"/>
    <w:rsid w:val="00262903"/>
    <w:rsid w:val="00264355"/>
    <w:rsid w:val="002648A3"/>
    <w:rsid w:val="0026501A"/>
    <w:rsid w:val="00265E5F"/>
    <w:rsid w:val="00265F04"/>
    <w:rsid w:val="002660E6"/>
    <w:rsid w:val="002665E9"/>
    <w:rsid w:val="0026706B"/>
    <w:rsid w:val="00267CBD"/>
    <w:rsid w:val="00270184"/>
    <w:rsid w:val="00270968"/>
    <w:rsid w:val="002709C8"/>
    <w:rsid w:val="00271429"/>
    <w:rsid w:val="00271A4A"/>
    <w:rsid w:val="00272439"/>
    <w:rsid w:val="002727D4"/>
    <w:rsid w:val="002730B2"/>
    <w:rsid w:val="00273421"/>
    <w:rsid w:val="00273424"/>
    <w:rsid w:val="00274929"/>
    <w:rsid w:val="00274CEA"/>
    <w:rsid w:val="002750F9"/>
    <w:rsid w:val="00275821"/>
    <w:rsid w:val="00276533"/>
    <w:rsid w:val="00276CB3"/>
    <w:rsid w:val="002773F9"/>
    <w:rsid w:val="00277489"/>
    <w:rsid w:val="00277A9C"/>
    <w:rsid w:val="00277E17"/>
    <w:rsid w:val="00280666"/>
    <w:rsid w:val="00280FA3"/>
    <w:rsid w:val="00281830"/>
    <w:rsid w:val="00281934"/>
    <w:rsid w:val="00282451"/>
    <w:rsid w:val="0028274F"/>
    <w:rsid w:val="0028297E"/>
    <w:rsid w:val="00283FAA"/>
    <w:rsid w:val="00284497"/>
    <w:rsid w:val="00284A01"/>
    <w:rsid w:val="00284B2B"/>
    <w:rsid w:val="00285771"/>
    <w:rsid w:val="002863AE"/>
    <w:rsid w:val="0028681F"/>
    <w:rsid w:val="0029076A"/>
    <w:rsid w:val="002914C1"/>
    <w:rsid w:val="0029294E"/>
    <w:rsid w:val="00292F10"/>
    <w:rsid w:val="00292F9D"/>
    <w:rsid w:val="00294445"/>
    <w:rsid w:val="002946C8"/>
    <w:rsid w:val="00294C57"/>
    <w:rsid w:val="002950EA"/>
    <w:rsid w:val="00295696"/>
    <w:rsid w:val="002956B7"/>
    <w:rsid w:val="00295F69"/>
    <w:rsid w:val="002970BE"/>
    <w:rsid w:val="0029783E"/>
    <w:rsid w:val="00297F78"/>
    <w:rsid w:val="002A0C8C"/>
    <w:rsid w:val="002A1717"/>
    <w:rsid w:val="002A1848"/>
    <w:rsid w:val="002A2539"/>
    <w:rsid w:val="002A2F1E"/>
    <w:rsid w:val="002A3E8E"/>
    <w:rsid w:val="002A5D5F"/>
    <w:rsid w:val="002A5E5E"/>
    <w:rsid w:val="002A7266"/>
    <w:rsid w:val="002A7286"/>
    <w:rsid w:val="002B05EB"/>
    <w:rsid w:val="002B0AC0"/>
    <w:rsid w:val="002B314C"/>
    <w:rsid w:val="002B3F7C"/>
    <w:rsid w:val="002B423B"/>
    <w:rsid w:val="002B4DF0"/>
    <w:rsid w:val="002B4F16"/>
    <w:rsid w:val="002B4FA0"/>
    <w:rsid w:val="002B50CC"/>
    <w:rsid w:val="002B5FD8"/>
    <w:rsid w:val="002B629F"/>
    <w:rsid w:val="002B6CE5"/>
    <w:rsid w:val="002B6D1B"/>
    <w:rsid w:val="002B74D4"/>
    <w:rsid w:val="002B75FF"/>
    <w:rsid w:val="002B7601"/>
    <w:rsid w:val="002B7C7D"/>
    <w:rsid w:val="002C0AB2"/>
    <w:rsid w:val="002C0B22"/>
    <w:rsid w:val="002C0E9C"/>
    <w:rsid w:val="002C1AEE"/>
    <w:rsid w:val="002C24B4"/>
    <w:rsid w:val="002C260A"/>
    <w:rsid w:val="002C2CC5"/>
    <w:rsid w:val="002C2DF7"/>
    <w:rsid w:val="002C3407"/>
    <w:rsid w:val="002C4C6E"/>
    <w:rsid w:val="002C541E"/>
    <w:rsid w:val="002C571B"/>
    <w:rsid w:val="002C6A77"/>
    <w:rsid w:val="002C6B7C"/>
    <w:rsid w:val="002C7282"/>
    <w:rsid w:val="002C7502"/>
    <w:rsid w:val="002C76E0"/>
    <w:rsid w:val="002D0665"/>
    <w:rsid w:val="002D07AE"/>
    <w:rsid w:val="002D0E03"/>
    <w:rsid w:val="002D0FAE"/>
    <w:rsid w:val="002D1067"/>
    <w:rsid w:val="002D1309"/>
    <w:rsid w:val="002D1D91"/>
    <w:rsid w:val="002D1F34"/>
    <w:rsid w:val="002D2163"/>
    <w:rsid w:val="002D2FA9"/>
    <w:rsid w:val="002D31F9"/>
    <w:rsid w:val="002D428F"/>
    <w:rsid w:val="002D4794"/>
    <w:rsid w:val="002D4C9E"/>
    <w:rsid w:val="002D4CD1"/>
    <w:rsid w:val="002D4F99"/>
    <w:rsid w:val="002D52C5"/>
    <w:rsid w:val="002D5590"/>
    <w:rsid w:val="002D5A63"/>
    <w:rsid w:val="002D6005"/>
    <w:rsid w:val="002D6835"/>
    <w:rsid w:val="002D6B99"/>
    <w:rsid w:val="002D7C10"/>
    <w:rsid w:val="002D7EB1"/>
    <w:rsid w:val="002E038A"/>
    <w:rsid w:val="002E0443"/>
    <w:rsid w:val="002E0C77"/>
    <w:rsid w:val="002E0E8B"/>
    <w:rsid w:val="002E156B"/>
    <w:rsid w:val="002E2B01"/>
    <w:rsid w:val="002E2B39"/>
    <w:rsid w:val="002E4751"/>
    <w:rsid w:val="002E4FC6"/>
    <w:rsid w:val="002E5B73"/>
    <w:rsid w:val="002E699C"/>
    <w:rsid w:val="002E6E4D"/>
    <w:rsid w:val="002E7063"/>
    <w:rsid w:val="002E7BC1"/>
    <w:rsid w:val="002F007B"/>
    <w:rsid w:val="002F0FE7"/>
    <w:rsid w:val="002F12FD"/>
    <w:rsid w:val="002F1604"/>
    <w:rsid w:val="002F1E87"/>
    <w:rsid w:val="002F1FB5"/>
    <w:rsid w:val="002F214A"/>
    <w:rsid w:val="002F23AF"/>
    <w:rsid w:val="002F25D9"/>
    <w:rsid w:val="002F27A0"/>
    <w:rsid w:val="002F2F6B"/>
    <w:rsid w:val="002F45CC"/>
    <w:rsid w:val="002F48CD"/>
    <w:rsid w:val="002F4EA3"/>
    <w:rsid w:val="002F5193"/>
    <w:rsid w:val="002F52F9"/>
    <w:rsid w:val="002F53F2"/>
    <w:rsid w:val="002F641E"/>
    <w:rsid w:val="00302E98"/>
    <w:rsid w:val="0030311E"/>
    <w:rsid w:val="003031DD"/>
    <w:rsid w:val="00303907"/>
    <w:rsid w:val="0030452E"/>
    <w:rsid w:val="00306806"/>
    <w:rsid w:val="0030763A"/>
    <w:rsid w:val="00307800"/>
    <w:rsid w:val="00310C5D"/>
    <w:rsid w:val="0031144D"/>
    <w:rsid w:val="003115A2"/>
    <w:rsid w:val="00311735"/>
    <w:rsid w:val="00312864"/>
    <w:rsid w:val="00312961"/>
    <w:rsid w:val="00312D56"/>
    <w:rsid w:val="00312E24"/>
    <w:rsid w:val="00312F27"/>
    <w:rsid w:val="003136ED"/>
    <w:rsid w:val="0031528D"/>
    <w:rsid w:val="003153B3"/>
    <w:rsid w:val="00316F10"/>
    <w:rsid w:val="00317CB9"/>
    <w:rsid w:val="00317E0A"/>
    <w:rsid w:val="00317FB0"/>
    <w:rsid w:val="00320013"/>
    <w:rsid w:val="003208AF"/>
    <w:rsid w:val="00320B1C"/>
    <w:rsid w:val="00321237"/>
    <w:rsid w:val="00321D2E"/>
    <w:rsid w:val="00321E03"/>
    <w:rsid w:val="00322ADF"/>
    <w:rsid w:val="003232E9"/>
    <w:rsid w:val="003236E8"/>
    <w:rsid w:val="00324217"/>
    <w:rsid w:val="00325CAA"/>
    <w:rsid w:val="00326B8B"/>
    <w:rsid w:val="00326F10"/>
    <w:rsid w:val="00327161"/>
    <w:rsid w:val="0032792B"/>
    <w:rsid w:val="00330070"/>
    <w:rsid w:val="00330B83"/>
    <w:rsid w:val="00330EF2"/>
    <w:rsid w:val="00331364"/>
    <w:rsid w:val="0033314D"/>
    <w:rsid w:val="00333252"/>
    <w:rsid w:val="00333AD2"/>
    <w:rsid w:val="00335175"/>
    <w:rsid w:val="00335282"/>
    <w:rsid w:val="00335CD0"/>
    <w:rsid w:val="00335E9D"/>
    <w:rsid w:val="003365B2"/>
    <w:rsid w:val="00336FAF"/>
    <w:rsid w:val="003370E1"/>
    <w:rsid w:val="0034049A"/>
    <w:rsid w:val="00340E26"/>
    <w:rsid w:val="00340F41"/>
    <w:rsid w:val="0034190E"/>
    <w:rsid w:val="00341E7A"/>
    <w:rsid w:val="00342A82"/>
    <w:rsid w:val="003436F9"/>
    <w:rsid w:val="00343AEA"/>
    <w:rsid w:val="00343BB4"/>
    <w:rsid w:val="00344E5C"/>
    <w:rsid w:val="00345E12"/>
    <w:rsid w:val="00346562"/>
    <w:rsid w:val="00346A44"/>
    <w:rsid w:val="00347621"/>
    <w:rsid w:val="00347AE5"/>
    <w:rsid w:val="00350B93"/>
    <w:rsid w:val="00350DD4"/>
    <w:rsid w:val="00350F4A"/>
    <w:rsid w:val="0035197A"/>
    <w:rsid w:val="00352756"/>
    <w:rsid w:val="00354095"/>
    <w:rsid w:val="00354449"/>
    <w:rsid w:val="00354F32"/>
    <w:rsid w:val="00356037"/>
    <w:rsid w:val="003573FF"/>
    <w:rsid w:val="003575A3"/>
    <w:rsid w:val="0035783A"/>
    <w:rsid w:val="00357BC9"/>
    <w:rsid w:val="003607C8"/>
    <w:rsid w:val="00361E80"/>
    <w:rsid w:val="00363548"/>
    <w:rsid w:val="00364070"/>
    <w:rsid w:val="003641E5"/>
    <w:rsid w:val="00364B38"/>
    <w:rsid w:val="003655D5"/>
    <w:rsid w:val="00365B61"/>
    <w:rsid w:val="00365BCD"/>
    <w:rsid w:val="00365D62"/>
    <w:rsid w:val="00365E07"/>
    <w:rsid w:val="00366C11"/>
    <w:rsid w:val="00367B10"/>
    <w:rsid w:val="00367FA9"/>
    <w:rsid w:val="003705F7"/>
    <w:rsid w:val="00370A3E"/>
    <w:rsid w:val="00370C66"/>
    <w:rsid w:val="00370E6E"/>
    <w:rsid w:val="00371168"/>
    <w:rsid w:val="00371821"/>
    <w:rsid w:val="00372616"/>
    <w:rsid w:val="00373059"/>
    <w:rsid w:val="00373A73"/>
    <w:rsid w:val="00373B2F"/>
    <w:rsid w:val="003741B0"/>
    <w:rsid w:val="00374F36"/>
    <w:rsid w:val="00374F41"/>
    <w:rsid w:val="00375212"/>
    <w:rsid w:val="003757C2"/>
    <w:rsid w:val="003758EB"/>
    <w:rsid w:val="00375F07"/>
    <w:rsid w:val="00376416"/>
    <w:rsid w:val="003765A2"/>
    <w:rsid w:val="00376E3A"/>
    <w:rsid w:val="00376F60"/>
    <w:rsid w:val="00377BF0"/>
    <w:rsid w:val="00377C8C"/>
    <w:rsid w:val="00377ED3"/>
    <w:rsid w:val="00381B7F"/>
    <w:rsid w:val="00381D4F"/>
    <w:rsid w:val="00381E10"/>
    <w:rsid w:val="003822F9"/>
    <w:rsid w:val="00382D3F"/>
    <w:rsid w:val="0038354C"/>
    <w:rsid w:val="00383912"/>
    <w:rsid w:val="00384487"/>
    <w:rsid w:val="003849B7"/>
    <w:rsid w:val="00384A04"/>
    <w:rsid w:val="0038559F"/>
    <w:rsid w:val="00385F85"/>
    <w:rsid w:val="00386385"/>
    <w:rsid w:val="0038706A"/>
    <w:rsid w:val="00387917"/>
    <w:rsid w:val="003904E8"/>
    <w:rsid w:val="00390890"/>
    <w:rsid w:val="0039130A"/>
    <w:rsid w:val="00391587"/>
    <w:rsid w:val="00391A6E"/>
    <w:rsid w:val="00393610"/>
    <w:rsid w:val="00393780"/>
    <w:rsid w:val="00393E1E"/>
    <w:rsid w:val="0039403D"/>
    <w:rsid w:val="00395252"/>
    <w:rsid w:val="003953AA"/>
    <w:rsid w:val="00395AB8"/>
    <w:rsid w:val="00395AF3"/>
    <w:rsid w:val="00397020"/>
    <w:rsid w:val="00397157"/>
    <w:rsid w:val="003975A6"/>
    <w:rsid w:val="00397EB2"/>
    <w:rsid w:val="003A0090"/>
    <w:rsid w:val="003A0906"/>
    <w:rsid w:val="003A1AFC"/>
    <w:rsid w:val="003A1B87"/>
    <w:rsid w:val="003A1C52"/>
    <w:rsid w:val="003A3026"/>
    <w:rsid w:val="003A35BF"/>
    <w:rsid w:val="003A3DAE"/>
    <w:rsid w:val="003A3E48"/>
    <w:rsid w:val="003A4F40"/>
    <w:rsid w:val="003A5132"/>
    <w:rsid w:val="003A58A9"/>
    <w:rsid w:val="003A5D77"/>
    <w:rsid w:val="003A6389"/>
    <w:rsid w:val="003A7D09"/>
    <w:rsid w:val="003B03B9"/>
    <w:rsid w:val="003B03C4"/>
    <w:rsid w:val="003B136C"/>
    <w:rsid w:val="003B168B"/>
    <w:rsid w:val="003B45C8"/>
    <w:rsid w:val="003B59FC"/>
    <w:rsid w:val="003B60F1"/>
    <w:rsid w:val="003B7C99"/>
    <w:rsid w:val="003B7F82"/>
    <w:rsid w:val="003C0502"/>
    <w:rsid w:val="003C13EA"/>
    <w:rsid w:val="003C16FF"/>
    <w:rsid w:val="003C3644"/>
    <w:rsid w:val="003C3724"/>
    <w:rsid w:val="003C3B4F"/>
    <w:rsid w:val="003C3BFF"/>
    <w:rsid w:val="003C41A4"/>
    <w:rsid w:val="003C44C1"/>
    <w:rsid w:val="003C5B2F"/>
    <w:rsid w:val="003C6C0B"/>
    <w:rsid w:val="003C6F98"/>
    <w:rsid w:val="003C7780"/>
    <w:rsid w:val="003D0BA4"/>
    <w:rsid w:val="003D0C1B"/>
    <w:rsid w:val="003D154F"/>
    <w:rsid w:val="003D17CC"/>
    <w:rsid w:val="003D1F11"/>
    <w:rsid w:val="003D256F"/>
    <w:rsid w:val="003D2762"/>
    <w:rsid w:val="003D32E9"/>
    <w:rsid w:val="003D654D"/>
    <w:rsid w:val="003D7D6B"/>
    <w:rsid w:val="003E0728"/>
    <w:rsid w:val="003E0EF5"/>
    <w:rsid w:val="003E20B1"/>
    <w:rsid w:val="003E267E"/>
    <w:rsid w:val="003E2BB8"/>
    <w:rsid w:val="003E3536"/>
    <w:rsid w:val="003E39C3"/>
    <w:rsid w:val="003E6C10"/>
    <w:rsid w:val="003E6DE6"/>
    <w:rsid w:val="003E6E11"/>
    <w:rsid w:val="003E70B6"/>
    <w:rsid w:val="003E7908"/>
    <w:rsid w:val="003E790D"/>
    <w:rsid w:val="003F1632"/>
    <w:rsid w:val="003F1B33"/>
    <w:rsid w:val="003F2076"/>
    <w:rsid w:val="003F3F2D"/>
    <w:rsid w:val="003F3F3D"/>
    <w:rsid w:val="003F5B9A"/>
    <w:rsid w:val="003F6378"/>
    <w:rsid w:val="003F7845"/>
    <w:rsid w:val="003F7A12"/>
    <w:rsid w:val="003F7B97"/>
    <w:rsid w:val="0040059F"/>
    <w:rsid w:val="004005B2"/>
    <w:rsid w:val="004011CD"/>
    <w:rsid w:val="0040186D"/>
    <w:rsid w:val="00402661"/>
    <w:rsid w:val="00402F07"/>
    <w:rsid w:val="00403E06"/>
    <w:rsid w:val="00403E3C"/>
    <w:rsid w:val="0040401E"/>
    <w:rsid w:val="00404471"/>
    <w:rsid w:val="00404BF9"/>
    <w:rsid w:val="00404F2D"/>
    <w:rsid w:val="00405626"/>
    <w:rsid w:val="0040655E"/>
    <w:rsid w:val="004066DC"/>
    <w:rsid w:val="004067A7"/>
    <w:rsid w:val="00406D0E"/>
    <w:rsid w:val="004072DD"/>
    <w:rsid w:val="00407A72"/>
    <w:rsid w:val="0041076E"/>
    <w:rsid w:val="00411A5E"/>
    <w:rsid w:val="00411BF8"/>
    <w:rsid w:val="00413427"/>
    <w:rsid w:val="00413C58"/>
    <w:rsid w:val="004142C4"/>
    <w:rsid w:val="00414D50"/>
    <w:rsid w:val="0041505A"/>
    <w:rsid w:val="00415DE7"/>
    <w:rsid w:val="004168BE"/>
    <w:rsid w:val="0041693C"/>
    <w:rsid w:val="00421763"/>
    <w:rsid w:val="00421CCC"/>
    <w:rsid w:val="00421FC4"/>
    <w:rsid w:val="004224E3"/>
    <w:rsid w:val="00422ACF"/>
    <w:rsid w:val="00422CAA"/>
    <w:rsid w:val="00422D95"/>
    <w:rsid w:val="00422FA0"/>
    <w:rsid w:val="00423115"/>
    <w:rsid w:val="004233DE"/>
    <w:rsid w:val="00423652"/>
    <w:rsid w:val="0042417D"/>
    <w:rsid w:val="00424E0D"/>
    <w:rsid w:val="0042578C"/>
    <w:rsid w:val="00425BFE"/>
    <w:rsid w:val="00426592"/>
    <w:rsid w:val="00426715"/>
    <w:rsid w:val="0042707C"/>
    <w:rsid w:val="004279BE"/>
    <w:rsid w:val="004308AF"/>
    <w:rsid w:val="00430996"/>
    <w:rsid w:val="004312A5"/>
    <w:rsid w:val="0043151D"/>
    <w:rsid w:val="0043166E"/>
    <w:rsid w:val="00431C35"/>
    <w:rsid w:val="00432358"/>
    <w:rsid w:val="00433141"/>
    <w:rsid w:val="004334DD"/>
    <w:rsid w:val="00434F2C"/>
    <w:rsid w:val="004350F2"/>
    <w:rsid w:val="0043516C"/>
    <w:rsid w:val="00435E5F"/>
    <w:rsid w:val="004365E7"/>
    <w:rsid w:val="0043677F"/>
    <w:rsid w:val="00436B22"/>
    <w:rsid w:val="00436D56"/>
    <w:rsid w:val="00436E0E"/>
    <w:rsid w:val="00436F7C"/>
    <w:rsid w:val="00437582"/>
    <w:rsid w:val="00437D12"/>
    <w:rsid w:val="00437F3F"/>
    <w:rsid w:val="0044033D"/>
    <w:rsid w:val="004409E0"/>
    <w:rsid w:val="0044109B"/>
    <w:rsid w:val="00441A00"/>
    <w:rsid w:val="00442DEE"/>
    <w:rsid w:val="0044304E"/>
    <w:rsid w:val="00443F55"/>
    <w:rsid w:val="00444323"/>
    <w:rsid w:val="00444CC3"/>
    <w:rsid w:val="00445033"/>
    <w:rsid w:val="00445157"/>
    <w:rsid w:val="00446176"/>
    <w:rsid w:val="00447539"/>
    <w:rsid w:val="00447E6F"/>
    <w:rsid w:val="00450177"/>
    <w:rsid w:val="0045024F"/>
    <w:rsid w:val="0045057F"/>
    <w:rsid w:val="00450D59"/>
    <w:rsid w:val="00450EBC"/>
    <w:rsid w:val="00450FA9"/>
    <w:rsid w:val="00451280"/>
    <w:rsid w:val="00451638"/>
    <w:rsid w:val="004520D3"/>
    <w:rsid w:val="00452C4F"/>
    <w:rsid w:val="00452CDC"/>
    <w:rsid w:val="00453018"/>
    <w:rsid w:val="00453043"/>
    <w:rsid w:val="004534CD"/>
    <w:rsid w:val="0045458B"/>
    <w:rsid w:val="00455A05"/>
    <w:rsid w:val="00455C87"/>
    <w:rsid w:val="0045681A"/>
    <w:rsid w:val="00457973"/>
    <w:rsid w:val="00460232"/>
    <w:rsid w:val="00461305"/>
    <w:rsid w:val="0046177A"/>
    <w:rsid w:val="00462E33"/>
    <w:rsid w:val="00463380"/>
    <w:rsid w:val="00464973"/>
    <w:rsid w:val="00464CB0"/>
    <w:rsid w:val="00464DAB"/>
    <w:rsid w:val="00465EB4"/>
    <w:rsid w:val="004661FE"/>
    <w:rsid w:val="004667A3"/>
    <w:rsid w:val="004667A6"/>
    <w:rsid w:val="0046731C"/>
    <w:rsid w:val="00470930"/>
    <w:rsid w:val="00471630"/>
    <w:rsid w:val="00472418"/>
    <w:rsid w:val="00472DD5"/>
    <w:rsid w:val="00472E05"/>
    <w:rsid w:val="00473477"/>
    <w:rsid w:val="0047385D"/>
    <w:rsid w:val="004744C1"/>
    <w:rsid w:val="004748BF"/>
    <w:rsid w:val="00474AB8"/>
    <w:rsid w:val="00474BEB"/>
    <w:rsid w:val="00475885"/>
    <w:rsid w:val="004767DE"/>
    <w:rsid w:val="00476960"/>
    <w:rsid w:val="00476E1D"/>
    <w:rsid w:val="0048026E"/>
    <w:rsid w:val="004806ED"/>
    <w:rsid w:val="00480BD2"/>
    <w:rsid w:val="004810F8"/>
    <w:rsid w:val="00481B58"/>
    <w:rsid w:val="00482463"/>
    <w:rsid w:val="00482A7C"/>
    <w:rsid w:val="00482F7D"/>
    <w:rsid w:val="004835C9"/>
    <w:rsid w:val="00483924"/>
    <w:rsid w:val="00483D52"/>
    <w:rsid w:val="0048486E"/>
    <w:rsid w:val="00484A1C"/>
    <w:rsid w:val="00484C7E"/>
    <w:rsid w:val="004864FF"/>
    <w:rsid w:val="004867C1"/>
    <w:rsid w:val="004868A1"/>
    <w:rsid w:val="00486B2F"/>
    <w:rsid w:val="00486F45"/>
    <w:rsid w:val="00487260"/>
    <w:rsid w:val="004876F2"/>
    <w:rsid w:val="00487B5F"/>
    <w:rsid w:val="004903A8"/>
    <w:rsid w:val="00490966"/>
    <w:rsid w:val="00490B3C"/>
    <w:rsid w:val="004911B2"/>
    <w:rsid w:val="00492986"/>
    <w:rsid w:val="00493457"/>
    <w:rsid w:val="004934EC"/>
    <w:rsid w:val="00493A67"/>
    <w:rsid w:val="00493D9D"/>
    <w:rsid w:val="00493F6C"/>
    <w:rsid w:val="00494222"/>
    <w:rsid w:val="00494430"/>
    <w:rsid w:val="0049461B"/>
    <w:rsid w:val="00494E6D"/>
    <w:rsid w:val="00494F82"/>
    <w:rsid w:val="004954EE"/>
    <w:rsid w:val="00496D94"/>
    <w:rsid w:val="00496F8E"/>
    <w:rsid w:val="00496FCA"/>
    <w:rsid w:val="004A05A8"/>
    <w:rsid w:val="004A0602"/>
    <w:rsid w:val="004A0810"/>
    <w:rsid w:val="004A0A72"/>
    <w:rsid w:val="004A19DE"/>
    <w:rsid w:val="004A1B59"/>
    <w:rsid w:val="004A24E7"/>
    <w:rsid w:val="004A27B4"/>
    <w:rsid w:val="004A2ECA"/>
    <w:rsid w:val="004A384F"/>
    <w:rsid w:val="004A3C4E"/>
    <w:rsid w:val="004A4ABC"/>
    <w:rsid w:val="004A56DF"/>
    <w:rsid w:val="004A5B65"/>
    <w:rsid w:val="004A5F29"/>
    <w:rsid w:val="004A674A"/>
    <w:rsid w:val="004B0C1E"/>
    <w:rsid w:val="004B0FC4"/>
    <w:rsid w:val="004B17E7"/>
    <w:rsid w:val="004B2BCB"/>
    <w:rsid w:val="004B32CC"/>
    <w:rsid w:val="004B3C10"/>
    <w:rsid w:val="004B42DF"/>
    <w:rsid w:val="004B4C3A"/>
    <w:rsid w:val="004B51AD"/>
    <w:rsid w:val="004B53AB"/>
    <w:rsid w:val="004B596A"/>
    <w:rsid w:val="004B5F2C"/>
    <w:rsid w:val="004B6177"/>
    <w:rsid w:val="004B6955"/>
    <w:rsid w:val="004B6A04"/>
    <w:rsid w:val="004B6C88"/>
    <w:rsid w:val="004B6DFE"/>
    <w:rsid w:val="004B71A2"/>
    <w:rsid w:val="004B72D6"/>
    <w:rsid w:val="004B732E"/>
    <w:rsid w:val="004B737A"/>
    <w:rsid w:val="004C2283"/>
    <w:rsid w:val="004C2422"/>
    <w:rsid w:val="004C2430"/>
    <w:rsid w:val="004C286D"/>
    <w:rsid w:val="004C3B53"/>
    <w:rsid w:val="004C3C88"/>
    <w:rsid w:val="004C3E5E"/>
    <w:rsid w:val="004C5811"/>
    <w:rsid w:val="004C656D"/>
    <w:rsid w:val="004D0CFE"/>
    <w:rsid w:val="004D101E"/>
    <w:rsid w:val="004D1263"/>
    <w:rsid w:val="004D1CBD"/>
    <w:rsid w:val="004D2789"/>
    <w:rsid w:val="004D37BC"/>
    <w:rsid w:val="004D3E04"/>
    <w:rsid w:val="004D4069"/>
    <w:rsid w:val="004D459E"/>
    <w:rsid w:val="004D4B14"/>
    <w:rsid w:val="004D57A3"/>
    <w:rsid w:val="004D58E6"/>
    <w:rsid w:val="004D5EA1"/>
    <w:rsid w:val="004D5ECB"/>
    <w:rsid w:val="004D64DF"/>
    <w:rsid w:val="004D6D2D"/>
    <w:rsid w:val="004D6FD8"/>
    <w:rsid w:val="004D798E"/>
    <w:rsid w:val="004E055B"/>
    <w:rsid w:val="004E0D04"/>
    <w:rsid w:val="004E0ED2"/>
    <w:rsid w:val="004E1BED"/>
    <w:rsid w:val="004E2295"/>
    <w:rsid w:val="004E2471"/>
    <w:rsid w:val="004E2E38"/>
    <w:rsid w:val="004E2E4D"/>
    <w:rsid w:val="004E30F4"/>
    <w:rsid w:val="004E338A"/>
    <w:rsid w:val="004E4A27"/>
    <w:rsid w:val="004E5D46"/>
    <w:rsid w:val="004E5DC3"/>
    <w:rsid w:val="004E6782"/>
    <w:rsid w:val="004E68F2"/>
    <w:rsid w:val="004F01A8"/>
    <w:rsid w:val="004F0D53"/>
    <w:rsid w:val="004F142A"/>
    <w:rsid w:val="004F148B"/>
    <w:rsid w:val="004F1CDB"/>
    <w:rsid w:val="004F2203"/>
    <w:rsid w:val="004F23DF"/>
    <w:rsid w:val="004F27F3"/>
    <w:rsid w:val="004F2CF0"/>
    <w:rsid w:val="004F2D95"/>
    <w:rsid w:val="004F46CC"/>
    <w:rsid w:val="004F46D7"/>
    <w:rsid w:val="004F49AC"/>
    <w:rsid w:val="004F6540"/>
    <w:rsid w:val="004F72CE"/>
    <w:rsid w:val="004F7D0E"/>
    <w:rsid w:val="005008EE"/>
    <w:rsid w:val="00500B16"/>
    <w:rsid w:val="00501477"/>
    <w:rsid w:val="0050294B"/>
    <w:rsid w:val="00503973"/>
    <w:rsid w:val="00503AD5"/>
    <w:rsid w:val="00505849"/>
    <w:rsid w:val="005059DA"/>
    <w:rsid w:val="00505F79"/>
    <w:rsid w:val="00506E3B"/>
    <w:rsid w:val="00507838"/>
    <w:rsid w:val="00507FDF"/>
    <w:rsid w:val="00510407"/>
    <w:rsid w:val="00510637"/>
    <w:rsid w:val="00510BD8"/>
    <w:rsid w:val="00510D50"/>
    <w:rsid w:val="0051221A"/>
    <w:rsid w:val="005125EE"/>
    <w:rsid w:val="00512F44"/>
    <w:rsid w:val="00513367"/>
    <w:rsid w:val="005134BA"/>
    <w:rsid w:val="00513A2F"/>
    <w:rsid w:val="00514516"/>
    <w:rsid w:val="00514AF5"/>
    <w:rsid w:val="0051673E"/>
    <w:rsid w:val="00516FD6"/>
    <w:rsid w:val="00517C00"/>
    <w:rsid w:val="00517F35"/>
    <w:rsid w:val="00520ED4"/>
    <w:rsid w:val="00522FAC"/>
    <w:rsid w:val="005236E0"/>
    <w:rsid w:val="00523C50"/>
    <w:rsid w:val="005240CE"/>
    <w:rsid w:val="005242DA"/>
    <w:rsid w:val="005243D6"/>
    <w:rsid w:val="005248C7"/>
    <w:rsid w:val="00525D75"/>
    <w:rsid w:val="0052641E"/>
    <w:rsid w:val="005268A3"/>
    <w:rsid w:val="00526CF5"/>
    <w:rsid w:val="00526F4B"/>
    <w:rsid w:val="00527791"/>
    <w:rsid w:val="00527CA9"/>
    <w:rsid w:val="005301CD"/>
    <w:rsid w:val="005302F3"/>
    <w:rsid w:val="0053079C"/>
    <w:rsid w:val="00531EC3"/>
    <w:rsid w:val="00532318"/>
    <w:rsid w:val="00532AEA"/>
    <w:rsid w:val="00532FD7"/>
    <w:rsid w:val="00534A0F"/>
    <w:rsid w:val="00534D8D"/>
    <w:rsid w:val="005350EF"/>
    <w:rsid w:val="0053559E"/>
    <w:rsid w:val="005359B4"/>
    <w:rsid w:val="00536180"/>
    <w:rsid w:val="0053675A"/>
    <w:rsid w:val="00536D6C"/>
    <w:rsid w:val="00537354"/>
    <w:rsid w:val="00537961"/>
    <w:rsid w:val="005379D3"/>
    <w:rsid w:val="0054029B"/>
    <w:rsid w:val="00540690"/>
    <w:rsid w:val="00541538"/>
    <w:rsid w:val="00541824"/>
    <w:rsid w:val="00541D3B"/>
    <w:rsid w:val="00541DDD"/>
    <w:rsid w:val="005421D5"/>
    <w:rsid w:val="005423A1"/>
    <w:rsid w:val="00542666"/>
    <w:rsid w:val="0054339A"/>
    <w:rsid w:val="005445F6"/>
    <w:rsid w:val="005452E3"/>
    <w:rsid w:val="005452F4"/>
    <w:rsid w:val="00545DA5"/>
    <w:rsid w:val="00545F98"/>
    <w:rsid w:val="00547155"/>
    <w:rsid w:val="00547E37"/>
    <w:rsid w:val="00550169"/>
    <w:rsid w:val="00550194"/>
    <w:rsid w:val="0055055D"/>
    <w:rsid w:val="00550AFB"/>
    <w:rsid w:val="00550C5F"/>
    <w:rsid w:val="00550D34"/>
    <w:rsid w:val="00551C52"/>
    <w:rsid w:val="00553365"/>
    <w:rsid w:val="0055339E"/>
    <w:rsid w:val="0055416C"/>
    <w:rsid w:val="00554C22"/>
    <w:rsid w:val="00554D2C"/>
    <w:rsid w:val="00554F65"/>
    <w:rsid w:val="00555E21"/>
    <w:rsid w:val="00555F69"/>
    <w:rsid w:val="00556332"/>
    <w:rsid w:val="00556975"/>
    <w:rsid w:val="00557AB4"/>
    <w:rsid w:val="00561520"/>
    <w:rsid w:val="00563053"/>
    <w:rsid w:val="00563071"/>
    <w:rsid w:val="00563273"/>
    <w:rsid w:val="005633E6"/>
    <w:rsid w:val="0056453E"/>
    <w:rsid w:val="00564AB7"/>
    <w:rsid w:val="00564AFF"/>
    <w:rsid w:val="0056520A"/>
    <w:rsid w:val="005656AF"/>
    <w:rsid w:val="005656DD"/>
    <w:rsid w:val="00566B70"/>
    <w:rsid w:val="0057049A"/>
    <w:rsid w:val="005708BF"/>
    <w:rsid w:val="00570917"/>
    <w:rsid w:val="00570C93"/>
    <w:rsid w:val="00570F83"/>
    <w:rsid w:val="00571D0D"/>
    <w:rsid w:val="005725DE"/>
    <w:rsid w:val="00572952"/>
    <w:rsid w:val="00572A93"/>
    <w:rsid w:val="0057378D"/>
    <w:rsid w:val="005738AC"/>
    <w:rsid w:val="00573C11"/>
    <w:rsid w:val="00574298"/>
    <w:rsid w:val="00574816"/>
    <w:rsid w:val="005751EF"/>
    <w:rsid w:val="005774F9"/>
    <w:rsid w:val="00577BFB"/>
    <w:rsid w:val="00580B6B"/>
    <w:rsid w:val="005820A1"/>
    <w:rsid w:val="005820FE"/>
    <w:rsid w:val="005824A0"/>
    <w:rsid w:val="00582CE7"/>
    <w:rsid w:val="00582F9D"/>
    <w:rsid w:val="0058393C"/>
    <w:rsid w:val="005839BC"/>
    <w:rsid w:val="00583A2F"/>
    <w:rsid w:val="00583B67"/>
    <w:rsid w:val="00583F97"/>
    <w:rsid w:val="00585361"/>
    <w:rsid w:val="00587FF0"/>
    <w:rsid w:val="00590358"/>
    <w:rsid w:val="005912D8"/>
    <w:rsid w:val="00591607"/>
    <w:rsid w:val="00591739"/>
    <w:rsid w:val="005918FE"/>
    <w:rsid w:val="00591A87"/>
    <w:rsid w:val="00591D2E"/>
    <w:rsid w:val="005939C8"/>
    <w:rsid w:val="00593C2C"/>
    <w:rsid w:val="005951EC"/>
    <w:rsid w:val="0059579C"/>
    <w:rsid w:val="005974F4"/>
    <w:rsid w:val="005976C0"/>
    <w:rsid w:val="00597714"/>
    <w:rsid w:val="00597AA8"/>
    <w:rsid w:val="00597E15"/>
    <w:rsid w:val="005A018A"/>
    <w:rsid w:val="005A0D68"/>
    <w:rsid w:val="005A0ED0"/>
    <w:rsid w:val="005A1B65"/>
    <w:rsid w:val="005A230B"/>
    <w:rsid w:val="005A2527"/>
    <w:rsid w:val="005A2646"/>
    <w:rsid w:val="005A286F"/>
    <w:rsid w:val="005A2885"/>
    <w:rsid w:val="005A31F4"/>
    <w:rsid w:val="005A33EF"/>
    <w:rsid w:val="005A4F3B"/>
    <w:rsid w:val="005A5B85"/>
    <w:rsid w:val="005A6A1B"/>
    <w:rsid w:val="005A6F18"/>
    <w:rsid w:val="005A721E"/>
    <w:rsid w:val="005A7DB6"/>
    <w:rsid w:val="005B05D6"/>
    <w:rsid w:val="005B0D9F"/>
    <w:rsid w:val="005B0EE4"/>
    <w:rsid w:val="005B0F8C"/>
    <w:rsid w:val="005B13B3"/>
    <w:rsid w:val="005B144E"/>
    <w:rsid w:val="005B1520"/>
    <w:rsid w:val="005B1D15"/>
    <w:rsid w:val="005B1D2B"/>
    <w:rsid w:val="005B1F10"/>
    <w:rsid w:val="005B3212"/>
    <w:rsid w:val="005B43F8"/>
    <w:rsid w:val="005B44CE"/>
    <w:rsid w:val="005B4660"/>
    <w:rsid w:val="005B4CD9"/>
    <w:rsid w:val="005B4E2F"/>
    <w:rsid w:val="005B52F2"/>
    <w:rsid w:val="005B5C09"/>
    <w:rsid w:val="005B7CF2"/>
    <w:rsid w:val="005B7E56"/>
    <w:rsid w:val="005C0ACB"/>
    <w:rsid w:val="005C0B35"/>
    <w:rsid w:val="005C1749"/>
    <w:rsid w:val="005C1F05"/>
    <w:rsid w:val="005C4305"/>
    <w:rsid w:val="005C4C23"/>
    <w:rsid w:val="005C55E8"/>
    <w:rsid w:val="005C58FC"/>
    <w:rsid w:val="005C5ED6"/>
    <w:rsid w:val="005C614F"/>
    <w:rsid w:val="005C638A"/>
    <w:rsid w:val="005C6863"/>
    <w:rsid w:val="005C6E48"/>
    <w:rsid w:val="005C7437"/>
    <w:rsid w:val="005D00BC"/>
    <w:rsid w:val="005D0A6C"/>
    <w:rsid w:val="005D3D87"/>
    <w:rsid w:val="005D4BE6"/>
    <w:rsid w:val="005D6DBE"/>
    <w:rsid w:val="005D6DC5"/>
    <w:rsid w:val="005D6EA1"/>
    <w:rsid w:val="005D7135"/>
    <w:rsid w:val="005D74F1"/>
    <w:rsid w:val="005D7775"/>
    <w:rsid w:val="005D7C7E"/>
    <w:rsid w:val="005D7E54"/>
    <w:rsid w:val="005E09F1"/>
    <w:rsid w:val="005E240E"/>
    <w:rsid w:val="005E2DE3"/>
    <w:rsid w:val="005E4284"/>
    <w:rsid w:val="005E4597"/>
    <w:rsid w:val="005E4D9A"/>
    <w:rsid w:val="005E4F78"/>
    <w:rsid w:val="005E5076"/>
    <w:rsid w:val="005E5A25"/>
    <w:rsid w:val="005E5F57"/>
    <w:rsid w:val="005E6665"/>
    <w:rsid w:val="005E686B"/>
    <w:rsid w:val="005E69BB"/>
    <w:rsid w:val="005F0101"/>
    <w:rsid w:val="005F0E7D"/>
    <w:rsid w:val="005F142C"/>
    <w:rsid w:val="005F1C11"/>
    <w:rsid w:val="005F212D"/>
    <w:rsid w:val="005F23CB"/>
    <w:rsid w:val="005F2610"/>
    <w:rsid w:val="005F261D"/>
    <w:rsid w:val="005F2727"/>
    <w:rsid w:val="005F3F8B"/>
    <w:rsid w:val="005F3FC8"/>
    <w:rsid w:val="005F4926"/>
    <w:rsid w:val="005F4941"/>
    <w:rsid w:val="005F4A55"/>
    <w:rsid w:val="005F5581"/>
    <w:rsid w:val="005F6A0A"/>
    <w:rsid w:val="005F7995"/>
    <w:rsid w:val="005F7F59"/>
    <w:rsid w:val="0060080F"/>
    <w:rsid w:val="006008F4"/>
    <w:rsid w:val="00600B74"/>
    <w:rsid w:val="00601190"/>
    <w:rsid w:val="00602D16"/>
    <w:rsid w:val="00602F9D"/>
    <w:rsid w:val="006046E1"/>
    <w:rsid w:val="00605867"/>
    <w:rsid w:val="00606150"/>
    <w:rsid w:val="00606A11"/>
    <w:rsid w:val="00607238"/>
    <w:rsid w:val="006101F6"/>
    <w:rsid w:val="00612644"/>
    <w:rsid w:val="00612A36"/>
    <w:rsid w:val="00612A53"/>
    <w:rsid w:val="00612D3D"/>
    <w:rsid w:val="00613D5B"/>
    <w:rsid w:val="00614421"/>
    <w:rsid w:val="006151FC"/>
    <w:rsid w:val="0061539B"/>
    <w:rsid w:val="006164DC"/>
    <w:rsid w:val="00620875"/>
    <w:rsid w:val="00620A8E"/>
    <w:rsid w:val="00620AB3"/>
    <w:rsid w:val="00620B26"/>
    <w:rsid w:val="00620EE5"/>
    <w:rsid w:val="00621E8C"/>
    <w:rsid w:val="00622A8B"/>
    <w:rsid w:val="00622E9D"/>
    <w:rsid w:val="00622EF1"/>
    <w:rsid w:val="006235E5"/>
    <w:rsid w:val="00624046"/>
    <w:rsid w:val="006244D6"/>
    <w:rsid w:val="00624C0C"/>
    <w:rsid w:val="00625C8B"/>
    <w:rsid w:val="00626B8E"/>
    <w:rsid w:val="00626ECD"/>
    <w:rsid w:val="00627A63"/>
    <w:rsid w:val="006303F7"/>
    <w:rsid w:val="00630A7F"/>
    <w:rsid w:val="00630EEE"/>
    <w:rsid w:val="0063177B"/>
    <w:rsid w:val="006331F5"/>
    <w:rsid w:val="0063333B"/>
    <w:rsid w:val="006336EB"/>
    <w:rsid w:val="00633E03"/>
    <w:rsid w:val="00634588"/>
    <w:rsid w:val="00634FF4"/>
    <w:rsid w:val="00635285"/>
    <w:rsid w:val="00635D84"/>
    <w:rsid w:val="00635E04"/>
    <w:rsid w:val="00636444"/>
    <w:rsid w:val="006369A8"/>
    <w:rsid w:val="00636FEA"/>
    <w:rsid w:val="00637895"/>
    <w:rsid w:val="0064077E"/>
    <w:rsid w:val="00641240"/>
    <w:rsid w:val="00641E12"/>
    <w:rsid w:val="0064309C"/>
    <w:rsid w:val="00643966"/>
    <w:rsid w:val="00644350"/>
    <w:rsid w:val="00645FA4"/>
    <w:rsid w:val="006475F2"/>
    <w:rsid w:val="00647B22"/>
    <w:rsid w:val="00647FAB"/>
    <w:rsid w:val="006501C4"/>
    <w:rsid w:val="0065205E"/>
    <w:rsid w:val="006529FD"/>
    <w:rsid w:val="00652F7E"/>
    <w:rsid w:val="006532B1"/>
    <w:rsid w:val="00654FED"/>
    <w:rsid w:val="006558F1"/>
    <w:rsid w:val="006573EB"/>
    <w:rsid w:val="00657928"/>
    <w:rsid w:val="00657A2F"/>
    <w:rsid w:val="00664352"/>
    <w:rsid w:val="00664E3A"/>
    <w:rsid w:val="0066587C"/>
    <w:rsid w:val="00665F56"/>
    <w:rsid w:val="00666D18"/>
    <w:rsid w:val="00666D83"/>
    <w:rsid w:val="00670708"/>
    <w:rsid w:val="00670744"/>
    <w:rsid w:val="00671078"/>
    <w:rsid w:val="00671145"/>
    <w:rsid w:val="00671702"/>
    <w:rsid w:val="0067185C"/>
    <w:rsid w:val="00671A1A"/>
    <w:rsid w:val="006725F1"/>
    <w:rsid w:val="00672AF2"/>
    <w:rsid w:val="00673269"/>
    <w:rsid w:val="006732C4"/>
    <w:rsid w:val="00673F5D"/>
    <w:rsid w:val="00674FFB"/>
    <w:rsid w:val="0067577C"/>
    <w:rsid w:val="00675856"/>
    <w:rsid w:val="00675EAA"/>
    <w:rsid w:val="00675F60"/>
    <w:rsid w:val="00676849"/>
    <w:rsid w:val="00676D9E"/>
    <w:rsid w:val="00677153"/>
    <w:rsid w:val="0067734F"/>
    <w:rsid w:val="00677B77"/>
    <w:rsid w:val="00680E6C"/>
    <w:rsid w:val="00681EA7"/>
    <w:rsid w:val="00682902"/>
    <w:rsid w:val="0068319E"/>
    <w:rsid w:val="0068323B"/>
    <w:rsid w:val="0068355B"/>
    <w:rsid w:val="00683F04"/>
    <w:rsid w:val="006847B8"/>
    <w:rsid w:val="00685093"/>
    <w:rsid w:val="00685109"/>
    <w:rsid w:val="006851AA"/>
    <w:rsid w:val="00685692"/>
    <w:rsid w:val="0068569A"/>
    <w:rsid w:val="0068574F"/>
    <w:rsid w:val="00686AE3"/>
    <w:rsid w:val="0068792F"/>
    <w:rsid w:val="00687E35"/>
    <w:rsid w:val="00687FB7"/>
    <w:rsid w:val="006905DB"/>
    <w:rsid w:val="006909BA"/>
    <w:rsid w:val="00690D69"/>
    <w:rsid w:val="006916FE"/>
    <w:rsid w:val="00691E4A"/>
    <w:rsid w:val="006926AE"/>
    <w:rsid w:val="006934BB"/>
    <w:rsid w:val="00695154"/>
    <w:rsid w:val="006951E5"/>
    <w:rsid w:val="006957BD"/>
    <w:rsid w:val="0069644B"/>
    <w:rsid w:val="006966CC"/>
    <w:rsid w:val="00696AC2"/>
    <w:rsid w:val="00696D78"/>
    <w:rsid w:val="00696E99"/>
    <w:rsid w:val="00697D2E"/>
    <w:rsid w:val="00697EB3"/>
    <w:rsid w:val="006A06FC"/>
    <w:rsid w:val="006A07F8"/>
    <w:rsid w:val="006A1C79"/>
    <w:rsid w:val="006A3A31"/>
    <w:rsid w:val="006A4156"/>
    <w:rsid w:val="006A5367"/>
    <w:rsid w:val="006A5516"/>
    <w:rsid w:val="006A6151"/>
    <w:rsid w:val="006A726C"/>
    <w:rsid w:val="006A7DB1"/>
    <w:rsid w:val="006B0B13"/>
    <w:rsid w:val="006B1858"/>
    <w:rsid w:val="006B20D7"/>
    <w:rsid w:val="006B3617"/>
    <w:rsid w:val="006B7EFC"/>
    <w:rsid w:val="006B7EFE"/>
    <w:rsid w:val="006C0012"/>
    <w:rsid w:val="006C092E"/>
    <w:rsid w:val="006C14BE"/>
    <w:rsid w:val="006C17B8"/>
    <w:rsid w:val="006C1AD7"/>
    <w:rsid w:val="006C2177"/>
    <w:rsid w:val="006C2780"/>
    <w:rsid w:val="006C2A64"/>
    <w:rsid w:val="006C3365"/>
    <w:rsid w:val="006C3579"/>
    <w:rsid w:val="006C3925"/>
    <w:rsid w:val="006C3CEF"/>
    <w:rsid w:val="006C3E1D"/>
    <w:rsid w:val="006C4227"/>
    <w:rsid w:val="006C4F0C"/>
    <w:rsid w:val="006C7360"/>
    <w:rsid w:val="006C7C91"/>
    <w:rsid w:val="006C7E0E"/>
    <w:rsid w:val="006D06AC"/>
    <w:rsid w:val="006D0EC1"/>
    <w:rsid w:val="006D0F12"/>
    <w:rsid w:val="006D16D6"/>
    <w:rsid w:val="006D1CC2"/>
    <w:rsid w:val="006D2844"/>
    <w:rsid w:val="006D2D54"/>
    <w:rsid w:val="006D32D4"/>
    <w:rsid w:val="006D6613"/>
    <w:rsid w:val="006D77C5"/>
    <w:rsid w:val="006E107C"/>
    <w:rsid w:val="006E1E5B"/>
    <w:rsid w:val="006E2233"/>
    <w:rsid w:val="006E2999"/>
    <w:rsid w:val="006E2EFF"/>
    <w:rsid w:val="006E3313"/>
    <w:rsid w:val="006E37DA"/>
    <w:rsid w:val="006E4401"/>
    <w:rsid w:val="006E48E5"/>
    <w:rsid w:val="006E499B"/>
    <w:rsid w:val="006E513B"/>
    <w:rsid w:val="006E5306"/>
    <w:rsid w:val="006E642D"/>
    <w:rsid w:val="006E7287"/>
    <w:rsid w:val="006E7A83"/>
    <w:rsid w:val="006F0135"/>
    <w:rsid w:val="006F04EB"/>
    <w:rsid w:val="006F06D2"/>
    <w:rsid w:val="006F1395"/>
    <w:rsid w:val="006F1518"/>
    <w:rsid w:val="006F1AA7"/>
    <w:rsid w:val="006F22E0"/>
    <w:rsid w:val="006F22E5"/>
    <w:rsid w:val="006F31FC"/>
    <w:rsid w:val="006F35DF"/>
    <w:rsid w:val="006F3A6F"/>
    <w:rsid w:val="006F3F26"/>
    <w:rsid w:val="006F4D99"/>
    <w:rsid w:val="006F5A44"/>
    <w:rsid w:val="006F6D43"/>
    <w:rsid w:val="006F6EB7"/>
    <w:rsid w:val="006F7FC3"/>
    <w:rsid w:val="00700FB9"/>
    <w:rsid w:val="007013CF"/>
    <w:rsid w:val="0070189B"/>
    <w:rsid w:val="00702352"/>
    <w:rsid w:val="0070276A"/>
    <w:rsid w:val="00702EE1"/>
    <w:rsid w:val="00702F16"/>
    <w:rsid w:val="00705462"/>
    <w:rsid w:val="00705663"/>
    <w:rsid w:val="00707196"/>
    <w:rsid w:val="0070738A"/>
    <w:rsid w:val="007100F2"/>
    <w:rsid w:val="00710A31"/>
    <w:rsid w:val="0071162D"/>
    <w:rsid w:val="007116EF"/>
    <w:rsid w:val="00711C10"/>
    <w:rsid w:val="00712CF9"/>
    <w:rsid w:val="007130D5"/>
    <w:rsid w:val="00713807"/>
    <w:rsid w:val="007145CF"/>
    <w:rsid w:val="007148B8"/>
    <w:rsid w:val="00714BB3"/>
    <w:rsid w:val="0071588F"/>
    <w:rsid w:val="00715EE6"/>
    <w:rsid w:val="007160BA"/>
    <w:rsid w:val="007169B0"/>
    <w:rsid w:val="00716C46"/>
    <w:rsid w:val="007170B1"/>
    <w:rsid w:val="007175D2"/>
    <w:rsid w:val="00717681"/>
    <w:rsid w:val="00717F53"/>
    <w:rsid w:val="00717FDD"/>
    <w:rsid w:val="00720529"/>
    <w:rsid w:val="007207E5"/>
    <w:rsid w:val="007208BA"/>
    <w:rsid w:val="00720982"/>
    <w:rsid w:val="007216D1"/>
    <w:rsid w:val="0072171D"/>
    <w:rsid w:val="0072203B"/>
    <w:rsid w:val="007221DA"/>
    <w:rsid w:val="00722235"/>
    <w:rsid w:val="00722B84"/>
    <w:rsid w:val="00722F89"/>
    <w:rsid w:val="007237D7"/>
    <w:rsid w:val="00723AD1"/>
    <w:rsid w:val="00723AD2"/>
    <w:rsid w:val="00725664"/>
    <w:rsid w:val="00725A8C"/>
    <w:rsid w:val="00725CF2"/>
    <w:rsid w:val="007260CA"/>
    <w:rsid w:val="0072659D"/>
    <w:rsid w:val="00727423"/>
    <w:rsid w:val="0072783B"/>
    <w:rsid w:val="00727C60"/>
    <w:rsid w:val="0073008F"/>
    <w:rsid w:val="00730561"/>
    <w:rsid w:val="007307FF"/>
    <w:rsid w:val="00730AB9"/>
    <w:rsid w:val="00730BB0"/>
    <w:rsid w:val="007310B2"/>
    <w:rsid w:val="00732FC7"/>
    <w:rsid w:val="007332D5"/>
    <w:rsid w:val="007336A0"/>
    <w:rsid w:val="00734996"/>
    <w:rsid w:val="00735A33"/>
    <w:rsid w:val="00735A72"/>
    <w:rsid w:val="007366CD"/>
    <w:rsid w:val="00736A32"/>
    <w:rsid w:val="00737C0F"/>
    <w:rsid w:val="007402BA"/>
    <w:rsid w:val="00740926"/>
    <w:rsid w:val="007418D5"/>
    <w:rsid w:val="00741EC4"/>
    <w:rsid w:val="00742411"/>
    <w:rsid w:val="00743045"/>
    <w:rsid w:val="00743A44"/>
    <w:rsid w:val="0074445F"/>
    <w:rsid w:val="00745622"/>
    <w:rsid w:val="00745D02"/>
    <w:rsid w:val="007460CC"/>
    <w:rsid w:val="007474AB"/>
    <w:rsid w:val="007475A4"/>
    <w:rsid w:val="0074779F"/>
    <w:rsid w:val="00747F70"/>
    <w:rsid w:val="00751977"/>
    <w:rsid w:val="007524FD"/>
    <w:rsid w:val="00753918"/>
    <w:rsid w:val="00753B5B"/>
    <w:rsid w:val="007554CF"/>
    <w:rsid w:val="007567E8"/>
    <w:rsid w:val="00756A2C"/>
    <w:rsid w:val="00756B0A"/>
    <w:rsid w:val="00756D47"/>
    <w:rsid w:val="007571B8"/>
    <w:rsid w:val="007605BA"/>
    <w:rsid w:val="0076085E"/>
    <w:rsid w:val="00760F2F"/>
    <w:rsid w:val="00761033"/>
    <w:rsid w:val="00761110"/>
    <w:rsid w:val="0076147C"/>
    <w:rsid w:val="00761631"/>
    <w:rsid w:val="007616C9"/>
    <w:rsid w:val="00761B7B"/>
    <w:rsid w:val="007633FB"/>
    <w:rsid w:val="00763810"/>
    <w:rsid w:val="00763DD5"/>
    <w:rsid w:val="0076437D"/>
    <w:rsid w:val="00765624"/>
    <w:rsid w:val="00765947"/>
    <w:rsid w:val="00765F74"/>
    <w:rsid w:val="00766A2C"/>
    <w:rsid w:val="0076727D"/>
    <w:rsid w:val="00767481"/>
    <w:rsid w:val="0076772D"/>
    <w:rsid w:val="00767D15"/>
    <w:rsid w:val="0077097A"/>
    <w:rsid w:val="00770E3B"/>
    <w:rsid w:val="00771C31"/>
    <w:rsid w:val="0077293A"/>
    <w:rsid w:val="00772B50"/>
    <w:rsid w:val="007738D8"/>
    <w:rsid w:val="00773A65"/>
    <w:rsid w:val="00773B3C"/>
    <w:rsid w:val="0077453C"/>
    <w:rsid w:val="007755A4"/>
    <w:rsid w:val="007756A6"/>
    <w:rsid w:val="00775EF1"/>
    <w:rsid w:val="00776554"/>
    <w:rsid w:val="00776A60"/>
    <w:rsid w:val="00780513"/>
    <w:rsid w:val="007809A1"/>
    <w:rsid w:val="0078175C"/>
    <w:rsid w:val="0078194E"/>
    <w:rsid w:val="00782220"/>
    <w:rsid w:val="0078431C"/>
    <w:rsid w:val="00784A42"/>
    <w:rsid w:val="00784C79"/>
    <w:rsid w:val="00786432"/>
    <w:rsid w:val="00787818"/>
    <w:rsid w:val="00790924"/>
    <w:rsid w:val="0079169A"/>
    <w:rsid w:val="00791D40"/>
    <w:rsid w:val="00791FCE"/>
    <w:rsid w:val="007929FF"/>
    <w:rsid w:val="00792DA4"/>
    <w:rsid w:val="00792E24"/>
    <w:rsid w:val="00794C25"/>
    <w:rsid w:val="007953BB"/>
    <w:rsid w:val="00795B07"/>
    <w:rsid w:val="007960C8"/>
    <w:rsid w:val="00797119"/>
    <w:rsid w:val="007A05B9"/>
    <w:rsid w:val="007A0715"/>
    <w:rsid w:val="007A0726"/>
    <w:rsid w:val="007A0D3C"/>
    <w:rsid w:val="007A1715"/>
    <w:rsid w:val="007A1D36"/>
    <w:rsid w:val="007A32EA"/>
    <w:rsid w:val="007A39CC"/>
    <w:rsid w:val="007A3F01"/>
    <w:rsid w:val="007A5CBD"/>
    <w:rsid w:val="007A6D66"/>
    <w:rsid w:val="007A6E90"/>
    <w:rsid w:val="007A738D"/>
    <w:rsid w:val="007A7DA2"/>
    <w:rsid w:val="007B08F3"/>
    <w:rsid w:val="007B0B6E"/>
    <w:rsid w:val="007B0F30"/>
    <w:rsid w:val="007B1AE6"/>
    <w:rsid w:val="007B36D1"/>
    <w:rsid w:val="007B4268"/>
    <w:rsid w:val="007B4B22"/>
    <w:rsid w:val="007B5475"/>
    <w:rsid w:val="007B5FAD"/>
    <w:rsid w:val="007B6CF3"/>
    <w:rsid w:val="007B710A"/>
    <w:rsid w:val="007B7A33"/>
    <w:rsid w:val="007C0BF0"/>
    <w:rsid w:val="007C0E1F"/>
    <w:rsid w:val="007C1142"/>
    <w:rsid w:val="007C1180"/>
    <w:rsid w:val="007C1C30"/>
    <w:rsid w:val="007C1E70"/>
    <w:rsid w:val="007C2096"/>
    <w:rsid w:val="007C21CD"/>
    <w:rsid w:val="007C2413"/>
    <w:rsid w:val="007C274D"/>
    <w:rsid w:val="007C2997"/>
    <w:rsid w:val="007C3F6A"/>
    <w:rsid w:val="007C4B2E"/>
    <w:rsid w:val="007C4BE6"/>
    <w:rsid w:val="007C4CE4"/>
    <w:rsid w:val="007C54F8"/>
    <w:rsid w:val="007C56D2"/>
    <w:rsid w:val="007C5932"/>
    <w:rsid w:val="007C5E81"/>
    <w:rsid w:val="007C72CF"/>
    <w:rsid w:val="007C76E4"/>
    <w:rsid w:val="007C7C35"/>
    <w:rsid w:val="007D03CC"/>
    <w:rsid w:val="007D05D7"/>
    <w:rsid w:val="007D0AC7"/>
    <w:rsid w:val="007D0B37"/>
    <w:rsid w:val="007D0EFE"/>
    <w:rsid w:val="007D18C4"/>
    <w:rsid w:val="007D30D6"/>
    <w:rsid w:val="007D33C3"/>
    <w:rsid w:val="007D4049"/>
    <w:rsid w:val="007D4382"/>
    <w:rsid w:val="007D58E2"/>
    <w:rsid w:val="007D5F01"/>
    <w:rsid w:val="007D63A5"/>
    <w:rsid w:val="007D65B2"/>
    <w:rsid w:val="007D772A"/>
    <w:rsid w:val="007E0D80"/>
    <w:rsid w:val="007E0F3B"/>
    <w:rsid w:val="007E1B9E"/>
    <w:rsid w:val="007E3136"/>
    <w:rsid w:val="007E39D6"/>
    <w:rsid w:val="007E3C36"/>
    <w:rsid w:val="007E3E10"/>
    <w:rsid w:val="007E3FA4"/>
    <w:rsid w:val="007E43C2"/>
    <w:rsid w:val="007E5642"/>
    <w:rsid w:val="007E5BF4"/>
    <w:rsid w:val="007E6B9C"/>
    <w:rsid w:val="007F032C"/>
    <w:rsid w:val="007F10DD"/>
    <w:rsid w:val="007F1661"/>
    <w:rsid w:val="007F1A6B"/>
    <w:rsid w:val="007F1C40"/>
    <w:rsid w:val="007F1CB3"/>
    <w:rsid w:val="007F33BE"/>
    <w:rsid w:val="007F3E0D"/>
    <w:rsid w:val="007F3FAE"/>
    <w:rsid w:val="007F4DAF"/>
    <w:rsid w:val="007F5A69"/>
    <w:rsid w:val="007F6271"/>
    <w:rsid w:val="007F73B8"/>
    <w:rsid w:val="007F7D8B"/>
    <w:rsid w:val="008007CF"/>
    <w:rsid w:val="00801B53"/>
    <w:rsid w:val="00802433"/>
    <w:rsid w:val="00802930"/>
    <w:rsid w:val="00802B0D"/>
    <w:rsid w:val="00803A65"/>
    <w:rsid w:val="00803FDE"/>
    <w:rsid w:val="008041CB"/>
    <w:rsid w:val="00804678"/>
    <w:rsid w:val="00804A45"/>
    <w:rsid w:val="0080632D"/>
    <w:rsid w:val="00806D6B"/>
    <w:rsid w:val="00807441"/>
    <w:rsid w:val="0081073B"/>
    <w:rsid w:val="00810A66"/>
    <w:rsid w:val="008123E4"/>
    <w:rsid w:val="00813A3A"/>
    <w:rsid w:val="00813AB6"/>
    <w:rsid w:val="00813FD1"/>
    <w:rsid w:val="008146D1"/>
    <w:rsid w:val="00814B85"/>
    <w:rsid w:val="00814D9E"/>
    <w:rsid w:val="008165ED"/>
    <w:rsid w:val="00816C23"/>
    <w:rsid w:val="00817E14"/>
    <w:rsid w:val="00817FDE"/>
    <w:rsid w:val="00820B70"/>
    <w:rsid w:val="00821204"/>
    <w:rsid w:val="00821E14"/>
    <w:rsid w:val="008222BF"/>
    <w:rsid w:val="00822841"/>
    <w:rsid w:val="008233EF"/>
    <w:rsid w:val="00823710"/>
    <w:rsid w:val="00823CE4"/>
    <w:rsid w:val="008244A8"/>
    <w:rsid w:val="008250C8"/>
    <w:rsid w:val="008251DB"/>
    <w:rsid w:val="0082568D"/>
    <w:rsid w:val="00826386"/>
    <w:rsid w:val="00826672"/>
    <w:rsid w:val="0082780B"/>
    <w:rsid w:val="0083185A"/>
    <w:rsid w:val="00831BF7"/>
    <w:rsid w:val="00831ECC"/>
    <w:rsid w:val="008323CC"/>
    <w:rsid w:val="00832566"/>
    <w:rsid w:val="008326D1"/>
    <w:rsid w:val="00832D98"/>
    <w:rsid w:val="008331BC"/>
    <w:rsid w:val="0083365E"/>
    <w:rsid w:val="008343F2"/>
    <w:rsid w:val="0083440F"/>
    <w:rsid w:val="008347DA"/>
    <w:rsid w:val="00834823"/>
    <w:rsid w:val="00835A64"/>
    <w:rsid w:val="00836EED"/>
    <w:rsid w:val="00837BC6"/>
    <w:rsid w:val="00837DD1"/>
    <w:rsid w:val="008408A7"/>
    <w:rsid w:val="00841E7E"/>
    <w:rsid w:val="0084381E"/>
    <w:rsid w:val="00843D6C"/>
    <w:rsid w:val="0084441E"/>
    <w:rsid w:val="00844A75"/>
    <w:rsid w:val="008451CA"/>
    <w:rsid w:val="008452F9"/>
    <w:rsid w:val="008466EB"/>
    <w:rsid w:val="00846F56"/>
    <w:rsid w:val="00847E09"/>
    <w:rsid w:val="00850711"/>
    <w:rsid w:val="008516CA"/>
    <w:rsid w:val="008520C7"/>
    <w:rsid w:val="0085270C"/>
    <w:rsid w:val="00852F9E"/>
    <w:rsid w:val="00853AF6"/>
    <w:rsid w:val="00853F4E"/>
    <w:rsid w:val="00854B01"/>
    <w:rsid w:val="00855234"/>
    <w:rsid w:val="008552F7"/>
    <w:rsid w:val="00855466"/>
    <w:rsid w:val="00855691"/>
    <w:rsid w:val="00855968"/>
    <w:rsid w:val="00855A30"/>
    <w:rsid w:val="00855DC1"/>
    <w:rsid w:val="00855F26"/>
    <w:rsid w:val="00856DA2"/>
    <w:rsid w:val="008570CC"/>
    <w:rsid w:val="00857153"/>
    <w:rsid w:val="008575A7"/>
    <w:rsid w:val="008575C6"/>
    <w:rsid w:val="00861829"/>
    <w:rsid w:val="008628E5"/>
    <w:rsid w:val="0086367F"/>
    <w:rsid w:val="00863E20"/>
    <w:rsid w:val="0086421A"/>
    <w:rsid w:val="00865634"/>
    <w:rsid w:val="0086611D"/>
    <w:rsid w:val="00866BCE"/>
    <w:rsid w:val="00866CE2"/>
    <w:rsid w:val="00866E23"/>
    <w:rsid w:val="008701D7"/>
    <w:rsid w:val="008717CB"/>
    <w:rsid w:val="00873EC5"/>
    <w:rsid w:val="00874A72"/>
    <w:rsid w:val="00874DB3"/>
    <w:rsid w:val="00874F8D"/>
    <w:rsid w:val="00875794"/>
    <w:rsid w:val="008759EE"/>
    <w:rsid w:val="00875B0C"/>
    <w:rsid w:val="00875CC6"/>
    <w:rsid w:val="00876B57"/>
    <w:rsid w:val="00876F04"/>
    <w:rsid w:val="00877CC0"/>
    <w:rsid w:val="008808A2"/>
    <w:rsid w:val="00880B21"/>
    <w:rsid w:val="008816EF"/>
    <w:rsid w:val="008819B1"/>
    <w:rsid w:val="00881F37"/>
    <w:rsid w:val="008826A1"/>
    <w:rsid w:val="00882F02"/>
    <w:rsid w:val="0088336E"/>
    <w:rsid w:val="00883783"/>
    <w:rsid w:val="008837E4"/>
    <w:rsid w:val="008839A1"/>
    <w:rsid w:val="00884282"/>
    <w:rsid w:val="0088499D"/>
    <w:rsid w:val="00884BF3"/>
    <w:rsid w:val="00884CB2"/>
    <w:rsid w:val="0088516C"/>
    <w:rsid w:val="008852D8"/>
    <w:rsid w:val="00885624"/>
    <w:rsid w:val="00885ED6"/>
    <w:rsid w:val="00886069"/>
    <w:rsid w:val="00886384"/>
    <w:rsid w:val="00886E22"/>
    <w:rsid w:val="00886F8D"/>
    <w:rsid w:val="00887291"/>
    <w:rsid w:val="00887A25"/>
    <w:rsid w:val="00887DAC"/>
    <w:rsid w:val="0089023D"/>
    <w:rsid w:val="00890AE1"/>
    <w:rsid w:val="00892050"/>
    <w:rsid w:val="00892BBB"/>
    <w:rsid w:val="00892ED9"/>
    <w:rsid w:val="00893019"/>
    <w:rsid w:val="00893D86"/>
    <w:rsid w:val="00894609"/>
    <w:rsid w:val="008947E8"/>
    <w:rsid w:val="00894B82"/>
    <w:rsid w:val="00895468"/>
    <w:rsid w:val="008955F9"/>
    <w:rsid w:val="00895778"/>
    <w:rsid w:val="00895AA3"/>
    <w:rsid w:val="0089601E"/>
    <w:rsid w:val="00896B5D"/>
    <w:rsid w:val="00897BEF"/>
    <w:rsid w:val="008A0702"/>
    <w:rsid w:val="008A0F28"/>
    <w:rsid w:val="008A215C"/>
    <w:rsid w:val="008A2C4B"/>
    <w:rsid w:val="008A2F40"/>
    <w:rsid w:val="008A3D2D"/>
    <w:rsid w:val="008A3D96"/>
    <w:rsid w:val="008A4476"/>
    <w:rsid w:val="008A4792"/>
    <w:rsid w:val="008A54E7"/>
    <w:rsid w:val="008A6689"/>
    <w:rsid w:val="008A68DB"/>
    <w:rsid w:val="008A70A1"/>
    <w:rsid w:val="008A76B9"/>
    <w:rsid w:val="008B0028"/>
    <w:rsid w:val="008B0BC2"/>
    <w:rsid w:val="008B1122"/>
    <w:rsid w:val="008B12F0"/>
    <w:rsid w:val="008B17E8"/>
    <w:rsid w:val="008B2D50"/>
    <w:rsid w:val="008B2EB4"/>
    <w:rsid w:val="008B58A2"/>
    <w:rsid w:val="008B651B"/>
    <w:rsid w:val="008B68E8"/>
    <w:rsid w:val="008B702B"/>
    <w:rsid w:val="008C0071"/>
    <w:rsid w:val="008C06D4"/>
    <w:rsid w:val="008C0A44"/>
    <w:rsid w:val="008C1AD2"/>
    <w:rsid w:val="008C1C78"/>
    <w:rsid w:val="008C229D"/>
    <w:rsid w:val="008C2691"/>
    <w:rsid w:val="008C2F03"/>
    <w:rsid w:val="008C3492"/>
    <w:rsid w:val="008C38E2"/>
    <w:rsid w:val="008C3969"/>
    <w:rsid w:val="008C3BE7"/>
    <w:rsid w:val="008C4252"/>
    <w:rsid w:val="008C43A4"/>
    <w:rsid w:val="008C4426"/>
    <w:rsid w:val="008C5440"/>
    <w:rsid w:val="008C622A"/>
    <w:rsid w:val="008C668F"/>
    <w:rsid w:val="008C740C"/>
    <w:rsid w:val="008C777E"/>
    <w:rsid w:val="008D0189"/>
    <w:rsid w:val="008D0382"/>
    <w:rsid w:val="008D061F"/>
    <w:rsid w:val="008D1E06"/>
    <w:rsid w:val="008D2C2A"/>
    <w:rsid w:val="008D396F"/>
    <w:rsid w:val="008D419C"/>
    <w:rsid w:val="008D4734"/>
    <w:rsid w:val="008D4BD2"/>
    <w:rsid w:val="008D5705"/>
    <w:rsid w:val="008D5D5C"/>
    <w:rsid w:val="008D6A77"/>
    <w:rsid w:val="008D6E18"/>
    <w:rsid w:val="008D730C"/>
    <w:rsid w:val="008D7AF8"/>
    <w:rsid w:val="008E01E0"/>
    <w:rsid w:val="008E0710"/>
    <w:rsid w:val="008E0747"/>
    <w:rsid w:val="008E2C5F"/>
    <w:rsid w:val="008E3BB8"/>
    <w:rsid w:val="008E5069"/>
    <w:rsid w:val="008E5831"/>
    <w:rsid w:val="008E65FF"/>
    <w:rsid w:val="008E6795"/>
    <w:rsid w:val="008E6968"/>
    <w:rsid w:val="008E6D3F"/>
    <w:rsid w:val="008E6FF1"/>
    <w:rsid w:val="008F018C"/>
    <w:rsid w:val="008F0E04"/>
    <w:rsid w:val="008F1BF1"/>
    <w:rsid w:val="008F21B0"/>
    <w:rsid w:val="008F254E"/>
    <w:rsid w:val="008F26B7"/>
    <w:rsid w:val="008F2A72"/>
    <w:rsid w:val="008F2B53"/>
    <w:rsid w:val="008F2F78"/>
    <w:rsid w:val="008F30D3"/>
    <w:rsid w:val="008F524E"/>
    <w:rsid w:val="008F54F0"/>
    <w:rsid w:val="008F61E6"/>
    <w:rsid w:val="008F63A6"/>
    <w:rsid w:val="008F65FE"/>
    <w:rsid w:val="008F6635"/>
    <w:rsid w:val="008F6B2F"/>
    <w:rsid w:val="008F70C0"/>
    <w:rsid w:val="008F75E0"/>
    <w:rsid w:val="008F76F1"/>
    <w:rsid w:val="008F7E58"/>
    <w:rsid w:val="00900807"/>
    <w:rsid w:val="00900991"/>
    <w:rsid w:val="00900B39"/>
    <w:rsid w:val="00901802"/>
    <w:rsid w:val="00901C63"/>
    <w:rsid w:val="00901E8A"/>
    <w:rsid w:val="009032CE"/>
    <w:rsid w:val="0090366D"/>
    <w:rsid w:val="00903852"/>
    <w:rsid w:val="0090395C"/>
    <w:rsid w:val="00903A6B"/>
    <w:rsid w:val="00903C44"/>
    <w:rsid w:val="0090483C"/>
    <w:rsid w:val="00904B0E"/>
    <w:rsid w:val="00904B78"/>
    <w:rsid w:val="00905227"/>
    <w:rsid w:val="00905B47"/>
    <w:rsid w:val="00905BD5"/>
    <w:rsid w:val="00905CF0"/>
    <w:rsid w:val="0090631F"/>
    <w:rsid w:val="0090633C"/>
    <w:rsid w:val="009069AF"/>
    <w:rsid w:val="00906D31"/>
    <w:rsid w:val="00906FC3"/>
    <w:rsid w:val="009073C0"/>
    <w:rsid w:val="00907499"/>
    <w:rsid w:val="00907E96"/>
    <w:rsid w:val="00910CD1"/>
    <w:rsid w:val="009130A7"/>
    <w:rsid w:val="00913225"/>
    <w:rsid w:val="00913730"/>
    <w:rsid w:val="00914172"/>
    <w:rsid w:val="00914AA3"/>
    <w:rsid w:val="00914EE0"/>
    <w:rsid w:val="0091529F"/>
    <w:rsid w:val="00915335"/>
    <w:rsid w:val="00915622"/>
    <w:rsid w:val="00917A49"/>
    <w:rsid w:val="00920758"/>
    <w:rsid w:val="00920A5A"/>
    <w:rsid w:val="0092147A"/>
    <w:rsid w:val="0092157E"/>
    <w:rsid w:val="00921B94"/>
    <w:rsid w:val="00921C51"/>
    <w:rsid w:val="00921F90"/>
    <w:rsid w:val="0092216F"/>
    <w:rsid w:val="00922B3A"/>
    <w:rsid w:val="00923202"/>
    <w:rsid w:val="00923517"/>
    <w:rsid w:val="00923519"/>
    <w:rsid w:val="00924ED0"/>
    <w:rsid w:val="009267C6"/>
    <w:rsid w:val="00926BEA"/>
    <w:rsid w:val="00930A4D"/>
    <w:rsid w:val="009312BD"/>
    <w:rsid w:val="00931337"/>
    <w:rsid w:val="00932D16"/>
    <w:rsid w:val="00932ECE"/>
    <w:rsid w:val="009336DB"/>
    <w:rsid w:val="00933C22"/>
    <w:rsid w:val="00934085"/>
    <w:rsid w:val="0093491E"/>
    <w:rsid w:val="0093597B"/>
    <w:rsid w:val="00935A13"/>
    <w:rsid w:val="00936144"/>
    <w:rsid w:val="0093746A"/>
    <w:rsid w:val="009375B2"/>
    <w:rsid w:val="009376AD"/>
    <w:rsid w:val="00937824"/>
    <w:rsid w:val="00940B31"/>
    <w:rsid w:val="00940B38"/>
    <w:rsid w:val="00941177"/>
    <w:rsid w:val="00942ED3"/>
    <w:rsid w:val="00943996"/>
    <w:rsid w:val="00943F0D"/>
    <w:rsid w:val="00944041"/>
    <w:rsid w:val="00944DDB"/>
    <w:rsid w:val="00944E12"/>
    <w:rsid w:val="0094588F"/>
    <w:rsid w:val="00945DA0"/>
    <w:rsid w:val="00945F03"/>
    <w:rsid w:val="0094688B"/>
    <w:rsid w:val="00946B03"/>
    <w:rsid w:val="0094765C"/>
    <w:rsid w:val="009476CB"/>
    <w:rsid w:val="00947EC1"/>
    <w:rsid w:val="0095120B"/>
    <w:rsid w:val="00951869"/>
    <w:rsid w:val="0095278F"/>
    <w:rsid w:val="00952845"/>
    <w:rsid w:val="0095439B"/>
    <w:rsid w:val="009545DF"/>
    <w:rsid w:val="0096066F"/>
    <w:rsid w:val="009624F8"/>
    <w:rsid w:val="00962B0B"/>
    <w:rsid w:val="009638E0"/>
    <w:rsid w:val="00963C49"/>
    <w:rsid w:val="009640EC"/>
    <w:rsid w:val="00965484"/>
    <w:rsid w:val="00965501"/>
    <w:rsid w:val="00965617"/>
    <w:rsid w:val="00966D98"/>
    <w:rsid w:val="0096707E"/>
    <w:rsid w:val="009675F9"/>
    <w:rsid w:val="00967CFE"/>
    <w:rsid w:val="009702FB"/>
    <w:rsid w:val="0097191C"/>
    <w:rsid w:val="0097193C"/>
    <w:rsid w:val="00971E0D"/>
    <w:rsid w:val="009721F3"/>
    <w:rsid w:val="00972387"/>
    <w:rsid w:val="009724EA"/>
    <w:rsid w:val="0097256A"/>
    <w:rsid w:val="00972984"/>
    <w:rsid w:val="00973690"/>
    <w:rsid w:val="0097477E"/>
    <w:rsid w:val="00974A3F"/>
    <w:rsid w:val="00974E58"/>
    <w:rsid w:val="00976049"/>
    <w:rsid w:val="009761FF"/>
    <w:rsid w:val="00977314"/>
    <w:rsid w:val="00980911"/>
    <w:rsid w:val="009817FE"/>
    <w:rsid w:val="009826E1"/>
    <w:rsid w:val="00982D0D"/>
    <w:rsid w:val="00983E37"/>
    <w:rsid w:val="00983FDD"/>
    <w:rsid w:val="009840BF"/>
    <w:rsid w:val="009848AB"/>
    <w:rsid w:val="00984A28"/>
    <w:rsid w:val="009853CC"/>
    <w:rsid w:val="00985D46"/>
    <w:rsid w:val="00985DED"/>
    <w:rsid w:val="00985EB8"/>
    <w:rsid w:val="00985EDC"/>
    <w:rsid w:val="0098698C"/>
    <w:rsid w:val="00986BD8"/>
    <w:rsid w:val="00987E98"/>
    <w:rsid w:val="00990CE5"/>
    <w:rsid w:val="00990FF2"/>
    <w:rsid w:val="0099315D"/>
    <w:rsid w:val="00994D28"/>
    <w:rsid w:val="0099602B"/>
    <w:rsid w:val="00996445"/>
    <w:rsid w:val="00997930"/>
    <w:rsid w:val="009A1CFB"/>
    <w:rsid w:val="009A2B5F"/>
    <w:rsid w:val="009A2BE7"/>
    <w:rsid w:val="009A3385"/>
    <w:rsid w:val="009A4D75"/>
    <w:rsid w:val="009A5089"/>
    <w:rsid w:val="009A5570"/>
    <w:rsid w:val="009A5920"/>
    <w:rsid w:val="009A59B9"/>
    <w:rsid w:val="009A5E40"/>
    <w:rsid w:val="009A629D"/>
    <w:rsid w:val="009A6357"/>
    <w:rsid w:val="009A64B9"/>
    <w:rsid w:val="009A76E6"/>
    <w:rsid w:val="009A7D06"/>
    <w:rsid w:val="009B14B4"/>
    <w:rsid w:val="009B2705"/>
    <w:rsid w:val="009B2A93"/>
    <w:rsid w:val="009B2AAA"/>
    <w:rsid w:val="009B31A9"/>
    <w:rsid w:val="009B36D5"/>
    <w:rsid w:val="009B44AF"/>
    <w:rsid w:val="009B4757"/>
    <w:rsid w:val="009B5898"/>
    <w:rsid w:val="009B5A04"/>
    <w:rsid w:val="009B7C15"/>
    <w:rsid w:val="009C074E"/>
    <w:rsid w:val="009C1DC7"/>
    <w:rsid w:val="009C2265"/>
    <w:rsid w:val="009C2289"/>
    <w:rsid w:val="009C232A"/>
    <w:rsid w:val="009C2C6A"/>
    <w:rsid w:val="009C3776"/>
    <w:rsid w:val="009C3B86"/>
    <w:rsid w:val="009C3F99"/>
    <w:rsid w:val="009C5D53"/>
    <w:rsid w:val="009D11F3"/>
    <w:rsid w:val="009D1281"/>
    <w:rsid w:val="009D19AF"/>
    <w:rsid w:val="009D19EF"/>
    <w:rsid w:val="009D1DD2"/>
    <w:rsid w:val="009D1DEB"/>
    <w:rsid w:val="009D2F1E"/>
    <w:rsid w:val="009D357D"/>
    <w:rsid w:val="009D35C2"/>
    <w:rsid w:val="009D38FB"/>
    <w:rsid w:val="009D55F8"/>
    <w:rsid w:val="009D5B95"/>
    <w:rsid w:val="009D620E"/>
    <w:rsid w:val="009D6448"/>
    <w:rsid w:val="009D6B83"/>
    <w:rsid w:val="009D7AB6"/>
    <w:rsid w:val="009D7C5B"/>
    <w:rsid w:val="009DB83F"/>
    <w:rsid w:val="009E051F"/>
    <w:rsid w:val="009E0B82"/>
    <w:rsid w:val="009E0CC9"/>
    <w:rsid w:val="009E0E5C"/>
    <w:rsid w:val="009E1191"/>
    <w:rsid w:val="009E156C"/>
    <w:rsid w:val="009E263A"/>
    <w:rsid w:val="009E2DD5"/>
    <w:rsid w:val="009E2F0F"/>
    <w:rsid w:val="009E3303"/>
    <w:rsid w:val="009E417C"/>
    <w:rsid w:val="009E418C"/>
    <w:rsid w:val="009E4892"/>
    <w:rsid w:val="009E688F"/>
    <w:rsid w:val="009F0671"/>
    <w:rsid w:val="009F08E9"/>
    <w:rsid w:val="009F09C7"/>
    <w:rsid w:val="009F1C9F"/>
    <w:rsid w:val="009F30E4"/>
    <w:rsid w:val="009F327D"/>
    <w:rsid w:val="009F3419"/>
    <w:rsid w:val="009F5137"/>
    <w:rsid w:val="009F59B3"/>
    <w:rsid w:val="009F5AF2"/>
    <w:rsid w:val="009F73A0"/>
    <w:rsid w:val="009F77B9"/>
    <w:rsid w:val="009F7A6D"/>
    <w:rsid w:val="009F7A8A"/>
    <w:rsid w:val="009F7E3A"/>
    <w:rsid w:val="00A001B5"/>
    <w:rsid w:val="00A00B7C"/>
    <w:rsid w:val="00A00DC0"/>
    <w:rsid w:val="00A010DB"/>
    <w:rsid w:val="00A011C4"/>
    <w:rsid w:val="00A013F7"/>
    <w:rsid w:val="00A01789"/>
    <w:rsid w:val="00A02204"/>
    <w:rsid w:val="00A039CB"/>
    <w:rsid w:val="00A04087"/>
    <w:rsid w:val="00A0450A"/>
    <w:rsid w:val="00A05AEF"/>
    <w:rsid w:val="00A062D0"/>
    <w:rsid w:val="00A0673E"/>
    <w:rsid w:val="00A06E91"/>
    <w:rsid w:val="00A071B0"/>
    <w:rsid w:val="00A0747B"/>
    <w:rsid w:val="00A07568"/>
    <w:rsid w:val="00A11478"/>
    <w:rsid w:val="00A11FFD"/>
    <w:rsid w:val="00A1216D"/>
    <w:rsid w:val="00A123D3"/>
    <w:rsid w:val="00A13FAB"/>
    <w:rsid w:val="00A14496"/>
    <w:rsid w:val="00A1472E"/>
    <w:rsid w:val="00A15161"/>
    <w:rsid w:val="00A157D3"/>
    <w:rsid w:val="00A15B75"/>
    <w:rsid w:val="00A173AB"/>
    <w:rsid w:val="00A20B34"/>
    <w:rsid w:val="00A20B6C"/>
    <w:rsid w:val="00A2146C"/>
    <w:rsid w:val="00A21F91"/>
    <w:rsid w:val="00A23B55"/>
    <w:rsid w:val="00A2422C"/>
    <w:rsid w:val="00A24CCB"/>
    <w:rsid w:val="00A24E44"/>
    <w:rsid w:val="00A25552"/>
    <w:rsid w:val="00A25B55"/>
    <w:rsid w:val="00A25CF8"/>
    <w:rsid w:val="00A273E5"/>
    <w:rsid w:val="00A2771D"/>
    <w:rsid w:val="00A27E5B"/>
    <w:rsid w:val="00A304A4"/>
    <w:rsid w:val="00A3082D"/>
    <w:rsid w:val="00A309E8"/>
    <w:rsid w:val="00A30DDB"/>
    <w:rsid w:val="00A30E29"/>
    <w:rsid w:val="00A319E4"/>
    <w:rsid w:val="00A31D54"/>
    <w:rsid w:val="00A3229C"/>
    <w:rsid w:val="00A32C67"/>
    <w:rsid w:val="00A32E80"/>
    <w:rsid w:val="00A33065"/>
    <w:rsid w:val="00A333C9"/>
    <w:rsid w:val="00A336CB"/>
    <w:rsid w:val="00A34C80"/>
    <w:rsid w:val="00A36C31"/>
    <w:rsid w:val="00A37500"/>
    <w:rsid w:val="00A37971"/>
    <w:rsid w:val="00A37F85"/>
    <w:rsid w:val="00A412FB"/>
    <w:rsid w:val="00A41725"/>
    <w:rsid w:val="00A41A59"/>
    <w:rsid w:val="00A425AE"/>
    <w:rsid w:val="00A42C90"/>
    <w:rsid w:val="00A4327B"/>
    <w:rsid w:val="00A434C7"/>
    <w:rsid w:val="00A43594"/>
    <w:rsid w:val="00A43F9A"/>
    <w:rsid w:val="00A43FB3"/>
    <w:rsid w:val="00A44260"/>
    <w:rsid w:val="00A44C42"/>
    <w:rsid w:val="00A45A38"/>
    <w:rsid w:val="00A4642D"/>
    <w:rsid w:val="00A46CF1"/>
    <w:rsid w:val="00A507E9"/>
    <w:rsid w:val="00A517CC"/>
    <w:rsid w:val="00A51B0C"/>
    <w:rsid w:val="00A52A72"/>
    <w:rsid w:val="00A5362A"/>
    <w:rsid w:val="00A5393F"/>
    <w:rsid w:val="00A5398F"/>
    <w:rsid w:val="00A5476D"/>
    <w:rsid w:val="00A54B35"/>
    <w:rsid w:val="00A55DA7"/>
    <w:rsid w:val="00A56235"/>
    <w:rsid w:val="00A566F4"/>
    <w:rsid w:val="00A568CE"/>
    <w:rsid w:val="00A56DCD"/>
    <w:rsid w:val="00A57410"/>
    <w:rsid w:val="00A5772B"/>
    <w:rsid w:val="00A57AE5"/>
    <w:rsid w:val="00A57B95"/>
    <w:rsid w:val="00A61637"/>
    <w:rsid w:val="00A6193D"/>
    <w:rsid w:val="00A62189"/>
    <w:rsid w:val="00A6227F"/>
    <w:rsid w:val="00A6296E"/>
    <w:rsid w:val="00A63EBD"/>
    <w:rsid w:val="00A642DF"/>
    <w:rsid w:val="00A64629"/>
    <w:rsid w:val="00A64C96"/>
    <w:rsid w:val="00A65B9E"/>
    <w:rsid w:val="00A66D99"/>
    <w:rsid w:val="00A672F4"/>
    <w:rsid w:val="00A67DEB"/>
    <w:rsid w:val="00A7021E"/>
    <w:rsid w:val="00A702AC"/>
    <w:rsid w:val="00A704C6"/>
    <w:rsid w:val="00A70F57"/>
    <w:rsid w:val="00A718EE"/>
    <w:rsid w:val="00A722F8"/>
    <w:rsid w:val="00A725EF"/>
    <w:rsid w:val="00A7260A"/>
    <w:rsid w:val="00A7268B"/>
    <w:rsid w:val="00A72A4C"/>
    <w:rsid w:val="00A72A50"/>
    <w:rsid w:val="00A72DDC"/>
    <w:rsid w:val="00A734F6"/>
    <w:rsid w:val="00A73959"/>
    <w:rsid w:val="00A74241"/>
    <w:rsid w:val="00A76227"/>
    <w:rsid w:val="00A76B9D"/>
    <w:rsid w:val="00A76C7F"/>
    <w:rsid w:val="00A77F80"/>
    <w:rsid w:val="00A80F47"/>
    <w:rsid w:val="00A81045"/>
    <w:rsid w:val="00A8108A"/>
    <w:rsid w:val="00A822CB"/>
    <w:rsid w:val="00A827C1"/>
    <w:rsid w:val="00A82AB8"/>
    <w:rsid w:val="00A83B63"/>
    <w:rsid w:val="00A843D7"/>
    <w:rsid w:val="00A844D2"/>
    <w:rsid w:val="00A852C1"/>
    <w:rsid w:val="00A860BA"/>
    <w:rsid w:val="00A90B35"/>
    <w:rsid w:val="00A914A0"/>
    <w:rsid w:val="00A919DA"/>
    <w:rsid w:val="00A91A09"/>
    <w:rsid w:val="00A91ACB"/>
    <w:rsid w:val="00A91D1B"/>
    <w:rsid w:val="00A92253"/>
    <w:rsid w:val="00A92DB7"/>
    <w:rsid w:val="00A94625"/>
    <w:rsid w:val="00A94B79"/>
    <w:rsid w:val="00A950C2"/>
    <w:rsid w:val="00A959D2"/>
    <w:rsid w:val="00A95A85"/>
    <w:rsid w:val="00A95AE2"/>
    <w:rsid w:val="00A96033"/>
    <w:rsid w:val="00A9609B"/>
    <w:rsid w:val="00A9694C"/>
    <w:rsid w:val="00A96E00"/>
    <w:rsid w:val="00A974F4"/>
    <w:rsid w:val="00AA0D5F"/>
    <w:rsid w:val="00AA2041"/>
    <w:rsid w:val="00AA2258"/>
    <w:rsid w:val="00AA292A"/>
    <w:rsid w:val="00AA2C8A"/>
    <w:rsid w:val="00AA3698"/>
    <w:rsid w:val="00AA3E79"/>
    <w:rsid w:val="00AA4906"/>
    <w:rsid w:val="00AA604E"/>
    <w:rsid w:val="00AA695D"/>
    <w:rsid w:val="00AA72D7"/>
    <w:rsid w:val="00AA780C"/>
    <w:rsid w:val="00AA79CF"/>
    <w:rsid w:val="00AB0042"/>
    <w:rsid w:val="00AB01EE"/>
    <w:rsid w:val="00AB0D99"/>
    <w:rsid w:val="00AB11CD"/>
    <w:rsid w:val="00AB11D9"/>
    <w:rsid w:val="00AB17A8"/>
    <w:rsid w:val="00AB1C9B"/>
    <w:rsid w:val="00AB2696"/>
    <w:rsid w:val="00AB3B5A"/>
    <w:rsid w:val="00AB3FCA"/>
    <w:rsid w:val="00AB472A"/>
    <w:rsid w:val="00AB4A41"/>
    <w:rsid w:val="00AB4E49"/>
    <w:rsid w:val="00AB4FD2"/>
    <w:rsid w:val="00AB7995"/>
    <w:rsid w:val="00AB7F0E"/>
    <w:rsid w:val="00AC0EE5"/>
    <w:rsid w:val="00AC1965"/>
    <w:rsid w:val="00AC1AAE"/>
    <w:rsid w:val="00AC1CFF"/>
    <w:rsid w:val="00AC3754"/>
    <w:rsid w:val="00AC412B"/>
    <w:rsid w:val="00AC44A6"/>
    <w:rsid w:val="00AC54D7"/>
    <w:rsid w:val="00AC5694"/>
    <w:rsid w:val="00AC57CB"/>
    <w:rsid w:val="00AC72E2"/>
    <w:rsid w:val="00AC78B4"/>
    <w:rsid w:val="00AC7A55"/>
    <w:rsid w:val="00AC7CFF"/>
    <w:rsid w:val="00AD05DA"/>
    <w:rsid w:val="00AD0899"/>
    <w:rsid w:val="00AD1C72"/>
    <w:rsid w:val="00AD49A1"/>
    <w:rsid w:val="00AD4C8F"/>
    <w:rsid w:val="00AD583D"/>
    <w:rsid w:val="00AD59CC"/>
    <w:rsid w:val="00AD707A"/>
    <w:rsid w:val="00AD7196"/>
    <w:rsid w:val="00AE00A7"/>
    <w:rsid w:val="00AE09CF"/>
    <w:rsid w:val="00AE0BBC"/>
    <w:rsid w:val="00AE0DAF"/>
    <w:rsid w:val="00AE0E3A"/>
    <w:rsid w:val="00AE16CD"/>
    <w:rsid w:val="00AE2774"/>
    <w:rsid w:val="00AE2C2A"/>
    <w:rsid w:val="00AE30D2"/>
    <w:rsid w:val="00AE34AD"/>
    <w:rsid w:val="00AE3CC1"/>
    <w:rsid w:val="00AE44C8"/>
    <w:rsid w:val="00AE4A0B"/>
    <w:rsid w:val="00AE4D00"/>
    <w:rsid w:val="00AE4D86"/>
    <w:rsid w:val="00AE6033"/>
    <w:rsid w:val="00AE6F08"/>
    <w:rsid w:val="00AE7638"/>
    <w:rsid w:val="00AE7C03"/>
    <w:rsid w:val="00AF06FE"/>
    <w:rsid w:val="00AF103F"/>
    <w:rsid w:val="00AF159D"/>
    <w:rsid w:val="00AF19B3"/>
    <w:rsid w:val="00AF1B99"/>
    <w:rsid w:val="00AF2303"/>
    <w:rsid w:val="00AF2FAF"/>
    <w:rsid w:val="00AF3040"/>
    <w:rsid w:val="00AF347D"/>
    <w:rsid w:val="00AF350E"/>
    <w:rsid w:val="00AF3594"/>
    <w:rsid w:val="00AF36B6"/>
    <w:rsid w:val="00AF3E00"/>
    <w:rsid w:val="00AF4BA7"/>
    <w:rsid w:val="00AF5228"/>
    <w:rsid w:val="00AF5541"/>
    <w:rsid w:val="00AF5ACB"/>
    <w:rsid w:val="00AF5C3C"/>
    <w:rsid w:val="00AF6E99"/>
    <w:rsid w:val="00AF78C3"/>
    <w:rsid w:val="00AF7AEB"/>
    <w:rsid w:val="00B00059"/>
    <w:rsid w:val="00B0097E"/>
    <w:rsid w:val="00B012EB"/>
    <w:rsid w:val="00B016D7"/>
    <w:rsid w:val="00B0170F"/>
    <w:rsid w:val="00B02D43"/>
    <w:rsid w:val="00B038B7"/>
    <w:rsid w:val="00B039EC"/>
    <w:rsid w:val="00B04338"/>
    <w:rsid w:val="00B0550F"/>
    <w:rsid w:val="00B05768"/>
    <w:rsid w:val="00B05D4C"/>
    <w:rsid w:val="00B05FE5"/>
    <w:rsid w:val="00B06C87"/>
    <w:rsid w:val="00B06D7B"/>
    <w:rsid w:val="00B10456"/>
    <w:rsid w:val="00B105AE"/>
    <w:rsid w:val="00B11057"/>
    <w:rsid w:val="00B1136A"/>
    <w:rsid w:val="00B11868"/>
    <w:rsid w:val="00B126AA"/>
    <w:rsid w:val="00B131B6"/>
    <w:rsid w:val="00B135FC"/>
    <w:rsid w:val="00B1384D"/>
    <w:rsid w:val="00B14085"/>
    <w:rsid w:val="00B1424B"/>
    <w:rsid w:val="00B14C03"/>
    <w:rsid w:val="00B15680"/>
    <w:rsid w:val="00B15C95"/>
    <w:rsid w:val="00B16702"/>
    <w:rsid w:val="00B16F25"/>
    <w:rsid w:val="00B16FD3"/>
    <w:rsid w:val="00B17476"/>
    <w:rsid w:val="00B1783E"/>
    <w:rsid w:val="00B21796"/>
    <w:rsid w:val="00B2233C"/>
    <w:rsid w:val="00B2333A"/>
    <w:rsid w:val="00B24207"/>
    <w:rsid w:val="00B24C33"/>
    <w:rsid w:val="00B25D7B"/>
    <w:rsid w:val="00B274AB"/>
    <w:rsid w:val="00B27646"/>
    <w:rsid w:val="00B3212B"/>
    <w:rsid w:val="00B32B08"/>
    <w:rsid w:val="00B32BE4"/>
    <w:rsid w:val="00B34AE9"/>
    <w:rsid w:val="00B34DD8"/>
    <w:rsid w:val="00B351C6"/>
    <w:rsid w:val="00B353D2"/>
    <w:rsid w:val="00B3747F"/>
    <w:rsid w:val="00B40053"/>
    <w:rsid w:val="00B419AB"/>
    <w:rsid w:val="00B41B2D"/>
    <w:rsid w:val="00B41FC6"/>
    <w:rsid w:val="00B420E8"/>
    <w:rsid w:val="00B42342"/>
    <w:rsid w:val="00B4278D"/>
    <w:rsid w:val="00B42A39"/>
    <w:rsid w:val="00B43B0E"/>
    <w:rsid w:val="00B43C0E"/>
    <w:rsid w:val="00B448CE"/>
    <w:rsid w:val="00B4497E"/>
    <w:rsid w:val="00B44C9E"/>
    <w:rsid w:val="00B44E37"/>
    <w:rsid w:val="00B451CD"/>
    <w:rsid w:val="00B46E71"/>
    <w:rsid w:val="00B479B5"/>
    <w:rsid w:val="00B50660"/>
    <w:rsid w:val="00B50A8E"/>
    <w:rsid w:val="00B50E68"/>
    <w:rsid w:val="00B50EE3"/>
    <w:rsid w:val="00B51559"/>
    <w:rsid w:val="00B5304C"/>
    <w:rsid w:val="00B53451"/>
    <w:rsid w:val="00B53EAE"/>
    <w:rsid w:val="00B541F4"/>
    <w:rsid w:val="00B55D30"/>
    <w:rsid w:val="00B55F6B"/>
    <w:rsid w:val="00B56662"/>
    <w:rsid w:val="00B569C9"/>
    <w:rsid w:val="00B56AC1"/>
    <w:rsid w:val="00B57BB2"/>
    <w:rsid w:val="00B57EDD"/>
    <w:rsid w:val="00B60136"/>
    <w:rsid w:val="00B61770"/>
    <w:rsid w:val="00B62B26"/>
    <w:rsid w:val="00B64BAF"/>
    <w:rsid w:val="00B656B9"/>
    <w:rsid w:val="00B6656C"/>
    <w:rsid w:val="00B67616"/>
    <w:rsid w:val="00B677FC"/>
    <w:rsid w:val="00B67B1F"/>
    <w:rsid w:val="00B67DE5"/>
    <w:rsid w:val="00B70725"/>
    <w:rsid w:val="00B70C5B"/>
    <w:rsid w:val="00B724C8"/>
    <w:rsid w:val="00B726D3"/>
    <w:rsid w:val="00B733F2"/>
    <w:rsid w:val="00B734DE"/>
    <w:rsid w:val="00B739B8"/>
    <w:rsid w:val="00B73B74"/>
    <w:rsid w:val="00B73EDC"/>
    <w:rsid w:val="00B747D8"/>
    <w:rsid w:val="00B75034"/>
    <w:rsid w:val="00B75175"/>
    <w:rsid w:val="00B753C7"/>
    <w:rsid w:val="00B7558F"/>
    <w:rsid w:val="00B75791"/>
    <w:rsid w:val="00B75E1B"/>
    <w:rsid w:val="00B7686E"/>
    <w:rsid w:val="00B76B81"/>
    <w:rsid w:val="00B77419"/>
    <w:rsid w:val="00B804C1"/>
    <w:rsid w:val="00B806D4"/>
    <w:rsid w:val="00B80CC9"/>
    <w:rsid w:val="00B80D5B"/>
    <w:rsid w:val="00B80EE4"/>
    <w:rsid w:val="00B81436"/>
    <w:rsid w:val="00B81C48"/>
    <w:rsid w:val="00B81FB6"/>
    <w:rsid w:val="00B825F6"/>
    <w:rsid w:val="00B83AA5"/>
    <w:rsid w:val="00B83BCE"/>
    <w:rsid w:val="00B83F81"/>
    <w:rsid w:val="00B8420F"/>
    <w:rsid w:val="00B84600"/>
    <w:rsid w:val="00B862F5"/>
    <w:rsid w:val="00B86AF2"/>
    <w:rsid w:val="00B900CF"/>
    <w:rsid w:val="00B9017A"/>
    <w:rsid w:val="00B90FA0"/>
    <w:rsid w:val="00B91446"/>
    <w:rsid w:val="00B91564"/>
    <w:rsid w:val="00B928BA"/>
    <w:rsid w:val="00B94BB3"/>
    <w:rsid w:val="00B95CDB"/>
    <w:rsid w:val="00B95DF0"/>
    <w:rsid w:val="00B95F0E"/>
    <w:rsid w:val="00B95F13"/>
    <w:rsid w:val="00B95F33"/>
    <w:rsid w:val="00B963C8"/>
    <w:rsid w:val="00B968C4"/>
    <w:rsid w:val="00B96C5B"/>
    <w:rsid w:val="00BA1668"/>
    <w:rsid w:val="00BA1B41"/>
    <w:rsid w:val="00BA2391"/>
    <w:rsid w:val="00BA2609"/>
    <w:rsid w:val="00BA327E"/>
    <w:rsid w:val="00BA357E"/>
    <w:rsid w:val="00BA36E7"/>
    <w:rsid w:val="00BA3F3D"/>
    <w:rsid w:val="00BA4585"/>
    <w:rsid w:val="00BA4D97"/>
    <w:rsid w:val="00BA5CC1"/>
    <w:rsid w:val="00BA6612"/>
    <w:rsid w:val="00BA72AA"/>
    <w:rsid w:val="00BA7436"/>
    <w:rsid w:val="00BA7500"/>
    <w:rsid w:val="00BA791A"/>
    <w:rsid w:val="00BA7A4C"/>
    <w:rsid w:val="00BA7B97"/>
    <w:rsid w:val="00BB0ACB"/>
    <w:rsid w:val="00BB100F"/>
    <w:rsid w:val="00BB14B8"/>
    <w:rsid w:val="00BB206F"/>
    <w:rsid w:val="00BB20BC"/>
    <w:rsid w:val="00BB304B"/>
    <w:rsid w:val="00BB4219"/>
    <w:rsid w:val="00BB5703"/>
    <w:rsid w:val="00BB5C47"/>
    <w:rsid w:val="00BB625C"/>
    <w:rsid w:val="00BB6B79"/>
    <w:rsid w:val="00BC079B"/>
    <w:rsid w:val="00BC0EF5"/>
    <w:rsid w:val="00BC260D"/>
    <w:rsid w:val="00BC2E3C"/>
    <w:rsid w:val="00BC3F90"/>
    <w:rsid w:val="00BC3FEA"/>
    <w:rsid w:val="00BC44AF"/>
    <w:rsid w:val="00BC5195"/>
    <w:rsid w:val="00BC5A9D"/>
    <w:rsid w:val="00BC611A"/>
    <w:rsid w:val="00BC64ED"/>
    <w:rsid w:val="00BC6738"/>
    <w:rsid w:val="00BC6ED7"/>
    <w:rsid w:val="00BC7938"/>
    <w:rsid w:val="00BC7B3E"/>
    <w:rsid w:val="00BD0C0B"/>
    <w:rsid w:val="00BD1135"/>
    <w:rsid w:val="00BD178D"/>
    <w:rsid w:val="00BD1C46"/>
    <w:rsid w:val="00BD2C6E"/>
    <w:rsid w:val="00BD3424"/>
    <w:rsid w:val="00BD4D36"/>
    <w:rsid w:val="00BD4D80"/>
    <w:rsid w:val="00BD4DBA"/>
    <w:rsid w:val="00BD55E2"/>
    <w:rsid w:val="00BD5BCE"/>
    <w:rsid w:val="00BD5E9B"/>
    <w:rsid w:val="00BD6F40"/>
    <w:rsid w:val="00BD7023"/>
    <w:rsid w:val="00BD78FD"/>
    <w:rsid w:val="00BE0A6E"/>
    <w:rsid w:val="00BE1341"/>
    <w:rsid w:val="00BE1578"/>
    <w:rsid w:val="00BE19BD"/>
    <w:rsid w:val="00BE2647"/>
    <w:rsid w:val="00BE27BA"/>
    <w:rsid w:val="00BE39C4"/>
    <w:rsid w:val="00BE3B04"/>
    <w:rsid w:val="00BE3C7E"/>
    <w:rsid w:val="00BE4112"/>
    <w:rsid w:val="00BE4496"/>
    <w:rsid w:val="00BE452A"/>
    <w:rsid w:val="00BE4631"/>
    <w:rsid w:val="00BE51B7"/>
    <w:rsid w:val="00BE695A"/>
    <w:rsid w:val="00BE6A65"/>
    <w:rsid w:val="00BE6A82"/>
    <w:rsid w:val="00BE6DC2"/>
    <w:rsid w:val="00BF0169"/>
    <w:rsid w:val="00BF0B98"/>
    <w:rsid w:val="00BF1211"/>
    <w:rsid w:val="00BF2464"/>
    <w:rsid w:val="00BF2863"/>
    <w:rsid w:val="00BF2F24"/>
    <w:rsid w:val="00BF2F26"/>
    <w:rsid w:val="00BF364E"/>
    <w:rsid w:val="00BF472C"/>
    <w:rsid w:val="00BF4974"/>
    <w:rsid w:val="00BF5FF4"/>
    <w:rsid w:val="00BF6044"/>
    <w:rsid w:val="00BF6771"/>
    <w:rsid w:val="00BF7C49"/>
    <w:rsid w:val="00BF7CA6"/>
    <w:rsid w:val="00C00227"/>
    <w:rsid w:val="00C0059A"/>
    <w:rsid w:val="00C01170"/>
    <w:rsid w:val="00C01382"/>
    <w:rsid w:val="00C03F37"/>
    <w:rsid w:val="00C045A7"/>
    <w:rsid w:val="00C0478C"/>
    <w:rsid w:val="00C04932"/>
    <w:rsid w:val="00C04F7B"/>
    <w:rsid w:val="00C052FF"/>
    <w:rsid w:val="00C0557B"/>
    <w:rsid w:val="00C05708"/>
    <w:rsid w:val="00C05868"/>
    <w:rsid w:val="00C071BA"/>
    <w:rsid w:val="00C0740F"/>
    <w:rsid w:val="00C0751F"/>
    <w:rsid w:val="00C10B19"/>
    <w:rsid w:val="00C1111F"/>
    <w:rsid w:val="00C114B5"/>
    <w:rsid w:val="00C1253D"/>
    <w:rsid w:val="00C12C20"/>
    <w:rsid w:val="00C1353F"/>
    <w:rsid w:val="00C153BE"/>
    <w:rsid w:val="00C1568D"/>
    <w:rsid w:val="00C159EB"/>
    <w:rsid w:val="00C16566"/>
    <w:rsid w:val="00C1696B"/>
    <w:rsid w:val="00C17496"/>
    <w:rsid w:val="00C20210"/>
    <w:rsid w:val="00C202D6"/>
    <w:rsid w:val="00C204DE"/>
    <w:rsid w:val="00C20B99"/>
    <w:rsid w:val="00C213A7"/>
    <w:rsid w:val="00C219AF"/>
    <w:rsid w:val="00C21EA1"/>
    <w:rsid w:val="00C22438"/>
    <w:rsid w:val="00C22DEA"/>
    <w:rsid w:val="00C23A97"/>
    <w:rsid w:val="00C23D13"/>
    <w:rsid w:val="00C2414F"/>
    <w:rsid w:val="00C2437D"/>
    <w:rsid w:val="00C2476F"/>
    <w:rsid w:val="00C2508A"/>
    <w:rsid w:val="00C256A3"/>
    <w:rsid w:val="00C259C9"/>
    <w:rsid w:val="00C25C4C"/>
    <w:rsid w:val="00C25C7D"/>
    <w:rsid w:val="00C262F0"/>
    <w:rsid w:val="00C268DC"/>
    <w:rsid w:val="00C26CDC"/>
    <w:rsid w:val="00C270A5"/>
    <w:rsid w:val="00C27460"/>
    <w:rsid w:val="00C27743"/>
    <w:rsid w:val="00C27837"/>
    <w:rsid w:val="00C3000D"/>
    <w:rsid w:val="00C30CD9"/>
    <w:rsid w:val="00C3136F"/>
    <w:rsid w:val="00C3161D"/>
    <w:rsid w:val="00C31B84"/>
    <w:rsid w:val="00C32A7F"/>
    <w:rsid w:val="00C330A5"/>
    <w:rsid w:val="00C34079"/>
    <w:rsid w:val="00C341E3"/>
    <w:rsid w:val="00C34733"/>
    <w:rsid w:val="00C347D5"/>
    <w:rsid w:val="00C35A1D"/>
    <w:rsid w:val="00C35EEE"/>
    <w:rsid w:val="00C36DEE"/>
    <w:rsid w:val="00C36ECE"/>
    <w:rsid w:val="00C37C91"/>
    <w:rsid w:val="00C401B1"/>
    <w:rsid w:val="00C4093E"/>
    <w:rsid w:val="00C409FD"/>
    <w:rsid w:val="00C40ABB"/>
    <w:rsid w:val="00C40EAF"/>
    <w:rsid w:val="00C414BD"/>
    <w:rsid w:val="00C420FA"/>
    <w:rsid w:val="00C42379"/>
    <w:rsid w:val="00C42B9E"/>
    <w:rsid w:val="00C42C70"/>
    <w:rsid w:val="00C437D7"/>
    <w:rsid w:val="00C43994"/>
    <w:rsid w:val="00C43D63"/>
    <w:rsid w:val="00C44466"/>
    <w:rsid w:val="00C47329"/>
    <w:rsid w:val="00C47853"/>
    <w:rsid w:val="00C47933"/>
    <w:rsid w:val="00C47CAE"/>
    <w:rsid w:val="00C502AE"/>
    <w:rsid w:val="00C503B3"/>
    <w:rsid w:val="00C50B7F"/>
    <w:rsid w:val="00C50C8E"/>
    <w:rsid w:val="00C50DCD"/>
    <w:rsid w:val="00C5170D"/>
    <w:rsid w:val="00C5206C"/>
    <w:rsid w:val="00C521ED"/>
    <w:rsid w:val="00C5226F"/>
    <w:rsid w:val="00C53205"/>
    <w:rsid w:val="00C53954"/>
    <w:rsid w:val="00C53E45"/>
    <w:rsid w:val="00C54023"/>
    <w:rsid w:val="00C54576"/>
    <w:rsid w:val="00C55A48"/>
    <w:rsid w:val="00C55E6C"/>
    <w:rsid w:val="00C55EF0"/>
    <w:rsid w:val="00C55F67"/>
    <w:rsid w:val="00C5604E"/>
    <w:rsid w:val="00C56786"/>
    <w:rsid w:val="00C579F8"/>
    <w:rsid w:val="00C60615"/>
    <w:rsid w:val="00C616C7"/>
    <w:rsid w:val="00C625F4"/>
    <w:rsid w:val="00C62821"/>
    <w:rsid w:val="00C62B25"/>
    <w:rsid w:val="00C6337A"/>
    <w:rsid w:val="00C6423D"/>
    <w:rsid w:val="00C642A9"/>
    <w:rsid w:val="00C64687"/>
    <w:rsid w:val="00C64AF3"/>
    <w:rsid w:val="00C64EE5"/>
    <w:rsid w:val="00C6526F"/>
    <w:rsid w:val="00C661FB"/>
    <w:rsid w:val="00C6670A"/>
    <w:rsid w:val="00C703CB"/>
    <w:rsid w:val="00C708B6"/>
    <w:rsid w:val="00C71CA7"/>
    <w:rsid w:val="00C727A2"/>
    <w:rsid w:val="00C734FF"/>
    <w:rsid w:val="00C73EC0"/>
    <w:rsid w:val="00C75525"/>
    <w:rsid w:val="00C75D92"/>
    <w:rsid w:val="00C7656F"/>
    <w:rsid w:val="00C7782B"/>
    <w:rsid w:val="00C77E1C"/>
    <w:rsid w:val="00C80ABD"/>
    <w:rsid w:val="00C81278"/>
    <w:rsid w:val="00C81E00"/>
    <w:rsid w:val="00C81F42"/>
    <w:rsid w:val="00C82D7B"/>
    <w:rsid w:val="00C82EB6"/>
    <w:rsid w:val="00C8408A"/>
    <w:rsid w:val="00C8409F"/>
    <w:rsid w:val="00C849F4"/>
    <w:rsid w:val="00C853B9"/>
    <w:rsid w:val="00C858A9"/>
    <w:rsid w:val="00C861C0"/>
    <w:rsid w:val="00C86223"/>
    <w:rsid w:val="00C86FA4"/>
    <w:rsid w:val="00C873C5"/>
    <w:rsid w:val="00C90A10"/>
    <w:rsid w:val="00C9100F"/>
    <w:rsid w:val="00C92D51"/>
    <w:rsid w:val="00C93DF0"/>
    <w:rsid w:val="00C94313"/>
    <w:rsid w:val="00C9451A"/>
    <w:rsid w:val="00C94B94"/>
    <w:rsid w:val="00C95AC8"/>
    <w:rsid w:val="00C95F55"/>
    <w:rsid w:val="00C96910"/>
    <w:rsid w:val="00C9712A"/>
    <w:rsid w:val="00C97D0B"/>
    <w:rsid w:val="00CA07DB"/>
    <w:rsid w:val="00CA1C58"/>
    <w:rsid w:val="00CA24A4"/>
    <w:rsid w:val="00CA2A35"/>
    <w:rsid w:val="00CA2ADA"/>
    <w:rsid w:val="00CA33A2"/>
    <w:rsid w:val="00CA3B15"/>
    <w:rsid w:val="00CA3C34"/>
    <w:rsid w:val="00CA5389"/>
    <w:rsid w:val="00CA6BC4"/>
    <w:rsid w:val="00CA7371"/>
    <w:rsid w:val="00CB0223"/>
    <w:rsid w:val="00CB1493"/>
    <w:rsid w:val="00CB14C9"/>
    <w:rsid w:val="00CB1701"/>
    <w:rsid w:val="00CB187A"/>
    <w:rsid w:val="00CB19DD"/>
    <w:rsid w:val="00CB1AA9"/>
    <w:rsid w:val="00CB2F2B"/>
    <w:rsid w:val="00CB316B"/>
    <w:rsid w:val="00CB3578"/>
    <w:rsid w:val="00CB373D"/>
    <w:rsid w:val="00CB3B3D"/>
    <w:rsid w:val="00CB474A"/>
    <w:rsid w:val="00CB4C64"/>
    <w:rsid w:val="00CB5621"/>
    <w:rsid w:val="00CB5660"/>
    <w:rsid w:val="00CB6B63"/>
    <w:rsid w:val="00CC1C47"/>
    <w:rsid w:val="00CC2210"/>
    <w:rsid w:val="00CC2707"/>
    <w:rsid w:val="00CC2A27"/>
    <w:rsid w:val="00CC2B8E"/>
    <w:rsid w:val="00CC2D6A"/>
    <w:rsid w:val="00CC388D"/>
    <w:rsid w:val="00CC3951"/>
    <w:rsid w:val="00CC4458"/>
    <w:rsid w:val="00CC4508"/>
    <w:rsid w:val="00CC4D87"/>
    <w:rsid w:val="00CC596C"/>
    <w:rsid w:val="00CC6C78"/>
    <w:rsid w:val="00CC6F2B"/>
    <w:rsid w:val="00CC6F7E"/>
    <w:rsid w:val="00CC748E"/>
    <w:rsid w:val="00CC7817"/>
    <w:rsid w:val="00CC79A5"/>
    <w:rsid w:val="00CC7ACF"/>
    <w:rsid w:val="00CD1B1A"/>
    <w:rsid w:val="00CD1C0E"/>
    <w:rsid w:val="00CD1E6F"/>
    <w:rsid w:val="00CD2424"/>
    <w:rsid w:val="00CD4E92"/>
    <w:rsid w:val="00CD6441"/>
    <w:rsid w:val="00CD6866"/>
    <w:rsid w:val="00CD6B3C"/>
    <w:rsid w:val="00CD6B9C"/>
    <w:rsid w:val="00CD6E47"/>
    <w:rsid w:val="00CD722E"/>
    <w:rsid w:val="00CD7A96"/>
    <w:rsid w:val="00CD7DE6"/>
    <w:rsid w:val="00CE0F62"/>
    <w:rsid w:val="00CE1293"/>
    <w:rsid w:val="00CE250E"/>
    <w:rsid w:val="00CE2E1F"/>
    <w:rsid w:val="00CE36DF"/>
    <w:rsid w:val="00CE376C"/>
    <w:rsid w:val="00CE3925"/>
    <w:rsid w:val="00CE46D8"/>
    <w:rsid w:val="00CE484E"/>
    <w:rsid w:val="00CE5C1B"/>
    <w:rsid w:val="00CE5CD0"/>
    <w:rsid w:val="00CE668B"/>
    <w:rsid w:val="00CE768A"/>
    <w:rsid w:val="00CF026B"/>
    <w:rsid w:val="00CF077D"/>
    <w:rsid w:val="00CF0D16"/>
    <w:rsid w:val="00CF0EC4"/>
    <w:rsid w:val="00CF1A1E"/>
    <w:rsid w:val="00CF25DA"/>
    <w:rsid w:val="00CF2B57"/>
    <w:rsid w:val="00CF2E52"/>
    <w:rsid w:val="00CF48CA"/>
    <w:rsid w:val="00CF4E28"/>
    <w:rsid w:val="00CF52BB"/>
    <w:rsid w:val="00CF5440"/>
    <w:rsid w:val="00CF5639"/>
    <w:rsid w:val="00CF576A"/>
    <w:rsid w:val="00CF584B"/>
    <w:rsid w:val="00CF59FC"/>
    <w:rsid w:val="00CF5E66"/>
    <w:rsid w:val="00CF6854"/>
    <w:rsid w:val="00CF7353"/>
    <w:rsid w:val="00D005F3"/>
    <w:rsid w:val="00D00ED8"/>
    <w:rsid w:val="00D01305"/>
    <w:rsid w:val="00D01DED"/>
    <w:rsid w:val="00D0225E"/>
    <w:rsid w:val="00D02F6C"/>
    <w:rsid w:val="00D0329D"/>
    <w:rsid w:val="00D03D9C"/>
    <w:rsid w:val="00D03E40"/>
    <w:rsid w:val="00D03FC1"/>
    <w:rsid w:val="00D04482"/>
    <w:rsid w:val="00D05049"/>
    <w:rsid w:val="00D0515B"/>
    <w:rsid w:val="00D05C0D"/>
    <w:rsid w:val="00D05E6C"/>
    <w:rsid w:val="00D062B9"/>
    <w:rsid w:val="00D0638F"/>
    <w:rsid w:val="00D06977"/>
    <w:rsid w:val="00D0698C"/>
    <w:rsid w:val="00D06D87"/>
    <w:rsid w:val="00D0708D"/>
    <w:rsid w:val="00D07BB6"/>
    <w:rsid w:val="00D07E4D"/>
    <w:rsid w:val="00D104CE"/>
    <w:rsid w:val="00D10B49"/>
    <w:rsid w:val="00D1142F"/>
    <w:rsid w:val="00D11B50"/>
    <w:rsid w:val="00D124EF"/>
    <w:rsid w:val="00D12F26"/>
    <w:rsid w:val="00D13A49"/>
    <w:rsid w:val="00D13BA7"/>
    <w:rsid w:val="00D13E18"/>
    <w:rsid w:val="00D13F8E"/>
    <w:rsid w:val="00D14004"/>
    <w:rsid w:val="00D14013"/>
    <w:rsid w:val="00D154C7"/>
    <w:rsid w:val="00D15522"/>
    <w:rsid w:val="00D15D3E"/>
    <w:rsid w:val="00D15DB8"/>
    <w:rsid w:val="00D15E26"/>
    <w:rsid w:val="00D167D5"/>
    <w:rsid w:val="00D16BAC"/>
    <w:rsid w:val="00D17D49"/>
    <w:rsid w:val="00D216B6"/>
    <w:rsid w:val="00D21FEF"/>
    <w:rsid w:val="00D22255"/>
    <w:rsid w:val="00D2359D"/>
    <w:rsid w:val="00D23B40"/>
    <w:rsid w:val="00D2567B"/>
    <w:rsid w:val="00D256CA"/>
    <w:rsid w:val="00D26AF0"/>
    <w:rsid w:val="00D26BDE"/>
    <w:rsid w:val="00D27BB2"/>
    <w:rsid w:val="00D27F6C"/>
    <w:rsid w:val="00D30313"/>
    <w:rsid w:val="00D33012"/>
    <w:rsid w:val="00D334C0"/>
    <w:rsid w:val="00D33570"/>
    <w:rsid w:val="00D346DA"/>
    <w:rsid w:val="00D34BE9"/>
    <w:rsid w:val="00D34FE0"/>
    <w:rsid w:val="00D36499"/>
    <w:rsid w:val="00D368C7"/>
    <w:rsid w:val="00D36AD7"/>
    <w:rsid w:val="00D36ED9"/>
    <w:rsid w:val="00D416FA"/>
    <w:rsid w:val="00D41A86"/>
    <w:rsid w:val="00D41E75"/>
    <w:rsid w:val="00D42EDE"/>
    <w:rsid w:val="00D4418C"/>
    <w:rsid w:val="00D443EC"/>
    <w:rsid w:val="00D44BA7"/>
    <w:rsid w:val="00D45BEE"/>
    <w:rsid w:val="00D46B99"/>
    <w:rsid w:val="00D46FDB"/>
    <w:rsid w:val="00D4780F"/>
    <w:rsid w:val="00D47B8E"/>
    <w:rsid w:val="00D47C1E"/>
    <w:rsid w:val="00D5093C"/>
    <w:rsid w:val="00D51BE7"/>
    <w:rsid w:val="00D5317C"/>
    <w:rsid w:val="00D53BCE"/>
    <w:rsid w:val="00D54279"/>
    <w:rsid w:val="00D546A4"/>
    <w:rsid w:val="00D557EC"/>
    <w:rsid w:val="00D568A8"/>
    <w:rsid w:val="00D5796A"/>
    <w:rsid w:val="00D57D6A"/>
    <w:rsid w:val="00D6013E"/>
    <w:rsid w:val="00D61107"/>
    <w:rsid w:val="00D611FB"/>
    <w:rsid w:val="00D612F9"/>
    <w:rsid w:val="00D62098"/>
    <w:rsid w:val="00D62452"/>
    <w:rsid w:val="00D6269B"/>
    <w:rsid w:val="00D62740"/>
    <w:rsid w:val="00D628C0"/>
    <w:rsid w:val="00D62BAD"/>
    <w:rsid w:val="00D638BB"/>
    <w:rsid w:val="00D64552"/>
    <w:rsid w:val="00D645EB"/>
    <w:rsid w:val="00D64C37"/>
    <w:rsid w:val="00D64E03"/>
    <w:rsid w:val="00D651D2"/>
    <w:rsid w:val="00D659AF"/>
    <w:rsid w:val="00D66455"/>
    <w:rsid w:val="00D66664"/>
    <w:rsid w:val="00D66ED4"/>
    <w:rsid w:val="00D67489"/>
    <w:rsid w:val="00D67BFF"/>
    <w:rsid w:val="00D67FD8"/>
    <w:rsid w:val="00D702E9"/>
    <w:rsid w:val="00D710E4"/>
    <w:rsid w:val="00D71E8C"/>
    <w:rsid w:val="00D72941"/>
    <w:rsid w:val="00D73E3B"/>
    <w:rsid w:val="00D74332"/>
    <w:rsid w:val="00D74B56"/>
    <w:rsid w:val="00D76B13"/>
    <w:rsid w:val="00D81EC8"/>
    <w:rsid w:val="00D829FE"/>
    <w:rsid w:val="00D82E9A"/>
    <w:rsid w:val="00D838E7"/>
    <w:rsid w:val="00D8399B"/>
    <w:rsid w:val="00D83E2A"/>
    <w:rsid w:val="00D83ED1"/>
    <w:rsid w:val="00D83F82"/>
    <w:rsid w:val="00D84116"/>
    <w:rsid w:val="00D84293"/>
    <w:rsid w:val="00D844A6"/>
    <w:rsid w:val="00D847AD"/>
    <w:rsid w:val="00D85333"/>
    <w:rsid w:val="00D8589C"/>
    <w:rsid w:val="00D861E8"/>
    <w:rsid w:val="00D865ED"/>
    <w:rsid w:val="00D868BF"/>
    <w:rsid w:val="00D86E7D"/>
    <w:rsid w:val="00D87B2A"/>
    <w:rsid w:val="00D87B6B"/>
    <w:rsid w:val="00D903F2"/>
    <w:rsid w:val="00D90C2B"/>
    <w:rsid w:val="00D9112D"/>
    <w:rsid w:val="00D9175C"/>
    <w:rsid w:val="00D91833"/>
    <w:rsid w:val="00D92005"/>
    <w:rsid w:val="00D92749"/>
    <w:rsid w:val="00D92FBB"/>
    <w:rsid w:val="00D93898"/>
    <w:rsid w:val="00D93C1B"/>
    <w:rsid w:val="00D94048"/>
    <w:rsid w:val="00D94105"/>
    <w:rsid w:val="00D94B2A"/>
    <w:rsid w:val="00D96151"/>
    <w:rsid w:val="00D96C15"/>
    <w:rsid w:val="00D975C4"/>
    <w:rsid w:val="00D97FAF"/>
    <w:rsid w:val="00DA03D3"/>
    <w:rsid w:val="00DA07C2"/>
    <w:rsid w:val="00DA2511"/>
    <w:rsid w:val="00DA3554"/>
    <w:rsid w:val="00DA49C5"/>
    <w:rsid w:val="00DA563B"/>
    <w:rsid w:val="00DA598A"/>
    <w:rsid w:val="00DA5A91"/>
    <w:rsid w:val="00DA5D96"/>
    <w:rsid w:val="00DA5F19"/>
    <w:rsid w:val="00DA742C"/>
    <w:rsid w:val="00DA7647"/>
    <w:rsid w:val="00DB0EEB"/>
    <w:rsid w:val="00DB105F"/>
    <w:rsid w:val="00DB1153"/>
    <w:rsid w:val="00DB157B"/>
    <w:rsid w:val="00DB17A6"/>
    <w:rsid w:val="00DB26B2"/>
    <w:rsid w:val="00DB33F7"/>
    <w:rsid w:val="00DB3B7F"/>
    <w:rsid w:val="00DB4258"/>
    <w:rsid w:val="00DB466B"/>
    <w:rsid w:val="00DB4725"/>
    <w:rsid w:val="00DB4C3E"/>
    <w:rsid w:val="00DB4DAD"/>
    <w:rsid w:val="00DB5FEF"/>
    <w:rsid w:val="00DB60E2"/>
    <w:rsid w:val="00DB6953"/>
    <w:rsid w:val="00DB6E66"/>
    <w:rsid w:val="00DB7594"/>
    <w:rsid w:val="00DB77CD"/>
    <w:rsid w:val="00DB7BFF"/>
    <w:rsid w:val="00DB7D97"/>
    <w:rsid w:val="00DB7E05"/>
    <w:rsid w:val="00DC0470"/>
    <w:rsid w:val="00DC0A18"/>
    <w:rsid w:val="00DC0E6B"/>
    <w:rsid w:val="00DC0EAF"/>
    <w:rsid w:val="00DC102A"/>
    <w:rsid w:val="00DC2506"/>
    <w:rsid w:val="00DC27C1"/>
    <w:rsid w:val="00DC2E32"/>
    <w:rsid w:val="00DC3487"/>
    <w:rsid w:val="00DC3899"/>
    <w:rsid w:val="00DC39F9"/>
    <w:rsid w:val="00DC4243"/>
    <w:rsid w:val="00DC4C5E"/>
    <w:rsid w:val="00DC6125"/>
    <w:rsid w:val="00DC6507"/>
    <w:rsid w:val="00DC6628"/>
    <w:rsid w:val="00DC6E6E"/>
    <w:rsid w:val="00DD0D81"/>
    <w:rsid w:val="00DD1E1F"/>
    <w:rsid w:val="00DD307F"/>
    <w:rsid w:val="00DD3908"/>
    <w:rsid w:val="00DD44D9"/>
    <w:rsid w:val="00DD4CCB"/>
    <w:rsid w:val="00DD536D"/>
    <w:rsid w:val="00DD57F3"/>
    <w:rsid w:val="00DD60DE"/>
    <w:rsid w:val="00DD6BFD"/>
    <w:rsid w:val="00DD6E16"/>
    <w:rsid w:val="00DD76CF"/>
    <w:rsid w:val="00DE0B35"/>
    <w:rsid w:val="00DE2F5A"/>
    <w:rsid w:val="00DE30FD"/>
    <w:rsid w:val="00DE31D9"/>
    <w:rsid w:val="00DE3627"/>
    <w:rsid w:val="00DE3777"/>
    <w:rsid w:val="00DE3881"/>
    <w:rsid w:val="00DE4AEC"/>
    <w:rsid w:val="00DE5629"/>
    <w:rsid w:val="00DE5769"/>
    <w:rsid w:val="00DE57E7"/>
    <w:rsid w:val="00DE5841"/>
    <w:rsid w:val="00DE62CF"/>
    <w:rsid w:val="00DE69BA"/>
    <w:rsid w:val="00DE72C0"/>
    <w:rsid w:val="00DE7411"/>
    <w:rsid w:val="00DE7DF5"/>
    <w:rsid w:val="00DF01CB"/>
    <w:rsid w:val="00DF01F0"/>
    <w:rsid w:val="00DF05B3"/>
    <w:rsid w:val="00DF1312"/>
    <w:rsid w:val="00DF226A"/>
    <w:rsid w:val="00DF2D9B"/>
    <w:rsid w:val="00DF2DF6"/>
    <w:rsid w:val="00DF3B71"/>
    <w:rsid w:val="00DF4909"/>
    <w:rsid w:val="00DF4B61"/>
    <w:rsid w:val="00DF4C3A"/>
    <w:rsid w:val="00DF54F6"/>
    <w:rsid w:val="00DF56CF"/>
    <w:rsid w:val="00DF58C2"/>
    <w:rsid w:val="00DF653F"/>
    <w:rsid w:val="00DF7032"/>
    <w:rsid w:val="00DF7127"/>
    <w:rsid w:val="00DF77B3"/>
    <w:rsid w:val="00E011AD"/>
    <w:rsid w:val="00E01439"/>
    <w:rsid w:val="00E018D9"/>
    <w:rsid w:val="00E0190F"/>
    <w:rsid w:val="00E0276A"/>
    <w:rsid w:val="00E02DFE"/>
    <w:rsid w:val="00E04D6F"/>
    <w:rsid w:val="00E0551D"/>
    <w:rsid w:val="00E0567A"/>
    <w:rsid w:val="00E05B56"/>
    <w:rsid w:val="00E05CBF"/>
    <w:rsid w:val="00E06114"/>
    <w:rsid w:val="00E067E9"/>
    <w:rsid w:val="00E07C51"/>
    <w:rsid w:val="00E1019C"/>
    <w:rsid w:val="00E10632"/>
    <w:rsid w:val="00E10A48"/>
    <w:rsid w:val="00E10AC2"/>
    <w:rsid w:val="00E128D7"/>
    <w:rsid w:val="00E12EAE"/>
    <w:rsid w:val="00E12F6F"/>
    <w:rsid w:val="00E13334"/>
    <w:rsid w:val="00E13383"/>
    <w:rsid w:val="00E13677"/>
    <w:rsid w:val="00E13C71"/>
    <w:rsid w:val="00E13ED7"/>
    <w:rsid w:val="00E14EF2"/>
    <w:rsid w:val="00E14F54"/>
    <w:rsid w:val="00E152B6"/>
    <w:rsid w:val="00E15DCB"/>
    <w:rsid w:val="00E16337"/>
    <w:rsid w:val="00E16348"/>
    <w:rsid w:val="00E16C06"/>
    <w:rsid w:val="00E16FA4"/>
    <w:rsid w:val="00E178BD"/>
    <w:rsid w:val="00E17DE7"/>
    <w:rsid w:val="00E20E1A"/>
    <w:rsid w:val="00E21519"/>
    <w:rsid w:val="00E21801"/>
    <w:rsid w:val="00E21F08"/>
    <w:rsid w:val="00E22F2E"/>
    <w:rsid w:val="00E244DA"/>
    <w:rsid w:val="00E250B6"/>
    <w:rsid w:val="00E2538C"/>
    <w:rsid w:val="00E2539C"/>
    <w:rsid w:val="00E2602F"/>
    <w:rsid w:val="00E262F5"/>
    <w:rsid w:val="00E26669"/>
    <w:rsid w:val="00E26B20"/>
    <w:rsid w:val="00E27AEF"/>
    <w:rsid w:val="00E3004F"/>
    <w:rsid w:val="00E30151"/>
    <w:rsid w:val="00E3080D"/>
    <w:rsid w:val="00E30C9E"/>
    <w:rsid w:val="00E3128C"/>
    <w:rsid w:val="00E31334"/>
    <w:rsid w:val="00E31856"/>
    <w:rsid w:val="00E32A97"/>
    <w:rsid w:val="00E32B62"/>
    <w:rsid w:val="00E32FF3"/>
    <w:rsid w:val="00E3333F"/>
    <w:rsid w:val="00E335A5"/>
    <w:rsid w:val="00E33A0D"/>
    <w:rsid w:val="00E36297"/>
    <w:rsid w:val="00E362AE"/>
    <w:rsid w:val="00E3649A"/>
    <w:rsid w:val="00E36687"/>
    <w:rsid w:val="00E3680D"/>
    <w:rsid w:val="00E37148"/>
    <w:rsid w:val="00E403BC"/>
    <w:rsid w:val="00E406A8"/>
    <w:rsid w:val="00E407A9"/>
    <w:rsid w:val="00E407F9"/>
    <w:rsid w:val="00E40944"/>
    <w:rsid w:val="00E40BC2"/>
    <w:rsid w:val="00E40E03"/>
    <w:rsid w:val="00E410A2"/>
    <w:rsid w:val="00E4131C"/>
    <w:rsid w:val="00E41578"/>
    <w:rsid w:val="00E41A7A"/>
    <w:rsid w:val="00E422FA"/>
    <w:rsid w:val="00E4234B"/>
    <w:rsid w:val="00E429C3"/>
    <w:rsid w:val="00E42AF1"/>
    <w:rsid w:val="00E42D50"/>
    <w:rsid w:val="00E42E63"/>
    <w:rsid w:val="00E432BF"/>
    <w:rsid w:val="00E4362C"/>
    <w:rsid w:val="00E43774"/>
    <w:rsid w:val="00E4393F"/>
    <w:rsid w:val="00E443AC"/>
    <w:rsid w:val="00E4468F"/>
    <w:rsid w:val="00E44C82"/>
    <w:rsid w:val="00E4541F"/>
    <w:rsid w:val="00E45FF3"/>
    <w:rsid w:val="00E46451"/>
    <w:rsid w:val="00E4717D"/>
    <w:rsid w:val="00E5028F"/>
    <w:rsid w:val="00E5036C"/>
    <w:rsid w:val="00E51C4D"/>
    <w:rsid w:val="00E51CF4"/>
    <w:rsid w:val="00E52D99"/>
    <w:rsid w:val="00E540A5"/>
    <w:rsid w:val="00E543EB"/>
    <w:rsid w:val="00E5483A"/>
    <w:rsid w:val="00E54917"/>
    <w:rsid w:val="00E54D83"/>
    <w:rsid w:val="00E554A8"/>
    <w:rsid w:val="00E568AA"/>
    <w:rsid w:val="00E56EF2"/>
    <w:rsid w:val="00E6095D"/>
    <w:rsid w:val="00E60FA8"/>
    <w:rsid w:val="00E612D4"/>
    <w:rsid w:val="00E6190D"/>
    <w:rsid w:val="00E62022"/>
    <w:rsid w:val="00E62691"/>
    <w:rsid w:val="00E62C66"/>
    <w:rsid w:val="00E632E8"/>
    <w:rsid w:val="00E63FCA"/>
    <w:rsid w:val="00E64DFF"/>
    <w:rsid w:val="00E64EC2"/>
    <w:rsid w:val="00E65E00"/>
    <w:rsid w:val="00E66377"/>
    <w:rsid w:val="00E6644E"/>
    <w:rsid w:val="00E6669F"/>
    <w:rsid w:val="00E67A3E"/>
    <w:rsid w:val="00E67C9A"/>
    <w:rsid w:val="00E67CD1"/>
    <w:rsid w:val="00E70C92"/>
    <w:rsid w:val="00E7124B"/>
    <w:rsid w:val="00E71607"/>
    <w:rsid w:val="00E71A05"/>
    <w:rsid w:val="00E71A74"/>
    <w:rsid w:val="00E73807"/>
    <w:rsid w:val="00E74188"/>
    <w:rsid w:val="00E74FC7"/>
    <w:rsid w:val="00E7562A"/>
    <w:rsid w:val="00E7569C"/>
    <w:rsid w:val="00E76566"/>
    <w:rsid w:val="00E76FAA"/>
    <w:rsid w:val="00E7769E"/>
    <w:rsid w:val="00E801C9"/>
    <w:rsid w:val="00E80E76"/>
    <w:rsid w:val="00E81C9E"/>
    <w:rsid w:val="00E81F62"/>
    <w:rsid w:val="00E82F54"/>
    <w:rsid w:val="00E85399"/>
    <w:rsid w:val="00E855AB"/>
    <w:rsid w:val="00E87462"/>
    <w:rsid w:val="00E8771C"/>
    <w:rsid w:val="00E87801"/>
    <w:rsid w:val="00E90076"/>
    <w:rsid w:val="00E9106F"/>
    <w:rsid w:val="00E91103"/>
    <w:rsid w:val="00E911A4"/>
    <w:rsid w:val="00E9127D"/>
    <w:rsid w:val="00E9209A"/>
    <w:rsid w:val="00E9223A"/>
    <w:rsid w:val="00E92E4A"/>
    <w:rsid w:val="00E9347C"/>
    <w:rsid w:val="00E9385F"/>
    <w:rsid w:val="00E93DF9"/>
    <w:rsid w:val="00E9434B"/>
    <w:rsid w:val="00E95132"/>
    <w:rsid w:val="00E9592F"/>
    <w:rsid w:val="00E95964"/>
    <w:rsid w:val="00E9642C"/>
    <w:rsid w:val="00E978B1"/>
    <w:rsid w:val="00E97B8F"/>
    <w:rsid w:val="00EA0813"/>
    <w:rsid w:val="00EA0C65"/>
    <w:rsid w:val="00EA0C66"/>
    <w:rsid w:val="00EA1746"/>
    <w:rsid w:val="00EA1A6B"/>
    <w:rsid w:val="00EA1E1D"/>
    <w:rsid w:val="00EA2043"/>
    <w:rsid w:val="00EA25FD"/>
    <w:rsid w:val="00EA26BD"/>
    <w:rsid w:val="00EA2FD8"/>
    <w:rsid w:val="00EA3B17"/>
    <w:rsid w:val="00EA453A"/>
    <w:rsid w:val="00EA4762"/>
    <w:rsid w:val="00EA4BBA"/>
    <w:rsid w:val="00EA5C1B"/>
    <w:rsid w:val="00EA5D22"/>
    <w:rsid w:val="00EA67ED"/>
    <w:rsid w:val="00EA6834"/>
    <w:rsid w:val="00EA684A"/>
    <w:rsid w:val="00EA79FF"/>
    <w:rsid w:val="00EA7B8E"/>
    <w:rsid w:val="00EB02B1"/>
    <w:rsid w:val="00EB0E68"/>
    <w:rsid w:val="00EB154E"/>
    <w:rsid w:val="00EB19C5"/>
    <w:rsid w:val="00EB1D11"/>
    <w:rsid w:val="00EB2557"/>
    <w:rsid w:val="00EB294C"/>
    <w:rsid w:val="00EB2A03"/>
    <w:rsid w:val="00EB3667"/>
    <w:rsid w:val="00EB390A"/>
    <w:rsid w:val="00EB3F1C"/>
    <w:rsid w:val="00EB3F73"/>
    <w:rsid w:val="00EB416B"/>
    <w:rsid w:val="00EB4515"/>
    <w:rsid w:val="00EB4883"/>
    <w:rsid w:val="00EB4E99"/>
    <w:rsid w:val="00EB538D"/>
    <w:rsid w:val="00EB54B2"/>
    <w:rsid w:val="00EB5629"/>
    <w:rsid w:val="00EB5F67"/>
    <w:rsid w:val="00EB6B9C"/>
    <w:rsid w:val="00EB6BF9"/>
    <w:rsid w:val="00EC05A6"/>
    <w:rsid w:val="00EC071F"/>
    <w:rsid w:val="00EC35DF"/>
    <w:rsid w:val="00EC38BA"/>
    <w:rsid w:val="00EC4B80"/>
    <w:rsid w:val="00EC5EA5"/>
    <w:rsid w:val="00EC60F3"/>
    <w:rsid w:val="00EC636E"/>
    <w:rsid w:val="00EC69BA"/>
    <w:rsid w:val="00EC7237"/>
    <w:rsid w:val="00EC7CD1"/>
    <w:rsid w:val="00EC7D85"/>
    <w:rsid w:val="00ED0472"/>
    <w:rsid w:val="00ED0A72"/>
    <w:rsid w:val="00ED0B25"/>
    <w:rsid w:val="00ED29F9"/>
    <w:rsid w:val="00ED3D51"/>
    <w:rsid w:val="00ED3E37"/>
    <w:rsid w:val="00ED425C"/>
    <w:rsid w:val="00ED5031"/>
    <w:rsid w:val="00ED6226"/>
    <w:rsid w:val="00ED6325"/>
    <w:rsid w:val="00ED71C3"/>
    <w:rsid w:val="00ED7431"/>
    <w:rsid w:val="00ED76DB"/>
    <w:rsid w:val="00ED7A8A"/>
    <w:rsid w:val="00EE0D15"/>
    <w:rsid w:val="00EE0FDD"/>
    <w:rsid w:val="00EE1285"/>
    <w:rsid w:val="00EE12C1"/>
    <w:rsid w:val="00EE1920"/>
    <w:rsid w:val="00EE1C57"/>
    <w:rsid w:val="00EE1F3E"/>
    <w:rsid w:val="00EE30AF"/>
    <w:rsid w:val="00EE314B"/>
    <w:rsid w:val="00EE36CF"/>
    <w:rsid w:val="00EE3B00"/>
    <w:rsid w:val="00EE3B16"/>
    <w:rsid w:val="00EE4940"/>
    <w:rsid w:val="00EE5335"/>
    <w:rsid w:val="00EE5378"/>
    <w:rsid w:val="00EE5723"/>
    <w:rsid w:val="00EE5885"/>
    <w:rsid w:val="00EE5960"/>
    <w:rsid w:val="00EE5EBD"/>
    <w:rsid w:val="00EE61A1"/>
    <w:rsid w:val="00EE67AC"/>
    <w:rsid w:val="00EE7401"/>
    <w:rsid w:val="00EE7730"/>
    <w:rsid w:val="00EE784B"/>
    <w:rsid w:val="00EE7BD6"/>
    <w:rsid w:val="00EE7CF6"/>
    <w:rsid w:val="00EF0829"/>
    <w:rsid w:val="00EF0A73"/>
    <w:rsid w:val="00EF21E8"/>
    <w:rsid w:val="00EF2383"/>
    <w:rsid w:val="00EF387C"/>
    <w:rsid w:val="00EF3DF2"/>
    <w:rsid w:val="00EF3E17"/>
    <w:rsid w:val="00EF4271"/>
    <w:rsid w:val="00EF4BD5"/>
    <w:rsid w:val="00EF5290"/>
    <w:rsid w:val="00EF53DC"/>
    <w:rsid w:val="00EF59B3"/>
    <w:rsid w:val="00EF5B44"/>
    <w:rsid w:val="00EF5CD8"/>
    <w:rsid w:val="00EF6D43"/>
    <w:rsid w:val="00EF786A"/>
    <w:rsid w:val="00EF78B9"/>
    <w:rsid w:val="00EF7BDD"/>
    <w:rsid w:val="00F00477"/>
    <w:rsid w:val="00F0058F"/>
    <w:rsid w:val="00F00921"/>
    <w:rsid w:val="00F0093B"/>
    <w:rsid w:val="00F0209B"/>
    <w:rsid w:val="00F0262E"/>
    <w:rsid w:val="00F02A23"/>
    <w:rsid w:val="00F0315A"/>
    <w:rsid w:val="00F032B0"/>
    <w:rsid w:val="00F03669"/>
    <w:rsid w:val="00F03B46"/>
    <w:rsid w:val="00F04B9B"/>
    <w:rsid w:val="00F04C6B"/>
    <w:rsid w:val="00F0509C"/>
    <w:rsid w:val="00F051A5"/>
    <w:rsid w:val="00F061A8"/>
    <w:rsid w:val="00F06374"/>
    <w:rsid w:val="00F06750"/>
    <w:rsid w:val="00F0694C"/>
    <w:rsid w:val="00F06D75"/>
    <w:rsid w:val="00F07171"/>
    <w:rsid w:val="00F073C4"/>
    <w:rsid w:val="00F074CB"/>
    <w:rsid w:val="00F0782E"/>
    <w:rsid w:val="00F07CC7"/>
    <w:rsid w:val="00F1106E"/>
    <w:rsid w:val="00F11692"/>
    <w:rsid w:val="00F12C18"/>
    <w:rsid w:val="00F1365F"/>
    <w:rsid w:val="00F13816"/>
    <w:rsid w:val="00F13D37"/>
    <w:rsid w:val="00F13D7F"/>
    <w:rsid w:val="00F14B94"/>
    <w:rsid w:val="00F16921"/>
    <w:rsid w:val="00F169B7"/>
    <w:rsid w:val="00F17125"/>
    <w:rsid w:val="00F171D6"/>
    <w:rsid w:val="00F1740B"/>
    <w:rsid w:val="00F2070A"/>
    <w:rsid w:val="00F20F8E"/>
    <w:rsid w:val="00F2139B"/>
    <w:rsid w:val="00F214C8"/>
    <w:rsid w:val="00F21862"/>
    <w:rsid w:val="00F21B3A"/>
    <w:rsid w:val="00F2220A"/>
    <w:rsid w:val="00F22EE0"/>
    <w:rsid w:val="00F23BDF"/>
    <w:rsid w:val="00F23D2D"/>
    <w:rsid w:val="00F24554"/>
    <w:rsid w:val="00F24556"/>
    <w:rsid w:val="00F25CF5"/>
    <w:rsid w:val="00F27113"/>
    <w:rsid w:val="00F277DA"/>
    <w:rsid w:val="00F27E4E"/>
    <w:rsid w:val="00F307EE"/>
    <w:rsid w:val="00F30EEA"/>
    <w:rsid w:val="00F313D9"/>
    <w:rsid w:val="00F3201E"/>
    <w:rsid w:val="00F337DC"/>
    <w:rsid w:val="00F34D41"/>
    <w:rsid w:val="00F35A23"/>
    <w:rsid w:val="00F35AD9"/>
    <w:rsid w:val="00F3611D"/>
    <w:rsid w:val="00F36612"/>
    <w:rsid w:val="00F36A0C"/>
    <w:rsid w:val="00F36AD8"/>
    <w:rsid w:val="00F36B04"/>
    <w:rsid w:val="00F370DE"/>
    <w:rsid w:val="00F37A95"/>
    <w:rsid w:val="00F37FA5"/>
    <w:rsid w:val="00F40443"/>
    <w:rsid w:val="00F40A07"/>
    <w:rsid w:val="00F40FFA"/>
    <w:rsid w:val="00F42236"/>
    <w:rsid w:val="00F42561"/>
    <w:rsid w:val="00F42DFB"/>
    <w:rsid w:val="00F432B6"/>
    <w:rsid w:val="00F43323"/>
    <w:rsid w:val="00F438AA"/>
    <w:rsid w:val="00F4429A"/>
    <w:rsid w:val="00F44EC5"/>
    <w:rsid w:val="00F44EE1"/>
    <w:rsid w:val="00F456E1"/>
    <w:rsid w:val="00F45C2B"/>
    <w:rsid w:val="00F45D4D"/>
    <w:rsid w:val="00F4614C"/>
    <w:rsid w:val="00F467C2"/>
    <w:rsid w:val="00F46978"/>
    <w:rsid w:val="00F46DEE"/>
    <w:rsid w:val="00F46FE6"/>
    <w:rsid w:val="00F47D36"/>
    <w:rsid w:val="00F47DC2"/>
    <w:rsid w:val="00F47F87"/>
    <w:rsid w:val="00F50805"/>
    <w:rsid w:val="00F50A2D"/>
    <w:rsid w:val="00F51CF8"/>
    <w:rsid w:val="00F53435"/>
    <w:rsid w:val="00F534C8"/>
    <w:rsid w:val="00F54956"/>
    <w:rsid w:val="00F560D1"/>
    <w:rsid w:val="00F571E0"/>
    <w:rsid w:val="00F57359"/>
    <w:rsid w:val="00F60F6C"/>
    <w:rsid w:val="00F61974"/>
    <w:rsid w:val="00F61B81"/>
    <w:rsid w:val="00F61CBD"/>
    <w:rsid w:val="00F631F9"/>
    <w:rsid w:val="00F634B9"/>
    <w:rsid w:val="00F63990"/>
    <w:rsid w:val="00F63CCE"/>
    <w:rsid w:val="00F6609B"/>
    <w:rsid w:val="00F663B0"/>
    <w:rsid w:val="00F66531"/>
    <w:rsid w:val="00F666EE"/>
    <w:rsid w:val="00F674E7"/>
    <w:rsid w:val="00F702BF"/>
    <w:rsid w:val="00F70B5F"/>
    <w:rsid w:val="00F726AE"/>
    <w:rsid w:val="00F7361E"/>
    <w:rsid w:val="00F743DB"/>
    <w:rsid w:val="00F766DB"/>
    <w:rsid w:val="00F768FC"/>
    <w:rsid w:val="00F76CA0"/>
    <w:rsid w:val="00F802EA"/>
    <w:rsid w:val="00F80504"/>
    <w:rsid w:val="00F81379"/>
    <w:rsid w:val="00F82A4F"/>
    <w:rsid w:val="00F82CC7"/>
    <w:rsid w:val="00F83B16"/>
    <w:rsid w:val="00F83C0D"/>
    <w:rsid w:val="00F8411A"/>
    <w:rsid w:val="00F848B5"/>
    <w:rsid w:val="00F84FD8"/>
    <w:rsid w:val="00F85C0C"/>
    <w:rsid w:val="00F8604F"/>
    <w:rsid w:val="00F865F5"/>
    <w:rsid w:val="00F86BD3"/>
    <w:rsid w:val="00F87A67"/>
    <w:rsid w:val="00F911F5"/>
    <w:rsid w:val="00F9151D"/>
    <w:rsid w:val="00F91C7E"/>
    <w:rsid w:val="00F91E39"/>
    <w:rsid w:val="00F92216"/>
    <w:rsid w:val="00F9347D"/>
    <w:rsid w:val="00F93A48"/>
    <w:rsid w:val="00F93A5C"/>
    <w:rsid w:val="00F93CDA"/>
    <w:rsid w:val="00F94115"/>
    <w:rsid w:val="00F95289"/>
    <w:rsid w:val="00F95476"/>
    <w:rsid w:val="00F9572A"/>
    <w:rsid w:val="00F9598A"/>
    <w:rsid w:val="00F95D0A"/>
    <w:rsid w:val="00F9619D"/>
    <w:rsid w:val="00F96395"/>
    <w:rsid w:val="00F96559"/>
    <w:rsid w:val="00F97F98"/>
    <w:rsid w:val="00FA07B5"/>
    <w:rsid w:val="00FA0D41"/>
    <w:rsid w:val="00FA0FCE"/>
    <w:rsid w:val="00FA1789"/>
    <w:rsid w:val="00FA2413"/>
    <w:rsid w:val="00FA27ED"/>
    <w:rsid w:val="00FA2847"/>
    <w:rsid w:val="00FA36D5"/>
    <w:rsid w:val="00FA3823"/>
    <w:rsid w:val="00FA4975"/>
    <w:rsid w:val="00FA5450"/>
    <w:rsid w:val="00FA5558"/>
    <w:rsid w:val="00FA5C7A"/>
    <w:rsid w:val="00FA63D3"/>
    <w:rsid w:val="00FA66C4"/>
    <w:rsid w:val="00FA682A"/>
    <w:rsid w:val="00FA6AD6"/>
    <w:rsid w:val="00FA756C"/>
    <w:rsid w:val="00FA7A0A"/>
    <w:rsid w:val="00FA7C88"/>
    <w:rsid w:val="00FA7D4B"/>
    <w:rsid w:val="00FB0203"/>
    <w:rsid w:val="00FB09FE"/>
    <w:rsid w:val="00FB0C08"/>
    <w:rsid w:val="00FB2385"/>
    <w:rsid w:val="00FB28D7"/>
    <w:rsid w:val="00FB2DF6"/>
    <w:rsid w:val="00FB2FF0"/>
    <w:rsid w:val="00FB33DF"/>
    <w:rsid w:val="00FB522B"/>
    <w:rsid w:val="00FB59B5"/>
    <w:rsid w:val="00FB5BBE"/>
    <w:rsid w:val="00FB5C0C"/>
    <w:rsid w:val="00FB62AB"/>
    <w:rsid w:val="00FB6373"/>
    <w:rsid w:val="00FB6DF6"/>
    <w:rsid w:val="00FB6F91"/>
    <w:rsid w:val="00FB738F"/>
    <w:rsid w:val="00FB7939"/>
    <w:rsid w:val="00FB7AD4"/>
    <w:rsid w:val="00FC03CA"/>
    <w:rsid w:val="00FC0436"/>
    <w:rsid w:val="00FC1082"/>
    <w:rsid w:val="00FC29F3"/>
    <w:rsid w:val="00FC2B0F"/>
    <w:rsid w:val="00FC3307"/>
    <w:rsid w:val="00FC4509"/>
    <w:rsid w:val="00FC46DE"/>
    <w:rsid w:val="00FC48BA"/>
    <w:rsid w:val="00FC5225"/>
    <w:rsid w:val="00FC58B6"/>
    <w:rsid w:val="00FC7B78"/>
    <w:rsid w:val="00FC7F88"/>
    <w:rsid w:val="00FD2407"/>
    <w:rsid w:val="00FD24D8"/>
    <w:rsid w:val="00FD332F"/>
    <w:rsid w:val="00FD3A4F"/>
    <w:rsid w:val="00FD4126"/>
    <w:rsid w:val="00FD4DA3"/>
    <w:rsid w:val="00FD4E4A"/>
    <w:rsid w:val="00FD57F9"/>
    <w:rsid w:val="00FD7510"/>
    <w:rsid w:val="00FD7E5B"/>
    <w:rsid w:val="00FE1244"/>
    <w:rsid w:val="00FE1757"/>
    <w:rsid w:val="00FE179E"/>
    <w:rsid w:val="00FE20EF"/>
    <w:rsid w:val="00FE2103"/>
    <w:rsid w:val="00FE236B"/>
    <w:rsid w:val="00FE2980"/>
    <w:rsid w:val="00FE29C7"/>
    <w:rsid w:val="00FE38C9"/>
    <w:rsid w:val="00FE43FB"/>
    <w:rsid w:val="00FE5C11"/>
    <w:rsid w:val="00FE6BF9"/>
    <w:rsid w:val="00FE6F31"/>
    <w:rsid w:val="00FE723D"/>
    <w:rsid w:val="00FE726C"/>
    <w:rsid w:val="00FE76AF"/>
    <w:rsid w:val="00FE7AD6"/>
    <w:rsid w:val="00FF0738"/>
    <w:rsid w:val="00FF0C17"/>
    <w:rsid w:val="00FF0DD4"/>
    <w:rsid w:val="00FF1230"/>
    <w:rsid w:val="00FF1E66"/>
    <w:rsid w:val="00FF26FD"/>
    <w:rsid w:val="00FF27F1"/>
    <w:rsid w:val="00FF2CDF"/>
    <w:rsid w:val="00FF308E"/>
    <w:rsid w:val="00FF3575"/>
    <w:rsid w:val="00FF3C39"/>
    <w:rsid w:val="00FF3C52"/>
    <w:rsid w:val="00FF3EA2"/>
    <w:rsid w:val="00FF4282"/>
    <w:rsid w:val="00FF45EA"/>
    <w:rsid w:val="00FF48A7"/>
    <w:rsid w:val="00FF4D52"/>
    <w:rsid w:val="00FF4D6C"/>
    <w:rsid w:val="00FF5F18"/>
    <w:rsid w:val="00FF733E"/>
    <w:rsid w:val="03555BB0"/>
    <w:rsid w:val="0465E7D0"/>
    <w:rsid w:val="06247F0F"/>
    <w:rsid w:val="06A6581D"/>
    <w:rsid w:val="088C6DAF"/>
    <w:rsid w:val="0B1E6329"/>
    <w:rsid w:val="0B4FAB65"/>
    <w:rsid w:val="0B8882F4"/>
    <w:rsid w:val="0CCE377A"/>
    <w:rsid w:val="116281D2"/>
    <w:rsid w:val="129B2AC4"/>
    <w:rsid w:val="13AD9AB2"/>
    <w:rsid w:val="156B098D"/>
    <w:rsid w:val="15B4C9FA"/>
    <w:rsid w:val="160AD0D3"/>
    <w:rsid w:val="192BDAEE"/>
    <w:rsid w:val="19BB49DE"/>
    <w:rsid w:val="1A52146B"/>
    <w:rsid w:val="1C0378E9"/>
    <w:rsid w:val="1E6F8A7E"/>
    <w:rsid w:val="1F96DCBA"/>
    <w:rsid w:val="22AE2BAB"/>
    <w:rsid w:val="24ECD922"/>
    <w:rsid w:val="27852810"/>
    <w:rsid w:val="282AE575"/>
    <w:rsid w:val="29E91A3A"/>
    <w:rsid w:val="2A1A062A"/>
    <w:rsid w:val="2C5A1512"/>
    <w:rsid w:val="2EC1405A"/>
    <w:rsid w:val="34A9ECC2"/>
    <w:rsid w:val="355E67CF"/>
    <w:rsid w:val="36523937"/>
    <w:rsid w:val="38AA87B4"/>
    <w:rsid w:val="39107B1E"/>
    <w:rsid w:val="39C1BD91"/>
    <w:rsid w:val="39E1F76E"/>
    <w:rsid w:val="3B1C93C5"/>
    <w:rsid w:val="3F7DC9D7"/>
    <w:rsid w:val="40933CE7"/>
    <w:rsid w:val="40BCB675"/>
    <w:rsid w:val="4125AE5A"/>
    <w:rsid w:val="46033877"/>
    <w:rsid w:val="47E8EF6B"/>
    <w:rsid w:val="50F2C888"/>
    <w:rsid w:val="519F39DA"/>
    <w:rsid w:val="558ABD39"/>
    <w:rsid w:val="55CC014F"/>
    <w:rsid w:val="56B978BC"/>
    <w:rsid w:val="570875DE"/>
    <w:rsid w:val="595DE326"/>
    <w:rsid w:val="5D1A3818"/>
    <w:rsid w:val="5EC25264"/>
    <w:rsid w:val="6027FC31"/>
    <w:rsid w:val="610C2330"/>
    <w:rsid w:val="617E03BA"/>
    <w:rsid w:val="6393E078"/>
    <w:rsid w:val="64466F17"/>
    <w:rsid w:val="664FF96A"/>
    <w:rsid w:val="6B247C3E"/>
    <w:rsid w:val="6C59A80F"/>
    <w:rsid w:val="6C6D9F6E"/>
    <w:rsid w:val="6CCF339D"/>
    <w:rsid w:val="70FA6520"/>
    <w:rsid w:val="74E443E4"/>
    <w:rsid w:val="75E6BF20"/>
    <w:rsid w:val="7678E88E"/>
    <w:rsid w:val="776CA256"/>
    <w:rsid w:val="7BD83EAF"/>
    <w:rsid w:val="7CFC795E"/>
    <w:rsid w:val="7E1C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E814A"/>
  <w15:chartTrackingRefBased/>
  <w15:docId w15:val="{D9D63C30-EB71-4A49-B89A-C531CD65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794"/>
  </w:style>
  <w:style w:type="paragraph" w:styleId="Heading1">
    <w:name w:val="heading 1"/>
    <w:basedOn w:val="Normal"/>
    <w:next w:val="Normal"/>
    <w:link w:val="Heading1Char"/>
    <w:uiPriority w:val="9"/>
    <w:qFormat/>
    <w:rsid w:val="002B4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D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D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D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D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D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D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D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D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D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D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DF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F1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1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E66"/>
  </w:style>
  <w:style w:type="paragraph" w:styleId="Header">
    <w:name w:val="header"/>
    <w:basedOn w:val="Normal"/>
    <w:link w:val="HeaderChar"/>
    <w:uiPriority w:val="99"/>
    <w:unhideWhenUsed/>
    <w:rsid w:val="00D84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7AD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7D772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0B63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63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6386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0A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0A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0A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A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AB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631F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6C1AD7"/>
    <w:rPr>
      <w:color w:val="2B579A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6BF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6BF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svg"/><Relationship Id="rId21" Type="http://schemas.openxmlformats.org/officeDocument/2006/relationships/image" Target="media/image11.png"/><Relationship Id="rId42" Type="http://schemas.openxmlformats.org/officeDocument/2006/relationships/image" Target="media/image32.sv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hyperlink" Target="http://arxiv.org/abs/2305.01582" TargetMode="External"/><Relationship Id="rId89" Type="http://schemas.openxmlformats.org/officeDocument/2006/relationships/hyperlink" Target="https://doi.org/10.1063/1.3552946" TargetMode="Externa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2.sv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sv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5" Type="http://schemas.openxmlformats.org/officeDocument/2006/relationships/numbering" Target="numbering.xml"/><Relationship Id="rId90" Type="http://schemas.openxmlformats.org/officeDocument/2006/relationships/hyperlink" Target="https://doi.org/10.1002/jcc.23763" TargetMode="External"/><Relationship Id="rId95" Type="http://schemas.openxmlformats.org/officeDocument/2006/relationships/hyperlink" Target="https://doi.org/10.1021/ie071349z" TargetMode="External"/><Relationship Id="rId22" Type="http://schemas.openxmlformats.org/officeDocument/2006/relationships/image" Target="media/image12.sv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svg"/><Relationship Id="rId64" Type="http://schemas.openxmlformats.org/officeDocument/2006/relationships/image" Target="media/image54.svg"/><Relationship Id="rId69" Type="http://schemas.openxmlformats.org/officeDocument/2006/relationships/image" Target="media/image59.png"/><Relationship Id="rId80" Type="http://schemas.openxmlformats.org/officeDocument/2006/relationships/image" Target="media/image70.png"/><Relationship Id="rId85" Type="http://schemas.openxmlformats.org/officeDocument/2006/relationships/hyperlink" Target="https://doi.org/10.1016/S0006-3495(00)76630-6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svg"/><Relationship Id="rId46" Type="http://schemas.openxmlformats.org/officeDocument/2006/relationships/image" Target="media/image36.sv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svg"/><Relationship Id="rId62" Type="http://schemas.openxmlformats.org/officeDocument/2006/relationships/image" Target="media/image52.sv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hyperlink" Target="https://doi.org/10.1063/1.438613" TargetMode="External"/><Relationship Id="rId91" Type="http://schemas.openxmlformats.org/officeDocument/2006/relationships/hyperlink" Target="https://doi.org/10.1063/1.4754132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svg"/><Relationship Id="rId36" Type="http://schemas.openxmlformats.org/officeDocument/2006/relationships/image" Target="media/image26.sv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svg"/><Relationship Id="rId52" Type="http://schemas.openxmlformats.org/officeDocument/2006/relationships/image" Target="media/image42.svg"/><Relationship Id="rId60" Type="http://schemas.openxmlformats.org/officeDocument/2006/relationships/image" Target="media/image50.sv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hyperlink" Target="https://doi.org/10.1016/j.bpj.2011.06.046" TargetMode="External"/><Relationship Id="rId94" Type="http://schemas.openxmlformats.org/officeDocument/2006/relationships/hyperlink" Target="https://doi.org/10.1063/1.3043575" TargetMode="External"/><Relationship Id="rId9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svg"/><Relationship Id="rId50" Type="http://schemas.openxmlformats.org/officeDocument/2006/relationships/image" Target="media/image40.sv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footer" Target="footer2.xml"/><Relationship Id="rId7" Type="http://schemas.openxmlformats.org/officeDocument/2006/relationships/settings" Target="settings.xml"/><Relationship Id="rId71" Type="http://schemas.openxmlformats.org/officeDocument/2006/relationships/image" Target="media/image61.png"/><Relationship Id="rId92" Type="http://schemas.openxmlformats.org/officeDocument/2006/relationships/hyperlink" Target="https://doi.org/10.1063/1.4921957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Relationship Id="rId24" Type="http://schemas.openxmlformats.org/officeDocument/2006/relationships/image" Target="media/image14.svg"/><Relationship Id="rId40" Type="http://schemas.openxmlformats.org/officeDocument/2006/relationships/image" Target="media/image30.sv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hyperlink" Target="https://doi.org/10.1021/jp410640z" TargetMode="External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svg"/><Relationship Id="rId35" Type="http://schemas.openxmlformats.org/officeDocument/2006/relationships/image" Target="media/image25.png"/><Relationship Id="rId56" Type="http://schemas.openxmlformats.org/officeDocument/2006/relationships/image" Target="media/image46.svg"/><Relationship Id="rId77" Type="http://schemas.openxmlformats.org/officeDocument/2006/relationships/image" Target="media/image67.png"/><Relationship Id="rId100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hyperlink" Target="https://doi.org/10.1021/ja908727d" TargetMode="External"/><Relationship Id="rId9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5D40EF291C0840ADEC9C01690A3743" ma:contentTypeVersion="22" ma:contentTypeDescription="Ein neues Dokument erstellen." ma:contentTypeScope="" ma:versionID="893aacb19d63b79e76b16c51273915f2">
  <xsd:schema xmlns:xsd="http://www.w3.org/2001/XMLSchema" xmlns:xs="http://www.w3.org/2001/XMLSchema" xmlns:p="http://schemas.microsoft.com/office/2006/metadata/properties" xmlns:ns2="8211c7d3-fd7f-44ec-9c6f-5f26ae01d04b" targetNamespace="http://schemas.microsoft.com/office/2006/metadata/properties" ma:root="true" ma:fieldsID="ad36aa594bff4d57a1596f3dcf0ecac6" ns2:_="">
    <xsd:import namespace="8211c7d3-fd7f-44ec-9c6f-5f26ae01d0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1c7d3-fd7f-44ec-9c6f-5f26ae01d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11dd61a-dab0-49ed-a1bc-f3302fe2d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11c7d3-fd7f-44ec-9c6f-5f26ae01d04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A568A2-A95B-4678-8AB0-BAB093575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1c7d3-fd7f-44ec-9c6f-5f26ae01d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72694C-B64C-46F1-BA29-34F02A365F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9BF1D7-8FC2-4A90-8A03-EAF9F7D09127}">
  <ds:schemaRefs>
    <ds:schemaRef ds:uri="http://schemas.microsoft.com/office/2006/metadata/properties"/>
    <ds:schemaRef ds:uri="http://schemas.microsoft.com/office/infopath/2007/PartnerControls"/>
    <ds:schemaRef ds:uri="8211c7d3-fd7f-44ec-9c6f-5f26ae01d04b"/>
  </ds:schemaRefs>
</ds:datastoreItem>
</file>

<file path=customXml/itemProps4.xml><?xml version="1.0" encoding="utf-8"?>
<ds:datastoreItem xmlns:ds="http://schemas.openxmlformats.org/officeDocument/2006/customXml" ds:itemID="{C428BF5C-5B92-4149-963C-D50A216C8B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5504</Words>
  <Characters>34682</Characters>
  <Application>Microsoft Office Word</Application>
  <DocSecurity>0</DocSecurity>
  <Lines>289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40106</CharactersWithSpaces>
  <SharedDoc>false</SharedDoc>
  <HLinks>
    <vt:vector size="72" baseType="variant">
      <vt:variant>
        <vt:i4>4784135</vt:i4>
      </vt:variant>
      <vt:variant>
        <vt:i4>72</vt:i4>
      </vt:variant>
      <vt:variant>
        <vt:i4>0</vt:i4>
      </vt:variant>
      <vt:variant>
        <vt:i4>5</vt:i4>
      </vt:variant>
      <vt:variant>
        <vt:lpwstr>https://doi.org/10.1021/ie071349z</vt:lpwstr>
      </vt:variant>
      <vt:variant>
        <vt:lpwstr/>
      </vt:variant>
      <vt:variant>
        <vt:i4>983130</vt:i4>
      </vt:variant>
      <vt:variant>
        <vt:i4>69</vt:i4>
      </vt:variant>
      <vt:variant>
        <vt:i4>0</vt:i4>
      </vt:variant>
      <vt:variant>
        <vt:i4>5</vt:i4>
      </vt:variant>
      <vt:variant>
        <vt:lpwstr>https://doi.org/10.1063/1.3043575</vt:lpwstr>
      </vt:variant>
      <vt:variant>
        <vt:lpwstr/>
      </vt:variant>
      <vt:variant>
        <vt:i4>4194306</vt:i4>
      </vt:variant>
      <vt:variant>
        <vt:i4>66</vt:i4>
      </vt:variant>
      <vt:variant>
        <vt:i4>0</vt:i4>
      </vt:variant>
      <vt:variant>
        <vt:i4>5</vt:i4>
      </vt:variant>
      <vt:variant>
        <vt:lpwstr>https://doi.org/10.1021/ja908727d</vt:lpwstr>
      </vt:variant>
      <vt:variant>
        <vt:lpwstr/>
      </vt:variant>
      <vt:variant>
        <vt:i4>393303</vt:i4>
      </vt:variant>
      <vt:variant>
        <vt:i4>63</vt:i4>
      </vt:variant>
      <vt:variant>
        <vt:i4>0</vt:i4>
      </vt:variant>
      <vt:variant>
        <vt:i4>5</vt:i4>
      </vt:variant>
      <vt:variant>
        <vt:lpwstr>https://doi.org/10.1063/1.4921957</vt:lpwstr>
      </vt:variant>
      <vt:variant>
        <vt:lpwstr/>
      </vt:variant>
      <vt:variant>
        <vt:i4>720984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https://doi.org/10.1063/1.4754132</vt:lpwstr>
      </vt:variant>
      <vt:variant>
        <vt:lpwstr/>
      </vt:variant>
      <vt:variant>
        <vt:i4>5963860</vt:i4>
      </vt:variant>
      <vt:variant>
        <vt:i4>57</vt:i4>
      </vt:variant>
      <vt:variant>
        <vt:i4>0</vt:i4>
      </vt:variant>
      <vt:variant>
        <vt:i4>5</vt:i4>
      </vt:variant>
      <vt:variant>
        <vt:lpwstr>https://doi.org/10.1002/jcc.23763</vt:lpwstr>
      </vt:variant>
      <vt:variant>
        <vt:lpwstr/>
      </vt:variant>
      <vt:variant>
        <vt:i4>524375</vt:i4>
      </vt:variant>
      <vt:variant>
        <vt:i4>54</vt:i4>
      </vt:variant>
      <vt:variant>
        <vt:i4>0</vt:i4>
      </vt:variant>
      <vt:variant>
        <vt:i4>5</vt:i4>
      </vt:variant>
      <vt:variant>
        <vt:lpwstr>https://doi.org/10.1063/1.3552946</vt:lpwstr>
      </vt:variant>
      <vt:variant>
        <vt:lpwstr/>
      </vt:variant>
      <vt:variant>
        <vt:i4>852053</vt:i4>
      </vt:variant>
      <vt:variant>
        <vt:i4>51</vt:i4>
      </vt:variant>
      <vt:variant>
        <vt:i4>0</vt:i4>
      </vt:variant>
      <vt:variant>
        <vt:i4>5</vt:i4>
      </vt:variant>
      <vt:variant>
        <vt:lpwstr>https://doi.org/10.1063/1.438613</vt:lpwstr>
      </vt:variant>
      <vt:variant>
        <vt:lpwstr/>
      </vt:variant>
      <vt:variant>
        <vt:i4>5636097</vt:i4>
      </vt:variant>
      <vt:variant>
        <vt:i4>48</vt:i4>
      </vt:variant>
      <vt:variant>
        <vt:i4>0</vt:i4>
      </vt:variant>
      <vt:variant>
        <vt:i4>5</vt:i4>
      </vt:variant>
      <vt:variant>
        <vt:lpwstr>https://doi.org/10.1021/jp410640z</vt:lpwstr>
      </vt:variant>
      <vt:variant>
        <vt:lpwstr/>
      </vt:variant>
      <vt:variant>
        <vt:i4>4784149</vt:i4>
      </vt:variant>
      <vt:variant>
        <vt:i4>45</vt:i4>
      </vt:variant>
      <vt:variant>
        <vt:i4>0</vt:i4>
      </vt:variant>
      <vt:variant>
        <vt:i4>5</vt:i4>
      </vt:variant>
      <vt:variant>
        <vt:lpwstr>https://doi.org/10.1016/j.bpj.2011.06.046</vt:lpwstr>
      </vt:variant>
      <vt:variant>
        <vt:lpwstr/>
      </vt:variant>
      <vt:variant>
        <vt:i4>983050</vt:i4>
      </vt:variant>
      <vt:variant>
        <vt:i4>42</vt:i4>
      </vt:variant>
      <vt:variant>
        <vt:i4>0</vt:i4>
      </vt:variant>
      <vt:variant>
        <vt:i4>5</vt:i4>
      </vt:variant>
      <vt:variant>
        <vt:lpwstr>https://doi.org/10.1016/S0006-3495(00)76630-6</vt:lpwstr>
      </vt:variant>
      <vt:variant>
        <vt:lpwstr/>
      </vt:variant>
      <vt:variant>
        <vt:i4>8060975</vt:i4>
      </vt:variant>
      <vt:variant>
        <vt:i4>39</vt:i4>
      </vt:variant>
      <vt:variant>
        <vt:i4>0</vt:i4>
      </vt:variant>
      <vt:variant>
        <vt:i4>5</vt:i4>
      </vt:variant>
      <vt:variant>
        <vt:lpwstr>http://arxiv.org/abs/2305.01582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Engelen, Wouter</dc:creator>
  <cp:keywords/>
  <dc:description/>
  <cp:lastModifiedBy>Rant, Ulrich (Uli)</cp:lastModifiedBy>
  <cp:revision>2641</cp:revision>
  <cp:lastPrinted>2026-02-16T17:24:00Z</cp:lastPrinted>
  <dcterms:created xsi:type="dcterms:W3CDTF">2025-03-02T19:09:00Z</dcterms:created>
  <dcterms:modified xsi:type="dcterms:W3CDTF">2026-09-24T15:58:00Z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0x010100E15D40EF291C0840ADEC9C01690A3743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GrammarlyDocumentId">
    <vt:lpwstr>2914140d-10e0-45f0-9c35-2882416b1491</vt:lpwstr>
  </property>
  <property fmtid="{D5CDD505-2E9C-101B-9397-08002B2CF9AE}" pid="8" name="MSIP_Label_c62f7822-6f62-4076-898c-e776a1ec3415_Enabled">
    <vt:lpwstr>true</vt:lpwstr>
  </property>
  <property fmtid="{D5CDD505-2E9C-101B-9397-08002B2CF9AE}" pid="9" name="MSIP_Label_c62f7822-6f62-4076-898c-e776a1ec3415_SetDate">
    <vt:lpwstr>2026-05-11T22:11:22Z</vt:lpwstr>
  </property>
  <property fmtid="{D5CDD505-2E9C-101B-9397-08002B2CF9AE}" pid="10" name="MSIP_Label_c62f7822-6f62-4076-898c-e776a1ec3415_Method">
    <vt:lpwstr>Privileged</vt:lpwstr>
  </property>
  <property fmtid="{D5CDD505-2E9C-101B-9397-08002B2CF9AE}" pid="11" name="MSIP_Label_c62f7822-6f62-4076-898c-e776a1ec3415_Name">
    <vt:lpwstr>Public</vt:lpwstr>
  </property>
  <property fmtid="{D5CDD505-2E9C-101B-9397-08002B2CF9AE}" pid="12" name="MSIP_Label_c62f7822-6f62-4076-898c-e776a1ec3415_SiteId">
    <vt:lpwstr>375ce1b8-8db1-479b-a12c-06fa9d2a2eaf</vt:lpwstr>
  </property>
  <property fmtid="{D5CDD505-2E9C-101B-9397-08002B2CF9AE}" pid="13" name="MSIP_Label_c62f7822-6f62-4076-898c-e776a1ec3415_ActionId">
    <vt:lpwstr>2f42965a-29e4-489b-b888-b19d4545f2e5</vt:lpwstr>
  </property>
  <property fmtid="{D5CDD505-2E9C-101B-9397-08002B2CF9AE}" pid="14" name="MSIP_Label_c62f7822-6f62-4076-898c-e776a1ec3415_ContentBits">
    <vt:lpwstr>0</vt:lpwstr>
  </property>
  <property fmtid="{D5CDD505-2E9C-101B-9397-08002B2CF9AE}" pid="15" name="MSIP_Label_c62f7822-6f62-4076-898c-e776a1ec3415_Tag">
    <vt:lpwstr>10, 0, 1, 1</vt:lpwstr>
  </property>
</Properties>
</file>