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34F" w:rsidRPr="003A534F" w:rsidRDefault="003A534F" w:rsidP="003A534F">
      <w:pPr>
        <w:spacing w:line="440" w:lineRule="exact"/>
        <w:rPr>
          <w:rFonts w:ascii="Times New Roman" w:hAnsi="Times New Roman" w:cs="Times New Roman"/>
          <w:sz w:val="22"/>
          <w:szCs w:val="22"/>
        </w:rPr>
      </w:pPr>
      <w:r w:rsidRPr="003A534F">
        <w:rPr>
          <w:rFonts w:ascii="Times New Roman" w:hAnsi="Times New Roman" w:cs="Times New Roman"/>
          <w:b/>
          <w:sz w:val="22"/>
          <w:szCs w:val="22"/>
        </w:rPr>
        <w:t>Title:</w:t>
      </w:r>
      <w:r w:rsidRPr="003A534F">
        <w:rPr>
          <w:rFonts w:ascii="Times New Roman" w:hAnsi="Times New Roman" w:cs="Times New Roman"/>
          <w:sz w:val="22"/>
          <w:szCs w:val="22"/>
        </w:rPr>
        <w:t xml:space="preserve"> </w:t>
      </w:r>
      <w:bookmarkStart w:id="0" w:name="OLE_LINK1"/>
      <w:bookmarkStart w:id="1" w:name="OLE_LINK2"/>
      <w:r w:rsidRPr="003A534F">
        <w:rPr>
          <w:rFonts w:ascii="Times New Roman" w:hAnsi="Times New Roman" w:cs="Times New Roman" w:hint="eastAsia"/>
          <w:sz w:val="22"/>
          <w:szCs w:val="22"/>
        </w:rPr>
        <w:t>Mobility of lead (Pb) isotopes during weathering of black shales in central Hunan (China</w:t>
      </w:r>
      <w:bookmarkEnd w:id="0"/>
      <w:bookmarkEnd w:id="1"/>
      <w:r w:rsidRPr="003A534F">
        <w:rPr>
          <w:rFonts w:ascii="Times New Roman" w:hAnsi="Times New Roman" w:cs="Times New Roman" w:hint="eastAsia"/>
          <w:sz w:val="22"/>
          <w:szCs w:val="22"/>
        </w:rPr>
        <w:t>): Implications on Pb isotopes used as an environmental tracer</w:t>
      </w:r>
    </w:p>
    <w:p w:rsidR="003A534F" w:rsidRPr="003A534F" w:rsidRDefault="003A534F" w:rsidP="003A534F">
      <w:pPr>
        <w:spacing w:line="440" w:lineRule="exact"/>
        <w:rPr>
          <w:rFonts w:ascii="Times New Roman" w:hAnsi="Times New Roman" w:cs="Times New Roman"/>
          <w:sz w:val="22"/>
          <w:szCs w:val="22"/>
        </w:rPr>
      </w:pPr>
      <w:r w:rsidRPr="003A534F">
        <w:rPr>
          <w:rFonts w:ascii="Times New Roman" w:hAnsi="Times New Roman" w:cs="Times New Roman" w:hint="eastAsia"/>
          <w:b/>
          <w:sz w:val="22"/>
          <w:szCs w:val="22"/>
        </w:rPr>
        <w:t>Journal:</w:t>
      </w:r>
      <w:r w:rsidRPr="003A534F">
        <w:rPr>
          <w:rFonts w:ascii="Times New Roman" w:hAnsi="Times New Roman" w:cs="Times New Roman" w:hint="eastAsia"/>
          <w:sz w:val="22"/>
          <w:szCs w:val="22"/>
        </w:rPr>
        <w:t xml:space="preserve"> Environmental Geochemistry and Health</w:t>
      </w:r>
    </w:p>
    <w:p w:rsidR="003A534F" w:rsidRPr="003A534F" w:rsidRDefault="003A534F" w:rsidP="003A534F">
      <w:pPr>
        <w:spacing w:line="440" w:lineRule="exact"/>
        <w:rPr>
          <w:rFonts w:ascii="Times New Roman" w:hAnsi="Times New Roman" w:cs="Times New Roman"/>
          <w:sz w:val="22"/>
          <w:szCs w:val="22"/>
        </w:rPr>
      </w:pPr>
      <w:r w:rsidRPr="003A534F">
        <w:rPr>
          <w:rFonts w:ascii="Times New Roman" w:hAnsi="Times New Roman" w:cs="Times New Roman" w:hint="eastAsia"/>
          <w:b/>
          <w:sz w:val="22"/>
          <w:szCs w:val="22"/>
        </w:rPr>
        <w:t>Authors:</w:t>
      </w:r>
      <w:r w:rsidRPr="003A534F">
        <w:rPr>
          <w:rFonts w:ascii="Times New Roman" w:hAnsi="Times New Roman" w:cs="Times New Roman" w:hint="eastAsia"/>
          <w:sz w:val="22"/>
          <w:szCs w:val="22"/>
        </w:rPr>
        <w:t xml:space="preserve"> Bo Peng</w:t>
      </w:r>
      <w:r w:rsidRPr="003A534F">
        <w:rPr>
          <w:rFonts w:ascii="Times New Roman" w:hAnsi="Times New Roman" w:cs="Times New Roman"/>
          <w:sz w:val="22"/>
          <w:szCs w:val="22"/>
          <w:vertAlign w:val="superscript"/>
        </w:rPr>
        <w:t>a,</w:t>
      </w:r>
      <w:r w:rsidRPr="003A534F">
        <w:rPr>
          <w:rFonts w:ascii="Times New Roman" w:hAnsi="Times New Roman" w:cs="Times New Roman" w:hint="eastAsia"/>
          <w:sz w:val="22"/>
          <w:szCs w:val="22"/>
          <w:vertAlign w:val="superscript"/>
        </w:rPr>
        <w:t xml:space="preserve"> </w:t>
      </w:r>
      <w:r w:rsidRPr="003A534F">
        <w:rPr>
          <w:rFonts w:ascii="Times New Roman" w:hAnsi="Times New Roman" w:cs="Times New Roman"/>
          <w:sz w:val="22"/>
          <w:szCs w:val="22"/>
          <w:vertAlign w:val="superscript"/>
        </w:rPr>
        <w:t>b*</w:t>
      </w:r>
      <w:r w:rsidRPr="003A534F">
        <w:rPr>
          <w:rFonts w:ascii="Times New Roman" w:hAnsi="Times New Roman" w:cs="Times New Roman"/>
          <w:sz w:val="22"/>
          <w:szCs w:val="22"/>
        </w:rPr>
        <w:t>,</w:t>
      </w:r>
      <w:r w:rsidRPr="003A534F">
        <w:rPr>
          <w:rFonts w:ascii="Times New Roman" w:hAnsi="Times New Roman" w:cs="Times New Roman" w:hint="eastAsia"/>
          <w:sz w:val="22"/>
          <w:szCs w:val="22"/>
        </w:rPr>
        <w:t xml:space="preserve"> Albert Juhasz</w:t>
      </w:r>
      <w:r w:rsidRPr="003A534F">
        <w:rPr>
          <w:rFonts w:ascii="Times New Roman" w:hAnsi="Times New Roman" w:cs="Times New Roman" w:hint="eastAsia"/>
          <w:sz w:val="22"/>
          <w:szCs w:val="22"/>
          <w:vertAlign w:val="superscript"/>
        </w:rPr>
        <w:t>c</w:t>
      </w:r>
      <w:r w:rsidRPr="003A534F">
        <w:rPr>
          <w:rFonts w:ascii="Times New Roman" w:hAnsi="Times New Roman" w:cs="Times New Roman" w:hint="eastAsia"/>
          <w:sz w:val="22"/>
          <w:szCs w:val="22"/>
        </w:rPr>
        <w:t>, Nengqiu Wu</w:t>
      </w:r>
      <w:r w:rsidRPr="003A534F">
        <w:rPr>
          <w:rFonts w:ascii="Times New Roman" w:hAnsi="Times New Roman" w:cs="Times New Roman"/>
          <w:sz w:val="22"/>
          <w:szCs w:val="22"/>
          <w:vertAlign w:val="superscript"/>
        </w:rPr>
        <w:t>a,</w:t>
      </w:r>
      <w:r w:rsidRPr="003A534F">
        <w:rPr>
          <w:rFonts w:ascii="Times New Roman" w:hAnsi="Times New Roman" w:cs="Times New Roman" w:hint="eastAsia"/>
          <w:sz w:val="22"/>
          <w:szCs w:val="22"/>
          <w:vertAlign w:val="superscript"/>
        </w:rPr>
        <w:t xml:space="preserve"> </w:t>
      </w:r>
      <w:r w:rsidRPr="003A534F">
        <w:rPr>
          <w:rFonts w:ascii="Times New Roman" w:hAnsi="Times New Roman" w:cs="Times New Roman"/>
          <w:sz w:val="22"/>
          <w:szCs w:val="22"/>
          <w:vertAlign w:val="superscript"/>
        </w:rPr>
        <w:t>b</w:t>
      </w:r>
      <w:r w:rsidRPr="003A534F">
        <w:rPr>
          <w:rFonts w:ascii="Times New Roman" w:hAnsi="Times New Roman" w:cs="Times New Roman" w:hint="eastAsia"/>
          <w:sz w:val="22"/>
          <w:szCs w:val="22"/>
        </w:rPr>
        <w:t xml:space="preserve">, </w:t>
      </w:r>
      <w:r w:rsidRPr="003A534F">
        <w:rPr>
          <w:rFonts w:ascii="Times New Roman" w:hAnsi="Times New Roman" w:cs="Times New Roman"/>
          <w:sz w:val="22"/>
          <w:szCs w:val="22"/>
        </w:rPr>
        <w:t>Hongjie Hu</w:t>
      </w:r>
      <w:r w:rsidRPr="003A534F">
        <w:rPr>
          <w:rFonts w:ascii="Times New Roman" w:hAnsi="Times New Roman" w:cs="Times New Roman"/>
          <w:sz w:val="22"/>
          <w:szCs w:val="22"/>
          <w:vertAlign w:val="superscript"/>
        </w:rPr>
        <w:t>a,</w:t>
      </w:r>
      <w:r w:rsidRPr="003A534F">
        <w:rPr>
          <w:rFonts w:ascii="Times New Roman" w:hAnsi="Times New Roman" w:cs="Times New Roman" w:hint="eastAsia"/>
          <w:sz w:val="22"/>
          <w:szCs w:val="22"/>
          <w:vertAlign w:val="superscript"/>
        </w:rPr>
        <w:t xml:space="preserve"> </w:t>
      </w:r>
      <w:r w:rsidRPr="003A534F">
        <w:rPr>
          <w:rFonts w:ascii="Times New Roman" w:hAnsi="Times New Roman" w:cs="Times New Roman"/>
          <w:sz w:val="22"/>
          <w:szCs w:val="22"/>
          <w:vertAlign w:val="superscript"/>
        </w:rPr>
        <w:t>b</w:t>
      </w:r>
      <w:r w:rsidRPr="003A534F">
        <w:rPr>
          <w:rFonts w:ascii="Times New Roman" w:hAnsi="Times New Roman" w:cs="Times New Roman" w:hint="eastAsia"/>
          <w:sz w:val="22"/>
          <w:szCs w:val="22"/>
        </w:rPr>
        <w:t>, Xia Yang</w:t>
      </w:r>
      <w:r w:rsidRPr="003A534F">
        <w:rPr>
          <w:rFonts w:ascii="Times New Roman" w:hAnsi="Times New Roman" w:cs="Times New Roman"/>
          <w:sz w:val="22"/>
          <w:szCs w:val="22"/>
          <w:vertAlign w:val="superscript"/>
        </w:rPr>
        <w:t>a,</w:t>
      </w:r>
      <w:r w:rsidRPr="003A534F">
        <w:rPr>
          <w:rFonts w:ascii="Times New Roman" w:hAnsi="Times New Roman" w:cs="Times New Roman" w:hint="eastAsia"/>
          <w:sz w:val="22"/>
          <w:szCs w:val="22"/>
          <w:vertAlign w:val="superscript"/>
        </w:rPr>
        <w:t xml:space="preserve"> </w:t>
      </w:r>
      <w:r w:rsidRPr="003A534F">
        <w:rPr>
          <w:rFonts w:ascii="Times New Roman" w:hAnsi="Times New Roman" w:cs="Times New Roman"/>
          <w:sz w:val="22"/>
          <w:szCs w:val="22"/>
          <w:vertAlign w:val="superscript"/>
        </w:rPr>
        <w:t>b</w:t>
      </w:r>
      <w:r w:rsidRPr="003A534F">
        <w:rPr>
          <w:rFonts w:ascii="Times New Roman" w:hAnsi="Times New Roman" w:cs="Times New Roman" w:hint="eastAsia"/>
          <w:sz w:val="22"/>
          <w:szCs w:val="22"/>
        </w:rPr>
        <w:t>, Si</w:t>
      </w:r>
      <w:r w:rsidRPr="003A534F">
        <w:rPr>
          <w:rFonts w:ascii="Times New Roman" w:hAnsi="Times New Roman" w:cs="Times New Roman"/>
          <w:sz w:val="22"/>
          <w:szCs w:val="22"/>
        </w:rPr>
        <w:t>c</w:t>
      </w:r>
      <w:r w:rsidRPr="003A534F">
        <w:rPr>
          <w:rFonts w:ascii="Times New Roman" w:hAnsi="Times New Roman" w:cs="Times New Roman" w:hint="eastAsia"/>
          <w:sz w:val="22"/>
          <w:szCs w:val="22"/>
        </w:rPr>
        <w:t>heng Wu</w:t>
      </w:r>
      <w:r w:rsidRPr="003A534F">
        <w:rPr>
          <w:rFonts w:ascii="Times New Roman" w:hAnsi="Times New Roman" w:cs="Times New Roman"/>
          <w:sz w:val="22"/>
          <w:szCs w:val="22"/>
          <w:vertAlign w:val="superscript"/>
        </w:rPr>
        <w:t>a,</w:t>
      </w:r>
      <w:r w:rsidRPr="003A534F">
        <w:rPr>
          <w:rFonts w:ascii="Times New Roman" w:hAnsi="Times New Roman" w:cs="Times New Roman" w:hint="eastAsia"/>
          <w:sz w:val="22"/>
          <w:szCs w:val="22"/>
          <w:vertAlign w:val="superscript"/>
        </w:rPr>
        <w:t xml:space="preserve"> </w:t>
      </w:r>
      <w:r w:rsidRPr="003A534F">
        <w:rPr>
          <w:rFonts w:ascii="Times New Roman" w:hAnsi="Times New Roman" w:cs="Times New Roman"/>
          <w:sz w:val="22"/>
          <w:szCs w:val="22"/>
          <w:vertAlign w:val="superscript"/>
        </w:rPr>
        <w:t>b</w:t>
      </w:r>
      <w:r w:rsidRPr="003A534F">
        <w:rPr>
          <w:rFonts w:ascii="Times New Roman" w:hAnsi="Times New Roman" w:cs="Times New Roman" w:hint="eastAsia"/>
          <w:sz w:val="22"/>
          <w:szCs w:val="22"/>
        </w:rPr>
        <w:t>, Xiaohong Fang</w:t>
      </w:r>
      <w:r w:rsidRPr="003A534F">
        <w:rPr>
          <w:rFonts w:ascii="Times New Roman" w:hAnsi="Times New Roman" w:cs="Times New Roman" w:hint="eastAsia"/>
          <w:sz w:val="22"/>
          <w:szCs w:val="22"/>
          <w:vertAlign w:val="superscript"/>
        </w:rPr>
        <w:t>d</w:t>
      </w:r>
      <w:r w:rsidRPr="003A534F">
        <w:rPr>
          <w:rFonts w:ascii="Times New Roman" w:hAnsi="Times New Roman" w:cs="Times New Roman" w:hint="eastAsia"/>
          <w:sz w:val="22"/>
          <w:szCs w:val="22"/>
        </w:rPr>
        <w:t>, Shurong Xie</w:t>
      </w:r>
      <w:r w:rsidRPr="003A534F">
        <w:rPr>
          <w:rFonts w:ascii="Times New Roman" w:hAnsi="Times New Roman" w:cs="Times New Roman" w:hint="eastAsia"/>
          <w:sz w:val="22"/>
          <w:szCs w:val="22"/>
          <w:vertAlign w:val="superscript"/>
        </w:rPr>
        <w:t>e</w:t>
      </w:r>
    </w:p>
    <w:p w:rsidR="003A534F" w:rsidRPr="003A534F" w:rsidRDefault="003A534F" w:rsidP="003A534F">
      <w:pPr>
        <w:spacing w:line="440" w:lineRule="exact"/>
        <w:rPr>
          <w:rFonts w:ascii="Times New Roman" w:hAnsi="Times New Roman" w:cs="Times New Roman" w:hint="eastAsia"/>
          <w:sz w:val="22"/>
          <w:szCs w:val="22"/>
        </w:rPr>
      </w:pPr>
      <w:r w:rsidRPr="003A534F">
        <w:rPr>
          <w:rFonts w:ascii="Times New Roman" w:hAnsi="Times New Roman" w:cs="Times New Roman" w:hint="eastAsia"/>
          <w:b/>
          <w:sz w:val="22"/>
          <w:szCs w:val="22"/>
        </w:rPr>
        <w:t xml:space="preserve">Affiliations: </w:t>
      </w:r>
      <w:r w:rsidRPr="003A534F">
        <w:rPr>
          <w:rFonts w:ascii="Times New Roman" w:hAnsi="Times New Roman" w:cs="Times New Roman"/>
          <w:sz w:val="22"/>
          <w:szCs w:val="22"/>
          <w:vertAlign w:val="superscript"/>
        </w:rPr>
        <w:t>a</w:t>
      </w:r>
      <w:r w:rsidRPr="003A534F">
        <w:rPr>
          <w:rFonts w:ascii="Times New Roman" w:hAnsi="Times New Roman" w:cs="Times New Roman" w:hint="eastAsia"/>
          <w:sz w:val="22"/>
          <w:szCs w:val="22"/>
          <w:vertAlign w:val="superscript"/>
        </w:rPr>
        <w:t xml:space="preserve"> </w:t>
      </w:r>
      <w:r w:rsidRPr="003A534F">
        <w:rPr>
          <w:rFonts w:ascii="Times New Roman" w:hAnsi="Times New Roman" w:cs="Times New Roman"/>
          <w:sz w:val="22"/>
          <w:szCs w:val="22"/>
        </w:rPr>
        <w:t>School of Geographic</w:t>
      </w:r>
      <w:r w:rsidRPr="003A534F">
        <w:rPr>
          <w:rFonts w:ascii="Times New Roman" w:hAnsi="Times New Roman" w:cs="Times New Roman" w:hint="eastAsia"/>
          <w:sz w:val="22"/>
          <w:szCs w:val="22"/>
        </w:rPr>
        <w:t>al</w:t>
      </w:r>
      <w:r w:rsidRPr="003A534F">
        <w:rPr>
          <w:rFonts w:ascii="Times New Roman" w:hAnsi="Times New Roman" w:cs="Times New Roman"/>
          <w:sz w:val="22"/>
          <w:szCs w:val="22"/>
        </w:rPr>
        <w:t xml:space="preserve"> Sciences, Hunan Normal University, Changsha 410081, </w:t>
      </w:r>
      <w:r w:rsidRPr="003A534F">
        <w:rPr>
          <w:rFonts w:ascii="CharisSIL-Italic" w:hAnsi="CharisSIL-Italic"/>
          <w:iCs/>
          <w:sz w:val="22"/>
          <w:szCs w:val="22"/>
        </w:rPr>
        <w:t>People</w:t>
      </w:r>
      <w:r w:rsidRPr="003A534F">
        <w:rPr>
          <w:rFonts w:ascii="STIX-Italic" w:hAnsi="STIX-Italic"/>
          <w:iCs/>
          <w:sz w:val="22"/>
          <w:szCs w:val="22"/>
        </w:rPr>
        <w:t>’</w:t>
      </w:r>
      <w:r w:rsidRPr="003A534F">
        <w:rPr>
          <w:rFonts w:ascii="CharisSIL-Italic" w:hAnsi="CharisSIL-Italic"/>
          <w:iCs/>
          <w:sz w:val="22"/>
          <w:szCs w:val="22"/>
        </w:rPr>
        <w:t>s Republic of China</w:t>
      </w:r>
      <w:r w:rsidRPr="003A534F">
        <w:rPr>
          <w:rFonts w:ascii="Times New Roman" w:hAnsi="Times New Roman" w:cs="Times New Roman" w:hint="eastAsia"/>
          <w:sz w:val="22"/>
          <w:szCs w:val="22"/>
        </w:rPr>
        <w:t>;</w:t>
      </w:r>
      <w:r w:rsidRPr="003A534F">
        <w:rPr>
          <w:rFonts w:ascii="Times New Roman" w:hAnsi="Times New Roman" w:cs="Times New Roman" w:hint="eastAsia"/>
          <w:b/>
          <w:sz w:val="22"/>
          <w:szCs w:val="22"/>
        </w:rPr>
        <w:t xml:space="preserve"> </w:t>
      </w:r>
      <w:r w:rsidRPr="003A534F">
        <w:rPr>
          <w:rFonts w:ascii="Times New Roman" w:hAnsi="Times New Roman" w:cs="Times New Roman"/>
          <w:sz w:val="22"/>
          <w:szCs w:val="22"/>
          <w:vertAlign w:val="superscript"/>
        </w:rPr>
        <w:t>b</w:t>
      </w:r>
      <w:r w:rsidRPr="003A534F">
        <w:rPr>
          <w:rFonts w:ascii="Times New Roman" w:hAnsi="Times New Roman" w:cs="Times New Roman" w:hint="eastAsia"/>
          <w:sz w:val="22"/>
          <w:szCs w:val="22"/>
          <w:vertAlign w:val="superscript"/>
        </w:rPr>
        <w:t xml:space="preserve"> </w:t>
      </w:r>
      <w:r w:rsidRPr="003A534F">
        <w:rPr>
          <w:rFonts w:ascii="Times New Roman" w:hAnsi="Times New Roman" w:cs="Times New Roman"/>
          <w:sz w:val="22"/>
          <w:szCs w:val="22"/>
        </w:rPr>
        <w:t>Key Laboratory of Environmental Heavy-Metal Contamination and Ecological</w:t>
      </w:r>
      <w:r w:rsidRPr="003A534F">
        <w:rPr>
          <w:rFonts w:ascii="Times New Roman" w:hAnsi="Times New Roman" w:cs="Times New Roman" w:hint="eastAsia"/>
          <w:sz w:val="22"/>
          <w:szCs w:val="22"/>
        </w:rPr>
        <w:t xml:space="preserve"> </w:t>
      </w:r>
      <w:r w:rsidRPr="003A534F">
        <w:rPr>
          <w:rFonts w:ascii="Times New Roman" w:hAnsi="Times New Roman" w:cs="Times New Roman"/>
          <w:sz w:val="22"/>
          <w:szCs w:val="22"/>
        </w:rPr>
        <w:t xml:space="preserve">Remediation, Hunan Normal University, Changsha 410081, </w:t>
      </w:r>
      <w:r w:rsidRPr="003A534F">
        <w:rPr>
          <w:rFonts w:ascii="CharisSIL-Italic" w:hAnsi="CharisSIL-Italic"/>
          <w:iCs/>
          <w:sz w:val="22"/>
          <w:szCs w:val="22"/>
        </w:rPr>
        <w:t>People</w:t>
      </w:r>
      <w:r w:rsidRPr="003A534F">
        <w:rPr>
          <w:rFonts w:ascii="STIX-Italic" w:hAnsi="STIX-Italic"/>
          <w:iCs/>
          <w:sz w:val="22"/>
          <w:szCs w:val="22"/>
        </w:rPr>
        <w:t>’</w:t>
      </w:r>
      <w:r w:rsidRPr="003A534F">
        <w:rPr>
          <w:rFonts w:ascii="CharisSIL-Italic" w:hAnsi="CharisSIL-Italic"/>
          <w:iCs/>
          <w:sz w:val="22"/>
          <w:szCs w:val="22"/>
        </w:rPr>
        <w:t>s Republic of China</w:t>
      </w:r>
      <w:r w:rsidRPr="003A534F">
        <w:rPr>
          <w:rFonts w:ascii="Times New Roman" w:hAnsi="Times New Roman" w:cs="Times New Roman" w:hint="eastAsia"/>
          <w:sz w:val="22"/>
          <w:szCs w:val="22"/>
        </w:rPr>
        <w:t>;</w:t>
      </w:r>
      <w:r w:rsidRPr="003A534F">
        <w:rPr>
          <w:rFonts w:ascii="Times New Roman" w:hAnsi="Times New Roman" w:cs="Times New Roman" w:hint="eastAsia"/>
          <w:b/>
          <w:sz w:val="22"/>
          <w:szCs w:val="22"/>
        </w:rPr>
        <w:t xml:space="preserve"> </w:t>
      </w:r>
      <w:r w:rsidRPr="003A534F">
        <w:rPr>
          <w:rFonts w:ascii="CharisSIL-Italic" w:hAnsi="CharisSIL-Italic" w:hint="eastAsia"/>
          <w:iCs/>
          <w:sz w:val="22"/>
          <w:szCs w:val="22"/>
          <w:vertAlign w:val="superscript"/>
        </w:rPr>
        <w:t xml:space="preserve">c </w:t>
      </w:r>
      <w:r w:rsidRPr="003A534F">
        <w:rPr>
          <w:rFonts w:ascii="CharisSIL-Italic" w:hAnsi="CharisSIL-Italic"/>
          <w:iCs/>
          <w:sz w:val="22"/>
          <w:szCs w:val="22"/>
        </w:rPr>
        <w:t xml:space="preserve">Future Industries Institute, </w:t>
      </w:r>
      <w:r w:rsidRPr="003A534F">
        <w:rPr>
          <w:rFonts w:ascii="CharisSIL-Italic" w:hAnsi="CharisSIL-Italic" w:hint="eastAsia"/>
          <w:iCs/>
          <w:sz w:val="22"/>
          <w:szCs w:val="22"/>
        </w:rPr>
        <w:t xml:space="preserve">Adelaide </w:t>
      </w:r>
      <w:r w:rsidRPr="003A534F">
        <w:rPr>
          <w:rFonts w:ascii="CharisSIL-Italic" w:hAnsi="CharisSIL-Italic"/>
          <w:iCs/>
          <w:sz w:val="22"/>
          <w:szCs w:val="22"/>
        </w:rPr>
        <w:t>University, Mawson Lakes Campus, Adelaide, SA 5095, Australia</w:t>
      </w:r>
      <w:r w:rsidRPr="003A534F">
        <w:rPr>
          <w:rFonts w:ascii="CharisSIL-Italic" w:hAnsi="CharisSIL-Italic" w:hint="eastAsia"/>
          <w:iCs/>
          <w:sz w:val="22"/>
          <w:szCs w:val="22"/>
        </w:rPr>
        <w:t>;</w:t>
      </w:r>
      <w:r w:rsidRPr="003A534F">
        <w:rPr>
          <w:rFonts w:ascii="Times New Roman" w:hAnsi="Times New Roman" w:cs="Times New Roman" w:hint="eastAsia"/>
          <w:b/>
          <w:sz w:val="22"/>
          <w:szCs w:val="22"/>
        </w:rPr>
        <w:t xml:space="preserve"> </w:t>
      </w:r>
      <w:r w:rsidRPr="003A534F">
        <w:rPr>
          <w:rFonts w:ascii="Times New Roman" w:hAnsi="Times New Roman" w:cs="Times New Roman"/>
          <w:sz w:val="22"/>
          <w:szCs w:val="22"/>
          <w:vertAlign w:val="superscript"/>
        </w:rPr>
        <w:t>d</w:t>
      </w:r>
      <w:r w:rsidRPr="003A534F">
        <w:rPr>
          <w:rFonts w:ascii="Times New Roman" w:hAnsi="Times New Roman" w:cs="Times New Roman" w:hint="eastAsia"/>
          <w:sz w:val="22"/>
          <w:szCs w:val="22"/>
        </w:rPr>
        <w:t xml:space="preserve"> </w:t>
      </w:r>
      <w:r w:rsidRPr="003A534F">
        <w:rPr>
          <w:rFonts w:ascii="Times New Roman" w:hAnsi="Times New Roman" w:cs="Times New Roman"/>
          <w:sz w:val="22"/>
          <w:szCs w:val="22"/>
        </w:rPr>
        <w:t xml:space="preserve">College of Geography and Tourism, Hengyang Normal University, Hengyang 421002, </w:t>
      </w:r>
      <w:r w:rsidRPr="003A534F">
        <w:rPr>
          <w:rFonts w:ascii="CharisSIL-Italic" w:hAnsi="CharisSIL-Italic"/>
          <w:iCs/>
          <w:sz w:val="22"/>
          <w:szCs w:val="22"/>
        </w:rPr>
        <w:t>People</w:t>
      </w:r>
      <w:r w:rsidRPr="003A534F">
        <w:rPr>
          <w:rFonts w:ascii="STIX-Italic" w:hAnsi="STIX-Italic"/>
          <w:iCs/>
          <w:sz w:val="22"/>
          <w:szCs w:val="22"/>
        </w:rPr>
        <w:t>’</w:t>
      </w:r>
      <w:r w:rsidRPr="003A534F">
        <w:rPr>
          <w:rFonts w:ascii="CharisSIL-Italic" w:hAnsi="CharisSIL-Italic"/>
          <w:iCs/>
          <w:sz w:val="22"/>
          <w:szCs w:val="22"/>
        </w:rPr>
        <w:t>s Republic of China</w:t>
      </w:r>
      <w:r w:rsidRPr="003A534F">
        <w:rPr>
          <w:rFonts w:ascii="Times New Roman" w:hAnsi="Times New Roman" w:cs="Times New Roman" w:hint="eastAsia"/>
          <w:sz w:val="22"/>
          <w:szCs w:val="22"/>
        </w:rPr>
        <w:t xml:space="preserve">; </w:t>
      </w:r>
      <w:r w:rsidRPr="003A534F">
        <w:rPr>
          <w:rFonts w:ascii="Times New Roman" w:hAnsi="Times New Roman" w:cs="Times New Roman" w:hint="eastAsia"/>
          <w:sz w:val="22"/>
          <w:szCs w:val="22"/>
          <w:vertAlign w:val="superscript"/>
        </w:rPr>
        <w:t xml:space="preserve">e </w:t>
      </w:r>
      <w:r w:rsidRPr="003A534F">
        <w:rPr>
          <w:rFonts w:ascii="Times New Roman" w:hAnsi="Times New Roman" w:cs="Times New Roman"/>
          <w:sz w:val="22"/>
          <w:szCs w:val="22"/>
        </w:rPr>
        <w:t xml:space="preserve">School of Earth Sciences, East China University of Technology, Nanchang 330013, </w:t>
      </w:r>
      <w:r w:rsidRPr="003A534F">
        <w:rPr>
          <w:rFonts w:ascii="CharisSIL-Italic" w:hAnsi="CharisSIL-Italic"/>
          <w:iCs/>
          <w:sz w:val="22"/>
          <w:szCs w:val="22"/>
        </w:rPr>
        <w:t>People</w:t>
      </w:r>
      <w:r w:rsidRPr="003A534F">
        <w:rPr>
          <w:rFonts w:ascii="STIX-Italic" w:hAnsi="STIX-Italic"/>
          <w:iCs/>
          <w:sz w:val="22"/>
          <w:szCs w:val="22"/>
        </w:rPr>
        <w:t>’</w:t>
      </w:r>
      <w:r w:rsidRPr="003A534F">
        <w:rPr>
          <w:rFonts w:ascii="CharisSIL-Italic" w:hAnsi="CharisSIL-Italic"/>
          <w:iCs/>
          <w:sz w:val="22"/>
          <w:szCs w:val="22"/>
        </w:rPr>
        <w:t>s Republic of China</w:t>
      </w:r>
      <w:r w:rsidRPr="003A534F">
        <w:rPr>
          <w:rFonts w:ascii="Times New Roman" w:hAnsi="Times New Roman" w:cs="Times New Roman" w:hint="eastAsia"/>
          <w:sz w:val="22"/>
          <w:szCs w:val="22"/>
        </w:rPr>
        <w:t>.</w:t>
      </w:r>
    </w:p>
    <w:p w:rsidR="003A534F" w:rsidRPr="003A534F" w:rsidRDefault="003A534F" w:rsidP="003A534F">
      <w:pPr>
        <w:spacing w:line="440" w:lineRule="exact"/>
        <w:rPr>
          <w:rFonts w:ascii="Times New Roman" w:hAnsi="Times New Roman" w:cs="Times New Roman" w:hint="eastAsia"/>
          <w:b/>
          <w:sz w:val="22"/>
          <w:szCs w:val="22"/>
        </w:rPr>
      </w:pPr>
      <w:r w:rsidRPr="003A534F">
        <w:rPr>
          <w:rFonts w:ascii="Times New Roman" w:hAnsi="Times New Roman" w:cs="Times New Roman" w:hint="eastAsia"/>
          <w:b/>
          <w:sz w:val="22"/>
          <w:szCs w:val="22"/>
        </w:rPr>
        <w:t>Email of Correspongding author Bo Peng</w:t>
      </w:r>
      <w:r w:rsidRPr="003A534F">
        <w:rPr>
          <w:rFonts w:ascii="Times New Roman" w:hAnsi="Times New Roman" w:cs="Times New Roman" w:hint="eastAsia"/>
          <w:sz w:val="22"/>
          <w:szCs w:val="22"/>
        </w:rPr>
        <w:t>: pengbo@hunnu.edu.cn</w:t>
      </w:r>
    </w:p>
    <w:p w:rsidR="003A534F" w:rsidRDefault="003A534F">
      <w:pPr>
        <w:rPr>
          <w:rFonts w:hint="eastAsia"/>
          <w:sz w:val="22"/>
          <w:szCs w:val="22"/>
        </w:rPr>
      </w:pPr>
    </w:p>
    <w:p w:rsidR="003A534F" w:rsidRPr="003A534F" w:rsidRDefault="003A534F">
      <w:pPr>
        <w:rPr>
          <w:rFonts w:hint="eastAsia"/>
          <w:sz w:val="22"/>
          <w:szCs w:val="22"/>
        </w:rPr>
      </w:pPr>
    </w:p>
    <w:p w:rsidR="003A534F" w:rsidRDefault="003A534F">
      <w:pPr>
        <w:rPr>
          <w:rStyle w:val="font51"/>
          <w:rFonts w:ascii="Times New Roman" w:hAnsi="Times New Roman" w:cs="Times New Roman" w:hint="default"/>
          <w:color w:val="auto"/>
        </w:rPr>
      </w:pPr>
      <w:r w:rsidRPr="00953B13">
        <w:rPr>
          <w:rStyle w:val="font51"/>
          <w:rFonts w:ascii="Times New Roman" w:hAnsi="Times New Roman" w:cs="Times New Roman" w:hint="default"/>
          <w:color w:val="auto"/>
        </w:rPr>
        <w:t>STable 1 Descriptions of samples for this study</w:t>
      </w:r>
    </w:p>
    <w:p w:rsidR="003A534F" w:rsidRDefault="003A534F"/>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
        <w:gridCol w:w="756"/>
        <w:gridCol w:w="968"/>
        <w:gridCol w:w="818"/>
        <w:gridCol w:w="970"/>
        <w:gridCol w:w="2631"/>
        <w:gridCol w:w="1237"/>
        <w:gridCol w:w="656"/>
      </w:tblGrid>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NO</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ID</w:t>
            </w:r>
          </w:p>
        </w:tc>
        <w:tc>
          <w:tcPr>
            <w:tcW w:w="968" w:type="dxa"/>
            <w:tcBorders>
              <w:tl2br w:val="nil"/>
              <w:tr2bl w:val="nil"/>
            </w:tcBorders>
          </w:tcPr>
          <w:p w:rsidR="00AA41E1" w:rsidRPr="00AA41E1" w:rsidRDefault="00AA41E1" w:rsidP="002B5A09">
            <w:pPr>
              <w:widowControl/>
              <w:textAlignment w:val="center"/>
              <w:rPr>
                <w:rFonts w:ascii="Times New Roman" w:eastAsia="楷体" w:hAnsi="Times New Roman" w:cs="Times New Roman"/>
                <w:color w:val="000000"/>
                <w:kern w:val="0"/>
                <w:sz w:val="18"/>
                <w:szCs w:val="18"/>
              </w:rPr>
            </w:pPr>
            <w:r w:rsidRPr="00AA41E1">
              <w:rPr>
                <w:rFonts w:ascii="Times New Roman" w:eastAsia="楷体" w:hAnsi="Times New Roman" w:cs="Times New Roman" w:hint="eastAsia"/>
                <w:color w:val="000000"/>
                <w:kern w:val="0"/>
                <w:sz w:val="18"/>
                <w:szCs w:val="18"/>
              </w:rPr>
              <w:t>Horizon</w:t>
            </w:r>
          </w:p>
        </w:tc>
        <w:tc>
          <w:tcPr>
            <w:tcW w:w="818" w:type="dxa"/>
            <w:tcBorders>
              <w:tl2br w:val="nil"/>
              <w:tr2bl w:val="nil"/>
            </w:tcBorders>
          </w:tcPr>
          <w:p w:rsidR="00AA41E1" w:rsidRPr="00AA41E1" w:rsidRDefault="000F2001" w:rsidP="002B5A09">
            <w:pPr>
              <w:widowControl/>
              <w:textAlignment w:val="center"/>
              <w:rPr>
                <w:rFonts w:ascii="Times New Roman" w:eastAsia="楷体" w:hAnsi="Times New Roman" w:cs="Times New Roman"/>
                <w:color w:val="000000"/>
                <w:kern w:val="0"/>
                <w:sz w:val="18"/>
                <w:szCs w:val="18"/>
              </w:rPr>
            </w:pPr>
            <w:r>
              <w:rPr>
                <w:rFonts w:ascii="Times New Roman" w:eastAsia="楷体" w:hAnsi="Times New Roman" w:cs="Times New Roman" w:hint="eastAsia"/>
                <w:color w:val="000000"/>
                <w:kern w:val="0"/>
                <w:sz w:val="18"/>
                <w:szCs w:val="18"/>
              </w:rPr>
              <w:t>Type</w:t>
            </w:r>
          </w:p>
        </w:tc>
        <w:tc>
          <w:tcPr>
            <w:tcW w:w="970"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Location</w:t>
            </w: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Descriptions </w:t>
            </w:r>
          </w:p>
        </w:tc>
        <w:tc>
          <w:tcPr>
            <w:tcW w:w="1237" w:type="dxa"/>
            <w:tcBorders>
              <w:tl2br w:val="nil"/>
              <w:tr2bl w:val="nil"/>
            </w:tcBorders>
            <w:shd w:val="clear" w:color="auto" w:fill="auto"/>
            <w:noWrap/>
            <w:vAlign w:val="center"/>
          </w:tcPr>
          <w:p w:rsidR="00AA41E1" w:rsidRDefault="00AA41E1" w:rsidP="002B5A09">
            <w:pPr>
              <w:widowControl/>
              <w:textAlignment w:val="center"/>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Thickness</w:t>
            </w:r>
          </w:p>
          <w:p w:rsidR="00AA41E1" w:rsidRPr="00AA41E1" w:rsidRDefault="00AA41E1" w:rsidP="002B5A09">
            <w:pPr>
              <w:widowControl/>
              <w:textAlignment w:val="center"/>
              <w:rPr>
                <w:rFonts w:ascii="Times New Roman" w:eastAsia="楷体" w:hAnsi="Times New Roman" w:cs="Times New Roman"/>
                <w:color w:val="000000"/>
                <w:kern w:val="0"/>
                <w:sz w:val="18"/>
                <w:szCs w:val="18"/>
              </w:rPr>
            </w:pPr>
            <w:r>
              <w:rPr>
                <w:rFonts w:ascii="Times New Roman" w:eastAsia="楷体" w:hAnsi="Times New Roman" w:cs="Times New Roman" w:hint="eastAsia"/>
                <w:color w:val="000000"/>
                <w:kern w:val="0"/>
                <w:sz w:val="18"/>
                <w:szCs w:val="18"/>
              </w:rPr>
              <w:t>(cm)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Depth (cm)</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M1-1</w:t>
            </w:r>
          </w:p>
        </w:tc>
        <w:tc>
          <w:tcPr>
            <w:tcW w:w="968" w:type="dxa"/>
            <w:vMerge w:val="restart"/>
            <w:tcBorders>
              <w:tl2br w:val="nil"/>
              <w:tr2bl w:val="nil"/>
            </w:tcBorders>
          </w:tcPr>
          <w:p w:rsidR="00AA41E1" w:rsidRPr="00AA41E1" w:rsidRDefault="00AA41E1" w:rsidP="002B5A09">
            <w:pPr>
              <w:widowControl/>
              <w:jc w:val="left"/>
              <w:textAlignment w:val="cente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DS</w:t>
            </w:r>
          </w:p>
        </w:tc>
        <w:tc>
          <w:tcPr>
            <w:tcW w:w="818" w:type="dxa"/>
            <w:vMerge w:val="restart"/>
            <w:tcBorders>
              <w:tl2br w:val="nil"/>
              <w:tr2bl w:val="nil"/>
            </w:tcBorders>
          </w:tcPr>
          <w:p w:rsidR="00AA41E1" w:rsidRPr="00AA41E1" w:rsidRDefault="00AA41E1" w:rsidP="002B5A09">
            <w:pPr>
              <w:widowControl/>
              <w:jc w:val="left"/>
              <w:textAlignment w:val="center"/>
              <w:rPr>
                <w:rFonts w:ascii="Times New Roman" w:eastAsia="楷体" w:hAnsi="Times New Roman" w:cs="Times New Roman"/>
                <w:b/>
                <w:color w:val="000000"/>
                <w:sz w:val="18"/>
                <w:szCs w:val="18"/>
              </w:rPr>
            </w:pPr>
            <w:r w:rsidRPr="00AA41E1">
              <w:rPr>
                <w:rFonts w:ascii="Times New Roman" w:eastAsia="楷体" w:hAnsi="Times New Roman" w:cs="Times New Roman" w:hint="eastAsia"/>
                <w:b/>
                <w:color w:val="000000"/>
                <w:sz w:val="18"/>
                <w:szCs w:val="18"/>
              </w:rPr>
              <w:t>BSS</w:t>
            </w:r>
          </w:p>
        </w:tc>
        <w:tc>
          <w:tcPr>
            <w:tcW w:w="970" w:type="dxa"/>
            <w:vMerge w:val="restart"/>
            <w:tcBorders>
              <w:tl2br w:val="nil"/>
              <w:tr2bl w:val="nil"/>
            </w:tcBorders>
            <w:shd w:val="clear" w:color="auto" w:fill="auto"/>
            <w:noWrap/>
          </w:tcPr>
          <w:p w:rsidR="00AA41E1" w:rsidRPr="00AA41E1" w:rsidRDefault="00AA41E1" w:rsidP="00AA41E1">
            <w:pPr>
              <w:widowControl/>
              <w:jc w:val="left"/>
              <w:textAlignment w:val="cente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P</w:t>
            </w:r>
            <w:r w:rsidRPr="00AA41E1">
              <w:rPr>
                <w:rFonts w:ascii="Times New Roman" w:eastAsia="楷体" w:hAnsi="Times New Roman" w:cs="Times New Roman"/>
                <w:color w:val="000000"/>
                <w:sz w:val="18"/>
                <w:szCs w:val="18"/>
              </w:rPr>
              <w:t>rofile</w:t>
            </w:r>
            <w:r>
              <w:rPr>
                <w:rFonts w:ascii="Times New Roman" w:eastAsia="楷体" w:hAnsi="Times New Roman" w:cs="Times New Roman" w:hint="eastAsia"/>
                <w:color w:val="000000"/>
                <w:sz w:val="18"/>
                <w:szCs w:val="18"/>
              </w:rPr>
              <w:t xml:space="preserve"> rocks</w:t>
            </w: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Light yellowish soil</w:t>
            </w:r>
          </w:p>
        </w:tc>
        <w:tc>
          <w:tcPr>
            <w:tcW w:w="1237" w:type="dxa"/>
            <w:tcBorders>
              <w:tl2br w:val="nil"/>
              <w:tr2bl w:val="nil"/>
            </w:tcBorders>
            <w:shd w:val="clear" w:color="auto" w:fill="auto"/>
            <w:noWrap/>
            <w:vAlign w:val="center"/>
          </w:tcPr>
          <w:p w:rsidR="00AA41E1" w:rsidRPr="00AA41E1" w:rsidRDefault="00AA41E1" w:rsidP="00117E92">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0</w:t>
            </w:r>
          </w:p>
        </w:tc>
        <w:tc>
          <w:tcPr>
            <w:tcW w:w="656" w:type="dxa"/>
            <w:tcBorders>
              <w:tl2br w:val="nil"/>
              <w:tr2bl w:val="nil"/>
            </w:tcBorders>
            <w:shd w:val="clear" w:color="auto" w:fill="auto"/>
            <w:noWrap/>
            <w:vAlign w:val="center"/>
          </w:tcPr>
          <w:p w:rsidR="00AA41E1" w:rsidRPr="00AA41E1" w:rsidRDefault="00AA41E1" w:rsidP="00117E92">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M1-2</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Light yellowish soil</w:t>
            </w:r>
          </w:p>
        </w:tc>
        <w:tc>
          <w:tcPr>
            <w:tcW w:w="1237" w:type="dxa"/>
            <w:tcBorders>
              <w:tl2br w:val="nil"/>
              <w:tr2bl w:val="nil"/>
            </w:tcBorders>
            <w:shd w:val="clear" w:color="auto" w:fill="auto"/>
            <w:noWrap/>
            <w:vAlign w:val="center"/>
          </w:tcPr>
          <w:p w:rsidR="00AA41E1" w:rsidRPr="00AA41E1" w:rsidRDefault="00AA41E1" w:rsidP="00117E92">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10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3</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M2-1</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Light yellowish soil</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20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4</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M2-2</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Light yellowish soil</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30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5</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M3</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Brownish weathered shale</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40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6</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M4</w:t>
            </w:r>
          </w:p>
        </w:tc>
        <w:tc>
          <w:tcPr>
            <w:tcW w:w="968" w:type="dxa"/>
            <w:vMerge w:val="restart"/>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CW</w:t>
            </w:r>
          </w:p>
        </w:tc>
        <w:tc>
          <w:tcPr>
            <w:tcW w:w="818" w:type="dxa"/>
            <w:vMerge w:val="restart"/>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r w:rsidRPr="00AA41E1">
              <w:rPr>
                <w:rFonts w:ascii="Times New Roman" w:eastAsia="楷体" w:hAnsi="Times New Roman" w:cs="Times New Roman" w:hint="eastAsia"/>
                <w:b/>
                <w:color w:val="000000"/>
                <w:sz w:val="18"/>
                <w:szCs w:val="18"/>
              </w:rPr>
              <w:t>WBS</w:t>
            </w: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Whtie yellowish weathered shale</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50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7</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M5</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Whtie yellowish weathered shale</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19208F">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70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8</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M6</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Whtie yellowish weathered shale</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90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9</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M7</w:t>
            </w:r>
          </w:p>
        </w:tc>
        <w:tc>
          <w:tcPr>
            <w:tcW w:w="968" w:type="dxa"/>
            <w:vMerge w:val="restart"/>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EW</w:t>
            </w: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 xml:space="preserve">White weathered shale </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AC1958">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110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10</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M8</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 xml:space="preserve">White weathered shale </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130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11</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M9</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White weathered shale</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150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12</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M10</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White weathered shale</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170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13</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M11</w:t>
            </w:r>
          </w:p>
        </w:tc>
        <w:tc>
          <w:tcPr>
            <w:tcW w:w="968" w:type="dxa"/>
            <w:vMerge w:val="restart"/>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MW</w:t>
            </w: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White grey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190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14</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M12</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White grey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210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15</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M13</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Blackish grey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68511D">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230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70AA0">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16</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M14</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Blackish grey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68511D">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250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17</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M15</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Blackish grey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270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70AA0">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18</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M16</w:t>
            </w:r>
          </w:p>
        </w:tc>
        <w:tc>
          <w:tcPr>
            <w:tcW w:w="968" w:type="dxa"/>
            <w:vMerge w:val="restart"/>
            <w:tcBorders>
              <w:tl2br w:val="nil"/>
              <w:tr2bl w:val="nil"/>
            </w:tcBorders>
          </w:tcPr>
          <w:p w:rsidR="00AA41E1" w:rsidRPr="00AA41E1" w:rsidRDefault="00AA41E1" w:rsidP="001E4729">
            <w:pP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IW</w:t>
            </w: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Brownish grey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290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19</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M17</w:t>
            </w:r>
          </w:p>
        </w:tc>
        <w:tc>
          <w:tcPr>
            <w:tcW w:w="968" w:type="dxa"/>
            <w:vMerge/>
            <w:tcBorders>
              <w:tl2br w:val="nil"/>
              <w:tr2bl w:val="nil"/>
            </w:tcBorders>
          </w:tcPr>
          <w:p w:rsidR="00AA41E1" w:rsidRPr="00AA41E1" w:rsidRDefault="00AA41E1" w:rsidP="001E472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Blackish grey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AA41E1" w:rsidRDefault="00AA41E1" w:rsidP="0068511D">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310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lastRenderedPageBreak/>
              <w:t>20</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M18</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115EB6">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Blackish broken shale (WBS)</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30 cm</w:t>
            </w:r>
          </w:p>
        </w:tc>
        <w:tc>
          <w:tcPr>
            <w:tcW w:w="656" w:type="dxa"/>
            <w:tcBorders>
              <w:tl2br w:val="nil"/>
              <w:tr2bl w:val="nil"/>
            </w:tcBorders>
            <w:shd w:val="clear" w:color="auto" w:fill="auto"/>
            <w:noWrap/>
            <w:vAlign w:val="center"/>
          </w:tcPr>
          <w:p w:rsidR="00AA41E1" w:rsidRPr="00AA41E1" w:rsidRDefault="00AA41E1" w:rsidP="0068511D">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340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21</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M19</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Blackish broken weathered shale</w:t>
            </w:r>
          </w:p>
        </w:tc>
        <w:tc>
          <w:tcPr>
            <w:tcW w:w="1237" w:type="dxa"/>
            <w:tcBorders>
              <w:tl2br w:val="nil"/>
              <w:tr2bl w:val="nil"/>
            </w:tcBorders>
            <w:shd w:val="clear" w:color="auto" w:fill="auto"/>
            <w:noWrap/>
            <w:vAlign w:val="center"/>
          </w:tcPr>
          <w:p w:rsidR="00AA41E1" w:rsidRPr="00AA41E1" w:rsidRDefault="00AA41E1" w:rsidP="00975A53">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30 cm</w:t>
            </w: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color w:val="000000"/>
                <w:sz w:val="18"/>
                <w:szCs w:val="18"/>
              </w:rPr>
              <w:t>370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22</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M20</w:t>
            </w:r>
          </w:p>
        </w:tc>
        <w:tc>
          <w:tcPr>
            <w:tcW w:w="968" w:type="dxa"/>
            <w:vMerge w:val="restart"/>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r w:rsidRPr="00AA41E1">
              <w:rPr>
                <w:rFonts w:ascii="Times New Roman" w:eastAsia="楷体" w:hAnsi="Times New Roman" w:cs="Times New Roman" w:hint="eastAsia"/>
                <w:color w:val="000000"/>
                <w:sz w:val="18"/>
                <w:szCs w:val="18"/>
              </w:rPr>
              <w:t>FBS</w:t>
            </w:r>
          </w:p>
        </w:tc>
        <w:tc>
          <w:tcPr>
            <w:tcW w:w="818" w:type="dxa"/>
            <w:vMerge w:val="restart"/>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r>
              <w:rPr>
                <w:rFonts w:ascii="Times New Roman" w:eastAsia="楷体" w:hAnsi="Times New Roman" w:cs="Times New Roman" w:hint="eastAsia"/>
                <w:b/>
                <w:color w:val="000000"/>
                <w:sz w:val="18"/>
                <w:szCs w:val="18"/>
              </w:rPr>
              <w:t>FBS</w:t>
            </w: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b/>
                <w:color w:val="000000"/>
                <w:sz w:val="18"/>
                <w:szCs w:val="18"/>
              </w:rPr>
            </w:pPr>
          </w:p>
        </w:tc>
        <w:tc>
          <w:tcPr>
            <w:tcW w:w="2631" w:type="dxa"/>
            <w:tcBorders>
              <w:tl2br w:val="nil"/>
              <w:tr2bl w:val="nil"/>
            </w:tcBorders>
            <w:shd w:val="clear" w:color="auto" w:fill="auto"/>
            <w:noWrap/>
            <w:vAlign w:val="center"/>
          </w:tcPr>
          <w:p w:rsidR="00AA41E1" w:rsidRPr="000F2001" w:rsidRDefault="00AA41E1" w:rsidP="000F2001">
            <w:pPr>
              <w:widowControl/>
              <w:textAlignment w:val="center"/>
              <w:rPr>
                <w:rFonts w:ascii="Times New Roman" w:eastAsia="楷体" w:hAnsi="Times New Roman" w:cs="Times New Roman"/>
                <w:color w:val="000000"/>
                <w:sz w:val="18"/>
                <w:szCs w:val="18"/>
              </w:rPr>
            </w:pPr>
            <w:r w:rsidRPr="000F200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0F2001" w:rsidRDefault="00AA41E1" w:rsidP="00975A53">
            <w:pPr>
              <w:widowControl/>
              <w:textAlignment w:val="center"/>
              <w:rPr>
                <w:rFonts w:ascii="Times New Roman" w:eastAsia="楷体" w:hAnsi="Times New Roman" w:cs="Times New Roman"/>
                <w:color w:val="000000"/>
                <w:sz w:val="18"/>
                <w:szCs w:val="18"/>
              </w:rPr>
            </w:pPr>
            <w:r w:rsidRPr="000F2001">
              <w:rPr>
                <w:rFonts w:ascii="Times New Roman" w:eastAsia="楷体" w:hAnsi="Times New Roman" w:cs="Times New Roman"/>
                <w:color w:val="000000"/>
                <w:kern w:val="0"/>
                <w:sz w:val="18"/>
                <w:szCs w:val="18"/>
              </w:rPr>
              <w:t>30 cm</w:t>
            </w:r>
          </w:p>
        </w:tc>
        <w:tc>
          <w:tcPr>
            <w:tcW w:w="656" w:type="dxa"/>
            <w:tcBorders>
              <w:tl2br w:val="nil"/>
              <w:tr2bl w:val="nil"/>
            </w:tcBorders>
            <w:shd w:val="clear" w:color="auto" w:fill="auto"/>
            <w:noWrap/>
            <w:vAlign w:val="center"/>
          </w:tcPr>
          <w:p w:rsidR="00AA41E1" w:rsidRPr="000F2001" w:rsidRDefault="00AA41E1" w:rsidP="002B5A09">
            <w:pPr>
              <w:rPr>
                <w:rFonts w:ascii="Times New Roman" w:eastAsia="楷体" w:hAnsi="Times New Roman" w:cs="Times New Roman"/>
                <w:color w:val="000000"/>
                <w:sz w:val="18"/>
                <w:szCs w:val="18"/>
              </w:rPr>
            </w:pPr>
            <w:r w:rsidRPr="000F2001">
              <w:rPr>
                <w:rFonts w:ascii="Times New Roman" w:eastAsia="楷体" w:hAnsi="Times New Roman" w:cs="Times New Roman"/>
                <w:color w:val="000000"/>
                <w:sz w:val="18"/>
                <w:szCs w:val="18"/>
              </w:rPr>
              <w:t>400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23</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M27</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b/>
                <w:color w:val="000000"/>
                <w:sz w:val="18"/>
                <w:szCs w:val="18"/>
              </w:rPr>
            </w:pPr>
          </w:p>
        </w:tc>
        <w:tc>
          <w:tcPr>
            <w:tcW w:w="2631" w:type="dxa"/>
            <w:tcBorders>
              <w:tl2br w:val="nil"/>
              <w:tr2bl w:val="nil"/>
            </w:tcBorders>
            <w:shd w:val="clear" w:color="auto" w:fill="auto"/>
            <w:noWrap/>
            <w:vAlign w:val="center"/>
          </w:tcPr>
          <w:p w:rsidR="00AA41E1" w:rsidRPr="000F2001" w:rsidRDefault="00AA41E1" w:rsidP="000F2001">
            <w:pPr>
              <w:widowControl/>
              <w:textAlignment w:val="center"/>
              <w:rPr>
                <w:rFonts w:ascii="Times New Roman" w:eastAsia="楷体" w:hAnsi="Times New Roman" w:cs="Times New Roman"/>
                <w:color w:val="000000"/>
                <w:sz w:val="18"/>
                <w:szCs w:val="18"/>
              </w:rPr>
            </w:pPr>
            <w:r w:rsidRPr="000F200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0F2001" w:rsidRDefault="00AA41E1" w:rsidP="00975A53">
            <w:pPr>
              <w:widowControl/>
              <w:textAlignment w:val="center"/>
              <w:rPr>
                <w:rFonts w:ascii="Times New Roman" w:eastAsia="楷体" w:hAnsi="Times New Roman" w:cs="Times New Roman"/>
                <w:color w:val="000000"/>
                <w:sz w:val="18"/>
                <w:szCs w:val="18"/>
              </w:rPr>
            </w:pPr>
            <w:r w:rsidRPr="000F2001">
              <w:rPr>
                <w:rFonts w:ascii="Times New Roman" w:eastAsia="楷体" w:hAnsi="Times New Roman" w:cs="Times New Roman"/>
                <w:color w:val="000000"/>
                <w:kern w:val="0"/>
                <w:sz w:val="18"/>
                <w:szCs w:val="18"/>
              </w:rPr>
              <w:t>20 cm</w:t>
            </w:r>
          </w:p>
        </w:tc>
        <w:tc>
          <w:tcPr>
            <w:tcW w:w="656" w:type="dxa"/>
            <w:tcBorders>
              <w:tl2br w:val="nil"/>
              <w:tr2bl w:val="nil"/>
            </w:tcBorders>
            <w:shd w:val="clear" w:color="auto" w:fill="auto"/>
            <w:noWrap/>
            <w:vAlign w:val="center"/>
          </w:tcPr>
          <w:p w:rsidR="00AA41E1" w:rsidRPr="000F2001" w:rsidRDefault="00AA41E1" w:rsidP="0068511D">
            <w:pPr>
              <w:rPr>
                <w:rFonts w:ascii="Times New Roman" w:eastAsia="楷体" w:hAnsi="Times New Roman" w:cs="Times New Roman"/>
                <w:color w:val="000000"/>
                <w:sz w:val="18"/>
                <w:szCs w:val="18"/>
              </w:rPr>
            </w:pPr>
            <w:r w:rsidRPr="000F2001">
              <w:rPr>
                <w:rFonts w:ascii="Times New Roman" w:eastAsia="楷体" w:hAnsi="Times New Roman" w:cs="Times New Roman"/>
                <w:color w:val="000000"/>
                <w:sz w:val="18"/>
                <w:szCs w:val="18"/>
              </w:rPr>
              <w:t>420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24</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M28</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b/>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b/>
                <w:color w:val="000000"/>
                <w:sz w:val="18"/>
                <w:szCs w:val="18"/>
              </w:rPr>
            </w:pPr>
          </w:p>
        </w:tc>
        <w:tc>
          <w:tcPr>
            <w:tcW w:w="2631" w:type="dxa"/>
            <w:tcBorders>
              <w:tl2br w:val="nil"/>
              <w:tr2bl w:val="nil"/>
            </w:tcBorders>
            <w:shd w:val="clear" w:color="auto" w:fill="auto"/>
            <w:noWrap/>
            <w:vAlign w:val="center"/>
          </w:tcPr>
          <w:p w:rsidR="00AA41E1" w:rsidRPr="000F2001" w:rsidRDefault="00AA41E1" w:rsidP="000F2001">
            <w:pPr>
              <w:widowControl/>
              <w:textAlignment w:val="center"/>
              <w:rPr>
                <w:rFonts w:ascii="Times New Roman" w:eastAsia="楷体" w:hAnsi="Times New Roman" w:cs="Times New Roman"/>
                <w:color w:val="000000"/>
                <w:sz w:val="18"/>
                <w:szCs w:val="18"/>
              </w:rPr>
            </w:pPr>
            <w:r w:rsidRPr="000F200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0F2001" w:rsidRDefault="00AA41E1" w:rsidP="002B5A09">
            <w:pPr>
              <w:widowControl/>
              <w:textAlignment w:val="center"/>
              <w:rPr>
                <w:rFonts w:ascii="Times New Roman" w:eastAsia="楷体" w:hAnsi="Times New Roman" w:cs="Times New Roman"/>
                <w:color w:val="000000"/>
                <w:sz w:val="18"/>
                <w:szCs w:val="18"/>
              </w:rPr>
            </w:pPr>
            <w:r w:rsidRPr="000F2001">
              <w:rPr>
                <w:rFonts w:ascii="Times New Roman" w:eastAsia="楷体" w:hAnsi="Times New Roman" w:cs="Times New Roman"/>
                <w:color w:val="000000"/>
                <w:sz w:val="18"/>
                <w:szCs w:val="18"/>
              </w:rPr>
              <w:t>30 cm</w:t>
            </w:r>
          </w:p>
        </w:tc>
        <w:tc>
          <w:tcPr>
            <w:tcW w:w="656" w:type="dxa"/>
            <w:tcBorders>
              <w:tl2br w:val="nil"/>
              <w:tr2bl w:val="nil"/>
            </w:tcBorders>
            <w:shd w:val="clear" w:color="auto" w:fill="auto"/>
            <w:noWrap/>
            <w:vAlign w:val="center"/>
          </w:tcPr>
          <w:p w:rsidR="00AA41E1" w:rsidRPr="000F2001" w:rsidRDefault="00AA41E1" w:rsidP="002B5A09">
            <w:pPr>
              <w:rPr>
                <w:rFonts w:ascii="Times New Roman" w:eastAsia="楷体" w:hAnsi="Times New Roman" w:cs="Times New Roman"/>
                <w:color w:val="000000"/>
                <w:sz w:val="18"/>
                <w:szCs w:val="18"/>
              </w:rPr>
            </w:pPr>
            <w:r w:rsidRPr="000F2001">
              <w:rPr>
                <w:rFonts w:ascii="Times New Roman" w:eastAsia="楷体" w:hAnsi="Times New Roman" w:cs="Times New Roman"/>
                <w:color w:val="000000"/>
                <w:sz w:val="18"/>
                <w:szCs w:val="18"/>
              </w:rPr>
              <w:t>450</w:t>
            </w: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25</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M29</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26</w:t>
            </w:r>
          </w:p>
        </w:tc>
        <w:tc>
          <w:tcPr>
            <w:tcW w:w="756" w:type="dxa"/>
            <w:tcBorders>
              <w:tl2br w:val="nil"/>
              <w:tr2bl w:val="nil"/>
            </w:tcBorders>
            <w:shd w:val="clear" w:color="auto" w:fill="auto"/>
            <w:noWrap/>
            <w:vAlign w:val="center"/>
          </w:tcPr>
          <w:p w:rsidR="00AA41E1" w:rsidRPr="00AA41E1" w:rsidRDefault="00AA41E1" w:rsidP="00C3584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M30</w:t>
            </w:r>
          </w:p>
        </w:tc>
        <w:tc>
          <w:tcPr>
            <w:tcW w:w="968" w:type="dxa"/>
            <w:vMerge/>
            <w:tcBorders>
              <w:tl2br w:val="nil"/>
              <w:tr2bl w:val="nil"/>
            </w:tcBorders>
          </w:tcPr>
          <w:p w:rsidR="00AA41E1" w:rsidRPr="00AA41E1" w:rsidRDefault="00AA41E1" w:rsidP="00C3584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C3584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C3584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AA41E1" w:rsidRDefault="00AA41E1" w:rsidP="00C35849">
            <w:pP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C35849">
            <w:pPr>
              <w:rPr>
                <w:rFonts w:ascii="Times New Roman" w:eastAsia="楷体" w:hAnsi="Times New Roman" w:cs="Times New Roman"/>
                <w:color w:val="000000"/>
                <w:sz w:val="18"/>
                <w:szCs w:val="18"/>
              </w:rPr>
            </w:pP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27</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M21</w:t>
            </w:r>
          </w:p>
        </w:tc>
        <w:tc>
          <w:tcPr>
            <w:tcW w:w="968" w:type="dxa"/>
            <w:vMerge w:val="restart"/>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BSS</w:t>
            </w:r>
          </w:p>
        </w:tc>
        <w:tc>
          <w:tcPr>
            <w:tcW w:w="818" w:type="dxa"/>
            <w:vMerge w:val="restart"/>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r>
              <w:rPr>
                <w:rFonts w:ascii="Times New Roman" w:eastAsia="楷体" w:hAnsi="Times New Roman" w:cs="Times New Roman" w:hint="eastAsia"/>
                <w:color w:val="000000"/>
                <w:sz w:val="18"/>
                <w:szCs w:val="18"/>
              </w:rPr>
              <w:t>BSS</w:t>
            </w:r>
          </w:p>
        </w:tc>
        <w:tc>
          <w:tcPr>
            <w:tcW w:w="970" w:type="dxa"/>
            <w:vMerge w:val="restart"/>
            <w:tcBorders>
              <w:tl2br w:val="nil"/>
              <w:tr2bl w:val="nil"/>
            </w:tcBorders>
            <w:shd w:val="clear" w:color="auto" w:fill="auto"/>
            <w:noWrap/>
            <w:vAlign w:val="center"/>
          </w:tcPr>
          <w:p w:rsidR="00AA41E1" w:rsidRPr="00AA41E1" w:rsidRDefault="000F2001" w:rsidP="002B5A09">
            <w:pPr>
              <w:rPr>
                <w:rFonts w:ascii="Times New Roman" w:eastAsia="楷体" w:hAnsi="Times New Roman" w:cs="Times New Roman"/>
                <w:color w:val="000000"/>
                <w:sz w:val="18"/>
                <w:szCs w:val="18"/>
              </w:rPr>
            </w:pPr>
            <w:r>
              <w:rPr>
                <w:rFonts w:ascii="Times New Roman" w:eastAsia="楷体" w:hAnsi="Times New Roman" w:cs="Times New Roman"/>
                <w:color w:val="000000"/>
                <w:sz w:val="18"/>
                <w:szCs w:val="18"/>
              </w:rPr>
              <w:t>Around</w:t>
            </w:r>
            <w:r>
              <w:rPr>
                <w:rFonts w:ascii="Times New Roman" w:eastAsia="楷体" w:hAnsi="Times New Roman" w:cs="Times New Roman" w:hint="eastAsia"/>
                <w:color w:val="000000"/>
                <w:sz w:val="18"/>
                <w:szCs w:val="18"/>
              </w:rPr>
              <w:t xml:space="preserve"> </w:t>
            </w:r>
            <w:r w:rsidR="00AA41E1" w:rsidRPr="00AA41E1">
              <w:rPr>
                <w:rFonts w:ascii="Times New Roman" w:eastAsia="楷体" w:hAnsi="Times New Roman" w:cs="Times New Roman"/>
                <w:color w:val="000000"/>
                <w:sz w:val="18"/>
                <w:szCs w:val="18"/>
              </w:rPr>
              <w:t>profile</w:t>
            </w: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Grey white soil</w:t>
            </w:r>
          </w:p>
        </w:tc>
        <w:tc>
          <w:tcPr>
            <w:tcW w:w="1237" w:type="dxa"/>
            <w:tcBorders>
              <w:tl2br w:val="nil"/>
              <w:tr2bl w:val="nil"/>
            </w:tcBorders>
            <w:shd w:val="clear" w:color="auto" w:fill="auto"/>
            <w:noWrap/>
            <w:vAlign w:val="center"/>
          </w:tcPr>
          <w:p w:rsidR="00AA41E1" w:rsidRPr="00AA41E1" w:rsidRDefault="00AA41E1" w:rsidP="00115EB6">
            <w:pPr>
              <w:widowControl/>
              <w:textAlignment w:val="cente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28</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M22</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Grey white soil</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29</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M23</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Yellowish soil</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30</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M24</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Yellowish soil</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31</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M25</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Yellowish white soil</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r>
      <w:tr w:rsidR="00AA41E1" w:rsidRPr="00AA41E1" w:rsidTr="000F2001">
        <w:trPr>
          <w:trHeight w:val="288"/>
        </w:trPr>
        <w:tc>
          <w:tcPr>
            <w:tcW w:w="0" w:type="auto"/>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32</w:t>
            </w:r>
          </w:p>
        </w:tc>
        <w:tc>
          <w:tcPr>
            <w:tcW w:w="756"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M26</w:t>
            </w:r>
          </w:p>
        </w:tc>
        <w:tc>
          <w:tcPr>
            <w:tcW w:w="96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818" w:type="dxa"/>
            <w:vMerge/>
            <w:tcBorders>
              <w:tl2br w:val="nil"/>
              <w:tr2bl w:val="nil"/>
            </w:tcBorders>
          </w:tcPr>
          <w:p w:rsidR="00AA41E1" w:rsidRPr="00AA41E1" w:rsidRDefault="00AA41E1" w:rsidP="002B5A09">
            <w:pPr>
              <w:rPr>
                <w:rFonts w:ascii="Times New Roman" w:eastAsia="楷体" w:hAnsi="Times New Roman" w:cs="Times New Roman"/>
                <w:color w:val="000000"/>
                <w:sz w:val="18"/>
                <w:szCs w:val="18"/>
              </w:rPr>
            </w:pPr>
          </w:p>
        </w:tc>
        <w:tc>
          <w:tcPr>
            <w:tcW w:w="970" w:type="dxa"/>
            <w:vMerge/>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textAlignment w:val="center"/>
              <w:rPr>
                <w:rFonts w:ascii="Times New Roman" w:eastAsia="楷体" w:hAnsi="Times New Roman" w:cs="Times New Roman"/>
                <w:color w:val="000000"/>
                <w:sz w:val="18"/>
                <w:szCs w:val="18"/>
              </w:rPr>
            </w:pPr>
            <w:r w:rsidRPr="00AA41E1">
              <w:rPr>
                <w:rFonts w:ascii="Times New Roman" w:eastAsia="楷体" w:hAnsi="Times New Roman" w:cs="Times New Roman"/>
                <w:color w:val="000000"/>
                <w:kern w:val="0"/>
                <w:sz w:val="18"/>
                <w:szCs w:val="18"/>
              </w:rPr>
              <w:t>Light yellowish soil</w:t>
            </w:r>
          </w:p>
        </w:tc>
        <w:tc>
          <w:tcPr>
            <w:tcW w:w="1237" w:type="dxa"/>
            <w:tcBorders>
              <w:tl2br w:val="nil"/>
              <w:tr2bl w:val="nil"/>
            </w:tcBorders>
            <w:shd w:val="clear" w:color="auto" w:fill="auto"/>
            <w:noWrap/>
            <w:vAlign w:val="center"/>
          </w:tcPr>
          <w:p w:rsidR="00AA41E1" w:rsidRPr="00AA41E1" w:rsidRDefault="00AA41E1" w:rsidP="002B5A09">
            <w:pPr>
              <w:widowControl/>
              <w:textAlignment w:val="center"/>
              <w:rPr>
                <w:rFonts w:ascii="Times New Roman" w:eastAsia="楷体" w:hAnsi="Times New Roman" w:cs="Times New Roman"/>
                <w:color w:val="000000"/>
                <w:sz w:val="18"/>
                <w:szCs w:val="18"/>
              </w:rPr>
            </w:pPr>
          </w:p>
        </w:tc>
        <w:tc>
          <w:tcPr>
            <w:tcW w:w="656" w:type="dxa"/>
            <w:tcBorders>
              <w:tl2br w:val="nil"/>
              <w:tr2bl w:val="nil"/>
            </w:tcBorders>
            <w:shd w:val="clear" w:color="auto" w:fill="auto"/>
            <w:noWrap/>
            <w:vAlign w:val="center"/>
          </w:tcPr>
          <w:p w:rsidR="00AA41E1" w:rsidRPr="00AA41E1" w:rsidRDefault="00AA41E1" w:rsidP="002B5A09">
            <w:pPr>
              <w:rPr>
                <w:rFonts w:ascii="Times New Roman" w:eastAsia="楷体" w:hAnsi="Times New Roman" w:cs="Times New Roman"/>
                <w:color w:val="00000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33</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MR1</w:t>
            </w:r>
          </w:p>
        </w:tc>
        <w:tc>
          <w:tcPr>
            <w:tcW w:w="968" w:type="dxa"/>
            <w:vMerge w:val="restart"/>
            <w:tcBorders>
              <w:tl2br w:val="nil"/>
              <w:tr2bl w:val="nil"/>
            </w:tcBorders>
          </w:tcPr>
          <w:p w:rsidR="00AA41E1" w:rsidRPr="00AA41E1" w:rsidRDefault="00AA41E1" w:rsidP="00C35849">
            <w:pPr>
              <w:widowControl/>
              <w:rPr>
                <w:rFonts w:ascii="Times New Roman" w:eastAsia="楷体" w:hAnsi="Times New Roman" w:cs="Times New Roman"/>
                <w:color w:val="000000"/>
                <w:kern w:val="0"/>
                <w:sz w:val="18"/>
                <w:szCs w:val="18"/>
              </w:rPr>
            </w:pPr>
            <w:r>
              <w:rPr>
                <w:rFonts w:ascii="Times New Roman" w:eastAsia="楷体" w:hAnsi="Times New Roman" w:cs="Times New Roman" w:hint="eastAsia"/>
                <w:color w:val="000000"/>
                <w:kern w:val="0"/>
                <w:sz w:val="18"/>
                <w:szCs w:val="18"/>
              </w:rPr>
              <w:t>FBS</w:t>
            </w:r>
          </w:p>
        </w:tc>
        <w:tc>
          <w:tcPr>
            <w:tcW w:w="818" w:type="dxa"/>
            <w:vMerge w:val="restart"/>
            <w:tcBorders>
              <w:tl2br w:val="nil"/>
              <w:tr2bl w:val="nil"/>
            </w:tcBorders>
          </w:tcPr>
          <w:p w:rsidR="00AA41E1" w:rsidRPr="00AA41E1" w:rsidRDefault="00AA41E1" w:rsidP="00C35849">
            <w:pPr>
              <w:widowControl/>
              <w:rPr>
                <w:rFonts w:ascii="Times New Roman" w:eastAsia="楷体" w:hAnsi="Times New Roman" w:cs="Times New Roman"/>
                <w:b/>
                <w:color w:val="000000"/>
                <w:kern w:val="0"/>
                <w:sz w:val="18"/>
                <w:szCs w:val="18"/>
              </w:rPr>
            </w:pPr>
            <w:r w:rsidRPr="00AA41E1">
              <w:rPr>
                <w:rFonts w:ascii="Times New Roman" w:eastAsia="楷体" w:hAnsi="Times New Roman" w:cs="Times New Roman" w:hint="eastAsia"/>
                <w:b/>
                <w:color w:val="000000"/>
                <w:kern w:val="0"/>
                <w:sz w:val="18"/>
                <w:szCs w:val="18"/>
              </w:rPr>
              <w:t>FBS</w:t>
            </w:r>
          </w:p>
        </w:tc>
        <w:tc>
          <w:tcPr>
            <w:tcW w:w="970" w:type="dxa"/>
            <w:vMerge w:val="restart"/>
            <w:tcBorders>
              <w:tl2br w:val="nil"/>
              <w:tr2bl w:val="nil"/>
            </w:tcBorders>
            <w:shd w:val="clear" w:color="auto" w:fill="auto"/>
            <w:noWrap/>
          </w:tcPr>
          <w:p w:rsidR="00AA41E1" w:rsidRPr="00AA41E1" w:rsidRDefault="00AA41E1" w:rsidP="00C35849">
            <w:pPr>
              <w:widowControl/>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ARD pits</w:t>
            </w: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Fresh black shale with pyrite</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34</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MR2</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35</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MR3</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36</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MR4</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Fresh black shale</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37</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MR5</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Weathered black shale</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201</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MR6</w:t>
            </w:r>
          </w:p>
        </w:tc>
        <w:tc>
          <w:tcPr>
            <w:tcW w:w="968" w:type="dxa"/>
            <w:vMerge w:val="restart"/>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r>
              <w:rPr>
                <w:rFonts w:ascii="Times New Roman" w:eastAsia="楷体" w:hAnsi="Times New Roman" w:cs="Times New Roman" w:hint="eastAsia"/>
                <w:color w:val="000000"/>
                <w:kern w:val="0"/>
                <w:sz w:val="18"/>
                <w:szCs w:val="18"/>
              </w:rPr>
              <w:t>WBS</w:t>
            </w:r>
          </w:p>
        </w:tc>
        <w:tc>
          <w:tcPr>
            <w:tcW w:w="818" w:type="dxa"/>
            <w:vMerge w:val="restart"/>
            <w:tcBorders>
              <w:tl2br w:val="nil"/>
              <w:tr2bl w:val="nil"/>
            </w:tcBorders>
          </w:tcPr>
          <w:p w:rsidR="00AA41E1" w:rsidRPr="00AA41E1" w:rsidRDefault="00AA41E1">
            <w:pPr>
              <w:widowControl/>
              <w:jc w:val="left"/>
              <w:rPr>
                <w:rFonts w:ascii="Times New Roman" w:eastAsia="楷体" w:hAnsi="Times New Roman" w:cs="Times New Roman"/>
                <w:b/>
                <w:color w:val="000000"/>
                <w:kern w:val="0"/>
                <w:sz w:val="18"/>
                <w:szCs w:val="18"/>
              </w:rPr>
            </w:pPr>
            <w:r w:rsidRPr="00AA41E1">
              <w:rPr>
                <w:rFonts w:ascii="Times New Roman" w:eastAsia="楷体" w:hAnsi="Times New Roman" w:cs="Times New Roman" w:hint="eastAsia"/>
                <w:b/>
                <w:color w:val="000000"/>
                <w:kern w:val="0"/>
                <w:sz w:val="18"/>
                <w:szCs w:val="18"/>
              </w:rPr>
              <w:t>WBS</w:t>
            </w: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Brownish weathered shale</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202</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MR7</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Yellowish weathered shale </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203</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MR8</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Brownish red weathered shale </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204</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MR9</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Brownish red weathered shale </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205</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MS1</w:t>
            </w:r>
          </w:p>
        </w:tc>
        <w:tc>
          <w:tcPr>
            <w:tcW w:w="968" w:type="dxa"/>
            <w:vMerge w:val="restart"/>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r>
              <w:rPr>
                <w:rFonts w:ascii="Times New Roman" w:eastAsia="楷体" w:hAnsi="Times New Roman" w:cs="Times New Roman" w:hint="eastAsia"/>
                <w:color w:val="000000"/>
                <w:kern w:val="0"/>
                <w:sz w:val="18"/>
                <w:szCs w:val="18"/>
              </w:rPr>
              <w:t>BSS</w:t>
            </w:r>
          </w:p>
        </w:tc>
        <w:tc>
          <w:tcPr>
            <w:tcW w:w="818" w:type="dxa"/>
            <w:vMerge w:val="restart"/>
            <w:tcBorders>
              <w:tl2br w:val="nil"/>
              <w:tr2bl w:val="nil"/>
            </w:tcBorders>
          </w:tcPr>
          <w:p w:rsidR="00AA41E1" w:rsidRPr="00AA41E1" w:rsidRDefault="00AA41E1">
            <w:pPr>
              <w:widowControl/>
              <w:jc w:val="left"/>
              <w:rPr>
                <w:rFonts w:ascii="Times New Roman" w:eastAsia="楷体" w:hAnsi="Times New Roman" w:cs="Times New Roman"/>
                <w:b/>
                <w:color w:val="000000"/>
                <w:kern w:val="0"/>
                <w:sz w:val="18"/>
                <w:szCs w:val="18"/>
              </w:rPr>
            </w:pPr>
            <w:r w:rsidRPr="00AA41E1">
              <w:rPr>
                <w:rFonts w:ascii="Times New Roman" w:eastAsia="楷体" w:hAnsi="Times New Roman" w:cs="Times New Roman" w:hint="eastAsia"/>
                <w:b/>
                <w:color w:val="000000"/>
                <w:kern w:val="0"/>
                <w:sz w:val="18"/>
                <w:szCs w:val="18"/>
              </w:rPr>
              <w:t>BSS</w:t>
            </w: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Red yellowish soil</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206</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MS2</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Yellowish soil </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207</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MS3</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Yellowish soil </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208</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MS4</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Purplish red soil </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209</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MS5</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Yellowish soil</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r w:rsidR="00AA41E1" w:rsidRPr="00AA41E1" w:rsidTr="000F2001">
        <w:trPr>
          <w:trHeight w:val="288"/>
        </w:trPr>
        <w:tc>
          <w:tcPr>
            <w:tcW w:w="48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210</w:t>
            </w:r>
          </w:p>
        </w:tc>
        <w:tc>
          <w:tcPr>
            <w:tcW w:w="7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MS6</w:t>
            </w:r>
          </w:p>
        </w:tc>
        <w:tc>
          <w:tcPr>
            <w:tcW w:w="96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818" w:type="dxa"/>
            <w:vMerge/>
            <w:tcBorders>
              <w:tl2br w:val="nil"/>
              <w:tr2bl w:val="nil"/>
            </w:tcBorders>
          </w:tcPr>
          <w:p w:rsidR="00AA41E1" w:rsidRPr="00AA41E1" w:rsidRDefault="00AA41E1">
            <w:pPr>
              <w:widowControl/>
              <w:jc w:val="left"/>
              <w:rPr>
                <w:rFonts w:ascii="Times New Roman" w:eastAsia="楷体" w:hAnsi="Times New Roman" w:cs="Times New Roman"/>
                <w:color w:val="000000"/>
                <w:kern w:val="0"/>
                <w:sz w:val="18"/>
                <w:szCs w:val="18"/>
              </w:rPr>
            </w:pPr>
          </w:p>
        </w:tc>
        <w:tc>
          <w:tcPr>
            <w:tcW w:w="970" w:type="dxa"/>
            <w:vMerge/>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2631" w:type="dxa"/>
            <w:tcBorders>
              <w:tl2br w:val="nil"/>
              <w:tr2bl w:val="nil"/>
            </w:tcBorders>
            <w:shd w:val="clear" w:color="auto" w:fill="auto"/>
            <w:noWrap/>
            <w:vAlign w:val="center"/>
          </w:tcPr>
          <w:p w:rsidR="00AA41E1" w:rsidRPr="00AA41E1" w:rsidRDefault="00AA41E1" w:rsidP="000F2001">
            <w:pPr>
              <w:widowControl/>
              <w:jc w:val="left"/>
              <w:rPr>
                <w:rFonts w:ascii="Times New Roman" w:eastAsia="楷体" w:hAnsi="Times New Roman" w:cs="Times New Roman"/>
                <w:color w:val="000000"/>
                <w:kern w:val="0"/>
                <w:sz w:val="18"/>
                <w:szCs w:val="18"/>
              </w:rPr>
            </w:pPr>
            <w:r w:rsidRPr="00AA41E1">
              <w:rPr>
                <w:rFonts w:ascii="Times New Roman" w:eastAsia="楷体" w:hAnsi="Times New Roman" w:cs="Times New Roman"/>
                <w:color w:val="000000"/>
                <w:kern w:val="0"/>
                <w:sz w:val="18"/>
                <w:szCs w:val="18"/>
              </w:rPr>
              <w:t xml:space="preserve">Yellowish soil </w:t>
            </w:r>
          </w:p>
        </w:tc>
        <w:tc>
          <w:tcPr>
            <w:tcW w:w="1237"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c>
          <w:tcPr>
            <w:tcW w:w="656" w:type="dxa"/>
            <w:tcBorders>
              <w:tl2br w:val="nil"/>
              <w:tr2bl w:val="nil"/>
            </w:tcBorders>
            <w:shd w:val="clear" w:color="auto" w:fill="auto"/>
            <w:noWrap/>
            <w:vAlign w:val="center"/>
          </w:tcPr>
          <w:p w:rsidR="00AA41E1" w:rsidRPr="00AA41E1" w:rsidRDefault="00AA41E1">
            <w:pPr>
              <w:widowControl/>
              <w:jc w:val="left"/>
              <w:rPr>
                <w:rFonts w:ascii="Times New Roman" w:eastAsia="楷体" w:hAnsi="Times New Roman" w:cs="Times New Roman"/>
                <w:color w:val="000000"/>
                <w:kern w:val="0"/>
                <w:sz w:val="18"/>
                <w:szCs w:val="18"/>
              </w:rPr>
            </w:pPr>
          </w:p>
        </w:tc>
      </w:tr>
    </w:tbl>
    <w:p w:rsidR="003658FF" w:rsidRPr="000F2001" w:rsidRDefault="000F2001" w:rsidP="008237AE">
      <w:pPr>
        <w:rPr>
          <w:rFonts w:ascii="Times New Roman" w:hAnsi="Times New Roman" w:cs="Times New Roman"/>
          <w:sz w:val="18"/>
          <w:szCs w:val="18"/>
        </w:rPr>
      </w:pPr>
      <w:r w:rsidRPr="000F2001">
        <w:rPr>
          <w:rFonts w:ascii="Times New Roman" w:hAnsi="Times New Roman" w:cs="Times New Roman" w:hint="eastAsia"/>
          <w:sz w:val="18"/>
          <w:szCs w:val="18"/>
        </w:rPr>
        <w:t xml:space="preserve">Where DS, CW, EW, MW, IW, and FBS represent hozorins of </w:t>
      </w:r>
      <w:r w:rsidRPr="000F2001">
        <w:rPr>
          <w:rFonts w:ascii="Times New Roman" w:hAnsi="Times New Roman" w:cs="Times New Roman"/>
          <w:sz w:val="18"/>
          <w:szCs w:val="18"/>
        </w:rPr>
        <w:t xml:space="preserve">drab soil, completely weathered, extensively weathered, </w:t>
      </w:r>
      <w:r>
        <w:rPr>
          <w:rFonts w:ascii="Times New Roman" w:hAnsi="Times New Roman" w:cs="Times New Roman"/>
          <w:sz w:val="18"/>
          <w:szCs w:val="18"/>
        </w:rPr>
        <w:t>moderately</w:t>
      </w:r>
      <w:r w:rsidRPr="000F2001">
        <w:rPr>
          <w:rFonts w:ascii="Times New Roman" w:hAnsi="Times New Roman" w:cs="Times New Roman"/>
          <w:sz w:val="18"/>
          <w:szCs w:val="18"/>
        </w:rPr>
        <w:t xml:space="preserve"> weathered, initially weathered </w:t>
      </w:r>
      <w:r w:rsidRPr="000F2001">
        <w:rPr>
          <w:rFonts w:ascii="Times New Roman" w:hAnsi="Times New Roman" w:cs="Times New Roman" w:hint="eastAsia"/>
          <w:sz w:val="18"/>
          <w:szCs w:val="18"/>
        </w:rPr>
        <w:t xml:space="preserve">black </w:t>
      </w:r>
      <w:r w:rsidRPr="000F2001">
        <w:rPr>
          <w:rFonts w:ascii="Times New Roman" w:hAnsi="Times New Roman" w:cs="Times New Roman"/>
          <w:sz w:val="18"/>
          <w:szCs w:val="18"/>
        </w:rPr>
        <w:t xml:space="preserve">shale, </w:t>
      </w:r>
      <w:r>
        <w:rPr>
          <w:rFonts w:ascii="Times New Roman" w:hAnsi="Times New Roman" w:cs="Times New Roman" w:hint="eastAsia"/>
          <w:sz w:val="18"/>
          <w:szCs w:val="18"/>
        </w:rPr>
        <w:t xml:space="preserve">and </w:t>
      </w:r>
      <w:r w:rsidRPr="000F2001">
        <w:rPr>
          <w:rFonts w:ascii="Times New Roman" w:hAnsi="Times New Roman" w:cs="Times New Roman"/>
          <w:sz w:val="18"/>
          <w:szCs w:val="18"/>
        </w:rPr>
        <w:t>fresh black shale</w:t>
      </w:r>
      <w:r w:rsidR="008237AE">
        <w:rPr>
          <w:rFonts w:ascii="Times New Roman" w:hAnsi="Times New Roman" w:cs="Times New Roman" w:hint="eastAsia"/>
          <w:sz w:val="18"/>
          <w:szCs w:val="18"/>
        </w:rPr>
        <w:t xml:space="preserve"> from the Muzi profile</w:t>
      </w:r>
      <w:r>
        <w:rPr>
          <w:rFonts w:ascii="Times New Roman" w:hAnsi="Times New Roman" w:cs="Times New Roman" w:hint="eastAsia"/>
          <w:sz w:val="18"/>
          <w:szCs w:val="18"/>
        </w:rPr>
        <w:t xml:space="preserve">, respectively; </w:t>
      </w:r>
      <w:r w:rsidR="008237AE">
        <w:rPr>
          <w:rFonts w:ascii="Times New Roman" w:hAnsi="Times New Roman" w:cs="Times New Roman" w:hint="eastAsia"/>
          <w:sz w:val="18"/>
          <w:szCs w:val="18"/>
        </w:rPr>
        <w:t>and FBS, WBS, and BSS represent fresh black shale, weathered black shale which includes these from the CW, EW, MW, IW, and FBS hozorins of the profile, and soil derived from black shale in the outcrop.</w:t>
      </w:r>
    </w:p>
    <w:p w:rsidR="000F2001" w:rsidRPr="00AA41E1" w:rsidRDefault="000F2001">
      <w:pPr>
        <w:rPr>
          <w:rFonts w:ascii="Times New Roman" w:hAnsi="Times New Roman" w:cs="Times New Roman"/>
          <w:sz w:val="18"/>
          <w:szCs w:val="18"/>
        </w:rPr>
      </w:pPr>
    </w:p>
    <w:p w:rsidR="00117E92" w:rsidRDefault="00953B13">
      <w:pPr>
        <w:rPr>
          <w:sz w:val="20"/>
          <w:szCs w:val="20"/>
        </w:rPr>
      </w:pPr>
      <w:r w:rsidRPr="00953B13">
        <w:rPr>
          <w:noProof/>
          <w:sz w:val="20"/>
          <w:szCs w:val="20"/>
        </w:rPr>
        <w:lastRenderedPageBreak/>
        <w:drawing>
          <wp:inline distT="0" distB="0" distL="0" distR="0">
            <wp:extent cx="4280211" cy="4592492"/>
            <wp:effectExtent l="19050" t="0" r="6039" b="0"/>
            <wp:docPr id="3068591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77058" cy="4589109"/>
                    </a:xfrm>
                    <a:prstGeom prst="rect">
                      <a:avLst/>
                    </a:prstGeom>
                    <a:noFill/>
                    <a:ln>
                      <a:noFill/>
                    </a:ln>
                  </pic:spPr>
                </pic:pic>
              </a:graphicData>
            </a:graphic>
          </wp:inline>
        </w:drawing>
      </w:r>
    </w:p>
    <w:p w:rsidR="00117E92" w:rsidRDefault="00117E92">
      <w:pPr>
        <w:rPr>
          <w:sz w:val="20"/>
          <w:szCs w:val="20"/>
        </w:rPr>
      </w:pPr>
    </w:p>
    <w:sectPr w:rsidR="00117E92" w:rsidSect="003658FF">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072" w:rsidRDefault="00026072" w:rsidP="0061783C">
      <w:r>
        <w:separator/>
      </w:r>
    </w:p>
  </w:endnote>
  <w:endnote w:type="continuationSeparator" w:id="0">
    <w:p w:rsidR="00026072" w:rsidRDefault="00026072" w:rsidP="006178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harisSIL-Italic">
    <w:altName w:val="Times New Roman"/>
    <w:panose1 w:val="00000000000000000000"/>
    <w:charset w:val="00"/>
    <w:family w:val="roman"/>
    <w:notTrueType/>
    <w:pitch w:val="default"/>
    <w:sig w:usb0="00000000" w:usb1="00000000" w:usb2="00000000" w:usb3="00000000" w:csb0="00000000" w:csb1="00000000"/>
  </w:font>
  <w:font w:name="STIX-Italic">
    <w:altName w:val="Times New Roman"/>
    <w:panose1 w:val="00000000000000000000"/>
    <w:charset w:val="00"/>
    <w:family w:val="roman"/>
    <w:notTrueType/>
    <w:pitch w:val="default"/>
    <w:sig w:usb0="00000000" w:usb1="00000000" w:usb2="00000000" w:usb3="00000000" w:csb0="0000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04244"/>
      <w:docPartObj>
        <w:docPartGallery w:val="Page Numbers (Bottom of Page)"/>
        <w:docPartUnique/>
      </w:docPartObj>
    </w:sdtPr>
    <w:sdtContent>
      <w:p w:rsidR="0019208F" w:rsidRDefault="006F4C3F">
        <w:pPr>
          <w:pStyle w:val="a4"/>
          <w:jc w:val="right"/>
        </w:pPr>
        <w:r w:rsidRPr="006F4C3F">
          <w:fldChar w:fldCharType="begin"/>
        </w:r>
        <w:r w:rsidR="0019208F">
          <w:instrText xml:space="preserve"> PAGE   \* MERGEFORMAT </w:instrText>
        </w:r>
        <w:r w:rsidRPr="006F4C3F">
          <w:fldChar w:fldCharType="separate"/>
        </w:r>
        <w:r w:rsidR="003A534F" w:rsidRPr="003A534F">
          <w:rPr>
            <w:noProof/>
            <w:lang w:val="zh-CN"/>
          </w:rPr>
          <w:t>1</w:t>
        </w:r>
        <w:r>
          <w:rPr>
            <w:noProof/>
            <w:lang w:val="zh-CN"/>
          </w:rPr>
          <w:fldChar w:fldCharType="end"/>
        </w:r>
      </w:p>
    </w:sdtContent>
  </w:sdt>
  <w:p w:rsidR="0019208F" w:rsidRDefault="0019208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072" w:rsidRDefault="00026072" w:rsidP="0061783C">
      <w:r>
        <w:separator/>
      </w:r>
    </w:p>
  </w:footnote>
  <w:footnote w:type="continuationSeparator" w:id="0">
    <w:p w:rsidR="00026072" w:rsidRDefault="00026072" w:rsidP="006178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E3830"/>
    <w:multiLevelType w:val="hybridMultilevel"/>
    <w:tmpl w:val="5F9EABA2"/>
    <w:lvl w:ilvl="0" w:tplc="C0262C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BA9484B"/>
    <w:multiLevelType w:val="hybridMultilevel"/>
    <w:tmpl w:val="3948D882"/>
    <w:lvl w:ilvl="0" w:tplc="79E4A7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2M5N2IyOTdmNmJlYjM1ZWI1YjAzMWZkMjJiYjcyNWIifQ=="/>
  </w:docVars>
  <w:rsids>
    <w:rsidRoot w:val="7AFC6F1E"/>
    <w:rsid w:val="00026072"/>
    <w:rsid w:val="000F2001"/>
    <w:rsid w:val="00112E9F"/>
    <w:rsid w:val="00115EB6"/>
    <w:rsid w:val="00117E92"/>
    <w:rsid w:val="00153B87"/>
    <w:rsid w:val="0019208F"/>
    <w:rsid w:val="001C1DDB"/>
    <w:rsid w:val="0021202D"/>
    <w:rsid w:val="00270AA0"/>
    <w:rsid w:val="00283FC6"/>
    <w:rsid w:val="002B5A09"/>
    <w:rsid w:val="003658FF"/>
    <w:rsid w:val="00384EA5"/>
    <w:rsid w:val="003A534F"/>
    <w:rsid w:val="004C30FD"/>
    <w:rsid w:val="004D37FF"/>
    <w:rsid w:val="005972AB"/>
    <w:rsid w:val="005E3A3E"/>
    <w:rsid w:val="0061783C"/>
    <w:rsid w:val="0068511D"/>
    <w:rsid w:val="006E73BF"/>
    <w:rsid w:val="006F4C3F"/>
    <w:rsid w:val="00707A4F"/>
    <w:rsid w:val="007F3C1D"/>
    <w:rsid w:val="008237AE"/>
    <w:rsid w:val="008451AF"/>
    <w:rsid w:val="00897B4C"/>
    <w:rsid w:val="00953B13"/>
    <w:rsid w:val="00975A53"/>
    <w:rsid w:val="00A005DF"/>
    <w:rsid w:val="00A5704B"/>
    <w:rsid w:val="00A8481E"/>
    <w:rsid w:val="00AA41E1"/>
    <w:rsid w:val="00AA60AB"/>
    <w:rsid w:val="00AC1958"/>
    <w:rsid w:val="00BE0B37"/>
    <w:rsid w:val="00C35849"/>
    <w:rsid w:val="00C827ED"/>
    <w:rsid w:val="00C87A03"/>
    <w:rsid w:val="00DC7C73"/>
    <w:rsid w:val="00E25D48"/>
    <w:rsid w:val="00F32B54"/>
    <w:rsid w:val="00F74DE7"/>
    <w:rsid w:val="00FA7758"/>
    <w:rsid w:val="7AFC6F1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8F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51">
    <w:name w:val="font51"/>
    <w:basedOn w:val="a0"/>
    <w:rsid w:val="003658FF"/>
    <w:rPr>
      <w:rFonts w:ascii="宋体" w:eastAsia="宋体" w:hAnsi="宋体" w:cs="宋体" w:hint="eastAsia"/>
      <w:b/>
      <w:bCs/>
      <w:color w:val="000099"/>
      <w:sz w:val="24"/>
      <w:szCs w:val="24"/>
      <w:u w:val="none"/>
    </w:rPr>
  </w:style>
  <w:style w:type="character" w:customStyle="1" w:styleId="font61">
    <w:name w:val="font61"/>
    <w:basedOn w:val="a0"/>
    <w:rsid w:val="003658FF"/>
    <w:rPr>
      <w:rFonts w:ascii="Times New Roman" w:hAnsi="Times New Roman" w:cs="Times New Roman" w:hint="default"/>
      <w:b/>
      <w:bCs/>
      <w:color w:val="000099"/>
      <w:sz w:val="24"/>
      <w:szCs w:val="24"/>
      <w:u w:val="none"/>
    </w:rPr>
  </w:style>
  <w:style w:type="character" w:customStyle="1" w:styleId="font21">
    <w:name w:val="font21"/>
    <w:basedOn w:val="a0"/>
    <w:rsid w:val="003658FF"/>
    <w:rPr>
      <w:rFonts w:ascii="宋体" w:eastAsia="宋体" w:hAnsi="宋体" w:cs="宋体" w:hint="eastAsia"/>
      <w:b/>
      <w:bCs/>
      <w:color w:val="000000"/>
      <w:sz w:val="22"/>
      <w:szCs w:val="22"/>
      <w:u w:val="none"/>
    </w:rPr>
  </w:style>
  <w:style w:type="character" w:customStyle="1" w:styleId="font31">
    <w:name w:val="font31"/>
    <w:basedOn w:val="a0"/>
    <w:rsid w:val="003658FF"/>
    <w:rPr>
      <w:rFonts w:ascii="Times New Roman" w:hAnsi="Times New Roman" w:cs="Times New Roman" w:hint="default"/>
      <w:b/>
      <w:bCs/>
      <w:color w:val="000000"/>
      <w:sz w:val="22"/>
      <w:szCs w:val="22"/>
      <w:u w:val="none"/>
    </w:rPr>
  </w:style>
  <w:style w:type="character" w:customStyle="1" w:styleId="font41">
    <w:name w:val="font41"/>
    <w:basedOn w:val="a0"/>
    <w:rsid w:val="003658FF"/>
    <w:rPr>
      <w:rFonts w:ascii="Times New Roman" w:hAnsi="Times New Roman" w:cs="Times New Roman" w:hint="default"/>
      <w:color w:val="000000"/>
      <w:sz w:val="22"/>
      <w:szCs w:val="22"/>
      <w:u w:val="none"/>
    </w:rPr>
  </w:style>
  <w:style w:type="character" w:customStyle="1" w:styleId="font01">
    <w:name w:val="font01"/>
    <w:basedOn w:val="a0"/>
    <w:rsid w:val="003658FF"/>
    <w:rPr>
      <w:rFonts w:ascii="宋体" w:eastAsia="宋体" w:hAnsi="宋体" w:cs="宋体" w:hint="eastAsia"/>
      <w:color w:val="000000"/>
      <w:sz w:val="22"/>
      <w:szCs w:val="22"/>
      <w:u w:val="none"/>
    </w:rPr>
  </w:style>
  <w:style w:type="character" w:customStyle="1" w:styleId="font81">
    <w:name w:val="font81"/>
    <w:basedOn w:val="a0"/>
    <w:rsid w:val="003658FF"/>
    <w:rPr>
      <w:rFonts w:ascii="宋体" w:eastAsia="宋体" w:hAnsi="宋体" w:cs="宋体" w:hint="eastAsia"/>
      <w:color w:val="000000"/>
      <w:sz w:val="22"/>
      <w:szCs w:val="22"/>
      <w:u w:val="none"/>
    </w:rPr>
  </w:style>
  <w:style w:type="paragraph" w:styleId="a3">
    <w:name w:val="header"/>
    <w:basedOn w:val="a"/>
    <w:link w:val="Char"/>
    <w:rsid w:val="006178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1783C"/>
    <w:rPr>
      <w:rFonts w:asciiTheme="minorHAnsi" w:eastAsiaTheme="minorEastAsia" w:hAnsiTheme="minorHAnsi" w:cstheme="minorBidi"/>
      <w:kern w:val="2"/>
      <w:sz w:val="18"/>
      <w:szCs w:val="18"/>
    </w:rPr>
  </w:style>
  <w:style w:type="paragraph" w:styleId="a4">
    <w:name w:val="footer"/>
    <w:basedOn w:val="a"/>
    <w:link w:val="Char0"/>
    <w:uiPriority w:val="99"/>
    <w:rsid w:val="0061783C"/>
    <w:pPr>
      <w:tabs>
        <w:tab w:val="center" w:pos="4153"/>
        <w:tab w:val="right" w:pos="8306"/>
      </w:tabs>
      <w:snapToGrid w:val="0"/>
      <w:jc w:val="left"/>
    </w:pPr>
    <w:rPr>
      <w:sz w:val="18"/>
      <w:szCs w:val="18"/>
    </w:rPr>
  </w:style>
  <w:style w:type="character" w:customStyle="1" w:styleId="Char0">
    <w:name w:val="页脚 Char"/>
    <w:basedOn w:val="a0"/>
    <w:link w:val="a4"/>
    <w:uiPriority w:val="99"/>
    <w:rsid w:val="0061783C"/>
    <w:rPr>
      <w:rFonts w:asciiTheme="minorHAnsi" w:eastAsiaTheme="minorEastAsia" w:hAnsiTheme="minorHAnsi" w:cstheme="minorBidi"/>
      <w:kern w:val="2"/>
      <w:sz w:val="18"/>
      <w:szCs w:val="18"/>
    </w:rPr>
  </w:style>
  <w:style w:type="character" w:customStyle="1" w:styleId="font71">
    <w:name w:val="font71"/>
    <w:basedOn w:val="a0"/>
    <w:rsid w:val="00270AA0"/>
    <w:rPr>
      <w:rFonts w:ascii="宋体" w:eastAsia="宋体" w:hAnsi="宋体" w:cs="宋体" w:hint="eastAsia"/>
      <w:color w:val="000000"/>
      <w:sz w:val="22"/>
      <w:szCs w:val="22"/>
      <w:u w:val="none"/>
    </w:rPr>
  </w:style>
  <w:style w:type="paragraph" w:styleId="a5">
    <w:name w:val="List Paragraph"/>
    <w:basedOn w:val="a"/>
    <w:uiPriority w:val="99"/>
    <w:unhideWhenUsed/>
    <w:rsid w:val="00C35849"/>
    <w:pPr>
      <w:ind w:firstLineChars="200" w:firstLine="420"/>
    </w:pPr>
  </w:style>
  <w:style w:type="paragraph" w:styleId="a6">
    <w:name w:val="Balloon Text"/>
    <w:basedOn w:val="a"/>
    <w:link w:val="Char1"/>
    <w:rsid w:val="00117E92"/>
    <w:rPr>
      <w:sz w:val="18"/>
      <w:szCs w:val="18"/>
    </w:rPr>
  </w:style>
  <w:style w:type="character" w:customStyle="1" w:styleId="Char1">
    <w:name w:val="批注框文本 Char"/>
    <w:basedOn w:val="a0"/>
    <w:link w:val="a6"/>
    <w:rsid w:val="00117E92"/>
    <w:rPr>
      <w:rFonts w:asciiTheme="minorHAnsi" w:eastAsiaTheme="minorEastAsia" w:hAnsiTheme="minorHAnsi" w:cstheme="minorBidi"/>
      <w:kern w:val="2"/>
      <w:sz w:val="18"/>
      <w:szCs w:val="18"/>
    </w:rPr>
  </w:style>
  <w:style w:type="character" w:styleId="a7">
    <w:name w:val="Book Title"/>
    <w:aliases w:val="表头图头"/>
    <w:basedOn w:val="a0"/>
    <w:uiPriority w:val="33"/>
    <w:qFormat/>
    <w:rsid w:val="00117E92"/>
    <w:rPr>
      <w:rFonts w:ascii="Times New Roman" w:eastAsia="仿宋" w:hAnsi="Times New Roman"/>
      <w:b w:val="0"/>
      <w:bCs/>
      <w:i w:val="0"/>
      <w:iCs/>
      <w:spacing w:val="5"/>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520</Words>
  <Characters>2967</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calm·小淡定</dc:creator>
  <cp:lastModifiedBy>BP</cp:lastModifiedBy>
  <cp:revision>2</cp:revision>
  <cp:lastPrinted>2025-12-15T12:54:00Z</cp:lastPrinted>
  <dcterms:created xsi:type="dcterms:W3CDTF">2026-09-24T01:11:00Z</dcterms:created>
  <dcterms:modified xsi:type="dcterms:W3CDTF">2026-09-24T01:11:00Z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2361A045236B4CDFA9666131AA4711C2</vt:lpwstr>
  </property>
</Properties>
</file>