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276" w:lineRule="auto" w:after="100" w:before="0"/>
        <w:keepNext w:val="0"/>
        <w:pageBreakBefore w:val="0"/>
        <w:widowControl/>
        <w:snapToGrid w:val="0"/>
      </w:pPr>
      <w:r>
        <w:rPr>
          <w:sz w:val="28"/>
          <w:rFonts w:ascii="Times New Roman" w:hAnsi="Times New Roman" w:cs="Times New Roman" w:eastAsia="宋体"/>
          <w:b/>
          <w:color w:val="000000"/>
        </w:rPr>
        <w:t>Additional file 1: Supplementary methods and tables</w:t>
      </w:r>
    </w:p>
    <w:p>
      <w:pPr>
        <w:spacing w:line="276" w:lineRule="auto" w:after="100" w:before="0"/>
        <w:keepNext w:val="0"/>
        <w:pageBreakBefore w:val="0"/>
        <w:widowControl/>
        <w:snapToGrid w:val="0"/>
      </w:pPr>
      <w:r>
        <w:rPr>
          <w:sz w:val="22"/>
          <w:rFonts w:ascii="Times New Roman" w:hAnsi="Times New Roman" w:cs="Times New Roman" w:eastAsia="宋体"/>
          <w:color w:val="000000"/>
        </w:rPr>
        <w:t>Kidney transplantation and too-sick removal among waitlisted candidates with prior malignancy: a retrospective OPTN/UNOS cohort study, 2000–2026</w:t>
      </w:r>
    </w:p>
    <w:p w14:paraId="307808F4">
      <w:pPr>
        <w:pStyle w:val="Heading1"/>
        <w:spacing w:after="100" w:line="276" w:lineRule="auto" w:before="0"/>
        <w:rPr>
          <w:sz w:val="24"/>
          <w:szCs w:val="24"/>
        </w:rPr>
        <w:keepNext/>
        <w:pageBreakBefore w:val="0"/>
        <w:widowControl/>
        <w:snapToGrid w:val="0"/>
      </w:pPr>
      <w:r>
        <w:rPr>
          <w:rFonts w:ascii="Times New Roman" w:hAnsi="Times New Roman" w:cs="Times New Roman" w:eastAsia="宋体"/>
          <w:b/>
          <w:color w:val="000000"/>
          <w:sz w:val="22"/>
          <w:szCs w:val="24"/>
        </w:rPr>
        <w:t>Supplementary Methods</w:t>
      </w:r>
    </w:p>
    <w:p w14:paraId="068F396C">
      <w:pPr>
        <w:spacing w:after="100" w:line="276" w:lineRule="auto" w:before="0"/>
        <w:rPr>
          <w:sz w:val="24"/>
          <w:szCs w:val="24"/>
        </w:rPr>
        <w:keepNext w:val="0"/>
        <w:pageBreakBefore w:val="0"/>
        <w:widowControl/>
        <w:snapToGrid w:val="0"/>
      </w:pPr>
      <w:r>
        <w:rPr>
          <w:rFonts w:ascii="Times New Roman" w:hAnsi="Times New Roman" w:cs="Times New Roman" w:eastAsia="宋体"/>
          <w:color w:val="000000"/>
          <w:sz w:val="22"/>
          <w:szCs w:val="24"/>
        </w:rPr>
        <w:t>Cohort construction. Records were screened sequentially for kidney-alone waitlist organ code KI, a listing date from January 1, 2000, through June 30, 2026, age 18 years or older, and prior malignancy explicitly recorded as yes or no. Removal codes 10 and 16 were excluded as erroneous records. Records with negative event/censor intervals, no positive observation time and no same-day terminal event, or unknown dialysis status were excluded. Valid terminal events on the listing date were retained at day 1.</w:t>
      </w:r>
    </w:p>
    <w:p w14:paraId="76E88EF5">
      <w:pPr>
        <w:spacing w:after="100" w:line="276" w:lineRule="auto" w:before="0"/>
        <w:rPr>
          <w:sz w:val="24"/>
          <w:szCs w:val="24"/>
        </w:rPr>
        <w:keepNext w:val="0"/>
        <w:pageBreakBefore w:val="0"/>
        <w:widowControl/>
        <w:snapToGrid w:val="0"/>
      </w:pPr>
      <w:r>
        <w:rPr>
          <w:rFonts w:ascii="Times New Roman" w:hAnsi="Times New Roman" w:cs="Times New Roman" w:eastAsia="宋体"/>
          <w:b w:val="0"/>
          <w:color w:val="000000"/>
          <w:sz w:val="22"/>
          <w:szCs w:val="24"/>
        </w:rPr>
        <w:t>Outcome hierarchy. Outcome rules were applied in the order shown in Supplementary Table S1B. Kidney-pancreas transplantation and removal codes 5, 14, 17, 19, and 22 were classified as other removal before transplant fields were evaluated because the target transplant outcome was kidney-alone transplantation. DDKT was defined by removal codes 2, 4, 18, or 21 or by kidney-alone organ and deceased-donor fields. LDKT was defined by removal codes 15 or 23 or by kidney-alone organ and living-donor fields. Death used removal code 8, and too-sick removal was restricted to code 13. Other nonmissing removal codes were classified as other removal. Events after June 30, 2026, were administratively censored. Transplant dates were preferred for transplant events, death dates for deaths, and waitlist end dates for removals; the specified fallback date was used only when the preferred field was unavailable.</w:t>
      </w:r>
    </w:p>
    <w:p w14:paraId="5F8A9775">
      <w:pPr>
        <w:spacing w:after="100" w:line="276" w:lineRule="auto" w:before="0"/>
        <w:rPr>
          <w:sz w:val="24"/>
          <w:szCs w:val="24"/>
        </w:rPr>
        <w:keepNext w:val="0"/>
        <w:pageBreakBefore w:val="0"/>
        <w:widowControl/>
        <w:snapToGrid w:val="0"/>
      </w:pPr>
      <w:r>
        <w:rPr>
          <w:rFonts w:ascii="Times New Roman" w:hAnsi="Times New Roman" w:cs="Times New Roman" w:eastAsia="宋体"/>
          <w:color w:val="000000"/>
          <w:sz w:val="22"/>
          <w:szCs w:val="24"/>
        </w:rPr>
        <w:t>Covariate missingness. Unknown or unreported values were displayed as separate categories in descriptive summaries. In regression models, unknown race/ethnicity (n=1,569) and unknown primary diagnosis (n=6) were combined with their corresponding other categories because some cause-by-interval cells contained zero or near-zero events and produced quasi-separation. Unknown diabetes, sensitization, functional-status, and body-mass-index categories remained separate. No registration was excluded for these covariate values.</w:t>
      </w:r>
    </w:p>
    <w:p w14:paraId="212A6BE3">
      <w:pPr>
        <w:keepNext w:val="0"/>
        <w:pageBreakBefore w:val="0"/>
        <w:spacing w:after="100" w:line="276" w:lineRule="auto" w:before="0"/>
        <w:rPr>
          <w:sz w:val="24"/>
          <w:szCs w:val="24"/>
        </w:rPr>
        <w:widowControl/>
        <w:snapToGrid w:val="0"/>
      </w:pPr>
      <w:r>
        <w:rPr>
          <w:rFonts w:ascii="Times New Roman" w:hAnsi="Times New Roman" w:cs="Times New Roman" w:eastAsia="宋体"/>
          <w:b w:val="0"/>
          <w:color w:val="000000"/>
          <w:sz w:val="22"/>
          <w:szCs w:val="24"/>
        </w:rPr>
        <w:t>Listing era. Pre-KAS listings were dated January 1, 2000, through December 3, 2014; post-KAS/pre-COVID-19 listings were dated December 4, 2014, through February 29, 2020; COVID-19-era listings were dated March 1, 2020, through December 31, 2021; and the final era began January 1, 2022.</w:t>
      </w:r>
    </w:p>
    <w:p w14:paraId="3E626ED6">
      <w:pPr>
        <w:spacing w:after="100" w:line="276" w:lineRule="auto" w:before="0"/>
        <w:rPr>
          <w:sz w:val="24"/>
          <w:szCs w:val="24"/>
        </w:rPr>
        <w:keepNext w:val="0"/>
        <w:pageBreakBefore w:val="0"/>
        <w:widowControl/>
        <w:snapToGrid w:val="0"/>
      </w:pPr>
      <w:r>
        <w:rPr>
          <w:rFonts w:ascii="Times New Roman" w:hAnsi="Times New Roman" w:cs="Times New Roman" w:eastAsia="宋体"/>
          <w:color w:val="000000"/>
          <w:sz w:val="22"/>
          <w:szCs w:val="24"/>
        </w:rPr>
        <w:t>Modeling. Follow-up was truncated at 5 years for every analysis. Separate cause-specific Cox models were fitted for DDKT, LDKT, too-sick removal, death, and other removal within 0-1, 1-3, and 3-5 years. An additional model used DDKT or LDKT as the combined kidney-transplantation endpoint. All models used the same covariates, OPTN-region strata, Efron handling of tied times, and patient-clustered robust standard errors.</w:t>
      </w:r>
    </w:p>
    <w:p w14:paraId="746B862B">
      <w:pPr>
        <w:spacing w:after="100" w:line="276" w:lineRule="auto" w:before="0"/>
        <w:rPr>
          <w:sz w:val="24"/>
          <w:szCs w:val="24"/>
        </w:rPr>
        <w:keepNext w:val="0"/>
        <w:pageBreakBefore w:val="0"/>
        <w:widowControl/>
        <w:snapToGrid w:val="0"/>
      </w:pPr>
      <w:r>
        <w:rPr>
          <w:rFonts w:ascii="Times New Roman" w:hAnsi="Times New Roman" w:cs="Times New Roman" w:eastAsia="宋体"/>
          <w:b w:val="0"/>
          <w:color w:val="000000"/>
          <w:sz w:val="22"/>
          <w:szCs w:val="24"/>
        </w:rPr>
        <w:t>Standardization. Baseline cumulative hazards and covariate-specific linear predictors from the 15 cause-by-interval models were combined to update event-free survival and all 5 cause-specific cumulative incidences in daily increments. Marginal predictions for registrations with recorded prior malignancy present versus absent were averaged over the same covariate distribution in the fixed target population of 689,520 registrations listed on or before June 30, 2021. Kidney-transplantation cumulative incidence was the sum of the DDKT and LDKT components. These standardized predictions describe adjusted associations and were not interpreted as effects of an intervention on prior malignancy.</w:t>
      </w:r>
    </w:p>
    <w:p w14:paraId="2C1BA9FD">
      <w:pPr>
        <w:spacing w:after="100" w:line="276" w:lineRule="auto" w:before="0"/>
        <w:rPr>
          <w:sz w:val="24"/>
          <w:szCs w:val="24"/>
        </w:rPr>
        <w:keepNext w:val="0"/>
        <w:pageBreakBefore w:val="0"/>
        <w:widowControl/>
        <w:snapToGrid w:val="0"/>
      </w:pPr>
      <w:r>
        <w:rPr>
          <w:rFonts w:ascii="Times New Roman" w:hAnsi="Times New Roman" w:cs="Times New Roman" w:eastAsia="宋体"/>
          <w:color w:val="000000"/>
          <w:sz w:val="22"/>
        </w:rPr>
        <w:t>Variance. A direct patient-clustered influence-function implementation was not technically available for the full multistate standardization. For each bootstrap replicate, patients were sampled with replacement from all 737,017 eligible patients; every registration belonging to a sampled patient received that patient's sampling multiplicity, and all cause-specific models were refitted in the complete multiplicity-weighted cohort. Point estimates were calculated in the complete 689,520-registration target population. For variance estimation, predictions were averaged over a fixed 50,000-registration sample selected once from that target population. In an additional 200 paired bootstrap replicates, increasing the nested prediction sample to 100,000 registrations changed the primary risk-difference bootstrap standard error from 0.205 to 0.205 percentage points (-0.005%) and changed either normal-approximation confidence-limit endpoint by at most 0.00002 percentage points. The validation thresholds were an absolute relative standard-error change below 5% and a maximum endpoint change below 0.05 percentage points. The Monte Carlo standard error of each bootstrap standard error was calculated as SE/sqrt[2(B-1)]. The primary 95% confidence interval was the complete-target point estimate plus or minus 1.96 bootstrap standard errors.</w:t>
      </w:r>
    </w:p>
    <w:p w14:paraId="0150CFD5">
      <w:pPr>
        <w:spacing w:after="100" w:line="276" w:lineRule="auto" w:before="0"/>
        <w:rPr>
          <w:sz w:val="24"/>
          <w:szCs w:val="24"/>
        </w:rPr>
        <w:keepNext w:val="0"/>
        <w:pageBreakBefore w:val="0"/>
        <w:widowControl/>
        <w:snapToGrid w:val="0"/>
      </w:pPr>
      <w:r>
        <w:rPr>
          <w:rFonts w:ascii="Times New Roman" w:hAnsi="Times New Roman" w:cs="Times New Roman" w:eastAsia="宋体"/>
          <w:b w:val="0"/>
          <w:color w:val="000000"/>
          <w:sz w:val="22"/>
          <w:szCs w:val="24"/>
        </w:rPr>
        <w:t>Sensitivity analyses of cause-specific associations. The first-registration analysis retained one chronologically earliest registration per patient. The center-stratified analysis replaced OPTN-region strata with listing-center strata. Both analyses evaluated cause-specific hazard ratios for combined kidney transplantation and too-sick removal across the same 3 intervals; they did not re-estimate standardized absolute risks or the primary 5-year risk difference.</w:t>
      </w:r>
    </w:p>
    <w:p w14:paraId="370EE2E6">
      <w:pPr>
        <w:keepNext/>
        <w:spacing w:after="100" w:line="276" w:lineRule="auto" w:before="0"/>
        <w:pageBreakBefore w:val="0"/>
        <w:widowControl/>
        <w:snapToGrid w:val="0"/>
      </w:pPr>
      <w:r>
        <w:rPr>
          <w:rFonts w:ascii="Times New Roman" w:hAnsi="Times New Roman" w:cs="Times New Roman" w:eastAsia="宋体"/>
          <w:b/>
          <w:color w:val="000000"/>
          <w:sz w:val="22"/>
        </w:rPr>
        <w:t>Supplementary Table S1A. Cohort construction</w:t>
      </w:r>
    </w:p>
    <w:tbl>
      <w:tblPr>
        <w:tblStyle w:val="34"/>
        <w:tblW w:w="0" w:type="auto"/>
        <w:tblInd w:w="0" w:type="dxa"/>
        <w:tblLayout w:type="fixed"/>
        <w:tblCellMar>
          <w:top w:w="0" w:type="dxa"/>
          <w:left w:w="108" w:type="dxa"/>
          <w:bottom w:w="0" w:type="dxa"/>
          <w:right w:w="108" w:type="dxa"/>
        </w:tblCellMar>
        <w:tblBorders>
          <w:top w:val="single" w:sz="8" w:color="000000"/>
          <w:left w:val="nil" w:sz="8" w:color="000000"/>
          <w:bottom w:val="single" w:sz="8" w:color="000000"/>
          <w:right w:val="nil" w:sz="8" w:color="000000"/>
          <w:insideH w:val="nil" w:sz="8" w:color="000000"/>
          <w:insideV w:val="nil" w:sz="8" w:color="000000"/>
        </w:tblBorders>
      </w:tblPr>
      <w:tblGrid>
        <w:gridCol w:w="4986"/>
        <w:gridCol w:w="4986"/>
      </w:tblGrid>
      <w:tr w14:paraId="6436E44A">
        <w:tblPrEx>
          <w:tblCellMar>
            <w:top w:w="0" w:type="dxa"/>
            <w:left w:w="108" w:type="dxa"/>
            <w:bottom w:w="0" w:type="dxa"/>
            <w:right w:w="108" w:type="dxa"/>
          </w:tblCellMar>
        </w:tblPrEx>
        <w:trPr>
          <w:cantSplit/>
          <w:tblHeader/>
        </w:trPr>
        <w:tc>
          <w:tcPr>
            <w:tcW w:w="4986" w:type="dxa"/>
            <w:tcMar>
              <w:top w:w="60" w:type="dxa"/>
              <w:left w:w="70" w:type="dxa"/>
              <w:bottom w:w="60" w:type="dxa"/>
              <w:right w:w="70" w:type="dxa"/>
            </w:tcMar>
            <w:vAlign w:val="center"/>
            <w:tcBorders>
              <w:bottom w:val="single" w:sz="6" w:color="000000"/>
            </w:tcBorders>
          </w:tcPr>
          <w:p w14:paraId="75546401">
            <w:pPr>
              <w:keepNext w:val="0"/>
              <w:spacing w:before="60" w:after="60" w:line="240" w:lineRule="auto"/>
              <w:jc w:val="center"/>
            </w:pPr>
            <w:r>
              <w:rPr>
                <w:rFonts w:ascii="Times New Roman" w:hAnsi="Times New Roman" w:cs="Times New Roman" w:eastAsia="宋体"/>
                <w:b/>
                <w:color w:val="000000"/>
                <w:sz w:val="18"/>
              </w:rPr>
              <w:t>Step</w:t>
            </w:r>
          </w:p>
        </w:tc>
        <w:tc>
          <w:tcPr>
            <w:tcW w:w="4986" w:type="dxa"/>
            <w:tcMar>
              <w:top w:w="60" w:type="dxa"/>
              <w:left w:w="70" w:type="dxa"/>
              <w:bottom w:w="60" w:type="dxa"/>
              <w:right w:w="70" w:type="dxa"/>
            </w:tcMar>
            <w:vAlign w:val="center"/>
            <w:tcBorders>
              <w:bottom w:val="single" w:sz="6" w:color="000000"/>
            </w:tcBorders>
          </w:tcPr>
          <w:p w14:paraId="219460F7">
            <w:pPr>
              <w:keepNext w:val="0"/>
              <w:spacing w:before="60" w:after="60" w:line="240" w:lineRule="auto"/>
              <w:jc w:val="center"/>
            </w:pPr>
            <w:r>
              <w:rPr>
                <w:rFonts w:ascii="Times New Roman" w:hAnsi="Times New Roman" w:cs="Times New Roman" w:eastAsia="宋体"/>
                <w:b/>
                <w:color w:val="000000"/>
                <w:sz w:val="18"/>
              </w:rPr>
              <w:t>Registrations, n</w:t>
            </w:r>
          </w:p>
        </w:tc>
      </w:tr>
      <w:tr w14:paraId="3D041C37">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302E70BA">
            <w:pPr>
              <w:keepNext w:val="0"/>
              <w:spacing w:before="60" w:after="60" w:line="240" w:lineRule="auto"/>
              <w:jc w:val="left"/>
            </w:pPr>
            <w:r>
              <w:rPr>
                <w:rFonts w:ascii="Times New Roman" w:hAnsi="Times New Roman" w:cs="Times New Roman" w:eastAsia="宋体"/>
                <w:b w:val="0"/>
                <w:color w:val="000000"/>
                <w:sz w:val="18"/>
              </w:rPr>
              <w:t>All OPTN STAR kidney/pancreas records</w:t>
            </w:r>
          </w:p>
        </w:tc>
        <w:tc>
          <w:tcPr>
            <w:tcW w:w="4986" w:type="dxa"/>
            <w:tcMar>
              <w:top w:w="60" w:type="dxa"/>
              <w:left w:w="70" w:type="dxa"/>
              <w:bottom w:w="60" w:type="dxa"/>
              <w:right w:w="70" w:type="dxa"/>
            </w:tcMar>
            <w:vAlign w:val="center"/>
          </w:tcPr>
          <w:p w14:paraId="3AC7BFA1">
            <w:pPr>
              <w:keepNext w:val="0"/>
              <w:spacing w:before="60" w:after="60" w:line="240" w:lineRule="auto"/>
              <w:jc w:val="center"/>
            </w:pPr>
            <w:r>
              <w:rPr>
                <w:rFonts w:ascii="Times New Roman" w:hAnsi="Times New Roman" w:cs="Times New Roman" w:eastAsia="宋体"/>
                <w:b w:val="0"/>
                <w:color w:val="000000"/>
                <w:sz w:val="18"/>
              </w:rPr>
              <w:t>1303788</w:t>
            </w:r>
          </w:p>
        </w:tc>
      </w:tr>
      <w:tr w14:paraId="7B3F69D3">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2667F575">
            <w:pPr>
              <w:keepNext w:val="0"/>
              <w:spacing w:before="60" w:after="60" w:line="240" w:lineRule="auto"/>
              <w:jc w:val="left"/>
            </w:pPr>
            <w:r>
              <w:rPr>
                <w:rFonts w:ascii="Times New Roman" w:hAnsi="Times New Roman" w:cs="Times New Roman" w:eastAsia="宋体"/>
                <w:b w:val="0"/>
                <w:color w:val="000000"/>
                <w:sz w:val="18"/>
              </w:rPr>
              <w:t>Kidney-alone waitlist registrations (WL_ORG=KI)</w:t>
            </w:r>
          </w:p>
        </w:tc>
        <w:tc>
          <w:tcPr>
            <w:tcW w:w="4986" w:type="dxa"/>
            <w:tcMar>
              <w:top w:w="60" w:type="dxa"/>
              <w:left w:w="70" w:type="dxa"/>
              <w:bottom w:w="60" w:type="dxa"/>
              <w:right w:w="70" w:type="dxa"/>
            </w:tcMar>
            <w:vAlign w:val="center"/>
          </w:tcPr>
          <w:p w14:paraId="19BE490F">
            <w:pPr>
              <w:keepNext w:val="0"/>
              <w:spacing w:before="60" w:after="60" w:line="240" w:lineRule="auto"/>
              <w:jc w:val="center"/>
            </w:pPr>
            <w:r>
              <w:rPr>
                <w:rFonts w:ascii="Times New Roman" w:hAnsi="Times New Roman" w:cs="Times New Roman" w:eastAsia="宋体"/>
                <w:b w:val="0"/>
                <w:color w:val="000000"/>
                <w:sz w:val="18"/>
              </w:rPr>
              <w:t>1180781</w:t>
            </w:r>
          </w:p>
        </w:tc>
      </w:tr>
      <w:tr w14:paraId="488125F1">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1535A543">
            <w:pPr>
              <w:keepNext w:val="0"/>
              <w:spacing w:before="60" w:after="60" w:line="240" w:lineRule="auto"/>
              <w:jc w:val="left"/>
            </w:pPr>
            <w:r>
              <w:rPr>
                <w:rFonts w:ascii="Times New Roman" w:hAnsi="Times New Roman" w:cs="Times New Roman" w:eastAsia="宋体"/>
                <w:b w:val="0"/>
                <w:color w:val="000000"/>
                <w:sz w:val="18"/>
              </w:rPr>
              <w:t>Listed January 1, 2000, through June 30, 2026</w:t>
            </w:r>
          </w:p>
        </w:tc>
        <w:tc>
          <w:tcPr>
            <w:tcW w:w="4986" w:type="dxa"/>
            <w:tcMar>
              <w:top w:w="60" w:type="dxa"/>
              <w:left w:w="70" w:type="dxa"/>
              <w:bottom w:w="60" w:type="dxa"/>
              <w:right w:w="70" w:type="dxa"/>
            </w:tcMar>
            <w:vAlign w:val="center"/>
          </w:tcPr>
          <w:p w14:paraId="58D2F59A">
            <w:pPr>
              <w:keepNext w:val="0"/>
              <w:spacing w:before="60" w:after="60" w:line="240" w:lineRule="auto"/>
              <w:jc w:val="center"/>
            </w:pPr>
            <w:r>
              <w:rPr>
                <w:rFonts w:ascii="Times New Roman" w:hAnsi="Times New Roman" w:cs="Times New Roman" w:eastAsia="宋体"/>
                <w:b w:val="0"/>
                <w:color w:val="000000"/>
                <w:sz w:val="18"/>
              </w:rPr>
              <w:t>969347</w:t>
            </w:r>
          </w:p>
        </w:tc>
      </w:tr>
      <w:tr w14:paraId="5D2016BC">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0E6F1B65">
            <w:pPr>
              <w:keepNext w:val="0"/>
              <w:spacing w:before="60" w:after="60" w:line="240" w:lineRule="auto"/>
              <w:jc w:val="left"/>
            </w:pPr>
            <w:r>
              <w:rPr>
                <w:rFonts w:ascii="Times New Roman" w:hAnsi="Times New Roman" w:cs="Times New Roman" w:eastAsia="宋体"/>
                <w:b w:val="0"/>
                <w:color w:val="000000"/>
                <w:sz w:val="18"/>
              </w:rPr>
              <w:t>Age 18 years or older</w:t>
            </w:r>
          </w:p>
        </w:tc>
        <w:tc>
          <w:tcPr>
            <w:tcW w:w="4986" w:type="dxa"/>
            <w:tcMar>
              <w:top w:w="60" w:type="dxa"/>
              <w:left w:w="70" w:type="dxa"/>
              <w:bottom w:w="60" w:type="dxa"/>
              <w:right w:w="70" w:type="dxa"/>
            </w:tcMar>
            <w:vAlign w:val="center"/>
          </w:tcPr>
          <w:p w14:paraId="6769EEAF">
            <w:pPr>
              <w:keepNext w:val="0"/>
              <w:spacing w:before="60" w:after="60" w:line="240" w:lineRule="auto"/>
              <w:jc w:val="center"/>
            </w:pPr>
            <w:r>
              <w:rPr>
                <w:rFonts w:ascii="Times New Roman" w:hAnsi="Times New Roman" w:cs="Times New Roman" w:eastAsia="宋体"/>
                <w:b w:val="0"/>
                <w:color w:val="000000"/>
                <w:sz w:val="18"/>
              </w:rPr>
              <w:t>943835</w:t>
            </w:r>
          </w:p>
        </w:tc>
      </w:tr>
      <w:tr w14:paraId="54A3B490">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2D19CD00">
            <w:pPr>
              <w:keepNext w:val="0"/>
              <w:spacing w:before="60" w:after="60" w:line="240" w:lineRule="auto"/>
              <w:jc w:val="left"/>
            </w:pPr>
            <w:r>
              <w:rPr>
                <w:rFonts w:ascii="Times New Roman" w:hAnsi="Times New Roman" w:cs="Times New Roman" w:eastAsia="宋体"/>
                <w:b w:val="0"/>
                <w:color w:val="000000"/>
                <w:sz w:val="18"/>
              </w:rPr>
              <w:t>Prior malignancy explicitly recorded as yes or no</w:t>
            </w:r>
          </w:p>
        </w:tc>
        <w:tc>
          <w:tcPr>
            <w:tcW w:w="4986" w:type="dxa"/>
            <w:tcMar>
              <w:top w:w="60" w:type="dxa"/>
              <w:left w:w="70" w:type="dxa"/>
              <w:bottom w:w="60" w:type="dxa"/>
              <w:right w:w="70" w:type="dxa"/>
            </w:tcMar>
            <w:vAlign w:val="center"/>
          </w:tcPr>
          <w:p w14:paraId="058C2541">
            <w:pPr>
              <w:keepNext w:val="0"/>
              <w:spacing w:before="60" w:after="60" w:line="240" w:lineRule="auto"/>
              <w:jc w:val="center"/>
            </w:pPr>
            <w:r>
              <w:rPr>
                <w:rFonts w:ascii="Times New Roman" w:hAnsi="Times New Roman" w:cs="Times New Roman" w:eastAsia="宋体"/>
                <w:b w:val="0"/>
                <w:color w:val="000000"/>
                <w:sz w:val="18"/>
              </w:rPr>
              <w:t>922680</w:t>
            </w:r>
          </w:p>
        </w:tc>
      </w:tr>
      <w:tr w14:paraId="7B295E8C">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2AA369DD">
            <w:pPr>
              <w:keepNext w:val="0"/>
              <w:spacing w:before="60" w:after="60" w:line="240" w:lineRule="auto"/>
              <w:jc w:val="left"/>
            </w:pPr>
            <w:r>
              <w:rPr>
                <w:rFonts w:ascii="Times New Roman" w:hAnsi="Times New Roman" w:cs="Times New Roman" w:eastAsia="宋体"/>
                <w:b w:val="0"/>
                <w:color w:val="000000"/>
                <w:sz w:val="18"/>
              </w:rPr>
              <w:t>Excluded erroneous removal codes 10 or 16</w:t>
            </w:r>
          </w:p>
        </w:tc>
        <w:tc>
          <w:tcPr>
            <w:tcW w:w="4986" w:type="dxa"/>
            <w:tcMar>
              <w:top w:w="60" w:type="dxa"/>
              <w:left w:w="70" w:type="dxa"/>
              <w:bottom w:w="60" w:type="dxa"/>
              <w:right w:w="70" w:type="dxa"/>
            </w:tcMar>
            <w:vAlign w:val="center"/>
          </w:tcPr>
          <w:p w14:paraId="77227A94">
            <w:pPr>
              <w:keepNext w:val="0"/>
              <w:spacing w:before="60" w:after="60" w:line="240" w:lineRule="auto"/>
              <w:jc w:val="center"/>
            </w:pPr>
            <w:r>
              <w:rPr>
                <w:rFonts w:ascii="Times New Roman" w:hAnsi="Times New Roman" w:cs="Times New Roman" w:eastAsia="宋体"/>
                <w:b w:val="0"/>
                <w:color w:val="000000"/>
                <w:sz w:val="18"/>
              </w:rPr>
              <w:t>858</w:t>
            </w:r>
          </w:p>
        </w:tc>
      </w:tr>
      <w:tr w14:paraId="3F99FC18">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71B112AF">
            <w:pPr>
              <w:keepNext w:val="0"/>
              <w:spacing w:before="60" w:after="60" w:line="240" w:lineRule="auto"/>
              <w:jc w:val="left"/>
            </w:pPr>
            <w:r>
              <w:rPr>
                <w:rFonts w:ascii="Times New Roman" w:hAnsi="Times New Roman" w:cs="Times New Roman" w:eastAsia="宋体"/>
                <w:b w:val="0"/>
                <w:color w:val="000000"/>
                <w:sz w:val="18"/>
              </w:rPr>
              <w:t>Excluded terminal event without a valid date</w:t>
            </w:r>
          </w:p>
        </w:tc>
        <w:tc>
          <w:tcPr>
            <w:tcW w:w="4986" w:type="dxa"/>
            <w:tcMar>
              <w:top w:w="60" w:type="dxa"/>
              <w:left w:w="70" w:type="dxa"/>
              <w:bottom w:w="60" w:type="dxa"/>
              <w:right w:w="70" w:type="dxa"/>
            </w:tcMar>
            <w:vAlign w:val="center"/>
          </w:tcPr>
          <w:p w14:paraId="31EC0184">
            <w:pPr>
              <w:keepNext w:val="0"/>
              <w:spacing w:before="60" w:after="60" w:line="240" w:lineRule="auto"/>
              <w:jc w:val="center"/>
            </w:pPr>
            <w:r>
              <w:rPr>
                <w:rFonts w:ascii="Times New Roman" w:hAnsi="Times New Roman" w:cs="Times New Roman" w:eastAsia="宋体"/>
                <w:b w:val="0"/>
                <w:color w:val="000000"/>
                <w:sz w:val="18"/>
              </w:rPr>
              <w:t>0</w:t>
            </w:r>
          </w:p>
        </w:tc>
      </w:tr>
      <w:tr w14:paraId="7ABF3961">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679307B1">
            <w:pPr>
              <w:keepNext w:val="0"/>
              <w:spacing w:before="60" w:after="60" w:line="240" w:lineRule="auto"/>
              <w:jc w:val="left"/>
            </w:pPr>
            <w:r>
              <w:rPr>
                <w:rFonts w:ascii="Times New Roman" w:hAnsi="Times New Roman" w:cs="Times New Roman" w:eastAsia="宋体"/>
                <w:b w:val="0"/>
                <w:color w:val="000000"/>
                <w:sz w:val="18"/>
              </w:rPr>
              <w:t>Excluded negative event or censoring interval</w:t>
            </w:r>
          </w:p>
        </w:tc>
        <w:tc>
          <w:tcPr>
            <w:tcW w:w="4986" w:type="dxa"/>
            <w:tcMar>
              <w:top w:w="60" w:type="dxa"/>
              <w:left w:w="70" w:type="dxa"/>
              <w:bottom w:w="60" w:type="dxa"/>
              <w:right w:w="70" w:type="dxa"/>
            </w:tcMar>
            <w:vAlign w:val="center"/>
          </w:tcPr>
          <w:p w14:paraId="037F3EEA">
            <w:pPr>
              <w:keepNext w:val="0"/>
              <w:spacing w:before="60" w:after="60" w:line="240" w:lineRule="auto"/>
              <w:jc w:val="center"/>
            </w:pPr>
            <w:r>
              <w:rPr>
                <w:rFonts w:ascii="Times New Roman" w:hAnsi="Times New Roman" w:cs="Times New Roman" w:eastAsia="宋体"/>
                <w:b w:val="0"/>
                <w:color w:val="000000"/>
                <w:sz w:val="18"/>
              </w:rPr>
              <w:t>191</w:t>
            </w:r>
          </w:p>
        </w:tc>
      </w:tr>
      <w:tr w14:paraId="02F77C9D">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381C77ED">
            <w:pPr>
              <w:keepNext w:val="0"/>
              <w:spacing w:before="60" w:after="60" w:line="240" w:lineRule="auto"/>
              <w:jc w:val="left"/>
            </w:pPr>
            <w:r>
              <w:rPr>
                <w:rFonts w:ascii="Times New Roman" w:hAnsi="Times New Roman" w:cs="Times New Roman" w:eastAsia="宋体"/>
                <w:b w:val="0"/>
                <w:color w:val="000000"/>
                <w:sz w:val="18"/>
              </w:rPr>
              <w:t>Excluded no positive observation time and no same-day event</w:t>
            </w:r>
          </w:p>
        </w:tc>
        <w:tc>
          <w:tcPr>
            <w:tcW w:w="4986" w:type="dxa"/>
            <w:tcMar>
              <w:top w:w="60" w:type="dxa"/>
              <w:left w:w="70" w:type="dxa"/>
              <w:bottom w:w="60" w:type="dxa"/>
              <w:right w:w="70" w:type="dxa"/>
            </w:tcMar>
            <w:vAlign w:val="center"/>
          </w:tcPr>
          <w:p w14:paraId="0F661C35">
            <w:pPr>
              <w:keepNext w:val="0"/>
              <w:spacing w:before="60" w:after="60" w:line="240" w:lineRule="auto"/>
              <w:jc w:val="center"/>
            </w:pPr>
            <w:r>
              <w:rPr>
                <w:rFonts w:ascii="Times New Roman" w:hAnsi="Times New Roman" w:cs="Times New Roman" w:eastAsia="宋体"/>
                <w:b w:val="0"/>
                <w:color w:val="000000"/>
                <w:sz w:val="18"/>
              </w:rPr>
              <w:t>96</w:t>
            </w:r>
          </w:p>
        </w:tc>
      </w:tr>
      <w:tr w14:paraId="5D61647A">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1707E012">
            <w:pPr>
              <w:keepNext w:val="0"/>
              <w:spacing w:before="60" w:after="60" w:line="240" w:lineRule="auto"/>
              <w:jc w:val="left"/>
            </w:pPr>
            <w:r>
              <w:rPr>
                <w:rFonts w:ascii="Times New Roman" w:hAnsi="Times New Roman" w:cs="Times New Roman" w:eastAsia="宋体"/>
                <w:b w:val="0"/>
                <w:color w:val="000000"/>
                <w:sz w:val="18"/>
              </w:rPr>
              <w:t>Excluded unknown dialysis status</w:t>
            </w:r>
          </w:p>
        </w:tc>
        <w:tc>
          <w:tcPr>
            <w:tcW w:w="4986" w:type="dxa"/>
            <w:tcMar>
              <w:top w:w="60" w:type="dxa"/>
              <w:left w:w="70" w:type="dxa"/>
              <w:bottom w:w="60" w:type="dxa"/>
              <w:right w:w="70" w:type="dxa"/>
            </w:tcMar>
            <w:vAlign w:val="center"/>
          </w:tcPr>
          <w:p w14:paraId="11D5450A">
            <w:pPr>
              <w:keepNext w:val="0"/>
              <w:spacing w:before="60" w:after="60" w:line="240" w:lineRule="auto"/>
              <w:jc w:val="center"/>
            </w:pPr>
            <w:r>
              <w:rPr>
                <w:rFonts w:ascii="Times New Roman" w:hAnsi="Times New Roman" w:cs="Times New Roman" w:eastAsia="宋体"/>
                <w:b w:val="0"/>
                <w:color w:val="000000"/>
                <w:sz w:val="18"/>
              </w:rPr>
              <w:t>1</w:t>
            </w:r>
          </w:p>
        </w:tc>
      </w:tr>
      <w:tr w14:paraId="0044314E">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0D138491">
            <w:pPr>
              <w:keepNext w:val="0"/>
              <w:spacing w:before="60" w:after="60" w:line="240" w:lineRule="auto"/>
              <w:jc w:val="left"/>
            </w:pPr>
            <w:r>
              <w:rPr>
                <w:rFonts w:ascii="Times New Roman" w:hAnsi="Times New Roman" w:cs="Times New Roman" w:eastAsia="宋体"/>
                <w:b w:val="0"/>
                <w:color w:val="000000"/>
                <w:sz w:val="18"/>
              </w:rPr>
              <w:t>Final analysis cohort</w:t>
            </w:r>
          </w:p>
        </w:tc>
        <w:tc>
          <w:tcPr>
            <w:tcW w:w="4986" w:type="dxa"/>
            <w:tcMar>
              <w:top w:w="60" w:type="dxa"/>
              <w:left w:w="70" w:type="dxa"/>
              <w:bottom w:w="60" w:type="dxa"/>
              <w:right w:w="70" w:type="dxa"/>
            </w:tcMar>
            <w:vAlign w:val="center"/>
          </w:tcPr>
          <w:p w14:paraId="6EA6B9C2">
            <w:pPr>
              <w:keepNext w:val="0"/>
              <w:spacing w:before="60" w:after="60" w:line="240" w:lineRule="auto"/>
              <w:jc w:val="center"/>
            </w:pPr>
            <w:r>
              <w:rPr>
                <w:rFonts w:ascii="Times New Roman" w:hAnsi="Times New Roman" w:cs="Times New Roman" w:eastAsia="宋体"/>
                <w:b w:val="0"/>
                <w:color w:val="000000"/>
                <w:sz w:val="18"/>
              </w:rPr>
              <w:t>921534</w:t>
            </w:r>
          </w:p>
        </w:tc>
      </w:tr>
      <w:tr w14:paraId="2EE3C6C3">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3EEAA973">
            <w:pPr>
              <w:keepNext w:val="0"/>
              <w:spacing w:before="60" w:after="60" w:line="240" w:lineRule="auto"/>
              <w:jc w:val="left"/>
            </w:pPr>
            <w:r>
              <w:rPr>
                <w:rFonts w:ascii="Times New Roman" w:hAnsi="Times New Roman" w:cs="Times New Roman" w:eastAsia="宋体"/>
                <w:b w:val="0"/>
                <w:color w:val="000000"/>
                <w:sz w:val="18"/>
              </w:rPr>
              <w:t>Unique patients</w:t>
            </w:r>
          </w:p>
        </w:tc>
        <w:tc>
          <w:tcPr>
            <w:tcW w:w="4986" w:type="dxa"/>
            <w:tcMar>
              <w:top w:w="60" w:type="dxa"/>
              <w:left w:w="70" w:type="dxa"/>
              <w:bottom w:w="60" w:type="dxa"/>
              <w:right w:w="70" w:type="dxa"/>
            </w:tcMar>
            <w:vAlign w:val="center"/>
          </w:tcPr>
          <w:p w14:paraId="5DE1B603">
            <w:pPr>
              <w:keepNext w:val="0"/>
              <w:spacing w:before="60" w:after="60" w:line="240" w:lineRule="auto"/>
              <w:jc w:val="center"/>
            </w:pPr>
            <w:r>
              <w:rPr>
                <w:rFonts w:ascii="Times New Roman" w:hAnsi="Times New Roman" w:cs="Times New Roman" w:eastAsia="宋体"/>
                <w:b w:val="0"/>
                <w:color w:val="000000"/>
                <w:sz w:val="18"/>
              </w:rPr>
              <w:t>737017</w:t>
            </w:r>
          </w:p>
        </w:tc>
      </w:tr>
      <w:tr w14:paraId="0043D20E">
        <w:tblPrEx>
          <w:tblCellMar>
            <w:top w:w="0" w:type="dxa"/>
            <w:left w:w="108" w:type="dxa"/>
            <w:bottom w:w="0" w:type="dxa"/>
            <w:right w:w="108" w:type="dxa"/>
          </w:tblCellMar>
        </w:tblPrEx>
        <w:trPr>
          <w:cantSplit/>
        </w:trPr>
        <w:tc>
          <w:tcPr>
            <w:tcW w:w="4986" w:type="dxa"/>
            <w:tcMar>
              <w:top w:w="60" w:type="dxa"/>
              <w:left w:w="70" w:type="dxa"/>
              <w:bottom w:w="60" w:type="dxa"/>
              <w:right w:w="70" w:type="dxa"/>
            </w:tcMar>
            <w:vAlign w:val="center"/>
          </w:tcPr>
          <w:p w14:paraId="5DC38457">
            <w:pPr>
              <w:keepNext w:val="0"/>
              <w:spacing w:before="60" w:after="60" w:line="240" w:lineRule="auto"/>
              <w:jc w:val="left"/>
            </w:pPr>
            <w:r>
              <w:rPr>
                <w:rFonts w:ascii="Times New Roman" w:hAnsi="Times New Roman" w:cs="Times New Roman" w:eastAsia="宋体"/>
                <w:b w:val="0"/>
                <w:color w:val="000000"/>
                <w:sz w:val="18"/>
              </w:rPr>
              <w:t>Fixed 5-year standardization population</w:t>
            </w:r>
          </w:p>
        </w:tc>
        <w:tc>
          <w:tcPr>
            <w:tcW w:w="4986" w:type="dxa"/>
            <w:tcMar>
              <w:top w:w="60" w:type="dxa"/>
              <w:left w:w="70" w:type="dxa"/>
              <w:bottom w:w="60" w:type="dxa"/>
              <w:right w:w="70" w:type="dxa"/>
            </w:tcMar>
            <w:vAlign w:val="center"/>
          </w:tcPr>
          <w:p w14:paraId="604D9273">
            <w:pPr>
              <w:keepNext w:val="0"/>
              <w:spacing w:before="60" w:after="60" w:line="240" w:lineRule="auto"/>
              <w:jc w:val="center"/>
            </w:pPr>
            <w:r>
              <w:rPr>
                <w:rFonts w:ascii="Times New Roman" w:hAnsi="Times New Roman" w:cs="Times New Roman" w:eastAsia="宋体"/>
                <w:b w:val="0"/>
                <w:color w:val="000000"/>
                <w:sz w:val="18"/>
              </w:rPr>
              <w:t>689520</w:t>
            </w:r>
          </w:p>
        </w:tc>
      </w:tr>
    </w:tbl>
    <w:p w14:paraId="2449622F">
      <w:pPr>
        <w:spacing w:before="0" w:after="100" w:line="276" w:lineRule="auto"/>
        <w:rPr>
          <w:sz w:val="21"/>
          <w:szCs w:val="24"/>
        </w:rPr>
        <w:keepNext w:val="0"/>
        <w:pageBreakBefore w:val="0"/>
        <w:widowControl/>
        <w:snapToGrid w:val="0"/>
      </w:pPr>
      <w:r>
        <w:rPr>
          <w:rFonts w:ascii="Times New Roman" w:hAnsi="Times New Roman" w:cs="Times New Roman" w:eastAsia="宋体"/>
          <w:color w:val="000000"/>
          <w:sz w:val="22"/>
          <w:szCs w:val="24"/>
        </w:rPr>
        <w:t>A total of 1,877 valid terminal events occurred on the registration date and were retained with follow-up set to 1 day.</w:t>
      </w:r>
    </w:p>
    <w:p w14:paraId="6E909940">
      <w:pPr>
        <w:keepNext/>
        <w:pageBreakBefore w:val="0"/>
        <w:spacing w:after="100" w:line="276" w:lineRule="auto" w:before="0"/>
        <w:widowControl/>
        <w:snapToGrid w:val="0"/>
      </w:pPr>
      <w:r>
        <w:rPr>
          <w:rFonts w:ascii="Times New Roman" w:hAnsi="Times New Roman" w:cs="Times New Roman" w:eastAsia="宋体"/>
          <w:b/>
          <w:color w:val="000000"/>
          <w:sz w:val="22"/>
        </w:rPr>
        <w:t>Supplementary Table S1B. Outcome classification and event-date hierarchy</w:t>
      </w:r>
    </w:p>
    <w:tbl>
      <w:tblPr>
        <w:tblStyle w:val="34"/>
        <w:tblW w:w="0" w:type="auto"/>
        <w:tblInd w:w="0" w:type="dxa"/>
        <w:tblLayout w:type="fixed"/>
        <w:tblCellMar>
          <w:top w:w="0" w:type="dxa"/>
          <w:left w:w="108" w:type="dxa"/>
          <w:bottom w:w="0" w:type="dxa"/>
          <w:right w:w="108" w:type="dxa"/>
        </w:tblCellMar>
        <w:tblBorders>
          <w:top w:val="single" w:sz="8" w:color="000000"/>
          <w:left w:val="nil" w:sz="8" w:color="000000"/>
          <w:bottom w:val="single" w:sz="8" w:color="000000"/>
          <w:right w:val="nil" w:sz="8" w:color="000000"/>
          <w:insideH w:val="nil" w:sz="8" w:color="000000"/>
          <w:insideV w:val="nil" w:sz="8" w:color="000000"/>
        </w:tblBorders>
      </w:tblPr>
      <w:tblGrid>
        <w:gridCol w:w="1994"/>
        <w:gridCol w:w="1994"/>
        <w:gridCol w:w="1994"/>
        <w:gridCol w:w="1994"/>
        <w:gridCol w:w="1994"/>
      </w:tblGrid>
      <w:tr w14:paraId="375B171A">
        <w:tblPrEx>
          <w:tblCellMar>
            <w:top w:w="0" w:type="dxa"/>
            <w:left w:w="108" w:type="dxa"/>
            <w:bottom w:w="0" w:type="dxa"/>
            <w:right w:w="108" w:type="dxa"/>
          </w:tblCellMar>
        </w:tblPrEx>
        <w:trPr>
          <w:cantSplit/>
          <w:tblHeader/>
        </w:trPr>
        <w:tc>
          <w:tcPr>
            <w:tcW w:w="1474" w:type="dxa"/>
            <w:tcMar>
              <w:top w:w="60" w:type="dxa"/>
              <w:left w:w="70" w:type="dxa"/>
              <w:bottom w:w="60" w:type="dxa"/>
              <w:right w:w="70" w:type="dxa"/>
            </w:tcMar>
            <w:vAlign w:val="center"/>
            <w:tcBorders>
              <w:bottom w:val="single" w:sz="6" w:color="000000"/>
            </w:tcBorders>
          </w:tcPr>
          <w:p w14:paraId="4D1DD2B3">
            <w:pPr>
              <w:keepNext w:val="0"/>
              <w:spacing w:before="60" w:after="60" w:line="240" w:lineRule="auto"/>
            </w:pPr>
            <w:r>
              <w:rPr>
                <w:rFonts w:ascii="Times New Roman" w:hAnsi="Times New Roman" w:cs="Times New Roman" w:eastAsia="宋体"/>
                <w:b/>
                <w:color w:val="000000"/>
                <w:sz w:val="18"/>
              </w:rPr>
              <w:t>Source rule</w:t>
            </w:r>
          </w:p>
        </w:tc>
        <w:tc>
          <w:tcPr>
            <w:tcW w:w="2948" w:type="dxa"/>
            <w:tcMar>
              <w:top w:w="60" w:type="dxa"/>
              <w:left w:w="70" w:type="dxa"/>
              <w:bottom w:w="60" w:type="dxa"/>
              <w:right w:w="70" w:type="dxa"/>
            </w:tcMar>
            <w:vAlign w:val="center"/>
            <w:tcBorders>
              <w:bottom w:val="single" w:sz="6" w:color="000000"/>
            </w:tcBorders>
          </w:tcPr>
          <w:p w14:paraId="7B2E8133">
            <w:pPr>
              <w:keepNext w:val="0"/>
              <w:spacing w:before="60" w:after="60" w:line="240" w:lineRule="auto"/>
            </w:pPr>
            <w:r>
              <w:rPr>
                <w:rFonts w:ascii="Times New Roman" w:hAnsi="Times New Roman" w:cs="Times New Roman" w:eastAsia="宋体"/>
                <w:b/>
                <w:color w:val="000000"/>
                <w:sz w:val="18"/>
              </w:rPr>
              <w:t>Source label or condition</w:t>
            </w:r>
          </w:p>
        </w:tc>
        <w:tc>
          <w:tcPr>
            <w:tcW w:w="1587" w:type="dxa"/>
            <w:tcMar>
              <w:top w:w="60" w:type="dxa"/>
              <w:left w:w="70" w:type="dxa"/>
              <w:bottom w:w="60" w:type="dxa"/>
              <w:right w:w="70" w:type="dxa"/>
            </w:tcMar>
            <w:vAlign w:val="center"/>
            <w:tcBorders>
              <w:bottom w:val="single" w:sz="6" w:color="000000"/>
            </w:tcBorders>
          </w:tcPr>
          <w:p w14:paraId="54F31486">
            <w:pPr>
              <w:keepNext w:val="0"/>
              <w:spacing w:before="60" w:after="60" w:line="240" w:lineRule="auto"/>
            </w:pPr>
            <w:r>
              <w:rPr>
                <w:rFonts w:ascii="Times New Roman" w:hAnsi="Times New Roman" w:cs="Times New Roman" w:eastAsia="宋体"/>
                <w:b/>
                <w:color w:val="000000"/>
                <w:sz w:val="18"/>
              </w:rPr>
              <w:t>Final category</w:t>
            </w:r>
          </w:p>
        </w:tc>
        <w:tc>
          <w:tcPr>
            <w:tcW w:w="2098" w:type="dxa"/>
            <w:tcMar>
              <w:top w:w="60" w:type="dxa"/>
              <w:left w:w="70" w:type="dxa"/>
              <w:bottom w:w="60" w:type="dxa"/>
              <w:right w:w="70" w:type="dxa"/>
            </w:tcMar>
            <w:vAlign w:val="center"/>
            <w:tcBorders>
              <w:bottom w:val="single" w:sz="6" w:color="000000"/>
            </w:tcBorders>
          </w:tcPr>
          <w:p w14:paraId="0AF7628F">
            <w:pPr>
              <w:keepNext w:val="0"/>
              <w:spacing w:before="60" w:after="60" w:line="240" w:lineRule="auto"/>
            </w:pPr>
            <w:r>
              <w:rPr>
                <w:rFonts w:ascii="Times New Roman" w:hAnsi="Times New Roman" w:cs="Times New Roman" w:eastAsia="宋体"/>
                <w:b/>
                <w:color w:val="000000"/>
                <w:sz w:val="18"/>
              </w:rPr>
              <w:t>Preferred; fallback date</w:t>
            </w:r>
          </w:p>
        </w:tc>
        <w:tc>
          <w:tcPr>
            <w:tcW w:w="1247" w:type="dxa"/>
            <w:tcMar>
              <w:top w:w="60" w:type="dxa"/>
              <w:left w:w="70" w:type="dxa"/>
              <w:bottom w:w="60" w:type="dxa"/>
              <w:right w:w="70" w:type="dxa"/>
            </w:tcMar>
            <w:vAlign w:val="center"/>
            <w:tcBorders>
              <w:bottom w:val="single" w:sz="6" w:color="000000"/>
            </w:tcBorders>
          </w:tcPr>
          <w:p w14:paraId="6D3C5FD5">
            <w:pPr>
              <w:keepNext w:val="0"/>
              <w:spacing w:before="60" w:after="60" w:line="240" w:lineRule="auto"/>
            </w:pPr>
            <w:r>
              <w:rPr>
                <w:rFonts w:ascii="Times New Roman" w:hAnsi="Times New Roman" w:cs="Times New Roman" w:eastAsia="宋体"/>
                <w:b/>
                <w:color w:val="000000"/>
                <w:sz w:val="18"/>
              </w:rPr>
              <w:t>Priority</w:t>
            </w:r>
          </w:p>
        </w:tc>
      </w:tr>
      <w:tr w14:paraId="2F554EBD">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3D12F35C">
            <w:pPr>
              <w:keepNext w:val="0"/>
              <w:spacing w:before="60" w:after="60" w:line="240" w:lineRule="auto"/>
            </w:pPr>
            <w:r>
              <w:rPr>
                <w:rFonts w:ascii="Times New Roman" w:hAnsi="Times New Roman" w:cs="Times New Roman" w:eastAsia="宋体"/>
                <w:b w:val="0"/>
                <w:color w:val="000000"/>
                <w:sz w:val="18"/>
              </w:rPr>
              <w:t>REM_CD 10 or 16</w:t>
            </w:r>
          </w:p>
        </w:tc>
        <w:tc>
          <w:tcPr>
            <w:tcW w:w="2948" w:type="dxa"/>
            <w:tcMar>
              <w:top w:w="60" w:type="dxa"/>
              <w:left w:w="70" w:type="dxa"/>
              <w:bottom w:w="60" w:type="dxa"/>
              <w:right w:w="70" w:type="dxa"/>
            </w:tcMar>
            <w:vAlign w:val="center"/>
          </w:tcPr>
          <w:p w14:paraId="18872FB5">
            <w:pPr>
              <w:keepNext w:val="0"/>
              <w:spacing w:before="60" w:after="60" w:line="240" w:lineRule="auto"/>
            </w:pPr>
            <w:r>
              <w:rPr>
                <w:rFonts w:ascii="Times New Roman" w:hAnsi="Times New Roman" w:cs="Times New Roman" w:eastAsia="宋体"/>
                <w:b w:val="0"/>
                <w:color w:val="000000"/>
                <w:sz w:val="18"/>
              </w:rPr>
              <w:t>Candidate listed in error; Candidate Removed in Error</w:t>
            </w:r>
          </w:p>
        </w:tc>
        <w:tc>
          <w:tcPr>
            <w:tcW w:w="1587" w:type="dxa"/>
            <w:tcMar>
              <w:top w:w="60" w:type="dxa"/>
              <w:left w:w="70" w:type="dxa"/>
              <w:bottom w:w="60" w:type="dxa"/>
              <w:right w:w="70" w:type="dxa"/>
            </w:tcMar>
            <w:vAlign w:val="center"/>
          </w:tcPr>
          <w:p w14:paraId="39DDD9EF">
            <w:pPr>
              <w:keepNext w:val="0"/>
              <w:spacing w:before="60" w:after="60" w:line="240" w:lineRule="auto"/>
            </w:pPr>
            <w:r>
              <w:rPr>
                <w:rFonts w:ascii="Times New Roman" w:hAnsi="Times New Roman" w:cs="Times New Roman" w:eastAsia="宋体"/>
                <w:b w:val="0"/>
                <w:color w:val="000000"/>
                <w:sz w:val="18"/>
              </w:rPr>
              <w:t>Excluded</w:t>
            </w:r>
          </w:p>
        </w:tc>
        <w:tc>
          <w:tcPr>
            <w:tcW w:w="2098" w:type="dxa"/>
            <w:tcMar>
              <w:top w:w="60" w:type="dxa"/>
              <w:left w:w="70" w:type="dxa"/>
              <w:bottom w:w="60" w:type="dxa"/>
              <w:right w:w="70" w:type="dxa"/>
            </w:tcMar>
            <w:vAlign w:val="center"/>
          </w:tcPr>
          <w:p w14:paraId="6F07576A">
            <w:pPr>
              <w:keepNext w:val="0"/>
              <w:spacing w:before="60" w:after="60" w:line="240" w:lineRule="auto"/>
            </w:pPr>
            <w:r>
              <w:rPr>
                <w:rFonts w:ascii="Times New Roman" w:hAnsi="Times New Roman" w:cs="Times New Roman" w:eastAsia="宋体"/>
                <w:b w:val="0"/>
                <w:color w:val="000000"/>
                <w:sz w:val="18"/>
              </w:rPr>
              <w:t>Not applicable</w:t>
            </w:r>
          </w:p>
        </w:tc>
        <w:tc>
          <w:tcPr>
            <w:tcW w:w="1247" w:type="dxa"/>
            <w:tcMar>
              <w:top w:w="60" w:type="dxa"/>
              <w:left w:w="70" w:type="dxa"/>
              <w:bottom w:w="60" w:type="dxa"/>
              <w:right w:w="70" w:type="dxa"/>
            </w:tcMar>
            <w:vAlign w:val="center"/>
          </w:tcPr>
          <w:p w14:paraId="2E399AEB">
            <w:pPr>
              <w:keepNext w:val="0"/>
              <w:spacing w:before="60" w:after="60" w:line="240" w:lineRule="auto"/>
            </w:pPr>
            <w:r>
              <w:rPr>
                <w:rFonts w:ascii="Times New Roman" w:hAnsi="Times New Roman" w:cs="Times New Roman" w:eastAsia="宋体"/>
                <w:b w:val="0"/>
                <w:color w:val="000000"/>
                <w:sz w:val="18"/>
              </w:rPr>
              <w:t>Before classification</w:t>
            </w:r>
          </w:p>
        </w:tc>
      </w:tr>
      <w:tr w14:paraId="7D895BAC">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5F783C44">
            <w:pPr>
              <w:keepNext w:val="0"/>
              <w:spacing w:before="60" w:after="60" w:line="240" w:lineRule="auto"/>
            </w:pPr>
            <w:r>
              <w:rPr>
                <w:rFonts w:ascii="Times New Roman" w:hAnsi="Times New Roman" w:cs="Times New Roman" w:eastAsia="宋体"/>
                <w:b w:val="0"/>
                <w:color w:val="000000"/>
                <w:sz w:val="18"/>
              </w:rPr>
              <w:t>ORGAN=KP</w:t>
            </w:r>
          </w:p>
        </w:tc>
        <w:tc>
          <w:tcPr>
            <w:tcW w:w="2948" w:type="dxa"/>
            <w:tcMar>
              <w:top w:w="60" w:type="dxa"/>
              <w:left w:w="70" w:type="dxa"/>
              <w:bottom w:w="60" w:type="dxa"/>
              <w:right w:w="70" w:type="dxa"/>
            </w:tcMar>
            <w:vAlign w:val="center"/>
          </w:tcPr>
          <w:p w14:paraId="7B313DBB">
            <w:pPr>
              <w:keepNext w:val="0"/>
              <w:spacing w:before="60" w:after="60" w:line="240" w:lineRule="auto"/>
            </w:pPr>
            <w:r>
              <w:rPr>
                <w:rFonts w:ascii="Times New Roman" w:hAnsi="Times New Roman" w:cs="Times New Roman" w:eastAsia="宋体"/>
                <w:b w:val="0"/>
                <w:color w:val="000000"/>
                <w:sz w:val="18"/>
              </w:rPr>
              <w:t>Kidney-pancreas transplantation</w:t>
            </w:r>
          </w:p>
        </w:tc>
        <w:tc>
          <w:tcPr>
            <w:tcW w:w="1587" w:type="dxa"/>
            <w:tcMar>
              <w:top w:w="60" w:type="dxa"/>
              <w:left w:w="70" w:type="dxa"/>
              <w:bottom w:w="60" w:type="dxa"/>
              <w:right w:w="70" w:type="dxa"/>
            </w:tcMar>
            <w:vAlign w:val="center"/>
          </w:tcPr>
          <w:p w14:paraId="47D7F3B3">
            <w:pPr>
              <w:keepNext w:val="0"/>
              <w:spacing w:before="60" w:after="60" w:line="240" w:lineRule="auto"/>
            </w:pPr>
            <w:r>
              <w:rPr>
                <w:rFonts w:ascii="Times New Roman" w:hAnsi="Times New Roman" w:cs="Times New Roman" w:eastAsia="宋体"/>
                <w:b w:val="0"/>
                <w:color w:val="000000"/>
                <w:sz w:val="18"/>
              </w:rPr>
              <w:t>Other removal</w:t>
            </w:r>
          </w:p>
        </w:tc>
        <w:tc>
          <w:tcPr>
            <w:tcW w:w="2098" w:type="dxa"/>
            <w:tcMar>
              <w:top w:w="60" w:type="dxa"/>
              <w:left w:w="70" w:type="dxa"/>
              <w:bottom w:w="60" w:type="dxa"/>
              <w:right w:w="70" w:type="dxa"/>
            </w:tcMar>
            <w:vAlign w:val="center"/>
          </w:tcPr>
          <w:p w14:paraId="67D3D7BD">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690B50B2">
            <w:pPr>
              <w:keepNext w:val="0"/>
              <w:spacing w:before="60" w:after="60" w:line="240" w:lineRule="auto"/>
            </w:pPr>
            <w:r>
              <w:rPr>
                <w:rFonts w:ascii="Times New Roman" w:hAnsi="Times New Roman" w:cs="Times New Roman" w:eastAsia="宋体"/>
                <w:b w:val="0"/>
                <w:color w:val="000000"/>
                <w:sz w:val="18"/>
              </w:rPr>
              <w:t>1: forced other</w:t>
            </w:r>
          </w:p>
        </w:tc>
      </w:tr>
      <w:tr w14:paraId="24E3470B">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281C16C7">
            <w:pPr>
              <w:keepNext w:val="0"/>
              <w:spacing w:before="60" w:after="60" w:line="240" w:lineRule="auto"/>
            </w:pPr>
            <w:r>
              <w:rPr>
                <w:rFonts w:ascii="Times New Roman" w:hAnsi="Times New Roman" w:cs="Times New Roman" w:eastAsia="宋体"/>
                <w:b w:val="0"/>
                <w:color w:val="000000"/>
                <w:sz w:val="18"/>
              </w:rPr>
              <w:t>REM_CD 5</w:t>
            </w:r>
          </w:p>
        </w:tc>
        <w:tc>
          <w:tcPr>
            <w:tcW w:w="2948" w:type="dxa"/>
            <w:tcMar>
              <w:top w:w="60" w:type="dxa"/>
              <w:left w:w="70" w:type="dxa"/>
              <w:bottom w:w="60" w:type="dxa"/>
              <w:right w:w="70" w:type="dxa"/>
            </w:tcMar>
            <w:vAlign w:val="center"/>
          </w:tcPr>
          <w:p w14:paraId="11882372">
            <w:pPr>
              <w:keepNext w:val="0"/>
              <w:spacing w:before="60" w:after="60" w:line="240" w:lineRule="auto"/>
            </w:pPr>
            <w:r>
              <w:rPr>
                <w:rFonts w:ascii="Times New Roman" w:hAnsi="Times New Roman" w:cs="Times New Roman" w:eastAsia="宋体"/>
                <w:b w:val="0"/>
                <w:color w:val="000000"/>
                <w:sz w:val="18"/>
              </w:rPr>
              <w:t>Medically Unsuitable</w:t>
            </w:r>
          </w:p>
        </w:tc>
        <w:tc>
          <w:tcPr>
            <w:tcW w:w="1587" w:type="dxa"/>
            <w:tcMar>
              <w:top w:w="60" w:type="dxa"/>
              <w:left w:w="70" w:type="dxa"/>
              <w:bottom w:w="60" w:type="dxa"/>
              <w:right w:w="70" w:type="dxa"/>
            </w:tcMar>
            <w:vAlign w:val="center"/>
          </w:tcPr>
          <w:p w14:paraId="0AEDBC91">
            <w:pPr>
              <w:keepNext w:val="0"/>
              <w:spacing w:before="60" w:after="60" w:line="240" w:lineRule="auto"/>
            </w:pPr>
            <w:r>
              <w:rPr>
                <w:rFonts w:ascii="Times New Roman" w:hAnsi="Times New Roman" w:cs="Times New Roman" w:eastAsia="宋体"/>
                <w:b w:val="0"/>
                <w:color w:val="000000"/>
                <w:sz w:val="18"/>
              </w:rPr>
              <w:t>Other removal</w:t>
            </w:r>
          </w:p>
        </w:tc>
        <w:tc>
          <w:tcPr>
            <w:tcW w:w="2098" w:type="dxa"/>
            <w:tcMar>
              <w:top w:w="60" w:type="dxa"/>
              <w:left w:w="70" w:type="dxa"/>
              <w:bottom w:w="60" w:type="dxa"/>
              <w:right w:w="70" w:type="dxa"/>
            </w:tcMar>
            <w:vAlign w:val="center"/>
          </w:tcPr>
          <w:p w14:paraId="217A0DD7">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5423C53B">
            <w:pPr>
              <w:keepNext w:val="0"/>
              <w:spacing w:before="60" w:after="60" w:line="240" w:lineRule="auto"/>
            </w:pPr>
            <w:r>
              <w:rPr>
                <w:rFonts w:ascii="Times New Roman" w:hAnsi="Times New Roman" w:cs="Times New Roman" w:eastAsia="宋体"/>
                <w:b w:val="0"/>
                <w:color w:val="000000"/>
                <w:sz w:val="18"/>
              </w:rPr>
              <w:t>1: forced other</w:t>
            </w:r>
          </w:p>
        </w:tc>
      </w:tr>
      <w:tr w14:paraId="58E2FEB8">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575A5839">
            <w:pPr>
              <w:keepNext w:val="0"/>
              <w:spacing w:before="60" w:after="60" w:line="240" w:lineRule="auto"/>
            </w:pPr>
            <w:r>
              <w:rPr>
                <w:rFonts w:ascii="Times New Roman" w:hAnsi="Times New Roman" w:cs="Times New Roman" w:eastAsia="宋体"/>
                <w:b w:val="0"/>
                <w:color w:val="000000"/>
                <w:sz w:val="18"/>
              </w:rPr>
              <w:t>REM_CD 14</w:t>
            </w:r>
          </w:p>
        </w:tc>
        <w:tc>
          <w:tcPr>
            <w:tcW w:w="2948" w:type="dxa"/>
            <w:tcMar>
              <w:top w:w="60" w:type="dxa"/>
              <w:left w:w="70" w:type="dxa"/>
              <w:bottom w:w="60" w:type="dxa"/>
              <w:right w:w="70" w:type="dxa"/>
            </w:tcMar>
            <w:vAlign w:val="center"/>
          </w:tcPr>
          <w:p w14:paraId="0A128A3B">
            <w:pPr>
              <w:keepNext w:val="0"/>
              <w:spacing w:before="60" w:after="60" w:line="240" w:lineRule="auto"/>
            </w:pPr>
            <w:r>
              <w:rPr>
                <w:rFonts w:ascii="Times New Roman" w:hAnsi="Times New Roman" w:cs="Times New Roman" w:eastAsia="宋体"/>
                <w:b w:val="0"/>
                <w:color w:val="000000"/>
                <w:sz w:val="18"/>
              </w:rPr>
              <w:t>Tx at another center (multiple-listing)</w:t>
            </w:r>
          </w:p>
        </w:tc>
        <w:tc>
          <w:tcPr>
            <w:tcW w:w="1587" w:type="dxa"/>
            <w:tcMar>
              <w:top w:w="60" w:type="dxa"/>
              <w:left w:w="70" w:type="dxa"/>
              <w:bottom w:w="60" w:type="dxa"/>
              <w:right w:w="70" w:type="dxa"/>
            </w:tcMar>
            <w:vAlign w:val="center"/>
          </w:tcPr>
          <w:p w14:paraId="026A7D6C">
            <w:pPr>
              <w:keepNext w:val="0"/>
              <w:spacing w:before="60" w:after="60" w:line="240" w:lineRule="auto"/>
            </w:pPr>
            <w:r>
              <w:rPr>
                <w:rFonts w:ascii="Times New Roman" w:hAnsi="Times New Roman" w:cs="Times New Roman" w:eastAsia="宋体"/>
                <w:b w:val="0"/>
                <w:color w:val="000000"/>
                <w:sz w:val="18"/>
              </w:rPr>
              <w:t>Other removal</w:t>
            </w:r>
          </w:p>
        </w:tc>
        <w:tc>
          <w:tcPr>
            <w:tcW w:w="2098" w:type="dxa"/>
            <w:tcMar>
              <w:top w:w="60" w:type="dxa"/>
              <w:left w:w="70" w:type="dxa"/>
              <w:bottom w:w="60" w:type="dxa"/>
              <w:right w:w="70" w:type="dxa"/>
            </w:tcMar>
            <w:vAlign w:val="center"/>
          </w:tcPr>
          <w:p w14:paraId="0BCD6578">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13EEF494">
            <w:pPr>
              <w:keepNext w:val="0"/>
              <w:spacing w:before="60" w:after="60" w:line="240" w:lineRule="auto"/>
            </w:pPr>
            <w:r>
              <w:rPr>
                <w:rFonts w:ascii="Times New Roman" w:hAnsi="Times New Roman" w:cs="Times New Roman" w:eastAsia="宋体"/>
                <w:b w:val="0"/>
                <w:color w:val="000000"/>
                <w:sz w:val="18"/>
              </w:rPr>
              <w:t>1: forced other</w:t>
            </w:r>
          </w:p>
        </w:tc>
      </w:tr>
      <w:tr w14:paraId="01B19DB9">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23FA7673">
            <w:pPr>
              <w:keepNext w:val="0"/>
              <w:spacing w:before="60" w:after="60" w:line="240" w:lineRule="auto"/>
            </w:pPr>
            <w:r>
              <w:rPr>
                <w:rFonts w:ascii="Times New Roman" w:hAnsi="Times New Roman" w:cs="Times New Roman" w:eastAsia="宋体"/>
                <w:b w:val="0"/>
                <w:color w:val="000000"/>
                <w:sz w:val="18"/>
              </w:rPr>
              <w:t>REM_CD 17</w:t>
            </w:r>
          </w:p>
        </w:tc>
        <w:tc>
          <w:tcPr>
            <w:tcW w:w="2948" w:type="dxa"/>
            <w:tcMar>
              <w:top w:w="60" w:type="dxa"/>
              <w:left w:w="70" w:type="dxa"/>
              <w:bottom w:w="60" w:type="dxa"/>
              <w:right w:w="70" w:type="dxa"/>
            </w:tcMar>
            <w:vAlign w:val="center"/>
          </w:tcPr>
          <w:p w14:paraId="3B5D7909">
            <w:pPr>
              <w:keepNext w:val="0"/>
              <w:spacing w:before="60" w:after="60" w:line="240" w:lineRule="auto"/>
            </w:pPr>
            <w:r>
              <w:rPr>
                <w:rFonts w:ascii="Times New Roman" w:hAnsi="Times New Roman" w:cs="Times New Roman" w:eastAsia="宋体"/>
                <w:b w:val="0"/>
                <w:color w:val="000000"/>
                <w:sz w:val="18"/>
              </w:rPr>
              <w:t>Changed to KP (by system)</w:t>
            </w:r>
          </w:p>
        </w:tc>
        <w:tc>
          <w:tcPr>
            <w:tcW w:w="1587" w:type="dxa"/>
            <w:tcMar>
              <w:top w:w="60" w:type="dxa"/>
              <w:left w:w="70" w:type="dxa"/>
              <w:bottom w:w="60" w:type="dxa"/>
              <w:right w:w="70" w:type="dxa"/>
            </w:tcMar>
            <w:vAlign w:val="center"/>
          </w:tcPr>
          <w:p w14:paraId="50113CDF">
            <w:pPr>
              <w:keepNext w:val="0"/>
              <w:spacing w:before="60" w:after="60" w:line="240" w:lineRule="auto"/>
            </w:pPr>
            <w:r>
              <w:rPr>
                <w:rFonts w:ascii="Times New Roman" w:hAnsi="Times New Roman" w:cs="Times New Roman" w:eastAsia="宋体"/>
                <w:b w:val="0"/>
                <w:color w:val="000000"/>
                <w:sz w:val="18"/>
              </w:rPr>
              <w:t>Other removal</w:t>
            </w:r>
          </w:p>
        </w:tc>
        <w:tc>
          <w:tcPr>
            <w:tcW w:w="2098" w:type="dxa"/>
            <w:tcMar>
              <w:top w:w="60" w:type="dxa"/>
              <w:left w:w="70" w:type="dxa"/>
              <w:bottom w:w="60" w:type="dxa"/>
              <w:right w:w="70" w:type="dxa"/>
            </w:tcMar>
            <w:vAlign w:val="center"/>
          </w:tcPr>
          <w:p w14:paraId="2228C6F7">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55D3C376">
            <w:pPr>
              <w:keepNext w:val="0"/>
              <w:spacing w:before="60" w:after="60" w:line="240" w:lineRule="auto"/>
            </w:pPr>
            <w:r>
              <w:rPr>
                <w:rFonts w:ascii="Times New Roman" w:hAnsi="Times New Roman" w:cs="Times New Roman" w:eastAsia="宋体"/>
                <w:b w:val="0"/>
                <w:color w:val="000000"/>
                <w:sz w:val="18"/>
              </w:rPr>
              <w:t>1: forced other</w:t>
            </w:r>
          </w:p>
        </w:tc>
      </w:tr>
      <w:tr w14:paraId="2534DDEB">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3AC49ECC">
            <w:pPr>
              <w:keepNext w:val="0"/>
              <w:spacing w:before="60" w:after="60" w:line="240" w:lineRule="auto"/>
            </w:pPr>
            <w:r>
              <w:rPr>
                <w:rFonts w:ascii="Times New Roman" w:hAnsi="Times New Roman" w:cs="Times New Roman" w:eastAsia="宋体"/>
                <w:b w:val="0"/>
                <w:color w:val="000000"/>
                <w:sz w:val="18"/>
              </w:rPr>
              <w:t>REM_CD 19</w:t>
            </w:r>
          </w:p>
        </w:tc>
        <w:tc>
          <w:tcPr>
            <w:tcW w:w="2948" w:type="dxa"/>
            <w:tcMar>
              <w:top w:w="60" w:type="dxa"/>
              <w:left w:w="70" w:type="dxa"/>
              <w:bottom w:w="60" w:type="dxa"/>
              <w:right w:w="70" w:type="dxa"/>
            </w:tcMar>
            <w:vAlign w:val="center"/>
          </w:tcPr>
          <w:p w14:paraId="4452142E">
            <w:pPr>
              <w:keepNext w:val="0"/>
              <w:spacing w:before="60" w:after="60" w:line="240" w:lineRule="auto"/>
            </w:pPr>
            <w:r>
              <w:rPr>
                <w:rFonts w:ascii="Times New Roman" w:hAnsi="Times New Roman" w:cs="Times New Roman" w:eastAsia="宋体"/>
                <w:b w:val="0"/>
                <w:color w:val="000000"/>
                <w:sz w:val="18"/>
              </w:rPr>
              <w:t>Deceased Donor Multi-Organ Tx</w:t>
            </w:r>
          </w:p>
        </w:tc>
        <w:tc>
          <w:tcPr>
            <w:tcW w:w="1587" w:type="dxa"/>
            <w:tcMar>
              <w:top w:w="60" w:type="dxa"/>
              <w:left w:w="70" w:type="dxa"/>
              <w:bottom w:w="60" w:type="dxa"/>
              <w:right w:w="70" w:type="dxa"/>
            </w:tcMar>
            <w:vAlign w:val="center"/>
          </w:tcPr>
          <w:p w14:paraId="7D886E2D">
            <w:pPr>
              <w:keepNext w:val="0"/>
              <w:spacing w:before="60" w:after="60" w:line="240" w:lineRule="auto"/>
            </w:pPr>
            <w:r>
              <w:rPr>
                <w:rFonts w:ascii="Times New Roman" w:hAnsi="Times New Roman" w:cs="Times New Roman" w:eastAsia="宋体"/>
                <w:b w:val="0"/>
                <w:color w:val="000000"/>
                <w:sz w:val="18"/>
              </w:rPr>
              <w:t>Other removal</w:t>
            </w:r>
          </w:p>
        </w:tc>
        <w:tc>
          <w:tcPr>
            <w:tcW w:w="2098" w:type="dxa"/>
            <w:tcMar>
              <w:top w:w="60" w:type="dxa"/>
              <w:left w:w="70" w:type="dxa"/>
              <w:bottom w:w="60" w:type="dxa"/>
              <w:right w:w="70" w:type="dxa"/>
            </w:tcMar>
            <w:vAlign w:val="center"/>
          </w:tcPr>
          <w:p w14:paraId="7CF71462">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0E95C55D">
            <w:pPr>
              <w:keepNext w:val="0"/>
              <w:spacing w:before="60" w:after="60" w:line="240" w:lineRule="auto"/>
            </w:pPr>
            <w:r>
              <w:rPr>
                <w:rFonts w:ascii="Times New Roman" w:hAnsi="Times New Roman" w:cs="Times New Roman" w:eastAsia="宋体"/>
                <w:b w:val="0"/>
                <w:color w:val="000000"/>
                <w:sz w:val="18"/>
              </w:rPr>
              <w:t>1: forced other</w:t>
            </w:r>
          </w:p>
        </w:tc>
      </w:tr>
      <w:tr w14:paraId="68CB36EA">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5114D682">
            <w:pPr>
              <w:keepNext w:val="0"/>
              <w:spacing w:before="60" w:after="60" w:line="240" w:lineRule="auto"/>
            </w:pPr>
            <w:r>
              <w:rPr>
                <w:rFonts w:ascii="Times New Roman" w:hAnsi="Times New Roman" w:cs="Times New Roman" w:eastAsia="宋体"/>
                <w:b w:val="0"/>
                <w:color w:val="000000"/>
                <w:sz w:val="18"/>
              </w:rPr>
              <w:t>REM_CD 22</w:t>
            </w:r>
          </w:p>
        </w:tc>
        <w:tc>
          <w:tcPr>
            <w:tcW w:w="2948" w:type="dxa"/>
            <w:tcMar>
              <w:top w:w="60" w:type="dxa"/>
              <w:left w:w="70" w:type="dxa"/>
              <w:bottom w:w="60" w:type="dxa"/>
              <w:right w:w="70" w:type="dxa"/>
            </w:tcMar>
            <w:vAlign w:val="center"/>
          </w:tcPr>
          <w:p w14:paraId="24951030">
            <w:pPr>
              <w:keepNext w:val="0"/>
              <w:spacing w:before="60" w:after="60" w:line="240" w:lineRule="auto"/>
            </w:pPr>
            <w:r>
              <w:rPr>
                <w:rFonts w:ascii="Times New Roman" w:hAnsi="Times New Roman" w:cs="Times New Roman" w:eastAsia="宋体"/>
                <w:b w:val="0"/>
                <w:color w:val="000000"/>
                <w:sz w:val="18"/>
              </w:rPr>
              <w:t>Transplanted in another country</w:t>
            </w:r>
          </w:p>
        </w:tc>
        <w:tc>
          <w:tcPr>
            <w:tcW w:w="1587" w:type="dxa"/>
            <w:tcMar>
              <w:top w:w="60" w:type="dxa"/>
              <w:left w:w="70" w:type="dxa"/>
              <w:bottom w:w="60" w:type="dxa"/>
              <w:right w:w="70" w:type="dxa"/>
            </w:tcMar>
            <w:vAlign w:val="center"/>
          </w:tcPr>
          <w:p w14:paraId="065BB493">
            <w:pPr>
              <w:keepNext w:val="0"/>
              <w:spacing w:before="60" w:after="60" w:line="240" w:lineRule="auto"/>
            </w:pPr>
            <w:r>
              <w:rPr>
                <w:rFonts w:ascii="Times New Roman" w:hAnsi="Times New Roman" w:cs="Times New Roman" w:eastAsia="宋体"/>
                <w:b w:val="0"/>
                <w:color w:val="000000"/>
                <w:sz w:val="18"/>
              </w:rPr>
              <w:t>Other removal</w:t>
            </w:r>
          </w:p>
        </w:tc>
        <w:tc>
          <w:tcPr>
            <w:tcW w:w="2098" w:type="dxa"/>
            <w:tcMar>
              <w:top w:w="60" w:type="dxa"/>
              <w:left w:w="70" w:type="dxa"/>
              <w:bottom w:w="60" w:type="dxa"/>
              <w:right w:w="70" w:type="dxa"/>
            </w:tcMar>
            <w:vAlign w:val="center"/>
          </w:tcPr>
          <w:p w14:paraId="08DB2B1E">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2030D0FC">
            <w:pPr>
              <w:keepNext w:val="0"/>
              <w:spacing w:before="60" w:after="60" w:line="240" w:lineRule="auto"/>
            </w:pPr>
            <w:r>
              <w:rPr>
                <w:rFonts w:ascii="Times New Roman" w:hAnsi="Times New Roman" w:cs="Times New Roman" w:eastAsia="宋体"/>
                <w:b w:val="0"/>
                <w:color w:val="000000"/>
                <w:sz w:val="18"/>
              </w:rPr>
              <w:t>1: forced other</w:t>
            </w:r>
          </w:p>
        </w:tc>
      </w:tr>
      <w:tr w14:paraId="020F8137">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3F1864CF">
            <w:pPr>
              <w:keepNext w:val="0"/>
              <w:spacing w:before="60" w:after="60" w:line="240" w:lineRule="auto"/>
            </w:pPr>
            <w:r>
              <w:rPr>
                <w:rFonts w:ascii="Times New Roman" w:hAnsi="Times New Roman" w:cs="Times New Roman" w:eastAsia="宋体"/>
                <w:b w:val="0"/>
                <w:color w:val="000000"/>
                <w:sz w:val="18"/>
              </w:rPr>
              <w:t>REM_CD 2, 4, 18, or 21</w:t>
            </w:r>
          </w:p>
        </w:tc>
        <w:tc>
          <w:tcPr>
            <w:tcW w:w="2948" w:type="dxa"/>
            <w:tcMar>
              <w:top w:w="60" w:type="dxa"/>
              <w:left w:w="70" w:type="dxa"/>
              <w:bottom w:w="60" w:type="dxa"/>
              <w:right w:w="70" w:type="dxa"/>
            </w:tcMar>
            <w:vAlign w:val="center"/>
          </w:tcPr>
          <w:p w14:paraId="14D00EA2">
            <w:pPr>
              <w:keepNext w:val="0"/>
              <w:spacing w:before="60" w:after="60" w:line="240" w:lineRule="auto"/>
            </w:pPr>
            <w:r>
              <w:rPr>
                <w:rFonts w:ascii="Times New Roman" w:hAnsi="Times New Roman" w:cs="Times New Roman" w:eastAsia="宋体"/>
                <w:b w:val="0"/>
                <w:color w:val="000000"/>
                <w:sz w:val="18"/>
              </w:rPr>
              <w:t>Deceased donor transplant; emergency transplant; or death during transplant procedure</w:t>
            </w:r>
          </w:p>
        </w:tc>
        <w:tc>
          <w:tcPr>
            <w:tcW w:w="1587" w:type="dxa"/>
            <w:tcMar>
              <w:top w:w="60" w:type="dxa"/>
              <w:left w:w="70" w:type="dxa"/>
              <w:bottom w:w="60" w:type="dxa"/>
              <w:right w:w="70" w:type="dxa"/>
            </w:tcMar>
            <w:vAlign w:val="center"/>
          </w:tcPr>
          <w:p w14:paraId="1BF5D070">
            <w:pPr>
              <w:keepNext w:val="0"/>
              <w:spacing w:before="60" w:after="60" w:line="240" w:lineRule="auto"/>
            </w:pPr>
            <w:r>
              <w:rPr>
                <w:rFonts w:ascii="Times New Roman" w:hAnsi="Times New Roman" w:cs="Times New Roman" w:eastAsia="宋体"/>
                <w:b w:val="0"/>
                <w:color w:val="000000"/>
                <w:sz w:val="18"/>
              </w:rPr>
              <w:t>DDKT</w:t>
            </w:r>
          </w:p>
        </w:tc>
        <w:tc>
          <w:tcPr>
            <w:tcW w:w="2098" w:type="dxa"/>
            <w:tcMar>
              <w:top w:w="60" w:type="dxa"/>
              <w:left w:w="70" w:type="dxa"/>
              <w:bottom w:w="60" w:type="dxa"/>
              <w:right w:w="70" w:type="dxa"/>
            </w:tcMar>
            <w:vAlign w:val="center"/>
          </w:tcPr>
          <w:p w14:paraId="286E26B0">
            <w:pPr>
              <w:keepNext w:val="0"/>
              <w:spacing w:before="60" w:after="60" w:line="240" w:lineRule="auto"/>
            </w:pPr>
            <w:r>
              <w:rPr>
                <w:rFonts w:ascii="Times New Roman" w:hAnsi="Times New Roman" w:cs="Times New Roman" w:eastAsia="宋体"/>
                <w:b w:val="0"/>
                <w:color w:val="000000"/>
                <w:sz w:val="18"/>
              </w:rPr>
              <w:t>TX_DATE; then END_DATE</w:t>
            </w:r>
          </w:p>
        </w:tc>
        <w:tc>
          <w:tcPr>
            <w:tcW w:w="1247" w:type="dxa"/>
            <w:tcMar>
              <w:top w:w="60" w:type="dxa"/>
              <w:left w:w="70" w:type="dxa"/>
              <w:bottom w:w="60" w:type="dxa"/>
              <w:right w:w="70" w:type="dxa"/>
            </w:tcMar>
            <w:vAlign w:val="center"/>
          </w:tcPr>
          <w:p w14:paraId="7C6D8A48">
            <w:pPr>
              <w:keepNext w:val="0"/>
              <w:spacing w:before="60" w:after="60" w:line="240" w:lineRule="auto"/>
            </w:pPr>
            <w:r>
              <w:rPr>
                <w:rFonts w:ascii="Times New Roman" w:hAnsi="Times New Roman" w:cs="Times New Roman" w:eastAsia="宋体"/>
                <w:b w:val="0"/>
                <w:color w:val="000000"/>
                <w:sz w:val="18"/>
              </w:rPr>
              <w:t>2</w:t>
            </w:r>
          </w:p>
        </w:tc>
      </w:tr>
      <w:tr w14:paraId="4543FBB3">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401DF411">
            <w:pPr>
              <w:keepNext w:val="0"/>
              <w:spacing w:before="60" w:after="60" w:line="240" w:lineRule="auto"/>
            </w:pPr>
            <w:r>
              <w:rPr>
                <w:rFonts w:ascii="Times New Roman" w:hAnsi="Times New Roman" w:cs="Times New Roman" w:eastAsia="宋体"/>
                <w:b w:val="0"/>
                <w:color w:val="000000"/>
                <w:sz w:val="18"/>
              </w:rPr>
              <w:t>ORGAN=KI and DON_TY=C/F</w:t>
            </w:r>
          </w:p>
        </w:tc>
        <w:tc>
          <w:tcPr>
            <w:tcW w:w="2948" w:type="dxa"/>
            <w:tcMar>
              <w:top w:w="60" w:type="dxa"/>
              <w:left w:w="70" w:type="dxa"/>
              <w:bottom w:w="60" w:type="dxa"/>
              <w:right w:w="70" w:type="dxa"/>
            </w:tcMar>
            <w:vAlign w:val="center"/>
          </w:tcPr>
          <w:p w14:paraId="4254C585">
            <w:pPr>
              <w:keepNext w:val="0"/>
              <w:spacing w:before="60" w:after="60" w:line="240" w:lineRule="auto"/>
            </w:pPr>
            <w:r>
              <w:rPr>
                <w:rFonts w:ascii="Times New Roman" w:hAnsi="Times New Roman" w:cs="Times New Roman" w:eastAsia="宋体"/>
                <w:b w:val="0"/>
                <w:color w:val="000000"/>
                <w:sz w:val="18"/>
              </w:rPr>
              <w:t>Kidney-alone, deceased- or foreign-donor field</w:t>
            </w:r>
          </w:p>
        </w:tc>
        <w:tc>
          <w:tcPr>
            <w:tcW w:w="1587" w:type="dxa"/>
            <w:tcMar>
              <w:top w:w="60" w:type="dxa"/>
              <w:left w:w="70" w:type="dxa"/>
              <w:bottom w:w="60" w:type="dxa"/>
              <w:right w:w="70" w:type="dxa"/>
            </w:tcMar>
            <w:vAlign w:val="center"/>
          </w:tcPr>
          <w:p w14:paraId="71C6F8A6">
            <w:pPr>
              <w:keepNext w:val="0"/>
              <w:spacing w:before="60" w:after="60" w:line="240" w:lineRule="auto"/>
            </w:pPr>
            <w:r>
              <w:rPr>
                <w:rFonts w:ascii="Times New Roman" w:hAnsi="Times New Roman" w:cs="Times New Roman" w:eastAsia="宋体"/>
                <w:b w:val="0"/>
                <w:color w:val="000000"/>
                <w:sz w:val="18"/>
              </w:rPr>
              <w:t>DDKT</w:t>
            </w:r>
          </w:p>
        </w:tc>
        <w:tc>
          <w:tcPr>
            <w:tcW w:w="2098" w:type="dxa"/>
            <w:tcMar>
              <w:top w:w="60" w:type="dxa"/>
              <w:left w:w="70" w:type="dxa"/>
              <w:bottom w:w="60" w:type="dxa"/>
              <w:right w:w="70" w:type="dxa"/>
            </w:tcMar>
            <w:vAlign w:val="center"/>
          </w:tcPr>
          <w:p w14:paraId="786BF096">
            <w:pPr>
              <w:keepNext w:val="0"/>
              <w:spacing w:before="60" w:after="60" w:line="240" w:lineRule="auto"/>
            </w:pPr>
            <w:r>
              <w:rPr>
                <w:rFonts w:ascii="Times New Roman" w:hAnsi="Times New Roman" w:cs="Times New Roman" w:eastAsia="宋体"/>
                <w:b w:val="0"/>
                <w:color w:val="000000"/>
                <w:sz w:val="18"/>
              </w:rPr>
              <w:t>TX_DATE; then END_DATE</w:t>
            </w:r>
          </w:p>
        </w:tc>
        <w:tc>
          <w:tcPr>
            <w:tcW w:w="1247" w:type="dxa"/>
            <w:tcMar>
              <w:top w:w="60" w:type="dxa"/>
              <w:left w:w="70" w:type="dxa"/>
              <w:bottom w:w="60" w:type="dxa"/>
              <w:right w:w="70" w:type="dxa"/>
            </w:tcMar>
            <w:vAlign w:val="center"/>
          </w:tcPr>
          <w:p w14:paraId="10B2B01B">
            <w:pPr>
              <w:keepNext w:val="0"/>
              <w:spacing w:before="60" w:after="60" w:line="240" w:lineRule="auto"/>
            </w:pPr>
            <w:r>
              <w:rPr>
                <w:rFonts w:ascii="Times New Roman" w:hAnsi="Times New Roman" w:cs="Times New Roman" w:eastAsia="宋体"/>
                <w:b w:val="0"/>
                <w:color w:val="000000"/>
                <w:sz w:val="18"/>
              </w:rPr>
              <w:t>2</w:t>
            </w:r>
          </w:p>
        </w:tc>
      </w:tr>
      <w:tr w14:paraId="0F0B6629">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387EF5E0">
            <w:pPr>
              <w:keepNext w:val="0"/>
              <w:spacing w:before="60" w:after="60" w:line="240" w:lineRule="auto"/>
            </w:pPr>
            <w:r>
              <w:rPr>
                <w:rFonts w:ascii="Times New Roman" w:hAnsi="Times New Roman" w:cs="Times New Roman" w:eastAsia="宋体"/>
                <w:b w:val="0"/>
                <w:color w:val="000000"/>
                <w:sz w:val="18"/>
              </w:rPr>
              <w:t>REM_CD 15 or 23</w:t>
            </w:r>
          </w:p>
        </w:tc>
        <w:tc>
          <w:tcPr>
            <w:tcW w:w="2948" w:type="dxa"/>
            <w:tcMar>
              <w:top w:w="60" w:type="dxa"/>
              <w:left w:w="70" w:type="dxa"/>
              <w:bottom w:w="60" w:type="dxa"/>
              <w:right w:w="70" w:type="dxa"/>
            </w:tcMar>
            <w:vAlign w:val="center"/>
          </w:tcPr>
          <w:p w14:paraId="415C7FCE">
            <w:pPr>
              <w:keepNext w:val="0"/>
              <w:spacing w:before="60" w:after="60" w:line="240" w:lineRule="auto"/>
            </w:pPr>
            <w:r>
              <w:rPr>
                <w:rFonts w:ascii="Times New Roman" w:hAnsi="Times New Roman" w:cs="Times New Roman" w:eastAsia="宋体"/>
                <w:b w:val="0"/>
                <w:color w:val="000000"/>
                <w:sz w:val="18"/>
              </w:rPr>
              <w:t>Living donor transplant; or death during living-donor transplant procedure</w:t>
            </w:r>
          </w:p>
        </w:tc>
        <w:tc>
          <w:tcPr>
            <w:tcW w:w="1587" w:type="dxa"/>
            <w:tcMar>
              <w:top w:w="60" w:type="dxa"/>
              <w:left w:w="70" w:type="dxa"/>
              <w:bottom w:w="60" w:type="dxa"/>
              <w:right w:w="70" w:type="dxa"/>
            </w:tcMar>
            <w:vAlign w:val="center"/>
          </w:tcPr>
          <w:p w14:paraId="65914F68">
            <w:pPr>
              <w:keepNext w:val="0"/>
              <w:spacing w:before="60" w:after="60" w:line="240" w:lineRule="auto"/>
            </w:pPr>
            <w:r>
              <w:rPr>
                <w:rFonts w:ascii="Times New Roman" w:hAnsi="Times New Roman" w:cs="Times New Roman" w:eastAsia="宋体"/>
                <w:b w:val="0"/>
                <w:color w:val="000000"/>
                <w:sz w:val="18"/>
              </w:rPr>
              <w:t>LDKT</w:t>
            </w:r>
          </w:p>
        </w:tc>
        <w:tc>
          <w:tcPr>
            <w:tcW w:w="2098" w:type="dxa"/>
            <w:tcMar>
              <w:top w:w="60" w:type="dxa"/>
              <w:left w:w="70" w:type="dxa"/>
              <w:bottom w:w="60" w:type="dxa"/>
              <w:right w:w="70" w:type="dxa"/>
            </w:tcMar>
            <w:vAlign w:val="center"/>
          </w:tcPr>
          <w:p w14:paraId="36DFEFF5">
            <w:pPr>
              <w:keepNext w:val="0"/>
              <w:spacing w:before="60" w:after="60" w:line="240" w:lineRule="auto"/>
            </w:pPr>
            <w:r>
              <w:rPr>
                <w:rFonts w:ascii="Times New Roman" w:hAnsi="Times New Roman" w:cs="Times New Roman" w:eastAsia="宋体"/>
                <w:b w:val="0"/>
                <w:color w:val="000000"/>
                <w:sz w:val="18"/>
              </w:rPr>
              <w:t>TX_DATE; then END_DATE</w:t>
            </w:r>
          </w:p>
        </w:tc>
        <w:tc>
          <w:tcPr>
            <w:tcW w:w="1247" w:type="dxa"/>
            <w:tcMar>
              <w:top w:w="60" w:type="dxa"/>
              <w:left w:w="70" w:type="dxa"/>
              <w:bottom w:w="60" w:type="dxa"/>
              <w:right w:w="70" w:type="dxa"/>
            </w:tcMar>
            <w:vAlign w:val="center"/>
          </w:tcPr>
          <w:p w14:paraId="42A275A1">
            <w:pPr>
              <w:keepNext w:val="0"/>
              <w:spacing w:before="60" w:after="60" w:line="240" w:lineRule="auto"/>
            </w:pPr>
            <w:r>
              <w:rPr>
                <w:rFonts w:ascii="Times New Roman" w:hAnsi="Times New Roman" w:cs="Times New Roman" w:eastAsia="宋体"/>
                <w:b w:val="0"/>
                <w:color w:val="000000"/>
                <w:sz w:val="18"/>
              </w:rPr>
              <w:t>3</w:t>
            </w:r>
          </w:p>
        </w:tc>
      </w:tr>
      <w:tr w14:paraId="2875A55F">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34279EF2">
            <w:pPr>
              <w:keepNext w:val="0"/>
              <w:spacing w:before="60" w:after="60" w:line="240" w:lineRule="auto"/>
            </w:pPr>
            <w:r>
              <w:rPr>
                <w:rFonts w:ascii="Times New Roman" w:hAnsi="Times New Roman" w:cs="Times New Roman" w:eastAsia="宋体"/>
                <w:b w:val="0"/>
                <w:color w:val="000000"/>
                <w:sz w:val="18"/>
              </w:rPr>
              <w:t>ORGAN=KI and DON_TY=L</w:t>
            </w:r>
          </w:p>
        </w:tc>
        <w:tc>
          <w:tcPr>
            <w:tcW w:w="2948" w:type="dxa"/>
            <w:tcMar>
              <w:top w:w="60" w:type="dxa"/>
              <w:left w:w="70" w:type="dxa"/>
              <w:bottom w:w="60" w:type="dxa"/>
              <w:right w:w="70" w:type="dxa"/>
            </w:tcMar>
            <w:vAlign w:val="center"/>
          </w:tcPr>
          <w:p w14:paraId="6014E1A3">
            <w:pPr>
              <w:keepNext w:val="0"/>
              <w:spacing w:before="60" w:after="60" w:line="240" w:lineRule="auto"/>
            </w:pPr>
            <w:r>
              <w:rPr>
                <w:rFonts w:ascii="Times New Roman" w:hAnsi="Times New Roman" w:cs="Times New Roman" w:eastAsia="宋体"/>
                <w:b w:val="0"/>
                <w:color w:val="000000"/>
                <w:sz w:val="18"/>
              </w:rPr>
              <w:t>Kidney-alone, living-donor field</w:t>
            </w:r>
          </w:p>
        </w:tc>
        <w:tc>
          <w:tcPr>
            <w:tcW w:w="1587" w:type="dxa"/>
            <w:tcMar>
              <w:top w:w="60" w:type="dxa"/>
              <w:left w:w="70" w:type="dxa"/>
              <w:bottom w:w="60" w:type="dxa"/>
              <w:right w:w="70" w:type="dxa"/>
            </w:tcMar>
            <w:vAlign w:val="center"/>
          </w:tcPr>
          <w:p w14:paraId="2BD96489">
            <w:pPr>
              <w:keepNext w:val="0"/>
              <w:spacing w:before="60" w:after="60" w:line="240" w:lineRule="auto"/>
            </w:pPr>
            <w:r>
              <w:rPr>
                <w:rFonts w:ascii="Times New Roman" w:hAnsi="Times New Roman" w:cs="Times New Roman" w:eastAsia="宋体"/>
                <w:b w:val="0"/>
                <w:color w:val="000000"/>
                <w:sz w:val="18"/>
              </w:rPr>
              <w:t>LDKT</w:t>
            </w:r>
          </w:p>
        </w:tc>
        <w:tc>
          <w:tcPr>
            <w:tcW w:w="2098" w:type="dxa"/>
            <w:tcMar>
              <w:top w:w="60" w:type="dxa"/>
              <w:left w:w="70" w:type="dxa"/>
              <w:bottom w:w="60" w:type="dxa"/>
              <w:right w:w="70" w:type="dxa"/>
            </w:tcMar>
            <w:vAlign w:val="center"/>
          </w:tcPr>
          <w:p w14:paraId="57A327A7">
            <w:pPr>
              <w:keepNext w:val="0"/>
              <w:spacing w:before="60" w:after="60" w:line="240" w:lineRule="auto"/>
            </w:pPr>
            <w:r>
              <w:rPr>
                <w:rFonts w:ascii="Times New Roman" w:hAnsi="Times New Roman" w:cs="Times New Roman" w:eastAsia="宋体"/>
                <w:b w:val="0"/>
                <w:color w:val="000000"/>
                <w:sz w:val="18"/>
              </w:rPr>
              <w:t>TX_DATE; then END_DATE</w:t>
            </w:r>
          </w:p>
        </w:tc>
        <w:tc>
          <w:tcPr>
            <w:tcW w:w="1247" w:type="dxa"/>
            <w:tcMar>
              <w:top w:w="60" w:type="dxa"/>
              <w:left w:w="70" w:type="dxa"/>
              <w:bottom w:w="60" w:type="dxa"/>
              <w:right w:w="70" w:type="dxa"/>
            </w:tcMar>
            <w:vAlign w:val="center"/>
          </w:tcPr>
          <w:p w14:paraId="5F60633E">
            <w:pPr>
              <w:keepNext w:val="0"/>
              <w:spacing w:before="60" w:after="60" w:line="240" w:lineRule="auto"/>
            </w:pPr>
            <w:r>
              <w:rPr>
                <w:rFonts w:ascii="Times New Roman" w:hAnsi="Times New Roman" w:cs="Times New Roman" w:eastAsia="宋体"/>
                <w:b w:val="0"/>
                <w:color w:val="000000"/>
                <w:sz w:val="18"/>
              </w:rPr>
              <w:t>3</w:t>
            </w:r>
          </w:p>
        </w:tc>
      </w:tr>
      <w:tr w14:paraId="499BE6A1">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31C662E6">
            <w:pPr>
              <w:keepNext w:val="0"/>
              <w:spacing w:before="60" w:after="60" w:line="240" w:lineRule="auto"/>
            </w:pPr>
            <w:r>
              <w:rPr>
                <w:rFonts w:ascii="Times New Roman" w:hAnsi="Times New Roman" w:cs="Times New Roman" w:eastAsia="宋体"/>
                <w:b w:val="0"/>
                <w:color w:val="000000"/>
                <w:sz w:val="18"/>
              </w:rPr>
              <w:t>REM_CD 8</w:t>
            </w:r>
          </w:p>
        </w:tc>
        <w:tc>
          <w:tcPr>
            <w:tcW w:w="2948" w:type="dxa"/>
            <w:tcMar>
              <w:top w:w="60" w:type="dxa"/>
              <w:left w:w="70" w:type="dxa"/>
              <w:bottom w:w="60" w:type="dxa"/>
              <w:right w:w="70" w:type="dxa"/>
            </w:tcMar>
            <w:vAlign w:val="center"/>
          </w:tcPr>
          <w:p w14:paraId="757DFB4B">
            <w:pPr>
              <w:keepNext w:val="0"/>
              <w:spacing w:before="60" w:after="60" w:line="240" w:lineRule="auto"/>
            </w:pPr>
            <w:r>
              <w:rPr>
                <w:rFonts w:ascii="Times New Roman" w:hAnsi="Times New Roman" w:cs="Times New Roman" w:eastAsia="宋体"/>
                <w:b w:val="0"/>
                <w:color w:val="000000"/>
                <w:sz w:val="18"/>
              </w:rPr>
              <w:t>Died</w:t>
            </w:r>
          </w:p>
        </w:tc>
        <w:tc>
          <w:tcPr>
            <w:tcW w:w="1587" w:type="dxa"/>
            <w:tcMar>
              <w:top w:w="60" w:type="dxa"/>
              <w:left w:w="70" w:type="dxa"/>
              <w:bottom w:w="60" w:type="dxa"/>
              <w:right w:w="70" w:type="dxa"/>
            </w:tcMar>
            <w:vAlign w:val="center"/>
          </w:tcPr>
          <w:p w14:paraId="3BB4E117">
            <w:pPr>
              <w:keepNext w:val="0"/>
              <w:spacing w:before="60" w:after="60" w:line="240" w:lineRule="auto"/>
            </w:pPr>
            <w:r>
              <w:rPr>
                <w:rFonts w:ascii="Times New Roman" w:hAnsi="Times New Roman" w:cs="Times New Roman" w:eastAsia="宋体"/>
                <w:b w:val="0"/>
                <w:color w:val="000000"/>
                <w:sz w:val="18"/>
              </w:rPr>
              <w:t>Waitlist death</w:t>
            </w:r>
          </w:p>
        </w:tc>
        <w:tc>
          <w:tcPr>
            <w:tcW w:w="2098" w:type="dxa"/>
            <w:tcMar>
              <w:top w:w="60" w:type="dxa"/>
              <w:left w:w="70" w:type="dxa"/>
              <w:bottom w:w="60" w:type="dxa"/>
              <w:right w:w="70" w:type="dxa"/>
            </w:tcMar>
            <w:vAlign w:val="center"/>
          </w:tcPr>
          <w:p w14:paraId="0FD9BEA3">
            <w:pPr>
              <w:keepNext w:val="0"/>
              <w:spacing w:before="60" w:after="60" w:line="240" w:lineRule="auto"/>
            </w:pPr>
            <w:r>
              <w:rPr>
                <w:rFonts w:ascii="Times New Roman" w:hAnsi="Times New Roman" w:cs="Times New Roman" w:eastAsia="宋体"/>
                <w:b w:val="0"/>
                <w:color w:val="000000"/>
                <w:sz w:val="18"/>
              </w:rPr>
              <w:t>DEATH_DATE; then END_DATE</w:t>
            </w:r>
          </w:p>
        </w:tc>
        <w:tc>
          <w:tcPr>
            <w:tcW w:w="1247" w:type="dxa"/>
            <w:tcMar>
              <w:top w:w="60" w:type="dxa"/>
              <w:left w:w="70" w:type="dxa"/>
              <w:bottom w:w="60" w:type="dxa"/>
              <w:right w:w="70" w:type="dxa"/>
            </w:tcMar>
            <w:vAlign w:val="center"/>
          </w:tcPr>
          <w:p w14:paraId="34F3A231">
            <w:pPr>
              <w:keepNext w:val="0"/>
              <w:spacing w:before="60" w:after="60" w:line="240" w:lineRule="auto"/>
            </w:pPr>
            <w:r>
              <w:rPr>
                <w:rFonts w:ascii="Times New Roman" w:hAnsi="Times New Roman" w:cs="Times New Roman" w:eastAsia="宋体"/>
                <w:b w:val="0"/>
                <w:color w:val="000000"/>
                <w:sz w:val="18"/>
              </w:rPr>
              <w:t>4</w:t>
            </w:r>
          </w:p>
        </w:tc>
      </w:tr>
      <w:tr w14:paraId="43510459">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12CE2DA3">
            <w:pPr>
              <w:keepNext w:val="0"/>
              <w:spacing w:before="60" w:after="60" w:line="240" w:lineRule="auto"/>
            </w:pPr>
            <w:r>
              <w:rPr>
                <w:rFonts w:ascii="Times New Roman" w:hAnsi="Times New Roman" w:cs="Times New Roman" w:eastAsia="宋体"/>
                <w:b w:val="0"/>
                <w:color w:val="000000"/>
                <w:sz w:val="18"/>
              </w:rPr>
              <w:t>REM_CD 13</w:t>
            </w:r>
          </w:p>
        </w:tc>
        <w:tc>
          <w:tcPr>
            <w:tcW w:w="2948" w:type="dxa"/>
            <w:tcMar>
              <w:top w:w="60" w:type="dxa"/>
              <w:left w:w="70" w:type="dxa"/>
              <w:bottom w:w="60" w:type="dxa"/>
              <w:right w:w="70" w:type="dxa"/>
            </w:tcMar>
            <w:vAlign w:val="center"/>
          </w:tcPr>
          <w:p w14:paraId="72CEF103">
            <w:pPr>
              <w:keepNext w:val="0"/>
              <w:spacing w:before="60" w:after="60" w:line="240" w:lineRule="auto"/>
            </w:pPr>
            <w:r>
              <w:rPr>
                <w:rFonts w:ascii="Times New Roman" w:hAnsi="Times New Roman" w:cs="Times New Roman" w:eastAsia="宋体"/>
                <w:b w:val="0"/>
                <w:color w:val="000000"/>
                <w:sz w:val="18"/>
              </w:rPr>
              <w:t>Candidate condition deteriorated, too sick to transplant</w:t>
            </w:r>
          </w:p>
        </w:tc>
        <w:tc>
          <w:tcPr>
            <w:tcW w:w="1587" w:type="dxa"/>
            <w:tcMar>
              <w:top w:w="60" w:type="dxa"/>
              <w:left w:w="70" w:type="dxa"/>
              <w:bottom w:w="60" w:type="dxa"/>
              <w:right w:w="70" w:type="dxa"/>
            </w:tcMar>
            <w:vAlign w:val="center"/>
          </w:tcPr>
          <w:p w14:paraId="472EBDEA">
            <w:pPr>
              <w:keepNext w:val="0"/>
              <w:spacing w:before="60" w:after="60" w:line="240" w:lineRule="auto"/>
            </w:pPr>
            <w:r>
              <w:rPr>
                <w:rFonts w:ascii="Times New Roman" w:hAnsi="Times New Roman" w:cs="Times New Roman" w:eastAsia="宋体"/>
                <w:b w:val="0"/>
                <w:color w:val="000000"/>
                <w:sz w:val="18"/>
              </w:rPr>
              <w:t>Too-sick removal</w:t>
            </w:r>
          </w:p>
        </w:tc>
        <w:tc>
          <w:tcPr>
            <w:tcW w:w="2098" w:type="dxa"/>
            <w:tcMar>
              <w:top w:w="60" w:type="dxa"/>
              <w:left w:w="70" w:type="dxa"/>
              <w:bottom w:w="60" w:type="dxa"/>
              <w:right w:w="70" w:type="dxa"/>
            </w:tcMar>
            <w:vAlign w:val="center"/>
          </w:tcPr>
          <w:p w14:paraId="230400BC">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310E5096">
            <w:pPr>
              <w:keepNext w:val="0"/>
              <w:spacing w:before="60" w:after="60" w:line="240" w:lineRule="auto"/>
            </w:pPr>
            <w:r>
              <w:rPr>
                <w:rFonts w:ascii="Times New Roman" w:hAnsi="Times New Roman" w:cs="Times New Roman" w:eastAsia="宋体"/>
                <w:b w:val="0"/>
                <w:color w:val="000000"/>
                <w:sz w:val="18"/>
              </w:rPr>
              <w:t>5</w:t>
            </w:r>
          </w:p>
        </w:tc>
      </w:tr>
      <w:tr w14:paraId="0FA6F74F">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5C954541">
            <w:pPr>
              <w:keepNext w:val="0"/>
              <w:spacing w:before="60" w:after="60" w:line="240" w:lineRule="auto"/>
            </w:pPr>
            <w:r>
              <w:rPr>
                <w:rFonts w:ascii="Times New Roman" w:hAnsi="Times New Roman" w:cs="Times New Roman" w:eastAsia="宋体"/>
                <w:b w:val="0"/>
                <w:color w:val="000000"/>
                <w:sz w:val="18"/>
              </w:rPr>
              <w:t>Other nonmissing REM_CD</w:t>
            </w:r>
          </w:p>
        </w:tc>
        <w:tc>
          <w:tcPr>
            <w:tcW w:w="2948" w:type="dxa"/>
            <w:tcMar>
              <w:top w:w="60" w:type="dxa"/>
              <w:left w:w="70" w:type="dxa"/>
              <w:bottom w:w="60" w:type="dxa"/>
              <w:right w:w="70" w:type="dxa"/>
            </w:tcMar>
            <w:vAlign w:val="center"/>
          </w:tcPr>
          <w:p w14:paraId="1AC3A0E8">
            <w:pPr>
              <w:keepNext w:val="0"/>
              <w:spacing w:before="60" w:after="60" w:line="240" w:lineRule="auto"/>
            </w:pPr>
            <w:r>
              <w:rPr>
                <w:rFonts w:ascii="Times New Roman" w:hAnsi="Times New Roman" w:cs="Times New Roman" w:eastAsia="宋体"/>
                <w:b w:val="0"/>
                <w:color w:val="000000"/>
                <w:sz w:val="18"/>
              </w:rPr>
              <w:t>All remaining removal reasons</w:t>
            </w:r>
          </w:p>
        </w:tc>
        <w:tc>
          <w:tcPr>
            <w:tcW w:w="1587" w:type="dxa"/>
            <w:tcMar>
              <w:top w:w="60" w:type="dxa"/>
              <w:left w:w="70" w:type="dxa"/>
              <w:bottom w:w="60" w:type="dxa"/>
              <w:right w:w="70" w:type="dxa"/>
            </w:tcMar>
            <w:vAlign w:val="center"/>
          </w:tcPr>
          <w:p w14:paraId="4A7996C9">
            <w:pPr>
              <w:keepNext w:val="0"/>
              <w:spacing w:before="60" w:after="60" w:line="240" w:lineRule="auto"/>
            </w:pPr>
            <w:r>
              <w:rPr>
                <w:rFonts w:ascii="Times New Roman" w:hAnsi="Times New Roman" w:cs="Times New Roman" w:eastAsia="宋体"/>
                <w:b w:val="0"/>
                <w:color w:val="000000"/>
                <w:sz w:val="18"/>
              </w:rPr>
              <w:t>Other removal</w:t>
            </w:r>
          </w:p>
        </w:tc>
        <w:tc>
          <w:tcPr>
            <w:tcW w:w="2098" w:type="dxa"/>
            <w:tcMar>
              <w:top w:w="60" w:type="dxa"/>
              <w:left w:w="70" w:type="dxa"/>
              <w:bottom w:w="60" w:type="dxa"/>
              <w:right w:w="70" w:type="dxa"/>
            </w:tcMar>
            <w:vAlign w:val="center"/>
          </w:tcPr>
          <w:p w14:paraId="0A25B3B2">
            <w:pPr>
              <w:keepNext w:val="0"/>
              <w:spacing w:before="60" w:after="60" w:line="240" w:lineRule="auto"/>
            </w:pPr>
            <w:r>
              <w:rPr>
                <w:rFonts w:ascii="Times New Roman" w:hAnsi="Times New Roman" w:cs="Times New Roman" w:eastAsia="宋体"/>
                <w:b w:val="0"/>
                <w:color w:val="000000"/>
                <w:sz w:val="18"/>
              </w:rPr>
              <w:t>END_DATE; then TX_DATE</w:t>
            </w:r>
          </w:p>
        </w:tc>
        <w:tc>
          <w:tcPr>
            <w:tcW w:w="1247" w:type="dxa"/>
            <w:tcMar>
              <w:top w:w="60" w:type="dxa"/>
              <w:left w:w="70" w:type="dxa"/>
              <w:bottom w:w="60" w:type="dxa"/>
              <w:right w:w="70" w:type="dxa"/>
            </w:tcMar>
            <w:vAlign w:val="center"/>
          </w:tcPr>
          <w:p w14:paraId="5A15EA09">
            <w:pPr>
              <w:keepNext w:val="0"/>
              <w:spacing w:before="60" w:after="60" w:line="240" w:lineRule="auto"/>
            </w:pPr>
            <w:r>
              <w:rPr>
                <w:rFonts w:ascii="Times New Roman" w:hAnsi="Times New Roman" w:cs="Times New Roman" w:eastAsia="宋体"/>
                <w:b w:val="0"/>
                <w:color w:val="000000"/>
                <w:sz w:val="18"/>
              </w:rPr>
              <w:t>6</w:t>
            </w:r>
          </w:p>
        </w:tc>
      </w:tr>
      <w:tr w14:paraId="699345E8">
        <w:tblPrEx>
          <w:tblCellMar>
            <w:top w:w="0" w:type="dxa"/>
            <w:left w:w="108" w:type="dxa"/>
            <w:bottom w:w="0" w:type="dxa"/>
            <w:right w:w="108" w:type="dxa"/>
          </w:tblCellMar>
        </w:tblPrEx>
        <w:trPr>
          <w:cantSplit/>
        </w:trPr>
        <w:tc>
          <w:tcPr>
            <w:tcW w:w="1474" w:type="dxa"/>
            <w:tcMar>
              <w:top w:w="60" w:type="dxa"/>
              <w:left w:w="70" w:type="dxa"/>
              <w:bottom w:w="60" w:type="dxa"/>
              <w:right w:w="70" w:type="dxa"/>
            </w:tcMar>
            <w:vAlign w:val="center"/>
          </w:tcPr>
          <w:p w14:paraId="66DE6948">
            <w:pPr>
              <w:keepNext w:val="0"/>
              <w:spacing w:before="60" w:after="60" w:line="240" w:lineRule="auto"/>
            </w:pPr>
            <w:r>
              <w:rPr>
                <w:rFonts w:ascii="Times New Roman" w:hAnsi="Times New Roman" w:cs="Times New Roman" w:eastAsia="宋体"/>
                <w:b w:val="0"/>
                <w:color w:val="000000"/>
                <w:sz w:val="18"/>
              </w:rPr>
              <w:t>No terminal event</w:t>
            </w:r>
          </w:p>
        </w:tc>
        <w:tc>
          <w:tcPr>
            <w:tcW w:w="2948" w:type="dxa"/>
            <w:tcMar>
              <w:top w:w="60" w:type="dxa"/>
              <w:left w:w="70" w:type="dxa"/>
              <w:bottom w:w="60" w:type="dxa"/>
              <w:right w:w="70" w:type="dxa"/>
            </w:tcMar>
            <w:vAlign w:val="center"/>
          </w:tcPr>
          <w:p w14:paraId="2A985A71">
            <w:pPr>
              <w:keepNext w:val="0"/>
              <w:spacing w:before="60" w:after="60" w:line="240" w:lineRule="auto"/>
            </w:pPr>
            <w:r>
              <w:rPr>
                <w:rFonts w:ascii="Times New Roman" w:hAnsi="Times New Roman" w:cs="Times New Roman" w:eastAsia="宋体"/>
                <w:b w:val="0"/>
                <w:color w:val="000000"/>
                <w:sz w:val="18"/>
              </w:rPr>
              <w:t>Still waiting or administratively censored</w:t>
            </w:r>
          </w:p>
        </w:tc>
        <w:tc>
          <w:tcPr>
            <w:tcW w:w="1587" w:type="dxa"/>
            <w:tcMar>
              <w:top w:w="60" w:type="dxa"/>
              <w:left w:w="70" w:type="dxa"/>
              <w:bottom w:w="60" w:type="dxa"/>
              <w:right w:w="70" w:type="dxa"/>
            </w:tcMar>
            <w:vAlign w:val="center"/>
          </w:tcPr>
          <w:p w14:paraId="0C5A8AB3">
            <w:pPr>
              <w:keepNext w:val="0"/>
              <w:spacing w:before="60" w:after="60" w:line="240" w:lineRule="auto"/>
            </w:pPr>
            <w:r>
              <w:rPr>
                <w:rFonts w:ascii="Times New Roman" w:hAnsi="Times New Roman" w:cs="Times New Roman" w:eastAsia="宋体"/>
                <w:b w:val="0"/>
                <w:color w:val="000000"/>
                <w:sz w:val="18"/>
              </w:rPr>
              <w:t>Event-free/censored</w:t>
            </w:r>
          </w:p>
        </w:tc>
        <w:tc>
          <w:tcPr>
            <w:tcW w:w="2098" w:type="dxa"/>
            <w:tcMar>
              <w:top w:w="60" w:type="dxa"/>
              <w:left w:w="70" w:type="dxa"/>
              <w:bottom w:w="60" w:type="dxa"/>
              <w:right w:w="70" w:type="dxa"/>
            </w:tcMar>
            <w:vAlign w:val="center"/>
          </w:tcPr>
          <w:p w14:paraId="4CB6004F">
            <w:pPr>
              <w:keepNext w:val="0"/>
              <w:spacing w:before="60" w:after="60" w:line="240" w:lineRule="auto"/>
            </w:pPr>
            <w:r>
              <w:rPr>
                <w:rFonts w:ascii="Times New Roman" w:hAnsi="Times New Roman" w:cs="Times New Roman" w:eastAsia="宋体"/>
                <w:b w:val="0"/>
                <w:color w:val="000000"/>
                <w:sz w:val="18"/>
              </w:rPr>
              <w:t>END_DATE; then June 30, 2026</w:t>
            </w:r>
          </w:p>
        </w:tc>
        <w:tc>
          <w:tcPr>
            <w:tcW w:w="1247" w:type="dxa"/>
            <w:tcMar>
              <w:top w:w="60" w:type="dxa"/>
              <w:left w:w="70" w:type="dxa"/>
              <w:bottom w:w="60" w:type="dxa"/>
              <w:right w:w="70" w:type="dxa"/>
            </w:tcMar>
            <w:vAlign w:val="center"/>
          </w:tcPr>
          <w:p w14:paraId="32F7D6A4">
            <w:pPr>
              <w:keepNext w:val="0"/>
              <w:spacing w:before="60" w:after="60" w:line="240" w:lineRule="auto"/>
            </w:pPr>
            <w:r>
              <w:rPr>
                <w:rFonts w:ascii="Times New Roman" w:hAnsi="Times New Roman" w:cs="Times New Roman" w:eastAsia="宋体"/>
                <w:b w:val="0"/>
                <w:color w:val="000000"/>
                <w:sz w:val="18"/>
              </w:rPr>
              <w:t>7</w:t>
            </w:r>
          </w:p>
        </w:tc>
      </w:tr>
    </w:tbl>
    <w:p w14:paraId="4BDCB5A9">
      <w:pPr>
        <w:spacing w:after="100" w:line="276" w:lineRule="auto" w:before="0"/>
        <w:rPr>
          <w:sz w:val="21"/>
          <w:szCs w:val="24"/>
        </w:rPr>
        <w:keepNext w:val="0"/>
        <w:pageBreakBefore w:val="0"/>
        <w:widowControl/>
        <w:snapToGrid w:val="0"/>
      </w:pPr>
      <w:r>
        <w:rPr>
          <w:rFonts w:ascii="Times New Roman" w:hAnsi="Times New Roman" w:cs="Times New Roman" w:eastAsia="宋体"/>
          <w:color w:val="000000"/>
          <w:sz w:val="22"/>
          <w:szCs w:val="24"/>
        </w:rPr>
        <w:t>DDKT, deceased-donor kidney transplantation; END_DATE, waitlist end date; LDKT, living-donor kidney transplantation; REM_CD, removal code; TX_DATE, transplant date. Code labels were taken from the kidney/pancreas formats supplied with the June 2026 OPTN STAR release. Kidney-pancreas and other multi-organ transplantation were competing removals because the target outcome was kidney-alone transplantation.</w:t>
      </w:r>
    </w:p>
    <w:p w14:paraId="7D8529A7">
      <w:pPr>
        <w:keepNext/>
        <w:pageBreakBefore w:val="0"/>
        <w:spacing w:after="100" w:line="276" w:lineRule="auto" w:before="0"/>
        <w:widowControl/>
        <w:snapToGrid w:val="0"/>
      </w:pPr>
      <w:r>
        <w:rPr>
          <w:rFonts w:ascii="Times New Roman" w:hAnsi="Times New Roman" w:cs="Times New Roman" w:eastAsia="宋体"/>
          <w:b/>
          <w:color w:val="000000"/>
          <w:sz w:val="22"/>
        </w:rPr>
        <w:t>Supplementary Table S2. Observed mutually exclusive status within 5 years</w:t>
      </w:r>
    </w:p>
    <w:tbl>
      <w:tblPr>
        <w:tblStyle w:val="34"/>
        <w:tblW w:w="0" w:type="auto"/>
        <w:tblInd w:w="0" w:type="dxa"/>
        <w:tblLayout w:type="fixed"/>
        <w:tblCellMar>
          <w:top w:w="0" w:type="dxa"/>
          <w:left w:w="108" w:type="dxa"/>
          <w:bottom w:w="0" w:type="dxa"/>
          <w:right w:w="108" w:type="dxa"/>
        </w:tblCellMar>
        <w:tblBorders>
          <w:top w:val="single" w:sz="8" w:color="000000"/>
          <w:left w:val="nil" w:sz="8" w:color="000000"/>
          <w:bottom w:val="single" w:sz="8" w:color="000000"/>
          <w:right w:val="nil" w:sz="8" w:color="000000"/>
          <w:insideH w:val="nil" w:sz="8" w:color="000000"/>
          <w:insideV w:val="nil" w:sz="8" w:color="000000"/>
        </w:tblBorders>
      </w:tblPr>
      <w:tblGrid>
        <w:gridCol w:w="2493"/>
        <w:gridCol w:w="2493"/>
        <w:gridCol w:w="2493"/>
        <w:gridCol w:w="2493"/>
      </w:tblGrid>
      <w:tr w14:paraId="6A842923">
        <w:tblPrEx>
          <w:tblCellMar>
            <w:top w:w="0" w:type="dxa"/>
            <w:left w:w="108" w:type="dxa"/>
            <w:bottom w:w="0" w:type="dxa"/>
            <w:right w:w="108" w:type="dxa"/>
          </w:tblCellMar>
        </w:tblPrEx>
        <w:trPr>
          <w:cantSplit/>
          <w:tblHeader/>
        </w:trPr>
        <w:tc>
          <w:tcPr>
            <w:tcW w:w="2493" w:type="dxa"/>
            <w:tcMar>
              <w:top w:w="60" w:type="dxa"/>
              <w:left w:w="70" w:type="dxa"/>
              <w:bottom w:w="60" w:type="dxa"/>
              <w:right w:w="70" w:type="dxa"/>
            </w:tcMar>
            <w:vAlign w:val="center"/>
            <w:tcBorders>
              <w:bottom w:val="single" w:sz="6" w:color="000000"/>
            </w:tcBorders>
          </w:tcPr>
          <w:p w14:paraId="4ECF39A9">
            <w:pPr>
              <w:keepNext w:val="0"/>
              <w:spacing w:before="60" w:after="60" w:line="240" w:lineRule="auto"/>
              <w:jc w:val="center"/>
            </w:pPr>
            <w:r>
              <w:rPr>
                <w:rFonts w:ascii="Times New Roman" w:hAnsi="Times New Roman" w:cs="Times New Roman" w:eastAsia="宋体"/>
                <w:b/>
                <w:color w:val="000000"/>
                <w:sz w:val="18"/>
              </w:rPr>
              <w:t>Outcome/status</w:t>
            </w:r>
          </w:p>
        </w:tc>
        <w:tc>
          <w:tcPr>
            <w:tcW w:w="2493" w:type="dxa"/>
            <w:tcMar>
              <w:top w:w="60" w:type="dxa"/>
              <w:left w:w="70" w:type="dxa"/>
              <w:bottom w:w="60" w:type="dxa"/>
              <w:right w:w="70" w:type="dxa"/>
            </w:tcMar>
            <w:vAlign w:val="center"/>
            <w:tcBorders>
              <w:bottom w:val="single" w:sz="6" w:color="000000"/>
            </w:tcBorders>
          </w:tcPr>
          <w:p w14:paraId="3C176C40">
            <w:pPr>
              <w:keepNext w:val="0"/>
              <w:spacing w:before="60" w:after="60" w:line="240" w:lineRule="auto"/>
              <w:jc w:val="center"/>
            </w:pPr>
            <w:r>
              <w:rPr>
                <w:rFonts w:ascii="Times New Roman" w:hAnsi="Times New Roman" w:cs="Times New Roman" w:eastAsia="宋体"/>
                <w:b/>
                <w:color w:val="000000"/>
                <w:sz w:val="18"/>
              </w:rPr>
              <w:t>Overall</w:t>
            </w:r>
          </w:p>
        </w:tc>
        <w:tc>
          <w:tcPr>
            <w:tcW w:w="2493" w:type="dxa"/>
            <w:tcMar>
              <w:top w:w="60" w:type="dxa"/>
              <w:left w:w="70" w:type="dxa"/>
              <w:bottom w:w="60" w:type="dxa"/>
              <w:right w:w="70" w:type="dxa"/>
            </w:tcMar>
            <w:vAlign w:val="center"/>
            <w:tcBorders>
              <w:bottom w:val="single" w:sz="6" w:color="000000"/>
            </w:tcBorders>
          </w:tcPr>
          <w:p w14:paraId="413DDA50">
            <w:pPr>
              <w:keepNext w:val="0"/>
              <w:spacing w:before="60" w:after="60" w:line="240" w:lineRule="auto"/>
              <w:jc w:val="center"/>
            </w:pPr>
            <w:r>
              <w:rPr>
                <w:rFonts w:ascii="Times New Roman" w:hAnsi="Times New Roman" w:cs="Times New Roman" w:eastAsia="宋体"/>
                <w:b/>
                <w:color w:val="000000"/>
                <w:sz w:val="18"/>
              </w:rPr>
              <w:t>No prior malignancy</w:t>
            </w:r>
          </w:p>
        </w:tc>
        <w:tc>
          <w:tcPr>
            <w:tcW w:w="2493" w:type="dxa"/>
            <w:tcMar>
              <w:top w:w="60" w:type="dxa"/>
              <w:left w:w="70" w:type="dxa"/>
              <w:bottom w:w="60" w:type="dxa"/>
              <w:right w:w="70" w:type="dxa"/>
            </w:tcMar>
            <w:vAlign w:val="center"/>
            <w:tcBorders>
              <w:bottom w:val="single" w:sz="6" w:color="000000"/>
            </w:tcBorders>
          </w:tcPr>
          <w:p w14:paraId="7E8272EE">
            <w:pPr>
              <w:keepNext w:val="0"/>
              <w:spacing w:before="60" w:after="60" w:line="240" w:lineRule="auto"/>
              <w:jc w:val="center"/>
            </w:pPr>
            <w:r>
              <w:rPr>
                <w:rFonts w:ascii="Times New Roman" w:hAnsi="Times New Roman" w:cs="Times New Roman" w:eastAsia="宋体"/>
                <w:b/>
                <w:color w:val="000000"/>
                <w:sz w:val="18"/>
              </w:rPr>
              <w:t>Prior malignancy</w:t>
            </w:r>
          </w:p>
        </w:tc>
      </w:tr>
      <w:tr w14:paraId="7DE07974">
        <w:tblPrEx>
          <w:tblCellMar>
            <w:top w:w="0" w:type="dxa"/>
            <w:left w:w="108" w:type="dxa"/>
            <w:bottom w:w="0" w:type="dxa"/>
            <w:right w:w="108" w:type="dxa"/>
          </w:tblCellMar>
        </w:tblPrEx>
        <w:trPr>
          <w:cantSplit/>
        </w:trPr>
        <w:tc>
          <w:tcPr>
            <w:tcW w:w="2493" w:type="dxa"/>
            <w:tcMar>
              <w:top w:w="60" w:type="dxa"/>
              <w:left w:w="70" w:type="dxa"/>
              <w:bottom w:w="60" w:type="dxa"/>
              <w:right w:w="70" w:type="dxa"/>
            </w:tcMar>
            <w:vAlign w:val="center"/>
          </w:tcPr>
          <w:p w14:paraId="5C70298E">
            <w:pPr>
              <w:keepNext w:val="0"/>
              <w:spacing w:before="60" w:after="60" w:line="240" w:lineRule="auto"/>
              <w:jc w:val="left"/>
            </w:pPr>
            <w:r>
              <w:rPr>
                <w:rFonts w:ascii="Times New Roman" w:hAnsi="Times New Roman" w:cs="Times New Roman" w:eastAsia="宋体"/>
                <w:b w:val="0"/>
                <w:color w:val="000000"/>
                <w:sz w:val="18"/>
              </w:rPr>
              <w:t>DDKT</w:t>
            </w:r>
          </w:p>
        </w:tc>
        <w:tc>
          <w:tcPr>
            <w:tcW w:w="2493" w:type="dxa"/>
            <w:tcMar>
              <w:top w:w="60" w:type="dxa"/>
              <w:left w:w="70" w:type="dxa"/>
              <w:bottom w:w="60" w:type="dxa"/>
              <w:right w:w="70" w:type="dxa"/>
            </w:tcMar>
            <w:vAlign w:val="center"/>
          </w:tcPr>
          <w:p w14:paraId="64FA8242">
            <w:pPr>
              <w:keepNext w:val="0"/>
              <w:spacing w:before="60" w:after="60" w:line="240" w:lineRule="auto"/>
              <w:jc w:val="center"/>
            </w:pPr>
            <w:r>
              <w:rPr>
                <w:rFonts w:ascii="Times New Roman" w:hAnsi="Times New Roman" w:cs="Times New Roman" w:eastAsia="宋体"/>
                <w:b w:val="0"/>
                <w:color w:val="000000"/>
                <w:sz w:val="18"/>
              </w:rPr>
              <w:t>280882</w:t>
            </w:r>
          </w:p>
        </w:tc>
        <w:tc>
          <w:tcPr>
            <w:tcW w:w="2493" w:type="dxa"/>
            <w:tcMar>
              <w:top w:w="60" w:type="dxa"/>
              <w:left w:w="70" w:type="dxa"/>
              <w:bottom w:w="60" w:type="dxa"/>
              <w:right w:w="70" w:type="dxa"/>
            </w:tcMar>
            <w:vAlign w:val="center"/>
          </w:tcPr>
          <w:p w14:paraId="697D830F">
            <w:pPr>
              <w:keepNext w:val="0"/>
              <w:spacing w:before="60" w:after="60" w:line="240" w:lineRule="auto"/>
              <w:jc w:val="center"/>
            </w:pPr>
            <w:r>
              <w:rPr>
                <w:rFonts w:ascii="Times New Roman" w:hAnsi="Times New Roman" w:cs="Times New Roman" w:eastAsia="宋体"/>
                <w:b w:val="0"/>
                <w:color w:val="000000"/>
                <w:sz w:val="18"/>
              </w:rPr>
              <w:t>257602</w:t>
            </w:r>
          </w:p>
        </w:tc>
        <w:tc>
          <w:tcPr>
            <w:tcW w:w="2493" w:type="dxa"/>
            <w:tcMar>
              <w:top w:w="60" w:type="dxa"/>
              <w:left w:w="70" w:type="dxa"/>
              <w:bottom w:w="60" w:type="dxa"/>
              <w:right w:w="70" w:type="dxa"/>
            </w:tcMar>
            <w:vAlign w:val="center"/>
          </w:tcPr>
          <w:p w14:paraId="3FB3104E">
            <w:pPr>
              <w:keepNext w:val="0"/>
              <w:spacing w:before="60" w:after="60" w:line="240" w:lineRule="auto"/>
              <w:jc w:val="center"/>
            </w:pPr>
            <w:r>
              <w:rPr>
                <w:rFonts w:ascii="Times New Roman" w:hAnsi="Times New Roman" w:cs="Times New Roman" w:eastAsia="宋体"/>
                <w:b w:val="0"/>
                <w:color w:val="000000"/>
                <w:sz w:val="18"/>
              </w:rPr>
              <w:t>23280</w:t>
            </w:r>
          </w:p>
        </w:tc>
      </w:tr>
      <w:tr w14:paraId="6164E4A3">
        <w:tblPrEx>
          <w:tblCellMar>
            <w:top w:w="0" w:type="dxa"/>
            <w:left w:w="108" w:type="dxa"/>
            <w:bottom w:w="0" w:type="dxa"/>
            <w:right w:w="108" w:type="dxa"/>
          </w:tblCellMar>
        </w:tblPrEx>
        <w:trPr>
          <w:cantSplit/>
        </w:trPr>
        <w:tc>
          <w:tcPr>
            <w:tcW w:w="2493" w:type="dxa"/>
            <w:tcMar>
              <w:top w:w="60" w:type="dxa"/>
              <w:left w:w="70" w:type="dxa"/>
              <w:bottom w:w="60" w:type="dxa"/>
              <w:right w:w="70" w:type="dxa"/>
            </w:tcMar>
            <w:vAlign w:val="center"/>
          </w:tcPr>
          <w:p w14:paraId="023F7180">
            <w:pPr>
              <w:keepNext w:val="0"/>
              <w:spacing w:before="60" w:after="60" w:line="240" w:lineRule="auto"/>
              <w:jc w:val="left"/>
            </w:pPr>
            <w:r>
              <w:rPr>
                <w:rFonts w:ascii="Times New Roman" w:hAnsi="Times New Roman" w:cs="Times New Roman" w:eastAsia="宋体"/>
                <w:b w:val="0"/>
                <w:color w:val="000000"/>
                <w:sz w:val="18"/>
              </w:rPr>
              <w:t>LDKT</w:t>
            </w:r>
          </w:p>
        </w:tc>
        <w:tc>
          <w:tcPr>
            <w:tcW w:w="2493" w:type="dxa"/>
            <w:tcMar>
              <w:top w:w="60" w:type="dxa"/>
              <w:left w:w="70" w:type="dxa"/>
              <w:bottom w:w="60" w:type="dxa"/>
              <w:right w:w="70" w:type="dxa"/>
            </w:tcMar>
            <w:vAlign w:val="center"/>
          </w:tcPr>
          <w:p w14:paraId="6D1FD55D">
            <w:pPr>
              <w:keepNext w:val="0"/>
              <w:spacing w:before="60" w:after="60" w:line="240" w:lineRule="auto"/>
              <w:jc w:val="center"/>
            </w:pPr>
            <w:r>
              <w:rPr>
                <w:rFonts w:ascii="Times New Roman" w:hAnsi="Times New Roman" w:cs="Times New Roman" w:eastAsia="宋体"/>
                <w:b w:val="0"/>
                <w:color w:val="000000"/>
                <w:sz w:val="18"/>
              </w:rPr>
              <w:t>126318</w:t>
            </w:r>
          </w:p>
        </w:tc>
        <w:tc>
          <w:tcPr>
            <w:tcW w:w="2493" w:type="dxa"/>
            <w:tcMar>
              <w:top w:w="60" w:type="dxa"/>
              <w:left w:w="70" w:type="dxa"/>
              <w:bottom w:w="60" w:type="dxa"/>
              <w:right w:w="70" w:type="dxa"/>
            </w:tcMar>
            <w:vAlign w:val="center"/>
          </w:tcPr>
          <w:p w14:paraId="188F8C78">
            <w:pPr>
              <w:keepNext w:val="0"/>
              <w:spacing w:before="60" w:after="60" w:line="240" w:lineRule="auto"/>
              <w:jc w:val="center"/>
            </w:pPr>
            <w:r>
              <w:rPr>
                <w:rFonts w:ascii="Times New Roman" w:hAnsi="Times New Roman" w:cs="Times New Roman" w:eastAsia="宋体"/>
                <w:b w:val="0"/>
                <w:color w:val="000000"/>
                <w:sz w:val="18"/>
              </w:rPr>
              <w:t>115512</w:t>
            </w:r>
          </w:p>
        </w:tc>
        <w:tc>
          <w:tcPr>
            <w:tcW w:w="2493" w:type="dxa"/>
            <w:tcMar>
              <w:top w:w="60" w:type="dxa"/>
              <w:left w:w="70" w:type="dxa"/>
              <w:bottom w:w="60" w:type="dxa"/>
              <w:right w:w="70" w:type="dxa"/>
            </w:tcMar>
            <w:vAlign w:val="center"/>
          </w:tcPr>
          <w:p w14:paraId="4C4F49BC">
            <w:pPr>
              <w:keepNext w:val="0"/>
              <w:spacing w:before="60" w:after="60" w:line="240" w:lineRule="auto"/>
              <w:jc w:val="center"/>
            </w:pPr>
            <w:r>
              <w:rPr>
                <w:rFonts w:ascii="Times New Roman" w:hAnsi="Times New Roman" w:cs="Times New Roman" w:eastAsia="宋体"/>
                <w:b w:val="0"/>
                <w:color w:val="000000"/>
                <w:sz w:val="18"/>
              </w:rPr>
              <w:t>10806</w:t>
            </w:r>
          </w:p>
        </w:tc>
      </w:tr>
      <w:tr w14:paraId="1F58F2DB">
        <w:tblPrEx>
          <w:tblCellMar>
            <w:top w:w="0" w:type="dxa"/>
            <w:left w:w="108" w:type="dxa"/>
            <w:bottom w:w="0" w:type="dxa"/>
            <w:right w:w="108" w:type="dxa"/>
          </w:tblCellMar>
        </w:tblPrEx>
        <w:trPr>
          <w:cantSplit/>
        </w:trPr>
        <w:tc>
          <w:tcPr>
            <w:tcW w:w="2493" w:type="dxa"/>
            <w:tcMar>
              <w:top w:w="60" w:type="dxa"/>
              <w:left w:w="70" w:type="dxa"/>
              <w:bottom w:w="60" w:type="dxa"/>
              <w:right w:w="70" w:type="dxa"/>
            </w:tcMar>
            <w:vAlign w:val="center"/>
          </w:tcPr>
          <w:p w14:paraId="0E50846A">
            <w:pPr>
              <w:keepNext w:val="0"/>
              <w:spacing w:before="60" w:after="60" w:line="240" w:lineRule="auto"/>
              <w:jc w:val="left"/>
            </w:pPr>
            <w:r>
              <w:rPr>
                <w:rFonts w:ascii="Times New Roman" w:hAnsi="Times New Roman" w:cs="Times New Roman" w:eastAsia="宋体"/>
                <w:b w:val="0"/>
                <w:color w:val="000000"/>
                <w:sz w:val="18"/>
              </w:rPr>
              <w:t>Too-sick removal</w:t>
            </w:r>
          </w:p>
        </w:tc>
        <w:tc>
          <w:tcPr>
            <w:tcW w:w="2493" w:type="dxa"/>
            <w:tcMar>
              <w:top w:w="60" w:type="dxa"/>
              <w:left w:w="70" w:type="dxa"/>
              <w:bottom w:w="60" w:type="dxa"/>
              <w:right w:w="70" w:type="dxa"/>
            </w:tcMar>
            <w:vAlign w:val="center"/>
          </w:tcPr>
          <w:p w14:paraId="4F3831D3">
            <w:pPr>
              <w:keepNext w:val="0"/>
              <w:spacing w:before="60" w:after="60" w:line="240" w:lineRule="auto"/>
              <w:jc w:val="center"/>
            </w:pPr>
            <w:r>
              <w:rPr>
                <w:rFonts w:ascii="Times New Roman" w:hAnsi="Times New Roman" w:cs="Times New Roman" w:eastAsia="宋体"/>
                <w:b w:val="0"/>
                <w:color w:val="000000"/>
                <w:sz w:val="18"/>
              </w:rPr>
              <w:t>57545</w:t>
            </w:r>
          </w:p>
        </w:tc>
        <w:tc>
          <w:tcPr>
            <w:tcW w:w="2493" w:type="dxa"/>
            <w:tcMar>
              <w:top w:w="60" w:type="dxa"/>
              <w:left w:w="70" w:type="dxa"/>
              <w:bottom w:w="60" w:type="dxa"/>
              <w:right w:w="70" w:type="dxa"/>
            </w:tcMar>
            <w:vAlign w:val="center"/>
          </w:tcPr>
          <w:p w14:paraId="291889B2">
            <w:pPr>
              <w:keepNext w:val="0"/>
              <w:spacing w:before="60" w:after="60" w:line="240" w:lineRule="auto"/>
              <w:jc w:val="center"/>
            </w:pPr>
            <w:r>
              <w:rPr>
                <w:rFonts w:ascii="Times New Roman" w:hAnsi="Times New Roman" w:cs="Times New Roman" w:eastAsia="宋体"/>
                <w:b w:val="0"/>
                <w:color w:val="000000"/>
                <w:sz w:val="18"/>
              </w:rPr>
              <w:t>50468</w:t>
            </w:r>
          </w:p>
        </w:tc>
        <w:tc>
          <w:tcPr>
            <w:tcW w:w="2493" w:type="dxa"/>
            <w:tcMar>
              <w:top w:w="60" w:type="dxa"/>
              <w:left w:w="70" w:type="dxa"/>
              <w:bottom w:w="60" w:type="dxa"/>
              <w:right w:w="70" w:type="dxa"/>
            </w:tcMar>
            <w:vAlign w:val="center"/>
          </w:tcPr>
          <w:p w14:paraId="7F8C0209">
            <w:pPr>
              <w:keepNext w:val="0"/>
              <w:spacing w:before="60" w:after="60" w:line="240" w:lineRule="auto"/>
              <w:jc w:val="center"/>
            </w:pPr>
            <w:r>
              <w:rPr>
                <w:rFonts w:ascii="Times New Roman" w:hAnsi="Times New Roman" w:cs="Times New Roman" w:eastAsia="宋体"/>
                <w:b w:val="0"/>
                <w:color w:val="000000"/>
                <w:sz w:val="18"/>
              </w:rPr>
              <w:t>7077</w:t>
            </w:r>
          </w:p>
        </w:tc>
      </w:tr>
      <w:tr w14:paraId="0482A8E3">
        <w:tblPrEx>
          <w:tblCellMar>
            <w:top w:w="0" w:type="dxa"/>
            <w:left w:w="108" w:type="dxa"/>
            <w:bottom w:w="0" w:type="dxa"/>
            <w:right w:w="108" w:type="dxa"/>
          </w:tblCellMar>
        </w:tblPrEx>
        <w:trPr>
          <w:cantSplit/>
        </w:trPr>
        <w:tc>
          <w:tcPr>
            <w:tcW w:w="2493" w:type="dxa"/>
            <w:tcMar>
              <w:top w:w="60" w:type="dxa"/>
              <w:left w:w="70" w:type="dxa"/>
              <w:bottom w:w="60" w:type="dxa"/>
              <w:right w:w="70" w:type="dxa"/>
            </w:tcMar>
            <w:vAlign w:val="center"/>
          </w:tcPr>
          <w:p w14:paraId="7A1743C9">
            <w:pPr>
              <w:keepNext w:val="0"/>
              <w:spacing w:before="60" w:after="60" w:line="240" w:lineRule="auto"/>
              <w:jc w:val="left"/>
            </w:pPr>
            <w:r>
              <w:rPr>
                <w:rFonts w:ascii="Times New Roman" w:hAnsi="Times New Roman" w:cs="Times New Roman" w:eastAsia="宋体"/>
                <w:b w:val="0"/>
                <w:color w:val="000000"/>
                <w:sz w:val="18"/>
              </w:rPr>
              <w:t>Waitlist death</w:t>
            </w:r>
          </w:p>
        </w:tc>
        <w:tc>
          <w:tcPr>
            <w:tcW w:w="2493" w:type="dxa"/>
            <w:tcMar>
              <w:top w:w="60" w:type="dxa"/>
              <w:left w:w="70" w:type="dxa"/>
              <w:bottom w:w="60" w:type="dxa"/>
              <w:right w:w="70" w:type="dxa"/>
            </w:tcMar>
            <w:vAlign w:val="center"/>
          </w:tcPr>
          <w:p w14:paraId="2AFAE43E">
            <w:pPr>
              <w:keepNext w:val="0"/>
              <w:spacing w:before="60" w:after="60" w:line="240" w:lineRule="auto"/>
              <w:jc w:val="center"/>
            </w:pPr>
            <w:r>
              <w:rPr>
                <w:rFonts w:ascii="Times New Roman" w:hAnsi="Times New Roman" w:cs="Times New Roman" w:eastAsia="宋体"/>
                <w:b w:val="0"/>
                <w:color w:val="000000"/>
                <w:sz w:val="18"/>
              </w:rPr>
              <w:t>86845</w:t>
            </w:r>
          </w:p>
        </w:tc>
        <w:tc>
          <w:tcPr>
            <w:tcW w:w="2493" w:type="dxa"/>
            <w:tcMar>
              <w:top w:w="60" w:type="dxa"/>
              <w:left w:w="70" w:type="dxa"/>
              <w:bottom w:w="60" w:type="dxa"/>
              <w:right w:w="70" w:type="dxa"/>
            </w:tcMar>
            <w:vAlign w:val="center"/>
          </w:tcPr>
          <w:p w14:paraId="13715428">
            <w:pPr>
              <w:keepNext w:val="0"/>
              <w:spacing w:before="60" w:after="60" w:line="240" w:lineRule="auto"/>
              <w:jc w:val="center"/>
            </w:pPr>
            <w:r>
              <w:rPr>
                <w:rFonts w:ascii="Times New Roman" w:hAnsi="Times New Roman" w:cs="Times New Roman" w:eastAsia="宋体"/>
                <w:b w:val="0"/>
                <w:color w:val="000000"/>
                <w:sz w:val="18"/>
              </w:rPr>
              <w:t>80068</w:t>
            </w:r>
          </w:p>
        </w:tc>
        <w:tc>
          <w:tcPr>
            <w:tcW w:w="2493" w:type="dxa"/>
            <w:tcMar>
              <w:top w:w="60" w:type="dxa"/>
              <w:left w:w="70" w:type="dxa"/>
              <w:bottom w:w="60" w:type="dxa"/>
              <w:right w:w="70" w:type="dxa"/>
            </w:tcMar>
            <w:vAlign w:val="center"/>
          </w:tcPr>
          <w:p w14:paraId="1B710E4F">
            <w:pPr>
              <w:keepNext w:val="0"/>
              <w:spacing w:before="60" w:after="60" w:line="240" w:lineRule="auto"/>
              <w:jc w:val="center"/>
            </w:pPr>
            <w:r>
              <w:rPr>
                <w:rFonts w:ascii="Times New Roman" w:hAnsi="Times New Roman" w:cs="Times New Roman" w:eastAsia="宋体"/>
                <w:b w:val="0"/>
                <w:color w:val="000000"/>
                <w:sz w:val="18"/>
              </w:rPr>
              <w:t>6777</w:t>
            </w:r>
          </w:p>
        </w:tc>
      </w:tr>
      <w:tr w14:paraId="727AF09E">
        <w:tblPrEx>
          <w:tblCellMar>
            <w:top w:w="0" w:type="dxa"/>
            <w:left w:w="108" w:type="dxa"/>
            <w:bottom w:w="0" w:type="dxa"/>
            <w:right w:w="108" w:type="dxa"/>
          </w:tblCellMar>
        </w:tblPrEx>
        <w:trPr>
          <w:cantSplit/>
        </w:trPr>
        <w:tc>
          <w:tcPr>
            <w:tcW w:w="2493" w:type="dxa"/>
            <w:tcMar>
              <w:top w:w="60" w:type="dxa"/>
              <w:left w:w="70" w:type="dxa"/>
              <w:bottom w:w="60" w:type="dxa"/>
              <w:right w:w="70" w:type="dxa"/>
            </w:tcMar>
            <w:vAlign w:val="center"/>
          </w:tcPr>
          <w:p w14:paraId="44B2C3B8">
            <w:pPr>
              <w:keepNext w:val="0"/>
              <w:spacing w:before="60" w:after="60" w:line="240" w:lineRule="auto"/>
              <w:jc w:val="left"/>
            </w:pPr>
            <w:r>
              <w:rPr>
                <w:rFonts w:ascii="Times New Roman" w:hAnsi="Times New Roman" w:cs="Times New Roman" w:eastAsia="宋体"/>
                <w:b w:val="0"/>
                <w:color w:val="000000"/>
                <w:sz w:val="18"/>
              </w:rPr>
              <w:t>Other removal</w:t>
            </w:r>
          </w:p>
        </w:tc>
        <w:tc>
          <w:tcPr>
            <w:tcW w:w="2493" w:type="dxa"/>
            <w:tcMar>
              <w:top w:w="60" w:type="dxa"/>
              <w:left w:w="70" w:type="dxa"/>
              <w:bottom w:w="60" w:type="dxa"/>
              <w:right w:w="70" w:type="dxa"/>
            </w:tcMar>
            <w:vAlign w:val="center"/>
          </w:tcPr>
          <w:p w14:paraId="088ACE9B">
            <w:pPr>
              <w:keepNext w:val="0"/>
              <w:spacing w:before="60" w:after="60" w:line="240" w:lineRule="auto"/>
              <w:jc w:val="center"/>
            </w:pPr>
            <w:r>
              <w:rPr>
                <w:rFonts w:ascii="Times New Roman" w:hAnsi="Times New Roman" w:cs="Times New Roman" w:eastAsia="宋体"/>
                <w:b w:val="0"/>
                <w:color w:val="000000"/>
                <w:sz w:val="18"/>
              </w:rPr>
              <w:t>171965</w:t>
            </w:r>
          </w:p>
        </w:tc>
        <w:tc>
          <w:tcPr>
            <w:tcW w:w="2493" w:type="dxa"/>
            <w:tcMar>
              <w:top w:w="60" w:type="dxa"/>
              <w:left w:w="70" w:type="dxa"/>
              <w:bottom w:w="60" w:type="dxa"/>
              <w:right w:w="70" w:type="dxa"/>
            </w:tcMar>
            <w:vAlign w:val="center"/>
          </w:tcPr>
          <w:p w14:paraId="6758EAD0">
            <w:pPr>
              <w:keepNext w:val="0"/>
              <w:spacing w:before="60" w:after="60" w:line="240" w:lineRule="auto"/>
              <w:jc w:val="center"/>
            </w:pPr>
            <w:r>
              <w:rPr>
                <w:rFonts w:ascii="Times New Roman" w:hAnsi="Times New Roman" w:cs="Times New Roman" w:eastAsia="宋体"/>
                <w:b w:val="0"/>
                <w:color w:val="000000"/>
                <w:sz w:val="18"/>
              </w:rPr>
              <w:t>160318</w:t>
            </w:r>
          </w:p>
        </w:tc>
        <w:tc>
          <w:tcPr>
            <w:tcW w:w="2493" w:type="dxa"/>
            <w:tcMar>
              <w:top w:w="60" w:type="dxa"/>
              <w:left w:w="70" w:type="dxa"/>
              <w:bottom w:w="60" w:type="dxa"/>
              <w:right w:w="70" w:type="dxa"/>
            </w:tcMar>
            <w:vAlign w:val="center"/>
          </w:tcPr>
          <w:p w14:paraId="1487F413">
            <w:pPr>
              <w:keepNext w:val="0"/>
              <w:spacing w:before="60" w:after="60" w:line="240" w:lineRule="auto"/>
              <w:jc w:val="center"/>
            </w:pPr>
            <w:r>
              <w:rPr>
                <w:rFonts w:ascii="Times New Roman" w:hAnsi="Times New Roman" w:cs="Times New Roman" w:eastAsia="宋体"/>
                <w:b w:val="0"/>
                <w:color w:val="000000"/>
                <w:sz w:val="18"/>
              </w:rPr>
              <w:t>11647</w:t>
            </w:r>
          </w:p>
        </w:tc>
      </w:tr>
      <w:tr w14:paraId="0E2EDD37">
        <w:tblPrEx>
          <w:tblCellMar>
            <w:top w:w="0" w:type="dxa"/>
            <w:left w:w="108" w:type="dxa"/>
            <w:bottom w:w="0" w:type="dxa"/>
            <w:right w:w="108" w:type="dxa"/>
          </w:tblCellMar>
        </w:tblPrEx>
        <w:trPr>
          <w:cantSplit/>
        </w:trPr>
        <w:tc>
          <w:tcPr>
            <w:tcW w:w="2493" w:type="dxa"/>
            <w:tcMar>
              <w:top w:w="60" w:type="dxa"/>
              <w:left w:w="70" w:type="dxa"/>
              <w:bottom w:w="60" w:type="dxa"/>
              <w:right w:w="70" w:type="dxa"/>
            </w:tcMar>
            <w:vAlign w:val="center"/>
          </w:tcPr>
          <w:p w14:paraId="103546D6">
            <w:pPr>
              <w:keepNext w:val="0"/>
              <w:spacing w:before="60" w:after="60" w:line="240" w:lineRule="auto"/>
              <w:jc w:val="left"/>
            </w:pPr>
            <w:r>
              <w:rPr>
                <w:rFonts w:ascii="Times New Roman" w:hAnsi="Times New Roman" w:cs="Times New Roman" w:eastAsia="宋体"/>
                <w:b w:val="0"/>
                <w:color w:val="000000"/>
                <w:sz w:val="18"/>
              </w:rPr>
              <w:t>Event-free or censored</w:t>
            </w:r>
          </w:p>
        </w:tc>
        <w:tc>
          <w:tcPr>
            <w:tcW w:w="2493" w:type="dxa"/>
            <w:tcMar>
              <w:top w:w="60" w:type="dxa"/>
              <w:left w:w="70" w:type="dxa"/>
              <w:bottom w:w="60" w:type="dxa"/>
              <w:right w:w="70" w:type="dxa"/>
            </w:tcMar>
            <w:vAlign w:val="center"/>
          </w:tcPr>
          <w:p w14:paraId="61FF576C">
            <w:pPr>
              <w:keepNext w:val="0"/>
              <w:spacing w:before="60" w:after="60" w:line="240" w:lineRule="auto"/>
              <w:jc w:val="center"/>
            </w:pPr>
            <w:r>
              <w:rPr>
                <w:rFonts w:ascii="Times New Roman" w:hAnsi="Times New Roman" w:cs="Times New Roman" w:eastAsia="宋体"/>
                <w:b w:val="0"/>
                <w:color w:val="000000"/>
                <w:sz w:val="18"/>
              </w:rPr>
              <w:t>197979</w:t>
            </w:r>
          </w:p>
        </w:tc>
        <w:tc>
          <w:tcPr>
            <w:tcW w:w="2493" w:type="dxa"/>
            <w:tcMar>
              <w:top w:w="60" w:type="dxa"/>
              <w:left w:w="70" w:type="dxa"/>
              <w:bottom w:w="60" w:type="dxa"/>
              <w:right w:w="70" w:type="dxa"/>
            </w:tcMar>
            <w:vAlign w:val="center"/>
          </w:tcPr>
          <w:p w14:paraId="16965FA0">
            <w:pPr>
              <w:keepNext w:val="0"/>
              <w:spacing w:before="60" w:after="60" w:line="240" w:lineRule="auto"/>
              <w:jc w:val="center"/>
            </w:pPr>
            <w:r>
              <w:rPr>
                <w:rFonts w:ascii="Times New Roman" w:hAnsi="Times New Roman" w:cs="Times New Roman" w:eastAsia="宋体"/>
                <w:b w:val="0"/>
                <w:color w:val="000000"/>
                <w:sz w:val="18"/>
              </w:rPr>
              <w:t>183131</w:t>
            </w:r>
          </w:p>
        </w:tc>
        <w:tc>
          <w:tcPr>
            <w:tcW w:w="2493" w:type="dxa"/>
            <w:tcMar>
              <w:top w:w="60" w:type="dxa"/>
              <w:left w:w="70" w:type="dxa"/>
              <w:bottom w:w="60" w:type="dxa"/>
              <w:right w:w="70" w:type="dxa"/>
            </w:tcMar>
            <w:vAlign w:val="center"/>
          </w:tcPr>
          <w:p w14:paraId="39058FA6">
            <w:pPr>
              <w:keepNext w:val="0"/>
              <w:spacing w:before="60" w:after="60" w:line="240" w:lineRule="auto"/>
              <w:jc w:val="center"/>
            </w:pPr>
            <w:r>
              <w:rPr>
                <w:rFonts w:ascii="Times New Roman" w:hAnsi="Times New Roman" w:cs="Times New Roman" w:eastAsia="宋体"/>
                <w:b w:val="0"/>
                <w:color w:val="000000"/>
                <w:sz w:val="18"/>
              </w:rPr>
              <w:t>14848</w:t>
            </w:r>
          </w:p>
        </w:tc>
      </w:tr>
    </w:tbl>
    <w:p w14:paraId="4CA11C03">
      <w:pPr>
        <w:keepNext/>
        <w:spacing w:after="100" w:line="276" w:lineRule="auto" w:before="0"/>
        <w:pageBreakBefore w:val="0"/>
        <w:widowControl/>
        <w:snapToGrid w:val="0"/>
      </w:pPr>
      <w:r>
        <w:rPr>
          <w:rFonts w:ascii="Times New Roman" w:hAnsi="Times New Roman" w:cs="Times New Roman" w:eastAsia="宋体"/>
          <w:b/>
          <w:color w:val="000000"/>
          <w:sz w:val="22"/>
        </w:rPr>
        <w:t>Supplementary Table S3. Additional cause-specific model results</w:t>
      </w:r>
    </w:p>
    <w:tbl>
      <w:tblPr>
        <w:tblStyle w:val="34"/>
        <w:tblW w:w="9972" w:type="dxa"/>
        <w:tblInd w:w="0" w:type="dxa"/>
        <w:tblLayout w:type="fixed"/>
        <w:tblCellMar>
          <w:top w:w="0" w:type="dxa"/>
          <w:left w:w="108" w:type="dxa"/>
          <w:bottom w:w="0" w:type="dxa"/>
          <w:right w:w="108" w:type="dxa"/>
        </w:tblCellMar>
        <w:tblBorders>
          <w:top w:val="single" w:sz="8" w:color="000000"/>
          <w:left w:val="nil" w:sz="8" w:color="000000"/>
          <w:bottom w:val="single" w:sz="8" w:color="000000"/>
          <w:right w:val="nil" w:sz="8" w:color="000000"/>
          <w:insideH w:val="nil" w:sz="8" w:color="000000"/>
          <w:insideV w:val="nil" w:sz="8" w:color="000000"/>
        </w:tblBorders>
      </w:tblPr>
      <w:tblGrid>
        <w:gridCol w:w="1662"/>
        <w:gridCol w:w="1662"/>
        <w:gridCol w:w="1662"/>
        <w:gridCol w:w="1662"/>
        <w:gridCol w:w="1662"/>
        <w:gridCol w:w="1662"/>
      </w:tblGrid>
      <w:tr w14:paraId="4FA2ADCC">
        <w:tblPrEx>
          <w:tblCellMar>
            <w:top w:w="0" w:type="dxa"/>
            <w:left w:w="108" w:type="dxa"/>
            <w:bottom w:w="0" w:type="dxa"/>
            <w:right w:w="108" w:type="dxa"/>
          </w:tblCellMar>
        </w:tblPrEx>
        <w:trPr>
          <w:cantSplit/>
          <w:tblHeader/>
        </w:trPr>
        <w:tc>
          <w:tcPr>
            <w:tcW w:w="1662" w:type="dxa"/>
            <w:tcMar>
              <w:top w:w="60" w:type="dxa"/>
              <w:left w:w="70" w:type="dxa"/>
              <w:bottom w:w="60" w:type="dxa"/>
              <w:right w:w="70" w:type="dxa"/>
            </w:tcMar>
            <w:vAlign w:val="center"/>
            <w:tcBorders>
              <w:bottom w:val="single" w:sz="6" w:color="000000"/>
            </w:tcBorders>
          </w:tcPr>
          <w:p w14:paraId="7F5F6115">
            <w:pPr>
              <w:keepNext w:val="0"/>
              <w:spacing w:before="60" w:after="60" w:line="240" w:lineRule="auto"/>
              <w:ind w:left="0" w:right="0" w:firstLine="0"/>
              <w:jc w:val="center"/>
            </w:pPr>
            <w:r>
              <w:rPr>
                <w:rFonts w:ascii="Times New Roman" w:hAnsi="Times New Roman" w:cs="Times New Roman" w:eastAsia="宋体"/>
                <w:b/>
                <w:color w:val="000000"/>
                <w:sz w:val="18"/>
              </w:rPr>
              <w:t>Outcome</w:t>
            </w:r>
          </w:p>
        </w:tc>
        <w:tc>
          <w:tcPr>
            <w:tcW w:w="1662" w:type="dxa"/>
            <w:tcMar>
              <w:top w:w="60" w:type="dxa"/>
              <w:left w:w="70" w:type="dxa"/>
              <w:bottom w:w="60" w:type="dxa"/>
              <w:right w:w="70" w:type="dxa"/>
            </w:tcMar>
            <w:vAlign w:val="center"/>
            <w:tcBorders>
              <w:bottom w:val="single" w:sz="6" w:color="000000"/>
            </w:tcBorders>
          </w:tcPr>
          <w:p w14:paraId="4C8B9F8E">
            <w:pPr>
              <w:keepNext w:val="0"/>
              <w:spacing w:before="60" w:after="60" w:line="240" w:lineRule="auto"/>
              <w:ind w:left="0" w:right="0" w:firstLine="0"/>
              <w:jc w:val="center"/>
            </w:pPr>
            <w:r>
              <w:rPr>
                <w:rFonts w:ascii="Times New Roman" w:hAnsi="Times New Roman" w:cs="Times New Roman" w:eastAsia="宋体"/>
                <w:b/>
                <w:color w:val="000000"/>
                <w:sz w:val="18"/>
              </w:rPr>
              <w:t>Interval</w:t>
            </w:r>
          </w:p>
        </w:tc>
        <w:tc>
          <w:tcPr>
            <w:tcW w:w="1662" w:type="dxa"/>
            <w:tcMar>
              <w:top w:w="60" w:type="dxa"/>
              <w:left w:w="70" w:type="dxa"/>
              <w:bottom w:w="60" w:type="dxa"/>
              <w:right w:w="70" w:type="dxa"/>
            </w:tcMar>
            <w:vAlign w:val="center"/>
            <w:tcBorders>
              <w:bottom w:val="single" w:sz="6" w:color="000000"/>
            </w:tcBorders>
          </w:tcPr>
          <w:p w14:paraId="122D7A32">
            <w:pPr>
              <w:keepNext w:val="0"/>
              <w:spacing w:before="60" w:after="60" w:line="240" w:lineRule="auto"/>
              <w:ind w:left="0" w:right="0" w:firstLine="0"/>
              <w:jc w:val="center"/>
            </w:pPr>
            <w:r>
              <w:rPr>
                <w:rFonts w:ascii="Times New Roman" w:hAnsi="Times New Roman" w:cs="Times New Roman" w:eastAsia="宋体"/>
                <w:b/>
                <w:color w:val="000000"/>
                <w:sz w:val="18"/>
              </w:rPr>
              <w:t>At risk at interval start, n</w:t>
            </w:r>
          </w:p>
        </w:tc>
        <w:tc>
          <w:tcPr>
            <w:tcW w:w="1662" w:type="dxa"/>
            <w:tcMar>
              <w:top w:w="60" w:type="dxa"/>
              <w:left w:w="70" w:type="dxa"/>
              <w:bottom w:w="60" w:type="dxa"/>
              <w:right w:w="70" w:type="dxa"/>
            </w:tcMar>
            <w:vAlign w:val="center"/>
            <w:tcBorders>
              <w:bottom w:val="single" w:sz="6" w:color="000000"/>
            </w:tcBorders>
          </w:tcPr>
          <w:p w14:paraId="383C6B78">
            <w:pPr>
              <w:keepNext w:val="0"/>
              <w:spacing w:before="60" w:after="60" w:line="240" w:lineRule="auto"/>
              <w:ind w:left="0" w:right="0" w:firstLine="0"/>
              <w:jc w:val="center"/>
            </w:pPr>
            <w:r>
              <w:rPr>
                <w:rFonts w:ascii="Times New Roman" w:hAnsi="Times New Roman" w:cs="Times New Roman" w:eastAsia="宋体"/>
                <w:b/>
                <w:color w:val="000000"/>
                <w:sz w:val="18"/>
              </w:rPr>
              <w:t>Events, n</w:t>
            </w:r>
          </w:p>
        </w:tc>
        <w:tc>
          <w:tcPr>
            <w:tcW w:w="1662" w:type="dxa"/>
            <w:tcMar>
              <w:top w:w="60" w:type="dxa"/>
              <w:left w:w="70" w:type="dxa"/>
              <w:bottom w:w="60" w:type="dxa"/>
              <w:right w:w="70" w:type="dxa"/>
            </w:tcMar>
            <w:vAlign w:val="center"/>
            <w:tcBorders>
              <w:bottom w:val="single" w:sz="6" w:color="000000"/>
            </w:tcBorders>
          </w:tcPr>
          <w:p w14:paraId="12EEF43B">
            <w:pPr>
              <w:keepNext w:val="0"/>
              <w:spacing w:before="60" w:after="60" w:line="240" w:lineRule="auto"/>
              <w:ind w:left="0" w:right="0" w:firstLine="0"/>
              <w:jc w:val="center"/>
            </w:pPr>
            <w:r>
              <w:rPr>
                <w:rFonts w:ascii="Times New Roman" w:hAnsi="Times New Roman" w:cs="Times New Roman" w:eastAsia="宋体"/>
                <w:b/>
                <w:color w:val="000000"/>
                <w:sz w:val="18"/>
              </w:rPr>
              <w:t>HR (95% CI)</w:t>
            </w:r>
          </w:p>
        </w:tc>
        <w:tc>
          <w:tcPr>
            <w:tcW w:w="1662" w:type="dxa"/>
            <w:tcMar>
              <w:top w:w="60" w:type="dxa"/>
              <w:left w:w="70" w:type="dxa"/>
              <w:bottom w:w="60" w:type="dxa"/>
              <w:right w:w="70" w:type="dxa"/>
            </w:tcMar>
            <w:vAlign w:val="center"/>
            <w:tcBorders>
              <w:bottom w:val="single" w:sz="6" w:color="000000"/>
            </w:tcBorders>
          </w:tcPr>
          <w:p w14:paraId="73A7B68F">
            <w:pPr>
              <w:keepNext w:val="0"/>
              <w:spacing w:before="60" w:after="60" w:line="240" w:lineRule="auto"/>
              <w:ind w:left="0" w:right="0" w:firstLine="0"/>
              <w:jc w:val="center"/>
            </w:pPr>
            <w:r>
              <w:rPr>
                <w:rFonts w:ascii="Times New Roman" w:hAnsi="Times New Roman" w:cs="Times New Roman" w:eastAsia="宋体"/>
                <w:b/>
                <w:color w:val="000000"/>
                <w:sz w:val="18"/>
              </w:rPr>
              <w:t>P value</w:t>
            </w:r>
          </w:p>
        </w:tc>
      </w:tr>
      <w:tr w14:paraId="58C5D51E">
        <w:tblPrEx>
          <w:tblCellMar>
            <w:top w:w="0" w:type="dxa"/>
            <w:left w:w="108" w:type="dxa"/>
            <w:bottom w:w="0" w:type="dxa"/>
            <w:right w:w="108" w:type="dxa"/>
          </w:tblCellMar>
        </w:tblPrEx>
        <w:trPr>
          <w:cantSplit/>
        </w:trPr>
        <w:tc>
          <w:tcPr>
            <w:tcW w:w="1662" w:type="dxa"/>
            <w:vMerge w:val="restart"/>
            <w:tcMar>
              <w:top w:w="60" w:type="dxa"/>
              <w:left w:w="70" w:type="dxa"/>
              <w:bottom w:w="60" w:type="dxa"/>
              <w:right w:w="70" w:type="dxa"/>
            </w:tcMar>
            <w:vAlign w:val="center"/>
          </w:tcPr>
          <w:p w14:paraId="7AD0D51E">
            <w:pPr>
              <w:keepNext w:val="0"/>
              <w:spacing w:before="60" w:after="60" w:line="240" w:lineRule="auto"/>
              <w:ind w:left="0" w:right="0" w:firstLine="0"/>
              <w:jc w:val="center"/>
            </w:pPr>
            <w:r>
              <w:rPr>
                <w:rFonts w:ascii="Times New Roman" w:hAnsi="Times New Roman" w:cs="Times New Roman" w:eastAsia="宋体"/>
                <w:b w:val="0"/>
                <w:color w:val="000000"/>
                <w:sz w:val="18"/>
              </w:rPr>
              <w:t>Death</w:t>
            </w:r>
          </w:p>
        </w:tc>
        <w:tc>
          <w:tcPr>
            <w:tcW w:w="1662" w:type="dxa"/>
            <w:tcMar>
              <w:top w:w="60" w:type="dxa"/>
              <w:left w:w="70" w:type="dxa"/>
              <w:bottom w:w="60" w:type="dxa"/>
              <w:right w:w="70" w:type="dxa"/>
            </w:tcMar>
            <w:vAlign w:val="center"/>
          </w:tcPr>
          <w:p w14:paraId="5EB667C8">
            <w:pPr>
              <w:keepNext w:val="0"/>
              <w:spacing w:before="60" w:after="60" w:line="240" w:lineRule="auto"/>
              <w:ind w:left="0" w:right="0" w:firstLine="0"/>
              <w:jc w:val="center"/>
            </w:pPr>
            <w:r>
              <w:rPr>
                <w:rFonts w:ascii="Times New Roman" w:hAnsi="Times New Roman" w:cs="Times New Roman" w:eastAsia="宋体"/>
                <w:b w:val="0"/>
                <w:color w:val="000000"/>
                <w:sz w:val="18"/>
              </w:rPr>
              <w:t>0-1 year</w:t>
            </w:r>
          </w:p>
        </w:tc>
        <w:tc>
          <w:tcPr>
            <w:tcW w:w="1662" w:type="dxa"/>
            <w:tcMar>
              <w:top w:w="60" w:type="dxa"/>
              <w:left w:w="70" w:type="dxa"/>
              <w:bottom w:w="60" w:type="dxa"/>
              <w:right w:w="70" w:type="dxa"/>
            </w:tcMar>
            <w:vAlign w:val="center"/>
          </w:tcPr>
          <w:p w14:paraId="00E41814">
            <w:pPr>
              <w:keepNext w:val="0"/>
              <w:spacing w:before="60" w:after="60" w:line="240" w:lineRule="auto"/>
              <w:ind w:left="0" w:right="0" w:firstLine="0"/>
              <w:jc w:val="center"/>
            </w:pPr>
            <w:r>
              <w:rPr>
                <w:rFonts w:ascii="Times New Roman" w:hAnsi="Times New Roman" w:cs="Times New Roman" w:eastAsia="宋体"/>
                <w:b w:val="0"/>
                <w:color w:val="000000"/>
                <w:sz w:val="18"/>
              </w:rPr>
              <w:t>921534</w:t>
            </w:r>
          </w:p>
        </w:tc>
        <w:tc>
          <w:tcPr>
            <w:tcW w:w="1662" w:type="dxa"/>
            <w:tcMar>
              <w:top w:w="60" w:type="dxa"/>
              <w:left w:w="70" w:type="dxa"/>
              <w:bottom w:w="60" w:type="dxa"/>
              <w:right w:w="70" w:type="dxa"/>
            </w:tcMar>
            <w:vAlign w:val="center"/>
          </w:tcPr>
          <w:p w14:paraId="461BF724">
            <w:pPr>
              <w:keepNext w:val="0"/>
              <w:spacing w:before="60" w:after="60" w:line="240" w:lineRule="auto"/>
              <w:ind w:left="0" w:right="0" w:firstLine="0"/>
              <w:jc w:val="center"/>
            </w:pPr>
            <w:r>
              <w:rPr>
                <w:rFonts w:ascii="Times New Roman" w:hAnsi="Times New Roman" w:cs="Times New Roman" w:eastAsia="宋体"/>
                <w:b w:val="0"/>
                <w:color w:val="000000"/>
                <w:sz w:val="18"/>
              </w:rPr>
              <w:t>24706</w:t>
            </w:r>
          </w:p>
        </w:tc>
        <w:tc>
          <w:tcPr>
            <w:tcW w:w="1662" w:type="dxa"/>
            <w:tcMar>
              <w:top w:w="60" w:type="dxa"/>
              <w:left w:w="70" w:type="dxa"/>
              <w:bottom w:w="60" w:type="dxa"/>
              <w:right w:w="70" w:type="dxa"/>
            </w:tcMar>
            <w:vAlign w:val="center"/>
          </w:tcPr>
          <w:p w14:paraId="764CAA9F">
            <w:pPr>
              <w:keepNext w:val="0"/>
              <w:spacing w:before="60" w:after="60" w:line="240" w:lineRule="auto"/>
              <w:ind w:left="0" w:right="0" w:firstLine="0"/>
              <w:jc w:val="center"/>
            </w:pPr>
            <w:r>
              <w:rPr>
                <w:rFonts w:ascii="Times New Roman" w:hAnsi="Times New Roman" w:cs="Times New Roman" w:eastAsia="宋体"/>
                <w:b w:val="0"/>
                <w:color w:val="000000"/>
                <w:sz w:val="18"/>
              </w:rPr>
              <w:t>0.960 (0.917-1.006)</w:t>
            </w:r>
          </w:p>
        </w:tc>
        <w:tc>
          <w:tcPr>
            <w:tcW w:w="1662" w:type="dxa"/>
            <w:tcMar>
              <w:top w:w="60" w:type="dxa"/>
              <w:left w:w="70" w:type="dxa"/>
              <w:bottom w:w="60" w:type="dxa"/>
              <w:right w:w="70" w:type="dxa"/>
            </w:tcMar>
            <w:vAlign w:val="center"/>
          </w:tcPr>
          <w:p w14:paraId="43E7F63D">
            <w:pPr>
              <w:keepNext w:val="0"/>
              <w:spacing w:before="60" w:after="60" w:line="240" w:lineRule="auto"/>
              <w:ind w:left="0" w:right="0" w:firstLine="0"/>
              <w:jc w:val="center"/>
            </w:pPr>
            <w:r>
              <w:rPr>
                <w:rFonts w:ascii="Times New Roman" w:hAnsi="Times New Roman" w:cs="Times New Roman" w:eastAsia="宋体"/>
                <w:b w:val="0"/>
                <w:color w:val="000000"/>
                <w:sz w:val="18"/>
              </w:rPr>
              <w:t>0.090</w:t>
            </w:r>
          </w:p>
        </w:tc>
      </w:tr>
      <w:tr w14:paraId="2B1F55F4">
        <w:tblPrEx>
          <w:tblCellMar>
            <w:top w:w="0" w:type="dxa"/>
            <w:left w:w="108" w:type="dxa"/>
            <w:bottom w:w="0" w:type="dxa"/>
            <w:right w:w="108" w:type="dxa"/>
          </w:tblCellMar>
        </w:tblPrEx>
        <w:trPr>
          <w:cantSplit/>
        </w:trPr>
        <w:tc>
          <w:tcPr>
            <w:tcW w:w="1662" w:type="dxa"/>
            <w:vMerge w:val="continue"/>
            <w:tcMar>
              <w:top w:w="60" w:type="dxa"/>
              <w:left w:w="70" w:type="dxa"/>
              <w:bottom w:w="60" w:type="dxa"/>
              <w:right w:w="70" w:type="dxa"/>
            </w:tcMar>
            <w:vAlign w:val="center"/>
          </w:tcPr>
          <w:p w14:paraId="5C24EBA6">
            <w:pPr>
              <w:spacing w:before="0" w:after="0" w:line="240" w:lineRule="auto"/>
              <w:jc w:val="left"/>
            </w:pPr>
          </w:p>
        </w:tc>
        <w:tc>
          <w:tcPr>
            <w:tcW w:w="1662" w:type="dxa"/>
            <w:tcMar>
              <w:top w:w="60" w:type="dxa"/>
              <w:left w:w="70" w:type="dxa"/>
              <w:bottom w:w="60" w:type="dxa"/>
              <w:right w:w="70" w:type="dxa"/>
            </w:tcMar>
            <w:vAlign w:val="center"/>
          </w:tcPr>
          <w:p w14:paraId="64872B91">
            <w:pPr>
              <w:keepNext w:val="0"/>
              <w:spacing w:before="60" w:after="60" w:line="240" w:lineRule="auto"/>
              <w:ind w:left="0" w:right="0" w:firstLine="0"/>
              <w:jc w:val="center"/>
            </w:pPr>
            <w:r>
              <w:rPr>
                <w:rFonts w:ascii="Times New Roman" w:hAnsi="Times New Roman" w:cs="Times New Roman" w:eastAsia="宋体"/>
                <w:b w:val="0"/>
                <w:color w:val="000000"/>
                <w:sz w:val="18"/>
              </w:rPr>
              <w:t>1-3 years</w:t>
            </w:r>
          </w:p>
        </w:tc>
        <w:tc>
          <w:tcPr>
            <w:tcW w:w="1662" w:type="dxa"/>
            <w:tcMar>
              <w:top w:w="60" w:type="dxa"/>
              <w:left w:w="70" w:type="dxa"/>
              <w:bottom w:w="60" w:type="dxa"/>
              <w:right w:w="70" w:type="dxa"/>
            </w:tcMar>
            <w:vAlign w:val="center"/>
          </w:tcPr>
          <w:p w14:paraId="1A781816">
            <w:pPr>
              <w:keepNext w:val="0"/>
              <w:spacing w:before="60" w:after="60" w:line="240" w:lineRule="auto"/>
              <w:ind w:left="0" w:right="0" w:firstLine="0"/>
              <w:jc w:val="center"/>
            </w:pPr>
            <w:r>
              <w:rPr>
                <w:rFonts w:ascii="Times New Roman" w:hAnsi="Times New Roman" w:cs="Times New Roman" w:eastAsia="宋体"/>
                <w:b w:val="0"/>
                <w:color w:val="000000"/>
                <w:sz w:val="18"/>
              </w:rPr>
              <w:t>578636</w:t>
            </w:r>
          </w:p>
        </w:tc>
        <w:tc>
          <w:tcPr>
            <w:tcW w:w="1662" w:type="dxa"/>
            <w:tcMar>
              <w:top w:w="60" w:type="dxa"/>
              <w:left w:w="70" w:type="dxa"/>
              <w:bottom w:w="60" w:type="dxa"/>
              <w:right w:w="70" w:type="dxa"/>
            </w:tcMar>
            <w:vAlign w:val="center"/>
          </w:tcPr>
          <w:p w14:paraId="2E43F1A5">
            <w:pPr>
              <w:keepNext w:val="0"/>
              <w:spacing w:before="60" w:after="60" w:line="240" w:lineRule="auto"/>
              <w:ind w:left="0" w:right="0" w:firstLine="0"/>
              <w:jc w:val="center"/>
            </w:pPr>
            <w:r>
              <w:rPr>
                <w:rFonts w:ascii="Times New Roman" w:hAnsi="Times New Roman" w:cs="Times New Roman" w:eastAsia="宋体"/>
                <w:b w:val="0"/>
                <w:color w:val="000000"/>
                <w:sz w:val="18"/>
              </w:rPr>
              <w:t>39203</w:t>
            </w:r>
          </w:p>
        </w:tc>
        <w:tc>
          <w:tcPr>
            <w:tcW w:w="1662" w:type="dxa"/>
            <w:tcMar>
              <w:top w:w="60" w:type="dxa"/>
              <w:left w:w="70" w:type="dxa"/>
              <w:bottom w:w="60" w:type="dxa"/>
              <w:right w:w="70" w:type="dxa"/>
            </w:tcMar>
            <w:vAlign w:val="center"/>
          </w:tcPr>
          <w:p w14:paraId="52011B5D">
            <w:pPr>
              <w:keepNext w:val="0"/>
              <w:spacing w:before="60" w:after="60" w:line="240" w:lineRule="auto"/>
              <w:ind w:left="0" w:right="0" w:firstLine="0"/>
              <w:jc w:val="center"/>
            </w:pPr>
            <w:r>
              <w:rPr>
                <w:rFonts w:ascii="Times New Roman" w:hAnsi="Times New Roman" w:cs="Times New Roman" w:eastAsia="宋体"/>
                <w:b w:val="0"/>
                <w:color w:val="000000"/>
                <w:sz w:val="18"/>
              </w:rPr>
              <w:t>0.957 (0.920-0.995)</w:t>
            </w:r>
          </w:p>
        </w:tc>
        <w:tc>
          <w:tcPr>
            <w:tcW w:w="1662" w:type="dxa"/>
            <w:tcMar>
              <w:top w:w="60" w:type="dxa"/>
              <w:left w:w="70" w:type="dxa"/>
              <w:bottom w:w="60" w:type="dxa"/>
              <w:right w:w="70" w:type="dxa"/>
            </w:tcMar>
            <w:vAlign w:val="center"/>
          </w:tcPr>
          <w:p w14:paraId="6982CE8E">
            <w:pPr>
              <w:keepNext w:val="0"/>
              <w:spacing w:before="60" w:after="60" w:line="240" w:lineRule="auto"/>
              <w:ind w:left="0" w:right="0" w:firstLine="0"/>
              <w:jc w:val="center"/>
            </w:pPr>
            <w:r>
              <w:rPr>
                <w:rFonts w:ascii="Times New Roman" w:hAnsi="Times New Roman" w:cs="Times New Roman" w:eastAsia="宋体"/>
                <w:b w:val="0"/>
                <w:color w:val="000000"/>
                <w:sz w:val="18"/>
              </w:rPr>
              <w:t>0.027</w:t>
            </w:r>
          </w:p>
        </w:tc>
      </w:tr>
      <w:tr w14:paraId="7D7158F2">
        <w:tblPrEx>
          <w:tblCellMar>
            <w:top w:w="0" w:type="dxa"/>
            <w:left w:w="108" w:type="dxa"/>
            <w:bottom w:w="0" w:type="dxa"/>
            <w:right w:w="108" w:type="dxa"/>
          </w:tblCellMar>
        </w:tblPrEx>
        <w:trPr>
          <w:cantSplit/>
        </w:trPr>
        <w:tc>
          <w:tcPr>
            <w:tcW w:w="1662" w:type="dxa"/>
            <w:vMerge w:val="continue"/>
            <w:tcMar>
              <w:top w:w="60" w:type="dxa"/>
              <w:left w:w="70" w:type="dxa"/>
              <w:bottom w:w="60" w:type="dxa"/>
              <w:right w:w="70" w:type="dxa"/>
            </w:tcMar>
            <w:vAlign w:val="center"/>
          </w:tcPr>
          <w:p w14:paraId="2BA7FFC9">
            <w:pPr>
              <w:spacing w:before="0" w:after="0" w:line="240" w:lineRule="auto"/>
              <w:jc w:val="left"/>
            </w:pPr>
          </w:p>
        </w:tc>
        <w:tc>
          <w:tcPr>
            <w:tcW w:w="1662" w:type="dxa"/>
            <w:tcMar>
              <w:top w:w="60" w:type="dxa"/>
              <w:left w:w="70" w:type="dxa"/>
              <w:bottom w:w="60" w:type="dxa"/>
              <w:right w:w="70" w:type="dxa"/>
            </w:tcMar>
            <w:vAlign w:val="center"/>
          </w:tcPr>
          <w:p w14:paraId="29864FD0">
            <w:pPr>
              <w:keepNext w:val="0"/>
              <w:spacing w:before="60" w:after="60" w:line="240" w:lineRule="auto"/>
              <w:ind w:left="0" w:right="0" w:firstLine="0"/>
              <w:jc w:val="center"/>
            </w:pPr>
            <w:r>
              <w:rPr>
                <w:rFonts w:ascii="Times New Roman" w:hAnsi="Times New Roman" w:cs="Times New Roman" w:eastAsia="宋体"/>
                <w:b w:val="0"/>
                <w:color w:val="000000"/>
                <w:sz w:val="18"/>
              </w:rPr>
              <w:t>3-5 years</w:t>
            </w:r>
          </w:p>
        </w:tc>
        <w:tc>
          <w:tcPr>
            <w:tcW w:w="1662" w:type="dxa"/>
            <w:tcMar>
              <w:top w:w="60" w:type="dxa"/>
              <w:left w:w="70" w:type="dxa"/>
              <w:bottom w:w="60" w:type="dxa"/>
              <w:right w:w="70" w:type="dxa"/>
            </w:tcMar>
            <w:vAlign w:val="center"/>
          </w:tcPr>
          <w:p w14:paraId="1A192F90">
            <w:pPr>
              <w:keepNext w:val="0"/>
              <w:spacing w:before="60" w:after="60" w:line="240" w:lineRule="auto"/>
              <w:ind w:left="0" w:right="0" w:firstLine="0"/>
              <w:jc w:val="center"/>
            </w:pPr>
            <w:r>
              <w:rPr>
                <w:rFonts w:ascii="Times New Roman" w:hAnsi="Times New Roman" w:cs="Times New Roman" w:eastAsia="宋体"/>
                <w:b w:val="0"/>
                <w:color w:val="000000"/>
                <w:sz w:val="18"/>
              </w:rPr>
              <w:t>264800</w:t>
            </w:r>
          </w:p>
        </w:tc>
        <w:tc>
          <w:tcPr>
            <w:tcW w:w="1662" w:type="dxa"/>
            <w:tcMar>
              <w:top w:w="60" w:type="dxa"/>
              <w:left w:w="70" w:type="dxa"/>
              <w:bottom w:w="60" w:type="dxa"/>
              <w:right w:w="70" w:type="dxa"/>
            </w:tcMar>
            <w:vAlign w:val="center"/>
          </w:tcPr>
          <w:p w14:paraId="00DF584F">
            <w:pPr>
              <w:keepNext w:val="0"/>
              <w:spacing w:before="60" w:after="60" w:line="240" w:lineRule="auto"/>
              <w:ind w:left="0" w:right="0" w:firstLine="0"/>
              <w:jc w:val="center"/>
            </w:pPr>
            <w:r>
              <w:rPr>
                <w:rFonts w:ascii="Times New Roman" w:hAnsi="Times New Roman" w:cs="Times New Roman" w:eastAsia="宋体"/>
                <w:b w:val="0"/>
                <w:color w:val="000000"/>
                <w:sz w:val="18"/>
              </w:rPr>
              <w:t>22936</w:t>
            </w:r>
          </w:p>
        </w:tc>
        <w:tc>
          <w:tcPr>
            <w:tcW w:w="1662" w:type="dxa"/>
            <w:tcMar>
              <w:top w:w="60" w:type="dxa"/>
              <w:left w:w="70" w:type="dxa"/>
              <w:bottom w:w="60" w:type="dxa"/>
              <w:right w:w="70" w:type="dxa"/>
            </w:tcMar>
            <w:vAlign w:val="center"/>
          </w:tcPr>
          <w:p w14:paraId="2451DA81">
            <w:pPr>
              <w:keepNext w:val="0"/>
              <w:spacing w:before="60" w:after="60" w:line="240" w:lineRule="auto"/>
              <w:ind w:left="0" w:right="0" w:firstLine="0"/>
              <w:jc w:val="center"/>
            </w:pPr>
            <w:r>
              <w:rPr>
                <w:rFonts w:ascii="Times New Roman" w:hAnsi="Times New Roman" w:cs="Times New Roman" w:eastAsia="宋体"/>
                <w:b w:val="0"/>
                <w:color w:val="000000"/>
                <w:sz w:val="18"/>
              </w:rPr>
              <w:t>1.005 (0.953-1.061)</w:t>
            </w:r>
          </w:p>
        </w:tc>
        <w:tc>
          <w:tcPr>
            <w:tcW w:w="1662" w:type="dxa"/>
            <w:tcMar>
              <w:top w:w="60" w:type="dxa"/>
              <w:left w:w="70" w:type="dxa"/>
              <w:bottom w:w="60" w:type="dxa"/>
              <w:right w:w="70" w:type="dxa"/>
            </w:tcMar>
            <w:vAlign w:val="center"/>
          </w:tcPr>
          <w:p w14:paraId="7290CECC">
            <w:pPr>
              <w:keepNext w:val="0"/>
              <w:spacing w:before="60" w:after="60" w:line="240" w:lineRule="auto"/>
              <w:ind w:left="0" w:right="0" w:firstLine="0"/>
              <w:jc w:val="center"/>
            </w:pPr>
            <w:r>
              <w:rPr>
                <w:rFonts w:ascii="Times New Roman" w:hAnsi="Times New Roman" w:cs="Times New Roman" w:eastAsia="宋体"/>
                <w:b w:val="0"/>
                <w:color w:val="000000"/>
                <w:sz w:val="18"/>
              </w:rPr>
              <w:t>0.841</w:t>
            </w:r>
          </w:p>
        </w:tc>
      </w:tr>
      <w:tr w14:paraId="41D396C3">
        <w:tblPrEx>
          <w:tblCellMar>
            <w:top w:w="0" w:type="dxa"/>
            <w:left w:w="108" w:type="dxa"/>
            <w:bottom w:w="0" w:type="dxa"/>
            <w:right w:w="108" w:type="dxa"/>
          </w:tblCellMar>
        </w:tblPrEx>
        <w:trPr>
          <w:cantSplit/>
        </w:trPr>
        <w:tc>
          <w:tcPr>
            <w:tcW w:w="1662" w:type="dxa"/>
            <w:vMerge w:val="restart"/>
            <w:tcMar>
              <w:top w:w="60" w:type="dxa"/>
              <w:left w:w="70" w:type="dxa"/>
              <w:bottom w:w="60" w:type="dxa"/>
              <w:right w:w="70" w:type="dxa"/>
            </w:tcMar>
            <w:vAlign w:val="center"/>
          </w:tcPr>
          <w:p w14:paraId="2A553464">
            <w:pPr>
              <w:keepNext w:val="0"/>
              <w:spacing w:before="60" w:after="60" w:line="240" w:lineRule="auto"/>
              <w:ind w:left="0" w:right="0" w:firstLine="0"/>
              <w:jc w:val="center"/>
            </w:pPr>
            <w:r>
              <w:rPr>
                <w:rFonts w:ascii="Times New Roman" w:hAnsi="Times New Roman" w:cs="Times New Roman" w:eastAsia="宋体"/>
                <w:b w:val="0"/>
                <w:color w:val="000000"/>
                <w:sz w:val="18"/>
              </w:rPr>
              <w:t>Other removal</w:t>
            </w:r>
          </w:p>
        </w:tc>
        <w:tc>
          <w:tcPr>
            <w:tcW w:w="1662" w:type="dxa"/>
            <w:tcMar>
              <w:top w:w="60" w:type="dxa"/>
              <w:left w:w="70" w:type="dxa"/>
              <w:bottom w:w="60" w:type="dxa"/>
              <w:right w:w="70" w:type="dxa"/>
            </w:tcMar>
            <w:vAlign w:val="center"/>
          </w:tcPr>
          <w:p w14:paraId="1F6E354A">
            <w:pPr>
              <w:keepNext w:val="0"/>
              <w:spacing w:before="60" w:after="60" w:line="240" w:lineRule="auto"/>
              <w:ind w:left="0" w:right="0" w:firstLine="0"/>
              <w:jc w:val="center"/>
            </w:pPr>
            <w:r>
              <w:rPr>
                <w:rFonts w:ascii="Times New Roman" w:hAnsi="Times New Roman" w:cs="Times New Roman" w:eastAsia="宋体"/>
                <w:b w:val="0"/>
                <w:color w:val="000000"/>
                <w:sz w:val="18"/>
              </w:rPr>
              <w:t>0-1 year</w:t>
            </w:r>
          </w:p>
        </w:tc>
        <w:tc>
          <w:tcPr>
            <w:tcW w:w="1662" w:type="dxa"/>
            <w:tcMar>
              <w:top w:w="60" w:type="dxa"/>
              <w:left w:w="70" w:type="dxa"/>
              <w:bottom w:w="60" w:type="dxa"/>
              <w:right w:w="70" w:type="dxa"/>
            </w:tcMar>
            <w:vAlign w:val="center"/>
          </w:tcPr>
          <w:p w14:paraId="07729A87">
            <w:pPr>
              <w:keepNext w:val="0"/>
              <w:spacing w:before="60" w:after="60" w:line="240" w:lineRule="auto"/>
              <w:ind w:left="0" w:right="0" w:firstLine="0"/>
              <w:jc w:val="center"/>
            </w:pPr>
            <w:r>
              <w:rPr>
                <w:rFonts w:ascii="Times New Roman" w:hAnsi="Times New Roman" w:cs="Times New Roman" w:eastAsia="宋体"/>
                <w:b w:val="0"/>
                <w:color w:val="000000"/>
                <w:sz w:val="18"/>
              </w:rPr>
              <w:t>921534</w:t>
            </w:r>
          </w:p>
        </w:tc>
        <w:tc>
          <w:tcPr>
            <w:tcW w:w="1662" w:type="dxa"/>
            <w:tcMar>
              <w:top w:w="60" w:type="dxa"/>
              <w:left w:w="70" w:type="dxa"/>
              <w:bottom w:w="60" w:type="dxa"/>
              <w:right w:w="70" w:type="dxa"/>
            </w:tcMar>
            <w:vAlign w:val="center"/>
          </w:tcPr>
          <w:p w14:paraId="24D54ED7">
            <w:pPr>
              <w:keepNext w:val="0"/>
              <w:spacing w:before="60" w:after="60" w:line="240" w:lineRule="auto"/>
              <w:ind w:left="0" w:right="0" w:firstLine="0"/>
              <w:jc w:val="center"/>
            </w:pPr>
            <w:r>
              <w:rPr>
                <w:rFonts w:ascii="Times New Roman" w:hAnsi="Times New Roman" w:cs="Times New Roman" w:eastAsia="宋体"/>
                <w:b w:val="0"/>
                <w:color w:val="000000"/>
                <w:sz w:val="18"/>
              </w:rPr>
              <w:t>52648</w:t>
            </w:r>
          </w:p>
        </w:tc>
        <w:tc>
          <w:tcPr>
            <w:tcW w:w="1662" w:type="dxa"/>
            <w:tcMar>
              <w:top w:w="60" w:type="dxa"/>
              <w:left w:w="70" w:type="dxa"/>
              <w:bottom w:w="60" w:type="dxa"/>
              <w:right w:w="70" w:type="dxa"/>
            </w:tcMar>
            <w:vAlign w:val="center"/>
          </w:tcPr>
          <w:p w14:paraId="33D0CCF9">
            <w:pPr>
              <w:keepNext w:val="0"/>
              <w:spacing w:before="60" w:after="60" w:line="240" w:lineRule="auto"/>
              <w:ind w:left="0" w:right="0" w:firstLine="0"/>
              <w:jc w:val="center"/>
            </w:pPr>
            <w:r>
              <w:rPr>
                <w:rFonts w:ascii="Times New Roman" w:hAnsi="Times New Roman" w:cs="Times New Roman" w:eastAsia="宋体"/>
                <w:b w:val="0"/>
                <w:color w:val="000000"/>
                <w:sz w:val="18"/>
              </w:rPr>
              <w:t>1.024 (0.989-1.061)</w:t>
            </w:r>
          </w:p>
        </w:tc>
        <w:tc>
          <w:tcPr>
            <w:tcW w:w="1662" w:type="dxa"/>
            <w:tcMar>
              <w:top w:w="60" w:type="dxa"/>
              <w:left w:w="70" w:type="dxa"/>
              <w:bottom w:w="60" w:type="dxa"/>
              <w:right w:w="70" w:type="dxa"/>
            </w:tcMar>
            <w:vAlign w:val="center"/>
          </w:tcPr>
          <w:p w14:paraId="64CE54E9">
            <w:pPr>
              <w:keepNext w:val="0"/>
              <w:spacing w:before="60" w:after="60" w:line="240" w:lineRule="auto"/>
              <w:ind w:left="0" w:right="0" w:firstLine="0"/>
              <w:jc w:val="center"/>
            </w:pPr>
            <w:r>
              <w:rPr>
                <w:rFonts w:ascii="Times New Roman" w:hAnsi="Times New Roman" w:cs="Times New Roman" w:eastAsia="宋体"/>
                <w:b w:val="0"/>
                <w:color w:val="000000"/>
                <w:sz w:val="18"/>
              </w:rPr>
              <w:t>0.186</w:t>
            </w:r>
          </w:p>
        </w:tc>
      </w:tr>
      <w:tr w14:paraId="6DC95E1B">
        <w:tblPrEx>
          <w:tblCellMar>
            <w:top w:w="0" w:type="dxa"/>
            <w:left w:w="108" w:type="dxa"/>
            <w:bottom w:w="0" w:type="dxa"/>
            <w:right w:w="108" w:type="dxa"/>
          </w:tblCellMar>
        </w:tblPrEx>
        <w:trPr>
          <w:cantSplit/>
        </w:trPr>
        <w:tc>
          <w:tcPr>
            <w:tcW w:w="1662" w:type="dxa"/>
            <w:vMerge w:val="continue"/>
            <w:tcMar>
              <w:top w:w="60" w:type="dxa"/>
              <w:left w:w="70" w:type="dxa"/>
              <w:bottom w:w="60" w:type="dxa"/>
              <w:right w:w="70" w:type="dxa"/>
            </w:tcMar>
            <w:vAlign w:val="center"/>
          </w:tcPr>
          <w:p w14:paraId="61AB2DBB">
            <w:pPr>
              <w:spacing w:before="0" w:after="0" w:line="240" w:lineRule="auto"/>
              <w:jc w:val="left"/>
            </w:pPr>
          </w:p>
        </w:tc>
        <w:tc>
          <w:tcPr>
            <w:tcW w:w="1662" w:type="dxa"/>
            <w:tcMar>
              <w:top w:w="60" w:type="dxa"/>
              <w:left w:w="70" w:type="dxa"/>
              <w:bottom w:w="60" w:type="dxa"/>
              <w:right w:w="70" w:type="dxa"/>
            </w:tcMar>
            <w:vAlign w:val="center"/>
          </w:tcPr>
          <w:p w14:paraId="1DBD4705">
            <w:pPr>
              <w:keepNext w:val="0"/>
              <w:spacing w:before="60" w:after="60" w:line="240" w:lineRule="auto"/>
              <w:ind w:left="0" w:right="0" w:firstLine="0"/>
              <w:jc w:val="center"/>
            </w:pPr>
            <w:r>
              <w:rPr>
                <w:rFonts w:ascii="Times New Roman" w:hAnsi="Times New Roman" w:cs="Times New Roman" w:eastAsia="宋体"/>
                <w:b w:val="0"/>
                <w:color w:val="000000"/>
                <w:sz w:val="18"/>
              </w:rPr>
              <w:t>1-3 years</w:t>
            </w:r>
          </w:p>
        </w:tc>
        <w:tc>
          <w:tcPr>
            <w:tcW w:w="1662" w:type="dxa"/>
            <w:tcMar>
              <w:top w:w="60" w:type="dxa"/>
              <w:left w:w="70" w:type="dxa"/>
              <w:bottom w:w="60" w:type="dxa"/>
              <w:right w:w="70" w:type="dxa"/>
            </w:tcMar>
            <w:vAlign w:val="center"/>
          </w:tcPr>
          <w:p w14:paraId="16649E27">
            <w:pPr>
              <w:keepNext w:val="0"/>
              <w:spacing w:before="60" w:after="60" w:line="240" w:lineRule="auto"/>
              <w:ind w:left="0" w:right="0" w:firstLine="0"/>
              <w:jc w:val="center"/>
            </w:pPr>
            <w:r>
              <w:rPr>
                <w:rFonts w:ascii="Times New Roman" w:hAnsi="Times New Roman" w:cs="Times New Roman" w:eastAsia="宋体"/>
                <w:b w:val="0"/>
                <w:color w:val="000000"/>
                <w:sz w:val="18"/>
              </w:rPr>
              <w:t>578636</w:t>
            </w:r>
          </w:p>
        </w:tc>
        <w:tc>
          <w:tcPr>
            <w:tcW w:w="1662" w:type="dxa"/>
            <w:tcMar>
              <w:top w:w="60" w:type="dxa"/>
              <w:left w:w="70" w:type="dxa"/>
              <w:bottom w:w="60" w:type="dxa"/>
              <w:right w:w="70" w:type="dxa"/>
            </w:tcMar>
            <w:vAlign w:val="center"/>
          </w:tcPr>
          <w:p w14:paraId="4ECE703D">
            <w:pPr>
              <w:keepNext w:val="0"/>
              <w:spacing w:before="60" w:after="60" w:line="240" w:lineRule="auto"/>
              <w:ind w:left="0" w:right="0" w:firstLine="0"/>
              <w:jc w:val="center"/>
            </w:pPr>
            <w:r>
              <w:rPr>
                <w:rFonts w:ascii="Times New Roman" w:hAnsi="Times New Roman" w:cs="Times New Roman" w:eastAsia="宋体"/>
                <w:b w:val="0"/>
                <w:color w:val="000000"/>
                <w:sz w:val="18"/>
              </w:rPr>
              <w:t>77787</w:t>
            </w:r>
          </w:p>
        </w:tc>
        <w:tc>
          <w:tcPr>
            <w:tcW w:w="1662" w:type="dxa"/>
            <w:tcMar>
              <w:top w:w="60" w:type="dxa"/>
              <w:left w:w="70" w:type="dxa"/>
              <w:bottom w:w="60" w:type="dxa"/>
              <w:right w:w="70" w:type="dxa"/>
            </w:tcMar>
            <w:vAlign w:val="center"/>
          </w:tcPr>
          <w:p w14:paraId="475516ED">
            <w:pPr>
              <w:keepNext w:val="0"/>
              <w:spacing w:before="60" w:after="60" w:line="240" w:lineRule="auto"/>
              <w:ind w:left="0" w:right="0" w:firstLine="0"/>
              <w:jc w:val="center"/>
            </w:pPr>
            <w:r>
              <w:rPr>
                <w:rFonts w:ascii="Times New Roman" w:hAnsi="Times New Roman" w:cs="Times New Roman" w:eastAsia="宋体"/>
                <w:b w:val="0"/>
                <w:color w:val="000000"/>
                <w:sz w:val="18"/>
              </w:rPr>
              <w:t>0.949 (0.921-0.978)</w:t>
            </w:r>
          </w:p>
        </w:tc>
        <w:tc>
          <w:tcPr>
            <w:tcW w:w="1662" w:type="dxa"/>
            <w:tcMar>
              <w:top w:w="60" w:type="dxa"/>
              <w:left w:w="70" w:type="dxa"/>
              <w:bottom w:w="60" w:type="dxa"/>
              <w:right w:w="70" w:type="dxa"/>
            </w:tcMar>
            <w:vAlign w:val="center"/>
          </w:tcPr>
          <w:p w14:paraId="741B4153">
            <w:pPr>
              <w:keepNext w:val="0"/>
              <w:spacing w:before="60" w:after="60" w:line="240" w:lineRule="auto"/>
              <w:ind w:left="0" w:right="0" w:firstLine="0"/>
              <w:jc w:val="center"/>
            </w:pPr>
            <w:r>
              <w:rPr>
                <w:rFonts w:ascii="Times New Roman" w:hAnsi="Times New Roman" w:cs="Times New Roman" w:eastAsia="宋体"/>
                <w:b w:val="0"/>
                <w:color w:val="000000"/>
                <w:sz w:val="18"/>
              </w:rPr>
              <w:t>&lt;0.001</w:t>
            </w:r>
          </w:p>
        </w:tc>
      </w:tr>
      <w:tr w14:paraId="6DB5A715">
        <w:tblPrEx>
          <w:tblCellMar>
            <w:top w:w="0" w:type="dxa"/>
            <w:left w:w="108" w:type="dxa"/>
            <w:bottom w:w="0" w:type="dxa"/>
            <w:right w:w="108" w:type="dxa"/>
          </w:tblCellMar>
        </w:tblPrEx>
        <w:trPr>
          <w:cantSplit/>
        </w:trPr>
        <w:tc>
          <w:tcPr>
            <w:tcW w:w="1662" w:type="dxa"/>
            <w:vMerge w:val="continue"/>
            <w:tcMar>
              <w:top w:w="60" w:type="dxa"/>
              <w:left w:w="70" w:type="dxa"/>
              <w:bottom w:w="60" w:type="dxa"/>
              <w:right w:w="70" w:type="dxa"/>
            </w:tcMar>
            <w:vAlign w:val="center"/>
          </w:tcPr>
          <w:p w14:paraId="01348328">
            <w:pPr>
              <w:spacing w:before="0" w:after="0" w:line="240" w:lineRule="auto"/>
              <w:jc w:val="left"/>
            </w:pPr>
          </w:p>
        </w:tc>
        <w:tc>
          <w:tcPr>
            <w:tcW w:w="1662" w:type="dxa"/>
            <w:tcMar>
              <w:top w:w="60" w:type="dxa"/>
              <w:left w:w="70" w:type="dxa"/>
              <w:bottom w:w="60" w:type="dxa"/>
              <w:right w:w="70" w:type="dxa"/>
            </w:tcMar>
            <w:vAlign w:val="center"/>
          </w:tcPr>
          <w:p w14:paraId="14177004">
            <w:pPr>
              <w:keepNext w:val="0"/>
              <w:spacing w:before="60" w:after="60" w:line="240" w:lineRule="auto"/>
              <w:ind w:left="0" w:right="0" w:firstLine="0"/>
              <w:jc w:val="center"/>
            </w:pPr>
            <w:r>
              <w:rPr>
                <w:rFonts w:ascii="Times New Roman" w:hAnsi="Times New Roman" w:cs="Times New Roman" w:eastAsia="宋体"/>
                <w:b w:val="0"/>
                <w:color w:val="000000"/>
                <w:sz w:val="18"/>
              </w:rPr>
              <w:t>3-5 years</w:t>
            </w:r>
          </w:p>
        </w:tc>
        <w:tc>
          <w:tcPr>
            <w:tcW w:w="1662" w:type="dxa"/>
            <w:tcMar>
              <w:top w:w="60" w:type="dxa"/>
              <w:left w:w="70" w:type="dxa"/>
              <w:bottom w:w="60" w:type="dxa"/>
              <w:right w:w="70" w:type="dxa"/>
            </w:tcMar>
            <w:vAlign w:val="center"/>
          </w:tcPr>
          <w:p w14:paraId="52E35DED">
            <w:pPr>
              <w:keepNext w:val="0"/>
              <w:spacing w:before="60" w:after="60" w:line="240" w:lineRule="auto"/>
              <w:ind w:left="0" w:right="0" w:firstLine="0"/>
              <w:jc w:val="center"/>
            </w:pPr>
            <w:r>
              <w:rPr>
                <w:rFonts w:ascii="Times New Roman" w:hAnsi="Times New Roman" w:cs="Times New Roman" w:eastAsia="宋体"/>
                <w:b w:val="0"/>
                <w:color w:val="000000"/>
                <w:sz w:val="18"/>
              </w:rPr>
              <w:t>264800</w:t>
            </w:r>
          </w:p>
        </w:tc>
        <w:tc>
          <w:tcPr>
            <w:tcW w:w="1662" w:type="dxa"/>
            <w:tcMar>
              <w:top w:w="60" w:type="dxa"/>
              <w:left w:w="70" w:type="dxa"/>
              <w:bottom w:w="60" w:type="dxa"/>
              <w:right w:w="70" w:type="dxa"/>
            </w:tcMar>
            <w:vAlign w:val="center"/>
          </w:tcPr>
          <w:p w14:paraId="5013CCC0">
            <w:pPr>
              <w:keepNext w:val="0"/>
              <w:spacing w:before="60" w:after="60" w:line="240" w:lineRule="auto"/>
              <w:ind w:left="0" w:right="0" w:firstLine="0"/>
              <w:jc w:val="center"/>
            </w:pPr>
            <w:r>
              <w:rPr>
                <w:rFonts w:ascii="Times New Roman" w:hAnsi="Times New Roman" w:cs="Times New Roman" w:eastAsia="宋体"/>
                <w:b w:val="0"/>
                <w:color w:val="000000"/>
                <w:sz w:val="18"/>
              </w:rPr>
              <w:t>41530</w:t>
            </w:r>
          </w:p>
        </w:tc>
        <w:tc>
          <w:tcPr>
            <w:tcW w:w="1662" w:type="dxa"/>
            <w:tcMar>
              <w:top w:w="60" w:type="dxa"/>
              <w:left w:w="70" w:type="dxa"/>
              <w:bottom w:w="60" w:type="dxa"/>
              <w:right w:w="70" w:type="dxa"/>
            </w:tcMar>
            <w:vAlign w:val="center"/>
          </w:tcPr>
          <w:p w14:paraId="352D5968">
            <w:pPr>
              <w:keepNext w:val="0"/>
              <w:spacing w:before="60" w:after="60" w:line="240" w:lineRule="auto"/>
              <w:ind w:left="0" w:right="0" w:firstLine="0"/>
              <w:jc w:val="center"/>
            </w:pPr>
            <w:r>
              <w:rPr>
                <w:rFonts w:ascii="Times New Roman" w:hAnsi="Times New Roman" w:cs="Times New Roman" w:eastAsia="宋体"/>
                <w:b w:val="0"/>
                <w:color w:val="000000"/>
                <w:sz w:val="18"/>
              </w:rPr>
              <w:t>0.894 (0.857-0.934)</w:t>
            </w:r>
          </w:p>
        </w:tc>
        <w:tc>
          <w:tcPr>
            <w:tcW w:w="1662" w:type="dxa"/>
            <w:tcMar>
              <w:top w:w="60" w:type="dxa"/>
              <w:left w:w="70" w:type="dxa"/>
              <w:bottom w:w="60" w:type="dxa"/>
              <w:right w:w="70" w:type="dxa"/>
            </w:tcMar>
            <w:vAlign w:val="center"/>
          </w:tcPr>
          <w:p w14:paraId="67E9106F">
            <w:pPr>
              <w:keepNext w:val="0"/>
              <w:spacing w:before="60" w:after="60" w:line="240" w:lineRule="auto"/>
              <w:ind w:left="0" w:right="0" w:firstLine="0"/>
              <w:jc w:val="center"/>
            </w:pPr>
            <w:r>
              <w:rPr>
                <w:rFonts w:ascii="Times New Roman" w:hAnsi="Times New Roman" w:cs="Times New Roman" w:eastAsia="宋体"/>
                <w:b w:val="0"/>
                <w:color w:val="000000"/>
                <w:sz w:val="18"/>
              </w:rPr>
              <w:t>&lt;0.001</w:t>
            </w:r>
          </w:p>
        </w:tc>
      </w:tr>
    </w:tbl>
    <w:p w14:paraId="579B311C">
      <w:pPr>
        <w:keepNext/>
        <w:spacing w:after="100" w:line="276" w:lineRule="auto" w:before="0"/>
        <w:pageBreakBefore w:val="0"/>
        <w:widowControl/>
        <w:snapToGrid w:val="0"/>
      </w:pPr>
      <w:r>
        <w:rPr>
          <w:rFonts w:ascii="Times New Roman" w:hAnsi="Times New Roman" w:cs="Times New Roman" w:eastAsia="宋体"/>
          <w:b/>
          <w:color w:val="000000"/>
          <w:sz w:val="22"/>
        </w:rPr>
        <w:t>Supplementary Table S4. Sensitivity analyses of cause-specific associations</w:t>
      </w:r>
    </w:p>
    <w:tbl>
      <w:tblPr>
        <w:tblStyle w:val="34"/>
        <w:tblW w:w="9975" w:type="dxa"/>
        <w:tblInd w:w="0" w:type="dxa"/>
        <w:tblLayout w:type="fixed"/>
        <w:tblCellMar>
          <w:top w:w="0" w:type="dxa"/>
          <w:left w:w="108" w:type="dxa"/>
          <w:bottom w:w="0" w:type="dxa"/>
          <w:right w:w="108" w:type="dxa"/>
        </w:tblCellMar>
        <w:tblBorders>
          <w:top w:val="single" w:sz="8" w:color="000000"/>
          <w:left w:val="nil" w:sz="8" w:color="000000"/>
          <w:bottom w:val="single" w:sz="8" w:color="000000"/>
          <w:right w:val="nil" w:sz="8" w:color="000000"/>
          <w:insideH w:val="nil" w:sz="8" w:color="000000"/>
          <w:insideV w:val="nil" w:sz="8" w:color="000000"/>
        </w:tblBorders>
      </w:tblPr>
      <w:tblGrid>
        <w:gridCol w:w="1425"/>
        <w:gridCol w:w="1425"/>
        <w:gridCol w:w="1425"/>
        <w:gridCol w:w="1425"/>
        <w:gridCol w:w="1425"/>
        <w:gridCol w:w="1425"/>
        <w:gridCol w:w="1425"/>
      </w:tblGrid>
      <w:tr w14:paraId="13EDC04D">
        <w:tblPrEx>
          <w:tblCellMar>
            <w:top w:w="0" w:type="dxa"/>
            <w:left w:w="108" w:type="dxa"/>
            <w:bottom w:w="0" w:type="dxa"/>
            <w:right w:w="108" w:type="dxa"/>
          </w:tblCellMar>
        </w:tblPrEx>
        <w:trPr>
          <w:cantSplit/>
          <w:tblHeader/>
        </w:trPr>
        <w:tc>
          <w:tcPr>
            <w:tcW w:w="1425" w:type="dxa"/>
            <w:tcMar>
              <w:top w:w="60" w:type="dxa"/>
              <w:left w:w="70" w:type="dxa"/>
              <w:bottom w:w="60" w:type="dxa"/>
              <w:right w:w="70" w:type="dxa"/>
            </w:tcMar>
            <w:vAlign w:val="center"/>
            <w:tcBorders>
              <w:bottom w:val="single" w:sz="6" w:color="000000"/>
            </w:tcBorders>
          </w:tcPr>
          <w:p w14:paraId="5A14932F">
            <w:pPr>
              <w:keepNext w:val="0"/>
              <w:spacing w:before="60" w:after="60" w:line="240" w:lineRule="auto"/>
              <w:jc w:val="center"/>
            </w:pPr>
            <w:r>
              <w:rPr>
                <w:rFonts w:ascii="Times New Roman" w:hAnsi="Times New Roman" w:cs="Times New Roman" w:eastAsia="宋体"/>
                <w:b/>
                <w:color w:val="000000"/>
                <w:sz w:val="18"/>
              </w:rPr>
              <w:t>Analysis</w:t>
            </w:r>
          </w:p>
        </w:tc>
        <w:tc>
          <w:tcPr>
            <w:tcW w:w="1425" w:type="dxa"/>
            <w:tcMar>
              <w:top w:w="60" w:type="dxa"/>
              <w:left w:w="70" w:type="dxa"/>
              <w:bottom w:w="60" w:type="dxa"/>
              <w:right w:w="70" w:type="dxa"/>
            </w:tcMar>
            <w:vAlign w:val="center"/>
            <w:tcBorders>
              <w:bottom w:val="single" w:sz="6" w:color="000000"/>
            </w:tcBorders>
          </w:tcPr>
          <w:p w14:paraId="549ED49F">
            <w:pPr>
              <w:keepNext w:val="0"/>
              <w:spacing w:before="60" w:after="60" w:line="240" w:lineRule="auto"/>
              <w:jc w:val="center"/>
            </w:pPr>
            <w:r>
              <w:rPr>
                <w:rFonts w:ascii="Times New Roman" w:hAnsi="Times New Roman" w:cs="Times New Roman" w:eastAsia="宋体"/>
                <w:b/>
                <w:color w:val="000000"/>
                <w:sz w:val="18"/>
              </w:rPr>
              <w:t>Outcome</w:t>
            </w:r>
          </w:p>
        </w:tc>
        <w:tc>
          <w:tcPr>
            <w:tcW w:w="1425" w:type="dxa"/>
            <w:tcMar>
              <w:top w:w="60" w:type="dxa"/>
              <w:left w:w="70" w:type="dxa"/>
              <w:bottom w:w="60" w:type="dxa"/>
              <w:right w:w="70" w:type="dxa"/>
            </w:tcMar>
            <w:vAlign w:val="center"/>
            <w:tcBorders>
              <w:bottom w:val="single" w:sz="6" w:color="000000"/>
            </w:tcBorders>
          </w:tcPr>
          <w:p w14:paraId="4931E36A">
            <w:pPr>
              <w:keepNext w:val="0"/>
              <w:spacing w:before="60" w:after="60" w:line="240" w:lineRule="auto"/>
              <w:jc w:val="center"/>
            </w:pPr>
            <w:r>
              <w:rPr>
                <w:rFonts w:ascii="Times New Roman" w:hAnsi="Times New Roman" w:cs="Times New Roman" w:eastAsia="宋体"/>
                <w:b/>
                <w:color w:val="000000"/>
                <w:sz w:val="18"/>
              </w:rPr>
              <w:t>Interval</w:t>
            </w:r>
          </w:p>
        </w:tc>
        <w:tc>
          <w:tcPr>
            <w:tcW w:w="1425" w:type="dxa"/>
            <w:tcMar>
              <w:top w:w="60" w:type="dxa"/>
              <w:left w:w="70" w:type="dxa"/>
              <w:bottom w:w="60" w:type="dxa"/>
              <w:right w:w="70" w:type="dxa"/>
            </w:tcMar>
            <w:vAlign w:val="center"/>
            <w:tcBorders>
              <w:bottom w:val="single" w:sz="6" w:color="000000"/>
            </w:tcBorders>
          </w:tcPr>
          <w:p w14:paraId="1971756F">
            <w:pPr>
              <w:keepNext w:val="0"/>
              <w:spacing w:before="60" w:after="60" w:line="240" w:lineRule="auto"/>
            </w:pPr>
            <w:r>
              <w:rPr>
                <w:rFonts w:ascii="Times New Roman" w:hAnsi="Times New Roman" w:cs="Times New Roman" w:eastAsia="宋体"/>
                <w:b/>
                <w:color w:val="000000"/>
                <w:sz w:val="18"/>
              </w:rPr>
              <w:t>At risk at interval start, n</w:t>
            </w:r>
          </w:p>
        </w:tc>
        <w:tc>
          <w:tcPr>
            <w:tcW w:w="1425" w:type="dxa"/>
            <w:tcMar>
              <w:top w:w="60" w:type="dxa"/>
              <w:left w:w="70" w:type="dxa"/>
              <w:bottom w:w="60" w:type="dxa"/>
              <w:right w:w="70" w:type="dxa"/>
            </w:tcMar>
            <w:vAlign w:val="center"/>
            <w:tcBorders>
              <w:bottom w:val="single" w:sz="6" w:color="000000"/>
            </w:tcBorders>
          </w:tcPr>
          <w:p w14:paraId="4DDC907A">
            <w:pPr>
              <w:keepNext w:val="0"/>
              <w:spacing w:before="60" w:after="60" w:line="240" w:lineRule="auto"/>
              <w:jc w:val="center"/>
            </w:pPr>
            <w:r>
              <w:rPr>
                <w:rFonts w:ascii="Times New Roman" w:hAnsi="Times New Roman" w:cs="Times New Roman" w:eastAsia="宋体"/>
                <w:b/>
                <w:color w:val="000000"/>
                <w:sz w:val="18"/>
              </w:rPr>
              <w:t>Events, n</w:t>
            </w:r>
          </w:p>
        </w:tc>
        <w:tc>
          <w:tcPr>
            <w:tcW w:w="1425" w:type="dxa"/>
            <w:tcMar>
              <w:top w:w="60" w:type="dxa"/>
              <w:left w:w="70" w:type="dxa"/>
              <w:bottom w:w="60" w:type="dxa"/>
              <w:right w:w="70" w:type="dxa"/>
            </w:tcMar>
            <w:vAlign w:val="center"/>
            <w:tcBorders>
              <w:bottom w:val="single" w:sz="6" w:color="000000"/>
            </w:tcBorders>
          </w:tcPr>
          <w:p w14:paraId="1A4319E4">
            <w:pPr>
              <w:keepNext w:val="0"/>
              <w:spacing w:before="60" w:after="60" w:line="240" w:lineRule="auto"/>
              <w:jc w:val="center"/>
            </w:pPr>
            <w:r>
              <w:rPr>
                <w:rFonts w:ascii="Times New Roman" w:hAnsi="Times New Roman" w:cs="Times New Roman" w:eastAsia="宋体"/>
                <w:b/>
                <w:color w:val="000000"/>
                <w:sz w:val="18"/>
              </w:rPr>
              <w:t>HR (95% CI)</w:t>
            </w:r>
          </w:p>
        </w:tc>
        <w:tc>
          <w:tcPr>
            <w:tcW w:w="1425" w:type="dxa"/>
            <w:tcMar>
              <w:top w:w="60" w:type="dxa"/>
              <w:left w:w="70" w:type="dxa"/>
              <w:bottom w:w="60" w:type="dxa"/>
              <w:right w:w="70" w:type="dxa"/>
            </w:tcMar>
            <w:vAlign w:val="center"/>
            <w:tcBorders>
              <w:bottom w:val="single" w:sz="6" w:color="000000"/>
            </w:tcBorders>
          </w:tcPr>
          <w:p w14:paraId="0552E421">
            <w:pPr>
              <w:keepNext w:val="0"/>
              <w:spacing w:before="60" w:after="60" w:line="240" w:lineRule="auto"/>
              <w:jc w:val="center"/>
            </w:pPr>
            <w:r>
              <w:rPr>
                <w:rFonts w:ascii="Times New Roman" w:hAnsi="Times New Roman" w:cs="Times New Roman" w:eastAsia="宋体"/>
                <w:b/>
                <w:color w:val="000000"/>
                <w:sz w:val="18"/>
              </w:rPr>
              <w:t>P value</w:t>
            </w:r>
          </w:p>
        </w:tc>
      </w:tr>
      <w:tr w14:paraId="41AB633E">
        <w:tblPrEx>
          <w:tblCellMar>
            <w:top w:w="0" w:type="dxa"/>
            <w:left w:w="108" w:type="dxa"/>
            <w:bottom w:w="0" w:type="dxa"/>
            <w:right w:w="108" w:type="dxa"/>
          </w:tblCellMar>
        </w:tblPrEx>
        <w:trPr>
          <w:cantSplit/>
        </w:trPr>
        <w:tc>
          <w:tcPr>
            <w:tcW w:w="1425" w:type="dxa"/>
            <w:vMerge w:val="restart"/>
            <w:tcMar>
              <w:top w:w="60" w:type="dxa"/>
              <w:left w:w="70" w:type="dxa"/>
              <w:bottom w:w="60" w:type="dxa"/>
              <w:right w:w="70" w:type="dxa"/>
            </w:tcMar>
            <w:vAlign w:val="center"/>
          </w:tcPr>
          <w:p w14:paraId="6C47E563">
            <w:pPr>
              <w:keepNext w:val="0"/>
              <w:spacing w:before="60" w:after="60" w:line="240" w:lineRule="auto"/>
              <w:jc w:val="left"/>
              <w:rPr>
                <w:rFonts w:ascii="Times New Roman" w:hAnsi="Times New Roman" w:cs="Times New Roman" w:eastAsia="宋体"/>
                <w:b w:val="0"/>
                <w:color w:val="000000"/>
                <w:sz w:val="15"/>
              </w:rPr>
            </w:pPr>
            <w:r>
              <w:rPr>
                <w:rFonts w:ascii="Times New Roman" w:hAnsi="Times New Roman" w:cs="Times New Roman" w:eastAsia="宋体"/>
                <w:b w:val="0"/>
                <w:color w:val="000000"/>
                <w:sz w:val="18"/>
              </w:rPr>
              <w:t>First registration per patient</w:t>
            </w:r>
          </w:p>
          <w:p w14:paraId="10AF008C">
            <w:pPr>
              <w:keepNext w:val="0"/>
              <w:spacing w:before="60" w:after="60" w:line="240" w:lineRule="auto"/>
              <w:jc w:val="left"/>
            </w:pPr>
          </w:p>
        </w:tc>
        <w:tc>
          <w:tcPr>
            <w:tcW w:w="1425" w:type="dxa"/>
            <w:vMerge w:val="restart"/>
            <w:tcMar>
              <w:top w:w="60" w:type="dxa"/>
              <w:left w:w="70" w:type="dxa"/>
              <w:bottom w:w="60" w:type="dxa"/>
              <w:right w:w="70" w:type="dxa"/>
            </w:tcMar>
            <w:vAlign w:val="center"/>
          </w:tcPr>
          <w:p w14:paraId="25DE578A">
            <w:pPr>
              <w:keepNext w:val="0"/>
              <w:spacing w:before="60" w:after="60" w:line="240" w:lineRule="auto"/>
              <w:jc w:val="center"/>
            </w:pPr>
            <w:r>
              <w:rPr>
                <w:rFonts w:ascii="Times New Roman" w:hAnsi="Times New Roman" w:cs="Times New Roman" w:eastAsia="宋体"/>
                <w:b w:val="0"/>
                <w:color w:val="000000"/>
                <w:sz w:val="18"/>
              </w:rPr>
              <w:t>Kidney transplantation</w:t>
            </w:r>
          </w:p>
        </w:tc>
        <w:tc>
          <w:tcPr>
            <w:tcW w:w="1425" w:type="dxa"/>
            <w:tcMar>
              <w:top w:w="60" w:type="dxa"/>
              <w:left w:w="70" w:type="dxa"/>
              <w:bottom w:w="60" w:type="dxa"/>
              <w:right w:w="70" w:type="dxa"/>
            </w:tcMar>
            <w:vAlign w:val="center"/>
          </w:tcPr>
          <w:p w14:paraId="4166FACC">
            <w:pPr>
              <w:keepNext w:val="0"/>
              <w:spacing w:before="60" w:after="60" w:line="240" w:lineRule="auto"/>
              <w:jc w:val="center"/>
            </w:pPr>
            <w:r>
              <w:rPr>
                <w:rFonts w:ascii="Times New Roman" w:hAnsi="Times New Roman" w:cs="Times New Roman" w:eastAsia="宋体"/>
                <w:b w:val="0"/>
                <w:color w:val="000000"/>
                <w:sz w:val="18"/>
              </w:rPr>
              <w:t>0-1 year</w:t>
            </w:r>
          </w:p>
        </w:tc>
        <w:tc>
          <w:tcPr>
            <w:tcW w:w="1425" w:type="dxa"/>
            <w:tcMar>
              <w:top w:w="60" w:type="dxa"/>
              <w:left w:w="70" w:type="dxa"/>
              <w:bottom w:w="60" w:type="dxa"/>
              <w:right w:w="70" w:type="dxa"/>
            </w:tcMar>
            <w:vAlign w:val="center"/>
          </w:tcPr>
          <w:p w14:paraId="48ABCB39">
            <w:pPr>
              <w:keepNext w:val="0"/>
              <w:spacing w:before="60" w:after="60" w:line="240" w:lineRule="auto"/>
              <w:jc w:val="center"/>
            </w:pPr>
            <w:r>
              <w:rPr>
                <w:rFonts w:ascii="Times New Roman" w:hAnsi="Times New Roman" w:cs="Times New Roman" w:eastAsia="宋体"/>
                <w:b w:val="0"/>
                <w:color w:val="000000"/>
                <w:sz w:val="18"/>
              </w:rPr>
              <w:t>737017</w:t>
            </w:r>
          </w:p>
        </w:tc>
        <w:tc>
          <w:tcPr>
            <w:tcW w:w="1425" w:type="dxa"/>
            <w:tcMar>
              <w:top w:w="60" w:type="dxa"/>
              <w:left w:w="70" w:type="dxa"/>
              <w:bottom w:w="60" w:type="dxa"/>
              <w:right w:w="70" w:type="dxa"/>
            </w:tcMar>
            <w:vAlign w:val="center"/>
          </w:tcPr>
          <w:p w14:paraId="7F64DD09">
            <w:pPr>
              <w:keepNext w:val="0"/>
              <w:spacing w:before="60" w:after="60" w:line="240" w:lineRule="auto"/>
              <w:jc w:val="center"/>
            </w:pPr>
            <w:r>
              <w:rPr>
                <w:rFonts w:ascii="Times New Roman" w:hAnsi="Times New Roman" w:cs="Times New Roman" w:eastAsia="宋体"/>
                <w:b w:val="0"/>
                <w:color w:val="000000"/>
                <w:sz w:val="18"/>
              </w:rPr>
              <w:t>171292</w:t>
            </w:r>
          </w:p>
        </w:tc>
        <w:tc>
          <w:tcPr>
            <w:tcW w:w="1425" w:type="dxa"/>
            <w:tcMar>
              <w:top w:w="60" w:type="dxa"/>
              <w:left w:w="70" w:type="dxa"/>
              <w:bottom w:w="60" w:type="dxa"/>
              <w:right w:w="70" w:type="dxa"/>
            </w:tcMar>
            <w:vAlign w:val="center"/>
          </w:tcPr>
          <w:p w14:paraId="49773872">
            <w:pPr>
              <w:keepNext w:val="0"/>
              <w:spacing w:before="60" w:after="60" w:line="240" w:lineRule="auto"/>
              <w:jc w:val="center"/>
            </w:pPr>
            <w:r>
              <w:rPr>
                <w:rFonts w:ascii="Times New Roman" w:hAnsi="Times New Roman" w:cs="Times New Roman" w:eastAsia="宋体"/>
                <w:b w:val="0"/>
                <w:color w:val="000000"/>
                <w:sz w:val="18"/>
              </w:rPr>
              <w:t>1.006 (0.988-1.024)</w:t>
            </w:r>
          </w:p>
        </w:tc>
        <w:tc>
          <w:tcPr>
            <w:tcW w:w="1425" w:type="dxa"/>
            <w:tcMar>
              <w:top w:w="60" w:type="dxa"/>
              <w:left w:w="70" w:type="dxa"/>
              <w:bottom w:w="60" w:type="dxa"/>
              <w:right w:w="70" w:type="dxa"/>
            </w:tcMar>
            <w:vAlign w:val="center"/>
          </w:tcPr>
          <w:p w14:paraId="4735B2EA">
            <w:pPr>
              <w:keepNext w:val="0"/>
              <w:spacing w:before="60" w:after="60" w:line="240" w:lineRule="auto"/>
              <w:jc w:val="center"/>
            </w:pPr>
            <w:r>
              <w:rPr>
                <w:rFonts w:ascii="Times New Roman" w:hAnsi="Times New Roman" w:cs="Times New Roman" w:eastAsia="宋体"/>
                <w:b w:val="0"/>
                <w:color w:val="000000"/>
                <w:sz w:val="18"/>
              </w:rPr>
              <w:t>0.520</w:t>
            </w:r>
          </w:p>
        </w:tc>
      </w:tr>
      <w:tr w14:paraId="59D0324B">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6E7BA089">
            <w:pPr>
              <w:spacing w:before="0" w:after="0" w:line="240" w:lineRule="auto"/>
              <w:jc w:val="left"/>
            </w:pPr>
          </w:p>
        </w:tc>
        <w:tc>
          <w:tcPr>
            <w:tcW w:w="1425" w:type="dxa"/>
            <w:vMerge w:val="continue"/>
            <w:tcMar>
              <w:top w:w="60" w:type="dxa"/>
              <w:left w:w="70" w:type="dxa"/>
              <w:bottom w:w="60" w:type="dxa"/>
              <w:right w:w="70" w:type="dxa"/>
            </w:tcMar>
            <w:vAlign w:val="center"/>
          </w:tcPr>
          <w:p w14:paraId="1E0F03D7">
            <w:pPr>
              <w:spacing w:before="0" w:after="0" w:line="240" w:lineRule="auto"/>
              <w:jc w:val="center"/>
            </w:pPr>
          </w:p>
        </w:tc>
        <w:tc>
          <w:tcPr>
            <w:tcW w:w="1425" w:type="dxa"/>
            <w:tcMar>
              <w:top w:w="60" w:type="dxa"/>
              <w:left w:w="70" w:type="dxa"/>
              <w:bottom w:w="60" w:type="dxa"/>
              <w:right w:w="70" w:type="dxa"/>
            </w:tcMar>
            <w:vAlign w:val="center"/>
          </w:tcPr>
          <w:p w14:paraId="1989F68B">
            <w:pPr>
              <w:keepNext w:val="0"/>
              <w:spacing w:before="60" w:after="60" w:line="240" w:lineRule="auto"/>
              <w:jc w:val="center"/>
            </w:pPr>
            <w:r>
              <w:rPr>
                <w:rFonts w:ascii="Times New Roman" w:hAnsi="Times New Roman" w:cs="Times New Roman" w:eastAsia="宋体"/>
                <w:b w:val="0"/>
                <w:color w:val="000000"/>
                <w:sz w:val="18"/>
              </w:rPr>
              <w:t>1-3 years</w:t>
            </w:r>
          </w:p>
        </w:tc>
        <w:tc>
          <w:tcPr>
            <w:tcW w:w="1425" w:type="dxa"/>
            <w:tcMar>
              <w:top w:w="60" w:type="dxa"/>
              <w:left w:w="70" w:type="dxa"/>
              <w:bottom w:w="60" w:type="dxa"/>
              <w:right w:w="70" w:type="dxa"/>
            </w:tcMar>
            <w:vAlign w:val="center"/>
          </w:tcPr>
          <w:p w14:paraId="04FCE492">
            <w:pPr>
              <w:keepNext w:val="0"/>
              <w:spacing w:before="60" w:after="60" w:line="240" w:lineRule="auto"/>
              <w:jc w:val="center"/>
            </w:pPr>
            <w:r>
              <w:rPr>
                <w:rFonts w:ascii="Times New Roman" w:hAnsi="Times New Roman" w:cs="Times New Roman" w:eastAsia="宋体"/>
                <w:b w:val="0"/>
                <w:color w:val="000000"/>
                <w:sz w:val="18"/>
              </w:rPr>
              <w:t>479309</w:t>
            </w:r>
          </w:p>
        </w:tc>
        <w:tc>
          <w:tcPr>
            <w:tcW w:w="1425" w:type="dxa"/>
            <w:tcMar>
              <w:top w:w="60" w:type="dxa"/>
              <w:left w:w="70" w:type="dxa"/>
              <w:bottom w:w="60" w:type="dxa"/>
              <w:right w:w="70" w:type="dxa"/>
            </w:tcMar>
            <w:vAlign w:val="center"/>
          </w:tcPr>
          <w:p w14:paraId="160CEB76">
            <w:pPr>
              <w:keepNext w:val="0"/>
              <w:spacing w:before="60" w:after="60" w:line="240" w:lineRule="auto"/>
              <w:jc w:val="center"/>
            </w:pPr>
            <w:r>
              <w:rPr>
                <w:rFonts w:ascii="Times New Roman" w:hAnsi="Times New Roman" w:cs="Times New Roman" w:eastAsia="宋体"/>
                <w:b w:val="0"/>
                <w:color w:val="000000"/>
                <w:sz w:val="18"/>
              </w:rPr>
              <w:t>108382</w:t>
            </w:r>
          </w:p>
        </w:tc>
        <w:tc>
          <w:tcPr>
            <w:tcW w:w="1425" w:type="dxa"/>
            <w:tcMar>
              <w:top w:w="60" w:type="dxa"/>
              <w:left w:w="70" w:type="dxa"/>
              <w:bottom w:w="60" w:type="dxa"/>
              <w:right w:w="70" w:type="dxa"/>
            </w:tcMar>
            <w:vAlign w:val="center"/>
          </w:tcPr>
          <w:p w14:paraId="0E51DBC1">
            <w:pPr>
              <w:keepNext w:val="0"/>
              <w:spacing w:before="60" w:after="60" w:line="240" w:lineRule="auto"/>
              <w:jc w:val="center"/>
            </w:pPr>
            <w:r>
              <w:rPr>
                <w:rFonts w:ascii="Times New Roman" w:hAnsi="Times New Roman" w:cs="Times New Roman" w:eastAsia="宋体"/>
                <w:b w:val="0"/>
                <w:color w:val="000000"/>
                <w:sz w:val="18"/>
              </w:rPr>
              <w:t>1.017 (0.993-1.042)</w:t>
            </w:r>
          </w:p>
        </w:tc>
        <w:tc>
          <w:tcPr>
            <w:tcW w:w="1425" w:type="dxa"/>
            <w:tcMar>
              <w:top w:w="60" w:type="dxa"/>
              <w:left w:w="70" w:type="dxa"/>
              <w:bottom w:w="60" w:type="dxa"/>
              <w:right w:w="70" w:type="dxa"/>
            </w:tcMar>
            <w:vAlign w:val="center"/>
          </w:tcPr>
          <w:p w14:paraId="391BEC9A">
            <w:pPr>
              <w:keepNext w:val="0"/>
              <w:spacing w:before="60" w:after="60" w:line="240" w:lineRule="auto"/>
              <w:jc w:val="center"/>
            </w:pPr>
            <w:r>
              <w:rPr>
                <w:rFonts w:ascii="Times New Roman" w:hAnsi="Times New Roman" w:cs="Times New Roman" w:eastAsia="宋体"/>
                <w:b w:val="0"/>
                <w:color w:val="000000"/>
                <w:sz w:val="18"/>
              </w:rPr>
              <w:t>0.158</w:t>
            </w:r>
          </w:p>
        </w:tc>
      </w:tr>
      <w:tr w14:paraId="5E4AEEAC">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7168EA30">
            <w:pPr>
              <w:spacing w:before="0" w:after="0" w:line="240" w:lineRule="auto"/>
              <w:jc w:val="left"/>
            </w:pPr>
          </w:p>
        </w:tc>
        <w:tc>
          <w:tcPr>
            <w:tcW w:w="1425" w:type="dxa"/>
            <w:vMerge w:val="continue"/>
            <w:tcMar>
              <w:top w:w="60" w:type="dxa"/>
              <w:left w:w="70" w:type="dxa"/>
              <w:bottom w:w="60" w:type="dxa"/>
              <w:right w:w="70" w:type="dxa"/>
            </w:tcMar>
            <w:vAlign w:val="center"/>
          </w:tcPr>
          <w:p w14:paraId="7E4DD216">
            <w:pPr>
              <w:spacing w:before="0" w:after="0" w:line="240" w:lineRule="auto"/>
              <w:jc w:val="center"/>
            </w:pPr>
          </w:p>
        </w:tc>
        <w:tc>
          <w:tcPr>
            <w:tcW w:w="1425" w:type="dxa"/>
            <w:tcMar>
              <w:top w:w="60" w:type="dxa"/>
              <w:left w:w="70" w:type="dxa"/>
              <w:bottom w:w="60" w:type="dxa"/>
              <w:right w:w="70" w:type="dxa"/>
            </w:tcMar>
            <w:vAlign w:val="center"/>
          </w:tcPr>
          <w:p w14:paraId="6F164F37">
            <w:pPr>
              <w:keepNext w:val="0"/>
              <w:spacing w:before="60" w:after="60" w:line="240" w:lineRule="auto"/>
              <w:jc w:val="center"/>
            </w:pPr>
            <w:r>
              <w:rPr>
                <w:rFonts w:ascii="Times New Roman" w:hAnsi="Times New Roman" w:cs="Times New Roman" w:eastAsia="宋体"/>
                <w:b w:val="0"/>
                <w:color w:val="000000"/>
                <w:sz w:val="18"/>
              </w:rPr>
              <w:t>3-5 years</w:t>
            </w:r>
          </w:p>
        </w:tc>
        <w:tc>
          <w:tcPr>
            <w:tcW w:w="1425" w:type="dxa"/>
            <w:tcMar>
              <w:top w:w="60" w:type="dxa"/>
              <w:left w:w="70" w:type="dxa"/>
              <w:bottom w:w="60" w:type="dxa"/>
              <w:right w:w="70" w:type="dxa"/>
            </w:tcMar>
            <w:vAlign w:val="center"/>
          </w:tcPr>
          <w:p w14:paraId="53F22F41">
            <w:pPr>
              <w:keepNext w:val="0"/>
              <w:spacing w:before="60" w:after="60" w:line="240" w:lineRule="auto"/>
              <w:jc w:val="center"/>
            </w:pPr>
            <w:r>
              <w:rPr>
                <w:rFonts w:ascii="Times New Roman" w:hAnsi="Times New Roman" w:cs="Times New Roman" w:eastAsia="宋体"/>
                <w:b w:val="0"/>
                <w:color w:val="000000"/>
                <w:sz w:val="18"/>
              </w:rPr>
              <w:t>227947</w:t>
            </w:r>
          </w:p>
        </w:tc>
        <w:tc>
          <w:tcPr>
            <w:tcW w:w="1425" w:type="dxa"/>
            <w:tcMar>
              <w:top w:w="60" w:type="dxa"/>
              <w:left w:w="70" w:type="dxa"/>
              <w:bottom w:w="60" w:type="dxa"/>
              <w:right w:w="70" w:type="dxa"/>
            </w:tcMar>
            <w:vAlign w:val="center"/>
          </w:tcPr>
          <w:p w14:paraId="718288A8">
            <w:pPr>
              <w:keepNext w:val="0"/>
              <w:spacing w:before="60" w:after="60" w:line="240" w:lineRule="auto"/>
              <w:jc w:val="center"/>
            </w:pPr>
            <w:r>
              <w:rPr>
                <w:rFonts w:ascii="Times New Roman" w:hAnsi="Times New Roman" w:cs="Times New Roman" w:eastAsia="宋体"/>
                <w:b w:val="0"/>
                <w:color w:val="000000"/>
                <w:sz w:val="18"/>
              </w:rPr>
              <w:t>51240</w:t>
            </w:r>
          </w:p>
        </w:tc>
        <w:tc>
          <w:tcPr>
            <w:tcW w:w="1425" w:type="dxa"/>
            <w:tcMar>
              <w:top w:w="60" w:type="dxa"/>
              <w:left w:w="70" w:type="dxa"/>
              <w:bottom w:w="60" w:type="dxa"/>
              <w:right w:w="70" w:type="dxa"/>
            </w:tcMar>
            <w:vAlign w:val="center"/>
          </w:tcPr>
          <w:p w14:paraId="3A93D05B">
            <w:pPr>
              <w:keepNext w:val="0"/>
              <w:spacing w:before="60" w:after="60" w:line="240" w:lineRule="auto"/>
              <w:jc w:val="center"/>
            </w:pPr>
            <w:r>
              <w:rPr>
                <w:rFonts w:ascii="Times New Roman" w:hAnsi="Times New Roman" w:cs="Times New Roman" w:eastAsia="宋体"/>
                <w:b w:val="0"/>
                <w:color w:val="000000"/>
                <w:sz w:val="18"/>
              </w:rPr>
              <w:t>1.071 (1.032-1.111)</w:t>
            </w:r>
          </w:p>
        </w:tc>
        <w:tc>
          <w:tcPr>
            <w:tcW w:w="1425" w:type="dxa"/>
            <w:tcMar>
              <w:top w:w="60" w:type="dxa"/>
              <w:left w:w="70" w:type="dxa"/>
              <w:bottom w:w="60" w:type="dxa"/>
              <w:right w:w="70" w:type="dxa"/>
            </w:tcMar>
            <w:vAlign w:val="center"/>
          </w:tcPr>
          <w:p w14:paraId="3E202E33">
            <w:pPr>
              <w:keepNext w:val="0"/>
              <w:spacing w:before="60" w:after="60" w:line="240" w:lineRule="auto"/>
              <w:jc w:val="center"/>
            </w:pPr>
            <w:r>
              <w:rPr>
                <w:rFonts w:ascii="Times New Roman" w:hAnsi="Times New Roman" w:cs="Times New Roman" w:eastAsia="宋体"/>
                <w:b w:val="0"/>
                <w:color w:val="000000"/>
                <w:sz w:val="18"/>
              </w:rPr>
              <w:t>&lt;0.001</w:t>
            </w:r>
          </w:p>
        </w:tc>
      </w:tr>
      <w:tr w14:paraId="285D4192">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5BC8C0FE">
            <w:pPr>
              <w:spacing w:before="0" w:after="0" w:line="240" w:lineRule="auto"/>
              <w:jc w:val="left"/>
            </w:pPr>
          </w:p>
        </w:tc>
        <w:tc>
          <w:tcPr>
            <w:tcW w:w="1425" w:type="dxa"/>
            <w:vMerge w:val="restart"/>
            <w:tcMar>
              <w:top w:w="60" w:type="dxa"/>
              <w:left w:w="70" w:type="dxa"/>
              <w:bottom w:w="60" w:type="dxa"/>
              <w:right w:w="70" w:type="dxa"/>
            </w:tcMar>
            <w:vAlign w:val="center"/>
          </w:tcPr>
          <w:p w14:paraId="1B3881D1">
            <w:pPr>
              <w:keepNext w:val="0"/>
              <w:spacing w:before="60" w:after="60" w:line="240" w:lineRule="auto"/>
              <w:jc w:val="center"/>
            </w:pPr>
            <w:r>
              <w:rPr>
                <w:rFonts w:ascii="Times New Roman" w:hAnsi="Times New Roman" w:cs="Times New Roman" w:eastAsia="宋体"/>
                <w:b w:val="0"/>
                <w:color w:val="000000"/>
                <w:sz w:val="18"/>
              </w:rPr>
              <w:t>Too-sick removal</w:t>
            </w:r>
          </w:p>
        </w:tc>
        <w:tc>
          <w:tcPr>
            <w:tcW w:w="1425" w:type="dxa"/>
            <w:tcMar>
              <w:top w:w="60" w:type="dxa"/>
              <w:left w:w="70" w:type="dxa"/>
              <w:bottom w:w="60" w:type="dxa"/>
              <w:right w:w="70" w:type="dxa"/>
            </w:tcMar>
            <w:vAlign w:val="center"/>
          </w:tcPr>
          <w:p w14:paraId="100FB720">
            <w:pPr>
              <w:keepNext w:val="0"/>
              <w:spacing w:before="60" w:after="60" w:line="240" w:lineRule="auto"/>
              <w:jc w:val="center"/>
            </w:pPr>
            <w:r>
              <w:rPr>
                <w:rFonts w:ascii="Times New Roman" w:hAnsi="Times New Roman" w:cs="Times New Roman" w:eastAsia="宋体"/>
                <w:b w:val="0"/>
                <w:color w:val="000000"/>
                <w:sz w:val="18"/>
              </w:rPr>
              <w:t>0-1 year</w:t>
            </w:r>
          </w:p>
        </w:tc>
        <w:tc>
          <w:tcPr>
            <w:tcW w:w="1425" w:type="dxa"/>
            <w:tcMar>
              <w:top w:w="60" w:type="dxa"/>
              <w:left w:w="70" w:type="dxa"/>
              <w:bottom w:w="60" w:type="dxa"/>
              <w:right w:w="70" w:type="dxa"/>
            </w:tcMar>
            <w:vAlign w:val="center"/>
          </w:tcPr>
          <w:p w14:paraId="0B8BA03B">
            <w:pPr>
              <w:keepNext w:val="0"/>
              <w:spacing w:before="60" w:after="60" w:line="240" w:lineRule="auto"/>
              <w:jc w:val="center"/>
            </w:pPr>
            <w:r>
              <w:rPr>
                <w:rFonts w:ascii="Times New Roman" w:hAnsi="Times New Roman" w:cs="Times New Roman" w:eastAsia="宋体"/>
                <w:b w:val="0"/>
                <w:color w:val="000000"/>
                <w:sz w:val="18"/>
              </w:rPr>
              <w:t>737017</w:t>
            </w:r>
          </w:p>
        </w:tc>
        <w:tc>
          <w:tcPr>
            <w:tcW w:w="1425" w:type="dxa"/>
            <w:tcMar>
              <w:top w:w="60" w:type="dxa"/>
              <w:left w:w="70" w:type="dxa"/>
              <w:bottom w:w="60" w:type="dxa"/>
              <w:right w:w="70" w:type="dxa"/>
            </w:tcMar>
            <w:vAlign w:val="center"/>
          </w:tcPr>
          <w:p w14:paraId="18F37153">
            <w:pPr>
              <w:keepNext w:val="0"/>
              <w:spacing w:before="60" w:after="60" w:line="240" w:lineRule="auto"/>
              <w:jc w:val="center"/>
            </w:pPr>
            <w:r>
              <w:rPr>
                <w:rFonts w:ascii="Times New Roman" w:hAnsi="Times New Roman" w:cs="Times New Roman" w:eastAsia="宋体"/>
                <w:b w:val="0"/>
                <w:color w:val="000000"/>
                <w:sz w:val="18"/>
              </w:rPr>
              <w:t>9471</w:t>
            </w:r>
          </w:p>
        </w:tc>
        <w:tc>
          <w:tcPr>
            <w:tcW w:w="1425" w:type="dxa"/>
            <w:tcMar>
              <w:top w:w="60" w:type="dxa"/>
              <w:left w:w="70" w:type="dxa"/>
              <w:bottom w:w="60" w:type="dxa"/>
              <w:right w:w="70" w:type="dxa"/>
            </w:tcMar>
            <w:vAlign w:val="center"/>
          </w:tcPr>
          <w:p w14:paraId="5430F224">
            <w:pPr>
              <w:keepNext w:val="0"/>
              <w:spacing w:before="60" w:after="60" w:line="240" w:lineRule="auto"/>
              <w:jc w:val="center"/>
            </w:pPr>
            <w:r>
              <w:rPr>
                <w:rFonts w:ascii="Times New Roman" w:hAnsi="Times New Roman" w:cs="Times New Roman" w:eastAsia="宋体"/>
                <w:b w:val="0"/>
                <w:color w:val="000000"/>
                <w:sz w:val="18"/>
              </w:rPr>
              <w:t>1.209 (1.136-1.286)</w:t>
            </w:r>
          </w:p>
        </w:tc>
        <w:tc>
          <w:tcPr>
            <w:tcW w:w="1425" w:type="dxa"/>
            <w:tcMar>
              <w:top w:w="60" w:type="dxa"/>
              <w:left w:w="70" w:type="dxa"/>
              <w:bottom w:w="60" w:type="dxa"/>
              <w:right w:w="70" w:type="dxa"/>
            </w:tcMar>
            <w:vAlign w:val="center"/>
          </w:tcPr>
          <w:p w14:paraId="37045054">
            <w:pPr>
              <w:keepNext w:val="0"/>
              <w:spacing w:before="60" w:after="60" w:line="240" w:lineRule="auto"/>
              <w:jc w:val="center"/>
            </w:pPr>
            <w:r>
              <w:rPr>
                <w:rFonts w:ascii="Times New Roman" w:hAnsi="Times New Roman" w:cs="Times New Roman" w:eastAsia="宋体"/>
                <w:b w:val="0"/>
                <w:color w:val="000000"/>
                <w:sz w:val="18"/>
              </w:rPr>
              <w:t>&lt;0.001</w:t>
            </w:r>
          </w:p>
        </w:tc>
      </w:tr>
      <w:tr w14:paraId="7F404FD0">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3A5525E4">
            <w:pPr>
              <w:spacing w:before="0" w:after="0" w:line="240" w:lineRule="auto"/>
              <w:jc w:val="left"/>
            </w:pPr>
          </w:p>
        </w:tc>
        <w:tc>
          <w:tcPr>
            <w:tcW w:w="1425" w:type="dxa"/>
            <w:vMerge w:val="continue"/>
            <w:tcMar>
              <w:top w:w="60" w:type="dxa"/>
              <w:left w:w="70" w:type="dxa"/>
              <w:bottom w:w="60" w:type="dxa"/>
              <w:right w:w="70" w:type="dxa"/>
            </w:tcMar>
            <w:vAlign w:val="center"/>
          </w:tcPr>
          <w:p w14:paraId="4039FB64">
            <w:pPr>
              <w:spacing w:before="0" w:after="0" w:line="240" w:lineRule="auto"/>
              <w:jc w:val="center"/>
            </w:pPr>
          </w:p>
        </w:tc>
        <w:tc>
          <w:tcPr>
            <w:tcW w:w="1425" w:type="dxa"/>
            <w:tcMar>
              <w:top w:w="60" w:type="dxa"/>
              <w:left w:w="70" w:type="dxa"/>
              <w:bottom w:w="60" w:type="dxa"/>
              <w:right w:w="70" w:type="dxa"/>
            </w:tcMar>
            <w:vAlign w:val="center"/>
          </w:tcPr>
          <w:p w14:paraId="5E9A5450">
            <w:pPr>
              <w:keepNext w:val="0"/>
              <w:spacing w:before="60" w:after="60" w:line="240" w:lineRule="auto"/>
              <w:jc w:val="center"/>
            </w:pPr>
            <w:r>
              <w:rPr>
                <w:rFonts w:ascii="Times New Roman" w:hAnsi="Times New Roman" w:cs="Times New Roman" w:eastAsia="宋体"/>
                <w:b w:val="0"/>
                <w:color w:val="000000"/>
                <w:sz w:val="18"/>
              </w:rPr>
              <w:t>1-3 years</w:t>
            </w:r>
          </w:p>
        </w:tc>
        <w:tc>
          <w:tcPr>
            <w:tcW w:w="1425" w:type="dxa"/>
            <w:tcMar>
              <w:top w:w="60" w:type="dxa"/>
              <w:left w:w="70" w:type="dxa"/>
              <w:bottom w:w="60" w:type="dxa"/>
              <w:right w:w="70" w:type="dxa"/>
            </w:tcMar>
            <w:vAlign w:val="center"/>
          </w:tcPr>
          <w:p w14:paraId="0E3B81B6">
            <w:pPr>
              <w:keepNext w:val="0"/>
              <w:spacing w:before="60" w:after="60" w:line="240" w:lineRule="auto"/>
              <w:jc w:val="center"/>
            </w:pPr>
            <w:r>
              <w:rPr>
                <w:rFonts w:ascii="Times New Roman" w:hAnsi="Times New Roman" w:cs="Times New Roman" w:eastAsia="宋体"/>
                <w:b w:val="0"/>
                <w:color w:val="000000"/>
                <w:sz w:val="18"/>
              </w:rPr>
              <w:t>479309</w:t>
            </w:r>
          </w:p>
        </w:tc>
        <w:tc>
          <w:tcPr>
            <w:tcW w:w="1425" w:type="dxa"/>
            <w:tcMar>
              <w:top w:w="60" w:type="dxa"/>
              <w:left w:w="70" w:type="dxa"/>
              <w:bottom w:w="60" w:type="dxa"/>
              <w:right w:w="70" w:type="dxa"/>
            </w:tcMar>
            <w:vAlign w:val="center"/>
          </w:tcPr>
          <w:p w14:paraId="575C342D">
            <w:pPr>
              <w:keepNext w:val="0"/>
              <w:spacing w:before="60" w:after="60" w:line="240" w:lineRule="auto"/>
              <w:jc w:val="center"/>
            </w:pPr>
            <w:r>
              <w:rPr>
                <w:rFonts w:ascii="Times New Roman" w:hAnsi="Times New Roman" w:cs="Times New Roman" w:eastAsia="宋体"/>
                <w:b w:val="0"/>
                <w:color w:val="000000"/>
                <w:sz w:val="18"/>
              </w:rPr>
              <w:t>22379</w:t>
            </w:r>
          </w:p>
        </w:tc>
        <w:tc>
          <w:tcPr>
            <w:tcW w:w="1425" w:type="dxa"/>
            <w:tcMar>
              <w:top w:w="60" w:type="dxa"/>
              <w:left w:w="70" w:type="dxa"/>
              <w:bottom w:w="60" w:type="dxa"/>
              <w:right w:w="70" w:type="dxa"/>
            </w:tcMar>
            <w:vAlign w:val="center"/>
          </w:tcPr>
          <w:p w14:paraId="4C3EDD4D">
            <w:pPr>
              <w:keepNext w:val="0"/>
              <w:spacing w:before="60" w:after="60" w:line="240" w:lineRule="auto"/>
              <w:jc w:val="center"/>
            </w:pPr>
            <w:r>
              <w:rPr>
                <w:rFonts w:ascii="Times New Roman" w:hAnsi="Times New Roman" w:cs="Times New Roman" w:eastAsia="宋体"/>
                <w:b w:val="0"/>
                <w:color w:val="000000"/>
                <w:sz w:val="18"/>
              </w:rPr>
              <w:t>1.133 (1.086-1.182)</w:t>
            </w:r>
          </w:p>
        </w:tc>
        <w:tc>
          <w:tcPr>
            <w:tcW w:w="1425" w:type="dxa"/>
            <w:tcMar>
              <w:top w:w="60" w:type="dxa"/>
              <w:left w:w="70" w:type="dxa"/>
              <w:bottom w:w="60" w:type="dxa"/>
              <w:right w:w="70" w:type="dxa"/>
            </w:tcMar>
            <w:vAlign w:val="center"/>
          </w:tcPr>
          <w:p w14:paraId="26739E2D">
            <w:pPr>
              <w:keepNext w:val="0"/>
              <w:spacing w:before="60" w:after="60" w:line="240" w:lineRule="auto"/>
              <w:jc w:val="center"/>
            </w:pPr>
            <w:r>
              <w:rPr>
                <w:rFonts w:ascii="Times New Roman" w:hAnsi="Times New Roman" w:cs="Times New Roman" w:eastAsia="宋体"/>
                <w:b w:val="0"/>
                <w:color w:val="000000"/>
                <w:sz w:val="18"/>
              </w:rPr>
              <w:t>&lt;0.001</w:t>
            </w:r>
          </w:p>
        </w:tc>
      </w:tr>
      <w:tr w14:paraId="64FF0775">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620906FB">
            <w:pPr>
              <w:spacing w:before="0" w:after="0" w:line="240" w:lineRule="auto"/>
              <w:jc w:val="left"/>
            </w:pPr>
          </w:p>
        </w:tc>
        <w:tc>
          <w:tcPr>
            <w:tcW w:w="1425" w:type="dxa"/>
            <w:vMerge w:val="continue"/>
            <w:tcMar>
              <w:top w:w="60" w:type="dxa"/>
              <w:left w:w="70" w:type="dxa"/>
              <w:bottom w:w="60" w:type="dxa"/>
              <w:right w:w="70" w:type="dxa"/>
            </w:tcMar>
            <w:vAlign w:val="center"/>
          </w:tcPr>
          <w:p w14:paraId="01E29303">
            <w:pPr>
              <w:spacing w:before="0" w:after="0" w:line="240" w:lineRule="auto"/>
              <w:jc w:val="center"/>
            </w:pPr>
          </w:p>
        </w:tc>
        <w:tc>
          <w:tcPr>
            <w:tcW w:w="1425" w:type="dxa"/>
            <w:tcMar>
              <w:top w:w="60" w:type="dxa"/>
              <w:left w:w="70" w:type="dxa"/>
              <w:bottom w:w="60" w:type="dxa"/>
              <w:right w:w="70" w:type="dxa"/>
            </w:tcMar>
            <w:vAlign w:val="center"/>
          </w:tcPr>
          <w:p w14:paraId="08B8255D">
            <w:pPr>
              <w:keepNext w:val="0"/>
              <w:spacing w:before="60" w:after="60" w:line="240" w:lineRule="auto"/>
              <w:jc w:val="center"/>
            </w:pPr>
            <w:r>
              <w:rPr>
                <w:rFonts w:ascii="Times New Roman" w:hAnsi="Times New Roman" w:cs="Times New Roman" w:eastAsia="宋体"/>
                <w:b w:val="0"/>
                <w:color w:val="000000"/>
                <w:sz w:val="18"/>
              </w:rPr>
              <w:t>3-5 years</w:t>
            </w:r>
          </w:p>
        </w:tc>
        <w:tc>
          <w:tcPr>
            <w:tcW w:w="1425" w:type="dxa"/>
            <w:tcMar>
              <w:top w:w="60" w:type="dxa"/>
              <w:left w:w="70" w:type="dxa"/>
              <w:bottom w:w="60" w:type="dxa"/>
              <w:right w:w="70" w:type="dxa"/>
            </w:tcMar>
            <w:vAlign w:val="center"/>
          </w:tcPr>
          <w:p w14:paraId="53FE2A6A">
            <w:pPr>
              <w:keepNext w:val="0"/>
              <w:spacing w:before="60" w:after="60" w:line="240" w:lineRule="auto"/>
              <w:jc w:val="center"/>
            </w:pPr>
            <w:r>
              <w:rPr>
                <w:rFonts w:ascii="Times New Roman" w:hAnsi="Times New Roman" w:cs="Times New Roman" w:eastAsia="宋体"/>
                <w:b w:val="0"/>
                <w:color w:val="000000"/>
                <w:sz w:val="18"/>
              </w:rPr>
              <w:t>227947</w:t>
            </w:r>
          </w:p>
        </w:tc>
        <w:tc>
          <w:tcPr>
            <w:tcW w:w="1425" w:type="dxa"/>
            <w:tcMar>
              <w:top w:w="60" w:type="dxa"/>
              <w:left w:w="70" w:type="dxa"/>
              <w:bottom w:w="60" w:type="dxa"/>
              <w:right w:w="70" w:type="dxa"/>
            </w:tcMar>
            <w:vAlign w:val="center"/>
          </w:tcPr>
          <w:p w14:paraId="776C2AD4">
            <w:pPr>
              <w:keepNext w:val="0"/>
              <w:spacing w:before="60" w:after="60" w:line="240" w:lineRule="auto"/>
              <w:jc w:val="center"/>
            </w:pPr>
            <w:r>
              <w:rPr>
                <w:rFonts w:ascii="Times New Roman" w:hAnsi="Times New Roman" w:cs="Times New Roman" w:eastAsia="宋体"/>
                <w:b w:val="0"/>
                <w:color w:val="000000"/>
                <w:sz w:val="18"/>
              </w:rPr>
              <w:t>15816</w:t>
            </w:r>
          </w:p>
        </w:tc>
        <w:tc>
          <w:tcPr>
            <w:tcW w:w="1425" w:type="dxa"/>
            <w:tcMar>
              <w:top w:w="60" w:type="dxa"/>
              <w:left w:w="70" w:type="dxa"/>
              <w:bottom w:w="60" w:type="dxa"/>
              <w:right w:w="70" w:type="dxa"/>
            </w:tcMar>
            <w:vAlign w:val="center"/>
          </w:tcPr>
          <w:p w14:paraId="4090F447">
            <w:pPr>
              <w:keepNext w:val="0"/>
              <w:spacing w:before="60" w:after="60" w:line="240" w:lineRule="auto"/>
              <w:jc w:val="center"/>
            </w:pPr>
            <w:r>
              <w:rPr>
                <w:rFonts w:ascii="Times New Roman" w:hAnsi="Times New Roman" w:cs="Times New Roman" w:eastAsia="宋体"/>
                <w:b w:val="0"/>
                <w:color w:val="000000"/>
                <w:sz w:val="18"/>
              </w:rPr>
              <w:t>1.146 (1.085-1.210)</w:t>
            </w:r>
          </w:p>
        </w:tc>
        <w:tc>
          <w:tcPr>
            <w:tcW w:w="1425" w:type="dxa"/>
            <w:tcMar>
              <w:top w:w="60" w:type="dxa"/>
              <w:left w:w="70" w:type="dxa"/>
              <w:bottom w:w="60" w:type="dxa"/>
              <w:right w:w="70" w:type="dxa"/>
            </w:tcMar>
            <w:vAlign w:val="center"/>
          </w:tcPr>
          <w:p w14:paraId="6B7FAAA2">
            <w:pPr>
              <w:keepNext w:val="0"/>
              <w:spacing w:before="60" w:after="60" w:line="240" w:lineRule="auto"/>
              <w:jc w:val="center"/>
            </w:pPr>
            <w:r>
              <w:rPr>
                <w:rFonts w:ascii="Times New Roman" w:hAnsi="Times New Roman" w:cs="Times New Roman" w:eastAsia="宋体"/>
                <w:b w:val="0"/>
                <w:color w:val="000000"/>
                <w:sz w:val="18"/>
              </w:rPr>
              <w:t>&lt;0.001</w:t>
            </w:r>
          </w:p>
        </w:tc>
      </w:tr>
      <w:tr w14:paraId="4B59ABDE">
        <w:tblPrEx>
          <w:tblCellMar>
            <w:top w:w="0" w:type="dxa"/>
            <w:left w:w="108" w:type="dxa"/>
            <w:bottom w:w="0" w:type="dxa"/>
            <w:right w:w="108" w:type="dxa"/>
          </w:tblCellMar>
        </w:tblPrEx>
        <w:trPr>
          <w:cantSplit/>
        </w:trPr>
        <w:tc>
          <w:tcPr>
            <w:tcW w:w="1425" w:type="dxa"/>
            <w:vMerge w:val="restart"/>
            <w:tcMar>
              <w:top w:w="60" w:type="dxa"/>
              <w:left w:w="70" w:type="dxa"/>
              <w:bottom w:w="60" w:type="dxa"/>
              <w:right w:w="70" w:type="dxa"/>
            </w:tcMar>
            <w:vAlign w:val="center"/>
          </w:tcPr>
          <w:p w14:paraId="7E564AF7">
            <w:pPr>
              <w:keepNext w:val="0"/>
              <w:spacing w:before="60" w:after="60" w:line="240" w:lineRule="auto"/>
              <w:jc w:val="left"/>
              <w:rPr>
                <w:rFonts w:ascii="Times New Roman" w:hAnsi="Times New Roman" w:cs="Times New Roman" w:eastAsia="宋体"/>
                <w:b w:val="0"/>
                <w:color w:val="000000"/>
                <w:sz w:val="15"/>
              </w:rPr>
            </w:pPr>
            <w:r>
              <w:rPr>
                <w:rFonts w:ascii="Times New Roman" w:hAnsi="Times New Roman" w:cs="Times New Roman" w:eastAsia="宋体"/>
                <w:b w:val="0"/>
                <w:color w:val="000000"/>
                <w:sz w:val="18"/>
              </w:rPr>
              <w:t>Listing-center stratified</w:t>
            </w:r>
          </w:p>
          <w:p w14:paraId="3FDAA465">
            <w:pPr>
              <w:keepNext w:val="0"/>
              <w:spacing w:before="60" w:after="60" w:line="240" w:lineRule="auto"/>
              <w:jc w:val="left"/>
            </w:pPr>
          </w:p>
        </w:tc>
        <w:tc>
          <w:tcPr>
            <w:tcW w:w="1425" w:type="dxa"/>
            <w:vMerge w:val="restart"/>
            <w:tcMar>
              <w:top w:w="60" w:type="dxa"/>
              <w:left w:w="70" w:type="dxa"/>
              <w:bottom w:w="60" w:type="dxa"/>
              <w:right w:w="70" w:type="dxa"/>
            </w:tcMar>
            <w:vAlign w:val="center"/>
          </w:tcPr>
          <w:p w14:paraId="73387ABE">
            <w:pPr>
              <w:keepNext w:val="0"/>
              <w:spacing w:before="60" w:after="60" w:line="240" w:lineRule="auto"/>
              <w:jc w:val="center"/>
            </w:pPr>
            <w:r>
              <w:rPr>
                <w:rFonts w:ascii="Times New Roman" w:hAnsi="Times New Roman" w:cs="Times New Roman" w:eastAsia="宋体"/>
                <w:b w:val="0"/>
                <w:color w:val="000000"/>
                <w:sz w:val="18"/>
              </w:rPr>
              <w:t>Kidney transplantation</w:t>
            </w:r>
          </w:p>
        </w:tc>
        <w:tc>
          <w:tcPr>
            <w:tcW w:w="1425" w:type="dxa"/>
            <w:tcMar>
              <w:top w:w="60" w:type="dxa"/>
              <w:left w:w="70" w:type="dxa"/>
              <w:bottom w:w="60" w:type="dxa"/>
              <w:right w:w="70" w:type="dxa"/>
            </w:tcMar>
            <w:vAlign w:val="center"/>
          </w:tcPr>
          <w:p w14:paraId="7AB7F089">
            <w:pPr>
              <w:keepNext w:val="0"/>
              <w:spacing w:before="60" w:after="60" w:line="240" w:lineRule="auto"/>
              <w:jc w:val="center"/>
            </w:pPr>
            <w:r>
              <w:rPr>
                <w:rFonts w:ascii="Times New Roman" w:hAnsi="Times New Roman" w:cs="Times New Roman" w:eastAsia="宋体"/>
                <w:b w:val="0"/>
                <w:color w:val="000000"/>
                <w:sz w:val="18"/>
              </w:rPr>
              <w:t>0-1 year</w:t>
            </w:r>
          </w:p>
        </w:tc>
        <w:tc>
          <w:tcPr>
            <w:tcW w:w="1425" w:type="dxa"/>
            <w:tcMar>
              <w:top w:w="60" w:type="dxa"/>
              <w:left w:w="70" w:type="dxa"/>
              <w:bottom w:w="60" w:type="dxa"/>
              <w:right w:w="70" w:type="dxa"/>
            </w:tcMar>
            <w:vAlign w:val="center"/>
          </w:tcPr>
          <w:p w14:paraId="7457D252">
            <w:pPr>
              <w:keepNext w:val="0"/>
              <w:spacing w:before="60" w:after="60" w:line="240" w:lineRule="auto"/>
              <w:jc w:val="center"/>
            </w:pPr>
            <w:r>
              <w:rPr>
                <w:rFonts w:ascii="Times New Roman" w:hAnsi="Times New Roman" w:cs="Times New Roman" w:eastAsia="宋体"/>
                <w:b w:val="0"/>
                <w:color w:val="000000"/>
                <w:sz w:val="18"/>
              </w:rPr>
              <w:t>921534</w:t>
            </w:r>
          </w:p>
        </w:tc>
        <w:tc>
          <w:tcPr>
            <w:tcW w:w="1425" w:type="dxa"/>
            <w:tcMar>
              <w:top w:w="60" w:type="dxa"/>
              <w:left w:w="70" w:type="dxa"/>
              <w:bottom w:w="60" w:type="dxa"/>
              <w:right w:w="70" w:type="dxa"/>
            </w:tcMar>
            <w:vAlign w:val="center"/>
          </w:tcPr>
          <w:p w14:paraId="1FBC3C4D">
            <w:pPr>
              <w:keepNext w:val="0"/>
              <w:spacing w:before="60" w:after="60" w:line="240" w:lineRule="auto"/>
              <w:jc w:val="center"/>
            </w:pPr>
            <w:r>
              <w:rPr>
                <w:rFonts w:ascii="Times New Roman" w:hAnsi="Times New Roman" w:cs="Times New Roman" w:eastAsia="宋体"/>
                <w:b w:val="0"/>
                <w:color w:val="000000"/>
                <w:sz w:val="18"/>
              </w:rPr>
              <w:t>218063</w:t>
            </w:r>
          </w:p>
        </w:tc>
        <w:tc>
          <w:tcPr>
            <w:tcW w:w="1425" w:type="dxa"/>
            <w:tcMar>
              <w:top w:w="60" w:type="dxa"/>
              <w:left w:w="70" w:type="dxa"/>
              <w:bottom w:w="60" w:type="dxa"/>
              <w:right w:w="70" w:type="dxa"/>
            </w:tcMar>
            <w:vAlign w:val="center"/>
          </w:tcPr>
          <w:p w14:paraId="0A18CF4C">
            <w:pPr>
              <w:keepNext w:val="0"/>
              <w:spacing w:before="60" w:after="60" w:line="240" w:lineRule="auto"/>
              <w:jc w:val="center"/>
            </w:pPr>
            <w:r>
              <w:rPr>
                <w:rFonts w:ascii="Times New Roman" w:hAnsi="Times New Roman" w:cs="Times New Roman" w:eastAsia="宋体"/>
                <w:b w:val="0"/>
                <w:color w:val="000000"/>
                <w:sz w:val="18"/>
              </w:rPr>
              <w:t>1.010 (0.994-1.025)</w:t>
            </w:r>
          </w:p>
        </w:tc>
        <w:tc>
          <w:tcPr>
            <w:tcW w:w="1425" w:type="dxa"/>
            <w:tcMar>
              <w:top w:w="60" w:type="dxa"/>
              <w:left w:w="70" w:type="dxa"/>
              <w:bottom w:w="60" w:type="dxa"/>
              <w:right w:w="70" w:type="dxa"/>
            </w:tcMar>
            <w:vAlign w:val="center"/>
          </w:tcPr>
          <w:p w14:paraId="0521EC5E">
            <w:pPr>
              <w:keepNext w:val="0"/>
              <w:spacing w:before="60" w:after="60" w:line="240" w:lineRule="auto"/>
              <w:jc w:val="center"/>
            </w:pPr>
            <w:r>
              <w:rPr>
                <w:rFonts w:ascii="Times New Roman" w:hAnsi="Times New Roman" w:cs="Times New Roman" w:eastAsia="宋体"/>
                <w:b w:val="0"/>
                <w:color w:val="000000"/>
                <w:sz w:val="18"/>
              </w:rPr>
              <w:t>0.231</w:t>
            </w:r>
          </w:p>
        </w:tc>
      </w:tr>
      <w:tr w14:paraId="4E8DCE3C">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648E0A71">
            <w:pPr>
              <w:spacing w:before="0" w:after="0" w:line="240" w:lineRule="auto"/>
              <w:jc w:val="left"/>
            </w:pPr>
          </w:p>
        </w:tc>
        <w:tc>
          <w:tcPr>
            <w:tcW w:w="1425" w:type="dxa"/>
            <w:vMerge w:val="continue"/>
            <w:tcMar>
              <w:top w:w="60" w:type="dxa"/>
              <w:left w:w="70" w:type="dxa"/>
              <w:bottom w:w="60" w:type="dxa"/>
              <w:right w:w="70" w:type="dxa"/>
            </w:tcMar>
            <w:vAlign w:val="center"/>
          </w:tcPr>
          <w:p w14:paraId="5990BE5A">
            <w:pPr>
              <w:spacing w:before="0" w:after="0" w:line="240" w:lineRule="auto"/>
              <w:jc w:val="center"/>
            </w:pPr>
          </w:p>
        </w:tc>
        <w:tc>
          <w:tcPr>
            <w:tcW w:w="1425" w:type="dxa"/>
            <w:tcMar>
              <w:top w:w="60" w:type="dxa"/>
              <w:left w:w="70" w:type="dxa"/>
              <w:bottom w:w="60" w:type="dxa"/>
              <w:right w:w="70" w:type="dxa"/>
            </w:tcMar>
            <w:vAlign w:val="center"/>
          </w:tcPr>
          <w:p w14:paraId="74D735D5">
            <w:pPr>
              <w:keepNext w:val="0"/>
              <w:spacing w:before="60" w:after="60" w:line="240" w:lineRule="auto"/>
              <w:jc w:val="center"/>
            </w:pPr>
            <w:r>
              <w:rPr>
                <w:rFonts w:ascii="Times New Roman" w:hAnsi="Times New Roman" w:cs="Times New Roman" w:eastAsia="宋体"/>
                <w:b w:val="0"/>
                <w:color w:val="000000"/>
                <w:sz w:val="18"/>
              </w:rPr>
              <w:t>1-3 years</w:t>
            </w:r>
          </w:p>
        </w:tc>
        <w:tc>
          <w:tcPr>
            <w:tcW w:w="1425" w:type="dxa"/>
            <w:tcMar>
              <w:top w:w="60" w:type="dxa"/>
              <w:left w:w="70" w:type="dxa"/>
              <w:bottom w:w="60" w:type="dxa"/>
              <w:right w:w="70" w:type="dxa"/>
            </w:tcMar>
            <w:vAlign w:val="center"/>
          </w:tcPr>
          <w:p w14:paraId="68DAB165">
            <w:pPr>
              <w:keepNext w:val="0"/>
              <w:spacing w:before="60" w:after="60" w:line="240" w:lineRule="auto"/>
              <w:jc w:val="center"/>
            </w:pPr>
            <w:r>
              <w:rPr>
                <w:rFonts w:ascii="Times New Roman" w:hAnsi="Times New Roman" w:cs="Times New Roman" w:eastAsia="宋体"/>
                <w:b w:val="0"/>
                <w:color w:val="000000"/>
                <w:sz w:val="18"/>
              </w:rPr>
              <w:t>578636</w:t>
            </w:r>
          </w:p>
        </w:tc>
        <w:tc>
          <w:tcPr>
            <w:tcW w:w="1425" w:type="dxa"/>
            <w:tcMar>
              <w:top w:w="60" w:type="dxa"/>
              <w:left w:w="70" w:type="dxa"/>
              <w:bottom w:w="60" w:type="dxa"/>
              <w:right w:w="70" w:type="dxa"/>
            </w:tcMar>
            <w:vAlign w:val="center"/>
          </w:tcPr>
          <w:p w14:paraId="09DF4164">
            <w:pPr>
              <w:keepNext w:val="0"/>
              <w:spacing w:before="60" w:after="60" w:line="240" w:lineRule="auto"/>
              <w:jc w:val="center"/>
            </w:pPr>
            <w:r>
              <w:rPr>
                <w:rFonts w:ascii="Times New Roman" w:hAnsi="Times New Roman" w:cs="Times New Roman" w:eastAsia="宋体"/>
                <w:b w:val="0"/>
                <w:color w:val="000000"/>
                <w:sz w:val="18"/>
              </w:rPr>
              <w:t>130642</w:t>
            </w:r>
          </w:p>
        </w:tc>
        <w:tc>
          <w:tcPr>
            <w:tcW w:w="1425" w:type="dxa"/>
            <w:tcMar>
              <w:top w:w="60" w:type="dxa"/>
              <w:left w:w="70" w:type="dxa"/>
              <w:bottom w:w="60" w:type="dxa"/>
              <w:right w:w="70" w:type="dxa"/>
            </w:tcMar>
            <w:vAlign w:val="center"/>
          </w:tcPr>
          <w:p w14:paraId="6687B498">
            <w:pPr>
              <w:keepNext w:val="0"/>
              <w:spacing w:before="60" w:after="60" w:line="240" w:lineRule="auto"/>
              <w:jc w:val="center"/>
            </w:pPr>
            <w:r>
              <w:rPr>
                <w:rFonts w:ascii="Times New Roman" w:hAnsi="Times New Roman" w:cs="Times New Roman" w:eastAsia="宋体"/>
                <w:b w:val="0"/>
                <w:color w:val="000000"/>
                <w:sz w:val="18"/>
              </w:rPr>
              <w:t>0.998 (0.977-1.020)</w:t>
            </w:r>
          </w:p>
        </w:tc>
        <w:tc>
          <w:tcPr>
            <w:tcW w:w="1425" w:type="dxa"/>
            <w:tcMar>
              <w:top w:w="60" w:type="dxa"/>
              <w:left w:w="70" w:type="dxa"/>
              <w:bottom w:w="60" w:type="dxa"/>
              <w:right w:w="70" w:type="dxa"/>
            </w:tcMar>
            <w:vAlign w:val="center"/>
          </w:tcPr>
          <w:p w14:paraId="48EE25FA">
            <w:pPr>
              <w:keepNext w:val="0"/>
              <w:spacing w:before="60" w:after="60" w:line="240" w:lineRule="auto"/>
              <w:jc w:val="center"/>
            </w:pPr>
            <w:r>
              <w:rPr>
                <w:rFonts w:ascii="Times New Roman" w:hAnsi="Times New Roman" w:cs="Times New Roman" w:eastAsia="宋体"/>
                <w:b w:val="0"/>
                <w:color w:val="000000"/>
                <w:sz w:val="18"/>
              </w:rPr>
              <w:t>0.851</w:t>
            </w:r>
          </w:p>
        </w:tc>
      </w:tr>
      <w:tr w14:paraId="6808ECB6">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31F9E964">
            <w:pPr>
              <w:spacing w:before="0" w:after="0" w:line="240" w:lineRule="auto"/>
              <w:jc w:val="left"/>
            </w:pPr>
          </w:p>
        </w:tc>
        <w:tc>
          <w:tcPr>
            <w:tcW w:w="1425" w:type="dxa"/>
            <w:vMerge w:val="continue"/>
            <w:tcMar>
              <w:top w:w="60" w:type="dxa"/>
              <w:left w:w="70" w:type="dxa"/>
              <w:bottom w:w="60" w:type="dxa"/>
              <w:right w:w="70" w:type="dxa"/>
            </w:tcMar>
            <w:vAlign w:val="center"/>
          </w:tcPr>
          <w:p w14:paraId="76CA0EC7">
            <w:pPr>
              <w:spacing w:before="0" w:after="0" w:line="240" w:lineRule="auto"/>
              <w:jc w:val="center"/>
            </w:pPr>
          </w:p>
        </w:tc>
        <w:tc>
          <w:tcPr>
            <w:tcW w:w="1425" w:type="dxa"/>
            <w:tcMar>
              <w:top w:w="60" w:type="dxa"/>
              <w:left w:w="70" w:type="dxa"/>
              <w:bottom w:w="60" w:type="dxa"/>
              <w:right w:w="70" w:type="dxa"/>
            </w:tcMar>
            <w:vAlign w:val="center"/>
          </w:tcPr>
          <w:p w14:paraId="644D3FEC">
            <w:pPr>
              <w:keepNext w:val="0"/>
              <w:spacing w:before="60" w:after="60" w:line="240" w:lineRule="auto"/>
              <w:jc w:val="center"/>
            </w:pPr>
            <w:r>
              <w:rPr>
                <w:rFonts w:ascii="Times New Roman" w:hAnsi="Times New Roman" w:cs="Times New Roman" w:eastAsia="宋体"/>
                <w:b w:val="0"/>
                <w:color w:val="000000"/>
                <w:sz w:val="18"/>
              </w:rPr>
              <w:t>3-5 years</w:t>
            </w:r>
          </w:p>
        </w:tc>
        <w:tc>
          <w:tcPr>
            <w:tcW w:w="1425" w:type="dxa"/>
            <w:tcMar>
              <w:top w:w="60" w:type="dxa"/>
              <w:left w:w="70" w:type="dxa"/>
              <w:bottom w:w="60" w:type="dxa"/>
              <w:right w:w="70" w:type="dxa"/>
            </w:tcMar>
            <w:vAlign w:val="center"/>
          </w:tcPr>
          <w:p w14:paraId="15177EE1">
            <w:pPr>
              <w:keepNext w:val="0"/>
              <w:spacing w:before="60" w:after="60" w:line="240" w:lineRule="auto"/>
              <w:jc w:val="center"/>
            </w:pPr>
            <w:r>
              <w:rPr>
                <w:rFonts w:ascii="Times New Roman" w:hAnsi="Times New Roman" w:cs="Times New Roman" w:eastAsia="宋体"/>
                <w:b w:val="0"/>
                <w:color w:val="000000"/>
                <w:sz w:val="18"/>
              </w:rPr>
              <w:t>264800</w:t>
            </w:r>
          </w:p>
        </w:tc>
        <w:tc>
          <w:tcPr>
            <w:tcW w:w="1425" w:type="dxa"/>
            <w:tcMar>
              <w:top w:w="60" w:type="dxa"/>
              <w:left w:w="70" w:type="dxa"/>
              <w:bottom w:w="60" w:type="dxa"/>
              <w:right w:w="70" w:type="dxa"/>
            </w:tcMar>
            <w:vAlign w:val="center"/>
          </w:tcPr>
          <w:p w14:paraId="15622747">
            <w:pPr>
              <w:keepNext w:val="0"/>
              <w:spacing w:before="60" w:after="60" w:line="240" w:lineRule="auto"/>
              <w:jc w:val="center"/>
            </w:pPr>
            <w:r>
              <w:rPr>
                <w:rFonts w:ascii="Times New Roman" w:hAnsi="Times New Roman" w:cs="Times New Roman" w:eastAsia="宋体"/>
                <w:b w:val="0"/>
                <w:color w:val="000000"/>
                <w:sz w:val="18"/>
              </w:rPr>
              <w:t>58495</w:t>
            </w:r>
          </w:p>
        </w:tc>
        <w:tc>
          <w:tcPr>
            <w:tcW w:w="1425" w:type="dxa"/>
            <w:tcMar>
              <w:top w:w="60" w:type="dxa"/>
              <w:left w:w="70" w:type="dxa"/>
              <w:bottom w:w="60" w:type="dxa"/>
              <w:right w:w="70" w:type="dxa"/>
            </w:tcMar>
            <w:vAlign w:val="center"/>
          </w:tcPr>
          <w:p w14:paraId="594B75CD">
            <w:pPr>
              <w:keepNext w:val="0"/>
              <w:spacing w:before="60" w:after="60" w:line="240" w:lineRule="auto"/>
              <w:jc w:val="center"/>
            </w:pPr>
            <w:r>
              <w:rPr>
                <w:rFonts w:ascii="Times New Roman" w:hAnsi="Times New Roman" w:cs="Times New Roman" w:eastAsia="宋体"/>
                <w:b w:val="0"/>
                <w:color w:val="000000"/>
                <w:sz w:val="18"/>
              </w:rPr>
              <w:t>1.047 (1.012-1.084)</w:t>
            </w:r>
          </w:p>
        </w:tc>
        <w:tc>
          <w:tcPr>
            <w:tcW w:w="1425" w:type="dxa"/>
            <w:tcMar>
              <w:top w:w="60" w:type="dxa"/>
              <w:left w:w="70" w:type="dxa"/>
              <w:bottom w:w="60" w:type="dxa"/>
              <w:right w:w="70" w:type="dxa"/>
            </w:tcMar>
            <w:vAlign w:val="center"/>
          </w:tcPr>
          <w:p w14:paraId="43BA6DDD">
            <w:pPr>
              <w:keepNext w:val="0"/>
              <w:spacing w:before="60" w:after="60" w:line="240" w:lineRule="auto"/>
              <w:jc w:val="center"/>
            </w:pPr>
            <w:r>
              <w:rPr>
                <w:rFonts w:ascii="Times New Roman" w:hAnsi="Times New Roman" w:cs="Times New Roman" w:eastAsia="宋体"/>
                <w:b w:val="0"/>
                <w:color w:val="000000"/>
                <w:sz w:val="18"/>
              </w:rPr>
              <w:t>0.009</w:t>
            </w:r>
          </w:p>
        </w:tc>
      </w:tr>
      <w:tr w14:paraId="392F1857">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13DBC00A">
            <w:pPr>
              <w:spacing w:before="0" w:after="0" w:line="240" w:lineRule="auto"/>
              <w:jc w:val="left"/>
            </w:pPr>
          </w:p>
        </w:tc>
        <w:tc>
          <w:tcPr>
            <w:tcW w:w="1425" w:type="dxa"/>
            <w:vMerge w:val="restart"/>
            <w:tcMar>
              <w:top w:w="60" w:type="dxa"/>
              <w:left w:w="70" w:type="dxa"/>
              <w:bottom w:w="60" w:type="dxa"/>
              <w:right w:w="70" w:type="dxa"/>
            </w:tcMar>
            <w:vAlign w:val="center"/>
          </w:tcPr>
          <w:p w14:paraId="78BB3349">
            <w:pPr>
              <w:keepNext w:val="0"/>
              <w:spacing w:before="60" w:after="60" w:line="240" w:lineRule="auto"/>
              <w:jc w:val="center"/>
            </w:pPr>
            <w:r>
              <w:rPr>
                <w:rFonts w:ascii="Times New Roman" w:hAnsi="Times New Roman" w:cs="Times New Roman" w:eastAsia="宋体"/>
                <w:b w:val="0"/>
                <w:color w:val="000000"/>
                <w:sz w:val="18"/>
              </w:rPr>
              <w:t>Too-sick removal</w:t>
            </w:r>
          </w:p>
        </w:tc>
        <w:tc>
          <w:tcPr>
            <w:tcW w:w="1425" w:type="dxa"/>
            <w:tcMar>
              <w:top w:w="60" w:type="dxa"/>
              <w:left w:w="70" w:type="dxa"/>
              <w:bottom w:w="60" w:type="dxa"/>
              <w:right w:w="70" w:type="dxa"/>
            </w:tcMar>
            <w:vAlign w:val="center"/>
          </w:tcPr>
          <w:p w14:paraId="3B84A2A1">
            <w:pPr>
              <w:keepNext w:val="0"/>
              <w:spacing w:before="60" w:after="60" w:line="240" w:lineRule="auto"/>
              <w:jc w:val="center"/>
            </w:pPr>
            <w:r>
              <w:rPr>
                <w:rFonts w:ascii="Times New Roman" w:hAnsi="Times New Roman" w:cs="Times New Roman" w:eastAsia="宋体"/>
                <w:b w:val="0"/>
                <w:color w:val="000000"/>
                <w:sz w:val="18"/>
              </w:rPr>
              <w:t>0-1 year</w:t>
            </w:r>
          </w:p>
        </w:tc>
        <w:tc>
          <w:tcPr>
            <w:tcW w:w="1425" w:type="dxa"/>
            <w:tcMar>
              <w:top w:w="60" w:type="dxa"/>
              <w:left w:w="70" w:type="dxa"/>
              <w:bottom w:w="60" w:type="dxa"/>
              <w:right w:w="70" w:type="dxa"/>
            </w:tcMar>
            <w:vAlign w:val="center"/>
          </w:tcPr>
          <w:p w14:paraId="58063451">
            <w:pPr>
              <w:keepNext w:val="0"/>
              <w:spacing w:before="60" w:after="60" w:line="240" w:lineRule="auto"/>
              <w:jc w:val="center"/>
            </w:pPr>
            <w:r>
              <w:rPr>
                <w:rFonts w:ascii="Times New Roman" w:hAnsi="Times New Roman" w:cs="Times New Roman" w:eastAsia="宋体"/>
                <w:b w:val="0"/>
                <w:color w:val="000000"/>
                <w:sz w:val="18"/>
              </w:rPr>
              <w:t>921534</w:t>
            </w:r>
          </w:p>
        </w:tc>
        <w:tc>
          <w:tcPr>
            <w:tcW w:w="1425" w:type="dxa"/>
            <w:tcMar>
              <w:top w:w="60" w:type="dxa"/>
              <w:left w:w="70" w:type="dxa"/>
              <w:bottom w:w="60" w:type="dxa"/>
              <w:right w:w="70" w:type="dxa"/>
            </w:tcMar>
            <w:vAlign w:val="center"/>
          </w:tcPr>
          <w:p w14:paraId="40B046FF">
            <w:pPr>
              <w:keepNext w:val="0"/>
              <w:spacing w:before="60" w:after="60" w:line="240" w:lineRule="auto"/>
              <w:jc w:val="center"/>
            </w:pPr>
            <w:r>
              <w:rPr>
                <w:rFonts w:ascii="Times New Roman" w:hAnsi="Times New Roman" w:cs="Times New Roman" w:eastAsia="宋体"/>
                <w:b w:val="0"/>
                <w:color w:val="000000"/>
                <w:sz w:val="18"/>
              </w:rPr>
              <w:t>11726</w:t>
            </w:r>
          </w:p>
        </w:tc>
        <w:tc>
          <w:tcPr>
            <w:tcW w:w="1425" w:type="dxa"/>
            <w:tcMar>
              <w:top w:w="60" w:type="dxa"/>
              <w:left w:w="70" w:type="dxa"/>
              <w:bottom w:w="60" w:type="dxa"/>
              <w:right w:w="70" w:type="dxa"/>
            </w:tcMar>
            <w:vAlign w:val="center"/>
          </w:tcPr>
          <w:p w14:paraId="642CE793">
            <w:pPr>
              <w:keepNext w:val="0"/>
              <w:spacing w:before="60" w:after="60" w:line="240" w:lineRule="auto"/>
              <w:jc w:val="center"/>
            </w:pPr>
            <w:r>
              <w:rPr>
                <w:rFonts w:ascii="Times New Roman" w:hAnsi="Times New Roman" w:cs="Times New Roman" w:eastAsia="宋体"/>
                <w:b w:val="0"/>
                <w:color w:val="000000"/>
                <w:sz w:val="18"/>
              </w:rPr>
              <w:t>1.232 (1.165-1.302)</w:t>
            </w:r>
          </w:p>
        </w:tc>
        <w:tc>
          <w:tcPr>
            <w:tcW w:w="1425" w:type="dxa"/>
            <w:tcMar>
              <w:top w:w="60" w:type="dxa"/>
              <w:left w:w="70" w:type="dxa"/>
              <w:bottom w:w="60" w:type="dxa"/>
              <w:right w:w="70" w:type="dxa"/>
            </w:tcMar>
            <w:vAlign w:val="center"/>
          </w:tcPr>
          <w:p w14:paraId="05CA2B33">
            <w:pPr>
              <w:keepNext w:val="0"/>
              <w:spacing w:before="60" w:after="60" w:line="240" w:lineRule="auto"/>
              <w:jc w:val="center"/>
            </w:pPr>
            <w:r>
              <w:rPr>
                <w:rFonts w:ascii="Times New Roman" w:hAnsi="Times New Roman" w:cs="Times New Roman" w:eastAsia="宋体"/>
                <w:b w:val="0"/>
                <w:color w:val="000000"/>
                <w:sz w:val="18"/>
              </w:rPr>
              <w:t>&lt;0.001</w:t>
            </w:r>
          </w:p>
        </w:tc>
      </w:tr>
      <w:tr w14:paraId="279B78AE">
        <w:tblPrEx>
          <w:tblCellMar>
            <w:top w:w="0" w:type="dxa"/>
            <w:left w:w="108" w:type="dxa"/>
            <w:bottom w:w="0" w:type="dxa"/>
            <w:right w:w="108" w:type="dxa"/>
          </w:tblCellMar>
        </w:tblPrEx>
        <w:trPr>
          <w:cantSplit/>
          <w:trHeight w:val="90" w:hRule="atLeast"/>
        </w:trPr>
        <w:tc>
          <w:tcPr>
            <w:tcW w:w="1425" w:type="dxa"/>
            <w:vMerge w:val="continue"/>
            <w:tcMar>
              <w:top w:w="60" w:type="dxa"/>
              <w:left w:w="70" w:type="dxa"/>
              <w:bottom w:w="60" w:type="dxa"/>
              <w:right w:w="70" w:type="dxa"/>
            </w:tcMar>
            <w:vAlign w:val="center"/>
          </w:tcPr>
          <w:p w14:paraId="057F94B1">
            <w:pPr>
              <w:spacing w:before="0" w:after="0" w:line="240" w:lineRule="auto"/>
              <w:jc w:val="left"/>
            </w:pPr>
          </w:p>
        </w:tc>
        <w:tc>
          <w:tcPr>
            <w:tcW w:w="1425" w:type="dxa"/>
            <w:vMerge w:val="continue"/>
            <w:tcMar>
              <w:top w:w="60" w:type="dxa"/>
              <w:left w:w="70" w:type="dxa"/>
              <w:bottom w:w="60" w:type="dxa"/>
              <w:right w:w="70" w:type="dxa"/>
            </w:tcMar>
            <w:vAlign w:val="center"/>
          </w:tcPr>
          <w:p w14:paraId="3AAD9B99">
            <w:pPr>
              <w:spacing w:before="0" w:after="0" w:line="240" w:lineRule="auto"/>
              <w:jc w:val="center"/>
            </w:pPr>
          </w:p>
        </w:tc>
        <w:tc>
          <w:tcPr>
            <w:tcW w:w="1425" w:type="dxa"/>
            <w:tcMar>
              <w:top w:w="60" w:type="dxa"/>
              <w:left w:w="70" w:type="dxa"/>
              <w:bottom w:w="60" w:type="dxa"/>
              <w:right w:w="70" w:type="dxa"/>
            </w:tcMar>
            <w:vAlign w:val="center"/>
          </w:tcPr>
          <w:p w14:paraId="53E14B87">
            <w:pPr>
              <w:keepNext w:val="0"/>
              <w:spacing w:before="60" w:after="60" w:line="240" w:lineRule="auto"/>
              <w:jc w:val="center"/>
            </w:pPr>
            <w:r>
              <w:rPr>
                <w:rFonts w:ascii="Times New Roman" w:hAnsi="Times New Roman" w:cs="Times New Roman" w:eastAsia="宋体"/>
                <w:b w:val="0"/>
                <w:color w:val="000000"/>
                <w:sz w:val="18"/>
              </w:rPr>
              <w:t>1-3 years</w:t>
            </w:r>
          </w:p>
        </w:tc>
        <w:tc>
          <w:tcPr>
            <w:tcW w:w="1425" w:type="dxa"/>
            <w:tcMar>
              <w:top w:w="60" w:type="dxa"/>
              <w:left w:w="70" w:type="dxa"/>
              <w:bottom w:w="60" w:type="dxa"/>
              <w:right w:w="70" w:type="dxa"/>
            </w:tcMar>
            <w:vAlign w:val="center"/>
          </w:tcPr>
          <w:p w14:paraId="6FF47D95">
            <w:pPr>
              <w:keepNext w:val="0"/>
              <w:spacing w:before="60" w:after="60" w:line="240" w:lineRule="auto"/>
              <w:jc w:val="center"/>
            </w:pPr>
            <w:r>
              <w:rPr>
                <w:rFonts w:ascii="Times New Roman" w:hAnsi="Times New Roman" w:cs="Times New Roman" w:eastAsia="宋体"/>
                <w:b w:val="0"/>
                <w:color w:val="000000"/>
                <w:sz w:val="18"/>
              </w:rPr>
              <w:t>578636</w:t>
            </w:r>
          </w:p>
        </w:tc>
        <w:tc>
          <w:tcPr>
            <w:tcW w:w="1425" w:type="dxa"/>
            <w:tcMar>
              <w:top w:w="60" w:type="dxa"/>
              <w:left w:w="70" w:type="dxa"/>
              <w:bottom w:w="60" w:type="dxa"/>
              <w:right w:w="70" w:type="dxa"/>
            </w:tcMar>
            <w:vAlign w:val="center"/>
          </w:tcPr>
          <w:p w14:paraId="368639E5">
            <w:pPr>
              <w:keepNext w:val="0"/>
              <w:spacing w:before="60" w:after="60" w:line="240" w:lineRule="auto"/>
              <w:jc w:val="center"/>
            </w:pPr>
            <w:r>
              <w:rPr>
                <w:rFonts w:ascii="Times New Roman" w:hAnsi="Times New Roman" w:cs="Times New Roman" w:eastAsia="宋体"/>
                <w:b w:val="0"/>
                <w:color w:val="000000"/>
                <w:sz w:val="18"/>
              </w:rPr>
              <w:t>27342</w:t>
            </w:r>
          </w:p>
        </w:tc>
        <w:tc>
          <w:tcPr>
            <w:tcW w:w="1425" w:type="dxa"/>
            <w:tcMar>
              <w:top w:w="60" w:type="dxa"/>
              <w:left w:w="70" w:type="dxa"/>
              <w:bottom w:w="60" w:type="dxa"/>
              <w:right w:w="70" w:type="dxa"/>
            </w:tcMar>
            <w:vAlign w:val="center"/>
          </w:tcPr>
          <w:p w14:paraId="71041F4A">
            <w:pPr>
              <w:keepNext w:val="0"/>
              <w:spacing w:before="60" w:after="60" w:line="240" w:lineRule="auto"/>
              <w:jc w:val="center"/>
            </w:pPr>
            <w:r>
              <w:rPr>
                <w:rFonts w:ascii="Times New Roman" w:hAnsi="Times New Roman" w:cs="Times New Roman" w:eastAsia="宋体"/>
                <w:b w:val="0"/>
                <w:color w:val="000000"/>
                <w:sz w:val="18"/>
              </w:rPr>
              <w:t>1.141 (1.098-1.186)</w:t>
            </w:r>
          </w:p>
        </w:tc>
        <w:tc>
          <w:tcPr>
            <w:tcW w:w="1425" w:type="dxa"/>
            <w:tcMar>
              <w:top w:w="60" w:type="dxa"/>
              <w:left w:w="70" w:type="dxa"/>
              <w:bottom w:w="60" w:type="dxa"/>
              <w:right w:w="70" w:type="dxa"/>
            </w:tcMar>
            <w:vAlign w:val="center"/>
          </w:tcPr>
          <w:p w14:paraId="70FE9266">
            <w:pPr>
              <w:keepNext w:val="0"/>
              <w:spacing w:before="60" w:after="60" w:line="240" w:lineRule="auto"/>
              <w:jc w:val="center"/>
            </w:pPr>
            <w:r>
              <w:rPr>
                <w:rFonts w:ascii="Times New Roman" w:hAnsi="Times New Roman" w:cs="Times New Roman" w:eastAsia="宋体"/>
                <w:b w:val="0"/>
                <w:color w:val="000000"/>
                <w:sz w:val="18"/>
              </w:rPr>
              <w:t>&lt;0.001</w:t>
            </w:r>
          </w:p>
        </w:tc>
      </w:tr>
      <w:tr w14:paraId="10C58AA7">
        <w:tblPrEx>
          <w:tblCellMar>
            <w:top w:w="0" w:type="dxa"/>
            <w:left w:w="108" w:type="dxa"/>
            <w:bottom w:w="0" w:type="dxa"/>
            <w:right w:w="108" w:type="dxa"/>
          </w:tblCellMar>
        </w:tblPrEx>
        <w:trPr>
          <w:cantSplit/>
        </w:trPr>
        <w:tc>
          <w:tcPr>
            <w:tcW w:w="1425" w:type="dxa"/>
            <w:vMerge w:val="continue"/>
            <w:tcMar>
              <w:top w:w="60" w:type="dxa"/>
              <w:left w:w="70" w:type="dxa"/>
              <w:bottom w:w="60" w:type="dxa"/>
              <w:right w:w="70" w:type="dxa"/>
            </w:tcMar>
            <w:vAlign w:val="center"/>
          </w:tcPr>
          <w:p w14:paraId="0F513037">
            <w:pPr>
              <w:spacing w:before="0" w:after="0" w:line="240" w:lineRule="auto"/>
              <w:jc w:val="left"/>
            </w:pPr>
          </w:p>
        </w:tc>
        <w:tc>
          <w:tcPr>
            <w:tcW w:w="1425" w:type="dxa"/>
            <w:vMerge w:val="continue"/>
            <w:tcMar>
              <w:top w:w="60" w:type="dxa"/>
              <w:left w:w="70" w:type="dxa"/>
              <w:bottom w:w="60" w:type="dxa"/>
              <w:right w:w="70" w:type="dxa"/>
            </w:tcMar>
            <w:vAlign w:val="center"/>
          </w:tcPr>
          <w:p w14:paraId="24F6CE49">
            <w:pPr>
              <w:spacing w:before="0" w:after="0" w:line="240" w:lineRule="auto"/>
              <w:jc w:val="center"/>
            </w:pPr>
          </w:p>
        </w:tc>
        <w:tc>
          <w:tcPr>
            <w:tcW w:w="1425" w:type="dxa"/>
            <w:tcMar>
              <w:top w:w="60" w:type="dxa"/>
              <w:left w:w="70" w:type="dxa"/>
              <w:bottom w:w="60" w:type="dxa"/>
              <w:right w:w="70" w:type="dxa"/>
            </w:tcMar>
            <w:vAlign w:val="center"/>
          </w:tcPr>
          <w:p w14:paraId="2EBB6CD9">
            <w:pPr>
              <w:keepNext w:val="0"/>
              <w:spacing w:before="60" w:after="60" w:line="240" w:lineRule="auto"/>
              <w:jc w:val="center"/>
            </w:pPr>
            <w:r>
              <w:rPr>
                <w:rFonts w:ascii="Times New Roman" w:hAnsi="Times New Roman" w:cs="Times New Roman" w:eastAsia="宋体"/>
                <w:b w:val="0"/>
                <w:color w:val="000000"/>
                <w:sz w:val="18"/>
              </w:rPr>
              <w:t>3-5 years</w:t>
            </w:r>
          </w:p>
        </w:tc>
        <w:tc>
          <w:tcPr>
            <w:tcW w:w="1425" w:type="dxa"/>
            <w:tcMar>
              <w:top w:w="60" w:type="dxa"/>
              <w:left w:w="70" w:type="dxa"/>
              <w:bottom w:w="60" w:type="dxa"/>
              <w:right w:w="70" w:type="dxa"/>
            </w:tcMar>
            <w:vAlign w:val="center"/>
          </w:tcPr>
          <w:p w14:paraId="65CDFA98">
            <w:pPr>
              <w:keepNext w:val="0"/>
              <w:spacing w:before="60" w:after="60" w:line="240" w:lineRule="auto"/>
              <w:jc w:val="center"/>
            </w:pPr>
            <w:r>
              <w:rPr>
                <w:rFonts w:ascii="Times New Roman" w:hAnsi="Times New Roman" w:cs="Times New Roman" w:eastAsia="宋体"/>
                <w:b w:val="0"/>
                <w:color w:val="000000"/>
                <w:sz w:val="18"/>
              </w:rPr>
              <w:t>264800</w:t>
            </w:r>
          </w:p>
        </w:tc>
        <w:tc>
          <w:tcPr>
            <w:tcW w:w="1425" w:type="dxa"/>
            <w:tcMar>
              <w:top w:w="60" w:type="dxa"/>
              <w:left w:w="70" w:type="dxa"/>
              <w:bottom w:w="60" w:type="dxa"/>
              <w:right w:w="70" w:type="dxa"/>
            </w:tcMar>
            <w:vAlign w:val="center"/>
          </w:tcPr>
          <w:p w14:paraId="57800844">
            <w:pPr>
              <w:keepNext w:val="0"/>
              <w:spacing w:before="60" w:after="60" w:line="240" w:lineRule="auto"/>
              <w:jc w:val="center"/>
            </w:pPr>
            <w:r>
              <w:rPr>
                <w:rFonts w:ascii="Times New Roman" w:hAnsi="Times New Roman" w:cs="Times New Roman" w:eastAsia="宋体"/>
                <w:b w:val="0"/>
                <w:color w:val="000000"/>
                <w:sz w:val="18"/>
              </w:rPr>
              <w:t>18477</w:t>
            </w:r>
          </w:p>
        </w:tc>
        <w:tc>
          <w:tcPr>
            <w:tcW w:w="1425" w:type="dxa"/>
            <w:tcMar>
              <w:top w:w="60" w:type="dxa"/>
              <w:left w:w="70" w:type="dxa"/>
              <w:bottom w:w="60" w:type="dxa"/>
              <w:right w:w="70" w:type="dxa"/>
            </w:tcMar>
            <w:vAlign w:val="center"/>
          </w:tcPr>
          <w:p w14:paraId="19AF1DB5">
            <w:pPr>
              <w:keepNext w:val="0"/>
              <w:spacing w:before="60" w:after="60" w:line="240" w:lineRule="auto"/>
              <w:jc w:val="center"/>
            </w:pPr>
            <w:r>
              <w:rPr>
                <w:rFonts w:ascii="Times New Roman" w:hAnsi="Times New Roman" w:cs="Times New Roman" w:eastAsia="宋体"/>
                <w:b w:val="0"/>
                <w:color w:val="000000"/>
                <w:sz w:val="18"/>
              </w:rPr>
              <w:t>1.140 (1.083-1.200)</w:t>
            </w:r>
          </w:p>
        </w:tc>
        <w:tc>
          <w:tcPr>
            <w:tcW w:w="1425" w:type="dxa"/>
            <w:tcMar>
              <w:top w:w="60" w:type="dxa"/>
              <w:left w:w="70" w:type="dxa"/>
              <w:bottom w:w="60" w:type="dxa"/>
              <w:right w:w="70" w:type="dxa"/>
            </w:tcMar>
            <w:vAlign w:val="center"/>
          </w:tcPr>
          <w:p w14:paraId="57A926E5">
            <w:pPr>
              <w:keepNext w:val="0"/>
              <w:spacing w:before="60" w:after="60" w:line="240" w:lineRule="auto"/>
              <w:jc w:val="center"/>
            </w:pPr>
            <w:r>
              <w:rPr>
                <w:rFonts w:ascii="Times New Roman" w:hAnsi="Times New Roman" w:cs="Times New Roman" w:eastAsia="宋体"/>
                <w:b w:val="0"/>
                <w:color w:val="000000"/>
                <w:sz w:val="18"/>
              </w:rPr>
              <w:t>&lt;0.001</w:t>
            </w:r>
          </w:p>
        </w:tc>
      </w:tr>
    </w:tbl>
    <w:p w14:paraId="069463B6">
      <w:pPr>
        <w:spacing w:before="0" w:after="100" w:line="276" w:lineRule="auto"/>
        <w:rPr>
          <w:sz w:val="21"/>
          <w:szCs w:val="24"/>
        </w:rPr>
        <w:keepNext w:val="0"/>
        <w:pageBreakBefore w:val="0"/>
        <w:widowControl/>
        <w:snapToGrid w:val="0"/>
      </w:pPr>
      <w:r>
        <w:rPr>
          <w:rFonts w:ascii="Times New Roman" w:hAnsi="Times New Roman" w:cs="Times New Roman" w:eastAsia="宋体"/>
          <w:color w:val="000000"/>
          <w:sz w:val="22"/>
          <w:szCs w:val="24"/>
        </w:rPr>
        <w:t>The first-registration analysis used patient-clustered robust standard errors; the center-stratified analysis retained patient clustering and used listing-center strata.</w:t>
      </w:r>
    </w:p>
    <w:p w14:paraId="2113C09E">
      <w:pPr>
        <w:keepNext/>
        <w:pageBreakBefore w:val="0"/>
        <w:spacing w:after="100" w:line="276" w:lineRule="auto" w:before="0"/>
        <w:widowControl/>
        <w:snapToGrid w:val="0"/>
      </w:pPr>
      <w:r>
        <w:rPr>
          <w:rFonts w:ascii="Times New Roman" w:hAnsi="Times New Roman" w:cs="Times New Roman" w:eastAsia="宋体"/>
          <w:b/>
          <w:color w:val="000000"/>
          <w:sz w:val="22"/>
        </w:rPr>
        <w:t>Supplementary Table S5. Annual standardized cumulative incidence for all modeled outcomes</w:t>
      </w:r>
    </w:p>
    <w:tbl>
      <w:tblPr>
        <w:tblStyle w:val="34"/>
        <w:tblW w:w="9970" w:type="dxa"/>
        <w:tblInd w:w="0" w:type="dxa"/>
        <w:tblLayout w:type="fixed"/>
        <w:tblCellMar>
          <w:top w:w="0" w:type="dxa"/>
          <w:left w:w="108" w:type="dxa"/>
          <w:bottom w:w="0" w:type="dxa"/>
          <w:right w:w="108" w:type="dxa"/>
        </w:tblCellMar>
        <w:tblBorders>
          <w:top w:val="single" w:sz="8" w:color="000000"/>
          <w:left w:val="nil" w:sz="8" w:color="000000"/>
          <w:bottom w:val="single" w:sz="8" w:color="000000"/>
          <w:right w:val="nil" w:sz="8" w:color="000000"/>
          <w:insideH w:val="nil" w:sz="8" w:color="000000"/>
          <w:insideV w:val="nil" w:sz="8" w:color="000000"/>
        </w:tblBorders>
      </w:tblPr>
      <w:tblGrid>
        <w:gridCol w:w="1994"/>
        <w:gridCol w:w="1994"/>
        <w:gridCol w:w="1994"/>
        <w:gridCol w:w="1994"/>
        <w:gridCol w:w="1994"/>
      </w:tblGrid>
      <w:tr w14:paraId="6A8480DD">
        <w:tblPrEx>
          <w:tblCellMar>
            <w:top w:w="0" w:type="dxa"/>
            <w:left w:w="108" w:type="dxa"/>
            <w:bottom w:w="0" w:type="dxa"/>
            <w:right w:w="108" w:type="dxa"/>
          </w:tblCellMar>
        </w:tblPrEx>
        <w:trPr>
          <w:cantSplit/>
          <w:tblHeader/>
        </w:trPr>
        <w:tc>
          <w:tcPr>
            <w:tcW w:w="1994" w:type="dxa"/>
            <w:tcMar>
              <w:top w:w="60" w:type="dxa"/>
              <w:left w:w="70" w:type="dxa"/>
              <w:bottom w:w="60" w:type="dxa"/>
              <w:right w:w="70" w:type="dxa"/>
            </w:tcMar>
            <w:vAlign w:val="center"/>
            <w:tcBorders>
              <w:bottom w:val="single" w:sz="6" w:color="000000"/>
            </w:tcBorders>
          </w:tcPr>
          <w:p w14:paraId="10A76E10">
            <w:pPr>
              <w:keepNext w:val="0"/>
              <w:spacing w:before="60" w:after="60" w:line="240" w:lineRule="auto"/>
              <w:jc w:val="center"/>
            </w:pPr>
            <w:r>
              <w:rPr>
                <w:rFonts w:ascii="Times New Roman" w:hAnsi="Times New Roman" w:cs="Times New Roman" w:eastAsia="宋体"/>
                <w:b/>
                <w:color w:val="000000"/>
                <w:sz w:val="18"/>
              </w:rPr>
              <w:t>Outcome/status</w:t>
            </w:r>
          </w:p>
        </w:tc>
        <w:tc>
          <w:tcPr>
            <w:tcW w:w="1994" w:type="dxa"/>
            <w:tcMar>
              <w:top w:w="60" w:type="dxa"/>
              <w:left w:w="70" w:type="dxa"/>
              <w:bottom w:w="60" w:type="dxa"/>
              <w:right w:w="70" w:type="dxa"/>
            </w:tcMar>
            <w:vAlign w:val="center"/>
            <w:tcBorders>
              <w:bottom w:val="single" w:sz="6" w:color="000000"/>
            </w:tcBorders>
          </w:tcPr>
          <w:p w14:paraId="4A76D6D3">
            <w:pPr>
              <w:keepNext w:val="0"/>
              <w:spacing w:before="60" w:after="60" w:line="240" w:lineRule="auto"/>
              <w:jc w:val="center"/>
            </w:pPr>
            <w:r>
              <w:rPr>
                <w:rFonts w:ascii="Times New Roman" w:hAnsi="Times New Roman" w:cs="Times New Roman" w:eastAsia="宋体"/>
                <w:b/>
                <w:color w:val="000000"/>
                <w:sz w:val="18"/>
              </w:rPr>
              <w:t>Year</w:t>
            </w:r>
          </w:p>
        </w:tc>
        <w:tc>
          <w:tcPr>
            <w:tcW w:w="1994" w:type="dxa"/>
            <w:tcMar>
              <w:top w:w="60" w:type="dxa"/>
              <w:left w:w="70" w:type="dxa"/>
              <w:bottom w:w="60" w:type="dxa"/>
              <w:right w:w="70" w:type="dxa"/>
            </w:tcMar>
            <w:vAlign w:val="center"/>
            <w:tcBorders>
              <w:bottom w:val="single" w:sz="6" w:color="000000"/>
            </w:tcBorders>
          </w:tcPr>
          <w:p w14:paraId="4FDCA408">
            <w:pPr>
              <w:keepNext w:val="0"/>
              <w:spacing w:before="60" w:after="60" w:line="240" w:lineRule="auto"/>
              <w:jc w:val="center"/>
            </w:pPr>
            <w:r>
              <w:rPr>
                <w:rFonts w:ascii="Times New Roman" w:hAnsi="Times New Roman" w:cs="Times New Roman" w:eastAsia="宋体"/>
                <w:b/>
                <w:color w:val="000000"/>
                <w:sz w:val="18"/>
              </w:rPr>
              <w:t>No prior malignancy, %</w:t>
            </w:r>
          </w:p>
        </w:tc>
        <w:tc>
          <w:tcPr>
            <w:tcW w:w="1994" w:type="dxa"/>
            <w:tcMar>
              <w:top w:w="60" w:type="dxa"/>
              <w:left w:w="70" w:type="dxa"/>
              <w:bottom w:w="60" w:type="dxa"/>
              <w:right w:w="70" w:type="dxa"/>
            </w:tcMar>
            <w:vAlign w:val="center"/>
            <w:tcBorders>
              <w:bottom w:val="single" w:sz="6" w:color="000000"/>
            </w:tcBorders>
          </w:tcPr>
          <w:p w14:paraId="0FB18244">
            <w:pPr>
              <w:keepNext w:val="0"/>
              <w:spacing w:before="60" w:after="60" w:line="240" w:lineRule="auto"/>
              <w:jc w:val="center"/>
            </w:pPr>
            <w:r>
              <w:rPr>
                <w:rFonts w:ascii="Times New Roman" w:hAnsi="Times New Roman" w:cs="Times New Roman" w:eastAsia="宋体"/>
                <w:b/>
                <w:color w:val="000000"/>
                <w:sz w:val="18"/>
              </w:rPr>
              <w:t>Prior malignancy, %</w:t>
            </w:r>
          </w:p>
        </w:tc>
        <w:tc>
          <w:tcPr>
            <w:tcW w:w="1994" w:type="dxa"/>
            <w:tcMar>
              <w:top w:w="60" w:type="dxa"/>
              <w:left w:w="70" w:type="dxa"/>
              <w:bottom w:w="60" w:type="dxa"/>
              <w:right w:w="70" w:type="dxa"/>
            </w:tcMar>
            <w:vAlign w:val="center"/>
            <w:tcBorders>
              <w:bottom w:val="single" w:sz="6" w:color="000000"/>
            </w:tcBorders>
          </w:tcPr>
          <w:p w14:paraId="42330598">
            <w:pPr>
              <w:keepNext w:val="0"/>
              <w:spacing w:before="60" w:after="60" w:line="240" w:lineRule="auto"/>
              <w:jc w:val="center"/>
            </w:pPr>
            <w:r>
              <w:rPr>
                <w:rFonts w:ascii="Times New Roman" w:hAnsi="Times New Roman" w:cs="Times New Roman" w:eastAsia="宋体"/>
                <w:b/>
                <w:color w:val="000000"/>
                <w:sz w:val="18"/>
              </w:rPr>
              <w:t>Risk difference, percentage points</w:t>
            </w:r>
          </w:p>
        </w:tc>
      </w:tr>
      <w:tr w14:paraId="61CC5908">
        <w:tblPrEx>
          <w:tblCellMar>
            <w:top w:w="0" w:type="dxa"/>
            <w:left w:w="108" w:type="dxa"/>
            <w:bottom w:w="0" w:type="dxa"/>
            <w:right w:w="108" w:type="dxa"/>
          </w:tblCellMar>
        </w:tblPrEx>
        <w:trPr>
          <w:cantSplit/>
        </w:trPr>
        <w:tc>
          <w:tcPr>
            <w:tcW w:w="1994" w:type="dxa"/>
            <w:vMerge w:val="restart"/>
            <w:tcMar>
              <w:top w:w="60" w:type="dxa"/>
              <w:left w:w="70" w:type="dxa"/>
              <w:bottom w:w="60" w:type="dxa"/>
              <w:right w:w="70" w:type="dxa"/>
            </w:tcMar>
            <w:vAlign w:val="center"/>
          </w:tcPr>
          <w:p w14:paraId="329FE907">
            <w:pPr>
              <w:keepNext w:val="0"/>
              <w:spacing w:before="60" w:after="60" w:line="240" w:lineRule="auto"/>
              <w:jc w:val="left"/>
            </w:pPr>
            <w:r>
              <w:rPr>
                <w:rFonts w:ascii="Times New Roman" w:hAnsi="Times New Roman" w:cs="Times New Roman" w:eastAsia="宋体"/>
                <w:b w:val="0"/>
                <w:color w:val="000000"/>
                <w:sz w:val="18"/>
              </w:rPr>
              <w:t>Kidney transplantation</w:t>
            </w:r>
          </w:p>
        </w:tc>
        <w:tc>
          <w:tcPr>
            <w:tcW w:w="1994" w:type="dxa"/>
            <w:tcMar>
              <w:top w:w="60" w:type="dxa"/>
              <w:left w:w="70" w:type="dxa"/>
              <w:bottom w:w="60" w:type="dxa"/>
              <w:right w:w="70" w:type="dxa"/>
            </w:tcMar>
            <w:vAlign w:val="center"/>
          </w:tcPr>
          <w:p w14:paraId="7CD3332B">
            <w:pPr>
              <w:keepNext w:val="0"/>
              <w:spacing w:before="60" w:after="60" w:line="240" w:lineRule="auto"/>
              <w:jc w:val="center"/>
            </w:pPr>
            <w:r>
              <w:rPr>
                <w:rFonts w:ascii="Times New Roman" w:hAnsi="Times New Roman" w:cs="Times New Roman" w:eastAsia="宋体"/>
                <w:b w:val="0"/>
                <w:color w:val="000000"/>
                <w:sz w:val="18"/>
              </w:rPr>
              <w:t>1</w:t>
            </w:r>
          </w:p>
        </w:tc>
        <w:tc>
          <w:tcPr>
            <w:tcW w:w="1994" w:type="dxa"/>
            <w:tcMar>
              <w:top w:w="60" w:type="dxa"/>
              <w:left w:w="70" w:type="dxa"/>
              <w:bottom w:w="60" w:type="dxa"/>
              <w:right w:w="70" w:type="dxa"/>
            </w:tcMar>
            <w:vAlign w:val="center"/>
          </w:tcPr>
          <w:p w14:paraId="76A25B43">
            <w:pPr>
              <w:keepNext w:val="0"/>
              <w:spacing w:before="60" w:after="60" w:line="240" w:lineRule="auto"/>
              <w:jc w:val="center"/>
            </w:pPr>
            <w:r>
              <w:rPr>
                <w:rFonts w:ascii="Times New Roman" w:hAnsi="Times New Roman" w:cs="Times New Roman" w:eastAsia="宋体"/>
                <w:b w:val="0"/>
                <w:color w:val="000000"/>
                <w:sz w:val="18"/>
              </w:rPr>
              <w:t>21.845</w:t>
            </w:r>
          </w:p>
        </w:tc>
        <w:tc>
          <w:tcPr>
            <w:tcW w:w="1994" w:type="dxa"/>
            <w:tcMar>
              <w:top w:w="60" w:type="dxa"/>
              <w:left w:w="70" w:type="dxa"/>
              <w:bottom w:w="60" w:type="dxa"/>
              <w:right w:w="70" w:type="dxa"/>
            </w:tcMar>
            <w:vAlign w:val="center"/>
          </w:tcPr>
          <w:p w14:paraId="5F2F5579">
            <w:pPr>
              <w:keepNext w:val="0"/>
              <w:spacing w:before="60" w:after="60" w:line="240" w:lineRule="auto"/>
              <w:jc w:val="center"/>
            </w:pPr>
            <w:r>
              <w:rPr>
                <w:rFonts w:ascii="Times New Roman" w:hAnsi="Times New Roman" w:cs="Times New Roman" w:eastAsia="宋体"/>
                <w:b w:val="0"/>
                <w:color w:val="000000"/>
                <w:sz w:val="18"/>
              </w:rPr>
              <w:t>22.765</w:t>
            </w:r>
          </w:p>
        </w:tc>
        <w:tc>
          <w:tcPr>
            <w:tcW w:w="1994" w:type="dxa"/>
            <w:tcMar>
              <w:top w:w="60" w:type="dxa"/>
              <w:left w:w="70" w:type="dxa"/>
              <w:bottom w:w="60" w:type="dxa"/>
              <w:right w:w="70" w:type="dxa"/>
            </w:tcMar>
            <w:vAlign w:val="center"/>
          </w:tcPr>
          <w:p w14:paraId="5285B88A">
            <w:pPr>
              <w:keepNext w:val="0"/>
              <w:spacing w:before="60" w:after="60" w:line="240" w:lineRule="auto"/>
              <w:jc w:val="center"/>
            </w:pPr>
            <w:r>
              <w:rPr>
                <w:rFonts w:ascii="Times New Roman" w:hAnsi="Times New Roman" w:cs="Times New Roman" w:eastAsia="宋体"/>
                <w:b w:val="0"/>
                <w:color w:val="000000"/>
                <w:sz w:val="18"/>
              </w:rPr>
              <w:t>+0.920</w:t>
            </w:r>
          </w:p>
        </w:tc>
      </w:tr>
      <w:tr w14:paraId="71F1C448">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650FBB83">
            <w:pPr>
              <w:keepNext/>
              <w:spacing w:before="0" w:after="0" w:line="240" w:lineRule="auto"/>
              <w:jc w:val="left"/>
            </w:pPr>
          </w:p>
        </w:tc>
        <w:tc>
          <w:tcPr>
            <w:tcW w:w="1994" w:type="dxa"/>
            <w:tcMar>
              <w:top w:w="60" w:type="dxa"/>
              <w:left w:w="70" w:type="dxa"/>
              <w:bottom w:w="60" w:type="dxa"/>
              <w:right w:w="70" w:type="dxa"/>
            </w:tcMar>
            <w:vAlign w:val="center"/>
          </w:tcPr>
          <w:p w14:paraId="1E018347">
            <w:pPr>
              <w:keepNext w:val="0"/>
              <w:spacing w:before="60" w:after="60" w:line="240" w:lineRule="auto"/>
              <w:jc w:val="center"/>
            </w:pPr>
            <w:r>
              <w:rPr>
                <w:rFonts w:ascii="Times New Roman" w:hAnsi="Times New Roman" w:cs="Times New Roman" w:eastAsia="宋体"/>
                <w:b w:val="0"/>
                <w:color w:val="000000"/>
                <w:sz w:val="18"/>
              </w:rPr>
              <w:t>2</w:t>
            </w:r>
          </w:p>
        </w:tc>
        <w:tc>
          <w:tcPr>
            <w:tcW w:w="1994" w:type="dxa"/>
            <w:tcMar>
              <w:top w:w="60" w:type="dxa"/>
              <w:left w:w="70" w:type="dxa"/>
              <w:bottom w:w="60" w:type="dxa"/>
              <w:right w:w="70" w:type="dxa"/>
            </w:tcMar>
            <w:vAlign w:val="center"/>
          </w:tcPr>
          <w:p w14:paraId="490CDB74">
            <w:pPr>
              <w:keepNext w:val="0"/>
              <w:spacing w:before="60" w:after="60" w:line="240" w:lineRule="auto"/>
              <w:jc w:val="center"/>
            </w:pPr>
            <w:r>
              <w:rPr>
                <w:rFonts w:ascii="Times New Roman" w:hAnsi="Times New Roman" w:cs="Times New Roman" w:eastAsia="宋体"/>
                <w:b w:val="0"/>
                <w:color w:val="000000"/>
                <w:sz w:val="18"/>
              </w:rPr>
              <w:t>31.241</w:t>
            </w:r>
          </w:p>
        </w:tc>
        <w:tc>
          <w:tcPr>
            <w:tcW w:w="1994" w:type="dxa"/>
            <w:tcMar>
              <w:top w:w="60" w:type="dxa"/>
              <w:left w:w="70" w:type="dxa"/>
              <w:bottom w:w="60" w:type="dxa"/>
              <w:right w:w="70" w:type="dxa"/>
            </w:tcMar>
            <w:vAlign w:val="center"/>
          </w:tcPr>
          <w:p w14:paraId="6D17F0CC">
            <w:pPr>
              <w:keepNext w:val="0"/>
              <w:spacing w:before="60" w:after="60" w:line="240" w:lineRule="auto"/>
              <w:jc w:val="center"/>
            </w:pPr>
            <w:r>
              <w:rPr>
                <w:rFonts w:ascii="Times New Roman" w:hAnsi="Times New Roman" w:cs="Times New Roman" w:eastAsia="宋体"/>
                <w:b w:val="0"/>
                <w:color w:val="000000"/>
                <w:sz w:val="18"/>
              </w:rPr>
              <w:t>32.325</w:t>
            </w:r>
          </w:p>
        </w:tc>
        <w:tc>
          <w:tcPr>
            <w:tcW w:w="1994" w:type="dxa"/>
            <w:tcMar>
              <w:top w:w="60" w:type="dxa"/>
              <w:left w:w="70" w:type="dxa"/>
              <w:bottom w:w="60" w:type="dxa"/>
              <w:right w:w="70" w:type="dxa"/>
            </w:tcMar>
            <w:vAlign w:val="center"/>
          </w:tcPr>
          <w:p w14:paraId="061E9C62">
            <w:pPr>
              <w:keepNext w:val="0"/>
              <w:spacing w:before="60" w:after="60" w:line="240" w:lineRule="auto"/>
              <w:jc w:val="center"/>
            </w:pPr>
            <w:r>
              <w:rPr>
                <w:rFonts w:ascii="Times New Roman" w:hAnsi="Times New Roman" w:cs="Times New Roman" w:eastAsia="宋体"/>
                <w:b w:val="0"/>
                <w:color w:val="000000"/>
                <w:sz w:val="18"/>
              </w:rPr>
              <w:t>+1.084</w:t>
            </w:r>
          </w:p>
        </w:tc>
      </w:tr>
      <w:tr w14:paraId="460FB276">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21C06DB1">
            <w:pPr>
              <w:keepNext/>
              <w:spacing w:before="0" w:after="0" w:line="240" w:lineRule="auto"/>
              <w:jc w:val="left"/>
            </w:pPr>
          </w:p>
        </w:tc>
        <w:tc>
          <w:tcPr>
            <w:tcW w:w="1994" w:type="dxa"/>
            <w:tcMar>
              <w:top w:w="60" w:type="dxa"/>
              <w:left w:w="70" w:type="dxa"/>
              <w:bottom w:w="60" w:type="dxa"/>
              <w:right w:w="70" w:type="dxa"/>
            </w:tcMar>
            <w:vAlign w:val="center"/>
          </w:tcPr>
          <w:p w14:paraId="2237AF4B">
            <w:pPr>
              <w:keepNext w:val="0"/>
              <w:spacing w:before="60" w:after="60" w:line="240" w:lineRule="auto"/>
              <w:jc w:val="center"/>
            </w:pPr>
            <w:r>
              <w:rPr>
                <w:rFonts w:ascii="Times New Roman" w:hAnsi="Times New Roman" w:cs="Times New Roman" w:eastAsia="宋体"/>
                <w:b w:val="0"/>
                <w:color w:val="000000"/>
                <w:sz w:val="18"/>
              </w:rPr>
              <w:t>3</w:t>
            </w:r>
          </w:p>
        </w:tc>
        <w:tc>
          <w:tcPr>
            <w:tcW w:w="1994" w:type="dxa"/>
            <w:tcMar>
              <w:top w:w="60" w:type="dxa"/>
              <w:left w:w="70" w:type="dxa"/>
              <w:bottom w:w="60" w:type="dxa"/>
              <w:right w:w="70" w:type="dxa"/>
            </w:tcMar>
            <w:vAlign w:val="center"/>
          </w:tcPr>
          <w:p w14:paraId="75C50154">
            <w:pPr>
              <w:keepNext w:val="0"/>
              <w:spacing w:before="60" w:after="60" w:line="240" w:lineRule="auto"/>
              <w:jc w:val="center"/>
            </w:pPr>
            <w:r>
              <w:rPr>
                <w:rFonts w:ascii="Times New Roman" w:hAnsi="Times New Roman" w:cs="Times New Roman" w:eastAsia="宋体"/>
                <w:b w:val="0"/>
                <w:color w:val="000000"/>
                <w:sz w:val="18"/>
              </w:rPr>
              <w:t>37.720</w:t>
            </w:r>
          </w:p>
        </w:tc>
        <w:tc>
          <w:tcPr>
            <w:tcW w:w="1994" w:type="dxa"/>
            <w:tcMar>
              <w:top w:w="60" w:type="dxa"/>
              <w:left w:w="70" w:type="dxa"/>
              <w:bottom w:w="60" w:type="dxa"/>
              <w:right w:w="70" w:type="dxa"/>
            </w:tcMar>
            <w:vAlign w:val="center"/>
          </w:tcPr>
          <w:p w14:paraId="6036CC9D">
            <w:pPr>
              <w:keepNext w:val="0"/>
              <w:spacing w:before="60" w:after="60" w:line="240" w:lineRule="auto"/>
              <w:jc w:val="center"/>
            </w:pPr>
            <w:r>
              <w:rPr>
                <w:rFonts w:ascii="Times New Roman" w:hAnsi="Times New Roman" w:cs="Times New Roman" w:eastAsia="宋体"/>
                <w:b w:val="0"/>
                <w:color w:val="000000"/>
                <w:sz w:val="18"/>
              </w:rPr>
              <w:t>38.776</w:t>
            </w:r>
          </w:p>
        </w:tc>
        <w:tc>
          <w:tcPr>
            <w:tcW w:w="1994" w:type="dxa"/>
            <w:tcMar>
              <w:top w:w="60" w:type="dxa"/>
              <w:left w:w="70" w:type="dxa"/>
              <w:bottom w:w="60" w:type="dxa"/>
              <w:right w:w="70" w:type="dxa"/>
            </w:tcMar>
            <w:vAlign w:val="center"/>
          </w:tcPr>
          <w:p w14:paraId="1D1FEAB3">
            <w:pPr>
              <w:keepNext w:val="0"/>
              <w:spacing w:before="60" w:after="60" w:line="240" w:lineRule="auto"/>
              <w:jc w:val="center"/>
            </w:pPr>
            <w:r>
              <w:rPr>
                <w:rFonts w:ascii="Times New Roman" w:hAnsi="Times New Roman" w:cs="Times New Roman" w:eastAsia="宋体"/>
                <w:b w:val="0"/>
                <w:color w:val="000000"/>
                <w:sz w:val="18"/>
              </w:rPr>
              <w:t>+1.056</w:t>
            </w:r>
          </w:p>
        </w:tc>
      </w:tr>
      <w:tr w14:paraId="1FE1A0BA">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5609253F">
            <w:pPr>
              <w:keepNext/>
              <w:spacing w:before="0" w:after="0" w:line="240" w:lineRule="auto"/>
              <w:jc w:val="left"/>
            </w:pPr>
          </w:p>
        </w:tc>
        <w:tc>
          <w:tcPr>
            <w:tcW w:w="1994" w:type="dxa"/>
            <w:tcMar>
              <w:top w:w="60" w:type="dxa"/>
              <w:left w:w="70" w:type="dxa"/>
              <w:bottom w:w="60" w:type="dxa"/>
              <w:right w:w="70" w:type="dxa"/>
            </w:tcMar>
            <w:vAlign w:val="center"/>
          </w:tcPr>
          <w:p w14:paraId="4BC168CE">
            <w:pPr>
              <w:keepNext w:val="0"/>
              <w:spacing w:before="60" w:after="60" w:line="240" w:lineRule="auto"/>
              <w:jc w:val="center"/>
            </w:pPr>
            <w:r>
              <w:rPr>
                <w:rFonts w:ascii="Times New Roman" w:hAnsi="Times New Roman" w:cs="Times New Roman" w:eastAsia="宋体"/>
                <w:b w:val="0"/>
                <w:color w:val="000000"/>
                <w:sz w:val="18"/>
              </w:rPr>
              <w:t>4</w:t>
            </w:r>
          </w:p>
        </w:tc>
        <w:tc>
          <w:tcPr>
            <w:tcW w:w="1994" w:type="dxa"/>
            <w:tcMar>
              <w:top w:w="60" w:type="dxa"/>
              <w:left w:w="70" w:type="dxa"/>
              <w:bottom w:w="60" w:type="dxa"/>
              <w:right w:w="70" w:type="dxa"/>
            </w:tcMar>
            <w:vAlign w:val="center"/>
          </w:tcPr>
          <w:p w14:paraId="49BFE53D">
            <w:pPr>
              <w:keepNext w:val="0"/>
              <w:spacing w:before="60" w:after="60" w:line="240" w:lineRule="auto"/>
              <w:jc w:val="center"/>
            </w:pPr>
            <w:r>
              <w:rPr>
                <w:rFonts w:ascii="Times New Roman" w:hAnsi="Times New Roman" w:cs="Times New Roman" w:eastAsia="宋体"/>
                <w:b w:val="0"/>
                <w:color w:val="000000"/>
                <w:sz w:val="18"/>
              </w:rPr>
              <w:t>42.456</w:t>
            </w:r>
          </w:p>
        </w:tc>
        <w:tc>
          <w:tcPr>
            <w:tcW w:w="1994" w:type="dxa"/>
            <w:tcMar>
              <w:top w:w="60" w:type="dxa"/>
              <w:left w:w="70" w:type="dxa"/>
              <w:bottom w:w="60" w:type="dxa"/>
              <w:right w:w="70" w:type="dxa"/>
            </w:tcMar>
            <w:vAlign w:val="center"/>
          </w:tcPr>
          <w:p w14:paraId="46EE455D">
            <w:pPr>
              <w:keepNext w:val="0"/>
              <w:spacing w:before="60" w:after="60" w:line="240" w:lineRule="auto"/>
              <w:jc w:val="center"/>
            </w:pPr>
            <w:r>
              <w:rPr>
                <w:rFonts w:ascii="Times New Roman" w:hAnsi="Times New Roman" w:cs="Times New Roman" w:eastAsia="宋体"/>
                <w:b w:val="0"/>
                <w:color w:val="000000"/>
                <w:sz w:val="18"/>
              </w:rPr>
              <w:t>43.722</w:t>
            </w:r>
          </w:p>
        </w:tc>
        <w:tc>
          <w:tcPr>
            <w:tcW w:w="1994" w:type="dxa"/>
            <w:tcMar>
              <w:top w:w="60" w:type="dxa"/>
              <w:left w:w="70" w:type="dxa"/>
              <w:bottom w:w="60" w:type="dxa"/>
              <w:right w:w="70" w:type="dxa"/>
            </w:tcMar>
            <w:vAlign w:val="center"/>
          </w:tcPr>
          <w:p w14:paraId="15ED5682">
            <w:pPr>
              <w:keepNext w:val="0"/>
              <w:spacing w:before="60" w:after="60" w:line="240" w:lineRule="auto"/>
              <w:jc w:val="center"/>
            </w:pPr>
            <w:r>
              <w:rPr>
                <w:rFonts w:ascii="Times New Roman" w:hAnsi="Times New Roman" w:cs="Times New Roman" w:eastAsia="宋体"/>
                <w:b w:val="0"/>
                <w:color w:val="000000"/>
                <w:sz w:val="18"/>
              </w:rPr>
              <w:t>+1.266</w:t>
            </w:r>
          </w:p>
        </w:tc>
      </w:tr>
      <w:tr w14:paraId="0FA6ECBC">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53FF4D6A">
            <w:pPr>
              <w:spacing w:before="0" w:after="0" w:line="240" w:lineRule="auto"/>
              <w:jc w:val="left"/>
            </w:pPr>
          </w:p>
        </w:tc>
        <w:tc>
          <w:tcPr>
            <w:tcW w:w="1994" w:type="dxa"/>
            <w:tcMar>
              <w:top w:w="60" w:type="dxa"/>
              <w:left w:w="70" w:type="dxa"/>
              <w:bottom w:w="60" w:type="dxa"/>
              <w:right w:w="70" w:type="dxa"/>
            </w:tcMar>
            <w:vAlign w:val="center"/>
          </w:tcPr>
          <w:p w14:paraId="0936D3B0">
            <w:pPr>
              <w:keepNext w:val="0"/>
              <w:spacing w:before="60" w:after="60" w:line="240" w:lineRule="auto"/>
              <w:jc w:val="center"/>
            </w:pPr>
            <w:r>
              <w:rPr>
                <w:rFonts w:ascii="Times New Roman" w:hAnsi="Times New Roman" w:cs="Times New Roman" w:eastAsia="宋体"/>
                <w:b w:val="0"/>
                <w:color w:val="000000"/>
                <w:sz w:val="18"/>
              </w:rPr>
              <w:t>5</w:t>
            </w:r>
          </w:p>
        </w:tc>
        <w:tc>
          <w:tcPr>
            <w:tcW w:w="1994" w:type="dxa"/>
            <w:tcMar>
              <w:top w:w="60" w:type="dxa"/>
              <w:left w:w="70" w:type="dxa"/>
              <w:bottom w:w="60" w:type="dxa"/>
              <w:right w:w="70" w:type="dxa"/>
            </w:tcMar>
            <w:vAlign w:val="center"/>
          </w:tcPr>
          <w:p w14:paraId="53ED7D0F">
            <w:pPr>
              <w:keepNext w:val="0"/>
              <w:spacing w:before="60" w:after="60" w:line="240" w:lineRule="auto"/>
              <w:jc w:val="center"/>
            </w:pPr>
            <w:r>
              <w:rPr>
                <w:rFonts w:ascii="Times New Roman" w:hAnsi="Times New Roman" w:cs="Times New Roman" w:eastAsia="宋体"/>
                <w:b w:val="0"/>
                <w:color w:val="000000"/>
                <w:sz w:val="18"/>
              </w:rPr>
              <w:t>45.769</w:t>
            </w:r>
          </w:p>
        </w:tc>
        <w:tc>
          <w:tcPr>
            <w:tcW w:w="1994" w:type="dxa"/>
            <w:tcMar>
              <w:top w:w="60" w:type="dxa"/>
              <w:left w:w="70" w:type="dxa"/>
              <w:bottom w:w="60" w:type="dxa"/>
              <w:right w:w="70" w:type="dxa"/>
            </w:tcMar>
            <w:vAlign w:val="center"/>
          </w:tcPr>
          <w:p w14:paraId="5EFCC881">
            <w:pPr>
              <w:keepNext w:val="0"/>
              <w:spacing w:before="60" w:after="60" w:line="240" w:lineRule="auto"/>
              <w:jc w:val="center"/>
            </w:pPr>
            <w:r>
              <w:rPr>
                <w:rFonts w:ascii="Times New Roman" w:hAnsi="Times New Roman" w:cs="Times New Roman" w:eastAsia="宋体"/>
                <w:b w:val="0"/>
                <w:color w:val="000000"/>
                <w:sz w:val="18"/>
              </w:rPr>
              <w:t>47.144</w:t>
            </w:r>
          </w:p>
        </w:tc>
        <w:tc>
          <w:tcPr>
            <w:tcW w:w="1994" w:type="dxa"/>
            <w:tcMar>
              <w:top w:w="60" w:type="dxa"/>
              <w:left w:w="70" w:type="dxa"/>
              <w:bottom w:w="60" w:type="dxa"/>
              <w:right w:w="70" w:type="dxa"/>
            </w:tcMar>
            <w:vAlign w:val="center"/>
          </w:tcPr>
          <w:p w14:paraId="3B664D5F">
            <w:pPr>
              <w:keepNext w:val="0"/>
              <w:spacing w:before="60" w:after="60" w:line="240" w:lineRule="auto"/>
              <w:jc w:val="center"/>
            </w:pPr>
            <w:r>
              <w:rPr>
                <w:rFonts w:ascii="Times New Roman" w:hAnsi="Times New Roman" w:cs="Times New Roman" w:eastAsia="宋体"/>
                <w:b w:val="0"/>
                <w:color w:val="000000"/>
                <w:sz w:val="18"/>
              </w:rPr>
              <w:t>+1.375</w:t>
            </w:r>
          </w:p>
        </w:tc>
      </w:tr>
      <w:tr w14:paraId="434595DB">
        <w:tblPrEx>
          <w:tblCellMar>
            <w:top w:w="0" w:type="dxa"/>
            <w:left w:w="108" w:type="dxa"/>
            <w:bottom w:w="0" w:type="dxa"/>
            <w:right w:w="108" w:type="dxa"/>
          </w:tblCellMar>
        </w:tblPrEx>
        <w:trPr>
          <w:cantSplit/>
        </w:trPr>
        <w:tc>
          <w:tcPr>
            <w:tcW w:w="1994" w:type="dxa"/>
            <w:vMerge w:val="restart"/>
            <w:tcMar>
              <w:top w:w="60" w:type="dxa"/>
              <w:left w:w="70" w:type="dxa"/>
              <w:bottom w:w="60" w:type="dxa"/>
              <w:right w:w="70" w:type="dxa"/>
            </w:tcMar>
            <w:vAlign w:val="center"/>
          </w:tcPr>
          <w:p w14:paraId="15E11192">
            <w:pPr>
              <w:keepNext w:val="0"/>
              <w:spacing w:before="60" w:after="60" w:line="240" w:lineRule="auto"/>
              <w:jc w:val="left"/>
            </w:pPr>
            <w:r>
              <w:rPr>
                <w:rFonts w:ascii="Times New Roman" w:hAnsi="Times New Roman" w:cs="Times New Roman" w:eastAsia="宋体"/>
                <w:b w:val="0"/>
                <w:color w:val="000000"/>
                <w:sz w:val="18"/>
              </w:rPr>
              <w:t>DDKT</w:t>
            </w:r>
          </w:p>
        </w:tc>
        <w:tc>
          <w:tcPr>
            <w:tcW w:w="1994" w:type="dxa"/>
            <w:tcMar>
              <w:top w:w="60" w:type="dxa"/>
              <w:left w:w="70" w:type="dxa"/>
              <w:bottom w:w="60" w:type="dxa"/>
              <w:right w:w="70" w:type="dxa"/>
            </w:tcMar>
            <w:vAlign w:val="center"/>
          </w:tcPr>
          <w:p w14:paraId="27612EF9">
            <w:pPr>
              <w:keepNext w:val="0"/>
              <w:spacing w:before="60" w:after="60" w:line="240" w:lineRule="auto"/>
              <w:jc w:val="center"/>
            </w:pPr>
            <w:r>
              <w:rPr>
                <w:rFonts w:ascii="Times New Roman" w:hAnsi="Times New Roman" w:cs="Times New Roman" w:eastAsia="宋体"/>
                <w:b w:val="0"/>
                <w:color w:val="000000"/>
                <w:sz w:val="18"/>
              </w:rPr>
              <w:t>1</w:t>
            </w:r>
          </w:p>
        </w:tc>
        <w:tc>
          <w:tcPr>
            <w:tcW w:w="1994" w:type="dxa"/>
            <w:tcMar>
              <w:top w:w="60" w:type="dxa"/>
              <w:left w:w="70" w:type="dxa"/>
              <w:bottom w:w="60" w:type="dxa"/>
              <w:right w:w="70" w:type="dxa"/>
            </w:tcMar>
            <w:vAlign w:val="center"/>
          </w:tcPr>
          <w:p w14:paraId="36E829D6">
            <w:pPr>
              <w:keepNext w:val="0"/>
              <w:spacing w:before="60" w:after="60" w:line="240" w:lineRule="auto"/>
              <w:jc w:val="center"/>
            </w:pPr>
            <w:r>
              <w:rPr>
                <w:rFonts w:ascii="Times New Roman" w:hAnsi="Times New Roman" w:cs="Times New Roman" w:eastAsia="宋体"/>
                <w:b w:val="0"/>
                <w:color w:val="000000"/>
                <w:sz w:val="18"/>
              </w:rPr>
              <w:t>12.008</w:t>
            </w:r>
          </w:p>
        </w:tc>
        <w:tc>
          <w:tcPr>
            <w:tcW w:w="1994" w:type="dxa"/>
            <w:tcMar>
              <w:top w:w="60" w:type="dxa"/>
              <w:left w:w="70" w:type="dxa"/>
              <w:bottom w:w="60" w:type="dxa"/>
              <w:right w:w="70" w:type="dxa"/>
            </w:tcMar>
            <w:vAlign w:val="center"/>
          </w:tcPr>
          <w:p w14:paraId="7E0C5DBA">
            <w:pPr>
              <w:keepNext w:val="0"/>
              <w:spacing w:before="60" w:after="60" w:line="240" w:lineRule="auto"/>
              <w:jc w:val="center"/>
            </w:pPr>
            <w:r>
              <w:rPr>
                <w:rFonts w:ascii="Times New Roman" w:hAnsi="Times New Roman" w:cs="Times New Roman" w:eastAsia="宋体"/>
                <w:b w:val="0"/>
                <w:color w:val="000000"/>
                <w:sz w:val="18"/>
              </w:rPr>
              <w:t>11.568</w:t>
            </w:r>
          </w:p>
        </w:tc>
        <w:tc>
          <w:tcPr>
            <w:tcW w:w="1994" w:type="dxa"/>
            <w:tcMar>
              <w:top w:w="60" w:type="dxa"/>
              <w:left w:w="70" w:type="dxa"/>
              <w:bottom w:w="60" w:type="dxa"/>
              <w:right w:w="70" w:type="dxa"/>
            </w:tcMar>
            <w:vAlign w:val="center"/>
          </w:tcPr>
          <w:p w14:paraId="189BF4C0">
            <w:pPr>
              <w:keepNext w:val="0"/>
              <w:spacing w:before="60" w:after="60" w:line="240" w:lineRule="auto"/>
              <w:jc w:val="center"/>
            </w:pPr>
            <w:r>
              <w:rPr>
                <w:rFonts w:ascii="Times New Roman" w:hAnsi="Times New Roman" w:cs="Times New Roman" w:eastAsia="宋体"/>
                <w:b w:val="0"/>
                <w:color w:val="000000"/>
                <w:sz w:val="18"/>
              </w:rPr>
              <w:t>-0.440</w:t>
            </w:r>
          </w:p>
        </w:tc>
      </w:tr>
      <w:tr w14:paraId="5E57C49C">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700D13E9">
            <w:pPr>
              <w:keepNext/>
              <w:spacing w:before="0" w:after="0" w:line="240" w:lineRule="auto"/>
              <w:jc w:val="left"/>
            </w:pPr>
          </w:p>
        </w:tc>
        <w:tc>
          <w:tcPr>
            <w:tcW w:w="1994" w:type="dxa"/>
            <w:tcMar>
              <w:top w:w="60" w:type="dxa"/>
              <w:left w:w="70" w:type="dxa"/>
              <w:bottom w:w="60" w:type="dxa"/>
              <w:right w:w="70" w:type="dxa"/>
            </w:tcMar>
            <w:vAlign w:val="center"/>
          </w:tcPr>
          <w:p w14:paraId="3C410436">
            <w:pPr>
              <w:keepNext w:val="0"/>
              <w:spacing w:before="60" w:after="60" w:line="240" w:lineRule="auto"/>
              <w:jc w:val="center"/>
            </w:pPr>
            <w:r>
              <w:rPr>
                <w:rFonts w:ascii="Times New Roman" w:hAnsi="Times New Roman" w:cs="Times New Roman" w:eastAsia="宋体"/>
                <w:b w:val="0"/>
                <w:color w:val="000000"/>
                <w:sz w:val="18"/>
              </w:rPr>
              <w:t>2</w:t>
            </w:r>
          </w:p>
        </w:tc>
        <w:tc>
          <w:tcPr>
            <w:tcW w:w="1994" w:type="dxa"/>
            <w:tcMar>
              <w:top w:w="60" w:type="dxa"/>
              <w:left w:w="70" w:type="dxa"/>
              <w:bottom w:w="60" w:type="dxa"/>
              <w:right w:w="70" w:type="dxa"/>
            </w:tcMar>
            <w:vAlign w:val="center"/>
          </w:tcPr>
          <w:p w14:paraId="47FACADC">
            <w:pPr>
              <w:keepNext w:val="0"/>
              <w:spacing w:before="60" w:after="60" w:line="240" w:lineRule="auto"/>
              <w:jc w:val="center"/>
            </w:pPr>
            <w:r>
              <w:rPr>
                <w:rFonts w:ascii="Times New Roman" w:hAnsi="Times New Roman" w:cs="Times New Roman" w:eastAsia="宋体"/>
                <w:b w:val="0"/>
                <w:color w:val="000000"/>
                <w:sz w:val="18"/>
              </w:rPr>
              <w:t>18.536</w:t>
            </w:r>
          </w:p>
        </w:tc>
        <w:tc>
          <w:tcPr>
            <w:tcW w:w="1994" w:type="dxa"/>
            <w:tcMar>
              <w:top w:w="60" w:type="dxa"/>
              <w:left w:w="70" w:type="dxa"/>
              <w:bottom w:w="60" w:type="dxa"/>
              <w:right w:w="70" w:type="dxa"/>
            </w:tcMar>
            <w:vAlign w:val="center"/>
          </w:tcPr>
          <w:p w14:paraId="25B5E28E">
            <w:pPr>
              <w:keepNext w:val="0"/>
              <w:spacing w:before="60" w:after="60" w:line="240" w:lineRule="auto"/>
              <w:jc w:val="center"/>
            </w:pPr>
            <w:r>
              <w:rPr>
                <w:rFonts w:ascii="Times New Roman" w:hAnsi="Times New Roman" w:cs="Times New Roman" w:eastAsia="宋体"/>
                <w:b w:val="0"/>
                <w:color w:val="000000"/>
                <w:sz w:val="18"/>
              </w:rPr>
              <w:t>17.876</w:t>
            </w:r>
          </w:p>
        </w:tc>
        <w:tc>
          <w:tcPr>
            <w:tcW w:w="1994" w:type="dxa"/>
            <w:tcMar>
              <w:top w:w="60" w:type="dxa"/>
              <w:left w:w="70" w:type="dxa"/>
              <w:bottom w:w="60" w:type="dxa"/>
              <w:right w:w="70" w:type="dxa"/>
            </w:tcMar>
            <w:vAlign w:val="center"/>
          </w:tcPr>
          <w:p w14:paraId="3B3A6022">
            <w:pPr>
              <w:keepNext w:val="0"/>
              <w:spacing w:before="60" w:after="60" w:line="240" w:lineRule="auto"/>
              <w:jc w:val="center"/>
            </w:pPr>
            <w:r>
              <w:rPr>
                <w:rFonts w:ascii="Times New Roman" w:hAnsi="Times New Roman" w:cs="Times New Roman" w:eastAsia="宋体"/>
                <w:b w:val="0"/>
                <w:color w:val="000000"/>
                <w:sz w:val="18"/>
              </w:rPr>
              <w:t>-0.660</w:t>
            </w:r>
          </w:p>
        </w:tc>
      </w:tr>
      <w:tr w14:paraId="17A1FB9A">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3CD34CE9">
            <w:pPr>
              <w:keepNext/>
              <w:spacing w:before="0" w:after="0" w:line="240" w:lineRule="auto"/>
              <w:jc w:val="left"/>
            </w:pPr>
          </w:p>
        </w:tc>
        <w:tc>
          <w:tcPr>
            <w:tcW w:w="1994" w:type="dxa"/>
            <w:tcMar>
              <w:top w:w="60" w:type="dxa"/>
              <w:left w:w="70" w:type="dxa"/>
              <w:bottom w:w="60" w:type="dxa"/>
              <w:right w:w="70" w:type="dxa"/>
            </w:tcMar>
            <w:vAlign w:val="center"/>
          </w:tcPr>
          <w:p w14:paraId="3F1EAF19">
            <w:pPr>
              <w:keepNext w:val="0"/>
              <w:spacing w:before="60" w:after="60" w:line="240" w:lineRule="auto"/>
              <w:jc w:val="center"/>
            </w:pPr>
            <w:r>
              <w:rPr>
                <w:rFonts w:ascii="Times New Roman" w:hAnsi="Times New Roman" w:cs="Times New Roman" w:eastAsia="宋体"/>
                <w:b w:val="0"/>
                <w:color w:val="000000"/>
                <w:sz w:val="18"/>
              </w:rPr>
              <w:t>3</w:t>
            </w:r>
          </w:p>
        </w:tc>
        <w:tc>
          <w:tcPr>
            <w:tcW w:w="1994" w:type="dxa"/>
            <w:tcMar>
              <w:top w:w="60" w:type="dxa"/>
              <w:left w:w="70" w:type="dxa"/>
              <w:bottom w:w="60" w:type="dxa"/>
              <w:right w:w="70" w:type="dxa"/>
            </w:tcMar>
            <w:vAlign w:val="center"/>
          </w:tcPr>
          <w:p w14:paraId="477A9A62">
            <w:pPr>
              <w:keepNext w:val="0"/>
              <w:spacing w:before="60" w:after="60" w:line="240" w:lineRule="auto"/>
              <w:jc w:val="center"/>
            </w:pPr>
            <w:r>
              <w:rPr>
                <w:rFonts w:ascii="Times New Roman" w:hAnsi="Times New Roman" w:cs="Times New Roman" w:eastAsia="宋体"/>
                <w:b w:val="0"/>
                <w:color w:val="000000"/>
                <w:sz w:val="18"/>
              </w:rPr>
              <w:t>23.812</w:t>
            </w:r>
          </w:p>
        </w:tc>
        <w:tc>
          <w:tcPr>
            <w:tcW w:w="1994" w:type="dxa"/>
            <w:tcMar>
              <w:top w:w="60" w:type="dxa"/>
              <w:left w:w="70" w:type="dxa"/>
              <w:bottom w:w="60" w:type="dxa"/>
              <w:right w:w="70" w:type="dxa"/>
            </w:tcMar>
            <w:vAlign w:val="center"/>
          </w:tcPr>
          <w:p w14:paraId="47979343">
            <w:pPr>
              <w:keepNext w:val="0"/>
              <w:spacing w:before="60" w:after="60" w:line="240" w:lineRule="auto"/>
              <w:jc w:val="center"/>
            </w:pPr>
            <w:r>
              <w:rPr>
                <w:rFonts w:ascii="Times New Roman" w:hAnsi="Times New Roman" w:cs="Times New Roman" w:eastAsia="宋体"/>
                <w:b w:val="0"/>
                <w:color w:val="000000"/>
                <w:sz w:val="18"/>
              </w:rPr>
              <w:t>22.969</w:t>
            </w:r>
          </w:p>
        </w:tc>
        <w:tc>
          <w:tcPr>
            <w:tcW w:w="1994" w:type="dxa"/>
            <w:tcMar>
              <w:top w:w="60" w:type="dxa"/>
              <w:left w:w="70" w:type="dxa"/>
              <w:bottom w:w="60" w:type="dxa"/>
              <w:right w:w="70" w:type="dxa"/>
            </w:tcMar>
            <w:vAlign w:val="center"/>
          </w:tcPr>
          <w:p w14:paraId="4B27C100">
            <w:pPr>
              <w:keepNext w:val="0"/>
              <w:spacing w:before="60" w:after="60" w:line="240" w:lineRule="auto"/>
              <w:jc w:val="center"/>
            </w:pPr>
            <w:r>
              <w:rPr>
                <w:rFonts w:ascii="Times New Roman" w:hAnsi="Times New Roman" w:cs="Times New Roman" w:eastAsia="宋体"/>
                <w:b w:val="0"/>
                <w:color w:val="000000"/>
                <w:sz w:val="18"/>
              </w:rPr>
              <w:t>-0.844</w:t>
            </w:r>
          </w:p>
        </w:tc>
      </w:tr>
      <w:tr w14:paraId="0A895636">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16061EBD">
            <w:pPr>
              <w:keepNext/>
              <w:spacing w:before="0" w:after="0" w:line="240" w:lineRule="auto"/>
              <w:jc w:val="left"/>
            </w:pPr>
          </w:p>
        </w:tc>
        <w:tc>
          <w:tcPr>
            <w:tcW w:w="1994" w:type="dxa"/>
            <w:tcMar>
              <w:top w:w="60" w:type="dxa"/>
              <w:left w:w="70" w:type="dxa"/>
              <w:bottom w:w="60" w:type="dxa"/>
              <w:right w:w="70" w:type="dxa"/>
            </w:tcMar>
            <w:vAlign w:val="center"/>
          </w:tcPr>
          <w:p w14:paraId="63DCFDE1">
            <w:pPr>
              <w:keepNext w:val="0"/>
              <w:spacing w:before="60" w:after="60" w:line="240" w:lineRule="auto"/>
              <w:jc w:val="center"/>
            </w:pPr>
            <w:r>
              <w:rPr>
                <w:rFonts w:ascii="Times New Roman" w:hAnsi="Times New Roman" w:cs="Times New Roman" w:eastAsia="宋体"/>
                <w:b w:val="0"/>
                <w:color w:val="000000"/>
                <w:sz w:val="18"/>
              </w:rPr>
              <w:t>4</w:t>
            </w:r>
          </w:p>
        </w:tc>
        <w:tc>
          <w:tcPr>
            <w:tcW w:w="1994" w:type="dxa"/>
            <w:tcMar>
              <w:top w:w="60" w:type="dxa"/>
              <w:left w:w="70" w:type="dxa"/>
              <w:bottom w:w="60" w:type="dxa"/>
              <w:right w:w="70" w:type="dxa"/>
            </w:tcMar>
            <w:vAlign w:val="center"/>
          </w:tcPr>
          <w:p w14:paraId="7512CAF4">
            <w:pPr>
              <w:keepNext w:val="0"/>
              <w:spacing w:before="60" w:after="60" w:line="240" w:lineRule="auto"/>
              <w:jc w:val="center"/>
            </w:pPr>
            <w:r>
              <w:rPr>
                <w:rFonts w:ascii="Times New Roman" w:hAnsi="Times New Roman" w:cs="Times New Roman" w:eastAsia="宋体"/>
                <w:b w:val="0"/>
                <w:color w:val="000000"/>
                <w:sz w:val="18"/>
              </w:rPr>
              <w:t>27.974</w:t>
            </w:r>
          </w:p>
        </w:tc>
        <w:tc>
          <w:tcPr>
            <w:tcW w:w="1994" w:type="dxa"/>
            <w:tcMar>
              <w:top w:w="60" w:type="dxa"/>
              <w:left w:w="70" w:type="dxa"/>
              <w:bottom w:w="60" w:type="dxa"/>
              <w:right w:w="70" w:type="dxa"/>
            </w:tcMar>
            <w:vAlign w:val="center"/>
          </w:tcPr>
          <w:p w14:paraId="6BAF06CD">
            <w:pPr>
              <w:keepNext w:val="0"/>
              <w:spacing w:before="60" w:after="60" w:line="240" w:lineRule="auto"/>
              <w:jc w:val="center"/>
            </w:pPr>
            <w:r>
              <w:rPr>
                <w:rFonts w:ascii="Times New Roman" w:hAnsi="Times New Roman" w:cs="Times New Roman" w:eastAsia="宋体"/>
                <w:b w:val="0"/>
                <w:color w:val="000000"/>
                <w:sz w:val="18"/>
              </w:rPr>
              <w:t>27.239</w:t>
            </w:r>
          </w:p>
        </w:tc>
        <w:tc>
          <w:tcPr>
            <w:tcW w:w="1994" w:type="dxa"/>
            <w:tcMar>
              <w:top w:w="60" w:type="dxa"/>
              <w:left w:w="70" w:type="dxa"/>
              <w:bottom w:w="60" w:type="dxa"/>
              <w:right w:w="70" w:type="dxa"/>
            </w:tcMar>
            <w:vAlign w:val="center"/>
          </w:tcPr>
          <w:p w14:paraId="55A78D25">
            <w:pPr>
              <w:keepNext w:val="0"/>
              <w:spacing w:before="60" w:after="60" w:line="240" w:lineRule="auto"/>
              <w:jc w:val="center"/>
            </w:pPr>
            <w:r>
              <w:rPr>
                <w:rFonts w:ascii="Times New Roman" w:hAnsi="Times New Roman" w:cs="Times New Roman" w:eastAsia="宋体"/>
                <w:b w:val="0"/>
                <w:color w:val="000000"/>
                <w:sz w:val="18"/>
              </w:rPr>
              <w:t>-0.736</w:t>
            </w:r>
          </w:p>
        </w:tc>
      </w:tr>
      <w:tr w14:paraId="50D610AD">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435AD6B3">
            <w:pPr>
              <w:spacing w:before="0" w:after="0" w:line="240" w:lineRule="auto"/>
              <w:jc w:val="left"/>
            </w:pPr>
          </w:p>
        </w:tc>
        <w:tc>
          <w:tcPr>
            <w:tcW w:w="1994" w:type="dxa"/>
            <w:tcMar>
              <w:top w:w="60" w:type="dxa"/>
              <w:left w:w="70" w:type="dxa"/>
              <w:bottom w:w="60" w:type="dxa"/>
              <w:right w:w="70" w:type="dxa"/>
            </w:tcMar>
            <w:vAlign w:val="center"/>
          </w:tcPr>
          <w:p w14:paraId="39EA305A">
            <w:pPr>
              <w:keepNext w:val="0"/>
              <w:spacing w:before="60" w:after="60" w:line="240" w:lineRule="auto"/>
              <w:jc w:val="center"/>
            </w:pPr>
            <w:r>
              <w:rPr>
                <w:rFonts w:ascii="Times New Roman" w:hAnsi="Times New Roman" w:cs="Times New Roman" w:eastAsia="宋体"/>
                <w:b w:val="0"/>
                <w:color w:val="000000"/>
                <w:sz w:val="18"/>
              </w:rPr>
              <w:t>5</w:t>
            </w:r>
          </w:p>
        </w:tc>
        <w:tc>
          <w:tcPr>
            <w:tcW w:w="1994" w:type="dxa"/>
            <w:tcMar>
              <w:top w:w="60" w:type="dxa"/>
              <w:left w:w="70" w:type="dxa"/>
              <w:bottom w:w="60" w:type="dxa"/>
              <w:right w:w="70" w:type="dxa"/>
            </w:tcMar>
            <w:vAlign w:val="center"/>
          </w:tcPr>
          <w:p w14:paraId="04354AE5">
            <w:pPr>
              <w:keepNext w:val="0"/>
              <w:spacing w:before="60" w:after="60" w:line="240" w:lineRule="auto"/>
              <w:jc w:val="center"/>
            </w:pPr>
            <w:r>
              <w:rPr>
                <w:rFonts w:ascii="Times New Roman" w:hAnsi="Times New Roman" w:cs="Times New Roman" w:eastAsia="宋体"/>
                <w:b w:val="0"/>
                <w:color w:val="000000"/>
                <w:sz w:val="18"/>
              </w:rPr>
              <w:t>31.003</w:t>
            </w:r>
          </w:p>
        </w:tc>
        <w:tc>
          <w:tcPr>
            <w:tcW w:w="1994" w:type="dxa"/>
            <w:tcMar>
              <w:top w:w="60" w:type="dxa"/>
              <w:left w:w="70" w:type="dxa"/>
              <w:bottom w:w="60" w:type="dxa"/>
              <w:right w:w="70" w:type="dxa"/>
            </w:tcMar>
            <w:vAlign w:val="center"/>
          </w:tcPr>
          <w:p w14:paraId="5710CE83">
            <w:pPr>
              <w:keepNext w:val="0"/>
              <w:spacing w:before="60" w:after="60" w:line="240" w:lineRule="auto"/>
              <w:jc w:val="center"/>
            </w:pPr>
            <w:r>
              <w:rPr>
                <w:rFonts w:ascii="Times New Roman" w:hAnsi="Times New Roman" w:cs="Times New Roman" w:eastAsia="宋体"/>
                <w:b w:val="0"/>
                <w:color w:val="000000"/>
                <w:sz w:val="18"/>
              </w:rPr>
              <w:t>30.327</w:t>
            </w:r>
          </w:p>
        </w:tc>
        <w:tc>
          <w:tcPr>
            <w:tcW w:w="1994" w:type="dxa"/>
            <w:tcMar>
              <w:top w:w="60" w:type="dxa"/>
              <w:left w:w="70" w:type="dxa"/>
              <w:bottom w:w="60" w:type="dxa"/>
              <w:right w:w="70" w:type="dxa"/>
            </w:tcMar>
            <w:vAlign w:val="center"/>
          </w:tcPr>
          <w:p w14:paraId="08F4E501">
            <w:pPr>
              <w:keepNext w:val="0"/>
              <w:spacing w:before="60" w:after="60" w:line="240" w:lineRule="auto"/>
              <w:jc w:val="center"/>
            </w:pPr>
            <w:r>
              <w:rPr>
                <w:rFonts w:ascii="Times New Roman" w:hAnsi="Times New Roman" w:cs="Times New Roman" w:eastAsia="宋体"/>
                <w:b w:val="0"/>
                <w:color w:val="000000"/>
                <w:sz w:val="18"/>
              </w:rPr>
              <w:t>-0.676</w:t>
            </w:r>
          </w:p>
        </w:tc>
      </w:tr>
      <w:tr w14:paraId="79D37DB7">
        <w:tblPrEx>
          <w:tblCellMar>
            <w:top w:w="0" w:type="dxa"/>
            <w:left w:w="108" w:type="dxa"/>
            <w:bottom w:w="0" w:type="dxa"/>
            <w:right w:w="108" w:type="dxa"/>
          </w:tblCellMar>
        </w:tblPrEx>
        <w:trPr>
          <w:cantSplit/>
        </w:trPr>
        <w:tc>
          <w:tcPr>
            <w:tcW w:w="1994" w:type="dxa"/>
            <w:vMerge w:val="restart"/>
            <w:tcMar>
              <w:top w:w="60" w:type="dxa"/>
              <w:left w:w="70" w:type="dxa"/>
              <w:bottom w:w="60" w:type="dxa"/>
              <w:right w:w="70" w:type="dxa"/>
            </w:tcMar>
            <w:vAlign w:val="center"/>
          </w:tcPr>
          <w:p w14:paraId="626FC88F">
            <w:pPr>
              <w:keepNext w:val="0"/>
              <w:spacing w:before="60" w:after="60" w:line="240" w:lineRule="auto"/>
              <w:jc w:val="left"/>
            </w:pPr>
            <w:r>
              <w:rPr>
                <w:rFonts w:ascii="Times New Roman" w:hAnsi="Times New Roman" w:cs="Times New Roman" w:eastAsia="宋体"/>
                <w:b w:val="0"/>
                <w:color w:val="000000"/>
                <w:sz w:val="18"/>
              </w:rPr>
              <w:t>LDKT</w:t>
            </w:r>
          </w:p>
        </w:tc>
        <w:tc>
          <w:tcPr>
            <w:tcW w:w="1994" w:type="dxa"/>
            <w:tcMar>
              <w:top w:w="60" w:type="dxa"/>
              <w:left w:w="70" w:type="dxa"/>
              <w:bottom w:w="60" w:type="dxa"/>
              <w:right w:w="70" w:type="dxa"/>
            </w:tcMar>
            <w:vAlign w:val="center"/>
          </w:tcPr>
          <w:p w14:paraId="09AD7E1F">
            <w:pPr>
              <w:keepNext w:val="0"/>
              <w:spacing w:before="60" w:after="60" w:line="240" w:lineRule="auto"/>
              <w:jc w:val="center"/>
            </w:pPr>
            <w:r>
              <w:rPr>
                <w:rFonts w:ascii="Times New Roman" w:hAnsi="Times New Roman" w:cs="Times New Roman" w:eastAsia="宋体"/>
                <w:b w:val="0"/>
                <w:color w:val="000000"/>
                <w:sz w:val="18"/>
              </w:rPr>
              <w:t>1</w:t>
            </w:r>
          </w:p>
        </w:tc>
        <w:tc>
          <w:tcPr>
            <w:tcW w:w="1994" w:type="dxa"/>
            <w:tcMar>
              <w:top w:w="60" w:type="dxa"/>
              <w:left w:w="70" w:type="dxa"/>
              <w:bottom w:w="60" w:type="dxa"/>
              <w:right w:w="70" w:type="dxa"/>
            </w:tcMar>
            <w:vAlign w:val="center"/>
          </w:tcPr>
          <w:p w14:paraId="033C91BA">
            <w:pPr>
              <w:keepNext w:val="0"/>
              <w:spacing w:before="60" w:after="60" w:line="240" w:lineRule="auto"/>
              <w:jc w:val="center"/>
            </w:pPr>
            <w:r>
              <w:rPr>
                <w:rFonts w:ascii="Times New Roman" w:hAnsi="Times New Roman" w:cs="Times New Roman" w:eastAsia="宋体"/>
                <w:b w:val="0"/>
                <w:color w:val="000000"/>
                <w:sz w:val="18"/>
              </w:rPr>
              <w:t>9.837</w:t>
            </w:r>
          </w:p>
        </w:tc>
        <w:tc>
          <w:tcPr>
            <w:tcW w:w="1994" w:type="dxa"/>
            <w:tcMar>
              <w:top w:w="60" w:type="dxa"/>
              <w:left w:w="70" w:type="dxa"/>
              <w:bottom w:w="60" w:type="dxa"/>
              <w:right w:w="70" w:type="dxa"/>
            </w:tcMar>
            <w:vAlign w:val="center"/>
          </w:tcPr>
          <w:p w14:paraId="750A417C">
            <w:pPr>
              <w:keepNext w:val="0"/>
              <w:spacing w:before="60" w:after="60" w:line="240" w:lineRule="auto"/>
              <w:jc w:val="center"/>
            </w:pPr>
            <w:r>
              <w:rPr>
                <w:rFonts w:ascii="Times New Roman" w:hAnsi="Times New Roman" w:cs="Times New Roman" w:eastAsia="宋体"/>
                <w:b w:val="0"/>
                <w:color w:val="000000"/>
                <w:sz w:val="18"/>
              </w:rPr>
              <w:t>11.197</w:t>
            </w:r>
          </w:p>
        </w:tc>
        <w:tc>
          <w:tcPr>
            <w:tcW w:w="1994" w:type="dxa"/>
            <w:tcMar>
              <w:top w:w="60" w:type="dxa"/>
              <w:left w:w="70" w:type="dxa"/>
              <w:bottom w:w="60" w:type="dxa"/>
              <w:right w:w="70" w:type="dxa"/>
            </w:tcMar>
            <w:vAlign w:val="center"/>
          </w:tcPr>
          <w:p w14:paraId="76F156D1">
            <w:pPr>
              <w:keepNext w:val="0"/>
              <w:spacing w:before="60" w:after="60" w:line="240" w:lineRule="auto"/>
              <w:jc w:val="center"/>
            </w:pPr>
            <w:r>
              <w:rPr>
                <w:rFonts w:ascii="Times New Roman" w:hAnsi="Times New Roman" w:cs="Times New Roman" w:eastAsia="宋体"/>
                <w:b w:val="0"/>
                <w:color w:val="000000"/>
                <w:sz w:val="18"/>
              </w:rPr>
              <w:t>+1.360</w:t>
            </w:r>
          </w:p>
        </w:tc>
      </w:tr>
      <w:tr w14:paraId="0F4006C3">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4F7A3F02">
            <w:pPr>
              <w:keepNext/>
              <w:spacing w:before="0" w:after="0" w:line="240" w:lineRule="auto"/>
              <w:jc w:val="left"/>
            </w:pPr>
          </w:p>
        </w:tc>
        <w:tc>
          <w:tcPr>
            <w:tcW w:w="1994" w:type="dxa"/>
            <w:tcMar>
              <w:top w:w="60" w:type="dxa"/>
              <w:left w:w="70" w:type="dxa"/>
              <w:bottom w:w="60" w:type="dxa"/>
              <w:right w:w="70" w:type="dxa"/>
            </w:tcMar>
            <w:vAlign w:val="center"/>
          </w:tcPr>
          <w:p w14:paraId="2A9410B4">
            <w:pPr>
              <w:keepNext w:val="0"/>
              <w:spacing w:before="60" w:after="60" w:line="240" w:lineRule="auto"/>
              <w:jc w:val="center"/>
            </w:pPr>
            <w:r>
              <w:rPr>
                <w:rFonts w:ascii="Times New Roman" w:hAnsi="Times New Roman" w:cs="Times New Roman" w:eastAsia="宋体"/>
                <w:b w:val="0"/>
                <w:color w:val="000000"/>
                <w:sz w:val="18"/>
              </w:rPr>
              <w:t>2</w:t>
            </w:r>
          </w:p>
        </w:tc>
        <w:tc>
          <w:tcPr>
            <w:tcW w:w="1994" w:type="dxa"/>
            <w:tcMar>
              <w:top w:w="60" w:type="dxa"/>
              <w:left w:w="70" w:type="dxa"/>
              <w:bottom w:w="60" w:type="dxa"/>
              <w:right w:w="70" w:type="dxa"/>
            </w:tcMar>
            <w:vAlign w:val="center"/>
          </w:tcPr>
          <w:p w14:paraId="55EB6967">
            <w:pPr>
              <w:keepNext w:val="0"/>
              <w:spacing w:before="60" w:after="60" w:line="240" w:lineRule="auto"/>
              <w:jc w:val="center"/>
            </w:pPr>
            <w:r>
              <w:rPr>
                <w:rFonts w:ascii="Times New Roman" w:hAnsi="Times New Roman" w:cs="Times New Roman" w:eastAsia="宋体"/>
                <w:b w:val="0"/>
                <w:color w:val="000000"/>
                <w:sz w:val="18"/>
              </w:rPr>
              <w:t>12.705</w:t>
            </w:r>
          </w:p>
        </w:tc>
        <w:tc>
          <w:tcPr>
            <w:tcW w:w="1994" w:type="dxa"/>
            <w:tcMar>
              <w:top w:w="60" w:type="dxa"/>
              <w:left w:w="70" w:type="dxa"/>
              <w:bottom w:w="60" w:type="dxa"/>
              <w:right w:w="70" w:type="dxa"/>
            </w:tcMar>
            <w:vAlign w:val="center"/>
          </w:tcPr>
          <w:p w14:paraId="0D19888D">
            <w:pPr>
              <w:keepNext w:val="0"/>
              <w:spacing w:before="60" w:after="60" w:line="240" w:lineRule="auto"/>
              <w:jc w:val="center"/>
            </w:pPr>
            <w:r>
              <w:rPr>
                <w:rFonts w:ascii="Times New Roman" w:hAnsi="Times New Roman" w:cs="Times New Roman" w:eastAsia="宋体"/>
                <w:b w:val="0"/>
                <w:color w:val="000000"/>
                <w:sz w:val="18"/>
              </w:rPr>
              <w:t>14.449</w:t>
            </w:r>
          </w:p>
        </w:tc>
        <w:tc>
          <w:tcPr>
            <w:tcW w:w="1994" w:type="dxa"/>
            <w:tcMar>
              <w:top w:w="60" w:type="dxa"/>
              <w:left w:w="70" w:type="dxa"/>
              <w:bottom w:w="60" w:type="dxa"/>
              <w:right w:w="70" w:type="dxa"/>
            </w:tcMar>
            <w:vAlign w:val="center"/>
          </w:tcPr>
          <w:p w14:paraId="0BBF58AD">
            <w:pPr>
              <w:keepNext w:val="0"/>
              <w:spacing w:before="60" w:after="60" w:line="240" w:lineRule="auto"/>
              <w:jc w:val="center"/>
            </w:pPr>
            <w:r>
              <w:rPr>
                <w:rFonts w:ascii="Times New Roman" w:hAnsi="Times New Roman" w:cs="Times New Roman" w:eastAsia="宋体"/>
                <w:b w:val="0"/>
                <w:color w:val="000000"/>
                <w:sz w:val="18"/>
              </w:rPr>
              <w:t>+1.744</w:t>
            </w:r>
          </w:p>
        </w:tc>
      </w:tr>
      <w:tr w14:paraId="5904906D">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51444C62">
            <w:pPr>
              <w:keepNext/>
              <w:spacing w:before="0" w:after="0" w:line="240" w:lineRule="auto"/>
              <w:jc w:val="left"/>
            </w:pPr>
          </w:p>
        </w:tc>
        <w:tc>
          <w:tcPr>
            <w:tcW w:w="1994" w:type="dxa"/>
            <w:tcMar>
              <w:top w:w="60" w:type="dxa"/>
              <w:left w:w="70" w:type="dxa"/>
              <w:bottom w:w="60" w:type="dxa"/>
              <w:right w:w="70" w:type="dxa"/>
            </w:tcMar>
            <w:vAlign w:val="center"/>
          </w:tcPr>
          <w:p w14:paraId="10A8FD78">
            <w:pPr>
              <w:keepNext w:val="0"/>
              <w:spacing w:before="60" w:after="60" w:line="240" w:lineRule="auto"/>
              <w:jc w:val="center"/>
            </w:pPr>
            <w:r>
              <w:rPr>
                <w:rFonts w:ascii="Times New Roman" w:hAnsi="Times New Roman" w:cs="Times New Roman" w:eastAsia="宋体"/>
                <w:b w:val="0"/>
                <w:color w:val="000000"/>
                <w:sz w:val="18"/>
              </w:rPr>
              <w:t>3</w:t>
            </w:r>
          </w:p>
        </w:tc>
        <w:tc>
          <w:tcPr>
            <w:tcW w:w="1994" w:type="dxa"/>
            <w:tcMar>
              <w:top w:w="60" w:type="dxa"/>
              <w:left w:w="70" w:type="dxa"/>
              <w:bottom w:w="60" w:type="dxa"/>
              <w:right w:w="70" w:type="dxa"/>
            </w:tcMar>
            <w:vAlign w:val="center"/>
          </w:tcPr>
          <w:p w14:paraId="7DE5C0DE">
            <w:pPr>
              <w:keepNext w:val="0"/>
              <w:spacing w:before="60" w:after="60" w:line="240" w:lineRule="auto"/>
              <w:jc w:val="center"/>
            </w:pPr>
            <w:r>
              <w:rPr>
                <w:rFonts w:ascii="Times New Roman" w:hAnsi="Times New Roman" w:cs="Times New Roman" w:eastAsia="宋体"/>
                <w:b w:val="0"/>
                <w:color w:val="000000"/>
                <w:sz w:val="18"/>
              </w:rPr>
              <w:t>13.908</w:t>
            </w:r>
          </w:p>
        </w:tc>
        <w:tc>
          <w:tcPr>
            <w:tcW w:w="1994" w:type="dxa"/>
            <w:tcMar>
              <w:top w:w="60" w:type="dxa"/>
              <w:left w:w="70" w:type="dxa"/>
              <w:bottom w:w="60" w:type="dxa"/>
              <w:right w:w="70" w:type="dxa"/>
            </w:tcMar>
            <w:vAlign w:val="center"/>
          </w:tcPr>
          <w:p w14:paraId="5B050B58">
            <w:pPr>
              <w:keepNext w:val="0"/>
              <w:spacing w:before="60" w:after="60" w:line="240" w:lineRule="auto"/>
              <w:jc w:val="center"/>
            </w:pPr>
            <w:r>
              <w:rPr>
                <w:rFonts w:ascii="Times New Roman" w:hAnsi="Times New Roman" w:cs="Times New Roman" w:eastAsia="宋体"/>
                <w:b w:val="0"/>
                <w:color w:val="000000"/>
                <w:sz w:val="18"/>
              </w:rPr>
              <w:t>15.807</w:t>
            </w:r>
          </w:p>
        </w:tc>
        <w:tc>
          <w:tcPr>
            <w:tcW w:w="1994" w:type="dxa"/>
            <w:tcMar>
              <w:top w:w="60" w:type="dxa"/>
              <w:left w:w="70" w:type="dxa"/>
              <w:bottom w:w="60" w:type="dxa"/>
              <w:right w:w="70" w:type="dxa"/>
            </w:tcMar>
            <w:vAlign w:val="center"/>
          </w:tcPr>
          <w:p w14:paraId="6211F940">
            <w:pPr>
              <w:keepNext w:val="0"/>
              <w:spacing w:before="60" w:after="60" w:line="240" w:lineRule="auto"/>
              <w:jc w:val="center"/>
            </w:pPr>
            <w:r>
              <w:rPr>
                <w:rFonts w:ascii="Times New Roman" w:hAnsi="Times New Roman" w:cs="Times New Roman" w:eastAsia="宋体"/>
                <w:b w:val="0"/>
                <w:color w:val="000000"/>
                <w:sz w:val="18"/>
              </w:rPr>
              <w:t>+1.900</w:t>
            </w:r>
          </w:p>
        </w:tc>
      </w:tr>
      <w:tr w14:paraId="76FC82CD">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119C8788">
            <w:pPr>
              <w:keepNext/>
              <w:spacing w:before="0" w:after="0" w:line="240" w:lineRule="auto"/>
              <w:jc w:val="left"/>
            </w:pPr>
          </w:p>
        </w:tc>
        <w:tc>
          <w:tcPr>
            <w:tcW w:w="1994" w:type="dxa"/>
            <w:tcMar>
              <w:top w:w="60" w:type="dxa"/>
              <w:left w:w="70" w:type="dxa"/>
              <w:bottom w:w="60" w:type="dxa"/>
              <w:right w:w="70" w:type="dxa"/>
            </w:tcMar>
            <w:vAlign w:val="center"/>
          </w:tcPr>
          <w:p w14:paraId="0C850D02">
            <w:pPr>
              <w:keepNext w:val="0"/>
              <w:spacing w:before="60" w:after="60" w:line="240" w:lineRule="auto"/>
              <w:jc w:val="center"/>
            </w:pPr>
            <w:r>
              <w:rPr>
                <w:rFonts w:ascii="Times New Roman" w:hAnsi="Times New Roman" w:cs="Times New Roman" w:eastAsia="宋体"/>
                <w:b w:val="0"/>
                <w:color w:val="000000"/>
                <w:sz w:val="18"/>
              </w:rPr>
              <w:t>4</w:t>
            </w:r>
          </w:p>
        </w:tc>
        <w:tc>
          <w:tcPr>
            <w:tcW w:w="1994" w:type="dxa"/>
            <w:tcMar>
              <w:top w:w="60" w:type="dxa"/>
              <w:left w:w="70" w:type="dxa"/>
              <w:bottom w:w="60" w:type="dxa"/>
              <w:right w:w="70" w:type="dxa"/>
            </w:tcMar>
            <w:vAlign w:val="center"/>
          </w:tcPr>
          <w:p w14:paraId="20D45F62">
            <w:pPr>
              <w:keepNext w:val="0"/>
              <w:spacing w:before="60" w:after="60" w:line="240" w:lineRule="auto"/>
              <w:jc w:val="center"/>
            </w:pPr>
            <w:r>
              <w:rPr>
                <w:rFonts w:ascii="Times New Roman" w:hAnsi="Times New Roman" w:cs="Times New Roman" w:eastAsia="宋体"/>
                <w:b w:val="0"/>
                <w:color w:val="000000"/>
                <w:sz w:val="18"/>
              </w:rPr>
              <w:t>14.481</w:t>
            </w:r>
          </w:p>
        </w:tc>
        <w:tc>
          <w:tcPr>
            <w:tcW w:w="1994" w:type="dxa"/>
            <w:tcMar>
              <w:top w:w="60" w:type="dxa"/>
              <w:left w:w="70" w:type="dxa"/>
              <w:bottom w:w="60" w:type="dxa"/>
              <w:right w:w="70" w:type="dxa"/>
            </w:tcMar>
            <w:vAlign w:val="center"/>
          </w:tcPr>
          <w:p w14:paraId="1110B429">
            <w:pPr>
              <w:keepNext w:val="0"/>
              <w:spacing w:before="60" w:after="60" w:line="240" w:lineRule="auto"/>
              <w:jc w:val="center"/>
            </w:pPr>
            <w:r>
              <w:rPr>
                <w:rFonts w:ascii="Times New Roman" w:hAnsi="Times New Roman" w:cs="Times New Roman" w:eastAsia="宋体"/>
                <w:b w:val="0"/>
                <w:color w:val="000000"/>
                <w:sz w:val="18"/>
              </w:rPr>
              <w:t>16.484</w:t>
            </w:r>
          </w:p>
        </w:tc>
        <w:tc>
          <w:tcPr>
            <w:tcW w:w="1994" w:type="dxa"/>
            <w:tcMar>
              <w:top w:w="60" w:type="dxa"/>
              <w:left w:w="70" w:type="dxa"/>
              <w:bottom w:w="60" w:type="dxa"/>
              <w:right w:w="70" w:type="dxa"/>
            </w:tcMar>
            <w:vAlign w:val="center"/>
          </w:tcPr>
          <w:p w14:paraId="0826E9C7">
            <w:pPr>
              <w:keepNext w:val="0"/>
              <w:spacing w:before="60" w:after="60" w:line="240" w:lineRule="auto"/>
              <w:jc w:val="center"/>
            </w:pPr>
            <w:r>
              <w:rPr>
                <w:rFonts w:ascii="Times New Roman" w:hAnsi="Times New Roman" w:cs="Times New Roman" w:eastAsia="宋体"/>
                <w:b w:val="0"/>
                <w:color w:val="000000"/>
                <w:sz w:val="18"/>
              </w:rPr>
              <w:t>+2.002</w:t>
            </w:r>
          </w:p>
        </w:tc>
      </w:tr>
      <w:tr w14:paraId="54A78B07">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15A164F2">
            <w:pPr>
              <w:spacing w:before="0" w:after="0" w:line="240" w:lineRule="auto"/>
              <w:jc w:val="left"/>
            </w:pPr>
          </w:p>
        </w:tc>
        <w:tc>
          <w:tcPr>
            <w:tcW w:w="1994" w:type="dxa"/>
            <w:tcMar>
              <w:top w:w="60" w:type="dxa"/>
              <w:left w:w="70" w:type="dxa"/>
              <w:bottom w:w="60" w:type="dxa"/>
              <w:right w:w="70" w:type="dxa"/>
            </w:tcMar>
            <w:vAlign w:val="center"/>
          </w:tcPr>
          <w:p w14:paraId="16481031">
            <w:pPr>
              <w:keepNext w:val="0"/>
              <w:spacing w:before="60" w:after="60" w:line="240" w:lineRule="auto"/>
              <w:jc w:val="center"/>
            </w:pPr>
            <w:r>
              <w:rPr>
                <w:rFonts w:ascii="Times New Roman" w:hAnsi="Times New Roman" w:cs="Times New Roman" w:eastAsia="宋体"/>
                <w:b w:val="0"/>
                <w:color w:val="000000"/>
                <w:sz w:val="18"/>
              </w:rPr>
              <w:t>5</w:t>
            </w:r>
          </w:p>
        </w:tc>
        <w:tc>
          <w:tcPr>
            <w:tcW w:w="1994" w:type="dxa"/>
            <w:tcMar>
              <w:top w:w="60" w:type="dxa"/>
              <w:left w:w="70" w:type="dxa"/>
              <w:bottom w:w="60" w:type="dxa"/>
              <w:right w:w="70" w:type="dxa"/>
            </w:tcMar>
            <w:vAlign w:val="center"/>
          </w:tcPr>
          <w:p w14:paraId="4057965F">
            <w:pPr>
              <w:keepNext w:val="0"/>
              <w:spacing w:before="60" w:after="60" w:line="240" w:lineRule="auto"/>
              <w:jc w:val="center"/>
            </w:pPr>
            <w:r>
              <w:rPr>
                <w:rFonts w:ascii="Times New Roman" w:hAnsi="Times New Roman" w:cs="Times New Roman" w:eastAsia="宋体"/>
                <w:b w:val="0"/>
                <w:color w:val="000000"/>
                <w:sz w:val="18"/>
              </w:rPr>
              <w:t>14.766</w:t>
            </w:r>
          </w:p>
        </w:tc>
        <w:tc>
          <w:tcPr>
            <w:tcW w:w="1994" w:type="dxa"/>
            <w:tcMar>
              <w:top w:w="60" w:type="dxa"/>
              <w:left w:w="70" w:type="dxa"/>
              <w:bottom w:w="60" w:type="dxa"/>
              <w:right w:w="70" w:type="dxa"/>
            </w:tcMar>
            <w:vAlign w:val="center"/>
          </w:tcPr>
          <w:p w14:paraId="70C0CB48">
            <w:pPr>
              <w:keepNext w:val="0"/>
              <w:spacing w:before="60" w:after="60" w:line="240" w:lineRule="auto"/>
              <w:jc w:val="center"/>
            </w:pPr>
            <w:r>
              <w:rPr>
                <w:rFonts w:ascii="Times New Roman" w:hAnsi="Times New Roman" w:cs="Times New Roman" w:eastAsia="宋体"/>
                <w:b w:val="0"/>
                <w:color w:val="000000"/>
                <w:sz w:val="18"/>
              </w:rPr>
              <w:t>16.817</w:t>
            </w:r>
          </w:p>
        </w:tc>
        <w:tc>
          <w:tcPr>
            <w:tcW w:w="1994" w:type="dxa"/>
            <w:tcMar>
              <w:top w:w="60" w:type="dxa"/>
              <w:left w:w="70" w:type="dxa"/>
              <w:bottom w:w="60" w:type="dxa"/>
              <w:right w:w="70" w:type="dxa"/>
            </w:tcMar>
            <w:vAlign w:val="center"/>
          </w:tcPr>
          <w:p w14:paraId="40955EF0">
            <w:pPr>
              <w:keepNext w:val="0"/>
              <w:spacing w:before="60" w:after="60" w:line="240" w:lineRule="auto"/>
              <w:jc w:val="center"/>
            </w:pPr>
            <w:r>
              <w:rPr>
                <w:rFonts w:ascii="Times New Roman" w:hAnsi="Times New Roman" w:cs="Times New Roman" w:eastAsia="宋体"/>
                <w:b w:val="0"/>
                <w:color w:val="000000"/>
                <w:sz w:val="18"/>
              </w:rPr>
              <w:t>+2.051</w:t>
            </w:r>
          </w:p>
        </w:tc>
      </w:tr>
      <w:tr w14:paraId="1F62507E">
        <w:tblPrEx>
          <w:tblCellMar>
            <w:top w:w="0" w:type="dxa"/>
            <w:left w:w="108" w:type="dxa"/>
            <w:bottom w:w="0" w:type="dxa"/>
            <w:right w:w="108" w:type="dxa"/>
          </w:tblCellMar>
        </w:tblPrEx>
        <w:trPr>
          <w:cantSplit/>
        </w:trPr>
        <w:tc>
          <w:tcPr>
            <w:tcW w:w="1994" w:type="dxa"/>
            <w:vMerge w:val="restart"/>
            <w:tcMar>
              <w:top w:w="60" w:type="dxa"/>
              <w:left w:w="70" w:type="dxa"/>
              <w:bottom w:w="60" w:type="dxa"/>
              <w:right w:w="70" w:type="dxa"/>
            </w:tcMar>
            <w:vAlign w:val="center"/>
          </w:tcPr>
          <w:p w14:paraId="52C3CC29">
            <w:pPr>
              <w:keepNext w:val="0"/>
              <w:spacing w:before="60" w:after="60" w:line="240" w:lineRule="auto"/>
              <w:jc w:val="left"/>
            </w:pPr>
            <w:r>
              <w:rPr>
                <w:rFonts w:ascii="Times New Roman" w:hAnsi="Times New Roman" w:cs="Times New Roman" w:eastAsia="宋体"/>
                <w:b w:val="0"/>
                <w:color w:val="000000"/>
                <w:sz w:val="18"/>
              </w:rPr>
              <w:t>Too-sick removal</w:t>
            </w:r>
          </w:p>
        </w:tc>
        <w:tc>
          <w:tcPr>
            <w:tcW w:w="1994" w:type="dxa"/>
            <w:tcMar>
              <w:top w:w="60" w:type="dxa"/>
              <w:left w:w="70" w:type="dxa"/>
              <w:bottom w:w="60" w:type="dxa"/>
              <w:right w:w="70" w:type="dxa"/>
            </w:tcMar>
            <w:vAlign w:val="center"/>
          </w:tcPr>
          <w:p w14:paraId="5E976D8A">
            <w:pPr>
              <w:keepNext w:val="0"/>
              <w:spacing w:before="60" w:after="60" w:line="240" w:lineRule="auto"/>
              <w:jc w:val="center"/>
            </w:pPr>
            <w:r>
              <w:rPr>
                <w:rFonts w:ascii="Times New Roman" w:hAnsi="Times New Roman" w:cs="Times New Roman" w:eastAsia="宋体"/>
                <w:b w:val="0"/>
                <w:color w:val="000000"/>
                <w:sz w:val="18"/>
              </w:rPr>
              <w:t>1</w:t>
            </w:r>
          </w:p>
        </w:tc>
        <w:tc>
          <w:tcPr>
            <w:tcW w:w="1994" w:type="dxa"/>
            <w:tcMar>
              <w:top w:w="60" w:type="dxa"/>
              <w:left w:w="70" w:type="dxa"/>
              <w:bottom w:w="60" w:type="dxa"/>
              <w:right w:w="70" w:type="dxa"/>
            </w:tcMar>
            <w:vAlign w:val="center"/>
          </w:tcPr>
          <w:p w14:paraId="386D6E52">
            <w:pPr>
              <w:keepNext w:val="0"/>
              <w:spacing w:before="60" w:after="60" w:line="240" w:lineRule="auto"/>
              <w:jc w:val="center"/>
            </w:pPr>
            <w:r>
              <w:rPr>
                <w:rFonts w:ascii="Times New Roman" w:hAnsi="Times New Roman" w:cs="Times New Roman" w:eastAsia="宋体"/>
                <w:b w:val="0"/>
                <w:color w:val="000000"/>
                <w:sz w:val="18"/>
              </w:rPr>
              <w:t>1.154</w:t>
            </w:r>
          </w:p>
        </w:tc>
        <w:tc>
          <w:tcPr>
            <w:tcW w:w="1994" w:type="dxa"/>
            <w:tcMar>
              <w:top w:w="60" w:type="dxa"/>
              <w:left w:w="70" w:type="dxa"/>
              <w:bottom w:w="60" w:type="dxa"/>
              <w:right w:w="70" w:type="dxa"/>
            </w:tcMar>
            <w:vAlign w:val="center"/>
          </w:tcPr>
          <w:p w14:paraId="2FB03AAB">
            <w:pPr>
              <w:keepNext w:val="0"/>
              <w:spacing w:before="60" w:after="60" w:line="240" w:lineRule="auto"/>
              <w:jc w:val="center"/>
            </w:pPr>
            <w:r>
              <w:rPr>
                <w:rFonts w:ascii="Times New Roman" w:hAnsi="Times New Roman" w:cs="Times New Roman" w:eastAsia="宋体"/>
                <w:b w:val="0"/>
                <w:color w:val="000000"/>
                <w:sz w:val="18"/>
              </w:rPr>
              <w:t>1.376</w:t>
            </w:r>
          </w:p>
        </w:tc>
        <w:tc>
          <w:tcPr>
            <w:tcW w:w="1994" w:type="dxa"/>
            <w:tcMar>
              <w:top w:w="60" w:type="dxa"/>
              <w:left w:w="70" w:type="dxa"/>
              <w:bottom w:w="60" w:type="dxa"/>
              <w:right w:w="70" w:type="dxa"/>
            </w:tcMar>
            <w:vAlign w:val="center"/>
          </w:tcPr>
          <w:p w14:paraId="6AD346A5">
            <w:pPr>
              <w:keepNext w:val="0"/>
              <w:spacing w:before="60" w:after="60" w:line="240" w:lineRule="auto"/>
              <w:jc w:val="center"/>
            </w:pPr>
            <w:r>
              <w:rPr>
                <w:rFonts w:ascii="Times New Roman" w:hAnsi="Times New Roman" w:cs="Times New Roman" w:eastAsia="宋体"/>
                <w:b w:val="0"/>
                <w:color w:val="000000"/>
                <w:sz w:val="18"/>
              </w:rPr>
              <w:t>+0.222</w:t>
            </w:r>
          </w:p>
        </w:tc>
      </w:tr>
      <w:tr w14:paraId="0CD2E629">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12060635">
            <w:pPr>
              <w:keepNext/>
              <w:spacing w:before="0" w:after="0" w:line="240" w:lineRule="auto"/>
              <w:jc w:val="left"/>
            </w:pPr>
          </w:p>
        </w:tc>
        <w:tc>
          <w:tcPr>
            <w:tcW w:w="1994" w:type="dxa"/>
            <w:tcMar>
              <w:top w:w="60" w:type="dxa"/>
              <w:left w:w="70" w:type="dxa"/>
              <w:bottom w:w="60" w:type="dxa"/>
              <w:right w:w="70" w:type="dxa"/>
            </w:tcMar>
            <w:vAlign w:val="center"/>
          </w:tcPr>
          <w:p w14:paraId="7F24952B">
            <w:pPr>
              <w:keepNext w:val="0"/>
              <w:spacing w:before="60" w:after="60" w:line="240" w:lineRule="auto"/>
              <w:jc w:val="center"/>
            </w:pPr>
            <w:r>
              <w:rPr>
                <w:rFonts w:ascii="Times New Roman" w:hAnsi="Times New Roman" w:cs="Times New Roman" w:eastAsia="宋体"/>
                <w:b w:val="0"/>
                <w:color w:val="000000"/>
                <w:sz w:val="18"/>
              </w:rPr>
              <w:t>2</w:t>
            </w:r>
          </w:p>
        </w:tc>
        <w:tc>
          <w:tcPr>
            <w:tcW w:w="1994" w:type="dxa"/>
            <w:tcMar>
              <w:top w:w="60" w:type="dxa"/>
              <w:left w:w="70" w:type="dxa"/>
              <w:bottom w:w="60" w:type="dxa"/>
              <w:right w:w="70" w:type="dxa"/>
            </w:tcMar>
            <w:vAlign w:val="center"/>
          </w:tcPr>
          <w:p w14:paraId="3787AF14">
            <w:pPr>
              <w:keepNext w:val="0"/>
              <w:spacing w:before="60" w:after="60" w:line="240" w:lineRule="auto"/>
              <w:jc w:val="center"/>
            </w:pPr>
            <w:r>
              <w:rPr>
                <w:rFonts w:ascii="Times New Roman" w:hAnsi="Times New Roman" w:cs="Times New Roman" w:eastAsia="宋体"/>
                <w:b w:val="0"/>
                <w:color w:val="000000"/>
                <w:sz w:val="18"/>
              </w:rPr>
              <w:t>2.679</w:t>
            </w:r>
          </w:p>
        </w:tc>
        <w:tc>
          <w:tcPr>
            <w:tcW w:w="1994" w:type="dxa"/>
            <w:tcMar>
              <w:top w:w="60" w:type="dxa"/>
              <w:left w:w="70" w:type="dxa"/>
              <w:bottom w:w="60" w:type="dxa"/>
              <w:right w:w="70" w:type="dxa"/>
            </w:tcMar>
            <w:vAlign w:val="center"/>
          </w:tcPr>
          <w:p w14:paraId="6B155FDE">
            <w:pPr>
              <w:keepNext w:val="0"/>
              <w:spacing w:before="60" w:after="60" w:line="240" w:lineRule="auto"/>
              <w:jc w:val="center"/>
            </w:pPr>
            <w:r>
              <w:rPr>
                <w:rFonts w:ascii="Times New Roman" w:hAnsi="Times New Roman" w:cs="Times New Roman" w:eastAsia="宋体"/>
                <w:b w:val="0"/>
                <w:color w:val="000000"/>
                <w:sz w:val="18"/>
              </w:rPr>
              <w:t>3.089</w:t>
            </w:r>
          </w:p>
        </w:tc>
        <w:tc>
          <w:tcPr>
            <w:tcW w:w="1994" w:type="dxa"/>
            <w:tcMar>
              <w:top w:w="60" w:type="dxa"/>
              <w:left w:w="70" w:type="dxa"/>
              <w:bottom w:w="60" w:type="dxa"/>
              <w:right w:w="70" w:type="dxa"/>
            </w:tcMar>
            <w:vAlign w:val="center"/>
          </w:tcPr>
          <w:p w14:paraId="71723CC5">
            <w:pPr>
              <w:keepNext w:val="0"/>
              <w:spacing w:before="60" w:after="60" w:line="240" w:lineRule="auto"/>
              <w:jc w:val="center"/>
            </w:pPr>
            <w:r>
              <w:rPr>
                <w:rFonts w:ascii="Times New Roman" w:hAnsi="Times New Roman" w:cs="Times New Roman" w:eastAsia="宋体"/>
                <w:b w:val="0"/>
                <w:color w:val="000000"/>
                <w:sz w:val="18"/>
              </w:rPr>
              <w:t>+0.410</w:t>
            </w:r>
          </w:p>
        </w:tc>
      </w:tr>
      <w:tr w14:paraId="1394B070">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03991805">
            <w:pPr>
              <w:keepNext/>
              <w:spacing w:before="0" w:after="0" w:line="240" w:lineRule="auto"/>
              <w:jc w:val="left"/>
            </w:pPr>
          </w:p>
        </w:tc>
        <w:tc>
          <w:tcPr>
            <w:tcW w:w="1994" w:type="dxa"/>
            <w:tcMar>
              <w:top w:w="60" w:type="dxa"/>
              <w:left w:w="70" w:type="dxa"/>
              <w:bottom w:w="60" w:type="dxa"/>
              <w:right w:w="70" w:type="dxa"/>
            </w:tcMar>
            <w:vAlign w:val="center"/>
          </w:tcPr>
          <w:p w14:paraId="1A5092E4">
            <w:pPr>
              <w:keepNext w:val="0"/>
              <w:spacing w:before="60" w:after="60" w:line="240" w:lineRule="auto"/>
              <w:jc w:val="center"/>
            </w:pPr>
            <w:r>
              <w:rPr>
                <w:rFonts w:ascii="Times New Roman" w:hAnsi="Times New Roman" w:cs="Times New Roman" w:eastAsia="宋体"/>
                <w:b w:val="0"/>
                <w:color w:val="000000"/>
                <w:sz w:val="18"/>
              </w:rPr>
              <w:t>3</w:t>
            </w:r>
          </w:p>
        </w:tc>
        <w:tc>
          <w:tcPr>
            <w:tcW w:w="1994" w:type="dxa"/>
            <w:tcMar>
              <w:top w:w="60" w:type="dxa"/>
              <w:left w:w="70" w:type="dxa"/>
              <w:bottom w:w="60" w:type="dxa"/>
              <w:right w:w="70" w:type="dxa"/>
            </w:tcMar>
            <w:vAlign w:val="center"/>
          </w:tcPr>
          <w:p w14:paraId="4AD607C3">
            <w:pPr>
              <w:keepNext w:val="0"/>
              <w:spacing w:before="60" w:after="60" w:line="240" w:lineRule="auto"/>
              <w:jc w:val="center"/>
            </w:pPr>
            <w:r>
              <w:rPr>
                <w:rFonts w:ascii="Times New Roman" w:hAnsi="Times New Roman" w:cs="Times New Roman" w:eastAsia="宋体"/>
                <w:b w:val="0"/>
                <w:color w:val="000000"/>
                <w:sz w:val="18"/>
              </w:rPr>
              <w:t>4.208</w:t>
            </w:r>
          </w:p>
        </w:tc>
        <w:tc>
          <w:tcPr>
            <w:tcW w:w="1994" w:type="dxa"/>
            <w:tcMar>
              <w:top w:w="60" w:type="dxa"/>
              <w:left w:w="70" w:type="dxa"/>
              <w:bottom w:w="60" w:type="dxa"/>
              <w:right w:w="70" w:type="dxa"/>
            </w:tcMar>
            <w:vAlign w:val="center"/>
          </w:tcPr>
          <w:p w14:paraId="72341E6B">
            <w:pPr>
              <w:keepNext w:val="0"/>
              <w:spacing w:before="60" w:after="60" w:line="240" w:lineRule="auto"/>
              <w:jc w:val="center"/>
            </w:pPr>
            <w:r>
              <w:rPr>
                <w:rFonts w:ascii="Times New Roman" w:hAnsi="Times New Roman" w:cs="Times New Roman" w:eastAsia="宋体"/>
                <w:b w:val="0"/>
                <w:color w:val="000000"/>
                <w:sz w:val="18"/>
              </w:rPr>
              <w:t>4.802</w:t>
            </w:r>
          </w:p>
        </w:tc>
        <w:tc>
          <w:tcPr>
            <w:tcW w:w="1994" w:type="dxa"/>
            <w:tcMar>
              <w:top w:w="60" w:type="dxa"/>
              <w:left w:w="70" w:type="dxa"/>
              <w:bottom w:w="60" w:type="dxa"/>
              <w:right w:w="70" w:type="dxa"/>
            </w:tcMar>
            <w:vAlign w:val="center"/>
          </w:tcPr>
          <w:p w14:paraId="53F199E6">
            <w:pPr>
              <w:keepNext w:val="0"/>
              <w:spacing w:before="60" w:after="60" w:line="240" w:lineRule="auto"/>
              <w:jc w:val="center"/>
            </w:pPr>
            <w:r>
              <w:rPr>
                <w:rFonts w:ascii="Times New Roman" w:hAnsi="Times New Roman" w:cs="Times New Roman" w:eastAsia="宋体"/>
                <w:b w:val="0"/>
                <w:color w:val="000000"/>
                <w:sz w:val="18"/>
              </w:rPr>
              <w:t>+0.594</w:t>
            </w:r>
          </w:p>
        </w:tc>
      </w:tr>
      <w:tr w14:paraId="6189255F">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791F6A6B">
            <w:pPr>
              <w:keepNext/>
              <w:spacing w:before="0" w:after="0" w:line="240" w:lineRule="auto"/>
              <w:jc w:val="left"/>
            </w:pPr>
          </w:p>
        </w:tc>
        <w:tc>
          <w:tcPr>
            <w:tcW w:w="1994" w:type="dxa"/>
            <w:tcMar>
              <w:top w:w="60" w:type="dxa"/>
              <w:left w:w="70" w:type="dxa"/>
              <w:bottom w:w="60" w:type="dxa"/>
              <w:right w:w="70" w:type="dxa"/>
            </w:tcMar>
            <w:vAlign w:val="center"/>
          </w:tcPr>
          <w:p w14:paraId="0BC6AF59">
            <w:pPr>
              <w:keepNext w:val="0"/>
              <w:spacing w:before="60" w:after="60" w:line="240" w:lineRule="auto"/>
              <w:jc w:val="center"/>
            </w:pPr>
            <w:r>
              <w:rPr>
                <w:rFonts w:ascii="Times New Roman" w:hAnsi="Times New Roman" w:cs="Times New Roman" w:eastAsia="宋体"/>
                <w:b w:val="0"/>
                <w:color w:val="000000"/>
                <w:sz w:val="18"/>
              </w:rPr>
              <w:t>4</w:t>
            </w:r>
          </w:p>
        </w:tc>
        <w:tc>
          <w:tcPr>
            <w:tcW w:w="1994" w:type="dxa"/>
            <w:tcMar>
              <w:top w:w="60" w:type="dxa"/>
              <w:left w:w="70" w:type="dxa"/>
              <w:bottom w:w="60" w:type="dxa"/>
              <w:right w:w="70" w:type="dxa"/>
            </w:tcMar>
            <w:vAlign w:val="center"/>
          </w:tcPr>
          <w:p w14:paraId="370ECD15">
            <w:pPr>
              <w:keepNext w:val="0"/>
              <w:spacing w:before="60" w:after="60" w:line="240" w:lineRule="auto"/>
              <w:jc w:val="center"/>
            </w:pPr>
            <w:r>
              <w:rPr>
                <w:rFonts w:ascii="Times New Roman" w:hAnsi="Times New Roman" w:cs="Times New Roman" w:eastAsia="宋体"/>
                <w:b w:val="0"/>
                <w:color w:val="000000"/>
                <w:sz w:val="18"/>
              </w:rPr>
              <w:t>5.563</w:t>
            </w:r>
          </w:p>
        </w:tc>
        <w:tc>
          <w:tcPr>
            <w:tcW w:w="1994" w:type="dxa"/>
            <w:tcMar>
              <w:top w:w="60" w:type="dxa"/>
              <w:left w:w="70" w:type="dxa"/>
              <w:bottom w:w="60" w:type="dxa"/>
              <w:right w:w="70" w:type="dxa"/>
            </w:tcMar>
            <w:vAlign w:val="center"/>
          </w:tcPr>
          <w:p w14:paraId="3ED4DDA8">
            <w:pPr>
              <w:keepNext w:val="0"/>
              <w:spacing w:before="60" w:after="60" w:line="240" w:lineRule="auto"/>
              <w:jc w:val="center"/>
            </w:pPr>
            <w:r>
              <w:rPr>
                <w:rFonts w:ascii="Times New Roman" w:hAnsi="Times New Roman" w:cs="Times New Roman" w:eastAsia="宋体"/>
                <w:b w:val="0"/>
                <w:color w:val="000000"/>
                <w:sz w:val="18"/>
              </w:rPr>
              <w:t>6.304</w:t>
            </w:r>
          </w:p>
        </w:tc>
        <w:tc>
          <w:tcPr>
            <w:tcW w:w="1994" w:type="dxa"/>
            <w:tcMar>
              <w:top w:w="60" w:type="dxa"/>
              <w:left w:w="70" w:type="dxa"/>
              <w:bottom w:w="60" w:type="dxa"/>
              <w:right w:w="70" w:type="dxa"/>
            </w:tcMar>
            <w:vAlign w:val="center"/>
          </w:tcPr>
          <w:p w14:paraId="3879E66F">
            <w:pPr>
              <w:keepNext w:val="0"/>
              <w:spacing w:before="60" w:after="60" w:line="240" w:lineRule="auto"/>
              <w:jc w:val="center"/>
            </w:pPr>
            <w:r>
              <w:rPr>
                <w:rFonts w:ascii="Times New Roman" w:hAnsi="Times New Roman" w:cs="Times New Roman" w:eastAsia="宋体"/>
                <w:b w:val="0"/>
                <w:color w:val="000000"/>
                <w:sz w:val="18"/>
              </w:rPr>
              <w:t>+0.741</w:t>
            </w:r>
          </w:p>
        </w:tc>
      </w:tr>
      <w:tr w14:paraId="09CF5DFC">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7719BD15">
            <w:pPr>
              <w:spacing w:before="0" w:after="0" w:line="240" w:lineRule="auto"/>
              <w:jc w:val="left"/>
            </w:pPr>
          </w:p>
        </w:tc>
        <w:tc>
          <w:tcPr>
            <w:tcW w:w="1994" w:type="dxa"/>
            <w:tcMar>
              <w:top w:w="60" w:type="dxa"/>
              <w:left w:w="70" w:type="dxa"/>
              <w:bottom w:w="60" w:type="dxa"/>
              <w:right w:w="70" w:type="dxa"/>
            </w:tcMar>
            <w:vAlign w:val="center"/>
          </w:tcPr>
          <w:p w14:paraId="672D789B">
            <w:pPr>
              <w:keepNext w:val="0"/>
              <w:spacing w:before="60" w:after="60" w:line="240" w:lineRule="auto"/>
              <w:jc w:val="center"/>
            </w:pPr>
            <w:r>
              <w:rPr>
                <w:rFonts w:ascii="Times New Roman" w:hAnsi="Times New Roman" w:cs="Times New Roman" w:eastAsia="宋体"/>
                <w:b w:val="0"/>
                <w:color w:val="000000"/>
                <w:sz w:val="18"/>
              </w:rPr>
              <w:t>5</w:t>
            </w:r>
          </w:p>
        </w:tc>
        <w:tc>
          <w:tcPr>
            <w:tcW w:w="1994" w:type="dxa"/>
            <w:tcMar>
              <w:top w:w="60" w:type="dxa"/>
              <w:left w:w="70" w:type="dxa"/>
              <w:bottom w:w="60" w:type="dxa"/>
              <w:right w:w="70" w:type="dxa"/>
            </w:tcMar>
            <w:vAlign w:val="center"/>
          </w:tcPr>
          <w:p w14:paraId="63180394">
            <w:pPr>
              <w:keepNext w:val="0"/>
              <w:spacing w:before="60" w:after="60" w:line="240" w:lineRule="auto"/>
              <w:jc w:val="center"/>
            </w:pPr>
            <w:r>
              <w:rPr>
                <w:rFonts w:ascii="Times New Roman" w:hAnsi="Times New Roman" w:cs="Times New Roman" w:eastAsia="宋体"/>
                <w:b w:val="0"/>
                <w:color w:val="000000"/>
                <w:sz w:val="18"/>
              </w:rPr>
              <w:t>6.664</w:t>
            </w:r>
          </w:p>
        </w:tc>
        <w:tc>
          <w:tcPr>
            <w:tcW w:w="1994" w:type="dxa"/>
            <w:tcMar>
              <w:top w:w="60" w:type="dxa"/>
              <w:left w:w="70" w:type="dxa"/>
              <w:bottom w:w="60" w:type="dxa"/>
              <w:right w:w="70" w:type="dxa"/>
            </w:tcMar>
            <w:vAlign w:val="center"/>
          </w:tcPr>
          <w:p w14:paraId="33677D0B">
            <w:pPr>
              <w:keepNext w:val="0"/>
              <w:spacing w:before="60" w:after="60" w:line="240" w:lineRule="auto"/>
              <w:jc w:val="center"/>
            </w:pPr>
            <w:r>
              <w:rPr>
                <w:rFonts w:ascii="Times New Roman" w:hAnsi="Times New Roman" w:cs="Times New Roman" w:eastAsia="宋体"/>
                <w:b w:val="0"/>
                <w:color w:val="000000"/>
                <w:sz w:val="18"/>
              </w:rPr>
              <w:t>7.514</w:t>
            </w:r>
          </w:p>
        </w:tc>
        <w:tc>
          <w:tcPr>
            <w:tcW w:w="1994" w:type="dxa"/>
            <w:tcMar>
              <w:top w:w="60" w:type="dxa"/>
              <w:left w:w="70" w:type="dxa"/>
              <w:bottom w:w="60" w:type="dxa"/>
              <w:right w:w="70" w:type="dxa"/>
            </w:tcMar>
            <w:vAlign w:val="center"/>
          </w:tcPr>
          <w:p w14:paraId="23136EB2">
            <w:pPr>
              <w:keepNext w:val="0"/>
              <w:spacing w:before="60" w:after="60" w:line="240" w:lineRule="auto"/>
              <w:jc w:val="center"/>
            </w:pPr>
            <w:r>
              <w:rPr>
                <w:rFonts w:ascii="Times New Roman" w:hAnsi="Times New Roman" w:cs="Times New Roman" w:eastAsia="宋体"/>
                <w:b w:val="0"/>
                <w:color w:val="000000"/>
                <w:sz w:val="18"/>
              </w:rPr>
              <w:t>+0.850</w:t>
            </w:r>
          </w:p>
        </w:tc>
      </w:tr>
      <w:tr w14:paraId="54057D55">
        <w:tblPrEx>
          <w:tblCellMar>
            <w:top w:w="0" w:type="dxa"/>
            <w:left w:w="108" w:type="dxa"/>
            <w:bottom w:w="0" w:type="dxa"/>
            <w:right w:w="108" w:type="dxa"/>
          </w:tblCellMar>
        </w:tblPrEx>
        <w:trPr>
          <w:cantSplit/>
        </w:trPr>
        <w:tc>
          <w:tcPr>
            <w:tcW w:w="1994" w:type="dxa"/>
            <w:vMerge w:val="restart"/>
            <w:tcMar>
              <w:top w:w="60" w:type="dxa"/>
              <w:left w:w="70" w:type="dxa"/>
              <w:bottom w:w="60" w:type="dxa"/>
              <w:right w:w="70" w:type="dxa"/>
            </w:tcMar>
            <w:vAlign w:val="center"/>
          </w:tcPr>
          <w:p w14:paraId="512CD11D">
            <w:pPr>
              <w:keepNext w:val="0"/>
              <w:spacing w:before="60" w:after="60" w:line="240" w:lineRule="auto"/>
              <w:jc w:val="left"/>
            </w:pPr>
            <w:r>
              <w:rPr>
                <w:rFonts w:ascii="Times New Roman" w:hAnsi="Times New Roman" w:cs="Times New Roman" w:eastAsia="宋体"/>
                <w:b w:val="0"/>
                <w:color w:val="000000"/>
                <w:sz w:val="18"/>
              </w:rPr>
              <w:t>Death</w:t>
            </w:r>
          </w:p>
        </w:tc>
        <w:tc>
          <w:tcPr>
            <w:tcW w:w="1994" w:type="dxa"/>
            <w:tcMar>
              <w:top w:w="60" w:type="dxa"/>
              <w:left w:w="70" w:type="dxa"/>
              <w:bottom w:w="60" w:type="dxa"/>
              <w:right w:w="70" w:type="dxa"/>
            </w:tcMar>
            <w:vAlign w:val="center"/>
          </w:tcPr>
          <w:p w14:paraId="686FE7E3">
            <w:pPr>
              <w:keepNext w:val="0"/>
              <w:spacing w:before="60" w:after="60" w:line="240" w:lineRule="auto"/>
              <w:jc w:val="center"/>
            </w:pPr>
            <w:r>
              <w:rPr>
                <w:rFonts w:ascii="Times New Roman" w:hAnsi="Times New Roman" w:cs="Times New Roman" w:eastAsia="宋体"/>
                <w:b w:val="0"/>
                <w:color w:val="000000"/>
                <w:sz w:val="18"/>
              </w:rPr>
              <w:t>1</w:t>
            </w:r>
          </w:p>
        </w:tc>
        <w:tc>
          <w:tcPr>
            <w:tcW w:w="1994" w:type="dxa"/>
            <w:tcMar>
              <w:top w:w="60" w:type="dxa"/>
              <w:left w:w="70" w:type="dxa"/>
              <w:bottom w:w="60" w:type="dxa"/>
              <w:right w:w="70" w:type="dxa"/>
            </w:tcMar>
            <w:vAlign w:val="center"/>
          </w:tcPr>
          <w:p w14:paraId="1890EFC1">
            <w:pPr>
              <w:keepNext w:val="0"/>
              <w:spacing w:before="60" w:after="60" w:line="240" w:lineRule="auto"/>
              <w:jc w:val="center"/>
            </w:pPr>
            <w:r>
              <w:rPr>
                <w:rFonts w:ascii="Times New Roman" w:hAnsi="Times New Roman" w:cs="Times New Roman" w:eastAsia="宋体"/>
                <w:b w:val="0"/>
                <w:color w:val="000000"/>
                <w:sz w:val="18"/>
              </w:rPr>
              <w:t>3.002</w:t>
            </w:r>
          </w:p>
        </w:tc>
        <w:tc>
          <w:tcPr>
            <w:tcW w:w="1994" w:type="dxa"/>
            <w:tcMar>
              <w:top w:w="60" w:type="dxa"/>
              <w:left w:w="70" w:type="dxa"/>
              <w:bottom w:w="60" w:type="dxa"/>
              <w:right w:w="70" w:type="dxa"/>
            </w:tcMar>
            <w:vAlign w:val="center"/>
          </w:tcPr>
          <w:p w14:paraId="29DBC1D1">
            <w:pPr>
              <w:keepNext w:val="0"/>
              <w:spacing w:before="60" w:after="60" w:line="240" w:lineRule="auto"/>
              <w:jc w:val="center"/>
            </w:pPr>
            <w:r>
              <w:rPr>
                <w:rFonts w:ascii="Times New Roman" w:hAnsi="Times New Roman" w:cs="Times New Roman" w:eastAsia="宋体"/>
                <w:b w:val="0"/>
                <w:color w:val="000000"/>
                <w:sz w:val="18"/>
              </w:rPr>
              <w:t>2.864</w:t>
            </w:r>
          </w:p>
        </w:tc>
        <w:tc>
          <w:tcPr>
            <w:tcW w:w="1994" w:type="dxa"/>
            <w:tcMar>
              <w:top w:w="60" w:type="dxa"/>
              <w:left w:w="70" w:type="dxa"/>
              <w:bottom w:w="60" w:type="dxa"/>
              <w:right w:w="70" w:type="dxa"/>
            </w:tcMar>
            <w:vAlign w:val="center"/>
          </w:tcPr>
          <w:p w14:paraId="33914748">
            <w:pPr>
              <w:keepNext w:val="0"/>
              <w:spacing w:before="60" w:after="60" w:line="240" w:lineRule="auto"/>
              <w:jc w:val="center"/>
            </w:pPr>
            <w:r>
              <w:rPr>
                <w:rFonts w:ascii="Times New Roman" w:hAnsi="Times New Roman" w:cs="Times New Roman" w:eastAsia="宋体"/>
                <w:b w:val="0"/>
                <w:color w:val="000000"/>
                <w:sz w:val="18"/>
              </w:rPr>
              <w:t>-0.138</w:t>
            </w:r>
          </w:p>
        </w:tc>
      </w:tr>
      <w:tr w14:paraId="12911E0C">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31FF9438">
            <w:pPr>
              <w:keepNext/>
              <w:spacing w:before="0" w:after="0" w:line="240" w:lineRule="auto"/>
              <w:jc w:val="left"/>
            </w:pPr>
          </w:p>
        </w:tc>
        <w:tc>
          <w:tcPr>
            <w:tcW w:w="1994" w:type="dxa"/>
            <w:tcMar>
              <w:top w:w="60" w:type="dxa"/>
              <w:left w:w="70" w:type="dxa"/>
              <w:bottom w:w="60" w:type="dxa"/>
              <w:right w:w="70" w:type="dxa"/>
            </w:tcMar>
            <w:vAlign w:val="center"/>
          </w:tcPr>
          <w:p w14:paraId="4E9354AE">
            <w:pPr>
              <w:keepNext w:val="0"/>
              <w:spacing w:before="60" w:after="60" w:line="240" w:lineRule="auto"/>
              <w:jc w:val="center"/>
            </w:pPr>
            <w:r>
              <w:rPr>
                <w:rFonts w:ascii="Times New Roman" w:hAnsi="Times New Roman" w:cs="Times New Roman" w:eastAsia="宋体"/>
                <w:b w:val="0"/>
                <w:color w:val="000000"/>
                <w:sz w:val="18"/>
              </w:rPr>
              <w:t>2</w:t>
            </w:r>
          </w:p>
        </w:tc>
        <w:tc>
          <w:tcPr>
            <w:tcW w:w="1994" w:type="dxa"/>
            <w:tcMar>
              <w:top w:w="60" w:type="dxa"/>
              <w:left w:w="70" w:type="dxa"/>
              <w:bottom w:w="60" w:type="dxa"/>
              <w:right w:w="70" w:type="dxa"/>
            </w:tcMar>
            <w:vAlign w:val="center"/>
          </w:tcPr>
          <w:p w14:paraId="730BEE4B">
            <w:pPr>
              <w:keepNext w:val="0"/>
              <w:spacing w:before="60" w:after="60" w:line="240" w:lineRule="auto"/>
              <w:jc w:val="center"/>
            </w:pPr>
            <w:r>
              <w:rPr>
                <w:rFonts w:ascii="Times New Roman" w:hAnsi="Times New Roman" w:cs="Times New Roman" w:eastAsia="宋体"/>
                <w:b w:val="0"/>
                <w:color w:val="000000"/>
                <w:sz w:val="18"/>
              </w:rPr>
              <w:t>5.760</w:t>
            </w:r>
          </w:p>
        </w:tc>
        <w:tc>
          <w:tcPr>
            <w:tcW w:w="1994" w:type="dxa"/>
            <w:tcMar>
              <w:top w:w="60" w:type="dxa"/>
              <w:left w:w="70" w:type="dxa"/>
              <w:bottom w:w="60" w:type="dxa"/>
              <w:right w:w="70" w:type="dxa"/>
            </w:tcMar>
            <w:vAlign w:val="center"/>
          </w:tcPr>
          <w:p w14:paraId="45D5D48A">
            <w:pPr>
              <w:keepNext w:val="0"/>
              <w:spacing w:before="60" w:after="60" w:line="240" w:lineRule="auto"/>
              <w:jc w:val="center"/>
            </w:pPr>
            <w:r>
              <w:rPr>
                <w:rFonts w:ascii="Times New Roman" w:hAnsi="Times New Roman" w:cs="Times New Roman" w:eastAsia="宋体"/>
                <w:b w:val="0"/>
                <w:color w:val="000000"/>
                <w:sz w:val="18"/>
              </w:rPr>
              <w:t>5.464</w:t>
            </w:r>
          </w:p>
        </w:tc>
        <w:tc>
          <w:tcPr>
            <w:tcW w:w="1994" w:type="dxa"/>
            <w:tcMar>
              <w:top w:w="60" w:type="dxa"/>
              <w:left w:w="70" w:type="dxa"/>
              <w:bottom w:w="60" w:type="dxa"/>
              <w:right w:w="70" w:type="dxa"/>
            </w:tcMar>
            <w:vAlign w:val="center"/>
          </w:tcPr>
          <w:p w14:paraId="6D35381A">
            <w:pPr>
              <w:keepNext w:val="0"/>
              <w:spacing w:before="60" w:after="60" w:line="240" w:lineRule="auto"/>
              <w:jc w:val="center"/>
            </w:pPr>
            <w:r>
              <w:rPr>
                <w:rFonts w:ascii="Times New Roman" w:hAnsi="Times New Roman" w:cs="Times New Roman" w:eastAsia="宋体"/>
                <w:b w:val="0"/>
                <w:color w:val="000000"/>
                <w:sz w:val="18"/>
              </w:rPr>
              <w:t>-0.296</w:t>
            </w:r>
          </w:p>
        </w:tc>
      </w:tr>
      <w:tr w14:paraId="0E131C12">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5A5C3D0E">
            <w:pPr>
              <w:keepNext/>
              <w:spacing w:before="0" w:after="0" w:line="240" w:lineRule="auto"/>
              <w:jc w:val="left"/>
            </w:pPr>
          </w:p>
        </w:tc>
        <w:tc>
          <w:tcPr>
            <w:tcW w:w="1994" w:type="dxa"/>
            <w:tcMar>
              <w:top w:w="60" w:type="dxa"/>
              <w:left w:w="70" w:type="dxa"/>
              <w:bottom w:w="60" w:type="dxa"/>
              <w:right w:w="70" w:type="dxa"/>
            </w:tcMar>
            <w:vAlign w:val="center"/>
          </w:tcPr>
          <w:p w14:paraId="179958F7">
            <w:pPr>
              <w:keepNext w:val="0"/>
              <w:spacing w:before="60" w:after="60" w:line="240" w:lineRule="auto"/>
              <w:jc w:val="center"/>
            </w:pPr>
            <w:r>
              <w:rPr>
                <w:rFonts w:ascii="Times New Roman" w:hAnsi="Times New Roman" w:cs="Times New Roman" w:eastAsia="宋体"/>
                <w:b w:val="0"/>
                <w:color w:val="000000"/>
                <w:sz w:val="18"/>
              </w:rPr>
              <w:t>3</w:t>
            </w:r>
          </w:p>
        </w:tc>
        <w:tc>
          <w:tcPr>
            <w:tcW w:w="1994" w:type="dxa"/>
            <w:tcMar>
              <w:top w:w="60" w:type="dxa"/>
              <w:left w:w="70" w:type="dxa"/>
              <w:bottom w:w="60" w:type="dxa"/>
              <w:right w:w="70" w:type="dxa"/>
            </w:tcMar>
            <w:vAlign w:val="center"/>
          </w:tcPr>
          <w:p w14:paraId="16BC9AFB">
            <w:pPr>
              <w:keepNext w:val="0"/>
              <w:spacing w:before="60" w:after="60" w:line="240" w:lineRule="auto"/>
              <w:jc w:val="center"/>
            </w:pPr>
            <w:r>
              <w:rPr>
                <w:rFonts w:ascii="Times New Roman" w:hAnsi="Times New Roman" w:cs="Times New Roman" w:eastAsia="宋体"/>
                <w:b w:val="0"/>
                <w:color w:val="000000"/>
                <w:sz w:val="18"/>
              </w:rPr>
              <w:t>8.129</w:t>
            </w:r>
          </w:p>
        </w:tc>
        <w:tc>
          <w:tcPr>
            <w:tcW w:w="1994" w:type="dxa"/>
            <w:tcMar>
              <w:top w:w="60" w:type="dxa"/>
              <w:left w:w="70" w:type="dxa"/>
              <w:bottom w:w="60" w:type="dxa"/>
              <w:right w:w="70" w:type="dxa"/>
            </w:tcMar>
            <w:vAlign w:val="center"/>
          </w:tcPr>
          <w:p w14:paraId="6E34D79A">
            <w:pPr>
              <w:keepNext w:val="0"/>
              <w:spacing w:before="60" w:after="60" w:line="240" w:lineRule="auto"/>
              <w:jc w:val="center"/>
            </w:pPr>
            <w:r>
              <w:rPr>
                <w:rFonts w:ascii="Times New Roman" w:hAnsi="Times New Roman" w:cs="Times New Roman" w:eastAsia="宋体"/>
                <w:b w:val="0"/>
                <w:color w:val="000000"/>
                <w:sz w:val="18"/>
              </w:rPr>
              <w:t>7.696</w:t>
            </w:r>
          </w:p>
        </w:tc>
        <w:tc>
          <w:tcPr>
            <w:tcW w:w="1994" w:type="dxa"/>
            <w:tcMar>
              <w:top w:w="60" w:type="dxa"/>
              <w:left w:w="70" w:type="dxa"/>
              <w:bottom w:w="60" w:type="dxa"/>
              <w:right w:w="70" w:type="dxa"/>
            </w:tcMar>
            <w:vAlign w:val="center"/>
          </w:tcPr>
          <w:p w14:paraId="3817F38F">
            <w:pPr>
              <w:keepNext w:val="0"/>
              <w:spacing w:before="60" w:after="60" w:line="240" w:lineRule="auto"/>
              <w:jc w:val="center"/>
            </w:pPr>
            <w:r>
              <w:rPr>
                <w:rFonts w:ascii="Times New Roman" w:hAnsi="Times New Roman" w:cs="Times New Roman" w:eastAsia="宋体"/>
                <w:b w:val="0"/>
                <w:color w:val="000000"/>
                <w:sz w:val="18"/>
              </w:rPr>
              <w:t>-0.433</w:t>
            </w:r>
          </w:p>
        </w:tc>
      </w:tr>
      <w:tr w14:paraId="4FEF6293">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3FFE3884">
            <w:pPr>
              <w:keepNext/>
              <w:spacing w:before="0" w:after="0" w:line="240" w:lineRule="auto"/>
              <w:jc w:val="left"/>
            </w:pPr>
          </w:p>
        </w:tc>
        <w:tc>
          <w:tcPr>
            <w:tcW w:w="1994" w:type="dxa"/>
            <w:tcMar>
              <w:top w:w="60" w:type="dxa"/>
              <w:left w:w="70" w:type="dxa"/>
              <w:bottom w:w="60" w:type="dxa"/>
              <w:right w:w="70" w:type="dxa"/>
            </w:tcMar>
            <w:vAlign w:val="center"/>
          </w:tcPr>
          <w:p w14:paraId="4D8F3A33">
            <w:pPr>
              <w:keepNext w:val="0"/>
              <w:spacing w:before="60" w:after="60" w:line="240" w:lineRule="auto"/>
              <w:jc w:val="center"/>
            </w:pPr>
            <w:r>
              <w:rPr>
                <w:rFonts w:ascii="Times New Roman" w:hAnsi="Times New Roman" w:cs="Times New Roman" w:eastAsia="宋体"/>
                <w:b w:val="0"/>
                <w:color w:val="000000"/>
                <w:sz w:val="18"/>
              </w:rPr>
              <w:t>4</w:t>
            </w:r>
          </w:p>
        </w:tc>
        <w:tc>
          <w:tcPr>
            <w:tcW w:w="1994" w:type="dxa"/>
            <w:tcMar>
              <w:top w:w="60" w:type="dxa"/>
              <w:left w:w="70" w:type="dxa"/>
              <w:bottom w:w="60" w:type="dxa"/>
              <w:right w:w="70" w:type="dxa"/>
            </w:tcMar>
            <w:vAlign w:val="center"/>
          </w:tcPr>
          <w:p w14:paraId="6BE284F5">
            <w:pPr>
              <w:keepNext w:val="0"/>
              <w:spacing w:before="60" w:after="60" w:line="240" w:lineRule="auto"/>
              <w:jc w:val="center"/>
            </w:pPr>
            <w:r>
              <w:rPr>
                <w:rFonts w:ascii="Times New Roman" w:hAnsi="Times New Roman" w:cs="Times New Roman" w:eastAsia="宋体"/>
                <w:b w:val="0"/>
                <w:color w:val="000000"/>
                <w:sz w:val="18"/>
              </w:rPr>
              <w:t>10.004</w:t>
            </w:r>
          </w:p>
        </w:tc>
        <w:tc>
          <w:tcPr>
            <w:tcW w:w="1994" w:type="dxa"/>
            <w:tcMar>
              <w:top w:w="60" w:type="dxa"/>
              <w:left w:w="70" w:type="dxa"/>
              <w:bottom w:w="60" w:type="dxa"/>
              <w:right w:w="70" w:type="dxa"/>
            </w:tcMar>
            <w:vAlign w:val="center"/>
          </w:tcPr>
          <w:p w14:paraId="4E333427">
            <w:pPr>
              <w:keepNext w:val="0"/>
              <w:spacing w:before="60" w:after="60" w:line="240" w:lineRule="auto"/>
              <w:jc w:val="center"/>
            </w:pPr>
            <w:r>
              <w:rPr>
                <w:rFonts w:ascii="Times New Roman" w:hAnsi="Times New Roman" w:cs="Times New Roman" w:eastAsia="宋体"/>
                <w:b w:val="0"/>
                <w:color w:val="000000"/>
                <w:sz w:val="18"/>
              </w:rPr>
              <w:t>9.547</w:t>
            </w:r>
          </w:p>
        </w:tc>
        <w:tc>
          <w:tcPr>
            <w:tcW w:w="1994" w:type="dxa"/>
            <w:tcMar>
              <w:top w:w="60" w:type="dxa"/>
              <w:left w:w="70" w:type="dxa"/>
              <w:bottom w:w="60" w:type="dxa"/>
              <w:right w:w="70" w:type="dxa"/>
            </w:tcMar>
            <w:vAlign w:val="center"/>
          </w:tcPr>
          <w:p w14:paraId="2CD417F0">
            <w:pPr>
              <w:keepNext w:val="0"/>
              <w:spacing w:before="60" w:after="60" w:line="240" w:lineRule="auto"/>
              <w:jc w:val="center"/>
            </w:pPr>
            <w:r>
              <w:rPr>
                <w:rFonts w:ascii="Times New Roman" w:hAnsi="Times New Roman" w:cs="Times New Roman" w:eastAsia="宋体"/>
                <w:b w:val="0"/>
                <w:color w:val="000000"/>
                <w:sz w:val="18"/>
              </w:rPr>
              <w:t>-0.457</w:t>
            </w:r>
          </w:p>
        </w:tc>
      </w:tr>
      <w:tr w14:paraId="16E52AF4">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1EDB8A98">
            <w:pPr>
              <w:spacing w:before="0" w:after="0" w:line="240" w:lineRule="auto"/>
              <w:jc w:val="left"/>
            </w:pPr>
          </w:p>
        </w:tc>
        <w:tc>
          <w:tcPr>
            <w:tcW w:w="1994" w:type="dxa"/>
            <w:tcMar>
              <w:top w:w="60" w:type="dxa"/>
              <w:left w:w="70" w:type="dxa"/>
              <w:bottom w:w="60" w:type="dxa"/>
              <w:right w:w="70" w:type="dxa"/>
            </w:tcMar>
            <w:vAlign w:val="center"/>
          </w:tcPr>
          <w:p w14:paraId="0EAFD3EE">
            <w:pPr>
              <w:keepNext w:val="0"/>
              <w:spacing w:before="60" w:after="60" w:line="240" w:lineRule="auto"/>
              <w:jc w:val="center"/>
            </w:pPr>
            <w:r>
              <w:rPr>
                <w:rFonts w:ascii="Times New Roman" w:hAnsi="Times New Roman" w:cs="Times New Roman" w:eastAsia="宋体"/>
                <w:b w:val="0"/>
                <w:color w:val="000000"/>
                <w:sz w:val="18"/>
              </w:rPr>
              <w:t>5</w:t>
            </w:r>
          </w:p>
        </w:tc>
        <w:tc>
          <w:tcPr>
            <w:tcW w:w="1994" w:type="dxa"/>
            <w:tcMar>
              <w:top w:w="60" w:type="dxa"/>
              <w:left w:w="70" w:type="dxa"/>
              <w:bottom w:w="60" w:type="dxa"/>
              <w:right w:w="70" w:type="dxa"/>
            </w:tcMar>
            <w:vAlign w:val="center"/>
          </w:tcPr>
          <w:p w14:paraId="6A9B9AF7">
            <w:pPr>
              <w:keepNext w:val="0"/>
              <w:spacing w:before="60" w:after="60" w:line="240" w:lineRule="auto"/>
              <w:jc w:val="center"/>
            </w:pPr>
            <w:r>
              <w:rPr>
                <w:rFonts w:ascii="Times New Roman" w:hAnsi="Times New Roman" w:cs="Times New Roman" w:eastAsia="宋体"/>
                <w:b w:val="0"/>
                <w:color w:val="000000"/>
                <w:sz w:val="18"/>
              </w:rPr>
              <w:t>11.347</w:t>
            </w:r>
          </w:p>
        </w:tc>
        <w:tc>
          <w:tcPr>
            <w:tcW w:w="1994" w:type="dxa"/>
            <w:tcMar>
              <w:top w:w="60" w:type="dxa"/>
              <w:left w:w="70" w:type="dxa"/>
              <w:bottom w:w="60" w:type="dxa"/>
              <w:right w:w="70" w:type="dxa"/>
            </w:tcMar>
            <w:vAlign w:val="center"/>
          </w:tcPr>
          <w:p w14:paraId="6F8D3B36">
            <w:pPr>
              <w:keepNext w:val="0"/>
              <w:spacing w:before="60" w:after="60" w:line="240" w:lineRule="auto"/>
              <w:jc w:val="center"/>
            </w:pPr>
            <w:r>
              <w:rPr>
                <w:rFonts w:ascii="Times New Roman" w:hAnsi="Times New Roman" w:cs="Times New Roman" w:eastAsia="宋体"/>
                <w:b w:val="0"/>
                <w:color w:val="000000"/>
                <w:sz w:val="18"/>
              </w:rPr>
              <w:t>10.865</w:t>
            </w:r>
          </w:p>
        </w:tc>
        <w:tc>
          <w:tcPr>
            <w:tcW w:w="1994" w:type="dxa"/>
            <w:tcMar>
              <w:top w:w="60" w:type="dxa"/>
              <w:left w:w="70" w:type="dxa"/>
              <w:bottom w:w="60" w:type="dxa"/>
              <w:right w:w="70" w:type="dxa"/>
            </w:tcMar>
            <w:vAlign w:val="center"/>
          </w:tcPr>
          <w:p w14:paraId="1DC17508">
            <w:pPr>
              <w:keepNext w:val="0"/>
              <w:spacing w:before="60" w:after="60" w:line="240" w:lineRule="auto"/>
              <w:jc w:val="center"/>
            </w:pPr>
            <w:r>
              <w:rPr>
                <w:rFonts w:ascii="Times New Roman" w:hAnsi="Times New Roman" w:cs="Times New Roman" w:eastAsia="宋体"/>
                <w:b w:val="0"/>
                <w:color w:val="000000"/>
                <w:sz w:val="18"/>
              </w:rPr>
              <w:t>-0.483</w:t>
            </w:r>
          </w:p>
        </w:tc>
      </w:tr>
      <w:tr w14:paraId="26D167F0">
        <w:tblPrEx>
          <w:tblCellMar>
            <w:top w:w="0" w:type="dxa"/>
            <w:left w:w="108" w:type="dxa"/>
            <w:bottom w:w="0" w:type="dxa"/>
            <w:right w:w="108" w:type="dxa"/>
          </w:tblCellMar>
        </w:tblPrEx>
        <w:trPr>
          <w:cantSplit/>
        </w:trPr>
        <w:tc>
          <w:tcPr>
            <w:tcW w:w="1994" w:type="dxa"/>
            <w:vMerge w:val="restart"/>
            <w:tcMar>
              <w:top w:w="60" w:type="dxa"/>
              <w:left w:w="70" w:type="dxa"/>
              <w:bottom w:w="60" w:type="dxa"/>
              <w:right w:w="70" w:type="dxa"/>
            </w:tcMar>
            <w:vAlign w:val="center"/>
          </w:tcPr>
          <w:p w14:paraId="028A3B4B">
            <w:pPr>
              <w:keepNext w:val="0"/>
              <w:spacing w:before="60" w:after="60" w:line="240" w:lineRule="auto"/>
              <w:jc w:val="left"/>
            </w:pPr>
            <w:r>
              <w:rPr>
                <w:rFonts w:ascii="Times New Roman" w:hAnsi="Times New Roman" w:cs="Times New Roman" w:eastAsia="宋体"/>
                <w:b w:val="0"/>
                <w:color w:val="000000"/>
                <w:sz w:val="18"/>
              </w:rPr>
              <w:t>Other removal</w:t>
            </w:r>
          </w:p>
        </w:tc>
        <w:tc>
          <w:tcPr>
            <w:tcW w:w="1994" w:type="dxa"/>
            <w:tcMar>
              <w:top w:w="60" w:type="dxa"/>
              <w:left w:w="70" w:type="dxa"/>
              <w:bottom w:w="60" w:type="dxa"/>
              <w:right w:w="70" w:type="dxa"/>
            </w:tcMar>
            <w:vAlign w:val="center"/>
          </w:tcPr>
          <w:p w14:paraId="31AD2C8B">
            <w:pPr>
              <w:keepNext w:val="0"/>
              <w:spacing w:before="60" w:after="60" w:line="240" w:lineRule="auto"/>
              <w:jc w:val="center"/>
            </w:pPr>
            <w:r>
              <w:rPr>
                <w:rFonts w:ascii="Times New Roman" w:hAnsi="Times New Roman" w:cs="Times New Roman" w:eastAsia="宋体"/>
                <w:b w:val="0"/>
                <w:color w:val="000000"/>
                <w:sz w:val="18"/>
              </w:rPr>
              <w:t>1</w:t>
            </w:r>
          </w:p>
        </w:tc>
        <w:tc>
          <w:tcPr>
            <w:tcW w:w="1994" w:type="dxa"/>
            <w:tcMar>
              <w:top w:w="60" w:type="dxa"/>
              <w:left w:w="70" w:type="dxa"/>
              <w:bottom w:w="60" w:type="dxa"/>
              <w:right w:w="70" w:type="dxa"/>
            </w:tcMar>
            <w:vAlign w:val="center"/>
          </w:tcPr>
          <w:p w14:paraId="2F779D06">
            <w:pPr>
              <w:keepNext w:val="0"/>
              <w:spacing w:before="60" w:after="60" w:line="240" w:lineRule="auto"/>
              <w:jc w:val="center"/>
            </w:pPr>
            <w:r>
              <w:rPr>
                <w:rFonts w:ascii="Times New Roman" w:hAnsi="Times New Roman" w:cs="Times New Roman" w:eastAsia="宋体"/>
                <w:b w:val="0"/>
                <w:color w:val="000000"/>
                <w:sz w:val="18"/>
              </w:rPr>
              <w:t>5.487</w:t>
            </w:r>
          </w:p>
        </w:tc>
        <w:tc>
          <w:tcPr>
            <w:tcW w:w="1994" w:type="dxa"/>
            <w:tcMar>
              <w:top w:w="60" w:type="dxa"/>
              <w:left w:w="70" w:type="dxa"/>
              <w:bottom w:w="60" w:type="dxa"/>
              <w:right w:w="70" w:type="dxa"/>
            </w:tcMar>
            <w:vAlign w:val="center"/>
          </w:tcPr>
          <w:p w14:paraId="7555A8C3">
            <w:pPr>
              <w:keepNext w:val="0"/>
              <w:spacing w:before="60" w:after="60" w:line="240" w:lineRule="auto"/>
              <w:jc w:val="center"/>
            </w:pPr>
            <w:r>
              <w:rPr>
                <w:rFonts w:ascii="Times New Roman" w:hAnsi="Times New Roman" w:cs="Times New Roman" w:eastAsia="宋体"/>
                <w:b w:val="0"/>
                <w:color w:val="000000"/>
                <w:sz w:val="18"/>
              </w:rPr>
              <w:t>5.561</w:t>
            </w:r>
          </w:p>
        </w:tc>
        <w:tc>
          <w:tcPr>
            <w:tcW w:w="1994" w:type="dxa"/>
            <w:tcMar>
              <w:top w:w="60" w:type="dxa"/>
              <w:left w:w="70" w:type="dxa"/>
              <w:bottom w:w="60" w:type="dxa"/>
              <w:right w:w="70" w:type="dxa"/>
            </w:tcMar>
            <w:vAlign w:val="center"/>
          </w:tcPr>
          <w:p w14:paraId="3E216145">
            <w:pPr>
              <w:keepNext w:val="0"/>
              <w:spacing w:before="60" w:after="60" w:line="240" w:lineRule="auto"/>
              <w:jc w:val="center"/>
            </w:pPr>
            <w:r>
              <w:rPr>
                <w:rFonts w:ascii="Times New Roman" w:hAnsi="Times New Roman" w:cs="Times New Roman" w:eastAsia="宋体"/>
                <w:b w:val="0"/>
                <w:color w:val="000000"/>
                <w:sz w:val="18"/>
              </w:rPr>
              <w:t>+0.074</w:t>
            </w:r>
          </w:p>
        </w:tc>
      </w:tr>
      <w:tr w14:paraId="7F13E42B">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15E15E02">
            <w:pPr>
              <w:keepNext/>
              <w:spacing w:before="0" w:after="0" w:line="240" w:lineRule="auto"/>
              <w:jc w:val="left"/>
            </w:pPr>
          </w:p>
        </w:tc>
        <w:tc>
          <w:tcPr>
            <w:tcW w:w="1994" w:type="dxa"/>
            <w:tcMar>
              <w:top w:w="60" w:type="dxa"/>
              <w:left w:w="70" w:type="dxa"/>
              <w:bottom w:w="60" w:type="dxa"/>
              <w:right w:w="70" w:type="dxa"/>
            </w:tcMar>
            <w:vAlign w:val="center"/>
          </w:tcPr>
          <w:p w14:paraId="6C63E1ED">
            <w:pPr>
              <w:keepNext w:val="0"/>
              <w:spacing w:before="60" w:after="60" w:line="240" w:lineRule="auto"/>
              <w:jc w:val="center"/>
            </w:pPr>
            <w:r>
              <w:rPr>
                <w:rFonts w:ascii="Times New Roman" w:hAnsi="Times New Roman" w:cs="Times New Roman" w:eastAsia="宋体"/>
                <w:b w:val="0"/>
                <w:color w:val="000000"/>
                <w:sz w:val="18"/>
              </w:rPr>
              <w:t>2</w:t>
            </w:r>
          </w:p>
        </w:tc>
        <w:tc>
          <w:tcPr>
            <w:tcW w:w="1994" w:type="dxa"/>
            <w:tcMar>
              <w:top w:w="60" w:type="dxa"/>
              <w:left w:w="70" w:type="dxa"/>
              <w:bottom w:w="60" w:type="dxa"/>
              <w:right w:w="70" w:type="dxa"/>
            </w:tcMar>
            <w:vAlign w:val="center"/>
          </w:tcPr>
          <w:p w14:paraId="6FDA6C03">
            <w:pPr>
              <w:keepNext w:val="0"/>
              <w:spacing w:before="60" w:after="60" w:line="240" w:lineRule="auto"/>
              <w:jc w:val="center"/>
            </w:pPr>
            <w:r>
              <w:rPr>
                <w:rFonts w:ascii="Times New Roman" w:hAnsi="Times New Roman" w:cs="Times New Roman" w:eastAsia="宋体"/>
                <w:b w:val="0"/>
                <w:color w:val="000000"/>
                <w:sz w:val="18"/>
              </w:rPr>
              <w:t>10.590</w:t>
            </w:r>
          </w:p>
        </w:tc>
        <w:tc>
          <w:tcPr>
            <w:tcW w:w="1994" w:type="dxa"/>
            <w:tcMar>
              <w:top w:w="60" w:type="dxa"/>
              <w:left w:w="70" w:type="dxa"/>
              <w:bottom w:w="60" w:type="dxa"/>
              <w:right w:w="70" w:type="dxa"/>
            </w:tcMar>
            <w:vAlign w:val="center"/>
          </w:tcPr>
          <w:p w14:paraId="4D1F31FE">
            <w:pPr>
              <w:keepNext w:val="0"/>
              <w:spacing w:before="60" w:after="60" w:line="240" w:lineRule="auto"/>
              <w:jc w:val="center"/>
            </w:pPr>
            <w:r>
              <w:rPr>
                <w:rFonts w:ascii="Times New Roman" w:hAnsi="Times New Roman" w:cs="Times New Roman" w:eastAsia="宋体"/>
                <w:b w:val="0"/>
                <w:color w:val="000000"/>
                <w:sz w:val="18"/>
              </w:rPr>
              <w:t>10.302</w:t>
            </w:r>
          </w:p>
        </w:tc>
        <w:tc>
          <w:tcPr>
            <w:tcW w:w="1994" w:type="dxa"/>
            <w:tcMar>
              <w:top w:w="60" w:type="dxa"/>
              <w:left w:w="70" w:type="dxa"/>
              <w:bottom w:w="60" w:type="dxa"/>
              <w:right w:w="70" w:type="dxa"/>
            </w:tcMar>
            <w:vAlign w:val="center"/>
          </w:tcPr>
          <w:p w14:paraId="7C5F8E36">
            <w:pPr>
              <w:keepNext w:val="0"/>
              <w:spacing w:before="60" w:after="60" w:line="240" w:lineRule="auto"/>
              <w:jc w:val="center"/>
            </w:pPr>
            <w:r>
              <w:rPr>
                <w:rFonts w:ascii="Times New Roman" w:hAnsi="Times New Roman" w:cs="Times New Roman" w:eastAsia="宋体"/>
                <w:b w:val="0"/>
                <w:color w:val="000000"/>
                <w:sz w:val="18"/>
              </w:rPr>
              <w:t>-0.287</w:t>
            </w:r>
          </w:p>
        </w:tc>
      </w:tr>
      <w:tr w14:paraId="12CC3802">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22652615">
            <w:pPr>
              <w:keepNext/>
              <w:spacing w:before="0" w:after="0" w:line="240" w:lineRule="auto"/>
              <w:jc w:val="left"/>
            </w:pPr>
          </w:p>
        </w:tc>
        <w:tc>
          <w:tcPr>
            <w:tcW w:w="1994" w:type="dxa"/>
            <w:tcMar>
              <w:top w:w="60" w:type="dxa"/>
              <w:left w:w="70" w:type="dxa"/>
              <w:bottom w:w="60" w:type="dxa"/>
              <w:right w:w="70" w:type="dxa"/>
            </w:tcMar>
            <w:vAlign w:val="center"/>
          </w:tcPr>
          <w:p w14:paraId="2B4B3746">
            <w:pPr>
              <w:keepNext w:val="0"/>
              <w:spacing w:before="60" w:after="60" w:line="240" w:lineRule="auto"/>
              <w:jc w:val="center"/>
            </w:pPr>
            <w:r>
              <w:rPr>
                <w:rFonts w:ascii="Times New Roman" w:hAnsi="Times New Roman" w:cs="Times New Roman" w:eastAsia="宋体"/>
                <w:b w:val="0"/>
                <w:color w:val="000000"/>
                <w:sz w:val="18"/>
              </w:rPr>
              <w:t>3</w:t>
            </w:r>
          </w:p>
        </w:tc>
        <w:tc>
          <w:tcPr>
            <w:tcW w:w="1994" w:type="dxa"/>
            <w:tcMar>
              <w:top w:w="60" w:type="dxa"/>
              <w:left w:w="70" w:type="dxa"/>
              <w:bottom w:w="60" w:type="dxa"/>
              <w:right w:w="70" w:type="dxa"/>
            </w:tcMar>
            <w:vAlign w:val="center"/>
          </w:tcPr>
          <w:p w14:paraId="3B3CEFBE">
            <w:pPr>
              <w:keepNext w:val="0"/>
              <w:spacing w:before="60" w:after="60" w:line="240" w:lineRule="auto"/>
              <w:jc w:val="center"/>
            </w:pPr>
            <w:r>
              <w:rPr>
                <w:rFonts w:ascii="Times New Roman" w:hAnsi="Times New Roman" w:cs="Times New Roman" w:eastAsia="宋体"/>
                <w:b w:val="0"/>
                <w:color w:val="000000"/>
                <w:sz w:val="18"/>
              </w:rPr>
              <w:t>14.870</w:t>
            </w:r>
          </w:p>
        </w:tc>
        <w:tc>
          <w:tcPr>
            <w:tcW w:w="1994" w:type="dxa"/>
            <w:tcMar>
              <w:top w:w="60" w:type="dxa"/>
              <w:left w:w="70" w:type="dxa"/>
              <w:bottom w:w="60" w:type="dxa"/>
              <w:right w:w="70" w:type="dxa"/>
            </w:tcMar>
            <w:vAlign w:val="center"/>
          </w:tcPr>
          <w:p w14:paraId="79CED986">
            <w:pPr>
              <w:keepNext w:val="0"/>
              <w:spacing w:before="60" w:after="60" w:line="240" w:lineRule="auto"/>
              <w:jc w:val="center"/>
            </w:pPr>
            <w:r>
              <w:rPr>
                <w:rFonts w:ascii="Times New Roman" w:hAnsi="Times New Roman" w:cs="Times New Roman" w:eastAsia="宋体"/>
                <w:b w:val="0"/>
                <w:color w:val="000000"/>
                <w:sz w:val="18"/>
              </w:rPr>
              <w:t>14.276</w:t>
            </w:r>
          </w:p>
        </w:tc>
        <w:tc>
          <w:tcPr>
            <w:tcW w:w="1994" w:type="dxa"/>
            <w:tcMar>
              <w:top w:w="60" w:type="dxa"/>
              <w:left w:w="70" w:type="dxa"/>
              <w:bottom w:w="60" w:type="dxa"/>
              <w:right w:w="70" w:type="dxa"/>
            </w:tcMar>
            <w:vAlign w:val="center"/>
          </w:tcPr>
          <w:p w14:paraId="41613FBB">
            <w:pPr>
              <w:keepNext w:val="0"/>
              <w:spacing w:before="60" w:after="60" w:line="240" w:lineRule="auto"/>
              <w:jc w:val="center"/>
            </w:pPr>
            <w:r>
              <w:rPr>
                <w:rFonts w:ascii="Times New Roman" w:hAnsi="Times New Roman" w:cs="Times New Roman" w:eastAsia="宋体"/>
                <w:b w:val="0"/>
                <w:color w:val="000000"/>
                <w:sz w:val="18"/>
              </w:rPr>
              <w:t>-0.594</w:t>
            </w:r>
          </w:p>
        </w:tc>
      </w:tr>
      <w:tr w14:paraId="0294B9F2">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37A5244F">
            <w:pPr>
              <w:keepNext/>
              <w:spacing w:before="0" w:after="0" w:line="240" w:lineRule="auto"/>
              <w:jc w:val="left"/>
            </w:pPr>
          </w:p>
        </w:tc>
        <w:tc>
          <w:tcPr>
            <w:tcW w:w="1994" w:type="dxa"/>
            <w:tcMar>
              <w:top w:w="60" w:type="dxa"/>
              <w:left w:w="70" w:type="dxa"/>
              <w:bottom w:w="60" w:type="dxa"/>
              <w:right w:w="70" w:type="dxa"/>
            </w:tcMar>
            <w:vAlign w:val="center"/>
          </w:tcPr>
          <w:p w14:paraId="2A066EB8">
            <w:pPr>
              <w:keepNext w:val="0"/>
              <w:spacing w:before="60" w:after="60" w:line="240" w:lineRule="auto"/>
              <w:jc w:val="center"/>
            </w:pPr>
            <w:r>
              <w:rPr>
                <w:rFonts w:ascii="Times New Roman" w:hAnsi="Times New Roman" w:cs="Times New Roman" w:eastAsia="宋体"/>
                <w:b w:val="0"/>
                <w:color w:val="000000"/>
                <w:sz w:val="18"/>
              </w:rPr>
              <w:t>4</w:t>
            </w:r>
          </w:p>
        </w:tc>
        <w:tc>
          <w:tcPr>
            <w:tcW w:w="1994" w:type="dxa"/>
            <w:tcMar>
              <w:top w:w="60" w:type="dxa"/>
              <w:left w:w="70" w:type="dxa"/>
              <w:bottom w:w="60" w:type="dxa"/>
              <w:right w:w="70" w:type="dxa"/>
            </w:tcMar>
            <w:vAlign w:val="center"/>
          </w:tcPr>
          <w:p w14:paraId="3864530F">
            <w:pPr>
              <w:keepNext w:val="0"/>
              <w:spacing w:before="60" w:after="60" w:line="240" w:lineRule="auto"/>
              <w:jc w:val="center"/>
            </w:pPr>
            <w:r>
              <w:rPr>
                <w:rFonts w:ascii="Times New Roman" w:hAnsi="Times New Roman" w:cs="Times New Roman" w:eastAsia="宋体"/>
                <w:b w:val="0"/>
                <w:color w:val="000000"/>
                <w:sz w:val="18"/>
              </w:rPr>
              <w:t>18.206</w:t>
            </w:r>
          </w:p>
        </w:tc>
        <w:tc>
          <w:tcPr>
            <w:tcW w:w="1994" w:type="dxa"/>
            <w:tcMar>
              <w:top w:w="60" w:type="dxa"/>
              <w:left w:w="70" w:type="dxa"/>
              <w:bottom w:w="60" w:type="dxa"/>
              <w:right w:w="70" w:type="dxa"/>
            </w:tcMar>
            <w:vAlign w:val="center"/>
          </w:tcPr>
          <w:p w14:paraId="43037927">
            <w:pPr>
              <w:keepNext w:val="0"/>
              <w:spacing w:before="60" w:after="60" w:line="240" w:lineRule="auto"/>
              <w:jc w:val="center"/>
            </w:pPr>
            <w:r>
              <w:rPr>
                <w:rFonts w:ascii="Times New Roman" w:hAnsi="Times New Roman" w:cs="Times New Roman" w:eastAsia="宋体"/>
                <w:b w:val="0"/>
                <w:color w:val="000000"/>
                <w:sz w:val="18"/>
              </w:rPr>
              <w:t>17.194</w:t>
            </w:r>
          </w:p>
        </w:tc>
        <w:tc>
          <w:tcPr>
            <w:tcW w:w="1994" w:type="dxa"/>
            <w:tcMar>
              <w:top w:w="60" w:type="dxa"/>
              <w:left w:w="70" w:type="dxa"/>
              <w:bottom w:w="60" w:type="dxa"/>
              <w:right w:w="70" w:type="dxa"/>
            </w:tcMar>
            <w:vAlign w:val="center"/>
          </w:tcPr>
          <w:p w14:paraId="2052F59A">
            <w:pPr>
              <w:keepNext w:val="0"/>
              <w:spacing w:before="60" w:after="60" w:line="240" w:lineRule="auto"/>
              <w:jc w:val="center"/>
            </w:pPr>
            <w:r>
              <w:rPr>
                <w:rFonts w:ascii="Times New Roman" w:hAnsi="Times New Roman" w:cs="Times New Roman" w:eastAsia="宋体"/>
                <w:b w:val="0"/>
                <w:color w:val="000000"/>
                <w:sz w:val="18"/>
              </w:rPr>
              <w:t>-1.012</w:t>
            </w:r>
          </w:p>
        </w:tc>
      </w:tr>
      <w:tr w14:paraId="57D3EAFE">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25E07EA4">
            <w:pPr>
              <w:spacing w:before="0" w:after="0" w:line="240" w:lineRule="auto"/>
              <w:jc w:val="left"/>
            </w:pPr>
          </w:p>
        </w:tc>
        <w:tc>
          <w:tcPr>
            <w:tcW w:w="1994" w:type="dxa"/>
            <w:tcMar>
              <w:top w:w="60" w:type="dxa"/>
              <w:left w:w="70" w:type="dxa"/>
              <w:bottom w:w="60" w:type="dxa"/>
              <w:right w:w="70" w:type="dxa"/>
            </w:tcMar>
            <w:vAlign w:val="center"/>
          </w:tcPr>
          <w:p w14:paraId="3E4B1FF0">
            <w:pPr>
              <w:keepNext w:val="0"/>
              <w:spacing w:before="60" w:after="60" w:line="240" w:lineRule="auto"/>
              <w:jc w:val="center"/>
            </w:pPr>
            <w:r>
              <w:rPr>
                <w:rFonts w:ascii="Times New Roman" w:hAnsi="Times New Roman" w:cs="Times New Roman" w:eastAsia="宋体"/>
                <w:b w:val="0"/>
                <w:color w:val="000000"/>
                <w:sz w:val="18"/>
              </w:rPr>
              <w:t>5</w:t>
            </w:r>
          </w:p>
        </w:tc>
        <w:tc>
          <w:tcPr>
            <w:tcW w:w="1994" w:type="dxa"/>
            <w:tcMar>
              <w:top w:w="60" w:type="dxa"/>
              <w:left w:w="70" w:type="dxa"/>
              <w:bottom w:w="60" w:type="dxa"/>
              <w:right w:w="70" w:type="dxa"/>
            </w:tcMar>
            <w:vAlign w:val="center"/>
          </w:tcPr>
          <w:p w14:paraId="0EBA4F78">
            <w:pPr>
              <w:keepNext w:val="0"/>
              <w:spacing w:before="60" w:after="60" w:line="240" w:lineRule="auto"/>
              <w:jc w:val="center"/>
            </w:pPr>
            <w:r>
              <w:rPr>
                <w:rFonts w:ascii="Times New Roman" w:hAnsi="Times New Roman" w:cs="Times New Roman" w:eastAsia="宋体"/>
                <w:b w:val="0"/>
                <w:color w:val="000000"/>
                <w:sz w:val="18"/>
              </w:rPr>
              <w:t>20.574</w:t>
            </w:r>
          </w:p>
        </w:tc>
        <w:tc>
          <w:tcPr>
            <w:tcW w:w="1994" w:type="dxa"/>
            <w:tcMar>
              <w:top w:w="60" w:type="dxa"/>
              <w:left w:w="70" w:type="dxa"/>
              <w:bottom w:w="60" w:type="dxa"/>
              <w:right w:w="70" w:type="dxa"/>
            </w:tcMar>
            <w:vAlign w:val="center"/>
          </w:tcPr>
          <w:p w14:paraId="5E1F1AD6">
            <w:pPr>
              <w:keepNext w:val="0"/>
              <w:spacing w:before="60" w:after="60" w:line="240" w:lineRule="auto"/>
              <w:jc w:val="center"/>
            </w:pPr>
            <w:r>
              <w:rPr>
                <w:rFonts w:ascii="Times New Roman" w:hAnsi="Times New Roman" w:cs="Times New Roman" w:eastAsia="宋体"/>
                <w:b w:val="0"/>
                <w:color w:val="000000"/>
                <w:sz w:val="18"/>
              </w:rPr>
              <w:t>19.255</w:t>
            </w:r>
          </w:p>
        </w:tc>
        <w:tc>
          <w:tcPr>
            <w:tcW w:w="1994" w:type="dxa"/>
            <w:tcMar>
              <w:top w:w="60" w:type="dxa"/>
              <w:left w:w="70" w:type="dxa"/>
              <w:bottom w:w="60" w:type="dxa"/>
              <w:right w:w="70" w:type="dxa"/>
            </w:tcMar>
            <w:vAlign w:val="center"/>
          </w:tcPr>
          <w:p w14:paraId="0A7A19A9">
            <w:pPr>
              <w:keepNext w:val="0"/>
              <w:spacing w:before="60" w:after="60" w:line="240" w:lineRule="auto"/>
              <w:jc w:val="center"/>
            </w:pPr>
            <w:r>
              <w:rPr>
                <w:rFonts w:ascii="Times New Roman" w:hAnsi="Times New Roman" w:cs="Times New Roman" w:eastAsia="宋体"/>
                <w:b w:val="0"/>
                <w:color w:val="000000"/>
                <w:sz w:val="18"/>
              </w:rPr>
              <w:t>-1.319</w:t>
            </w:r>
          </w:p>
        </w:tc>
      </w:tr>
      <w:tr w14:paraId="2290C8CC">
        <w:tblPrEx>
          <w:tblCellMar>
            <w:top w:w="0" w:type="dxa"/>
            <w:left w:w="108" w:type="dxa"/>
            <w:bottom w:w="0" w:type="dxa"/>
            <w:right w:w="108" w:type="dxa"/>
          </w:tblCellMar>
        </w:tblPrEx>
        <w:trPr>
          <w:cantSplit/>
        </w:trPr>
        <w:tc>
          <w:tcPr>
            <w:tcW w:w="1994" w:type="dxa"/>
            <w:vMerge w:val="restart"/>
            <w:tcMar>
              <w:top w:w="60" w:type="dxa"/>
              <w:left w:w="70" w:type="dxa"/>
              <w:bottom w:w="60" w:type="dxa"/>
              <w:right w:w="70" w:type="dxa"/>
            </w:tcMar>
            <w:vAlign w:val="center"/>
          </w:tcPr>
          <w:p w14:paraId="7CDDC2A4">
            <w:pPr>
              <w:keepNext w:val="0"/>
              <w:spacing w:before="60" w:after="60" w:line="240" w:lineRule="auto"/>
              <w:jc w:val="left"/>
            </w:pPr>
            <w:r>
              <w:rPr>
                <w:rFonts w:ascii="Times New Roman" w:hAnsi="Times New Roman" w:cs="Times New Roman" w:eastAsia="宋体"/>
                <w:b w:val="0"/>
                <w:color w:val="000000"/>
                <w:sz w:val="18"/>
              </w:rPr>
              <w:t>Event-free</w:t>
            </w:r>
          </w:p>
        </w:tc>
        <w:tc>
          <w:tcPr>
            <w:tcW w:w="1994" w:type="dxa"/>
            <w:tcMar>
              <w:top w:w="60" w:type="dxa"/>
              <w:left w:w="70" w:type="dxa"/>
              <w:bottom w:w="60" w:type="dxa"/>
              <w:right w:w="70" w:type="dxa"/>
            </w:tcMar>
            <w:vAlign w:val="center"/>
          </w:tcPr>
          <w:p w14:paraId="3F68B2F5">
            <w:pPr>
              <w:keepNext w:val="0"/>
              <w:spacing w:before="60" w:after="60" w:line="240" w:lineRule="auto"/>
              <w:jc w:val="center"/>
            </w:pPr>
            <w:r>
              <w:rPr>
                <w:rFonts w:ascii="Times New Roman" w:hAnsi="Times New Roman" w:cs="Times New Roman" w:eastAsia="宋体"/>
                <w:b w:val="0"/>
                <w:color w:val="000000"/>
                <w:sz w:val="18"/>
              </w:rPr>
              <w:t>1</w:t>
            </w:r>
          </w:p>
        </w:tc>
        <w:tc>
          <w:tcPr>
            <w:tcW w:w="1994" w:type="dxa"/>
            <w:tcMar>
              <w:top w:w="60" w:type="dxa"/>
              <w:left w:w="70" w:type="dxa"/>
              <w:bottom w:w="60" w:type="dxa"/>
              <w:right w:w="70" w:type="dxa"/>
            </w:tcMar>
            <w:vAlign w:val="center"/>
          </w:tcPr>
          <w:p w14:paraId="1F0DA746">
            <w:pPr>
              <w:keepNext w:val="0"/>
              <w:spacing w:before="60" w:after="60" w:line="240" w:lineRule="auto"/>
              <w:jc w:val="center"/>
            </w:pPr>
            <w:r>
              <w:rPr>
                <w:rFonts w:ascii="Times New Roman" w:hAnsi="Times New Roman" w:cs="Times New Roman" w:eastAsia="宋体"/>
                <w:b w:val="0"/>
                <w:color w:val="000000"/>
                <w:sz w:val="18"/>
              </w:rPr>
              <w:t>68.512</w:t>
            </w:r>
          </w:p>
        </w:tc>
        <w:tc>
          <w:tcPr>
            <w:tcW w:w="1994" w:type="dxa"/>
            <w:tcMar>
              <w:top w:w="60" w:type="dxa"/>
              <w:left w:w="70" w:type="dxa"/>
              <w:bottom w:w="60" w:type="dxa"/>
              <w:right w:w="70" w:type="dxa"/>
            </w:tcMar>
            <w:vAlign w:val="center"/>
          </w:tcPr>
          <w:p w14:paraId="0C8BDD9F">
            <w:pPr>
              <w:keepNext w:val="0"/>
              <w:spacing w:before="60" w:after="60" w:line="240" w:lineRule="auto"/>
              <w:jc w:val="center"/>
            </w:pPr>
            <w:r>
              <w:rPr>
                <w:rFonts w:ascii="Times New Roman" w:hAnsi="Times New Roman" w:cs="Times New Roman" w:eastAsia="宋体"/>
                <w:b w:val="0"/>
                <w:color w:val="000000"/>
                <w:sz w:val="18"/>
              </w:rPr>
              <w:t>67.434</w:t>
            </w:r>
          </w:p>
        </w:tc>
        <w:tc>
          <w:tcPr>
            <w:tcW w:w="1994" w:type="dxa"/>
            <w:tcMar>
              <w:top w:w="60" w:type="dxa"/>
              <w:left w:w="70" w:type="dxa"/>
              <w:bottom w:w="60" w:type="dxa"/>
              <w:right w:w="70" w:type="dxa"/>
            </w:tcMar>
            <w:vAlign w:val="center"/>
          </w:tcPr>
          <w:p w14:paraId="5012ADCE">
            <w:pPr>
              <w:keepNext w:val="0"/>
              <w:spacing w:before="60" w:after="60" w:line="240" w:lineRule="auto"/>
              <w:jc w:val="center"/>
            </w:pPr>
            <w:r>
              <w:rPr>
                <w:rFonts w:ascii="Times New Roman" w:hAnsi="Times New Roman" w:cs="Times New Roman" w:eastAsia="宋体"/>
                <w:b w:val="0"/>
                <w:color w:val="000000"/>
                <w:sz w:val="18"/>
              </w:rPr>
              <w:t>-1.078</w:t>
            </w:r>
          </w:p>
        </w:tc>
      </w:tr>
      <w:tr w14:paraId="44B5F922">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200804DF">
            <w:pPr>
              <w:keepNext/>
              <w:spacing w:before="0" w:after="0" w:line="240" w:lineRule="auto"/>
              <w:jc w:val="left"/>
            </w:pPr>
          </w:p>
        </w:tc>
        <w:tc>
          <w:tcPr>
            <w:tcW w:w="1994" w:type="dxa"/>
            <w:tcMar>
              <w:top w:w="60" w:type="dxa"/>
              <w:left w:w="70" w:type="dxa"/>
              <w:bottom w:w="60" w:type="dxa"/>
              <w:right w:w="70" w:type="dxa"/>
            </w:tcMar>
            <w:vAlign w:val="center"/>
          </w:tcPr>
          <w:p w14:paraId="01192718">
            <w:pPr>
              <w:keepNext w:val="0"/>
              <w:spacing w:before="60" w:after="60" w:line="240" w:lineRule="auto"/>
              <w:jc w:val="center"/>
            </w:pPr>
            <w:r>
              <w:rPr>
                <w:rFonts w:ascii="Times New Roman" w:hAnsi="Times New Roman" w:cs="Times New Roman" w:eastAsia="宋体"/>
                <w:b w:val="0"/>
                <w:color w:val="000000"/>
                <w:sz w:val="18"/>
              </w:rPr>
              <w:t>2</w:t>
            </w:r>
          </w:p>
        </w:tc>
        <w:tc>
          <w:tcPr>
            <w:tcW w:w="1994" w:type="dxa"/>
            <w:tcMar>
              <w:top w:w="60" w:type="dxa"/>
              <w:left w:w="70" w:type="dxa"/>
              <w:bottom w:w="60" w:type="dxa"/>
              <w:right w:w="70" w:type="dxa"/>
            </w:tcMar>
            <w:vAlign w:val="center"/>
          </w:tcPr>
          <w:p w14:paraId="5C7F0416">
            <w:pPr>
              <w:keepNext w:val="0"/>
              <w:spacing w:before="60" w:after="60" w:line="240" w:lineRule="auto"/>
              <w:jc w:val="center"/>
            </w:pPr>
            <w:r>
              <w:rPr>
                <w:rFonts w:ascii="Times New Roman" w:hAnsi="Times New Roman" w:cs="Times New Roman" w:eastAsia="宋体"/>
                <w:b w:val="0"/>
                <w:color w:val="000000"/>
                <w:sz w:val="18"/>
              </w:rPr>
              <w:t>49.731</w:t>
            </w:r>
          </w:p>
        </w:tc>
        <w:tc>
          <w:tcPr>
            <w:tcW w:w="1994" w:type="dxa"/>
            <w:tcMar>
              <w:top w:w="60" w:type="dxa"/>
              <w:left w:w="70" w:type="dxa"/>
              <w:bottom w:w="60" w:type="dxa"/>
              <w:right w:w="70" w:type="dxa"/>
            </w:tcMar>
            <w:vAlign w:val="center"/>
          </w:tcPr>
          <w:p w14:paraId="728F0B97">
            <w:pPr>
              <w:keepNext w:val="0"/>
              <w:spacing w:before="60" w:after="60" w:line="240" w:lineRule="auto"/>
              <w:jc w:val="center"/>
            </w:pPr>
            <w:r>
              <w:rPr>
                <w:rFonts w:ascii="Times New Roman" w:hAnsi="Times New Roman" w:cs="Times New Roman" w:eastAsia="宋体"/>
                <w:b w:val="0"/>
                <w:color w:val="000000"/>
                <w:sz w:val="18"/>
              </w:rPr>
              <w:t>48.819</w:t>
            </w:r>
          </w:p>
        </w:tc>
        <w:tc>
          <w:tcPr>
            <w:tcW w:w="1994" w:type="dxa"/>
            <w:tcMar>
              <w:top w:w="60" w:type="dxa"/>
              <w:left w:w="70" w:type="dxa"/>
              <w:bottom w:w="60" w:type="dxa"/>
              <w:right w:w="70" w:type="dxa"/>
            </w:tcMar>
            <w:vAlign w:val="center"/>
          </w:tcPr>
          <w:p w14:paraId="33FB5A70">
            <w:pPr>
              <w:keepNext w:val="0"/>
              <w:spacing w:before="60" w:after="60" w:line="240" w:lineRule="auto"/>
              <w:jc w:val="center"/>
            </w:pPr>
            <w:r>
              <w:rPr>
                <w:rFonts w:ascii="Times New Roman" w:hAnsi="Times New Roman" w:cs="Times New Roman" w:eastAsia="宋体"/>
                <w:b w:val="0"/>
                <w:color w:val="000000"/>
                <w:sz w:val="18"/>
              </w:rPr>
              <w:t>-0.911</w:t>
            </w:r>
          </w:p>
        </w:tc>
      </w:tr>
      <w:tr w14:paraId="69548F91">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38C38941">
            <w:pPr>
              <w:keepNext/>
              <w:spacing w:before="0" w:after="0" w:line="240" w:lineRule="auto"/>
              <w:jc w:val="left"/>
            </w:pPr>
          </w:p>
        </w:tc>
        <w:tc>
          <w:tcPr>
            <w:tcW w:w="1994" w:type="dxa"/>
            <w:tcMar>
              <w:top w:w="60" w:type="dxa"/>
              <w:left w:w="70" w:type="dxa"/>
              <w:bottom w:w="60" w:type="dxa"/>
              <w:right w:w="70" w:type="dxa"/>
            </w:tcMar>
            <w:vAlign w:val="center"/>
          </w:tcPr>
          <w:p w14:paraId="0B7053F6">
            <w:pPr>
              <w:keepNext w:val="0"/>
              <w:spacing w:before="60" w:after="60" w:line="240" w:lineRule="auto"/>
              <w:jc w:val="center"/>
            </w:pPr>
            <w:r>
              <w:rPr>
                <w:rFonts w:ascii="Times New Roman" w:hAnsi="Times New Roman" w:cs="Times New Roman" w:eastAsia="宋体"/>
                <w:b w:val="0"/>
                <w:color w:val="000000"/>
                <w:sz w:val="18"/>
              </w:rPr>
              <w:t>3</w:t>
            </w:r>
          </w:p>
        </w:tc>
        <w:tc>
          <w:tcPr>
            <w:tcW w:w="1994" w:type="dxa"/>
            <w:tcMar>
              <w:top w:w="60" w:type="dxa"/>
              <w:left w:w="70" w:type="dxa"/>
              <w:bottom w:w="60" w:type="dxa"/>
              <w:right w:w="70" w:type="dxa"/>
            </w:tcMar>
            <w:vAlign w:val="center"/>
          </w:tcPr>
          <w:p w14:paraId="30F55FF2">
            <w:pPr>
              <w:keepNext w:val="0"/>
              <w:spacing w:before="60" w:after="60" w:line="240" w:lineRule="auto"/>
              <w:jc w:val="center"/>
            </w:pPr>
            <w:r>
              <w:rPr>
                <w:rFonts w:ascii="Times New Roman" w:hAnsi="Times New Roman" w:cs="Times New Roman" w:eastAsia="宋体"/>
                <w:b w:val="0"/>
                <w:color w:val="000000"/>
                <w:sz w:val="18"/>
              </w:rPr>
              <w:t>35.073</w:t>
            </w:r>
          </w:p>
        </w:tc>
        <w:tc>
          <w:tcPr>
            <w:tcW w:w="1994" w:type="dxa"/>
            <w:tcMar>
              <w:top w:w="60" w:type="dxa"/>
              <w:left w:w="70" w:type="dxa"/>
              <w:bottom w:w="60" w:type="dxa"/>
              <w:right w:w="70" w:type="dxa"/>
            </w:tcMar>
            <w:vAlign w:val="center"/>
          </w:tcPr>
          <w:p w14:paraId="46F1FFA4">
            <w:pPr>
              <w:keepNext w:val="0"/>
              <w:spacing w:before="60" w:after="60" w:line="240" w:lineRule="auto"/>
              <w:jc w:val="center"/>
            </w:pPr>
            <w:r>
              <w:rPr>
                <w:rFonts w:ascii="Times New Roman" w:hAnsi="Times New Roman" w:cs="Times New Roman" w:eastAsia="宋体"/>
                <w:b w:val="0"/>
                <w:color w:val="000000"/>
                <w:sz w:val="18"/>
              </w:rPr>
              <w:t>34.449</w:t>
            </w:r>
          </w:p>
        </w:tc>
        <w:tc>
          <w:tcPr>
            <w:tcW w:w="1994" w:type="dxa"/>
            <w:tcMar>
              <w:top w:w="60" w:type="dxa"/>
              <w:left w:w="70" w:type="dxa"/>
              <w:bottom w:w="60" w:type="dxa"/>
              <w:right w:w="70" w:type="dxa"/>
            </w:tcMar>
            <w:vAlign w:val="center"/>
          </w:tcPr>
          <w:p w14:paraId="57DFF0E7">
            <w:pPr>
              <w:keepNext w:val="0"/>
              <w:spacing w:before="60" w:after="60" w:line="240" w:lineRule="auto"/>
              <w:jc w:val="center"/>
            </w:pPr>
            <w:r>
              <w:rPr>
                <w:rFonts w:ascii="Times New Roman" w:hAnsi="Times New Roman" w:cs="Times New Roman" w:eastAsia="宋体"/>
                <w:b w:val="0"/>
                <w:color w:val="000000"/>
                <w:sz w:val="18"/>
              </w:rPr>
              <w:t>-0.624</w:t>
            </w:r>
          </w:p>
        </w:tc>
      </w:tr>
      <w:tr w14:paraId="56BB2261">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53662321">
            <w:pPr>
              <w:keepNext/>
              <w:spacing w:before="0" w:after="0" w:line="240" w:lineRule="auto"/>
              <w:jc w:val="left"/>
            </w:pPr>
          </w:p>
        </w:tc>
        <w:tc>
          <w:tcPr>
            <w:tcW w:w="1994" w:type="dxa"/>
            <w:tcMar>
              <w:top w:w="60" w:type="dxa"/>
              <w:left w:w="70" w:type="dxa"/>
              <w:bottom w:w="60" w:type="dxa"/>
              <w:right w:w="70" w:type="dxa"/>
            </w:tcMar>
            <w:vAlign w:val="center"/>
          </w:tcPr>
          <w:p w14:paraId="4147B507">
            <w:pPr>
              <w:keepNext w:val="0"/>
              <w:spacing w:before="60" w:after="60" w:line="240" w:lineRule="auto"/>
              <w:jc w:val="center"/>
            </w:pPr>
            <w:r>
              <w:rPr>
                <w:rFonts w:ascii="Times New Roman" w:hAnsi="Times New Roman" w:cs="Times New Roman" w:eastAsia="宋体"/>
                <w:b w:val="0"/>
                <w:color w:val="000000"/>
                <w:sz w:val="18"/>
              </w:rPr>
              <w:t>4</w:t>
            </w:r>
          </w:p>
        </w:tc>
        <w:tc>
          <w:tcPr>
            <w:tcW w:w="1994" w:type="dxa"/>
            <w:tcMar>
              <w:top w:w="60" w:type="dxa"/>
              <w:left w:w="70" w:type="dxa"/>
              <w:bottom w:w="60" w:type="dxa"/>
              <w:right w:w="70" w:type="dxa"/>
            </w:tcMar>
            <w:vAlign w:val="center"/>
          </w:tcPr>
          <w:p w14:paraId="5DE67B91">
            <w:pPr>
              <w:keepNext w:val="0"/>
              <w:spacing w:before="60" w:after="60" w:line="240" w:lineRule="auto"/>
              <w:jc w:val="center"/>
            </w:pPr>
            <w:r>
              <w:rPr>
                <w:rFonts w:ascii="Times New Roman" w:hAnsi="Times New Roman" w:cs="Times New Roman" w:eastAsia="宋体"/>
                <w:b w:val="0"/>
                <w:color w:val="000000"/>
                <w:sz w:val="18"/>
              </w:rPr>
              <w:t>23.771</w:t>
            </w:r>
          </w:p>
        </w:tc>
        <w:tc>
          <w:tcPr>
            <w:tcW w:w="1994" w:type="dxa"/>
            <w:tcMar>
              <w:top w:w="60" w:type="dxa"/>
              <w:left w:w="70" w:type="dxa"/>
              <w:bottom w:w="60" w:type="dxa"/>
              <w:right w:w="70" w:type="dxa"/>
            </w:tcMar>
            <w:vAlign w:val="center"/>
          </w:tcPr>
          <w:p w14:paraId="0BEC2073">
            <w:pPr>
              <w:keepNext w:val="0"/>
              <w:spacing w:before="60" w:after="60" w:line="240" w:lineRule="auto"/>
              <w:jc w:val="center"/>
            </w:pPr>
            <w:r>
              <w:rPr>
                <w:rFonts w:ascii="Times New Roman" w:hAnsi="Times New Roman" w:cs="Times New Roman" w:eastAsia="宋体"/>
                <w:b w:val="0"/>
                <w:color w:val="000000"/>
                <w:sz w:val="18"/>
              </w:rPr>
              <w:t>23.233</w:t>
            </w:r>
          </w:p>
        </w:tc>
        <w:tc>
          <w:tcPr>
            <w:tcW w:w="1994" w:type="dxa"/>
            <w:tcMar>
              <w:top w:w="60" w:type="dxa"/>
              <w:left w:w="70" w:type="dxa"/>
              <w:bottom w:w="60" w:type="dxa"/>
              <w:right w:w="70" w:type="dxa"/>
            </w:tcMar>
            <w:vAlign w:val="center"/>
          </w:tcPr>
          <w:p w14:paraId="0A84DDA1">
            <w:pPr>
              <w:keepNext w:val="0"/>
              <w:spacing w:before="60" w:after="60" w:line="240" w:lineRule="auto"/>
              <w:jc w:val="center"/>
            </w:pPr>
            <w:r>
              <w:rPr>
                <w:rFonts w:ascii="Times New Roman" w:hAnsi="Times New Roman" w:cs="Times New Roman" w:eastAsia="宋体"/>
                <w:b w:val="0"/>
                <w:color w:val="000000"/>
                <w:sz w:val="18"/>
              </w:rPr>
              <w:t>-0.538</w:t>
            </w:r>
          </w:p>
        </w:tc>
      </w:tr>
      <w:tr w14:paraId="5326D332">
        <w:tblPrEx>
          <w:tblCellMar>
            <w:top w:w="0" w:type="dxa"/>
            <w:left w:w="108" w:type="dxa"/>
            <w:bottom w:w="0" w:type="dxa"/>
            <w:right w:w="108" w:type="dxa"/>
          </w:tblCellMar>
        </w:tblPrEx>
        <w:trPr>
          <w:cantSplit/>
        </w:trPr>
        <w:tc>
          <w:tcPr>
            <w:tcW w:w="1994" w:type="dxa"/>
            <w:vMerge w:val="continue"/>
            <w:tcMar>
              <w:top w:w="60" w:type="dxa"/>
              <w:left w:w="70" w:type="dxa"/>
              <w:bottom w:w="60" w:type="dxa"/>
              <w:right w:w="70" w:type="dxa"/>
            </w:tcMar>
            <w:vAlign w:val="center"/>
          </w:tcPr>
          <w:p w14:paraId="17EC1204">
            <w:pPr>
              <w:spacing w:before="0" w:after="0" w:line="240" w:lineRule="auto"/>
              <w:jc w:val="left"/>
            </w:pPr>
          </w:p>
        </w:tc>
        <w:tc>
          <w:tcPr>
            <w:tcW w:w="1994" w:type="dxa"/>
            <w:tcMar>
              <w:top w:w="60" w:type="dxa"/>
              <w:left w:w="70" w:type="dxa"/>
              <w:bottom w:w="60" w:type="dxa"/>
              <w:right w:w="70" w:type="dxa"/>
            </w:tcMar>
            <w:vAlign w:val="center"/>
          </w:tcPr>
          <w:p w14:paraId="0A3965D4">
            <w:pPr>
              <w:keepNext w:val="0"/>
              <w:spacing w:before="60" w:after="60" w:line="240" w:lineRule="auto"/>
              <w:jc w:val="center"/>
            </w:pPr>
            <w:r>
              <w:rPr>
                <w:rFonts w:ascii="Times New Roman" w:hAnsi="Times New Roman" w:cs="Times New Roman" w:eastAsia="宋体"/>
                <w:b w:val="0"/>
                <w:color w:val="000000"/>
                <w:sz w:val="18"/>
              </w:rPr>
              <w:t>5</w:t>
            </w:r>
          </w:p>
        </w:tc>
        <w:tc>
          <w:tcPr>
            <w:tcW w:w="1994" w:type="dxa"/>
            <w:tcMar>
              <w:top w:w="60" w:type="dxa"/>
              <w:left w:w="70" w:type="dxa"/>
              <w:bottom w:w="60" w:type="dxa"/>
              <w:right w:w="70" w:type="dxa"/>
            </w:tcMar>
            <w:vAlign w:val="center"/>
          </w:tcPr>
          <w:p w14:paraId="2C28D1C5">
            <w:pPr>
              <w:keepNext w:val="0"/>
              <w:spacing w:before="60" w:after="60" w:line="240" w:lineRule="auto"/>
              <w:jc w:val="center"/>
            </w:pPr>
            <w:r>
              <w:rPr>
                <w:rFonts w:ascii="Times New Roman" w:hAnsi="Times New Roman" w:cs="Times New Roman" w:eastAsia="宋体"/>
                <w:b w:val="0"/>
                <w:color w:val="000000"/>
                <w:sz w:val="18"/>
              </w:rPr>
              <w:t>15.645</w:t>
            </w:r>
          </w:p>
        </w:tc>
        <w:tc>
          <w:tcPr>
            <w:tcW w:w="1994" w:type="dxa"/>
            <w:tcMar>
              <w:top w:w="60" w:type="dxa"/>
              <w:left w:w="70" w:type="dxa"/>
              <w:bottom w:w="60" w:type="dxa"/>
              <w:right w:w="70" w:type="dxa"/>
            </w:tcMar>
            <w:vAlign w:val="center"/>
          </w:tcPr>
          <w:p w14:paraId="58B5EA01">
            <w:pPr>
              <w:keepNext w:val="0"/>
              <w:spacing w:before="60" w:after="60" w:line="240" w:lineRule="auto"/>
              <w:jc w:val="center"/>
            </w:pPr>
            <w:r>
              <w:rPr>
                <w:rFonts w:ascii="Times New Roman" w:hAnsi="Times New Roman" w:cs="Times New Roman" w:eastAsia="宋体"/>
                <w:b w:val="0"/>
                <w:color w:val="000000"/>
                <w:sz w:val="18"/>
              </w:rPr>
              <w:t>15.222</w:t>
            </w:r>
          </w:p>
        </w:tc>
        <w:tc>
          <w:tcPr>
            <w:tcW w:w="1994" w:type="dxa"/>
            <w:tcMar>
              <w:top w:w="60" w:type="dxa"/>
              <w:left w:w="70" w:type="dxa"/>
              <w:bottom w:w="60" w:type="dxa"/>
              <w:right w:w="70" w:type="dxa"/>
            </w:tcMar>
            <w:vAlign w:val="center"/>
          </w:tcPr>
          <w:p w14:paraId="1AE3E769">
            <w:pPr>
              <w:keepNext w:val="0"/>
              <w:spacing w:before="60" w:after="60" w:line="240" w:lineRule="auto"/>
              <w:jc w:val="center"/>
            </w:pPr>
            <w:r>
              <w:rPr>
                <w:rFonts w:ascii="Times New Roman" w:hAnsi="Times New Roman" w:cs="Times New Roman" w:eastAsia="宋体"/>
                <w:b w:val="0"/>
                <w:color w:val="000000"/>
                <w:sz w:val="18"/>
              </w:rPr>
              <w:t>-0.424</w:t>
            </w:r>
          </w:p>
        </w:tc>
      </w:tr>
    </w:tbl>
    <w:p w14:paraId="6868F9B9">
      <w:pPr>
        <w:spacing w:line="276" w:lineRule="auto" w:after="100" w:before="0"/>
        <w:keepNext w:val="0"/>
        <w:pageBreakBefore w:val="0"/>
        <w:widowControl/>
        <w:snapToGrid w:val="0"/>
      </w:pPr>
      <w:bookmarkStart w:id="0" w:name="_GoBack"/>
      <w:bookmarkEnd w:id="0"/>
    </w:p>
    <w:p>
      <w:pPr>
        <w:spacing w:line="276" w:lineRule="auto" w:after="100" w:before="0"/>
        <w:keepNext w:val="0"/>
        <w:pageBreakBefore w:val="0"/>
        <w:widowControl/>
        <w:snapToGrid w:val="0"/>
      </w:pPr>
      <w:r>
        <w:rPr>
          <w:color w:val="000000"/>
          <w:rFonts w:ascii="Times New Roman" w:hAnsi="Times New Roman" w:cs="Times New Roman" w:eastAsia="宋体"/>
          <w:sz w:val="22"/>
        </w:rPr>
      </w:r>
    </w:p>
    <w:p>
      <w:pPr>
        <w:spacing w:line="276" w:lineRule="auto" w:after="100" w:before="0"/>
        <w:keepNext/>
        <w:pageBreakBefore w:val="0"/>
        <w:widowControl/>
        <w:snapToGrid w:val="0"/>
      </w:pPr>
      <w:r>
        <w:rPr>
          <w:rFonts w:ascii="Times New Roman" w:hAnsi="Times New Roman" w:cs="Times New Roman" w:eastAsia="宋体"/>
          <w:color w:val="000000"/>
          <w:sz w:val="22"/>
        </w:rPr>
        <w:t>Supplementary Table S6. PRA/cPRA missingness and sensitivity analysis</w:t>
      </w:r>
    </w:p>
    <w:tbl>
      <w:tblPr>
        <w:tblW w:type="auto" w:w="0"/>
        <w:tblLayout w:type="fixed"/>
        <w:tblLook w:firstColumn="1" w:firstRow="1" w:lastColumn="0" w:lastRow="0" w:noHBand="0" w:noVBand="1" w:val="04A0"/>
        <w:tblBorders>
          <w:top w:val="single" w:sz="8" w:color="000000"/>
          <w:left w:val="nil" w:sz="8" w:color="000000"/>
          <w:bottom w:val="single" w:sz="8" w:color="000000"/>
          <w:right w:val="nil" w:sz="8" w:color="000000"/>
          <w:insideH w:val="nil" w:sz="8" w:color="000000"/>
          <w:insideV w:val="nil" w:sz="8" w:color="000000"/>
        </w:tblBorders>
      </w:tblPr>
      <w:tblGrid>
        <w:gridCol w:w="1814"/>
        <w:gridCol w:w="1814"/>
        <w:gridCol w:w="1814"/>
        <w:gridCol w:w="1814"/>
        <w:gridCol w:w="1814"/>
      </w:tblGrid>
      <w:tr>
        <w:trPr>
          <w:tblHeader w:val="true"/>
          <w:cantSplit/>
        </w:trPr>
        <w:tc>
          <w:tcPr>
            <w:tcW w:type="dxa" w:w="1814"/>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Listing era</w:t>
            </w:r>
          </w:p>
        </w:tc>
        <w:tc>
          <w:tcPr>
            <w:tcW w:type="dxa" w:w="1814"/>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Prior-malignancy status</w:t>
            </w:r>
          </w:p>
        </w:tc>
        <w:tc>
          <w:tcPr>
            <w:tcW w:type="dxa" w:w="1814"/>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Registrations, n</w:t>
            </w:r>
          </w:p>
        </w:tc>
        <w:tc>
          <w:tcPr>
            <w:tcW w:type="dxa" w:w="1814"/>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Unknown PRA/cPRA, n</w:t>
            </w:r>
          </w:p>
        </w:tc>
        <w:tc>
          <w:tcPr>
            <w:tcW w:type="dxa" w:w="1814"/>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Unknown, %</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Pre-KAS</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No 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415909</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68462</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16.5</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Pre-KAS</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25151</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2790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11.1</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Post-KAS/pre-COVID-19</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No 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180240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0.0</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Post-KAS/pre-COVID-19</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18041</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0.0</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COVID-19 era</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No 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63528</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0.0</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COVID-19 era</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7391</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0.0</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2022 onward</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No 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187422</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120470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64.3</w:t>
            </w:r>
          </w:p>
        </w:tc>
      </w:tr>
      <w:tr>
        <w:trPr>
          <w:cantSplit/>
        </w:trPr>
        <w:tc>
          <w:tcPr>
            <w:tcW w:type="dxa" w:w="1814"/>
            <w:vAlign w:val="center"/>
          </w:tcPr>
          <w:p>
            <w:pPr>
              <w:keepNext w:val="0"/>
              <w:spacing w:before="60" w:after="60" w:line="240" w:lineRule="auto"/>
            </w:pPr>
            <w:r>
              <w:rPr>
                <w:rFonts w:ascii="Times New Roman" w:hAnsi="Times New Roman" w:cs="Times New Roman" w:eastAsia="宋体"/>
                <w:b w:val="0"/>
                <w:color w:val="000000"/>
                <w:sz w:val="18"/>
              </w:rPr>
              <w:t>2022 onward</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Prior malignancy</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23852</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15730</w:t>
            </w:r>
          </w:p>
        </w:tc>
        <w:tc>
          <w:tcPr>
            <w:tcW w:type="dxa" w:w="1814"/>
            <w:vAlign w:val="center"/>
          </w:tcPr>
          <w:p>
            <w:pPr>
              <w:keepNext w:val="0"/>
              <w:spacing w:before="60" w:after="60" w:line="240" w:lineRule="auto"/>
            </w:pPr>
            <w:r>
              <w:rPr>
                <w:rFonts w:ascii="Times New Roman" w:hAnsi="Times New Roman" w:cs="Times New Roman" w:eastAsia="宋体"/>
                <w:b w:val="0"/>
                <w:color w:val="000000"/>
                <w:sz w:val="18"/>
              </w:rPr>
              <w:t>65.9</w:t>
            </w:r>
          </w:p>
        </w:tc>
      </w:tr>
    </w:tbl>
    <w:tbl>
      <w:tblPr>
        <w:tblW w:type="auto" w:w="0"/>
        <w:tblLayout w:type="fixed"/>
        <w:tblLook w:firstColumn="1" w:firstRow="1" w:lastColumn="0" w:lastRow="0" w:noHBand="0" w:noVBand="1" w:val="04A0"/>
        <w:tblBorders>
          <w:top w:val="single" w:sz="8" w:color="000000"/>
          <w:left w:val="nil" w:sz="8" w:color="000000"/>
          <w:bottom w:val="single" w:sz="8" w:color="000000"/>
          <w:right w:val="nil" w:sz="8" w:color="000000"/>
          <w:insideH w:val="nil" w:sz="8" w:color="000000"/>
          <w:insideV w:val="nil" w:sz="8" w:color="000000"/>
        </w:tblBorders>
      </w:tblPr>
      <w:tblGrid>
        <w:gridCol w:w="1512"/>
        <w:gridCol w:w="1512"/>
        <w:gridCol w:w="1512"/>
        <w:gridCol w:w="1512"/>
        <w:gridCol w:w="1512"/>
        <w:gridCol w:w="1512"/>
      </w:tblGrid>
      <w:tr>
        <w:trPr>
          <w:tblHeader w:val="true"/>
          <w:cantSplit/>
        </w:trPr>
        <w:tc>
          <w:tcPr>
            <w:tcW w:type="dxa" w:w="1512"/>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Interval</w:t>
            </w:r>
          </w:p>
        </w:tc>
        <w:tc>
          <w:tcPr>
            <w:tcW w:type="dxa" w:w="1512"/>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At risk, n</w:t>
            </w:r>
          </w:p>
        </w:tc>
        <w:tc>
          <w:tcPr>
            <w:tcW w:type="dxa" w:w="1512"/>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Events, n</w:t>
            </w:r>
          </w:p>
        </w:tc>
        <w:tc>
          <w:tcPr>
            <w:tcW w:type="dxa" w:w="1512"/>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HR</w:t>
            </w:r>
          </w:p>
        </w:tc>
        <w:tc>
          <w:tcPr>
            <w:tcW w:type="dxa" w:w="1512"/>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95% CI</w:t>
            </w:r>
          </w:p>
        </w:tc>
        <w:tc>
          <w:tcPr>
            <w:tcW w:type="dxa" w:w="1512"/>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P value</w:t>
            </w:r>
          </w:p>
        </w:tc>
      </w:tr>
      <w:tr>
        <w:trPr>
          <w:cantSplit/>
        </w:trPr>
        <w:tc>
          <w:tcPr>
            <w:tcW w:type="dxa" w:w="1512"/>
            <w:vAlign w:val="center"/>
          </w:tcPr>
          <w:p>
            <w:pPr>
              <w:keepNext w:val="0"/>
              <w:spacing w:before="60" w:after="60" w:line="240" w:lineRule="auto"/>
            </w:pPr>
            <w:r>
              <w:rPr>
                <w:rFonts w:ascii="Times New Roman" w:hAnsi="Times New Roman" w:cs="Times New Roman" w:eastAsia="宋体"/>
                <w:b w:val="0"/>
                <w:color w:val="000000"/>
                <w:sz w:val="18"/>
              </w:rPr>
              <w:t>0-1 year</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921534</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218063</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1.030</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1.014-1.046</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&lt;0.001</w:t>
            </w:r>
          </w:p>
        </w:tc>
      </w:tr>
      <w:tr>
        <w:trPr>
          <w:cantSplit/>
        </w:trPr>
        <w:tc>
          <w:tcPr>
            <w:tcW w:type="dxa" w:w="1512"/>
            <w:vAlign w:val="center"/>
          </w:tcPr>
          <w:p>
            <w:pPr>
              <w:keepNext w:val="0"/>
              <w:spacing w:before="60" w:after="60" w:line="240" w:lineRule="auto"/>
            </w:pPr>
            <w:r>
              <w:rPr>
                <w:rFonts w:ascii="Times New Roman" w:hAnsi="Times New Roman" w:cs="Times New Roman" w:eastAsia="宋体"/>
                <w:b w:val="0"/>
                <w:color w:val="000000"/>
                <w:sz w:val="18"/>
              </w:rPr>
              <w:t>1-3 years</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578636</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130642</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1.026</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1.004-1.048</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0.021</w:t>
            </w:r>
          </w:p>
        </w:tc>
      </w:tr>
      <w:tr>
        <w:trPr>
          <w:cantSplit/>
        </w:trPr>
        <w:tc>
          <w:tcPr>
            <w:tcW w:type="dxa" w:w="1512"/>
            <w:vAlign w:val="center"/>
          </w:tcPr>
          <w:p>
            <w:pPr>
              <w:keepNext w:val="0"/>
              <w:spacing w:before="60" w:after="60" w:line="240" w:lineRule="auto"/>
            </w:pPr>
            <w:r>
              <w:rPr>
                <w:rFonts w:ascii="Times New Roman" w:hAnsi="Times New Roman" w:cs="Times New Roman" w:eastAsia="宋体"/>
                <w:b w:val="0"/>
                <w:color w:val="000000"/>
                <w:sz w:val="18"/>
              </w:rPr>
              <w:t>3-5 years</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264800</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58495</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1.069</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1.033-1.107</w:t>
            </w:r>
          </w:p>
        </w:tc>
        <w:tc>
          <w:tcPr>
            <w:tcW w:type="dxa" w:w="1512"/>
            <w:vAlign w:val="center"/>
          </w:tcPr>
          <w:p>
            <w:pPr>
              <w:keepNext w:val="0"/>
              <w:spacing w:before="60" w:after="60" w:line="240" w:lineRule="auto"/>
            </w:pPr>
            <w:r>
              <w:rPr>
                <w:rFonts w:ascii="Times New Roman" w:hAnsi="Times New Roman" w:cs="Times New Roman" w:eastAsia="宋体"/>
                <w:b w:val="0"/>
                <w:color w:val="000000"/>
                <w:sz w:val="18"/>
              </w:rPr>
              <w:t>&lt;0.001</w:t>
            </w:r>
          </w:p>
        </w:tc>
      </w:tr>
    </w:tbl>
    <w:p>
      <w:pPr>
        <w:spacing w:line="276" w:lineRule="auto" w:after="100" w:before="0"/>
        <w:keepNext w:val="0"/>
        <w:pageBreakBefore w:val="0"/>
        <w:widowControl/>
        <w:snapToGrid w:val="0"/>
      </w:pPr>
      <w:r>
        <w:rPr>
          <w:rFonts w:ascii="Times New Roman" w:hAnsi="Times New Roman" w:cs="Times New Roman" w:eastAsia="宋体"/>
          <w:color w:val="000000"/>
          <w:sz w:val="22"/>
        </w:rPr>
        <w:t>Sensitivity analysis excluding PRA/cPRA from the adjustment set. The standardized 5-year kidney-transplantation probabilities were 45.77% without recorded prior malignancy and 47.19% with recorded prior malignancy; the risk difference was +1.42 percentage points.</w:t>
      </w:r>
    </w:p>
    <w:p>
      <w:pPr>
        <w:spacing w:line="276" w:lineRule="auto" w:after="100" w:before="0"/>
        <w:keepNext/>
        <w:pageBreakBefore w:val="0"/>
        <w:widowControl/>
        <w:snapToGrid w:val="0"/>
      </w:pPr>
      <w:r>
        <w:rPr>
          <w:rFonts w:ascii="Times New Roman" w:hAnsi="Times New Roman" w:cs="Times New Roman" w:eastAsia="宋体"/>
          <w:color w:val="000000"/>
          <w:sz w:val="22"/>
        </w:rPr>
        <w:t>Supplementary Table S7. Prediction-sample validation for the primary bootstrap standard error</w:t>
      </w:r>
    </w:p>
    <w:tbl>
      <w:tblPr>
        <w:tblW w:type="auto" w:w="0"/>
        <w:tblLayout w:type="fixed"/>
        <w:tblLook w:firstColumn="1" w:firstRow="1" w:lastColumn="0" w:lastRow="0" w:noHBand="0" w:noVBand="1" w:val="04A0"/>
        <w:tblBorders>
          <w:top w:val="single" w:sz="8" w:color="000000"/>
          <w:left w:val="nil" w:sz="8" w:color="000000"/>
          <w:bottom w:val="single" w:sz="8" w:color="000000"/>
          <w:right w:val="nil" w:sz="8" w:color="000000"/>
          <w:insideH w:val="nil" w:sz="8" w:color="000000"/>
          <w:insideV w:val="nil" w:sz="8" w:color="000000"/>
        </w:tblBorders>
      </w:tblPr>
      <w:tblGrid>
        <w:gridCol w:w="2268"/>
        <w:gridCol w:w="2268"/>
        <w:gridCol w:w="2268"/>
        <w:gridCol w:w="2268"/>
      </w:tblGrid>
      <w:tr>
        <w:trPr>
          <w:tblHeader w:val="true"/>
          <w:cantSplit/>
        </w:trPr>
        <w:tc>
          <w:tcPr>
            <w:tcW w:type="dxa" w:w="2268"/>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Prediction sample, n</w:t>
            </w:r>
          </w:p>
        </w:tc>
        <w:tc>
          <w:tcPr>
            <w:tcW w:type="dxa" w:w="2268"/>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Bootstrap replicates</w:t>
            </w:r>
          </w:p>
        </w:tc>
        <w:tc>
          <w:tcPr>
            <w:tcW w:type="dxa" w:w="2268"/>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Bootstrap SE, percentage points</w:t>
            </w:r>
          </w:p>
        </w:tc>
        <w:tc>
          <w:tcPr>
            <w:tcW w:type="dxa" w:w="2268"/>
            <w:vAlign w:val="center"/>
            <w:tcBorders>
              <w:bottom w:val="single" w:sz="6" w:color="000000"/>
            </w:tcBorders>
          </w:tcPr>
          <w:p>
            <w:pPr>
              <w:keepNext w:val="0"/>
              <w:spacing w:before="60" w:after="60" w:line="240" w:lineRule="auto"/>
            </w:pPr>
            <w:r>
              <w:rPr>
                <w:rFonts w:ascii="Times New Roman" w:hAnsi="Times New Roman" w:cs="Times New Roman" w:eastAsia="宋体"/>
                <w:b/>
                <w:color w:val="000000"/>
                <w:sz w:val="18"/>
              </w:rPr>
              <w:t>Monte Carlo SE of SE, percentage points</w:t>
            </w:r>
          </w:p>
        </w:tc>
      </w:tr>
      <w:tr>
        <w:trPr>
          <w:cantSplit/>
        </w:trPr>
        <w:tc>
          <w:tcPr>
            <w:tcW w:type="dxa" w:w="2268"/>
            <w:vAlign w:val="center"/>
          </w:tcPr>
          <w:p>
            <w:pPr>
              <w:keepNext w:val="0"/>
              <w:spacing w:before="60" w:after="60" w:line="240" w:lineRule="auto"/>
            </w:pPr>
            <w:r>
              <w:rPr>
                <w:rFonts w:ascii="Times New Roman" w:hAnsi="Times New Roman" w:cs="Times New Roman" w:eastAsia="宋体"/>
                <w:b w:val="0"/>
                <w:color w:val="000000"/>
                <w:sz w:val="18"/>
              </w:rPr>
              <w:t>50000</w:t>
            </w:r>
          </w:p>
        </w:tc>
        <w:tc>
          <w:tcPr>
            <w:tcW w:type="dxa" w:w="2268"/>
            <w:vAlign w:val="center"/>
          </w:tcPr>
          <w:p>
            <w:pPr>
              <w:keepNext w:val="0"/>
              <w:spacing w:before="60" w:after="60" w:line="240" w:lineRule="auto"/>
            </w:pPr>
            <w:r>
              <w:rPr>
                <w:rFonts w:ascii="Times New Roman" w:hAnsi="Times New Roman" w:cs="Times New Roman" w:eastAsia="宋体"/>
                <w:b w:val="0"/>
                <w:color w:val="000000"/>
                <w:sz w:val="18"/>
              </w:rPr>
              <w:t>200</w:t>
            </w:r>
          </w:p>
        </w:tc>
        <w:tc>
          <w:tcPr>
            <w:tcW w:type="dxa" w:w="2268"/>
            <w:vAlign w:val="center"/>
          </w:tcPr>
          <w:p>
            <w:pPr>
              <w:keepNext w:val="0"/>
              <w:spacing w:before="60" w:after="60" w:line="240" w:lineRule="auto"/>
            </w:pPr>
            <w:r>
              <w:rPr>
                <w:rFonts w:ascii="Times New Roman" w:hAnsi="Times New Roman" w:cs="Times New Roman" w:eastAsia="宋体"/>
                <w:b w:val="0"/>
                <w:color w:val="000000"/>
                <w:sz w:val="18"/>
              </w:rPr>
              <w:t>0.2053</w:t>
            </w:r>
          </w:p>
        </w:tc>
        <w:tc>
          <w:tcPr>
            <w:tcW w:type="dxa" w:w="2268"/>
            <w:vAlign w:val="center"/>
          </w:tcPr>
          <w:p>
            <w:pPr>
              <w:keepNext w:val="0"/>
              <w:spacing w:before="60" w:after="60" w:line="240" w:lineRule="auto"/>
            </w:pPr>
            <w:r>
              <w:rPr>
                <w:rFonts w:ascii="Times New Roman" w:hAnsi="Times New Roman" w:cs="Times New Roman" w:eastAsia="宋体"/>
                <w:b w:val="0"/>
                <w:color w:val="000000"/>
                <w:sz w:val="18"/>
              </w:rPr>
              <w:t>0.0103</w:t>
            </w:r>
          </w:p>
        </w:tc>
      </w:tr>
      <w:tr>
        <w:trPr>
          <w:cantSplit/>
        </w:trPr>
        <w:tc>
          <w:tcPr>
            <w:tcW w:type="dxa" w:w="2268"/>
            <w:vAlign w:val="center"/>
          </w:tcPr>
          <w:p>
            <w:pPr>
              <w:keepNext w:val="0"/>
              <w:spacing w:before="60" w:after="60" w:line="240" w:lineRule="auto"/>
            </w:pPr>
            <w:r>
              <w:rPr>
                <w:rFonts w:ascii="Times New Roman" w:hAnsi="Times New Roman" w:cs="Times New Roman" w:eastAsia="宋体"/>
                <w:b w:val="0"/>
                <w:color w:val="000000"/>
                <w:sz w:val="18"/>
              </w:rPr>
              <w:t>100000</w:t>
            </w:r>
          </w:p>
        </w:tc>
        <w:tc>
          <w:tcPr>
            <w:tcW w:type="dxa" w:w="2268"/>
            <w:vAlign w:val="center"/>
          </w:tcPr>
          <w:p>
            <w:pPr>
              <w:keepNext w:val="0"/>
              <w:spacing w:before="60" w:after="60" w:line="240" w:lineRule="auto"/>
            </w:pPr>
            <w:r>
              <w:rPr>
                <w:rFonts w:ascii="Times New Roman" w:hAnsi="Times New Roman" w:cs="Times New Roman" w:eastAsia="宋体"/>
                <w:b w:val="0"/>
                <w:color w:val="000000"/>
                <w:sz w:val="18"/>
              </w:rPr>
              <w:t>200</w:t>
            </w:r>
          </w:p>
        </w:tc>
        <w:tc>
          <w:tcPr>
            <w:tcW w:type="dxa" w:w="2268"/>
            <w:vAlign w:val="center"/>
          </w:tcPr>
          <w:p>
            <w:pPr>
              <w:keepNext w:val="0"/>
              <w:spacing w:before="60" w:after="60" w:line="240" w:lineRule="auto"/>
            </w:pPr>
            <w:r>
              <w:rPr>
                <w:rFonts w:ascii="Times New Roman" w:hAnsi="Times New Roman" w:cs="Times New Roman" w:eastAsia="宋体"/>
                <w:b w:val="0"/>
                <w:color w:val="000000"/>
                <w:sz w:val="18"/>
              </w:rPr>
              <w:t>0.2053</w:t>
            </w:r>
          </w:p>
        </w:tc>
        <w:tc>
          <w:tcPr>
            <w:tcW w:type="dxa" w:w="2268"/>
            <w:vAlign w:val="center"/>
          </w:tcPr>
          <w:p>
            <w:pPr>
              <w:keepNext w:val="0"/>
              <w:spacing w:before="60" w:after="60" w:line="240" w:lineRule="auto"/>
            </w:pPr>
            <w:r>
              <w:rPr>
                <w:rFonts w:ascii="Times New Roman" w:hAnsi="Times New Roman" w:cs="Times New Roman" w:eastAsia="宋体"/>
                <w:b w:val="0"/>
                <w:color w:val="000000"/>
                <w:sz w:val="18"/>
              </w:rPr>
              <w:t>0.0103</w:t>
            </w:r>
          </w:p>
        </w:tc>
      </w:tr>
    </w:tbl>
    <w:p>
      <w:pPr>
        <w:spacing w:line="276" w:lineRule="auto" w:after="100" w:before="0"/>
        <w:keepNext w:val="0"/>
        <w:pageBreakBefore w:val="0"/>
        <w:widowControl/>
        <w:snapToGrid w:val="0"/>
      </w:pPr>
      <w:r>
        <w:rPr>
          <w:rFonts w:ascii="Times New Roman" w:hAnsi="Times New Roman" w:cs="Times New Roman" w:eastAsia="宋体"/>
          <w:color w:val="000000"/>
          <w:sz w:val="22"/>
        </w:rPr>
        <w:t>Relative SE change: -0.005%. Maximum change in either normal-approximation 95% confidence-limit endpoint: 0.00002 percentage points. Validation thresholds were &lt;5% and &lt;0.05 percentage points, respectively. The same 200 patient-resampling replicates and nested prediction samples were used for the comparison.</w:t>
      </w:r>
    </w:p>
    <w:sectPr w:rsidR="00FC693F" w:rsidRPr="0006063C" w:rsidSect="00034616">
      <w:headerReference w:type="default" r:id="rId9"/>
      <w:footerReference w:type="default" r:id="rId10"/>
      <w:pgSz w:w="11906" w:h="16838"/>
      <w:pgMar w:top="1247" w:right="1361" w:bottom="1247" w:left="136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000000"/>
        <w:sz w:val="20"/>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cs="Times New Roman" w:eastAsia="宋体"/>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s="Times New Roman" w:eastAsia="宋体"/>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s="Times New Roman" w:eastAsia="宋体"/>
      <w:color w:val="000000"/>
    </w:rPr>
  </w:style>
  <w:style w:type="character" w:customStyle="1" w:styleId="HeaderChar">
    <w:name w:val="Header Char"/>
    <w:basedOn w:val="DefaultParagraphFont"/>
    <w:link w:val="Header"/>
    <w:uiPriority w:val="99"/>
    <w:rsid w:val="00E618BF"/>
    <w:rPr>
      <w:rFonts w:ascii="Times New Roman" w:hAnsi="Times New Roman" w:cs="Times New Roman" w:eastAsia="宋体"/>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s="Times New Roman" w:eastAsia="宋体"/>
      <w:color w:val="000000"/>
    </w:rPr>
  </w:style>
  <w:style w:type="character" w:customStyle="1" w:styleId="FooterChar">
    <w:name w:val="Footer Char"/>
    <w:basedOn w:val="DefaultParagraphFont"/>
    <w:link w:val="Footer"/>
    <w:uiPriority w:val="99"/>
    <w:rsid w:val="00E618BF"/>
    <w:rPr>
      <w:rFonts w:ascii="Times New Roman" w:hAnsi="Times New Roman" w:cs="Times New Roman" w:eastAsia="宋体"/>
      <w:color w:val="000000"/>
    </w:rPr>
  </w:style>
  <w:style w:type="paragraph" w:styleId="Heading1">
    <w:name w:val="heading 1"/>
    <w:basedOn w:val="Normal"/>
    <w:next w:val="Normal"/>
    <w:link w:val="Heading1Char"/>
    <w:uiPriority w:val="9"/>
    <w:qFormat/>
    <w:rsid w:val="00FC693F"/>
    <w:pPr>
      <w:keepNext/>
      <w:keepLines/>
      <w:pageBreakBefore w:val="0"/>
      <w:spacing w:before="480" w:after="0"/>
      <w:outlineLvl w:val="0"/>
    </w:pPr>
    <w:rPr>
      <w:rFonts w:ascii="Times New Roman" w:hAnsi="Times New Roman" w:cs="Times New Roman" w:eastAsia="宋体"/>
      <w:b/>
      <w:bCs/>
      <w:color w:val="000000"/>
      <w:sz w:val="22"/>
      <w:szCs w:val="28"/>
    </w:rPr>
  </w:style>
  <w:style w:type="paragraph" w:styleId="Heading2">
    <w:name w:val="heading 2"/>
    <w:basedOn w:val="Normal"/>
    <w:next w:val="Normal"/>
    <w:link w:val="Heading2Char"/>
    <w:uiPriority w:val="9"/>
    <w:unhideWhenUsed/>
    <w:qFormat/>
    <w:rsid w:val="00FC693F"/>
    <w:pPr>
      <w:keepNext/>
      <w:keepLines/>
      <w:pageBreakBefore w:val="0"/>
      <w:spacing w:before="200" w:after="0"/>
      <w:outlineLvl w:val="1"/>
    </w:pPr>
    <w:rPr>
      <w:rFonts w:ascii="Times New Roman" w:hAnsi="Times New Roman" w:cs="Times New Roman" w:eastAsia="宋体"/>
      <w:b/>
      <w:bCs/>
      <w:color w:val="000000"/>
      <w:sz w:val="22"/>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0"/>
      <w:outlineLvl w:val="2"/>
    </w:pPr>
    <w:rPr>
      <w:rFonts w:ascii="Times New Roman" w:hAnsi="Times New Roman" w:cs="Times New Roman" w:eastAsia="宋体"/>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cs="Times New Roman" w:eastAsia="宋体"/>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cs="Times New Roman" w:eastAsia="宋体"/>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cs="Times New Roman" w:eastAsia="宋体"/>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cs="Times New Roman" w:eastAsia="宋体"/>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cs="Times New Roman" w:eastAsia="宋体"/>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cs="Times New Roman" w:eastAsia="宋体"/>
      <w:i/>
      <w:iCs/>
      <w:color w:val="000000"/>
      <w:sz w:val="20"/>
      <w:szCs w:val="20"/>
    </w:rPr>
  </w:style>
  <w:style w:type="character" w:default="1" w:styleId="DefaultParagraphFont">
    <w:name w:val="Default Paragraph Font"/>
    <w:uiPriority w:val="1"/>
    <w:semiHidden/>
    <w:unhideWhenUsed/>
    <w:rPr>
      <w:rFonts w:ascii="Times New Roman" w:hAnsi="Times New Roman" w:cs="Times New Roman" w:eastAsia="宋体"/>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cs="Times New Roman" w:eastAsia="宋体"/>
      <w:color w:val="000000"/>
    </w:rPr>
  </w:style>
  <w:style w:type="character" w:customStyle="1" w:styleId="Heading1Char">
    <w:name w:val="Heading 1 Char"/>
    <w:basedOn w:val="DefaultParagraphFont"/>
    <w:link w:val="Heading1"/>
    <w:uiPriority w:val="9"/>
    <w:rsid w:val="00FC693F"/>
    <w:rPr>
      <w:rFonts w:ascii="Times New Roman" w:hAnsi="Times New Roman" w:cs="Times New Roman" w:eastAsia="宋体"/>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cs="Times New Roman" w:eastAsia="宋体"/>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cs="Times New Roman" w:eastAsia="宋体"/>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cs="Times New Roman" w:eastAsia="宋体"/>
      <w:b/>
      <w:color w:val="000000"/>
      <w:spacing w:val="5"/>
      <w:kern w:val="28"/>
      <w:sz w:val="28"/>
      <w:szCs w:val="52"/>
    </w:rPr>
  </w:style>
  <w:style w:type="character" w:customStyle="1" w:styleId="TitleChar">
    <w:name w:val="Title Char"/>
    <w:basedOn w:val="DefaultParagraphFont"/>
    <w:link w:val="Title"/>
    <w:uiPriority w:val="10"/>
    <w:rsid w:val="00FC693F"/>
    <w:rPr>
      <w:rFonts w:ascii="Times New Roman" w:hAnsi="Times New Roman" w:cs="Times New Roman" w:eastAsia="宋体"/>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cs="Times New Roman" w:eastAsia="宋体"/>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cs="Times New Roman" w:eastAsia="宋体"/>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cs="Times New Roman" w:eastAsia="宋体"/>
      <w:color w:val="000000"/>
    </w:rPr>
  </w:style>
  <w:style w:type="paragraph" w:styleId="BodyText">
    <w:name w:val="Body Text"/>
    <w:basedOn w:val="Normal"/>
    <w:link w:val="BodyTextChar"/>
    <w:uiPriority w:val="99"/>
    <w:unhideWhenUsed/>
    <w:rsid w:val="00AA1D8D"/>
    <w:pPr>
      <w:spacing w:after="120"/>
    </w:pPr>
    <w:rPr>
      <w:rFonts w:ascii="Times New Roman" w:hAnsi="Times New Roman" w:cs="Times New Roman" w:eastAsia="宋体"/>
      <w:color w:val="000000"/>
    </w:rPr>
  </w:style>
  <w:style w:type="character" w:customStyle="1" w:styleId="BodyTextChar">
    <w:name w:val="Body Text Char"/>
    <w:basedOn w:val="DefaultParagraphFont"/>
    <w:link w:val="BodyText"/>
    <w:uiPriority w:val="99"/>
    <w:rsid w:val="00AA1D8D"/>
    <w:rPr>
      <w:rFonts w:ascii="Times New Roman" w:hAnsi="Times New Roman" w:cs="Times New Roman" w:eastAsia="宋体"/>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cs="Times New Roman" w:eastAsia="宋体"/>
      <w:color w:val="000000"/>
    </w:rPr>
  </w:style>
  <w:style w:type="character" w:customStyle="1" w:styleId="BodyText2Char">
    <w:name w:val="Body Text 2 Char"/>
    <w:basedOn w:val="DefaultParagraphFont"/>
    <w:link w:val="BodyText2"/>
    <w:uiPriority w:val="99"/>
    <w:rsid w:val="00AA1D8D"/>
    <w:rPr>
      <w:rFonts w:ascii="Times New Roman" w:hAnsi="Times New Roman" w:cs="Times New Roman" w:eastAsia="宋体"/>
      <w:color w:val="000000"/>
    </w:rPr>
  </w:style>
  <w:style w:type="paragraph" w:styleId="BodyText3">
    <w:name w:val="Body Text 3"/>
    <w:basedOn w:val="Normal"/>
    <w:link w:val="BodyText3Char"/>
    <w:uiPriority w:val="99"/>
    <w:unhideWhenUsed/>
    <w:rsid w:val="00AA1D8D"/>
    <w:pPr>
      <w:spacing w:after="120"/>
    </w:pPr>
    <w:rPr>
      <w:rFonts w:ascii="Times New Roman" w:hAnsi="Times New Roman" w:cs="Times New Roman" w:eastAsia="宋体"/>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cs="Times New Roman" w:eastAsia="宋体"/>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cs="Times New Roman" w:eastAsia="宋体"/>
      <w:color w:val="000000"/>
    </w:rPr>
  </w:style>
  <w:style w:type="paragraph" w:styleId="List2">
    <w:name w:val="List 2"/>
    <w:basedOn w:val="Normal"/>
    <w:uiPriority w:val="99"/>
    <w:unhideWhenUsed/>
    <w:rsid w:val="00326F90"/>
    <w:pPr>
      <w:ind w:left="720" w:hanging="360"/>
      <w:contextualSpacing/>
    </w:pPr>
    <w:rPr>
      <w:rFonts w:ascii="Times New Roman" w:hAnsi="Times New Roman" w:cs="Times New Roman" w:eastAsia="宋体"/>
      <w:color w:val="000000"/>
    </w:rPr>
  </w:style>
  <w:style w:type="paragraph" w:styleId="List3">
    <w:name w:val="List 3"/>
    <w:basedOn w:val="Normal"/>
    <w:uiPriority w:val="99"/>
    <w:unhideWhenUsed/>
    <w:rsid w:val="00326F90"/>
    <w:pPr>
      <w:ind w:left="1080" w:hanging="360"/>
      <w:contextualSpacing/>
    </w:pPr>
    <w:rPr>
      <w:rFonts w:ascii="Times New Roman" w:hAnsi="Times New Roman" w:cs="Times New Roman" w:eastAsia="宋体"/>
      <w:color w:val="000000"/>
    </w:rPr>
  </w:style>
  <w:style w:type="paragraph" w:styleId="ListBullet">
    <w:name w:val="List Bullet"/>
    <w:basedOn w:val="Normal"/>
    <w:uiPriority w:val="99"/>
    <w:unhideWhenUsed/>
    <w:rsid w:val="00326F90"/>
    <w:pPr>
      <w:numPr>
        <w:numId w:val="1"/>
      </w:numPr>
      <w:contextualSpacing/>
    </w:pPr>
    <w:rPr>
      <w:rFonts w:ascii="Times New Roman" w:hAnsi="Times New Roman" w:cs="Times New Roman" w:eastAsia="宋体"/>
      <w:color w:val="000000"/>
    </w:rPr>
  </w:style>
  <w:style w:type="paragraph" w:styleId="ListBullet2">
    <w:name w:val="List Bullet 2"/>
    <w:basedOn w:val="Normal"/>
    <w:uiPriority w:val="99"/>
    <w:unhideWhenUsed/>
    <w:rsid w:val="00326F90"/>
    <w:pPr>
      <w:numPr>
        <w:numId w:val="2"/>
      </w:numPr>
      <w:contextualSpacing/>
    </w:pPr>
    <w:rPr>
      <w:rFonts w:ascii="Times New Roman" w:hAnsi="Times New Roman" w:cs="Times New Roman" w:eastAsia="宋体"/>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cs="Times New Roman" w:eastAsia="宋体"/>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cs="Times New Roman" w:eastAsia="宋体"/>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cs="Times New Roman" w:eastAsia="宋体"/>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cs="Times New Roman" w:eastAsia="宋体"/>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cs="Times New Roman" w:eastAsia="宋体"/>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cs="Times New Roman" w:eastAsia="宋体"/>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cs="Times New Roman" w:eastAsia="宋体"/>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s="Times New Roman" w:eastAsia="宋体"/>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cs="Times New Roman" w:eastAsia="宋体"/>
      <w:color w:val="000000"/>
      <w:sz w:val="20"/>
      <w:szCs w:val="20"/>
    </w:rPr>
  </w:style>
  <w:style w:type="paragraph" w:styleId="Quote">
    <w:name w:val="Quote"/>
    <w:basedOn w:val="Normal"/>
    <w:next w:val="Normal"/>
    <w:link w:val="QuoteChar"/>
    <w:uiPriority w:val="29"/>
    <w:qFormat/>
    <w:rsid w:val="00FC693F"/>
    <w:rPr>
      <w:rFonts w:ascii="Times New Roman" w:hAnsi="Times New Roman" w:cs="Times New Roman" w:eastAsia="宋体"/>
      <w:i/>
      <w:iCs/>
      <w:color w:val="000000"/>
    </w:rPr>
  </w:style>
  <w:style w:type="character" w:customStyle="1" w:styleId="QuoteChar">
    <w:name w:val="Quote Char"/>
    <w:basedOn w:val="DefaultParagraphFont"/>
    <w:link w:val="Quote"/>
    <w:uiPriority w:val="29"/>
    <w:rsid w:val="00FC693F"/>
    <w:rPr>
      <w:rFonts w:ascii="Times New Roman" w:hAnsi="Times New Roman" w:cs="Times New Roman" w:eastAsia="宋体"/>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cs="Times New Roman" w:eastAsia="宋体"/>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cs="Times New Roman" w:eastAsia="宋体"/>
      <w:color w:val="000000"/>
    </w:rPr>
  </w:style>
  <w:style w:type="character" w:customStyle="1" w:styleId="Heading6Char">
    <w:name w:val="Heading 6 Char"/>
    <w:basedOn w:val="DefaultParagraphFont"/>
    <w:link w:val="Heading6"/>
    <w:uiPriority w:val="9"/>
    <w:semiHidden/>
    <w:rsid w:val="00FC693F"/>
    <w:rPr>
      <w:rFonts w:ascii="Times New Roman" w:hAnsi="Times New Roman" w:cs="Times New Roman" w:eastAsia="宋体"/>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cs="Times New Roman" w:eastAsia="宋体"/>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cs="Times New Roman" w:eastAsia="宋体"/>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cs="Times New Roman" w:eastAsia="宋体"/>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宋体"/>
      <w:b/>
      <w:bCs/>
      <w:color w:val="000000"/>
      <w:sz w:val="18"/>
      <w:szCs w:val="18"/>
    </w:rPr>
  </w:style>
  <w:style w:type="character" w:styleId="Strong">
    <w:name w:val="Strong"/>
    <w:basedOn w:val="DefaultParagraphFont"/>
    <w:uiPriority w:val="22"/>
    <w:qFormat/>
    <w:rsid w:val="00FC693F"/>
    <w:rPr>
      <w:rFonts w:ascii="Times New Roman" w:hAnsi="Times New Roman" w:cs="Times New Roman" w:eastAsia="宋体"/>
      <w:b/>
      <w:bCs/>
      <w:color w:val="000000"/>
    </w:rPr>
  </w:style>
  <w:style w:type="character" w:styleId="Emphasis">
    <w:name w:val="Emphasis"/>
    <w:basedOn w:val="DefaultParagraphFont"/>
    <w:uiPriority w:val="20"/>
    <w:qFormat/>
    <w:rsid w:val="00FC693F"/>
    <w:rPr>
      <w:rFonts w:ascii="Times New Roman" w:hAnsi="Times New Roman" w:cs="Times New Roman" w:eastAsia="宋体"/>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cs="Times New Roman" w:eastAsia="宋体"/>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cs="Times New Roman" w:eastAsia="宋体"/>
      <w:b/>
      <w:bCs/>
      <w:i/>
      <w:iCs/>
      <w:color w:val="000000"/>
    </w:rPr>
  </w:style>
  <w:style w:type="character" w:styleId="SubtleEmphasis">
    <w:name w:val="Subtle Emphasis"/>
    <w:basedOn w:val="DefaultParagraphFont"/>
    <w:uiPriority w:val="19"/>
    <w:qFormat/>
    <w:rsid w:val="00FC693F"/>
    <w:rPr>
      <w:rFonts w:ascii="Times New Roman" w:hAnsi="Times New Roman" w:cs="Times New Roman" w:eastAsia="宋体"/>
      <w:i/>
      <w:iCs/>
      <w:color w:val="000000"/>
    </w:rPr>
  </w:style>
  <w:style w:type="character" w:styleId="IntenseEmphasis">
    <w:name w:val="Intense Emphasis"/>
    <w:basedOn w:val="DefaultParagraphFont"/>
    <w:uiPriority w:val="21"/>
    <w:qFormat/>
    <w:rsid w:val="00FC693F"/>
    <w:rPr>
      <w:rFonts w:ascii="Times New Roman" w:hAnsi="Times New Roman" w:cs="Times New Roman" w:eastAsia="宋体"/>
      <w:b/>
      <w:bCs/>
      <w:i/>
      <w:iCs/>
      <w:color w:val="000000"/>
    </w:rPr>
  </w:style>
  <w:style w:type="character" w:styleId="SubtleReference">
    <w:name w:val="Subtle Reference"/>
    <w:basedOn w:val="DefaultParagraphFont"/>
    <w:uiPriority w:val="31"/>
    <w:qFormat/>
    <w:rsid w:val="00FC693F"/>
    <w:rPr>
      <w:rFonts w:ascii="Times New Roman" w:hAnsi="Times New Roman" w:cs="Times New Roman" w:eastAsia="宋体"/>
      <w:smallCaps/>
      <w:color w:val="000000"/>
      <w:u w:val="single"/>
    </w:rPr>
  </w:style>
  <w:style w:type="character" w:styleId="IntenseReference">
    <w:name w:val="Intense Reference"/>
    <w:basedOn w:val="DefaultParagraphFont"/>
    <w:uiPriority w:val="32"/>
    <w:qFormat/>
    <w:rsid w:val="00FC693F"/>
    <w:rPr>
      <w:rFonts w:ascii="Times New Roman" w:hAnsi="Times New Roman" w:cs="Times New Roman" w:eastAsia="宋体"/>
      <w:b/>
      <w:bCs/>
      <w:smallCaps/>
      <w:color w:val="000000"/>
      <w:spacing w:val="5"/>
      <w:u w:val="single"/>
    </w:rPr>
  </w:style>
  <w:style w:type="character" w:styleId="BookTitle">
    <w:name w:val="Book Title"/>
    <w:basedOn w:val="DefaultParagraphFont"/>
    <w:uiPriority w:val="33"/>
    <w:qFormat/>
    <w:rsid w:val="00FC693F"/>
    <w:rPr>
      <w:rFonts w:ascii="Times New Roman" w:hAnsi="Times New Roman" w:cs="Times New Roman" w:eastAsia="宋体"/>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cs="Times New Roman" w:eastAsia="宋体"/>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cs="Times New Roman" w:eastAsia="宋体"/>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cs="Times New Roman" w:eastAsia="宋体"/>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cs="Times New Roman" w:eastAsia="宋体"/>
        <w:b/>
        <w:bCs/>
      </w:rPr>
    </w:tblStylePr>
    <w:tblStylePr w:type="lastCol">
      <w:rPr>
        <w:rFonts w:ascii="Times New Roman" w:hAnsi="Times New Roman" w:cs="Times New Roman" w:eastAsia="宋体"/>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cs="Times New Roman" w:eastAsia="宋体"/>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cs="Times New Roman" w:eastAsia="宋体"/>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cs="Times New Roman" w:eastAsia="宋体"/>
        <w:b/>
        <w:bCs/>
      </w:rPr>
    </w:tblStylePr>
    <w:tblStylePr w:type="lastCol">
      <w:rPr>
        <w:rFonts w:ascii="Times New Roman" w:hAnsi="Times New Roman" w:cs="Times New Roman" w:eastAsia="宋体"/>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cs="Times New Roman" w:eastAsia="宋体"/>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cs="Times New Roman" w:eastAsia="宋体"/>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cs="Times New Roman" w:eastAsia="宋体"/>
        <w:b/>
        <w:bCs/>
      </w:rPr>
    </w:tblStylePr>
    <w:tblStylePr w:type="lastCol">
      <w:rPr>
        <w:rFonts w:ascii="Times New Roman" w:hAnsi="Times New Roman" w:cs="Times New Roman" w:eastAsia="宋体"/>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cs="Times New Roman" w:eastAsia="宋体"/>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cs="Times New Roman" w:eastAsia="宋体"/>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cs="Times New Roman" w:eastAsia="宋体"/>
        <w:b/>
        <w:bCs/>
      </w:rPr>
    </w:tblStylePr>
    <w:tblStylePr w:type="lastCol">
      <w:rPr>
        <w:rFonts w:ascii="Times New Roman" w:hAnsi="Times New Roman" w:cs="Times New Roman" w:eastAsia="宋体"/>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cs="Times New Roman" w:eastAsia="宋体"/>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cs="Times New Roman" w:eastAsia="宋体"/>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cs="Times New Roman" w:eastAsia="宋体"/>
        <w:b/>
        <w:bCs/>
      </w:rPr>
    </w:tblStylePr>
    <w:tblStylePr w:type="lastCol">
      <w:rPr>
        <w:rFonts w:ascii="Times New Roman" w:hAnsi="Times New Roman" w:cs="Times New Roman" w:eastAsia="宋体"/>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cs="Times New Roman" w:eastAsia="宋体"/>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cs="Times New Roman" w:eastAsia="宋体"/>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cs="Times New Roman" w:eastAsia="宋体"/>
        <w:b/>
        <w:bCs/>
      </w:rPr>
    </w:tblStylePr>
    <w:tblStylePr w:type="lastCol">
      <w:rPr>
        <w:rFonts w:ascii="Times New Roman" w:hAnsi="Times New Roman" w:cs="Times New Roman" w:eastAsia="宋体"/>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cs="Times New Roman" w:eastAsia="宋体"/>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cs="Times New Roman" w:eastAsia="宋体"/>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cs="Times New Roman" w:eastAsia="宋体"/>
        <w:b/>
        <w:bCs/>
      </w:rPr>
    </w:tblStylePr>
    <w:tblStylePr w:type="lastCol">
      <w:rPr>
        <w:rFonts w:ascii="Times New Roman" w:hAnsi="Times New Roman" w:cs="Times New Roman" w:eastAsia="宋体"/>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tcPr>
    </w:tblStylePr>
    <w:tblStylePr w:type="firstCol">
      <w:rPr>
        <w:b/>
        <w:bCs/>
        <w:color w:val="000000"/>
      </w:rPr>
      <w:tblPr/>
      <w:tcPr>
        <w:tcBorders>
          <w:top w:val="nil"/>
          <w:left w:val="nil"/>
          <w:bottom w:val="single" w:sz="18" w:space="0" w:color="auto"/>
          <w:right w:val="nil"/>
          <w:insideH w:val="nil"/>
          <w:insideV w:val="nil"/>
        </w:tcBorders>
      </w:tcPr>
    </w:tblStylePr>
    <w:tblStylePr w:type="lastCol">
      <w:rPr>
        <w:b/>
        <w:bCs/>
        <w:color w:val="000000"/>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tcPr>
    </w:tblStylePr>
    <w:tblStylePr w:type="firstCol">
      <w:rPr>
        <w:b/>
        <w:bCs/>
        <w:color w:val="000000"/>
      </w:rPr>
      <w:tblPr/>
      <w:tcPr>
        <w:tcBorders>
          <w:top w:val="nil"/>
          <w:left w:val="nil"/>
          <w:bottom w:val="single" w:sz="18" w:space="0" w:color="auto"/>
          <w:right w:val="nil"/>
          <w:insideH w:val="nil"/>
          <w:insideV w:val="nil"/>
        </w:tcBorders>
      </w:tcPr>
    </w:tblStylePr>
    <w:tblStylePr w:type="lastCol">
      <w:rPr>
        <w:b/>
        <w:bCs/>
        <w:color w:val="000000"/>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tcPr>
    </w:tblStylePr>
    <w:tblStylePr w:type="firstCol">
      <w:rPr>
        <w:b/>
        <w:bCs/>
        <w:color w:val="000000"/>
      </w:rPr>
      <w:tblPr/>
      <w:tcPr>
        <w:tcBorders>
          <w:top w:val="nil"/>
          <w:left w:val="nil"/>
          <w:bottom w:val="single" w:sz="18" w:space="0" w:color="auto"/>
          <w:right w:val="nil"/>
          <w:insideH w:val="nil"/>
          <w:insideV w:val="nil"/>
        </w:tcBorders>
      </w:tcPr>
    </w:tblStylePr>
    <w:tblStylePr w:type="lastCol">
      <w:rPr>
        <w:b/>
        <w:bCs/>
        <w:color w:val="000000"/>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tcPr>
    </w:tblStylePr>
    <w:tblStylePr w:type="firstCol">
      <w:rPr>
        <w:b/>
        <w:bCs/>
        <w:color w:val="000000"/>
      </w:rPr>
      <w:tblPr/>
      <w:tcPr>
        <w:tcBorders>
          <w:top w:val="nil"/>
          <w:left w:val="nil"/>
          <w:bottom w:val="single" w:sz="18" w:space="0" w:color="auto"/>
          <w:right w:val="nil"/>
          <w:insideH w:val="nil"/>
          <w:insideV w:val="nil"/>
        </w:tcBorders>
      </w:tcPr>
    </w:tblStylePr>
    <w:tblStylePr w:type="lastCol">
      <w:rPr>
        <w:b/>
        <w:bCs/>
        <w:color w:val="000000"/>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tcPr>
    </w:tblStylePr>
    <w:tblStylePr w:type="firstCol">
      <w:rPr>
        <w:b/>
        <w:bCs/>
        <w:color w:val="000000"/>
      </w:rPr>
      <w:tblPr/>
      <w:tcPr>
        <w:tcBorders>
          <w:top w:val="nil"/>
          <w:left w:val="nil"/>
          <w:bottom w:val="single" w:sz="18" w:space="0" w:color="auto"/>
          <w:right w:val="nil"/>
          <w:insideH w:val="nil"/>
          <w:insideV w:val="nil"/>
        </w:tcBorders>
      </w:tcPr>
    </w:tblStylePr>
    <w:tblStylePr w:type="lastCol">
      <w:rPr>
        <w:b/>
        <w:bCs/>
        <w:color w:val="000000"/>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tcPr>
    </w:tblStylePr>
    <w:tblStylePr w:type="firstCol">
      <w:rPr>
        <w:b/>
        <w:bCs/>
        <w:color w:val="000000"/>
      </w:rPr>
      <w:tblPr/>
      <w:tcPr>
        <w:tcBorders>
          <w:top w:val="nil"/>
          <w:left w:val="nil"/>
          <w:bottom w:val="single" w:sz="18" w:space="0" w:color="auto"/>
          <w:right w:val="nil"/>
          <w:insideH w:val="nil"/>
          <w:insideV w:val="nil"/>
        </w:tcBorders>
      </w:tcPr>
    </w:tblStylePr>
    <w:tblStylePr w:type="lastCol">
      <w:rPr>
        <w:b/>
        <w:bCs/>
        <w:color w:val="000000"/>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tcPr>
    </w:tblStylePr>
    <w:tblStylePr w:type="firstCol">
      <w:rPr>
        <w:b/>
        <w:bCs/>
        <w:color w:val="000000"/>
      </w:rPr>
      <w:tblPr/>
      <w:tcPr>
        <w:tcBorders>
          <w:top w:val="nil"/>
          <w:left w:val="nil"/>
          <w:bottom w:val="single" w:sz="18" w:space="0" w:color="auto"/>
          <w:right w:val="nil"/>
          <w:insideH w:val="nil"/>
          <w:insideV w:val="nil"/>
        </w:tcBorders>
      </w:tcPr>
    </w:tblStylePr>
    <w:tblStylePr w:type="lastCol">
      <w:rPr>
        <w:b/>
        <w:bCs/>
        <w:color w:val="000000"/>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cs="Times New Roman" w:eastAsia="宋体"/>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tblStylePr>
    <w:tblStylePr w:type="band1Horz">
      <w:tblPr/>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cs="Times New Roman" w:eastAsia="宋体"/>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tblStylePr>
    <w:tblStylePr w:type="band1Horz">
      <w:tblPr/>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cs="Times New Roman" w:eastAsia="宋体"/>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tblStylePr>
    <w:tblStylePr w:type="band1Horz">
      <w:tblPr/>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cs="Times New Roman" w:eastAsia="宋体"/>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tblStylePr>
    <w:tblStylePr w:type="band1Horz">
      <w:tblPr/>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cs="Times New Roman" w:eastAsia="宋体"/>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tblStylePr>
    <w:tblStylePr w:type="band1Horz">
      <w:tblPr/>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cs="Times New Roman" w:eastAsia="宋体"/>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tblStylePr>
    <w:tblStylePr w:type="band1Horz">
      <w:tblPr/>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cs="Times New Roman" w:eastAsia="宋体"/>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tblStylePr>
    <w:tblStylePr w:type="band1Horz">
      <w:tblPr/>
      <w:tcPr/>
    </w:tblStylePr>
  </w:style>
  <w:style w:type="table" w:styleId="MediumList2">
    <w:name w:val="Medium List 2"/>
    <w:basedOn w:val="TableNormal"/>
    <w:uiPriority w:val="66"/>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2">
    <w:name w:val="Medium Grid 2"/>
    <w:basedOn w:val="TableNormal"/>
    <w:uiPriority w:val="68"/>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000000" w:themeColor="text1"/>
          <w:insideV w:val="single" w:sz="6" w:space="0" w:color="000000" w:themeColor="text1"/>
        </w:tcBorders>
      </w:tcPr>
    </w:tblStylePr>
    <w:tblStylePr w:type="nwCell">
      <w:tblPr/>
      <w:tcPr/>
    </w:tblStylePr>
  </w:style>
  <w:style w:type="table" w:styleId="MediumGrid2-Accent1">
    <w:name w:val="Medium Grid 2 Accent 1"/>
    <w:basedOn w:val="TableNormal"/>
    <w:uiPriority w:val="68"/>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F81BD" w:themeColor="accent1"/>
          <w:insideV w:val="single" w:sz="6" w:space="0" w:color="4F81BD" w:themeColor="accent1"/>
        </w:tcBorders>
      </w:tcPr>
    </w:tblStylePr>
    <w:tblStylePr w:type="nwCell">
      <w:tblPr/>
      <w:tcPr/>
    </w:tblStylePr>
  </w:style>
  <w:style w:type="table" w:styleId="MediumGrid2-Accent2">
    <w:name w:val="Medium Grid 2 Accent 2"/>
    <w:basedOn w:val="TableNormal"/>
    <w:uiPriority w:val="68"/>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C0504D" w:themeColor="accent2"/>
          <w:insideV w:val="single" w:sz="6" w:space="0" w:color="C0504D" w:themeColor="accent2"/>
        </w:tcBorders>
      </w:tcPr>
    </w:tblStylePr>
    <w:tblStylePr w:type="nwCell">
      <w:tblPr/>
      <w:tcPr/>
    </w:tblStylePr>
  </w:style>
  <w:style w:type="table" w:styleId="MediumGrid2-Accent3">
    <w:name w:val="Medium Grid 2 Accent 3"/>
    <w:basedOn w:val="TableNormal"/>
    <w:uiPriority w:val="68"/>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9BBB59" w:themeColor="accent3"/>
          <w:insideV w:val="single" w:sz="6" w:space="0" w:color="9BBB59" w:themeColor="accent3"/>
        </w:tcBorders>
      </w:tcPr>
    </w:tblStylePr>
    <w:tblStylePr w:type="nwCell">
      <w:tblPr/>
      <w:tcPr/>
    </w:tblStylePr>
  </w:style>
  <w:style w:type="table" w:styleId="MediumGrid2-Accent4">
    <w:name w:val="Medium Grid 2 Accent 4"/>
    <w:basedOn w:val="TableNormal"/>
    <w:uiPriority w:val="68"/>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8064A2" w:themeColor="accent4"/>
          <w:insideV w:val="single" w:sz="6" w:space="0" w:color="8064A2" w:themeColor="accent4"/>
        </w:tcBorders>
      </w:tcPr>
    </w:tblStylePr>
    <w:tblStylePr w:type="nwCell">
      <w:tblPr/>
      <w:tcPr/>
    </w:tblStylePr>
  </w:style>
  <w:style w:type="table" w:styleId="MediumGrid2-Accent5">
    <w:name w:val="Medium Grid 2 Accent 5"/>
    <w:basedOn w:val="TableNormal"/>
    <w:uiPriority w:val="68"/>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BACC6" w:themeColor="accent5"/>
          <w:insideV w:val="single" w:sz="6" w:space="0" w:color="4BACC6" w:themeColor="accent5"/>
        </w:tcBorders>
      </w:tcPr>
    </w:tblStylePr>
    <w:tblStylePr w:type="nwCell">
      <w:tblPr/>
      <w:tcPr/>
    </w:tblStylePr>
  </w:style>
  <w:style w:type="table" w:styleId="MediumGrid2-Accent6">
    <w:name w:val="Medium Grid 2 Accent 6"/>
    <w:basedOn w:val="TableNormal"/>
    <w:uiPriority w:val="68"/>
    <w:rsid w:val="00CB0664"/>
    <w:pPr>
      <w:spacing w:after="0" w:line="240" w:lineRule="auto"/>
    </w:pPr>
    <w:rPr>
      <w:rFonts w:ascii="Times New Roman" w:hAnsi="Times New Roman" w:cs="Times New Roman" w:eastAsia="宋体"/>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F79646" w:themeColor="accent6"/>
          <w:insideV w:val="single" w:sz="6" w:space="0" w:color="F79646" w:themeColor="accent6"/>
        </w:tcBorders>
      </w:tcPr>
    </w:tblStylePr>
    <w:tblStylePr w:type="nwCell">
      <w:tblPr/>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000000"/>
      </w:rPr>
      <w:tblPr/>
      <w:tcPr>
        <w:tcBorders>
          <w:top w:val="single" w:sz="6" w:space="0" w:color="FFFFFF" w:themeColor="background1"/>
        </w:tcBorders>
      </w:tcPr>
    </w:tblStylePr>
    <w:tblStylePr w:type="firstCol">
      <w:rPr>
        <w:color w:val="000000"/>
      </w:rPr>
      <w:tblPr/>
      <w:tcPr>
        <w:tcBorders>
          <w:top w:val="nil"/>
          <w:left w:val="nil"/>
          <w:bottom w:val="nil"/>
          <w:right w:val="nil"/>
          <w:insideH w:val="single" w:sz="4" w:space="0" w:color="000000" w:themeColor="text1" w:themeShade="99"/>
          <w:insideV w:val="nil"/>
        </w:tcBorders>
      </w:tcPr>
    </w:tblStylePr>
    <w:tblStylePr w:type="lastCol">
      <w:rPr>
        <w:color w:val="000000"/>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000000"/>
      </w:rPr>
      <w:tblPr/>
      <w:tcPr>
        <w:tcBorders>
          <w:top w:val="single" w:sz="6" w:space="0" w:color="FFFFFF" w:themeColor="background1"/>
        </w:tcBorders>
      </w:tcPr>
    </w:tblStylePr>
    <w:tblStylePr w:type="firstCol">
      <w:rPr>
        <w:color w:val="000000"/>
      </w:rPr>
      <w:tblPr/>
      <w:tcPr>
        <w:tcBorders>
          <w:top w:val="nil"/>
          <w:left w:val="nil"/>
          <w:bottom w:val="nil"/>
          <w:right w:val="nil"/>
          <w:insideH w:val="single" w:sz="4" w:space="0" w:color="2C4C74" w:themeColor="accent1" w:themeShade="99"/>
          <w:insideV w:val="nil"/>
        </w:tcBorders>
      </w:tcPr>
    </w:tblStylePr>
    <w:tblStylePr w:type="lastCol">
      <w:rPr>
        <w:color w:val="000000"/>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000000"/>
      </w:rPr>
      <w:tblPr/>
      <w:tcPr>
        <w:tcBorders>
          <w:top w:val="single" w:sz="6" w:space="0" w:color="FFFFFF" w:themeColor="background1"/>
        </w:tcBorders>
      </w:tcPr>
    </w:tblStylePr>
    <w:tblStylePr w:type="firstCol">
      <w:rPr>
        <w:color w:val="000000"/>
      </w:rPr>
      <w:tblPr/>
      <w:tcPr>
        <w:tcBorders>
          <w:top w:val="nil"/>
          <w:left w:val="nil"/>
          <w:bottom w:val="nil"/>
          <w:right w:val="nil"/>
          <w:insideH w:val="single" w:sz="4" w:space="0" w:color="772C2A" w:themeColor="accent2" w:themeShade="99"/>
          <w:insideV w:val="nil"/>
        </w:tcBorders>
      </w:tcPr>
    </w:tblStylePr>
    <w:tblStylePr w:type="lastCol">
      <w:rPr>
        <w:color w:val="000000"/>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000000"/>
      </w:rPr>
      <w:tblPr/>
      <w:tcPr>
        <w:tcBorders>
          <w:top w:val="single" w:sz="6" w:space="0" w:color="FFFFFF" w:themeColor="background1"/>
        </w:tcBorders>
      </w:tcPr>
    </w:tblStylePr>
    <w:tblStylePr w:type="firstCol">
      <w:rPr>
        <w:color w:val="000000"/>
      </w:rPr>
      <w:tblPr/>
      <w:tcPr>
        <w:tcBorders>
          <w:top w:val="nil"/>
          <w:left w:val="nil"/>
          <w:bottom w:val="nil"/>
          <w:right w:val="nil"/>
          <w:insideH w:val="single" w:sz="4" w:space="0" w:color="5E7530" w:themeColor="accent3" w:themeShade="99"/>
          <w:insideV w:val="nil"/>
        </w:tcBorders>
      </w:tcPr>
    </w:tblStylePr>
    <w:tblStylePr w:type="lastCol">
      <w:rPr>
        <w:color w:val="000000"/>
      </w:rPr>
      <w:tblPr/>
      <w:tcPr>
        <w:tcBorders>
          <w:top w:val="nil"/>
          <w:left w:val="nil"/>
          <w:bottom w:val="nil"/>
          <w:right w:val="nil"/>
          <w:insideH w:val="nil"/>
          <w:insideV w:val="nil"/>
        </w:tcBorders>
      </w:tcPr>
    </w:tblStylePr>
    <w:tblStylePr w:type="band1Vert">
      <w:tblPr/>
      <w:tcPr/>
    </w:tblStylePr>
    <w:tblStylePr w:type="band1Horz">
      <w:tblPr/>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000000"/>
      </w:rPr>
      <w:tblPr/>
      <w:tcPr>
        <w:tcBorders>
          <w:top w:val="single" w:sz="6" w:space="0" w:color="FFFFFF" w:themeColor="background1"/>
        </w:tcBorders>
      </w:tcPr>
    </w:tblStylePr>
    <w:tblStylePr w:type="firstCol">
      <w:rPr>
        <w:color w:val="000000"/>
      </w:rPr>
      <w:tblPr/>
      <w:tcPr>
        <w:tcBorders>
          <w:top w:val="nil"/>
          <w:left w:val="nil"/>
          <w:bottom w:val="nil"/>
          <w:right w:val="nil"/>
          <w:insideH w:val="single" w:sz="4" w:space="0" w:color="4C3B62" w:themeColor="accent4" w:themeShade="99"/>
          <w:insideV w:val="nil"/>
        </w:tcBorders>
      </w:tcPr>
    </w:tblStylePr>
    <w:tblStylePr w:type="lastCol">
      <w:rPr>
        <w:color w:val="000000"/>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000000"/>
      </w:rPr>
      <w:tblPr/>
      <w:tcPr>
        <w:tcBorders>
          <w:top w:val="single" w:sz="6" w:space="0" w:color="FFFFFF" w:themeColor="background1"/>
        </w:tcBorders>
      </w:tcPr>
    </w:tblStylePr>
    <w:tblStylePr w:type="firstCol">
      <w:rPr>
        <w:color w:val="000000"/>
      </w:rPr>
      <w:tblPr/>
      <w:tcPr>
        <w:tcBorders>
          <w:top w:val="nil"/>
          <w:left w:val="nil"/>
          <w:bottom w:val="nil"/>
          <w:right w:val="nil"/>
          <w:insideH w:val="single" w:sz="4" w:space="0" w:color="276A7C" w:themeColor="accent5" w:themeShade="99"/>
          <w:insideV w:val="nil"/>
        </w:tcBorders>
      </w:tcPr>
    </w:tblStylePr>
    <w:tblStylePr w:type="lastCol">
      <w:rPr>
        <w:color w:val="000000"/>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000000"/>
      </w:rPr>
      <w:tblPr/>
      <w:tcPr>
        <w:tcBorders>
          <w:top w:val="single" w:sz="6" w:space="0" w:color="FFFFFF" w:themeColor="background1"/>
        </w:tcBorders>
      </w:tcPr>
    </w:tblStylePr>
    <w:tblStylePr w:type="firstCol">
      <w:rPr>
        <w:color w:val="000000"/>
      </w:rPr>
      <w:tblPr/>
      <w:tcPr>
        <w:tcBorders>
          <w:top w:val="nil"/>
          <w:left w:val="nil"/>
          <w:bottom w:val="nil"/>
          <w:right w:val="nil"/>
          <w:insideH w:val="single" w:sz="4" w:space="0" w:color="B65608" w:themeColor="accent6" w:themeShade="99"/>
          <w:insideV w:val="nil"/>
        </w:tcBorders>
      </w:tcPr>
    </w:tblStylePr>
    <w:tblStylePr w:type="lastCol">
      <w:rPr>
        <w:color w:val="000000"/>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000000"/>
      </w:rPr>
      <w:tblPr/>
      <w:tcPr>
        <w:tcBorders>
          <w:bottom w:val="single" w:sz="12" w:space="0" w:color="FFFFFF" w:themeColor="background1"/>
        </w:tcBorders>
      </w:tcPr>
    </w:tblStylePr>
    <w:tblStylePr w:type="lastRow">
      <w:rPr>
        <w:b/>
        <w:bCs/>
        <w:color w:val="00000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000000"/>
      </w:rPr>
      <w:tblPr/>
      <w:tcPr>
        <w:tcBorders>
          <w:bottom w:val="single" w:sz="12" w:space="0" w:color="FFFFFF" w:themeColor="background1"/>
        </w:tcBorders>
      </w:tcPr>
    </w:tblStylePr>
    <w:tblStylePr w:type="lastRow">
      <w:rPr>
        <w:b/>
        <w:bCs/>
        <w:color w:val="00000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000000"/>
      </w:rPr>
      <w:tblPr/>
      <w:tcPr>
        <w:tcBorders>
          <w:bottom w:val="single" w:sz="12" w:space="0" w:color="FFFFFF" w:themeColor="background1"/>
        </w:tcBorders>
      </w:tcPr>
    </w:tblStylePr>
    <w:tblStylePr w:type="lastRow">
      <w:rPr>
        <w:b/>
        <w:bCs/>
        <w:color w:val="00000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000000"/>
      </w:rPr>
      <w:tblPr/>
      <w:tcPr>
        <w:tcBorders>
          <w:bottom w:val="single" w:sz="12" w:space="0" w:color="FFFFFF" w:themeColor="background1"/>
        </w:tcBorders>
      </w:tcPr>
    </w:tblStylePr>
    <w:tblStylePr w:type="lastRow">
      <w:rPr>
        <w:b/>
        <w:bCs/>
        <w:color w:val="00000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000000"/>
      </w:rPr>
      <w:tblPr/>
      <w:tcPr>
        <w:tcBorders>
          <w:bottom w:val="single" w:sz="12" w:space="0" w:color="FFFFFF" w:themeColor="background1"/>
        </w:tcBorders>
      </w:tcPr>
    </w:tblStylePr>
    <w:tblStylePr w:type="lastRow">
      <w:rPr>
        <w:b/>
        <w:bCs/>
        <w:color w:val="00000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000000"/>
      </w:rPr>
      <w:tblPr/>
      <w:tcPr>
        <w:tcBorders>
          <w:bottom w:val="single" w:sz="12" w:space="0" w:color="FFFFFF" w:themeColor="background1"/>
        </w:tcBorders>
      </w:tcPr>
    </w:tblStylePr>
    <w:tblStylePr w:type="lastRow">
      <w:rPr>
        <w:b/>
        <w:bCs/>
        <w:color w:val="00000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000000"/>
      </w:rPr>
      <w:tblPr/>
      <w:tcPr>
        <w:tcBorders>
          <w:bottom w:val="single" w:sz="12" w:space="0" w:color="FFFFFF" w:themeColor="background1"/>
        </w:tcBorders>
      </w:tcPr>
    </w:tblStylePr>
    <w:tblStylePr w:type="lastRow">
      <w:rPr>
        <w:b/>
        <w:bCs/>
        <w:color w:val="00000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000000"/>
      </w:rPr>
      <w:tblPr/>
      <w:tcPr/>
    </w:tblStylePr>
    <w:tblStylePr w:type="lastCol">
      <w:rPr>
        <w:color w:val="000000"/>
      </w:rPr>
      <w:tblPr/>
      <w:tcPr/>
    </w:tblStylePr>
    <w:tblStylePr w:type="band1Vert">
      <w:tblPr/>
      <w:tcPr/>
    </w:tblStylePr>
    <w:tblStylePr w:type="band1Horz">
      <w:tblPr/>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000000"/>
      </w:rPr>
      <w:tblPr/>
      <w:tcPr/>
    </w:tblStylePr>
    <w:tblStylePr w:type="lastCol">
      <w:rPr>
        <w:color w:val="000000"/>
      </w:rPr>
      <w:tblPr/>
      <w:tcPr/>
    </w:tblStylePr>
    <w:tblStylePr w:type="band1Vert">
      <w:tblPr/>
      <w:tcPr/>
    </w:tblStylePr>
    <w:tblStylePr w:type="band1Horz">
      <w:tblPr/>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000000"/>
      </w:rPr>
      <w:tblPr/>
      <w:tcPr/>
    </w:tblStylePr>
    <w:tblStylePr w:type="lastCol">
      <w:rPr>
        <w:color w:val="000000"/>
      </w:rPr>
      <w:tblPr/>
      <w:tcPr/>
    </w:tblStylePr>
    <w:tblStylePr w:type="band1Vert">
      <w:tblPr/>
      <w:tcPr/>
    </w:tblStylePr>
    <w:tblStylePr w:type="band1Horz">
      <w:tblPr/>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000000"/>
      </w:rPr>
      <w:tblPr/>
      <w:tcPr/>
    </w:tblStylePr>
    <w:tblStylePr w:type="lastCol">
      <w:rPr>
        <w:color w:val="000000"/>
      </w:rPr>
      <w:tblPr/>
      <w:tcPr/>
    </w:tblStylePr>
    <w:tblStylePr w:type="band1Vert">
      <w:tblPr/>
      <w:tcPr/>
    </w:tblStylePr>
    <w:tblStylePr w:type="band1Horz">
      <w:tblPr/>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000000"/>
      </w:rPr>
      <w:tblPr/>
      <w:tcPr/>
    </w:tblStylePr>
    <w:tblStylePr w:type="lastCol">
      <w:rPr>
        <w:color w:val="000000"/>
      </w:rPr>
      <w:tblPr/>
      <w:tcPr/>
    </w:tblStylePr>
    <w:tblStylePr w:type="band1Vert">
      <w:tblPr/>
      <w:tcPr/>
    </w:tblStylePr>
    <w:tblStylePr w:type="band1Horz">
      <w:tblPr/>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000000"/>
      </w:rPr>
      <w:tblPr/>
      <w:tcPr/>
    </w:tblStylePr>
    <w:tblStylePr w:type="lastCol">
      <w:rPr>
        <w:color w:val="000000"/>
      </w:rPr>
      <w:tblPr/>
      <w:tcPr/>
    </w:tblStylePr>
    <w:tblStylePr w:type="band1Vert">
      <w:tblPr/>
      <w:tcPr/>
    </w:tblStylePr>
    <w:tblStylePr w:type="band1Horz">
      <w:tblPr/>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000000"/>
      </w:rPr>
      <w:tblPr/>
      <w:tcPr/>
    </w:tblStylePr>
    <w:tblStylePr w:type="lastCol">
      <w:rPr>
        <w:color w:val="000000"/>
      </w:rPr>
      <w:tblPr/>
      <w:tcPr/>
    </w:tblStylePr>
    <w:tblStylePr w:type="band1Vert">
      <w:tblPr/>
      <w:tcPr/>
    </w:tblStylePr>
    <w:tblStylePr w:type="band1Horz">
      <w:tblPr/>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Kidney transplantation and too-sick removal among waitlisted candidates with prior malignancy: a retrospective OPTN/UNOS cohort study, 2000–2026</dc:title>
  <dc:subject/>
  <dc:creator/>
  <cp:keywords/>
  <dc:description/>
  <cp:lastModifiedBy/>
  <cp:revision>1</cp:revision>
  <dcterms:created xsi:type="dcterms:W3CDTF">2013-12-23T23:15:00Z</dcterms:created>
  <dcterms:modified xsi:type="dcterms:W3CDTF">2013-12-23T23:15:00Z</dcterms:modified>
  <cp:category/>
</cp:coreProperties>
</file>