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861DC" w14:textId="77777777" w:rsidR="001724F4" w:rsidRPr="000364FE" w:rsidRDefault="00000000">
      <w:pPr>
        <w:jc w:val="center"/>
        <w:rPr>
          <w:sz w:val="20"/>
          <w:szCs w:val="22"/>
        </w:rPr>
      </w:pPr>
      <w:r w:rsidRPr="000364FE">
        <w:rPr>
          <w:b/>
          <w:sz w:val="28"/>
          <w:szCs w:val="22"/>
        </w:rPr>
        <w:t>Supplementary Material</w:t>
      </w:r>
    </w:p>
    <w:p w14:paraId="0777E00D" w14:textId="033066B3" w:rsidR="00706574" w:rsidRPr="0002331C" w:rsidRDefault="00574A1C" w:rsidP="0002331C">
      <w:pPr>
        <w:jc w:val="both"/>
      </w:pPr>
      <w:r w:rsidRPr="007C5BC2">
        <w:rPr>
          <w:b/>
        </w:rPr>
        <w:t>Multi-Excitation Front-Face Fluorescence Spectroscopy with Explainable LSTM for Detection of Lymphatic Tissue Adulteration in Ground Beef</w:t>
      </w:r>
    </w:p>
    <w:p w14:paraId="599E443B" w14:textId="45D7EBA5" w:rsidR="009A5771" w:rsidRDefault="00000000" w:rsidP="006C5349">
      <w:pPr>
        <w:spacing w:after="0"/>
        <w:jc w:val="both"/>
        <w:rPr>
          <w:sz w:val="24"/>
          <w:szCs w:val="28"/>
        </w:rPr>
      </w:pPr>
      <w:r w:rsidRPr="006C5349">
        <w:rPr>
          <w:sz w:val="24"/>
          <w:szCs w:val="28"/>
        </w:rPr>
        <w:t>Contents: Figures S1</w:t>
      </w:r>
      <w:r w:rsidR="006C5349">
        <w:rPr>
          <w:sz w:val="24"/>
          <w:szCs w:val="28"/>
        </w:rPr>
        <w:t>-</w:t>
      </w:r>
      <w:r w:rsidRPr="006C5349">
        <w:rPr>
          <w:sz w:val="24"/>
          <w:szCs w:val="28"/>
        </w:rPr>
        <w:t>S3; Tables S1</w:t>
      </w:r>
      <w:r w:rsidR="006C5349">
        <w:rPr>
          <w:sz w:val="24"/>
          <w:szCs w:val="28"/>
        </w:rPr>
        <w:t>-</w:t>
      </w:r>
      <w:r w:rsidRPr="006C5349">
        <w:rPr>
          <w:sz w:val="24"/>
          <w:szCs w:val="28"/>
        </w:rPr>
        <w:t>S13. The tables report the acquisition parameters, design-cell distribution, optimisation grids, partitioning summary, sensitivity analyses and supporting statistics underlying the main text. Sample-level spectra and individual assay replicates are deposited with the Zenodo dataset cited in the Data availability statement.</w:t>
      </w:r>
    </w:p>
    <w:p w14:paraId="3D52E4E9" w14:textId="77777777" w:rsidR="008809E2" w:rsidRPr="006C5349" w:rsidRDefault="008809E2" w:rsidP="008809E2">
      <w:pPr>
        <w:suppressLineNumbers/>
        <w:spacing w:after="0"/>
        <w:jc w:val="both"/>
        <w:rPr>
          <w:sz w:val="24"/>
          <w:szCs w:val="28"/>
        </w:rPr>
      </w:pPr>
    </w:p>
    <w:p w14:paraId="6F119333" w14:textId="61AA341E" w:rsidR="001724F4" w:rsidRDefault="00000000" w:rsidP="00564A6B">
      <w:pPr>
        <w:spacing w:after="0"/>
        <w:rPr>
          <w:rFonts w:eastAsia="思源黑体"/>
          <w:sz w:val="24"/>
          <w:szCs w:val="28"/>
        </w:rPr>
      </w:pPr>
      <w:r w:rsidRPr="009A5771">
        <w:rPr>
          <w:rFonts w:eastAsia="思源黑体"/>
          <w:b/>
          <w:bCs/>
          <w:sz w:val="24"/>
          <w:szCs w:val="28"/>
        </w:rPr>
        <w:t>Figure S1.</w:t>
      </w:r>
      <w:r w:rsidRPr="009A5771">
        <w:rPr>
          <w:rFonts w:eastAsia="思源黑体"/>
          <w:sz w:val="24"/>
          <w:szCs w:val="28"/>
        </w:rPr>
        <w:t xml:space="preserve"> Architecture of the shared-weight four-input LSTM.</w:t>
      </w:r>
    </w:p>
    <w:p w14:paraId="3BE4B23B" w14:textId="144B36CF" w:rsidR="006C5349" w:rsidRPr="009A5771" w:rsidRDefault="006C5349" w:rsidP="009A5771">
      <w:pPr>
        <w:rPr>
          <w:sz w:val="24"/>
          <w:szCs w:val="28"/>
        </w:rPr>
      </w:pPr>
      <w:r w:rsidRPr="006C5349">
        <w:rPr>
          <w:noProof/>
        </w:rPr>
        <w:drawing>
          <wp:inline distT="0" distB="0" distL="0" distR="0" wp14:anchorId="76C138BB" wp14:editId="7BA3FE44">
            <wp:extent cx="5943600" cy="2404745"/>
            <wp:effectExtent l="0" t="0" r="0" b="0"/>
            <wp:docPr id="601354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404745"/>
                    </a:xfrm>
                    <a:prstGeom prst="rect">
                      <a:avLst/>
                    </a:prstGeom>
                    <a:noFill/>
                    <a:ln>
                      <a:noFill/>
                    </a:ln>
                  </pic:spPr>
                </pic:pic>
              </a:graphicData>
            </a:graphic>
          </wp:inline>
        </w:drawing>
      </w:r>
    </w:p>
    <w:p w14:paraId="008BDEA0" w14:textId="00B60B06" w:rsidR="00564A6B" w:rsidRPr="00564A6B" w:rsidRDefault="00564A6B" w:rsidP="00E87EA0">
      <w:pPr>
        <w:spacing w:after="0"/>
        <w:jc w:val="both"/>
        <w:rPr>
          <w:sz w:val="24"/>
          <w:szCs w:val="28"/>
          <w:vertAlign w:val="superscript"/>
        </w:rPr>
      </w:pPr>
      <w:r w:rsidRPr="00564A6B">
        <w:rPr>
          <w:sz w:val="24"/>
          <w:szCs w:val="28"/>
          <w:vertAlign w:val="superscript"/>
        </w:rPr>
        <w:t xml:space="preserve">Four excitation-emission slices, each presented as its own ordered sequence. Each slice is encoded independently by same weight matrix, so the physical ordering of the emission channels is preserved. Without the artificial step-jumps that concatenating the four slices into one sequence would introduce, CARS, competitive adaptive reweighed sampling; SNV, standard normal variate </w:t>
      </w:r>
    </w:p>
    <w:p w14:paraId="67DF3D87" w14:textId="097249F4" w:rsidR="000364FE" w:rsidRPr="00564A6B" w:rsidRDefault="00000000" w:rsidP="00E87EA0">
      <w:pPr>
        <w:spacing w:after="0"/>
        <w:jc w:val="both"/>
        <w:rPr>
          <w:sz w:val="24"/>
          <w:szCs w:val="28"/>
        </w:rPr>
      </w:pPr>
      <w:r w:rsidRPr="00564A6B">
        <w:rPr>
          <w:sz w:val="24"/>
          <w:szCs w:val="28"/>
        </w:rPr>
        <w:t>Referenced in Section 2.4. Each excitation slice is presented as its own ordered sequence along its emission axis; the encoder weights are tied across slices, so the model learns one spectral-to-latent mapping rather than four.</w:t>
      </w:r>
    </w:p>
    <w:p w14:paraId="081AA29E" w14:textId="77777777" w:rsidR="008809E2" w:rsidRDefault="008809E2" w:rsidP="008809E2">
      <w:pPr>
        <w:suppressLineNumbers/>
        <w:spacing w:after="0"/>
        <w:rPr>
          <w:rFonts w:eastAsia="思源黑体"/>
          <w:b/>
          <w:bCs/>
          <w:sz w:val="24"/>
          <w:szCs w:val="28"/>
        </w:rPr>
      </w:pPr>
    </w:p>
    <w:p w14:paraId="434323D4" w14:textId="4EFAD718" w:rsidR="001724F4" w:rsidRDefault="00000000" w:rsidP="00564A6B">
      <w:pPr>
        <w:spacing w:after="0"/>
      </w:pPr>
      <w:r w:rsidRPr="000364FE">
        <w:rPr>
          <w:rFonts w:eastAsia="思源黑体"/>
          <w:b/>
          <w:bCs/>
          <w:sz w:val="24"/>
          <w:szCs w:val="28"/>
        </w:rPr>
        <w:t>Figure S2.</w:t>
      </w:r>
      <w:r w:rsidRPr="000364FE">
        <w:rPr>
          <w:rFonts w:eastAsia="思源黑体"/>
          <w:sz w:val="24"/>
          <w:szCs w:val="28"/>
        </w:rPr>
        <w:t xml:space="preserve"> Schematic of the front-face fluorescence measurement system.</w:t>
      </w:r>
    </w:p>
    <w:p w14:paraId="01F11457" w14:textId="292C328D" w:rsidR="006C5349" w:rsidRDefault="006C5349" w:rsidP="000364FE">
      <w:r w:rsidRPr="006C5349">
        <w:rPr>
          <w:noProof/>
        </w:rPr>
        <w:lastRenderedPageBreak/>
        <w:drawing>
          <wp:inline distT="0" distB="0" distL="0" distR="0" wp14:anchorId="0E79BDCA" wp14:editId="18CD3C1B">
            <wp:extent cx="5943600" cy="2763520"/>
            <wp:effectExtent l="0" t="0" r="0" b="0"/>
            <wp:docPr id="723474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763520"/>
                    </a:xfrm>
                    <a:prstGeom prst="rect">
                      <a:avLst/>
                    </a:prstGeom>
                    <a:noFill/>
                    <a:ln>
                      <a:noFill/>
                    </a:ln>
                  </pic:spPr>
                </pic:pic>
              </a:graphicData>
            </a:graphic>
          </wp:inline>
        </w:drawing>
      </w:r>
    </w:p>
    <w:p w14:paraId="458EB17B" w14:textId="6CC5F912" w:rsidR="000364FE" w:rsidRPr="00564A6B" w:rsidRDefault="00000000" w:rsidP="00564A6B">
      <w:pPr>
        <w:spacing w:after="0"/>
        <w:jc w:val="both"/>
        <w:rPr>
          <w:sz w:val="24"/>
          <w:szCs w:val="28"/>
        </w:rPr>
      </w:pPr>
      <w:r w:rsidRPr="00564A6B">
        <w:rPr>
          <w:sz w:val="24"/>
          <w:szCs w:val="28"/>
        </w:rPr>
        <w:t>Referenced in Section 2.2. The fibre-optic probe is held at 56° to the sample-surface normal so that specular reflectance and inner-filter effects are minimised. Excitation and emission monochromators, the sample compartment maintained at 4 ± 0.5 °C, and the emission windows recorded for each of the four diagnostic excitation wavelengths (280, 322, 340 and 380 nm) are indicated.</w:t>
      </w:r>
    </w:p>
    <w:p w14:paraId="22F61E3C" w14:textId="77777777" w:rsidR="008809E2" w:rsidRDefault="008809E2" w:rsidP="008809E2">
      <w:pPr>
        <w:suppressLineNumbers/>
        <w:rPr>
          <w:rFonts w:eastAsia="思源黑体"/>
          <w:b/>
          <w:bCs/>
          <w:sz w:val="24"/>
          <w:szCs w:val="28"/>
        </w:rPr>
      </w:pPr>
    </w:p>
    <w:p w14:paraId="19448EA3" w14:textId="42C1E189" w:rsidR="001724F4" w:rsidRPr="000364FE" w:rsidRDefault="00000000" w:rsidP="000364FE">
      <w:pPr>
        <w:rPr>
          <w:sz w:val="24"/>
          <w:szCs w:val="28"/>
        </w:rPr>
      </w:pPr>
      <w:r w:rsidRPr="000364FE">
        <w:rPr>
          <w:rFonts w:eastAsia="思源黑体"/>
          <w:b/>
          <w:bCs/>
          <w:sz w:val="24"/>
          <w:szCs w:val="28"/>
        </w:rPr>
        <w:t>Figure S3.</w:t>
      </w:r>
      <w:r w:rsidRPr="000364FE">
        <w:rPr>
          <w:rFonts w:eastAsia="思源黑体"/>
          <w:sz w:val="24"/>
          <w:szCs w:val="28"/>
        </w:rPr>
        <w:t xml:space="preserve"> Biochemical dose</w:t>
      </w:r>
      <w:r w:rsidR="000364FE">
        <w:rPr>
          <w:rFonts w:eastAsia="思源黑体"/>
          <w:sz w:val="24"/>
          <w:szCs w:val="28"/>
        </w:rPr>
        <w:t xml:space="preserve"> </w:t>
      </w:r>
      <w:r w:rsidRPr="000364FE">
        <w:rPr>
          <w:rFonts w:eastAsia="思源黑体"/>
          <w:sz w:val="24"/>
          <w:szCs w:val="28"/>
        </w:rPr>
        <w:t>response across the gravimetric adulteration series.</w:t>
      </w:r>
    </w:p>
    <w:p w14:paraId="7620B890" w14:textId="77777777" w:rsidR="001724F4" w:rsidRDefault="00000000">
      <w:pPr>
        <w:jc w:val="center"/>
      </w:pPr>
      <w:r>
        <w:rPr>
          <w:noProof/>
        </w:rPr>
        <w:drawing>
          <wp:inline distT="0" distB="0" distL="0" distR="0" wp14:anchorId="1AC06D0A" wp14:editId="6323E189">
            <wp:extent cx="5760720" cy="2101849"/>
            <wp:effectExtent l="0" t="0" r="0" b="0"/>
            <wp:docPr id="3" name="figS3_dose" descr="Monotonic dose response of tryptophan, hydroxyproline, NADH fluorescence and TBARS across 0 to 100% lymphatic tissue." title="Figure S3 biochemical dos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0"/>
                    <a:stretch>
                      <a:fillRect/>
                    </a:stretch>
                  </pic:blipFill>
                  <pic:spPr>
                    <a:xfrm>
                      <a:off x="0" y="0"/>
                      <a:ext cx="5760720" cy="2101849"/>
                    </a:xfrm>
                    <a:prstGeom prst="rect">
                      <a:avLst/>
                    </a:prstGeom>
                  </pic:spPr>
                </pic:pic>
              </a:graphicData>
            </a:graphic>
          </wp:inline>
        </w:drawing>
      </w:r>
    </w:p>
    <w:p w14:paraId="6BE76744" w14:textId="77777777" w:rsidR="000364FE" w:rsidRDefault="00000000" w:rsidP="00E87EA0">
      <w:pPr>
        <w:spacing w:after="0"/>
        <w:jc w:val="both"/>
      </w:pPr>
      <w:r>
        <w:t>Referenced in Sections 3.1 and 3.6. Mean ± SD (n = 6 per level) for (A) tryptophan, (B) hydroxyproline, (C) NADH fluorescence and (D) TBARS at 0, 25, 50, 75 and 100% (w/w) lymphatic tissue. All four markers change monotonically, matching the sign of the corresponding SHAP effect.</w:t>
      </w:r>
    </w:p>
    <w:p w14:paraId="4AD85851" w14:textId="77777777" w:rsidR="004C39D4" w:rsidRDefault="004C39D4" w:rsidP="008809E2">
      <w:pPr>
        <w:suppressLineNumbers/>
        <w:spacing w:after="0"/>
        <w:rPr>
          <w:rFonts w:eastAsia="思源黑体"/>
          <w:b/>
          <w:bCs/>
          <w:sz w:val="24"/>
          <w:szCs w:val="28"/>
        </w:rPr>
      </w:pPr>
    </w:p>
    <w:p w14:paraId="47C67A8F" w14:textId="20E34B9C" w:rsidR="001724F4" w:rsidRPr="000364FE" w:rsidRDefault="00000000" w:rsidP="000364FE">
      <w:pPr>
        <w:spacing w:after="0"/>
        <w:rPr>
          <w:b/>
          <w:bCs/>
          <w:sz w:val="24"/>
          <w:szCs w:val="28"/>
        </w:rPr>
      </w:pPr>
      <w:r w:rsidRPr="000364FE">
        <w:rPr>
          <w:rFonts w:eastAsia="思源黑体"/>
          <w:b/>
          <w:bCs/>
          <w:sz w:val="24"/>
          <w:szCs w:val="28"/>
        </w:rPr>
        <w:t>Table S1.</w:t>
      </w:r>
    </w:p>
    <w:p w14:paraId="2458A64E" w14:textId="77777777" w:rsidR="001724F4" w:rsidRPr="000364FE" w:rsidRDefault="00000000" w:rsidP="000364FE">
      <w:pPr>
        <w:spacing w:after="0"/>
        <w:rPr>
          <w:sz w:val="24"/>
          <w:szCs w:val="28"/>
        </w:rPr>
      </w:pPr>
      <w:r w:rsidRPr="000364FE">
        <w:rPr>
          <w:b/>
          <w:sz w:val="24"/>
          <w:szCs w:val="28"/>
        </w:rPr>
        <w:t xml:space="preserve">Table S1. </w:t>
      </w:r>
      <w:r w:rsidRPr="000364FE">
        <w:rPr>
          <w:bCs/>
          <w:sz w:val="24"/>
          <w:szCs w:val="28"/>
        </w:rPr>
        <w:t>Instrumentation and acquisition parameters.</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2875"/>
        <w:gridCol w:w="6485"/>
      </w:tblGrid>
      <w:tr w:rsidR="000364FE" w14:paraId="7221EEF7" w14:textId="77777777" w:rsidTr="000364FE">
        <w:tc>
          <w:tcPr>
            <w:tcW w:w="2875" w:type="dxa"/>
            <w:tcBorders>
              <w:top w:val="single" w:sz="4" w:space="0" w:color="auto"/>
              <w:bottom w:val="single" w:sz="4" w:space="0" w:color="auto"/>
            </w:tcBorders>
          </w:tcPr>
          <w:p w14:paraId="5D29C506" w14:textId="27AF4AEF" w:rsidR="000364FE" w:rsidRDefault="000364FE" w:rsidP="000364FE">
            <w:pPr>
              <w:spacing w:line="240" w:lineRule="auto"/>
              <w:rPr>
                <w:rFonts w:eastAsia="思源黑体"/>
              </w:rPr>
            </w:pPr>
            <w:r>
              <w:rPr>
                <w:rFonts w:eastAsia="思源黑体"/>
                <w:b/>
                <w:bCs/>
              </w:rPr>
              <w:lastRenderedPageBreak/>
              <w:t>Parameter</w:t>
            </w:r>
          </w:p>
        </w:tc>
        <w:tc>
          <w:tcPr>
            <w:tcW w:w="6485" w:type="dxa"/>
            <w:tcBorders>
              <w:top w:val="single" w:sz="4" w:space="0" w:color="auto"/>
              <w:bottom w:val="single" w:sz="4" w:space="0" w:color="auto"/>
            </w:tcBorders>
          </w:tcPr>
          <w:p w14:paraId="26785A03" w14:textId="427CDBB4" w:rsidR="000364FE" w:rsidRDefault="000364FE" w:rsidP="009D3459">
            <w:pPr>
              <w:spacing w:after="0" w:line="240" w:lineRule="auto"/>
              <w:rPr>
                <w:rFonts w:eastAsia="思源黑体"/>
              </w:rPr>
            </w:pPr>
            <w:r>
              <w:rPr>
                <w:rFonts w:eastAsia="思源黑体"/>
                <w:b/>
                <w:bCs/>
              </w:rPr>
              <w:t>Setting</w:t>
            </w:r>
          </w:p>
        </w:tc>
      </w:tr>
      <w:tr w:rsidR="001724F4" w14:paraId="5DE986C4" w14:textId="77777777" w:rsidTr="000364FE">
        <w:tc>
          <w:tcPr>
            <w:tcW w:w="2875" w:type="dxa"/>
            <w:tcBorders>
              <w:top w:val="single" w:sz="4" w:space="0" w:color="auto"/>
            </w:tcBorders>
          </w:tcPr>
          <w:p w14:paraId="53B6A13C" w14:textId="77777777" w:rsidR="001724F4" w:rsidRDefault="00000000" w:rsidP="00637172">
            <w:pPr>
              <w:spacing w:after="0" w:line="240" w:lineRule="auto"/>
            </w:pPr>
            <w:r>
              <w:rPr>
                <w:rFonts w:eastAsia="思源黑体"/>
              </w:rPr>
              <w:t>Spectrometer</w:t>
            </w:r>
          </w:p>
        </w:tc>
        <w:tc>
          <w:tcPr>
            <w:tcW w:w="6485" w:type="dxa"/>
            <w:tcBorders>
              <w:top w:val="single" w:sz="4" w:space="0" w:color="auto"/>
            </w:tcBorders>
          </w:tcPr>
          <w:p w14:paraId="20545264" w14:textId="77777777" w:rsidR="001724F4" w:rsidRDefault="00000000" w:rsidP="00637172">
            <w:pPr>
              <w:spacing w:after="0" w:line="240" w:lineRule="auto"/>
            </w:pPr>
            <w:r>
              <w:rPr>
                <w:rFonts w:eastAsia="思源黑体"/>
              </w:rPr>
              <w:t>FluoroMax-4 spectrofluorometer (Horiba Scientific, Kyoto, Japan)</w:t>
            </w:r>
          </w:p>
        </w:tc>
      </w:tr>
      <w:tr w:rsidR="001724F4" w14:paraId="5A41BFB3" w14:textId="77777777" w:rsidTr="000364FE">
        <w:tc>
          <w:tcPr>
            <w:tcW w:w="2875" w:type="dxa"/>
          </w:tcPr>
          <w:p w14:paraId="62E3EF22" w14:textId="77777777" w:rsidR="001724F4" w:rsidRDefault="00000000" w:rsidP="00637172">
            <w:pPr>
              <w:spacing w:after="0" w:line="240" w:lineRule="auto"/>
            </w:pPr>
            <w:r>
              <w:rPr>
                <w:rFonts w:eastAsia="思源黑体"/>
              </w:rPr>
              <w:t>Accessory</w:t>
            </w:r>
          </w:p>
        </w:tc>
        <w:tc>
          <w:tcPr>
            <w:tcW w:w="6485" w:type="dxa"/>
          </w:tcPr>
          <w:p w14:paraId="5D59D4B3" w14:textId="77777777" w:rsidR="001724F4" w:rsidRDefault="00000000" w:rsidP="00637172">
            <w:pPr>
              <w:spacing w:after="0" w:line="240" w:lineRule="auto"/>
            </w:pPr>
            <w:r>
              <w:rPr>
                <w:rFonts w:eastAsia="思源黑体"/>
              </w:rPr>
              <w:t>Front-face fibre-optic accessory</w:t>
            </w:r>
          </w:p>
        </w:tc>
      </w:tr>
      <w:tr w:rsidR="001724F4" w14:paraId="27A32816" w14:textId="77777777" w:rsidTr="000364FE">
        <w:tc>
          <w:tcPr>
            <w:tcW w:w="2875" w:type="dxa"/>
          </w:tcPr>
          <w:p w14:paraId="27642CB7" w14:textId="77777777" w:rsidR="001724F4" w:rsidRDefault="00000000" w:rsidP="00637172">
            <w:pPr>
              <w:spacing w:after="0" w:line="240" w:lineRule="auto"/>
            </w:pPr>
            <w:r>
              <w:rPr>
                <w:rFonts w:eastAsia="思源黑体"/>
              </w:rPr>
              <w:t>Front-face geometry</w:t>
            </w:r>
          </w:p>
        </w:tc>
        <w:tc>
          <w:tcPr>
            <w:tcW w:w="6485" w:type="dxa"/>
          </w:tcPr>
          <w:p w14:paraId="49143788" w14:textId="77777777" w:rsidR="001724F4" w:rsidRDefault="00000000" w:rsidP="00637172">
            <w:pPr>
              <w:spacing w:after="0" w:line="240" w:lineRule="auto"/>
            </w:pPr>
            <w:r>
              <w:rPr>
                <w:rFonts w:eastAsia="思源黑体"/>
              </w:rPr>
              <w:t>56° relative to the sample-surface normal</w:t>
            </w:r>
          </w:p>
        </w:tc>
      </w:tr>
      <w:tr w:rsidR="001724F4" w14:paraId="59544C82" w14:textId="77777777" w:rsidTr="000364FE">
        <w:tc>
          <w:tcPr>
            <w:tcW w:w="2875" w:type="dxa"/>
          </w:tcPr>
          <w:p w14:paraId="39459900" w14:textId="77777777" w:rsidR="001724F4" w:rsidRDefault="00000000" w:rsidP="00637172">
            <w:pPr>
              <w:spacing w:after="0" w:line="240" w:lineRule="auto"/>
            </w:pPr>
            <w:r>
              <w:rPr>
                <w:rFonts w:eastAsia="思源黑体"/>
              </w:rPr>
              <w:t>Exploratory excitation range</w:t>
            </w:r>
          </w:p>
        </w:tc>
        <w:tc>
          <w:tcPr>
            <w:tcW w:w="6485" w:type="dxa"/>
          </w:tcPr>
          <w:p w14:paraId="3E0B7A01" w14:textId="36EE7C3A" w:rsidR="001724F4" w:rsidRDefault="00000000" w:rsidP="00637172">
            <w:pPr>
              <w:spacing w:after="0" w:line="240" w:lineRule="auto"/>
            </w:pPr>
            <w:r>
              <w:rPr>
                <w:rFonts w:eastAsia="思源黑体"/>
              </w:rPr>
              <w:t>250</w:t>
            </w:r>
            <w:r w:rsidR="000364FE">
              <w:rPr>
                <w:rFonts w:eastAsia="思源黑体"/>
              </w:rPr>
              <w:t>-</w:t>
            </w:r>
            <w:r>
              <w:rPr>
                <w:rFonts w:eastAsia="思源黑体"/>
              </w:rPr>
              <w:t>400 nm, 5 nm steps</w:t>
            </w:r>
          </w:p>
        </w:tc>
      </w:tr>
      <w:tr w:rsidR="001724F4" w14:paraId="2B3FA735" w14:textId="77777777" w:rsidTr="000364FE">
        <w:tc>
          <w:tcPr>
            <w:tcW w:w="2875" w:type="dxa"/>
          </w:tcPr>
          <w:p w14:paraId="1207F065" w14:textId="77777777" w:rsidR="001724F4" w:rsidRDefault="00000000" w:rsidP="00637172">
            <w:pPr>
              <w:spacing w:after="0" w:line="240" w:lineRule="auto"/>
            </w:pPr>
            <w:r>
              <w:rPr>
                <w:rFonts w:eastAsia="思源黑体"/>
              </w:rPr>
              <w:t>Exploratory emission range</w:t>
            </w:r>
          </w:p>
        </w:tc>
        <w:tc>
          <w:tcPr>
            <w:tcW w:w="6485" w:type="dxa"/>
          </w:tcPr>
          <w:p w14:paraId="559E0C03" w14:textId="57FA4077" w:rsidR="001724F4" w:rsidRDefault="00000000" w:rsidP="00637172">
            <w:pPr>
              <w:spacing w:after="0" w:line="240" w:lineRule="auto"/>
            </w:pPr>
            <w:r>
              <w:rPr>
                <w:rFonts w:eastAsia="思源黑体"/>
              </w:rPr>
              <w:t>300</w:t>
            </w:r>
            <w:r w:rsidR="000364FE">
              <w:rPr>
                <w:rFonts w:eastAsia="思源黑体"/>
              </w:rPr>
              <w:t>-</w:t>
            </w:r>
            <w:r>
              <w:rPr>
                <w:rFonts w:eastAsia="思源黑体"/>
              </w:rPr>
              <w:t>800 nm</w:t>
            </w:r>
          </w:p>
        </w:tc>
      </w:tr>
      <w:tr w:rsidR="001724F4" w14:paraId="02B44397" w14:textId="77777777" w:rsidTr="000364FE">
        <w:tc>
          <w:tcPr>
            <w:tcW w:w="2875" w:type="dxa"/>
          </w:tcPr>
          <w:p w14:paraId="43FE671B" w14:textId="77777777" w:rsidR="001724F4" w:rsidRDefault="00000000" w:rsidP="00637172">
            <w:pPr>
              <w:spacing w:after="0" w:line="240" w:lineRule="auto"/>
            </w:pPr>
            <w:r>
              <w:rPr>
                <w:rFonts w:eastAsia="思源黑体"/>
              </w:rPr>
              <w:t>Emission resolution (modelling)</w:t>
            </w:r>
          </w:p>
        </w:tc>
        <w:tc>
          <w:tcPr>
            <w:tcW w:w="6485" w:type="dxa"/>
          </w:tcPr>
          <w:p w14:paraId="11C66242" w14:textId="77777777" w:rsidR="001724F4" w:rsidRDefault="00000000" w:rsidP="00637172">
            <w:pPr>
              <w:spacing w:after="0" w:line="240" w:lineRule="auto"/>
            </w:pPr>
            <w:r>
              <w:rPr>
                <w:rFonts w:eastAsia="思源黑体"/>
              </w:rPr>
              <w:t>1 nm</w:t>
            </w:r>
          </w:p>
        </w:tc>
      </w:tr>
      <w:tr w:rsidR="001724F4" w14:paraId="7B14BAEF" w14:textId="77777777" w:rsidTr="000364FE">
        <w:tc>
          <w:tcPr>
            <w:tcW w:w="2875" w:type="dxa"/>
          </w:tcPr>
          <w:p w14:paraId="5891A184" w14:textId="77777777" w:rsidR="001724F4" w:rsidRDefault="00000000" w:rsidP="00637172">
            <w:pPr>
              <w:spacing w:after="0" w:line="240" w:lineRule="auto"/>
            </w:pPr>
            <w:r>
              <w:rPr>
                <w:rFonts w:eastAsia="思源黑体"/>
              </w:rPr>
              <w:t>Diagnostic excitation wavelengths</w:t>
            </w:r>
          </w:p>
        </w:tc>
        <w:tc>
          <w:tcPr>
            <w:tcW w:w="6485" w:type="dxa"/>
          </w:tcPr>
          <w:p w14:paraId="65EE1E7E" w14:textId="77777777" w:rsidR="001724F4" w:rsidRDefault="00000000" w:rsidP="00637172">
            <w:pPr>
              <w:spacing w:after="0" w:line="240" w:lineRule="auto"/>
            </w:pPr>
            <w:r>
              <w:rPr>
                <w:rFonts w:eastAsia="思源黑体"/>
              </w:rPr>
              <w:t>280, 322, 340 and 380 nm</w:t>
            </w:r>
          </w:p>
        </w:tc>
      </w:tr>
      <w:tr w:rsidR="001724F4" w14:paraId="46FFF034" w14:textId="77777777" w:rsidTr="000364FE">
        <w:tc>
          <w:tcPr>
            <w:tcW w:w="2875" w:type="dxa"/>
          </w:tcPr>
          <w:p w14:paraId="655469FE" w14:textId="77777777" w:rsidR="001724F4" w:rsidRDefault="00000000" w:rsidP="00637172">
            <w:pPr>
              <w:spacing w:after="0" w:line="240" w:lineRule="auto"/>
            </w:pPr>
            <w:r>
              <w:rPr>
                <w:rFonts w:eastAsia="思源黑体"/>
              </w:rPr>
              <w:t>Integration time</w:t>
            </w:r>
          </w:p>
        </w:tc>
        <w:tc>
          <w:tcPr>
            <w:tcW w:w="6485" w:type="dxa"/>
          </w:tcPr>
          <w:p w14:paraId="7273292F" w14:textId="77777777" w:rsidR="001724F4" w:rsidRDefault="00000000" w:rsidP="00637172">
            <w:pPr>
              <w:spacing w:after="0" w:line="240" w:lineRule="auto"/>
            </w:pPr>
            <w:r>
              <w:rPr>
                <w:rFonts w:eastAsia="思源黑体"/>
              </w:rPr>
              <w:t>0.1 s</w:t>
            </w:r>
          </w:p>
        </w:tc>
      </w:tr>
      <w:tr w:rsidR="001724F4" w14:paraId="64A9E890" w14:textId="77777777" w:rsidTr="000364FE">
        <w:tc>
          <w:tcPr>
            <w:tcW w:w="2875" w:type="dxa"/>
          </w:tcPr>
          <w:p w14:paraId="63AEC5BE" w14:textId="77777777" w:rsidR="001724F4" w:rsidRDefault="00000000" w:rsidP="00637172">
            <w:pPr>
              <w:spacing w:after="0" w:line="240" w:lineRule="auto"/>
            </w:pPr>
            <w:r>
              <w:rPr>
                <w:rFonts w:eastAsia="思源黑体"/>
              </w:rPr>
              <w:t>Accumulations per scan</w:t>
            </w:r>
          </w:p>
        </w:tc>
        <w:tc>
          <w:tcPr>
            <w:tcW w:w="6485" w:type="dxa"/>
          </w:tcPr>
          <w:p w14:paraId="42E4F579" w14:textId="77777777" w:rsidR="001724F4" w:rsidRDefault="00000000" w:rsidP="00637172">
            <w:pPr>
              <w:spacing w:after="0" w:line="240" w:lineRule="auto"/>
            </w:pPr>
            <w:r>
              <w:rPr>
                <w:rFonts w:eastAsia="思源黑体"/>
              </w:rPr>
              <w:t>3</w:t>
            </w:r>
          </w:p>
        </w:tc>
      </w:tr>
      <w:tr w:rsidR="001724F4" w14:paraId="0CA5F4D7" w14:textId="77777777" w:rsidTr="000364FE">
        <w:tc>
          <w:tcPr>
            <w:tcW w:w="2875" w:type="dxa"/>
          </w:tcPr>
          <w:p w14:paraId="654BD2B2" w14:textId="77777777" w:rsidR="001724F4" w:rsidRDefault="00000000" w:rsidP="00637172">
            <w:pPr>
              <w:spacing w:after="0" w:line="240" w:lineRule="auto"/>
            </w:pPr>
            <w:r>
              <w:rPr>
                <w:rFonts w:eastAsia="思源黑体"/>
              </w:rPr>
              <w:t>Excitation / emission slit widths</w:t>
            </w:r>
          </w:p>
        </w:tc>
        <w:tc>
          <w:tcPr>
            <w:tcW w:w="6485" w:type="dxa"/>
          </w:tcPr>
          <w:p w14:paraId="28DEF692" w14:textId="77777777" w:rsidR="001724F4" w:rsidRDefault="00000000" w:rsidP="00637172">
            <w:pPr>
              <w:spacing w:after="0" w:line="240" w:lineRule="auto"/>
            </w:pPr>
            <w:r>
              <w:rPr>
                <w:rFonts w:eastAsia="思源黑体"/>
              </w:rPr>
              <w:t>5 nm / 5 nm</w:t>
            </w:r>
          </w:p>
        </w:tc>
      </w:tr>
      <w:tr w:rsidR="001724F4" w14:paraId="33EBCE77" w14:textId="77777777" w:rsidTr="000364FE">
        <w:tc>
          <w:tcPr>
            <w:tcW w:w="2875" w:type="dxa"/>
          </w:tcPr>
          <w:p w14:paraId="55AE9F9D" w14:textId="77777777" w:rsidR="001724F4" w:rsidRDefault="00000000" w:rsidP="00637172">
            <w:pPr>
              <w:spacing w:after="0" w:line="240" w:lineRule="auto"/>
            </w:pPr>
            <w:r>
              <w:rPr>
                <w:rFonts w:eastAsia="思源黑体"/>
              </w:rPr>
              <w:t>Detector setting</w:t>
            </w:r>
          </w:p>
        </w:tc>
        <w:tc>
          <w:tcPr>
            <w:tcW w:w="6485" w:type="dxa"/>
          </w:tcPr>
          <w:p w14:paraId="272E3D20" w14:textId="77777777" w:rsidR="001724F4" w:rsidRDefault="00000000" w:rsidP="00637172">
            <w:pPr>
              <w:spacing w:after="0" w:line="240" w:lineRule="auto"/>
            </w:pPr>
            <w:r>
              <w:rPr>
                <w:rFonts w:eastAsia="思源黑体"/>
              </w:rPr>
              <w:t>Photomultiplier-tube voltage optimised per sample; signal-to-noise ratio &gt; 1000:1, no saturation</w:t>
            </w:r>
          </w:p>
        </w:tc>
      </w:tr>
      <w:tr w:rsidR="001724F4" w14:paraId="532A3C00" w14:textId="77777777" w:rsidTr="000364FE">
        <w:tc>
          <w:tcPr>
            <w:tcW w:w="2875" w:type="dxa"/>
          </w:tcPr>
          <w:p w14:paraId="785C7CE6" w14:textId="77777777" w:rsidR="001724F4" w:rsidRDefault="00000000" w:rsidP="00637172">
            <w:pPr>
              <w:spacing w:after="0" w:line="240" w:lineRule="auto"/>
            </w:pPr>
            <w:r>
              <w:rPr>
                <w:rFonts w:eastAsia="思源黑体"/>
              </w:rPr>
              <w:t>Blank correction</w:t>
            </w:r>
          </w:p>
        </w:tc>
        <w:tc>
          <w:tcPr>
            <w:tcW w:w="6485" w:type="dxa"/>
          </w:tcPr>
          <w:p w14:paraId="0F308350" w14:textId="77777777" w:rsidR="001724F4" w:rsidRDefault="00000000" w:rsidP="00637172">
            <w:pPr>
              <w:spacing w:after="0" w:line="240" w:lineRule="auto"/>
            </w:pPr>
            <w:r>
              <w:rPr>
                <w:rFonts w:eastAsia="思源黑体"/>
              </w:rPr>
              <w:t>Ultrapure deionised water spectrum recorded at the start of each session and subtracted (removes Raman and Rayleigh scattering; also suppresses the water-Raman band near 310 nm)</w:t>
            </w:r>
          </w:p>
        </w:tc>
      </w:tr>
      <w:tr w:rsidR="001724F4" w14:paraId="70BA3211" w14:textId="77777777" w:rsidTr="000364FE">
        <w:tc>
          <w:tcPr>
            <w:tcW w:w="2875" w:type="dxa"/>
          </w:tcPr>
          <w:p w14:paraId="164C9EB9" w14:textId="77777777" w:rsidR="001724F4" w:rsidRDefault="00000000" w:rsidP="00637172">
            <w:pPr>
              <w:spacing w:after="0" w:line="240" w:lineRule="auto"/>
            </w:pPr>
            <w:r>
              <w:rPr>
                <w:rFonts w:eastAsia="思源黑体"/>
              </w:rPr>
              <w:t>Technical replication</w:t>
            </w:r>
          </w:p>
        </w:tc>
        <w:tc>
          <w:tcPr>
            <w:tcW w:w="6485" w:type="dxa"/>
          </w:tcPr>
          <w:p w14:paraId="1471E711" w14:textId="77777777" w:rsidR="001724F4" w:rsidRDefault="00000000" w:rsidP="00637172">
            <w:pPr>
              <w:spacing w:after="0" w:line="240" w:lineRule="auto"/>
            </w:pPr>
            <w:r>
              <w:rPr>
                <w:rFonts w:eastAsia="思源黑体"/>
              </w:rPr>
              <w:t>Three spectra per sample, averaged before analysis</w:t>
            </w:r>
          </w:p>
        </w:tc>
      </w:tr>
      <w:tr w:rsidR="001724F4" w14:paraId="3D4D6CCF" w14:textId="77777777" w:rsidTr="000364FE">
        <w:tc>
          <w:tcPr>
            <w:tcW w:w="2875" w:type="dxa"/>
          </w:tcPr>
          <w:p w14:paraId="321FAD8A" w14:textId="77777777" w:rsidR="001724F4" w:rsidRDefault="00000000" w:rsidP="00637172">
            <w:pPr>
              <w:spacing w:after="0" w:line="240" w:lineRule="auto"/>
            </w:pPr>
            <w:r>
              <w:rPr>
                <w:rFonts w:eastAsia="思源黑体"/>
              </w:rPr>
              <w:t>Sample presentation</w:t>
            </w:r>
          </w:p>
        </w:tc>
        <w:tc>
          <w:tcPr>
            <w:tcW w:w="6485" w:type="dxa"/>
          </w:tcPr>
          <w:p w14:paraId="04514840" w14:textId="77777777" w:rsidR="001724F4" w:rsidRDefault="00000000" w:rsidP="00637172">
            <w:pPr>
              <w:spacing w:after="0" w:line="240" w:lineRule="auto"/>
            </w:pPr>
            <w:r>
              <w:rPr>
                <w:rFonts w:eastAsia="思源黑体"/>
              </w:rPr>
              <w:t>30 g cylindrical patties, 5 mm particle size, equilibrated 30 min at 4 ± 0.5 °C</w:t>
            </w:r>
          </w:p>
        </w:tc>
      </w:tr>
      <w:tr w:rsidR="001724F4" w14:paraId="4D130937" w14:textId="77777777" w:rsidTr="000364FE">
        <w:trPr>
          <w:trHeight w:val="576"/>
        </w:trPr>
        <w:tc>
          <w:tcPr>
            <w:tcW w:w="2875" w:type="dxa"/>
          </w:tcPr>
          <w:p w14:paraId="5E540575" w14:textId="77777777" w:rsidR="001724F4" w:rsidRDefault="00000000" w:rsidP="00637172">
            <w:pPr>
              <w:spacing w:after="0" w:line="240" w:lineRule="auto"/>
            </w:pPr>
            <w:r>
              <w:rPr>
                <w:rFonts w:eastAsia="思源黑体"/>
              </w:rPr>
              <w:t>Candidate channels carried into modelling</w:t>
            </w:r>
          </w:p>
        </w:tc>
        <w:tc>
          <w:tcPr>
            <w:tcW w:w="6485" w:type="dxa"/>
          </w:tcPr>
          <w:p w14:paraId="5862458D" w14:textId="77777777" w:rsidR="001724F4" w:rsidRDefault="00000000" w:rsidP="00637172">
            <w:pPr>
              <w:spacing w:after="0" w:line="240" w:lineRule="auto"/>
            </w:pPr>
            <w:r>
              <w:rPr>
                <w:rFonts w:eastAsia="思源黑体"/>
              </w:rPr>
              <w:t>188 (47 per excitation slice)</w:t>
            </w:r>
          </w:p>
        </w:tc>
      </w:tr>
    </w:tbl>
    <w:p w14:paraId="28E25310" w14:textId="77777777" w:rsidR="00907C17" w:rsidRDefault="00907C17" w:rsidP="00907C17">
      <w:pPr>
        <w:spacing w:after="0"/>
        <w:rPr>
          <w:b/>
        </w:rPr>
      </w:pPr>
    </w:p>
    <w:p w14:paraId="55B8CD9A" w14:textId="77777777" w:rsidR="00C03045" w:rsidRDefault="00C03045" w:rsidP="008809E2">
      <w:pPr>
        <w:suppressLineNumbers/>
        <w:spacing w:after="0"/>
        <w:rPr>
          <w:b/>
        </w:rPr>
      </w:pPr>
    </w:p>
    <w:p w14:paraId="6E555865" w14:textId="00D3BAFB" w:rsidR="001724F4" w:rsidRDefault="00000000" w:rsidP="00907C17">
      <w:pPr>
        <w:spacing w:after="0"/>
      </w:pPr>
      <w:r>
        <w:rPr>
          <w:b/>
        </w:rPr>
        <w:t>Table S1 (continued). Candidate emission-channel windows of the four excitation slices.</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200"/>
        <w:gridCol w:w="1495"/>
        <w:gridCol w:w="1105"/>
        <w:gridCol w:w="3560"/>
        <w:gridCol w:w="2000"/>
      </w:tblGrid>
      <w:tr w:rsidR="00907C17" w14:paraId="5E4A5022" w14:textId="77777777" w:rsidTr="00907C17">
        <w:trPr>
          <w:trHeight w:val="762"/>
        </w:trPr>
        <w:tc>
          <w:tcPr>
            <w:tcW w:w="1200" w:type="dxa"/>
            <w:tcBorders>
              <w:top w:val="single" w:sz="4" w:space="0" w:color="auto"/>
              <w:bottom w:val="single" w:sz="4" w:space="0" w:color="auto"/>
            </w:tcBorders>
          </w:tcPr>
          <w:p w14:paraId="693DB77F" w14:textId="3312BF43" w:rsidR="00907C17" w:rsidRDefault="00907C17" w:rsidP="009D3459">
            <w:pPr>
              <w:spacing w:after="0" w:line="240" w:lineRule="auto"/>
              <w:rPr>
                <w:rFonts w:eastAsia="思源黑体"/>
              </w:rPr>
            </w:pPr>
            <w:r>
              <w:rPr>
                <w:rFonts w:eastAsia="思源黑体"/>
                <w:b/>
                <w:bCs/>
              </w:rPr>
              <w:t>Excitation (nm)</w:t>
            </w:r>
          </w:p>
        </w:tc>
        <w:tc>
          <w:tcPr>
            <w:tcW w:w="1495" w:type="dxa"/>
            <w:tcBorders>
              <w:top w:val="single" w:sz="4" w:space="0" w:color="auto"/>
              <w:bottom w:val="single" w:sz="4" w:space="0" w:color="auto"/>
            </w:tcBorders>
          </w:tcPr>
          <w:p w14:paraId="7FB56A16" w14:textId="20294192" w:rsidR="00907C17" w:rsidRDefault="00907C17" w:rsidP="009D3459">
            <w:pPr>
              <w:spacing w:after="0" w:line="240" w:lineRule="auto"/>
              <w:jc w:val="center"/>
              <w:rPr>
                <w:rFonts w:eastAsia="思源黑体"/>
              </w:rPr>
            </w:pPr>
            <w:r>
              <w:rPr>
                <w:rFonts w:eastAsia="思源黑体"/>
                <w:b/>
                <w:bCs/>
              </w:rPr>
              <w:t>Emission window (nm)</w:t>
            </w:r>
          </w:p>
        </w:tc>
        <w:tc>
          <w:tcPr>
            <w:tcW w:w="1105" w:type="dxa"/>
            <w:tcBorders>
              <w:top w:val="single" w:sz="4" w:space="0" w:color="auto"/>
              <w:bottom w:val="single" w:sz="4" w:space="0" w:color="auto"/>
            </w:tcBorders>
          </w:tcPr>
          <w:p w14:paraId="6DB3BDDC" w14:textId="12E3CB98" w:rsidR="00907C17" w:rsidRDefault="00907C17" w:rsidP="00E87EA0">
            <w:pPr>
              <w:spacing w:line="240" w:lineRule="auto"/>
              <w:jc w:val="center"/>
              <w:rPr>
                <w:rFonts w:eastAsia="思源黑体"/>
              </w:rPr>
            </w:pPr>
            <w:r>
              <w:rPr>
                <w:rFonts w:eastAsia="思源黑体"/>
                <w:b/>
                <w:bCs/>
              </w:rPr>
              <w:t>Channels</w:t>
            </w:r>
          </w:p>
        </w:tc>
        <w:tc>
          <w:tcPr>
            <w:tcW w:w="3560" w:type="dxa"/>
            <w:tcBorders>
              <w:top w:val="single" w:sz="4" w:space="0" w:color="auto"/>
              <w:bottom w:val="single" w:sz="4" w:space="0" w:color="auto"/>
            </w:tcBorders>
          </w:tcPr>
          <w:p w14:paraId="2387821B" w14:textId="49979285" w:rsidR="00907C17" w:rsidRDefault="00907C17" w:rsidP="009D3459">
            <w:pPr>
              <w:spacing w:after="0" w:line="240" w:lineRule="auto"/>
              <w:jc w:val="center"/>
              <w:rPr>
                <w:rFonts w:eastAsia="思源黑体"/>
              </w:rPr>
            </w:pPr>
            <w:r>
              <w:rPr>
                <w:rFonts w:eastAsia="思源黑体"/>
                <w:b/>
                <w:bCs/>
              </w:rPr>
              <w:t>Principal fluorophores</w:t>
            </w:r>
          </w:p>
        </w:tc>
        <w:tc>
          <w:tcPr>
            <w:tcW w:w="2000" w:type="dxa"/>
            <w:tcBorders>
              <w:top w:val="single" w:sz="4" w:space="0" w:color="auto"/>
              <w:bottom w:val="single" w:sz="4" w:space="0" w:color="auto"/>
            </w:tcBorders>
          </w:tcPr>
          <w:p w14:paraId="20970FEA" w14:textId="2AAEA80D" w:rsidR="00907C17" w:rsidRDefault="00907C17" w:rsidP="009D3459">
            <w:pPr>
              <w:spacing w:after="0" w:line="240" w:lineRule="auto"/>
              <w:jc w:val="center"/>
              <w:rPr>
                <w:rFonts w:eastAsia="思源黑体"/>
              </w:rPr>
            </w:pPr>
            <w:r>
              <w:rPr>
                <w:rFonts w:eastAsia="思源黑体"/>
                <w:b/>
                <w:bCs/>
              </w:rPr>
              <w:t>Emission maximum (nm)</w:t>
            </w:r>
          </w:p>
        </w:tc>
      </w:tr>
      <w:tr w:rsidR="001724F4" w14:paraId="434CA645" w14:textId="77777777" w:rsidTr="00907C17">
        <w:trPr>
          <w:trHeight w:val="762"/>
        </w:trPr>
        <w:tc>
          <w:tcPr>
            <w:tcW w:w="1200" w:type="dxa"/>
            <w:tcBorders>
              <w:top w:val="single" w:sz="4" w:space="0" w:color="auto"/>
            </w:tcBorders>
          </w:tcPr>
          <w:p w14:paraId="4BF7A18E" w14:textId="77777777" w:rsidR="001724F4" w:rsidRDefault="00000000" w:rsidP="007E4DBE">
            <w:pPr>
              <w:spacing w:after="0" w:line="240" w:lineRule="auto"/>
            </w:pPr>
            <w:r>
              <w:rPr>
                <w:rFonts w:eastAsia="思源黑体"/>
              </w:rPr>
              <w:t>280</w:t>
            </w:r>
          </w:p>
        </w:tc>
        <w:tc>
          <w:tcPr>
            <w:tcW w:w="1495" w:type="dxa"/>
            <w:tcBorders>
              <w:top w:val="single" w:sz="4" w:space="0" w:color="auto"/>
            </w:tcBorders>
          </w:tcPr>
          <w:p w14:paraId="75FDAD2F" w14:textId="6346AFC8" w:rsidR="001724F4" w:rsidRDefault="00000000" w:rsidP="007E4DBE">
            <w:pPr>
              <w:spacing w:after="0" w:line="240" w:lineRule="auto"/>
              <w:jc w:val="center"/>
            </w:pPr>
            <w:r>
              <w:rPr>
                <w:rFonts w:eastAsia="思源黑体"/>
              </w:rPr>
              <w:t>305</w:t>
            </w:r>
            <w:r w:rsidR="00907C17">
              <w:rPr>
                <w:rFonts w:eastAsia="思源黑体"/>
              </w:rPr>
              <w:t>-</w:t>
            </w:r>
            <w:r>
              <w:rPr>
                <w:rFonts w:eastAsia="思源黑体"/>
              </w:rPr>
              <w:t>351</w:t>
            </w:r>
          </w:p>
        </w:tc>
        <w:tc>
          <w:tcPr>
            <w:tcW w:w="1105" w:type="dxa"/>
            <w:tcBorders>
              <w:top w:val="single" w:sz="4" w:space="0" w:color="auto"/>
            </w:tcBorders>
          </w:tcPr>
          <w:p w14:paraId="1FE9D3CB" w14:textId="77777777" w:rsidR="001724F4" w:rsidRDefault="00000000" w:rsidP="007E4DBE">
            <w:pPr>
              <w:spacing w:after="0" w:line="240" w:lineRule="auto"/>
              <w:jc w:val="center"/>
            </w:pPr>
            <w:r>
              <w:rPr>
                <w:rFonts w:eastAsia="思源黑体"/>
              </w:rPr>
              <w:t>47</w:t>
            </w:r>
          </w:p>
        </w:tc>
        <w:tc>
          <w:tcPr>
            <w:tcW w:w="3560" w:type="dxa"/>
            <w:tcBorders>
              <w:top w:val="single" w:sz="4" w:space="0" w:color="auto"/>
            </w:tcBorders>
          </w:tcPr>
          <w:p w14:paraId="686EE5FD" w14:textId="77777777" w:rsidR="001724F4" w:rsidRDefault="00000000" w:rsidP="007E4DBE">
            <w:pPr>
              <w:spacing w:after="0" w:line="240" w:lineRule="auto"/>
              <w:jc w:val="center"/>
            </w:pPr>
            <w:r>
              <w:rPr>
                <w:rFonts w:eastAsia="思源黑体"/>
              </w:rPr>
              <w:t>Tryptophan, tyrosine, phenylalanine residues of myofibrillar proteins</w:t>
            </w:r>
          </w:p>
        </w:tc>
        <w:tc>
          <w:tcPr>
            <w:tcW w:w="2000" w:type="dxa"/>
            <w:tcBorders>
              <w:top w:val="single" w:sz="4" w:space="0" w:color="auto"/>
            </w:tcBorders>
          </w:tcPr>
          <w:p w14:paraId="017A138D" w14:textId="77777777" w:rsidR="001724F4" w:rsidRDefault="00000000" w:rsidP="007E4DBE">
            <w:pPr>
              <w:spacing w:after="0" w:line="240" w:lineRule="auto"/>
              <w:jc w:val="center"/>
            </w:pPr>
            <w:r>
              <w:rPr>
                <w:rFonts w:eastAsia="思源黑体"/>
              </w:rPr>
              <w:t>≈310 (Tyr), ≈340 (Trp)</w:t>
            </w:r>
          </w:p>
        </w:tc>
      </w:tr>
      <w:tr w:rsidR="001724F4" w14:paraId="33C3D802" w14:textId="77777777" w:rsidTr="00907C17">
        <w:trPr>
          <w:trHeight w:val="1044"/>
        </w:trPr>
        <w:tc>
          <w:tcPr>
            <w:tcW w:w="1200" w:type="dxa"/>
          </w:tcPr>
          <w:p w14:paraId="6E9378AF" w14:textId="77777777" w:rsidR="001724F4" w:rsidRDefault="00000000" w:rsidP="007E4DBE">
            <w:pPr>
              <w:spacing w:after="0" w:line="240" w:lineRule="auto"/>
            </w:pPr>
            <w:r>
              <w:rPr>
                <w:rFonts w:eastAsia="思源黑体"/>
              </w:rPr>
              <w:t>322</w:t>
            </w:r>
          </w:p>
        </w:tc>
        <w:tc>
          <w:tcPr>
            <w:tcW w:w="1495" w:type="dxa"/>
          </w:tcPr>
          <w:p w14:paraId="2A89D227" w14:textId="0B8BDCC6" w:rsidR="001724F4" w:rsidRDefault="00000000" w:rsidP="007E4DBE">
            <w:pPr>
              <w:spacing w:after="0" w:line="240" w:lineRule="auto"/>
              <w:jc w:val="center"/>
            </w:pPr>
            <w:r>
              <w:rPr>
                <w:rFonts w:eastAsia="思源黑体"/>
              </w:rPr>
              <w:t>336</w:t>
            </w:r>
            <w:r w:rsidR="00907C17">
              <w:rPr>
                <w:rFonts w:eastAsia="思源黑体"/>
              </w:rPr>
              <w:t>-</w:t>
            </w:r>
            <w:r>
              <w:rPr>
                <w:rFonts w:eastAsia="思源黑体"/>
              </w:rPr>
              <w:t>382</w:t>
            </w:r>
          </w:p>
        </w:tc>
        <w:tc>
          <w:tcPr>
            <w:tcW w:w="1105" w:type="dxa"/>
          </w:tcPr>
          <w:p w14:paraId="044FF052" w14:textId="77777777" w:rsidR="001724F4" w:rsidRDefault="00000000" w:rsidP="007E4DBE">
            <w:pPr>
              <w:spacing w:after="0" w:line="240" w:lineRule="auto"/>
              <w:jc w:val="center"/>
            </w:pPr>
            <w:r>
              <w:rPr>
                <w:rFonts w:eastAsia="思源黑体"/>
              </w:rPr>
              <w:t>47</w:t>
            </w:r>
          </w:p>
        </w:tc>
        <w:tc>
          <w:tcPr>
            <w:tcW w:w="3560" w:type="dxa"/>
          </w:tcPr>
          <w:p w14:paraId="09C33E94" w14:textId="77777777" w:rsidR="001724F4" w:rsidRDefault="00000000" w:rsidP="007E4DBE">
            <w:pPr>
              <w:spacing w:after="0" w:line="240" w:lineRule="auto"/>
              <w:jc w:val="center"/>
            </w:pPr>
            <w:r>
              <w:rPr>
                <w:rFonts w:eastAsia="思源黑体"/>
              </w:rPr>
              <w:t>Vitamin A (retinol) and esters; aromatic amino-acid cross-peaks via FRET</w:t>
            </w:r>
          </w:p>
        </w:tc>
        <w:tc>
          <w:tcPr>
            <w:tcW w:w="2000" w:type="dxa"/>
          </w:tcPr>
          <w:p w14:paraId="22445D81" w14:textId="3425CE27" w:rsidR="001724F4" w:rsidRDefault="00000000" w:rsidP="007E4DBE">
            <w:pPr>
              <w:spacing w:after="0" w:line="240" w:lineRule="auto"/>
              <w:jc w:val="center"/>
            </w:pPr>
            <w:r>
              <w:rPr>
                <w:rFonts w:eastAsia="思源黑体"/>
              </w:rPr>
              <w:t>≈360</w:t>
            </w:r>
            <w:r w:rsidR="00907C17">
              <w:rPr>
                <w:rFonts w:eastAsia="思源黑体"/>
              </w:rPr>
              <w:t>-</w:t>
            </w:r>
            <w:r>
              <w:rPr>
                <w:rFonts w:eastAsia="思源黑体"/>
              </w:rPr>
              <w:t>380</w:t>
            </w:r>
          </w:p>
        </w:tc>
      </w:tr>
      <w:tr w:rsidR="001724F4" w14:paraId="3B0B97F8" w14:textId="77777777" w:rsidTr="00907C17">
        <w:trPr>
          <w:trHeight w:val="762"/>
        </w:trPr>
        <w:tc>
          <w:tcPr>
            <w:tcW w:w="1200" w:type="dxa"/>
          </w:tcPr>
          <w:p w14:paraId="7B429CC4" w14:textId="77777777" w:rsidR="001724F4" w:rsidRDefault="00000000" w:rsidP="007E4DBE">
            <w:pPr>
              <w:spacing w:after="0" w:line="240" w:lineRule="auto"/>
            </w:pPr>
            <w:r>
              <w:rPr>
                <w:rFonts w:eastAsia="思源黑体"/>
              </w:rPr>
              <w:t>340</w:t>
            </w:r>
          </w:p>
        </w:tc>
        <w:tc>
          <w:tcPr>
            <w:tcW w:w="1495" w:type="dxa"/>
          </w:tcPr>
          <w:p w14:paraId="4584F574" w14:textId="3860F744" w:rsidR="001724F4" w:rsidRDefault="00000000" w:rsidP="007E4DBE">
            <w:pPr>
              <w:spacing w:after="0" w:line="240" w:lineRule="auto"/>
              <w:jc w:val="center"/>
            </w:pPr>
            <w:r>
              <w:rPr>
                <w:rFonts w:eastAsia="思源黑体"/>
              </w:rPr>
              <w:t>440</w:t>
            </w:r>
            <w:r w:rsidR="00907C17">
              <w:rPr>
                <w:rFonts w:eastAsia="思源黑体"/>
              </w:rPr>
              <w:t>-</w:t>
            </w:r>
            <w:r>
              <w:rPr>
                <w:rFonts w:eastAsia="思源黑体"/>
              </w:rPr>
              <w:t>486</w:t>
            </w:r>
          </w:p>
        </w:tc>
        <w:tc>
          <w:tcPr>
            <w:tcW w:w="1105" w:type="dxa"/>
          </w:tcPr>
          <w:p w14:paraId="18C92C80" w14:textId="77777777" w:rsidR="001724F4" w:rsidRDefault="00000000" w:rsidP="007E4DBE">
            <w:pPr>
              <w:spacing w:after="0" w:line="240" w:lineRule="auto"/>
              <w:jc w:val="center"/>
            </w:pPr>
            <w:r>
              <w:rPr>
                <w:rFonts w:eastAsia="思源黑体"/>
              </w:rPr>
              <w:t>47</w:t>
            </w:r>
          </w:p>
        </w:tc>
        <w:tc>
          <w:tcPr>
            <w:tcW w:w="3560" w:type="dxa"/>
          </w:tcPr>
          <w:p w14:paraId="78BCD74E" w14:textId="77777777" w:rsidR="001724F4" w:rsidRDefault="00000000" w:rsidP="007E4DBE">
            <w:pPr>
              <w:spacing w:after="0" w:line="240" w:lineRule="auto"/>
              <w:jc w:val="center"/>
            </w:pPr>
            <w:r>
              <w:rPr>
                <w:rFonts w:eastAsia="思源黑体"/>
              </w:rPr>
              <w:t>NADH; flavin coenzymes</w:t>
            </w:r>
          </w:p>
        </w:tc>
        <w:tc>
          <w:tcPr>
            <w:tcW w:w="2000" w:type="dxa"/>
          </w:tcPr>
          <w:p w14:paraId="7F9CBD00" w14:textId="77777777" w:rsidR="001724F4" w:rsidRDefault="00000000" w:rsidP="007E4DBE">
            <w:pPr>
              <w:spacing w:after="0" w:line="240" w:lineRule="auto"/>
              <w:jc w:val="center"/>
            </w:pPr>
            <w:r>
              <w:rPr>
                <w:rFonts w:eastAsia="思源黑体"/>
              </w:rPr>
              <w:t>≈460 (NADH), ≈525 (flavin)</w:t>
            </w:r>
          </w:p>
        </w:tc>
      </w:tr>
      <w:tr w:rsidR="001724F4" w14:paraId="637FB777" w14:textId="77777777" w:rsidTr="00907C17">
        <w:trPr>
          <w:trHeight w:val="1178"/>
        </w:trPr>
        <w:tc>
          <w:tcPr>
            <w:tcW w:w="1200" w:type="dxa"/>
          </w:tcPr>
          <w:p w14:paraId="46D1DF62" w14:textId="77777777" w:rsidR="001724F4" w:rsidRDefault="00000000" w:rsidP="007E4DBE">
            <w:pPr>
              <w:spacing w:after="0" w:line="240" w:lineRule="auto"/>
            </w:pPr>
            <w:r>
              <w:rPr>
                <w:rFonts w:eastAsia="思源黑体"/>
              </w:rPr>
              <w:t>380</w:t>
            </w:r>
          </w:p>
        </w:tc>
        <w:tc>
          <w:tcPr>
            <w:tcW w:w="1495" w:type="dxa"/>
          </w:tcPr>
          <w:p w14:paraId="7C7387B7" w14:textId="2DD6EA31" w:rsidR="001724F4" w:rsidRDefault="00000000" w:rsidP="007E4DBE">
            <w:pPr>
              <w:spacing w:after="0" w:line="240" w:lineRule="auto"/>
              <w:jc w:val="center"/>
            </w:pPr>
            <w:r>
              <w:rPr>
                <w:rFonts w:eastAsia="思源黑体"/>
              </w:rPr>
              <w:t>410</w:t>
            </w:r>
            <w:r w:rsidR="00907C17">
              <w:rPr>
                <w:rFonts w:eastAsia="思源黑体"/>
              </w:rPr>
              <w:t>-</w:t>
            </w:r>
            <w:r>
              <w:rPr>
                <w:rFonts w:eastAsia="思源黑体"/>
              </w:rPr>
              <w:t>441 and 514</w:t>
            </w:r>
            <w:r w:rsidR="00907C17">
              <w:rPr>
                <w:rFonts w:eastAsia="思源黑体"/>
              </w:rPr>
              <w:t>-</w:t>
            </w:r>
            <w:r>
              <w:rPr>
                <w:rFonts w:eastAsia="思源黑体"/>
              </w:rPr>
              <w:t>528</w:t>
            </w:r>
          </w:p>
        </w:tc>
        <w:tc>
          <w:tcPr>
            <w:tcW w:w="1105" w:type="dxa"/>
          </w:tcPr>
          <w:p w14:paraId="772A84DE" w14:textId="77777777" w:rsidR="001724F4" w:rsidRDefault="00000000" w:rsidP="007E4DBE">
            <w:pPr>
              <w:spacing w:after="0" w:line="240" w:lineRule="auto"/>
              <w:jc w:val="center"/>
            </w:pPr>
            <w:r>
              <w:rPr>
                <w:rFonts w:eastAsia="思源黑体"/>
              </w:rPr>
              <w:t>47 (32 + 15)</w:t>
            </w:r>
          </w:p>
        </w:tc>
        <w:tc>
          <w:tcPr>
            <w:tcW w:w="3560" w:type="dxa"/>
          </w:tcPr>
          <w:p w14:paraId="35382F90" w14:textId="77777777" w:rsidR="001724F4" w:rsidRDefault="00000000" w:rsidP="007E4DBE">
            <w:pPr>
              <w:spacing w:after="0" w:line="240" w:lineRule="auto"/>
              <w:jc w:val="center"/>
            </w:pPr>
            <w:r>
              <w:rPr>
                <w:rFonts w:eastAsia="思源黑体"/>
              </w:rPr>
              <w:t>Collagen cross-links (pyridinoline, advanced glycation end-products); fluorescent lipid-oxidation products (Schiff bases)</w:t>
            </w:r>
          </w:p>
        </w:tc>
        <w:tc>
          <w:tcPr>
            <w:tcW w:w="2000" w:type="dxa"/>
          </w:tcPr>
          <w:p w14:paraId="478564FA" w14:textId="5B3CD593" w:rsidR="001724F4" w:rsidRDefault="00000000" w:rsidP="007E4DBE">
            <w:pPr>
              <w:spacing w:after="0" w:line="240" w:lineRule="auto"/>
              <w:jc w:val="center"/>
            </w:pPr>
            <w:r>
              <w:rPr>
                <w:rFonts w:eastAsia="思源黑体"/>
              </w:rPr>
              <w:t>≈420</w:t>
            </w:r>
            <w:r w:rsidR="00907C17">
              <w:rPr>
                <w:rFonts w:eastAsia="思源黑体"/>
              </w:rPr>
              <w:t>-</w:t>
            </w:r>
            <w:r>
              <w:rPr>
                <w:rFonts w:eastAsia="思源黑体"/>
              </w:rPr>
              <w:t>440; ≈515</w:t>
            </w:r>
            <w:r w:rsidR="00907C17">
              <w:rPr>
                <w:rFonts w:eastAsia="思源黑体"/>
              </w:rPr>
              <w:t>-</w:t>
            </w:r>
            <w:r>
              <w:rPr>
                <w:rFonts w:eastAsia="思源黑体"/>
              </w:rPr>
              <w:t>530</w:t>
            </w:r>
          </w:p>
        </w:tc>
      </w:tr>
    </w:tbl>
    <w:p w14:paraId="19DAA8DF" w14:textId="77777777" w:rsidR="00907C17" w:rsidRPr="007E4DBE" w:rsidRDefault="00000000" w:rsidP="00C03045">
      <w:pPr>
        <w:spacing w:after="0" w:line="240" w:lineRule="auto"/>
        <w:jc w:val="both"/>
        <w:rPr>
          <w:iCs/>
          <w:sz w:val="24"/>
          <w:szCs w:val="36"/>
          <w:vertAlign w:val="superscript"/>
        </w:rPr>
      </w:pPr>
      <w:r w:rsidRPr="007E4DBE">
        <w:rPr>
          <w:iCs/>
          <w:sz w:val="24"/>
          <w:szCs w:val="36"/>
          <w:vertAlign w:val="superscript"/>
        </w:rPr>
        <w:t>Total candidate variables = 4 × 47 = 188. After competitive adaptive reweighted sampling (CARS), 86 channels were retained (main text, Sections 2.4 and 3.2).</w:t>
      </w:r>
    </w:p>
    <w:p w14:paraId="012218C2" w14:textId="77777777" w:rsidR="00C03045" w:rsidRDefault="00C03045" w:rsidP="008809E2">
      <w:pPr>
        <w:suppressLineNumbers/>
        <w:spacing w:after="0"/>
        <w:rPr>
          <w:rFonts w:eastAsia="思源黑体"/>
          <w:b/>
          <w:bCs/>
          <w:sz w:val="24"/>
          <w:szCs w:val="28"/>
        </w:rPr>
      </w:pPr>
    </w:p>
    <w:p w14:paraId="77BE6D1E" w14:textId="2DB48369" w:rsidR="001724F4" w:rsidRPr="00907C17" w:rsidRDefault="00000000" w:rsidP="00907C17">
      <w:pPr>
        <w:spacing w:after="0"/>
        <w:rPr>
          <w:b/>
          <w:bCs/>
          <w:sz w:val="24"/>
          <w:szCs w:val="28"/>
        </w:rPr>
      </w:pPr>
      <w:r w:rsidRPr="00907C17">
        <w:rPr>
          <w:rFonts w:eastAsia="思源黑体"/>
          <w:b/>
          <w:bCs/>
          <w:sz w:val="24"/>
          <w:szCs w:val="28"/>
        </w:rPr>
        <w:t>Table S2.</w:t>
      </w:r>
    </w:p>
    <w:p w14:paraId="5F6D1DCB" w14:textId="77777777" w:rsidR="001724F4" w:rsidRDefault="00000000" w:rsidP="00907C17">
      <w:pPr>
        <w:spacing w:after="0"/>
      </w:pPr>
      <w:r>
        <w:rPr>
          <w:b/>
        </w:rPr>
        <w:lastRenderedPageBreak/>
        <w:t xml:space="preserve">Table S2. </w:t>
      </w:r>
      <w:r w:rsidRPr="00907C17">
        <w:rPr>
          <w:bCs/>
        </w:rPr>
        <w:t>RMSECV grid underlying the selection of the preprocessing method (basis of Section 3.2).</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3235"/>
        <w:gridCol w:w="1725"/>
        <w:gridCol w:w="1400"/>
        <w:gridCol w:w="1500"/>
        <w:gridCol w:w="1500"/>
      </w:tblGrid>
      <w:tr w:rsidR="00907C17" w14:paraId="0AB6D5C6" w14:textId="77777777" w:rsidTr="00907C17">
        <w:trPr>
          <w:trHeight w:val="539"/>
        </w:trPr>
        <w:tc>
          <w:tcPr>
            <w:tcW w:w="3235" w:type="dxa"/>
            <w:tcBorders>
              <w:top w:val="single" w:sz="4" w:space="0" w:color="auto"/>
              <w:bottom w:val="single" w:sz="4" w:space="0" w:color="auto"/>
            </w:tcBorders>
          </w:tcPr>
          <w:p w14:paraId="61985B6C" w14:textId="615D7221" w:rsidR="00907C17" w:rsidRDefault="00907C17" w:rsidP="007E4DBE">
            <w:pPr>
              <w:spacing w:after="0" w:line="240" w:lineRule="auto"/>
              <w:rPr>
                <w:rFonts w:eastAsia="思源黑体"/>
              </w:rPr>
            </w:pPr>
            <w:r>
              <w:rPr>
                <w:rFonts w:eastAsia="思源黑体"/>
                <w:b/>
                <w:bCs/>
              </w:rPr>
              <w:t>Preprocessing method</w:t>
            </w:r>
          </w:p>
        </w:tc>
        <w:tc>
          <w:tcPr>
            <w:tcW w:w="1725" w:type="dxa"/>
            <w:tcBorders>
              <w:top w:val="single" w:sz="4" w:space="0" w:color="auto"/>
              <w:bottom w:val="single" w:sz="4" w:space="0" w:color="auto"/>
            </w:tcBorders>
          </w:tcPr>
          <w:p w14:paraId="2CF83812" w14:textId="582A9227" w:rsidR="00907C17" w:rsidRDefault="00907C17" w:rsidP="007E4DBE">
            <w:pPr>
              <w:spacing w:after="0" w:line="240" w:lineRule="auto"/>
              <w:jc w:val="center"/>
              <w:rPr>
                <w:rFonts w:eastAsia="思源黑体"/>
              </w:rPr>
            </w:pPr>
            <w:r>
              <w:rPr>
                <w:rFonts w:eastAsia="思源黑体"/>
                <w:b/>
                <w:bCs/>
              </w:rPr>
              <w:t>RMSECV (%)</w:t>
            </w:r>
          </w:p>
        </w:tc>
        <w:tc>
          <w:tcPr>
            <w:tcW w:w="1400" w:type="dxa"/>
            <w:tcBorders>
              <w:top w:val="single" w:sz="4" w:space="0" w:color="auto"/>
              <w:bottom w:val="single" w:sz="4" w:space="0" w:color="auto"/>
            </w:tcBorders>
          </w:tcPr>
          <w:p w14:paraId="498BCB5A" w14:textId="7DA0702C" w:rsidR="00907C17" w:rsidRDefault="00907C17" w:rsidP="007E4DBE">
            <w:pPr>
              <w:spacing w:after="0" w:line="240" w:lineRule="auto"/>
              <w:jc w:val="center"/>
              <w:rPr>
                <w:rFonts w:eastAsia="思源黑体"/>
              </w:rPr>
            </w:pPr>
            <w:r>
              <w:rPr>
                <w:rFonts w:eastAsia="思源黑体"/>
                <w:b/>
                <w:bCs/>
              </w:rPr>
              <w:t>R</w:t>
            </w:r>
            <w:r w:rsidRPr="00907C17">
              <w:rPr>
                <w:rFonts w:eastAsia="思源黑体"/>
                <w:b/>
                <w:bCs/>
                <w:vertAlign w:val="superscript"/>
              </w:rPr>
              <w:t>2</w:t>
            </w:r>
            <w:r>
              <w:rPr>
                <w:rFonts w:eastAsia="思源黑体"/>
                <w:b/>
                <w:bCs/>
              </w:rPr>
              <w:t>P</w:t>
            </w:r>
          </w:p>
        </w:tc>
        <w:tc>
          <w:tcPr>
            <w:tcW w:w="1500" w:type="dxa"/>
            <w:tcBorders>
              <w:top w:val="single" w:sz="4" w:space="0" w:color="auto"/>
              <w:bottom w:val="single" w:sz="4" w:space="0" w:color="auto"/>
            </w:tcBorders>
          </w:tcPr>
          <w:p w14:paraId="13051A1C" w14:textId="119F494E" w:rsidR="00907C17" w:rsidRDefault="00907C17" w:rsidP="007E4DBE">
            <w:pPr>
              <w:spacing w:after="0" w:line="240" w:lineRule="auto"/>
              <w:jc w:val="center"/>
              <w:rPr>
                <w:rFonts w:eastAsia="思源黑体"/>
              </w:rPr>
            </w:pPr>
            <w:r>
              <w:rPr>
                <w:rFonts w:eastAsia="思源黑体"/>
                <w:b/>
                <w:bCs/>
              </w:rPr>
              <w:t>RMSEP (%)</w:t>
            </w:r>
          </w:p>
        </w:tc>
        <w:tc>
          <w:tcPr>
            <w:tcW w:w="1500" w:type="dxa"/>
            <w:tcBorders>
              <w:top w:val="single" w:sz="4" w:space="0" w:color="auto"/>
              <w:bottom w:val="single" w:sz="4" w:space="0" w:color="auto"/>
            </w:tcBorders>
          </w:tcPr>
          <w:p w14:paraId="45C7528D" w14:textId="7DEBE05C" w:rsidR="00907C17" w:rsidRDefault="00907C17" w:rsidP="007E4DBE">
            <w:pPr>
              <w:spacing w:after="0" w:line="240" w:lineRule="auto"/>
              <w:jc w:val="center"/>
              <w:rPr>
                <w:rFonts w:eastAsia="思源黑体"/>
              </w:rPr>
            </w:pPr>
            <w:r>
              <w:rPr>
                <w:rFonts w:eastAsia="思源黑体"/>
                <w:b/>
                <w:bCs/>
              </w:rPr>
              <w:t>RPD</w:t>
            </w:r>
          </w:p>
        </w:tc>
      </w:tr>
      <w:tr w:rsidR="001724F4" w14:paraId="3F4FF447" w14:textId="77777777" w:rsidTr="00907C17">
        <w:tc>
          <w:tcPr>
            <w:tcW w:w="3235" w:type="dxa"/>
            <w:tcBorders>
              <w:top w:val="single" w:sz="4" w:space="0" w:color="auto"/>
            </w:tcBorders>
          </w:tcPr>
          <w:p w14:paraId="3CDDC65E" w14:textId="77777777" w:rsidR="001724F4" w:rsidRDefault="00000000" w:rsidP="007E4DBE">
            <w:pPr>
              <w:spacing w:after="0" w:line="240" w:lineRule="auto"/>
            </w:pPr>
            <w:r>
              <w:rPr>
                <w:rFonts w:eastAsia="思源黑体"/>
              </w:rPr>
              <w:t>Raw spectra</w:t>
            </w:r>
          </w:p>
        </w:tc>
        <w:tc>
          <w:tcPr>
            <w:tcW w:w="1725" w:type="dxa"/>
            <w:tcBorders>
              <w:top w:val="single" w:sz="4" w:space="0" w:color="auto"/>
            </w:tcBorders>
          </w:tcPr>
          <w:p w14:paraId="230FE88E" w14:textId="77777777" w:rsidR="001724F4" w:rsidRDefault="00000000" w:rsidP="007E4DBE">
            <w:pPr>
              <w:spacing w:after="0" w:line="240" w:lineRule="auto"/>
              <w:jc w:val="center"/>
            </w:pPr>
            <w:r>
              <w:rPr>
                <w:rFonts w:eastAsia="思源黑体"/>
              </w:rPr>
              <w:t>5.65</w:t>
            </w:r>
          </w:p>
        </w:tc>
        <w:tc>
          <w:tcPr>
            <w:tcW w:w="1400" w:type="dxa"/>
            <w:tcBorders>
              <w:top w:val="single" w:sz="4" w:space="0" w:color="auto"/>
            </w:tcBorders>
          </w:tcPr>
          <w:p w14:paraId="34595259" w14:textId="77777777" w:rsidR="001724F4" w:rsidRDefault="00000000" w:rsidP="007E4DBE">
            <w:pPr>
              <w:spacing w:after="0" w:line="240" w:lineRule="auto"/>
              <w:jc w:val="center"/>
            </w:pPr>
            <w:r>
              <w:rPr>
                <w:rFonts w:eastAsia="思源黑体"/>
              </w:rPr>
              <w:t>0.964</w:t>
            </w:r>
          </w:p>
        </w:tc>
        <w:tc>
          <w:tcPr>
            <w:tcW w:w="1500" w:type="dxa"/>
            <w:tcBorders>
              <w:top w:val="single" w:sz="4" w:space="0" w:color="auto"/>
            </w:tcBorders>
          </w:tcPr>
          <w:p w14:paraId="61B8F41A" w14:textId="77777777" w:rsidR="001724F4" w:rsidRDefault="00000000" w:rsidP="007E4DBE">
            <w:pPr>
              <w:spacing w:after="0" w:line="240" w:lineRule="auto"/>
              <w:jc w:val="center"/>
            </w:pPr>
            <w:r>
              <w:rPr>
                <w:rFonts w:eastAsia="思源黑体"/>
              </w:rPr>
              <w:t>5.90</w:t>
            </w:r>
          </w:p>
        </w:tc>
        <w:tc>
          <w:tcPr>
            <w:tcW w:w="1500" w:type="dxa"/>
            <w:tcBorders>
              <w:top w:val="single" w:sz="4" w:space="0" w:color="auto"/>
            </w:tcBorders>
          </w:tcPr>
          <w:p w14:paraId="0F796623" w14:textId="77777777" w:rsidR="001724F4" w:rsidRDefault="00000000" w:rsidP="007E4DBE">
            <w:pPr>
              <w:spacing w:after="0" w:line="240" w:lineRule="auto"/>
              <w:jc w:val="center"/>
            </w:pPr>
            <w:r>
              <w:rPr>
                <w:rFonts w:eastAsia="思源黑体"/>
              </w:rPr>
              <w:t>5.3</w:t>
            </w:r>
          </w:p>
        </w:tc>
      </w:tr>
      <w:tr w:rsidR="001724F4" w14:paraId="14FAE49F" w14:textId="77777777" w:rsidTr="00907C17">
        <w:tc>
          <w:tcPr>
            <w:tcW w:w="3235" w:type="dxa"/>
          </w:tcPr>
          <w:p w14:paraId="795B1E08" w14:textId="267E4879" w:rsidR="001724F4" w:rsidRDefault="00000000" w:rsidP="007E4DBE">
            <w:pPr>
              <w:spacing w:after="0" w:line="240" w:lineRule="auto"/>
            </w:pPr>
            <w:r>
              <w:rPr>
                <w:rFonts w:eastAsia="思源黑体"/>
              </w:rPr>
              <w:t>Savitzky</w:t>
            </w:r>
            <w:r w:rsidR="00907C17">
              <w:rPr>
                <w:rFonts w:eastAsia="思源黑体"/>
              </w:rPr>
              <w:t>-</w:t>
            </w:r>
            <w:r>
              <w:rPr>
                <w:rFonts w:eastAsia="思源黑体"/>
              </w:rPr>
              <w:t>Golay smoothing</w:t>
            </w:r>
          </w:p>
        </w:tc>
        <w:tc>
          <w:tcPr>
            <w:tcW w:w="1725" w:type="dxa"/>
          </w:tcPr>
          <w:p w14:paraId="379C1BBB" w14:textId="77777777" w:rsidR="001724F4" w:rsidRDefault="00000000" w:rsidP="007E4DBE">
            <w:pPr>
              <w:spacing w:after="0" w:line="240" w:lineRule="auto"/>
              <w:jc w:val="center"/>
            </w:pPr>
            <w:r>
              <w:rPr>
                <w:rFonts w:eastAsia="思源黑体"/>
              </w:rPr>
              <w:t>5.10</w:t>
            </w:r>
          </w:p>
        </w:tc>
        <w:tc>
          <w:tcPr>
            <w:tcW w:w="1400" w:type="dxa"/>
          </w:tcPr>
          <w:p w14:paraId="7AE0B477" w14:textId="77777777" w:rsidR="001724F4" w:rsidRDefault="00000000" w:rsidP="007E4DBE">
            <w:pPr>
              <w:spacing w:after="0" w:line="240" w:lineRule="auto"/>
              <w:jc w:val="center"/>
            </w:pPr>
            <w:r>
              <w:rPr>
                <w:rFonts w:eastAsia="思源黑体"/>
              </w:rPr>
              <w:t>0.971</w:t>
            </w:r>
          </w:p>
        </w:tc>
        <w:tc>
          <w:tcPr>
            <w:tcW w:w="1500" w:type="dxa"/>
          </w:tcPr>
          <w:p w14:paraId="197829C7" w14:textId="77777777" w:rsidR="001724F4" w:rsidRDefault="00000000" w:rsidP="007E4DBE">
            <w:pPr>
              <w:spacing w:after="0" w:line="240" w:lineRule="auto"/>
              <w:jc w:val="center"/>
            </w:pPr>
            <w:r>
              <w:rPr>
                <w:rFonts w:eastAsia="思源黑体"/>
              </w:rPr>
              <w:t>5.35</w:t>
            </w:r>
          </w:p>
        </w:tc>
        <w:tc>
          <w:tcPr>
            <w:tcW w:w="1500" w:type="dxa"/>
          </w:tcPr>
          <w:p w14:paraId="31E7642D" w14:textId="77777777" w:rsidR="001724F4" w:rsidRDefault="00000000" w:rsidP="007E4DBE">
            <w:pPr>
              <w:spacing w:after="0" w:line="240" w:lineRule="auto"/>
              <w:jc w:val="center"/>
            </w:pPr>
            <w:r>
              <w:rPr>
                <w:rFonts w:eastAsia="思源黑体"/>
              </w:rPr>
              <w:t>5.8</w:t>
            </w:r>
          </w:p>
        </w:tc>
      </w:tr>
      <w:tr w:rsidR="001724F4" w14:paraId="7DFB4954" w14:textId="77777777" w:rsidTr="00907C17">
        <w:tc>
          <w:tcPr>
            <w:tcW w:w="3235" w:type="dxa"/>
          </w:tcPr>
          <w:p w14:paraId="78216C2B" w14:textId="77777777" w:rsidR="001724F4" w:rsidRDefault="00000000" w:rsidP="007E4DBE">
            <w:pPr>
              <w:spacing w:after="0" w:line="240" w:lineRule="auto"/>
            </w:pPr>
            <w:r>
              <w:rPr>
                <w:rFonts w:eastAsia="思源黑体"/>
              </w:rPr>
              <w:t>Polynomial baseline correction</w:t>
            </w:r>
          </w:p>
        </w:tc>
        <w:tc>
          <w:tcPr>
            <w:tcW w:w="1725" w:type="dxa"/>
          </w:tcPr>
          <w:p w14:paraId="353FA79B" w14:textId="77777777" w:rsidR="001724F4" w:rsidRDefault="00000000" w:rsidP="007E4DBE">
            <w:pPr>
              <w:spacing w:after="0" w:line="240" w:lineRule="auto"/>
              <w:jc w:val="center"/>
            </w:pPr>
            <w:r>
              <w:rPr>
                <w:rFonts w:eastAsia="思源黑体"/>
              </w:rPr>
              <w:t>4.55</w:t>
            </w:r>
          </w:p>
        </w:tc>
        <w:tc>
          <w:tcPr>
            <w:tcW w:w="1400" w:type="dxa"/>
          </w:tcPr>
          <w:p w14:paraId="660DB40E" w14:textId="77777777" w:rsidR="001724F4" w:rsidRDefault="00000000" w:rsidP="007E4DBE">
            <w:pPr>
              <w:spacing w:after="0" w:line="240" w:lineRule="auto"/>
              <w:jc w:val="center"/>
            </w:pPr>
            <w:r>
              <w:rPr>
                <w:rFonts w:eastAsia="思源黑体"/>
              </w:rPr>
              <w:t>0.977</w:t>
            </w:r>
          </w:p>
        </w:tc>
        <w:tc>
          <w:tcPr>
            <w:tcW w:w="1500" w:type="dxa"/>
          </w:tcPr>
          <w:p w14:paraId="36C1799E" w14:textId="77777777" w:rsidR="001724F4" w:rsidRDefault="00000000" w:rsidP="007E4DBE">
            <w:pPr>
              <w:spacing w:after="0" w:line="240" w:lineRule="auto"/>
              <w:jc w:val="center"/>
            </w:pPr>
            <w:r>
              <w:rPr>
                <w:rFonts w:eastAsia="思源黑体"/>
              </w:rPr>
              <w:t>4.75</w:t>
            </w:r>
          </w:p>
        </w:tc>
        <w:tc>
          <w:tcPr>
            <w:tcW w:w="1500" w:type="dxa"/>
          </w:tcPr>
          <w:p w14:paraId="376377E4" w14:textId="77777777" w:rsidR="001724F4" w:rsidRDefault="00000000" w:rsidP="007E4DBE">
            <w:pPr>
              <w:spacing w:after="0" w:line="240" w:lineRule="auto"/>
              <w:jc w:val="center"/>
            </w:pPr>
            <w:r>
              <w:rPr>
                <w:rFonts w:eastAsia="思源黑体"/>
              </w:rPr>
              <w:t>6.6</w:t>
            </w:r>
          </w:p>
        </w:tc>
      </w:tr>
      <w:tr w:rsidR="001724F4" w14:paraId="0103DB3E" w14:textId="77777777" w:rsidTr="00907C17">
        <w:tc>
          <w:tcPr>
            <w:tcW w:w="3235" w:type="dxa"/>
          </w:tcPr>
          <w:p w14:paraId="2C39241D" w14:textId="77777777" w:rsidR="001724F4" w:rsidRDefault="00000000" w:rsidP="007E4DBE">
            <w:pPr>
              <w:spacing w:after="0" w:line="240" w:lineRule="auto"/>
            </w:pPr>
            <w:r>
              <w:rPr>
                <w:rFonts w:eastAsia="思源黑体"/>
              </w:rPr>
              <w:t>Multiplicative scatter correction (MSC)</w:t>
            </w:r>
          </w:p>
        </w:tc>
        <w:tc>
          <w:tcPr>
            <w:tcW w:w="1725" w:type="dxa"/>
          </w:tcPr>
          <w:p w14:paraId="272B251C" w14:textId="77777777" w:rsidR="001724F4" w:rsidRDefault="00000000" w:rsidP="007E4DBE">
            <w:pPr>
              <w:spacing w:after="0" w:line="240" w:lineRule="auto"/>
              <w:jc w:val="center"/>
            </w:pPr>
            <w:r>
              <w:rPr>
                <w:rFonts w:eastAsia="思源黑体"/>
              </w:rPr>
              <w:t>3.85</w:t>
            </w:r>
          </w:p>
        </w:tc>
        <w:tc>
          <w:tcPr>
            <w:tcW w:w="1400" w:type="dxa"/>
          </w:tcPr>
          <w:p w14:paraId="3D3B5BF8" w14:textId="77777777" w:rsidR="001724F4" w:rsidRDefault="00000000" w:rsidP="007E4DBE">
            <w:pPr>
              <w:spacing w:after="0" w:line="240" w:lineRule="auto"/>
              <w:jc w:val="center"/>
            </w:pPr>
            <w:r>
              <w:rPr>
                <w:rFonts w:eastAsia="思源黑体"/>
              </w:rPr>
              <w:t>0.983</w:t>
            </w:r>
          </w:p>
        </w:tc>
        <w:tc>
          <w:tcPr>
            <w:tcW w:w="1500" w:type="dxa"/>
          </w:tcPr>
          <w:p w14:paraId="294406CC" w14:textId="77777777" w:rsidR="001724F4" w:rsidRDefault="00000000" w:rsidP="007E4DBE">
            <w:pPr>
              <w:spacing w:after="0" w:line="240" w:lineRule="auto"/>
              <w:jc w:val="center"/>
            </w:pPr>
            <w:r>
              <w:rPr>
                <w:rFonts w:eastAsia="思源黑体"/>
              </w:rPr>
              <w:t>4.05</w:t>
            </w:r>
          </w:p>
        </w:tc>
        <w:tc>
          <w:tcPr>
            <w:tcW w:w="1500" w:type="dxa"/>
          </w:tcPr>
          <w:p w14:paraId="31C58173" w14:textId="77777777" w:rsidR="001724F4" w:rsidRDefault="00000000" w:rsidP="007E4DBE">
            <w:pPr>
              <w:spacing w:after="0" w:line="240" w:lineRule="auto"/>
              <w:jc w:val="center"/>
            </w:pPr>
            <w:r>
              <w:rPr>
                <w:rFonts w:eastAsia="思源黑体"/>
              </w:rPr>
              <w:t>7.7</w:t>
            </w:r>
          </w:p>
        </w:tc>
      </w:tr>
      <w:tr w:rsidR="001724F4" w14:paraId="7040CBBC" w14:textId="77777777" w:rsidTr="00907C17">
        <w:tc>
          <w:tcPr>
            <w:tcW w:w="3235" w:type="dxa"/>
          </w:tcPr>
          <w:p w14:paraId="0BFE916C" w14:textId="4E0E6193" w:rsidR="001724F4" w:rsidRDefault="00000000" w:rsidP="007E4DBE">
            <w:pPr>
              <w:spacing w:after="0" w:line="240" w:lineRule="auto"/>
            </w:pPr>
            <w:r>
              <w:rPr>
                <w:rFonts w:eastAsia="思源黑体"/>
              </w:rPr>
              <w:t>Standard normal variate (SNV) selected</w:t>
            </w:r>
          </w:p>
        </w:tc>
        <w:tc>
          <w:tcPr>
            <w:tcW w:w="1725" w:type="dxa"/>
          </w:tcPr>
          <w:p w14:paraId="401DA30B" w14:textId="77777777" w:rsidR="001724F4" w:rsidRDefault="00000000" w:rsidP="007E4DBE">
            <w:pPr>
              <w:spacing w:after="0" w:line="240" w:lineRule="auto"/>
              <w:jc w:val="center"/>
            </w:pPr>
            <w:r>
              <w:rPr>
                <w:rFonts w:eastAsia="思源黑体"/>
              </w:rPr>
              <w:t>3.35</w:t>
            </w:r>
          </w:p>
        </w:tc>
        <w:tc>
          <w:tcPr>
            <w:tcW w:w="1400" w:type="dxa"/>
          </w:tcPr>
          <w:p w14:paraId="4C04B4ED" w14:textId="77777777" w:rsidR="001724F4" w:rsidRDefault="00000000" w:rsidP="007E4DBE">
            <w:pPr>
              <w:spacing w:after="0" w:line="240" w:lineRule="auto"/>
              <w:jc w:val="center"/>
            </w:pPr>
            <w:r>
              <w:rPr>
                <w:rFonts w:eastAsia="思源黑体"/>
              </w:rPr>
              <w:t>0.987</w:t>
            </w:r>
          </w:p>
        </w:tc>
        <w:tc>
          <w:tcPr>
            <w:tcW w:w="1500" w:type="dxa"/>
          </w:tcPr>
          <w:p w14:paraId="6B9DB4AC" w14:textId="77777777" w:rsidR="001724F4" w:rsidRDefault="00000000" w:rsidP="007E4DBE">
            <w:pPr>
              <w:spacing w:after="0" w:line="240" w:lineRule="auto"/>
              <w:jc w:val="center"/>
            </w:pPr>
            <w:r>
              <w:rPr>
                <w:rFonts w:eastAsia="思源黑体"/>
              </w:rPr>
              <w:t>3.55</w:t>
            </w:r>
          </w:p>
        </w:tc>
        <w:tc>
          <w:tcPr>
            <w:tcW w:w="1500" w:type="dxa"/>
          </w:tcPr>
          <w:p w14:paraId="1C291CC1" w14:textId="77777777" w:rsidR="001724F4" w:rsidRDefault="00000000" w:rsidP="007E4DBE">
            <w:pPr>
              <w:spacing w:after="0" w:line="240" w:lineRule="auto"/>
              <w:jc w:val="center"/>
            </w:pPr>
            <w:r>
              <w:rPr>
                <w:rFonts w:eastAsia="思源黑体"/>
              </w:rPr>
              <w:t>8.8</w:t>
            </w:r>
          </w:p>
        </w:tc>
      </w:tr>
    </w:tbl>
    <w:p w14:paraId="3F21DA35" w14:textId="77777777" w:rsidR="00E87EA0" w:rsidRPr="007E4DBE" w:rsidRDefault="00000000" w:rsidP="00C03045">
      <w:pPr>
        <w:spacing w:after="0" w:line="240" w:lineRule="auto"/>
        <w:jc w:val="both"/>
        <w:rPr>
          <w:iCs/>
          <w:sz w:val="24"/>
          <w:szCs w:val="36"/>
          <w:vertAlign w:val="superscript"/>
        </w:rPr>
      </w:pPr>
      <w:r w:rsidRPr="007E4DBE">
        <w:rPr>
          <w:iCs/>
          <w:sz w:val="24"/>
          <w:szCs w:val="36"/>
          <w:vertAlign w:val="superscript"/>
        </w:rPr>
        <w:t>PLSR on the 188 candidate channels; internal test set n = 159; reference SD = 31.2% w/w. Savitzky–Golay: second-order polynomial, 11-point window. All preprocessing parameters were derived from the calibration set only and applied unchanged to the remaining sets.</w:t>
      </w:r>
    </w:p>
    <w:p w14:paraId="210ACBB2" w14:textId="77777777" w:rsidR="00C03045" w:rsidRDefault="00C03045" w:rsidP="008809E2">
      <w:pPr>
        <w:suppressLineNumbers/>
        <w:spacing w:after="0"/>
        <w:rPr>
          <w:rFonts w:eastAsia="思源黑体"/>
          <w:sz w:val="24"/>
          <w:szCs w:val="28"/>
        </w:rPr>
      </w:pPr>
    </w:p>
    <w:p w14:paraId="0438B538" w14:textId="629C4B8A" w:rsidR="001724F4" w:rsidRPr="00C03045" w:rsidRDefault="00000000" w:rsidP="00E87EA0">
      <w:pPr>
        <w:spacing w:after="0"/>
        <w:rPr>
          <w:b/>
          <w:bCs/>
          <w:sz w:val="24"/>
          <w:szCs w:val="28"/>
        </w:rPr>
      </w:pPr>
      <w:r w:rsidRPr="00C03045">
        <w:rPr>
          <w:rFonts w:eastAsia="思源黑体"/>
          <w:b/>
          <w:bCs/>
          <w:sz w:val="24"/>
          <w:szCs w:val="28"/>
        </w:rPr>
        <w:t>Table S3.</w:t>
      </w:r>
    </w:p>
    <w:p w14:paraId="0E8CCDF6" w14:textId="141C7424" w:rsidR="001724F4" w:rsidRPr="00E87EA0" w:rsidRDefault="00000000" w:rsidP="00E87EA0">
      <w:pPr>
        <w:spacing w:after="0"/>
        <w:rPr>
          <w:bCs/>
          <w:sz w:val="24"/>
          <w:szCs w:val="28"/>
        </w:rPr>
      </w:pPr>
      <w:r w:rsidRPr="00E87EA0">
        <w:rPr>
          <w:b/>
          <w:sz w:val="24"/>
          <w:szCs w:val="28"/>
        </w:rPr>
        <w:t xml:space="preserve">Table S3. </w:t>
      </w:r>
      <w:r w:rsidRPr="00E87EA0">
        <w:rPr>
          <w:bCs/>
          <w:sz w:val="24"/>
          <w:szCs w:val="28"/>
        </w:rPr>
        <w:t>Variable-selection methods ranked by RMSECV (basis of Sections 2.4 and 3.2).</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2860"/>
        <w:gridCol w:w="1400"/>
        <w:gridCol w:w="1400"/>
        <w:gridCol w:w="1200"/>
        <w:gridCol w:w="1400"/>
        <w:gridCol w:w="1100"/>
      </w:tblGrid>
      <w:tr w:rsidR="00E87EA0" w14:paraId="27FCEC53" w14:textId="77777777" w:rsidTr="00E87EA0">
        <w:trPr>
          <w:trHeight w:val="629"/>
        </w:trPr>
        <w:tc>
          <w:tcPr>
            <w:tcW w:w="2860" w:type="dxa"/>
            <w:tcBorders>
              <w:top w:val="single" w:sz="4" w:space="0" w:color="auto"/>
              <w:bottom w:val="single" w:sz="4" w:space="0" w:color="auto"/>
            </w:tcBorders>
          </w:tcPr>
          <w:p w14:paraId="1E31F1F0" w14:textId="6B5ED302" w:rsidR="00E87EA0" w:rsidRDefault="00E87EA0" w:rsidP="007E4DBE">
            <w:pPr>
              <w:spacing w:after="0"/>
              <w:rPr>
                <w:rFonts w:eastAsia="思源黑体"/>
              </w:rPr>
            </w:pPr>
            <w:r>
              <w:rPr>
                <w:rFonts w:eastAsia="思源黑体"/>
                <w:b/>
                <w:bCs/>
              </w:rPr>
              <w:t>Variable selection method</w:t>
            </w:r>
          </w:p>
        </w:tc>
        <w:tc>
          <w:tcPr>
            <w:tcW w:w="1400" w:type="dxa"/>
            <w:tcBorders>
              <w:top w:val="single" w:sz="4" w:space="0" w:color="auto"/>
              <w:bottom w:val="single" w:sz="4" w:space="0" w:color="auto"/>
            </w:tcBorders>
          </w:tcPr>
          <w:p w14:paraId="7D1B39E8" w14:textId="13E6AF7B" w:rsidR="00E87EA0" w:rsidRDefault="00E87EA0" w:rsidP="007E4DBE">
            <w:pPr>
              <w:spacing w:after="0"/>
              <w:jc w:val="center"/>
              <w:rPr>
                <w:rFonts w:eastAsia="思源黑体"/>
              </w:rPr>
            </w:pPr>
            <w:r>
              <w:rPr>
                <w:rFonts w:eastAsia="思源黑体"/>
                <w:b/>
                <w:bCs/>
              </w:rPr>
              <w:t>No. of variables</w:t>
            </w:r>
          </w:p>
        </w:tc>
        <w:tc>
          <w:tcPr>
            <w:tcW w:w="1400" w:type="dxa"/>
            <w:tcBorders>
              <w:top w:val="single" w:sz="4" w:space="0" w:color="auto"/>
              <w:bottom w:val="single" w:sz="4" w:space="0" w:color="auto"/>
            </w:tcBorders>
          </w:tcPr>
          <w:p w14:paraId="1889828D" w14:textId="6CFB0CC4" w:rsidR="00E87EA0" w:rsidRDefault="00E87EA0" w:rsidP="007E4DBE">
            <w:pPr>
              <w:spacing w:after="0"/>
              <w:jc w:val="center"/>
              <w:rPr>
                <w:rFonts w:eastAsia="思源黑体"/>
              </w:rPr>
            </w:pPr>
            <w:r>
              <w:rPr>
                <w:rFonts w:eastAsia="思源黑体"/>
                <w:b/>
                <w:bCs/>
              </w:rPr>
              <w:t>RMSECV (%)</w:t>
            </w:r>
          </w:p>
        </w:tc>
        <w:tc>
          <w:tcPr>
            <w:tcW w:w="1200" w:type="dxa"/>
            <w:tcBorders>
              <w:top w:val="single" w:sz="4" w:space="0" w:color="auto"/>
              <w:bottom w:val="single" w:sz="4" w:space="0" w:color="auto"/>
            </w:tcBorders>
          </w:tcPr>
          <w:p w14:paraId="6E622C11" w14:textId="7C55BB7E" w:rsidR="00E87EA0" w:rsidRDefault="00E87EA0" w:rsidP="007E4DBE">
            <w:pPr>
              <w:spacing w:after="0"/>
              <w:jc w:val="center"/>
              <w:rPr>
                <w:rFonts w:eastAsia="思源黑体"/>
              </w:rPr>
            </w:pPr>
            <w:r>
              <w:rPr>
                <w:rFonts w:eastAsia="思源黑体"/>
                <w:b/>
                <w:bCs/>
              </w:rPr>
              <w:t>R</w:t>
            </w:r>
            <w:r w:rsidRPr="00E87EA0">
              <w:rPr>
                <w:rFonts w:eastAsia="思源黑体"/>
                <w:b/>
                <w:bCs/>
                <w:vertAlign w:val="superscript"/>
              </w:rPr>
              <w:t>2</w:t>
            </w:r>
            <w:r>
              <w:rPr>
                <w:rFonts w:eastAsia="思源黑体"/>
                <w:b/>
                <w:bCs/>
              </w:rPr>
              <w:t>P</w:t>
            </w:r>
          </w:p>
        </w:tc>
        <w:tc>
          <w:tcPr>
            <w:tcW w:w="1400" w:type="dxa"/>
            <w:tcBorders>
              <w:top w:val="single" w:sz="4" w:space="0" w:color="auto"/>
              <w:bottom w:val="single" w:sz="4" w:space="0" w:color="auto"/>
            </w:tcBorders>
          </w:tcPr>
          <w:p w14:paraId="47418801" w14:textId="51A8986D" w:rsidR="00E87EA0" w:rsidRDefault="00E87EA0" w:rsidP="007E4DBE">
            <w:pPr>
              <w:spacing w:after="0"/>
              <w:jc w:val="center"/>
              <w:rPr>
                <w:rFonts w:eastAsia="思源黑体"/>
              </w:rPr>
            </w:pPr>
            <w:r>
              <w:rPr>
                <w:rFonts w:eastAsia="思源黑体"/>
                <w:b/>
                <w:bCs/>
              </w:rPr>
              <w:t>RMSEP (%)</w:t>
            </w:r>
          </w:p>
        </w:tc>
        <w:tc>
          <w:tcPr>
            <w:tcW w:w="1100" w:type="dxa"/>
            <w:tcBorders>
              <w:top w:val="single" w:sz="4" w:space="0" w:color="auto"/>
              <w:bottom w:val="single" w:sz="4" w:space="0" w:color="auto"/>
            </w:tcBorders>
          </w:tcPr>
          <w:p w14:paraId="380B63B5" w14:textId="710AC033" w:rsidR="00E87EA0" w:rsidRDefault="00E87EA0" w:rsidP="007E4DBE">
            <w:pPr>
              <w:spacing w:after="0"/>
              <w:jc w:val="center"/>
              <w:rPr>
                <w:rFonts w:eastAsia="思源黑体"/>
              </w:rPr>
            </w:pPr>
            <w:r>
              <w:rPr>
                <w:rFonts w:eastAsia="思源黑体"/>
                <w:b/>
                <w:bCs/>
              </w:rPr>
              <w:t>RPD</w:t>
            </w:r>
          </w:p>
        </w:tc>
      </w:tr>
      <w:tr w:rsidR="001724F4" w14:paraId="2C69B8EA" w14:textId="77777777" w:rsidTr="00E87EA0">
        <w:tc>
          <w:tcPr>
            <w:tcW w:w="2860" w:type="dxa"/>
            <w:tcBorders>
              <w:top w:val="single" w:sz="4" w:space="0" w:color="auto"/>
            </w:tcBorders>
          </w:tcPr>
          <w:p w14:paraId="5E86F387" w14:textId="339417C9" w:rsidR="001724F4" w:rsidRDefault="00000000" w:rsidP="007E4DBE">
            <w:pPr>
              <w:spacing w:after="0"/>
            </w:pPr>
            <w:r>
              <w:rPr>
                <w:rFonts w:eastAsia="思源黑体"/>
              </w:rPr>
              <w:t>CARS selected</w:t>
            </w:r>
          </w:p>
        </w:tc>
        <w:tc>
          <w:tcPr>
            <w:tcW w:w="1400" w:type="dxa"/>
            <w:tcBorders>
              <w:top w:val="single" w:sz="4" w:space="0" w:color="auto"/>
            </w:tcBorders>
          </w:tcPr>
          <w:p w14:paraId="7A39604D" w14:textId="77777777" w:rsidR="001724F4" w:rsidRDefault="00000000" w:rsidP="007E4DBE">
            <w:pPr>
              <w:spacing w:after="0"/>
              <w:jc w:val="center"/>
            </w:pPr>
            <w:r>
              <w:rPr>
                <w:rFonts w:eastAsia="思源黑体"/>
              </w:rPr>
              <w:t>86</w:t>
            </w:r>
          </w:p>
        </w:tc>
        <w:tc>
          <w:tcPr>
            <w:tcW w:w="1400" w:type="dxa"/>
            <w:tcBorders>
              <w:top w:val="single" w:sz="4" w:space="0" w:color="auto"/>
            </w:tcBorders>
          </w:tcPr>
          <w:p w14:paraId="06305726" w14:textId="77777777" w:rsidR="001724F4" w:rsidRDefault="00000000" w:rsidP="007E4DBE">
            <w:pPr>
              <w:spacing w:after="0"/>
              <w:jc w:val="center"/>
            </w:pPr>
            <w:r>
              <w:rPr>
                <w:rFonts w:eastAsia="思源黑体"/>
              </w:rPr>
              <w:t>2.90</w:t>
            </w:r>
          </w:p>
        </w:tc>
        <w:tc>
          <w:tcPr>
            <w:tcW w:w="1200" w:type="dxa"/>
            <w:tcBorders>
              <w:top w:val="single" w:sz="4" w:space="0" w:color="auto"/>
            </w:tcBorders>
          </w:tcPr>
          <w:p w14:paraId="078BF2F2" w14:textId="77777777" w:rsidR="001724F4" w:rsidRDefault="00000000" w:rsidP="007E4DBE">
            <w:pPr>
              <w:spacing w:after="0"/>
              <w:jc w:val="center"/>
            </w:pPr>
            <w:r>
              <w:rPr>
                <w:rFonts w:eastAsia="思源黑体"/>
              </w:rPr>
              <w:t>0.990</w:t>
            </w:r>
          </w:p>
        </w:tc>
        <w:tc>
          <w:tcPr>
            <w:tcW w:w="1400" w:type="dxa"/>
            <w:tcBorders>
              <w:top w:val="single" w:sz="4" w:space="0" w:color="auto"/>
            </w:tcBorders>
          </w:tcPr>
          <w:p w14:paraId="1EF3F2DA" w14:textId="77777777" w:rsidR="001724F4" w:rsidRDefault="00000000" w:rsidP="007E4DBE">
            <w:pPr>
              <w:spacing w:after="0"/>
              <w:jc w:val="center"/>
            </w:pPr>
            <w:r>
              <w:rPr>
                <w:rFonts w:eastAsia="思源黑体"/>
              </w:rPr>
              <w:t>3.08</w:t>
            </w:r>
          </w:p>
        </w:tc>
        <w:tc>
          <w:tcPr>
            <w:tcW w:w="1100" w:type="dxa"/>
            <w:tcBorders>
              <w:top w:val="single" w:sz="4" w:space="0" w:color="auto"/>
            </w:tcBorders>
          </w:tcPr>
          <w:p w14:paraId="0FB84CDF" w14:textId="77777777" w:rsidR="001724F4" w:rsidRDefault="00000000" w:rsidP="007E4DBE">
            <w:pPr>
              <w:spacing w:after="0"/>
              <w:jc w:val="center"/>
            </w:pPr>
            <w:r>
              <w:rPr>
                <w:rFonts w:eastAsia="思源黑体"/>
              </w:rPr>
              <w:t>10.1</w:t>
            </w:r>
          </w:p>
        </w:tc>
      </w:tr>
      <w:tr w:rsidR="001724F4" w14:paraId="3A5FDD46" w14:textId="77777777" w:rsidTr="00E87EA0">
        <w:tc>
          <w:tcPr>
            <w:tcW w:w="2860" w:type="dxa"/>
          </w:tcPr>
          <w:p w14:paraId="6EE7C1CC" w14:textId="77777777" w:rsidR="001724F4" w:rsidRDefault="00000000" w:rsidP="007E4DBE">
            <w:pPr>
              <w:spacing w:after="0"/>
            </w:pPr>
            <w:r>
              <w:rPr>
                <w:rFonts w:eastAsia="思源黑体"/>
              </w:rPr>
              <w:t>Bootstrap resampling (BW)</w:t>
            </w:r>
          </w:p>
        </w:tc>
        <w:tc>
          <w:tcPr>
            <w:tcW w:w="1400" w:type="dxa"/>
          </w:tcPr>
          <w:p w14:paraId="4C029250" w14:textId="77777777" w:rsidR="001724F4" w:rsidRDefault="00000000" w:rsidP="007E4DBE">
            <w:pPr>
              <w:spacing w:after="0"/>
              <w:jc w:val="center"/>
            </w:pPr>
            <w:r>
              <w:rPr>
                <w:rFonts w:eastAsia="思源黑体"/>
              </w:rPr>
              <w:t>94</w:t>
            </w:r>
          </w:p>
        </w:tc>
        <w:tc>
          <w:tcPr>
            <w:tcW w:w="1400" w:type="dxa"/>
          </w:tcPr>
          <w:p w14:paraId="19B3F3C9" w14:textId="77777777" w:rsidR="001724F4" w:rsidRDefault="00000000" w:rsidP="007E4DBE">
            <w:pPr>
              <w:spacing w:after="0"/>
              <w:jc w:val="center"/>
            </w:pPr>
            <w:r>
              <w:rPr>
                <w:rFonts w:eastAsia="思源黑体"/>
              </w:rPr>
              <w:t>3.15</w:t>
            </w:r>
          </w:p>
        </w:tc>
        <w:tc>
          <w:tcPr>
            <w:tcW w:w="1200" w:type="dxa"/>
          </w:tcPr>
          <w:p w14:paraId="279C2F00" w14:textId="77777777" w:rsidR="001724F4" w:rsidRDefault="00000000" w:rsidP="007E4DBE">
            <w:pPr>
              <w:spacing w:after="0"/>
              <w:jc w:val="center"/>
            </w:pPr>
            <w:r>
              <w:rPr>
                <w:rFonts w:eastAsia="思源黑体"/>
              </w:rPr>
              <w:t>0.988</w:t>
            </w:r>
          </w:p>
        </w:tc>
        <w:tc>
          <w:tcPr>
            <w:tcW w:w="1400" w:type="dxa"/>
          </w:tcPr>
          <w:p w14:paraId="2DC3E9B2" w14:textId="77777777" w:rsidR="001724F4" w:rsidRDefault="00000000" w:rsidP="007E4DBE">
            <w:pPr>
              <w:spacing w:after="0"/>
              <w:jc w:val="center"/>
            </w:pPr>
            <w:r>
              <w:rPr>
                <w:rFonts w:eastAsia="思源黑体"/>
              </w:rPr>
              <w:t>3.35</w:t>
            </w:r>
          </w:p>
        </w:tc>
        <w:tc>
          <w:tcPr>
            <w:tcW w:w="1100" w:type="dxa"/>
          </w:tcPr>
          <w:p w14:paraId="4FE90B35" w14:textId="77777777" w:rsidR="001724F4" w:rsidRDefault="00000000" w:rsidP="007E4DBE">
            <w:pPr>
              <w:spacing w:after="0"/>
              <w:jc w:val="center"/>
            </w:pPr>
            <w:r>
              <w:rPr>
                <w:rFonts w:eastAsia="思源黑体"/>
              </w:rPr>
              <w:t>9.3</w:t>
            </w:r>
          </w:p>
        </w:tc>
      </w:tr>
      <w:tr w:rsidR="001724F4" w14:paraId="26D62CB2" w14:textId="77777777" w:rsidTr="00E87EA0">
        <w:tc>
          <w:tcPr>
            <w:tcW w:w="2860" w:type="dxa"/>
          </w:tcPr>
          <w:p w14:paraId="0AB8AB49" w14:textId="77777777" w:rsidR="001724F4" w:rsidRDefault="00000000" w:rsidP="007E4DBE">
            <w:pPr>
              <w:spacing w:after="0"/>
            </w:pPr>
            <w:r>
              <w:rPr>
                <w:rFonts w:eastAsia="思源黑体"/>
              </w:rPr>
              <w:t>VCPA</w:t>
            </w:r>
          </w:p>
        </w:tc>
        <w:tc>
          <w:tcPr>
            <w:tcW w:w="1400" w:type="dxa"/>
          </w:tcPr>
          <w:p w14:paraId="698FD5BA" w14:textId="77777777" w:rsidR="001724F4" w:rsidRDefault="00000000" w:rsidP="007E4DBE">
            <w:pPr>
              <w:spacing w:after="0"/>
              <w:jc w:val="center"/>
            </w:pPr>
            <w:r>
              <w:rPr>
                <w:rFonts w:eastAsia="思源黑体"/>
              </w:rPr>
              <w:t>79</w:t>
            </w:r>
          </w:p>
        </w:tc>
        <w:tc>
          <w:tcPr>
            <w:tcW w:w="1400" w:type="dxa"/>
          </w:tcPr>
          <w:p w14:paraId="4E0721FA" w14:textId="77777777" w:rsidR="001724F4" w:rsidRDefault="00000000" w:rsidP="007E4DBE">
            <w:pPr>
              <w:spacing w:after="0"/>
              <w:jc w:val="center"/>
            </w:pPr>
            <w:r>
              <w:rPr>
                <w:rFonts w:eastAsia="思源黑体"/>
              </w:rPr>
              <w:t>3.40</w:t>
            </w:r>
          </w:p>
        </w:tc>
        <w:tc>
          <w:tcPr>
            <w:tcW w:w="1200" w:type="dxa"/>
          </w:tcPr>
          <w:p w14:paraId="02AF52C2" w14:textId="77777777" w:rsidR="001724F4" w:rsidRDefault="00000000" w:rsidP="007E4DBE">
            <w:pPr>
              <w:spacing w:after="0"/>
              <w:jc w:val="center"/>
            </w:pPr>
            <w:r>
              <w:rPr>
                <w:rFonts w:eastAsia="思源黑体"/>
              </w:rPr>
              <w:t>0.987</w:t>
            </w:r>
          </w:p>
        </w:tc>
        <w:tc>
          <w:tcPr>
            <w:tcW w:w="1400" w:type="dxa"/>
          </w:tcPr>
          <w:p w14:paraId="1B069546" w14:textId="77777777" w:rsidR="001724F4" w:rsidRDefault="00000000" w:rsidP="007E4DBE">
            <w:pPr>
              <w:spacing w:after="0"/>
              <w:jc w:val="center"/>
            </w:pPr>
            <w:r>
              <w:rPr>
                <w:rFonts w:eastAsia="思源黑体"/>
              </w:rPr>
              <w:t>3.55</w:t>
            </w:r>
          </w:p>
        </w:tc>
        <w:tc>
          <w:tcPr>
            <w:tcW w:w="1100" w:type="dxa"/>
          </w:tcPr>
          <w:p w14:paraId="66996C21" w14:textId="77777777" w:rsidR="001724F4" w:rsidRDefault="00000000" w:rsidP="007E4DBE">
            <w:pPr>
              <w:spacing w:after="0"/>
              <w:jc w:val="center"/>
            </w:pPr>
            <w:r>
              <w:rPr>
                <w:rFonts w:eastAsia="思源黑体"/>
              </w:rPr>
              <w:t>8.8</w:t>
            </w:r>
          </w:p>
        </w:tc>
      </w:tr>
      <w:tr w:rsidR="001724F4" w14:paraId="2EA862DC" w14:textId="77777777" w:rsidTr="00E87EA0">
        <w:tc>
          <w:tcPr>
            <w:tcW w:w="2860" w:type="dxa"/>
          </w:tcPr>
          <w:p w14:paraId="017D6210" w14:textId="77777777" w:rsidR="001724F4" w:rsidRDefault="00000000" w:rsidP="007E4DBE">
            <w:pPr>
              <w:spacing w:after="0"/>
            </w:pPr>
            <w:r>
              <w:rPr>
                <w:rFonts w:eastAsia="思源黑体"/>
              </w:rPr>
              <w:t>UVE</w:t>
            </w:r>
          </w:p>
        </w:tc>
        <w:tc>
          <w:tcPr>
            <w:tcW w:w="1400" w:type="dxa"/>
          </w:tcPr>
          <w:p w14:paraId="4227B889" w14:textId="77777777" w:rsidR="001724F4" w:rsidRDefault="00000000" w:rsidP="007E4DBE">
            <w:pPr>
              <w:spacing w:after="0"/>
              <w:jc w:val="center"/>
            </w:pPr>
            <w:r>
              <w:rPr>
                <w:rFonts w:eastAsia="思源黑体"/>
              </w:rPr>
              <w:t>120</w:t>
            </w:r>
          </w:p>
        </w:tc>
        <w:tc>
          <w:tcPr>
            <w:tcW w:w="1400" w:type="dxa"/>
          </w:tcPr>
          <w:p w14:paraId="08DF2682" w14:textId="77777777" w:rsidR="001724F4" w:rsidRDefault="00000000" w:rsidP="007E4DBE">
            <w:pPr>
              <w:spacing w:after="0"/>
              <w:jc w:val="center"/>
            </w:pPr>
            <w:r>
              <w:rPr>
                <w:rFonts w:eastAsia="思源黑体"/>
              </w:rPr>
              <w:t>3.65</w:t>
            </w:r>
          </w:p>
        </w:tc>
        <w:tc>
          <w:tcPr>
            <w:tcW w:w="1200" w:type="dxa"/>
          </w:tcPr>
          <w:p w14:paraId="73D4F3C8" w14:textId="77777777" w:rsidR="001724F4" w:rsidRDefault="00000000" w:rsidP="007E4DBE">
            <w:pPr>
              <w:spacing w:after="0"/>
              <w:jc w:val="center"/>
            </w:pPr>
            <w:r>
              <w:rPr>
                <w:rFonts w:eastAsia="思源黑体"/>
              </w:rPr>
              <w:t>0.985</w:t>
            </w:r>
          </w:p>
        </w:tc>
        <w:tc>
          <w:tcPr>
            <w:tcW w:w="1400" w:type="dxa"/>
          </w:tcPr>
          <w:p w14:paraId="4B994674" w14:textId="77777777" w:rsidR="001724F4" w:rsidRDefault="00000000" w:rsidP="007E4DBE">
            <w:pPr>
              <w:spacing w:after="0"/>
              <w:jc w:val="center"/>
            </w:pPr>
            <w:r>
              <w:rPr>
                <w:rFonts w:eastAsia="思源黑体"/>
              </w:rPr>
              <w:t>3.80</w:t>
            </w:r>
          </w:p>
        </w:tc>
        <w:tc>
          <w:tcPr>
            <w:tcW w:w="1100" w:type="dxa"/>
          </w:tcPr>
          <w:p w14:paraId="5230A14A" w14:textId="77777777" w:rsidR="001724F4" w:rsidRDefault="00000000" w:rsidP="007E4DBE">
            <w:pPr>
              <w:spacing w:after="0"/>
              <w:jc w:val="center"/>
            </w:pPr>
            <w:r>
              <w:rPr>
                <w:rFonts w:eastAsia="思源黑体"/>
              </w:rPr>
              <w:t>8.2</w:t>
            </w:r>
          </w:p>
        </w:tc>
      </w:tr>
    </w:tbl>
    <w:p w14:paraId="2B3B1263" w14:textId="77777777" w:rsidR="00E87EA0" w:rsidRPr="007E4DBE" w:rsidRDefault="00000000" w:rsidP="007E4DBE">
      <w:pPr>
        <w:spacing w:after="0"/>
        <w:jc w:val="both"/>
        <w:rPr>
          <w:iCs/>
          <w:sz w:val="32"/>
          <w:szCs w:val="36"/>
          <w:vertAlign w:val="superscript"/>
        </w:rPr>
      </w:pPr>
      <w:r w:rsidRPr="007E4DBE">
        <w:rPr>
          <w:iCs/>
          <w:sz w:val="24"/>
          <w:szCs w:val="36"/>
          <w:vertAlign w:val="superscript"/>
        </w:rPr>
        <w:t>SNV-preprocessed PLSR; internal test set n = 159. The same ranking is obtained under RMSECV and internal-test RMSEP, so the selection is not an artifact of a particular partition. CARS, competitive adaptive reweighted sampling; VCPA, variable combination population analysis; UVE, uninformative variable elimination; BW, bootstrap resampling. The CARS row is the PLSR reference model reported again in Table 2 of the main text.</w:t>
      </w:r>
    </w:p>
    <w:p w14:paraId="0EEA82F5" w14:textId="77777777" w:rsidR="00C03045" w:rsidRDefault="00C03045" w:rsidP="008809E2">
      <w:pPr>
        <w:suppressLineNumbers/>
        <w:spacing w:after="0"/>
        <w:rPr>
          <w:b/>
        </w:rPr>
      </w:pPr>
    </w:p>
    <w:p w14:paraId="55394DFB" w14:textId="78347146" w:rsidR="001724F4" w:rsidRPr="00E87EA0" w:rsidRDefault="00000000" w:rsidP="00E87EA0">
      <w:pPr>
        <w:spacing w:after="0"/>
        <w:rPr>
          <w:bCs/>
        </w:rPr>
      </w:pPr>
      <w:r>
        <w:rPr>
          <w:b/>
        </w:rPr>
        <w:t xml:space="preserve">Table S3 (continued). </w:t>
      </w:r>
      <w:r w:rsidRPr="00E87EA0">
        <w:rPr>
          <w:bCs/>
        </w:rPr>
        <w:t>Distribution and stability of the 86 CARS-selected channels.</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500"/>
        <w:gridCol w:w="1400"/>
        <w:gridCol w:w="1800"/>
        <w:gridCol w:w="2660"/>
        <w:gridCol w:w="2000"/>
      </w:tblGrid>
      <w:tr w:rsidR="00E87EA0" w14:paraId="3F467D9F" w14:textId="77777777" w:rsidTr="007E4DBE">
        <w:tc>
          <w:tcPr>
            <w:tcW w:w="1500" w:type="dxa"/>
            <w:tcBorders>
              <w:top w:val="single" w:sz="4" w:space="0" w:color="auto"/>
              <w:bottom w:val="single" w:sz="4" w:space="0" w:color="auto"/>
            </w:tcBorders>
          </w:tcPr>
          <w:p w14:paraId="2695DB6F" w14:textId="130B52C5" w:rsidR="00E87EA0" w:rsidRDefault="00E87EA0" w:rsidP="007E4DBE">
            <w:pPr>
              <w:spacing w:after="0"/>
              <w:rPr>
                <w:rFonts w:eastAsia="思源黑体"/>
              </w:rPr>
            </w:pPr>
            <w:r>
              <w:rPr>
                <w:rFonts w:eastAsia="思源黑体"/>
                <w:b/>
                <w:bCs/>
              </w:rPr>
              <w:t>Excitation slice (nm)</w:t>
            </w:r>
          </w:p>
        </w:tc>
        <w:tc>
          <w:tcPr>
            <w:tcW w:w="1400" w:type="dxa"/>
            <w:tcBorders>
              <w:top w:val="single" w:sz="4" w:space="0" w:color="auto"/>
              <w:bottom w:val="single" w:sz="4" w:space="0" w:color="auto"/>
            </w:tcBorders>
          </w:tcPr>
          <w:p w14:paraId="5E0FF6C8" w14:textId="7C5E9A84" w:rsidR="00E87EA0" w:rsidRDefault="00E87EA0" w:rsidP="007E4DBE">
            <w:pPr>
              <w:spacing w:after="0"/>
              <w:jc w:val="center"/>
              <w:rPr>
                <w:rFonts w:eastAsia="思源黑体"/>
              </w:rPr>
            </w:pPr>
            <w:r>
              <w:rPr>
                <w:rFonts w:eastAsia="思源黑体"/>
                <w:b/>
                <w:bCs/>
              </w:rPr>
              <w:t>Channels retained</w:t>
            </w:r>
          </w:p>
        </w:tc>
        <w:tc>
          <w:tcPr>
            <w:tcW w:w="1800" w:type="dxa"/>
            <w:tcBorders>
              <w:top w:val="single" w:sz="4" w:space="0" w:color="auto"/>
              <w:bottom w:val="single" w:sz="4" w:space="0" w:color="auto"/>
            </w:tcBorders>
          </w:tcPr>
          <w:p w14:paraId="257B3F1C" w14:textId="602082E2" w:rsidR="00E87EA0" w:rsidRDefault="00E87EA0" w:rsidP="007E4DBE">
            <w:pPr>
              <w:spacing w:after="0"/>
              <w:jc w:val="center"/>
              <w:rPr>
                <w:rFonts w:eastAsia="思源黑体"/>
              </w:rPr>
            </w:pPr>
            <w:r>
              <w:rPr>
                <w:rFonts w:eastAsia="思源黑体"/>
                <w:b/>
                <w:bCs/>
              </w:rPr>
              <w:t>Emission sub-window (nm)</w:t>
            </w:r>
          </w:p>
        </w:tc>
        <w:tc>
          <w:tcPr>
            <w:tcW w:w="2660" w:type="dxa"/>
            <w:tcBorders>
              <w:top w:val="single" w:sz="4" w:space="0" w:color="auto"/>
              <w:bottom w:val="single" w:sz="4" w:space="0" w:color="auto"/>
            </w:tcBorders>
          </w:tcPr>
          <w:p w14:paraId="0430D098" w14:textId="65487FC7" w:rsidR="00E87EA0" w:rsidRDefault="00E87EA0" w:rsidP="007E4DBE">
            <w:pPr>
              <w:spacing w:after="0"/>
              <w:jc w:val="center"/>
              <w:rPr>
                <w:rFonts w:eastAsia="思源黑体"/>
              </w:rPr>
            </w:pPr>
            <w:r>
              <w:rPr>
                <w:rFonts w:eastAsia="思源黑体"/>
                <w:b/>
                <w:bCs/>
              </w:rPr>
              <w:t>Assigned fluorophore</w:t>
            </w:r>
          </w:p>
        </w:tc>
        <w:tc>
          <w:tcPr>
            <w:tcW w:w="2000" w:type="dxa"/>
            <w:tcBorders>
              <w:top w:val="single" w:sz="4" w:space="0" w:color="auto"/>
              <w:bottom w:val="single" w:sz="4" w:space="0" w:color="auto"/>
            </w:tcBorders>
          </w:tcPr>
          <w:p w14:paraId="5FBF0C44" w14:textId="348A923F" w:rsidR="00E87EA0" w:rsidRDefault="00E87EA0" w:rsidP="007E4DBE">
            <w:pPr>
              <w:spacing w:after="0"/>
              <w:jc w:val="center"/>
              <w:rPr>
                <w:rFonts w:eastAsia="思源黑体"/>
              </w:rPr>
            </w:pPr>
            <w:r>
              <w:rPr>
                <w:rFonts w:eastAsia="思源黑体"/>
                <w:b/>
                <w:bCs/>
              </w:rPr>
              <w:t>Channels selected in ≥90% of the 50 Monte Carlo runs</w:t>
            </w:r>
          </w:p>
        </w:tc>
      </w:tr>
      <w:tr w:rsidR="001724F4" w14:paraId="02FDD3E9" w14:textId="77777777" w:rsidTr="007E4DBE">
        <w:tc>
          <w:tcPr>
            <w:tcW w:w="1500" w:type="dxa"/>
            <w:tcBorders>
              <w:top w:val="single" w:sz="4" w:space="0" w:color="auto"/>
            </w:tcBorders>
          </w:tcPr>
          <w:p w14:paraId="5AB5EF12" w14:textId="77777777" w:rsidR="001724F4" w:rsidRDefault="00000000" w:rsidP="007E4DBE">
            <w:pPr>
              <w:spacing w:after="0"/>
            </w:pPr>
            <w:r>
              <w:rPr>
                <w:rFonts w:eastAsia="思源黑体"/>
              </w:rPr>
              <w:t>280</w:t>
            </w:r>
          </w:p>
        </w:tc>
        <w:tc>
          <w:tcPr>
            <w:tcW w:w="1400" w:type="dxa"/>
            <w:tcBorders>
              <w:top w:val="single" w:sz="4" w:space="0" w:color="auto"/>
            </w:tcBorders>
          </w:tcPr>
          <w:p w14:paraId="10A17CD4" w14:textId="77777777" w:rsidR="001724F4" w:rsidRDefault="00000000" w:rsidP="007E4DBE">
            <w:pPr>
              <w:spacing w:after="0"/>
              <w:jc w:val="center"/>
            </w:pPr>
            <w:r>
              <w:rPr>
                <w:rFonts w:eastAsia="思源黑体"/>
              </w:rPr>
              <w:t>21</w:t>
            </w:r>
          </w:p>
        </w:tc>
        <w:tc>
          <w:tcPr>
            <w:tcW w:w="1800" w:type="dxa"/>
            <w:tcBorders>
              <w:top w:val="single" w:sz="4" w:space="0" w:color="auto"/>
            </w:tcBorders>
          </w:tcPr>
          <w:p w14:paraId="1E3E8B16" w14:textId="13287174" w:rsidR="001724F4" w:rsidRDefault="00000000" w:rsidP="007E4DBE">
            <w:pPr>
              <w:spacing w:after="0"/>
              <w:jc w:val="center"/>
            </w:pPr>
            <w:r>
              <w:rPr>
                <w:rFonts w:eastAsia="思源黑体"/>
              </w:rPr>
              <w:t>330</w:t>
            </w:r>
            <w:r w:rsidR="00E87EA0">
              <w:rPr>
                <w:rFonts w:eastAsia="思源黑体"/>
              </w:rPr>
              <w:t>-</w:t>
            </w:r>
            <w:r>
              <w:rPr>
                <w:rFonts w:eastAsia="思源黑体"/>
              </w:rPr>
              <w:t>350</w:t>
            </w:r>
          </w:p>
        </w:tc>
        <w:tc>
          <w:tcPr>
            <w:tcW w:w="2660" w:type="dxa"/>
            <w:tcBorders>
              <w:top w:val="single" w:sz="4" w:space="0" w:color="auto"/>
            </w:tcBorders>
          </w:tcPr>
          <w:p w14:paraId="606A9C10" w14:textId="77777777" w:rsidR="001724F4" w:rsidRDefault="00000000" w:rsidP="007E4DBE">
            <w:pPr>
              <w:spacing w:after="0"/>
              <w:jc w:val="center"/>
            </w:pPr>
            <w:r>
              <w:rPr>
                <w:rFonts w:eastAsia="思源黑体"/>
              </w:rPr>
              <w:t>Tryptophan</w:t>
            </w:r>
          </w:p>
        </w:tc>
        <w:tc>
          <w:tcPr>
            <w:tcW w:w="2000" w:type="dxa"/>
            <w:tcBorders>
              <w:top w:val="single" w:sz="4" w:space="0" w:color="auto"/>
            </w:tcBorders>
          </w:tcPr>
          <w:p w14:paraId="74F2002E" w14:textId="77777777" w:rsidR="001724F4" w:rsidRDefault="00000000" w:rsidP="007E4DBE">
            <w:pPr>
              <w:spacing w:after="0"/>
              <w:jc w:val="center"/>
            </w:pPr>
            <w:r>
              <w:rPr>
                <w:rFonts w:eastAsia="思源黑体"/>
              </w:rPr>
              <w:t>19 (90%)</w:t>
            </w:r>
          </w:p>
        </w:tc>
      </w:tr>
      <w:tr w:rsidR="001724F4" w14:paraId="774F2E27" w14:textId="77777777" w:rsidTr="00E87EA0">
        <w:tc>
          <w:tcPr>
            <w:tcW w:w="1500" w:type="dxa"/>
          </w:tcPr>
          <w:p w14:paraId="5EB73409" w14:textId="77777777" w:rsidR="001724F4" w:rsidRDefault="00000000" w:rsidP="007E4DBE">
            <w:pPr>
              <w:spacing w:after="0"/>
            </w:pPr>
            <w:r>
              <w:rPr>
                <w:rFonts w:eastAsia="思源黑体"/>
              </w:rPr>
              <w:t>322</w:t>
            </w:r>
          </w:p>
        </w:tc>
        <w:tc>
          <w:tcPr>
            <w:tcW w:w="1400" w:type="dxa"/>
          </w:tcPr>
          <w:p w14:paraId="3554256C" w14:textId="77777777" w:rsidR="001724F4" w:rsidRDefault="00000000" w:rsidP="007E4DBE">
            <w:pPr>
              <w:spacing w:after="0"/>
              <w:jc w:val="center"/>
            </w:pPr>
            <w:r>
              <w:rPr>
                <w:rFonts w:eastAsia="思源黑体"/>
              </w:rPr>
              <w:t>18</w:t>
            </w:r>
          </w:p>
        </w:tc>
        <w:tc>
          <w:tcPr>
            <w:tcW w:w="1800" w:type="dxa"/>
          </w:tcPr>
          <w:p w14:paraId="782C7D24" w14:textId="24B0B2CB" w:rsidR="001724F4" w:rsidRDefault="00000000" w:rsidP="007E4DBE">
            <w:pPr>
              <w:spacing w:after="0"/>
              <w:jc w:val="center"/>
            </w:pPr>
            <w:r>
              <w:rPr>
                <w:rFonts w:eastAsia="思源黑体"/>
              </w:rPr>
              <w:t>358</w:t>
            </w:r>
            <w:r w:rsidR="00E87EA0">
              <w:rPr>
                <w:rFonts w:eastAsia="思源黑体"/>
              </w:rPr>
              <w:t>-</w:t>
            </w:r>
            <w:r>
              <w:rPr>
                <w:rFonts w:eastAsia="思源黑体"/>
              </w:rPr>
              <w:t>375</w:t>
            </w:r>
          </w:p>
        </w:tc>
        <w:tc>
          <w:tcPr>
            <w:tcW w:w="2660" w:type="dxa"/>
          </w:tcPr>
          <w:p w14:paraId="5DC9D745" w14:textId="77777777" w:rsidR="001724F4" w:rsidRDefault="00000000" w:rsidP="007E4DBE">
            <w:pPr>
              <w:spacing w:after="0"/>
              <w:jc w:val="center"/>
            </w:pPr>
            <w:r>
              <w:rPr>
                <w:rFonts w:eastAsia="思源黑体"/>
              </w:rPr>
              <w:t>Vitamin A (retinol)</w:t>
            </w:r>
          </w:p>
        </w:tc>
        <w:tc>
          <w:tcPr>
            <w:tcW w:w="2000" w:type="dxa"/>
          </w:tcPr>
          <w:p w14:paraId="23546263" w14:textId="77777777" w:rsidR="001724F4" w:rsidRDefault="00000000" w:rsidP="007E4DBE">
            <w:pPr>
              <w:spacing w:after="0"/>
              <w:jc w:val="center"/>
            </w:pPr>
            <w:r>
              <w:rPr>
                <w:rFonts w:eastAsia="思源黑体"/>
              </w:rPr>
              <w:t>16 (89%)</w:t>
            </w:r>
          </w:p>
        </w:tc>
      </w:tr>
      <w:tr w:rsidR="001724F4" w14:paraId="5C467BBC" w14:textId="77777777" w:rsidTr="00E87EA0">
        <w:tc>
          <w:tcPr>
            <w:tcW w:w="1500" w:type="dxa"/>
          </w:tcPr>
          <w:p w14:paraId="33AA853B" w14:textId="77777777" w:rsidR="001724F4" w:rsidRDefault="00000000" w:rsidP="007E4DBE">
            <w:pPr>
              <w:spacing w:after="0"/>
            </w:pPr>
            <w:r>
              <w:rPr>
                <w:rFonts w:eastAsia="思源黑体"/>
              </w:rPr>
              <w:t>340</w:t>
            </w:r>
          </w:p>
        </w:tc>
        <w:tc>
          <w:tcPr>
            <w:tcW w:w="1400" w:type="dxa"/>
          </w:tcPr>
          <w:p w14:paraId="2FC5F40A" w14:textId="77777777" w:rsidR="001724F4" w:rsidRDefault="00000000" w:rsidP="007E4DBE">
            <w:pPr>
              <w:spacing w:after="0"/>
              <w:jc w:val="center"/>
            </w:pPr>
            <w:r>
              <w:rPr>
                <w:rFonts w:eastAsia="思源黑体"/>
              </w:rPr>
              <w:t>24</w:t>
            </w:r>
          </w:p>
        </w:tc>
        <w:tc>
          <w:tcPr>
            <w:tcW w:w="1800" w:type="dxa"/>
          </w:tcPr>
          <w:p w14:paraId="582FE1AC" w14:textId="719914B4" w:rsidR="001724F4" w:rsidRDefault="00000000" w:rsidP="007E4DBE">
            <w:pPr>
              <w:spacing w:after="0"/>
              <w:jc w:val="center"/>
            </w:pPr>
            <w:r>
              <w:rPr>
                <w:rFonts w:eastAsia="思源黑体"/>
              </w:rPr>
              <w:t>452</w:t>
            </w:r>
            <w:r w:rsidR="00E87EA0">
              <w:rPr>
                <w:rFonts w:eastAsia="思源黑体"/>
              </w:rPr>
              <w:t>-</w:t>
            </w:r>
            <w:r>
              <w:rPr>
                <w:rFonts w:eastAsia="思源黑体"/>
              </w:rPr>
              <w:t>475</w:t>
            </w:r>
          </w:p>
        </w:tc>
        <w:tc>
          <w:tcPr>
            <w:tcW w:w="2660" w:type="dxa"/>
          </w:tcPr>
          <w:p w14:paraId="3FF16C9C" w14:textId="77777777" w:rsidR="001724F4" w:rsidRDefault="00000000" w:rsidP="007E4DBE">
            <w:pPr>
              <w:spacing w:after="0"/>
              <w:jc w:val="center"/>
            </w:pPr>
            <w:r>
              <w:rPr>
                <w:rFonts w:eastAsia="思源黑体"/>
              </w:rPr>
              <w:t>NADH</w:t>
            </w:r>
          </w:p>
        </w:tc>
        <w:tc>
          <w:tcPr>
            <w:tcW w:w="2000" w:type="dxa"/>
          </w:tcPr>
          <w:p w14:paraId="2BE07071" w14:textId="77777777" w:rsidR="001724F4" w:rsidRDefault="00000000" w:rsidP="007E4DBE">
            <w:pPr>
              <w:spacing w:after="0"/>
              <w:jc w:val="center"/>
            </w:pPr>
            <w:r>
              <w:rPr>
                <w:rFonts w:eastAsia="思源黑体"/>
              </w:rPr>
              <w:t>22 (92%)</w:t>
            </w:r>
          </w:p>
        </w:tc>
      </w:tr>
      <w:tr w:rsidR="001724F4" w14:paraId="3476B362" w14:textId="77777777" w:rsidTr="00E87EA0">
        <w:tc>
          <w:tcPr>
            <w:tcW w:w="1500" w:type="dxa"/>
          </w:tcPr>
          <w:p w14:paraId="1705CF97" w14:textId="77777777" w:rsidR="001724F4" w:rsidRDefault="00000000" w:rsidP="007E4DBE">
            <w:pPr>
              <w:spacing w:after="0"/>
            </w:pPr>
            <w:r>
              <w:rPr>
                <w:rFonts w:eastAsia="思源黑体"/>
              </w:rPr>
              <w:t>380</w:t>
            </w:r>
          </w:p>
        </w:tc>
        <w:tc>
          <w:tcPr>
            <w:tcW w:w="1400" w:type="dxa"/>
          </w:tcPr>
          <w:p w14:paraId="54F983BC" w14:textId="77777777" w:rsidR="001724F4" w:rsidRDefault="00000000" w:rsidP="007E4DBE">
            <w:pPr>
              <w:spacing w:after="0"/>
              <w:jc w:val="center"/>
            </w:pPr>
            <w:r>
              <w:rPr>
                <w:rFonts w:eastAsia="思源黑体"/>
              </w:rPr>
              <w:t>23</w:t>
            </w:r>
          </w:p>
        </w:tc>
        <w:tc>
          <w:tcPr>
            <w:tcW w:w="1800" w:type="dxa"/>
          </w:tcPr>
          <w:p w14:paraId="033F9FC3" w14:textId="2641217F" w:rsidR="001724F4" w:rsidRDefault="00000000" w:rsidP="007E4DBE">
            <w:pPr>
              <w:spacing w:after="0"/>
              <w:jc w:val="center"/>
            </w:pPr>
            <w:r>
              <w:rPr>
                <w:rFonts w:eastAsia="思源黑体"/>
              </w:rPr>
              <w:t>416</w:t>
            </w:r>
            <w:r w:rsidR="00E87EA0">
              <w:rPr>
                <w:rFonts w:eastAsia="思源黑体"/>
              </w:rPr>
              <w:t>-</w:t>
            </w:r>
            <w:r>
              <w:rPr>
                <w:rFonts w:eastAsia="思源黑体"/>
              </w:rPr>
              <w:t>440 and 516</w:t>
            </w:r>
            <w:r w:rsidR="00E87EA0">
              <w:rPr>
                <w:rFonts w:eastAsia="思源黑体"/>
              </w:rPr>
              <w:t>-</w:t>
            </w:r>
            <w:r>
              <w:rPr>
                <w:rFonts w:eastAsia="思源黑体"/>
              </w:rPr>
              <w:t>532</w:t>
            </w:r>
          </w:p>
        </w:tc>
        <w:tc>
          <w:tcPr>
            <w:tcW w:w="2660" w:type="dxa"/>
          </w:tcPr>
          <w:p w14:paraId="3AE0B4DC" w14:textId="77777777" w:rsidR="001724F4" w:rsidRDefault="00000000" w:rsidP="007E4DBE">
            <w:pPr>
              <w:spacing w:after="0"/>
              <w:jc w:val="center"/>
            </w:pPr>
            <w:r>
              <w:rPr>
                <w:rFonts w:eastAsia="思源黑体"/>
              </w:rPr>
              <w:t>Collagen cross-links; lipid-oxidation products</w:t>
            </w:r>
          </w:p>
        </w:tc>
        <w:tc>
          <w:tcPr>
            <w:tcW w:w="2000" w:type="dxa"/>
          </w:tcPr>
          <w:p w14:paraId="59873E87" w14:textId="77777777" w:rsidR="001724F4" w:rsidRDefault="00000000" w:rsidP="007E4DBE">
            <w:pPr>
              <w:spacing w:after="0"/>
              <w:jc w:val="center"/>
            </w:pPr>
            <w:r>
              <w:rPr>
                <w:rFonts w:eastAsia="思源黑体"/>
              </w:rPr>
              <w:t>21 (91%)</w:t>
            </w:r>
          </w:p>
        </w:tc>
      </w:tr>
      <w:tr w:rsidR="001724F4" w14:paraId="5E748495" w14:textId="77777777" w:rsidTr="00E87EA0">
        <w:tc>
          <w:tcPr>
            <w:tcW w:w="1500" w:type="dxa"/>
          </w:tcPr>
          <w:p w14:paraId="48CC977C" w14:textId="77777777" w:rsidR="001724F4" w:rsidRDefault="00000000" w:rsidP="007E4DBE">
            <w:pPr>
              <w:spacing w:after="0"/>
            </w:pPr>
            <w:r>
              <w:rPr>
                <w:rFonts w:eastAsia="思源黑体"/>
              </w:rPr>
              <w:t>Total</w:t>
            </w:r>
          </w:p>
        </w:tc>
        <w:tc>
          <w:tcPr>
            <w:tcW w:w="1400" w:type="dxa"/>
          </w:tcPr>
          <w:p w14:paraId="6BDC4490" w14:textId="77777777" w:rsidR="001724F4" w:rsidRDefault="00000000" w:rsidP="007E4DBE">
            <w:pPr>
              <w:spacing w:after="0"/>
              <w:jc w:val="center"/>
            </w:pPr>
            <w:r>
              <w:rPr>
                <w:rFonts w:eastAsia="思源黑体"/>
              </w:rPr>
              <w:t>86</w:t>
            </w:r>
          </w:p>
        </w:tc>
        <w:tc>
          <w:tcPr>
            <w:tcW w:w="1800" w:type="dxa"/>
          </w:tcPr>
          <w:p w14:paraId="7C3F4451" w14:textId="77777777" w:rsidR="001724F4" w:rsidRDefault="00000000" w:rsidP="007E4DBE">
            <w:pPr>
              <w:spacing w:after="0"/>
              <w:jc w:val="center"/>
            </w:pPr>
            <w:r>
              <w:rPr>
                <w:rFonts w:eastAsia="思源黑体"/>
              </w:rPr>
              <w:t>—</w:t>
            </w:r>
          </w:p>
        </w:tc>
        <w:tc>
          <w:tcPr>
            <w:tcW w:w="2660" w:type="dxa"/>
          </w:tcPr>
          <w:p w14:paraId="222CC8F2" w14:textId="77777777" w:rsidR="001724F4" w:rsidRDefault="00000000" w:rsidP="007E4DBE">
            <w:pPr>
              <w:spacing w:after="0"/>
              <w:jc w:val="center"/>
            </w:pPr>
            <w:r>
              <w:rPr>
                <w:rFonts w:eastAsia="思源黑体"/>
              </w:rPr>
              <w:t>—</w:t>
            </w:r>
          </w:p>
        </w:tc>
        <w:tc>
          <w:tcPr>
            <w:tcW w:w="2000" w:type="dxa"/>
          </w:tcPr>
          <w:p w14:paraId="2B25A696" w14:textId="77777777" w:rsidR="001724F4" w:rsidRDefault="00000000" w:rsidP="007E4DBE">
            <w:pPr>
              <w:spacing w:after="0"/>
              <w:jc w:val="center"/>
            </w:pPr>
            <w:r>
              <w:rPr>
                <w:rFonts w:eastAsia="思源黑体"/>
              </w:rPr>
              <w:t>78 (91%)</w:t>
            </w:r>
          </w:p>
        </w:tc>
      </w:tr>
    </w:tbl>
    <w:p w14:paraId="7EC576B3" w14:textId="77777777" w:rsidR="009D3459" w:rsidRPr="007E4DBE" w:rsidRDefault="00000000" w:rsidP="007E4DBE">
      <w:pPr>
        <w:spacing w:after="0"/>
        <w:jc w:val="both"/>
        <w:rPr>
          <w:iCs/>
          <w:sz w:val="24"/>
          <w:szCs w:val="36"/>
          <w:vertAlign w:val="superscript"/>
        </w:rPr>
      </w:pPr>
      <w:r w:rsidRPr="007E4DBE">
        <w:rPr>
          <w:iCs/>
          <w:sz w:val="24"/>
          <w:szCs w:val="36"/>
          <w:vertAlign w:val="superscript"/>
        </w:rPr>
        <w:t>Stability was assessed by recording, for each channel, the proportion of the 50 Monte Carlo runs in which it was retained. RMSECV with the stability-filtered subset (78 channels) was 2.93%, within 1% of the 2.90% obtained with the full 86-channel subset (main text, Section 3.2).</w:t>
      </w:r>
    </w:p>
    <w:p w14:paraId="2605EA16" w14:textId="77777777" w:rsidR="00C03045" w:rsidRDefault="00C03045" w:rsidP="008809E2">
      <w:pPr>
        <w:suppressLineNumbers/>
        <w:spacing w:after="0"/>
        <w:jc w:val="both"/>
        <w:rPr>
          <w:rFonts w:eastAsia="思源黑体"/>
          <w:b/>
          <w:bCs/>
          <w:sz w:val="24"/>
          <w:szCs w:val="28"/>
        </w:rPr>
      </w:pPr>
    </w:p>
    <w:p w14:paraId="5E798C04" w14:textId="55AE97E4" w:rsidR="001724F4" w:rsidRPr="009D3459" w:rsidRDefault="00000000" w:rsidP="009D3459">
      <w:pPr>
        <w:spacing w:after="0"/>
        <w:jc w:val="both"/>
        <w:rPr>
          <w:b/>
          <w:bCs/>
          <w:sz w:val="24"/>
          <w:szCs w:val="28"/>
        </w:rPr>
      </w:pPr>
      <w:r w:rsidRPr="009D3459">
        <w:rPr>
          <w:rFonts w:eastAsia="思源黑体"/>
          <w:b/>
          <w:bCs/>
          <w:sz w:val="24"/>
          <w:szCs w:val="28"/>
        </w:rPr>
        <w:t>Table S4.</w:t>
      </w:r>
    </w:p>
    <w:p w14:paraId="77FD6EC2" w14:textId="77777777" w:rsidR="001724F4" w:rsidRDefault="00000000" w:rsidP="009D3459">
      <w:pPr>
        <w:spacing w:after="0"/>
      </w:pPr>
      <w:r w:rsidRPr="00C03045">
        <w:rPr>
          <w:b/>
          <w:sz w:val="24"/>
          <w:szCs w:val="28"/>
        </w:rPr>
        <w:t xml:space="preserve">Table S4. </w:t>
      </w:r>
      <w:r w:rsidRPr="009D3459">
        <w:rPr>
          <w:bCs/>
          <w:sz w:val="24"/>
          <w:szCs w:val="28"/>
        </w:rPr>
        <w:t>Specificity of the LSTM model against four categories of non-lymphatic interferent (n = 8 per condition). Basis of Section 3.4 and Figure 4.</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705"/>
        <w:gridCol w:w="1170"/>
        <w:gridCol w:w="2340"/>
        <w:gridCol w:w="1620"/>
        <w:gridCol w:w="1325"/>
        <w:gridCol w:w="1200"/>
      </w:tblGrid>
      <w:tr w:rsidR="009D3459" w14:paraId="143E518E" w14:textId="77777777" w:rsidTr="009D3459">
        <w:tc>
          <w:tcPr>
            <w:tcW w:w="1705" w:type="dxa"/>
            <w:tcBorders>
              <w:top w:val="single" w:sz="4" w:space="0" w:color="auto"/>
              <w:bottom w:val="single" w:sz="4" w:space="0" w:color="auto"/>
            </w:tcBorders>
          </w:tcPr>
          <w:p w14:paraId="093BA1A5" w14:textId="5156E3FE" w:rsidR="009D3459" w:rsidRPr="009D3459" w:rsidRDefault="009D3459">
            <w:pPr>
              <w:rPr>
                <w:rFonts w:eastAsia="思源黑体"/>
                <w:szCs w:val="22"/>
              </w:rPr>
            </w:pPr>
            <w:r w:rsidRPr="009D3459">
              <w:rPr>
                <w:rFonts w:eastAsia="思源黑体"/>
                <w:b/>
                <w:bCs/>
                <w:szCs w:val="22"/>
              </w:rPr>
              <w:lastRenderedPageBreak/>
              <w:t>Category</w:t>
            </w:r>
          </w:p>
        </w:tc>
        <w:tc>
          <w:tcPr>
            <w:tcW w:w="1170" w:type="dxa"/>
            <w:tcBorders>
              <w:top w:val="single" w:sz="4" w:space="0" w:color="auto"/>
              <w:bottom w:val="single" w:sz="4" w:space="0" w:color="auto"/>
            </w:tcBorders>
          </w:tcPr>
          <w:p w14:paraId="4FB4DA02" w14:textId="3C6D569F" w:rsidR="009D3459" w:rsidRPr="009D3459" w:rsidRDefault="009D3459" w:rsidP="009D3459">
            <w:pPr>
              <w:jc w:val="center"/>
              <w:rPr>
                <w:rFonts w:eastAsia="思源黑体"/>
                <w:szCs w:val="22"/>
              </w:rPr>
            </w:pPr>
            <w:r w:rsidRPr="009D3459">
              <w:rPr>
                <w:rFonts w:eastAsia="思源黑体"/>
                <w:b/>
                <w:bCs/>
                <w:szCs w:val="22"/>
              </w:rPr>
              <w:t>Level</w:t>
            </w:r>
          </w:p>
        </w:tc>
        <w:tc>
          <w:tcPr>
            <w:tcW w:w="2340" w:type="dxa"/>
            <w:tcBorders>
              <w:top w:val="single" w:sz="4" w:space="0" w:color="auto"/>
              <w:bottom w:val="single" w:sz="4" w:space="0" w:color="auto"/>
            </w:tcBorders>
          </w:tcPr>
          <w:p w14:paraId="681C58DD" w14:textId="1673D915" w:rsidR="009D3459" w:rsidRPr="009D3459" w:rsidRDefault="009D3459" w:rsidP="009D3459">
            <w:pPr>
              <w:spacing w:after="0"/>
              <w:jc w:val="center"/>
              <w:rPr>
                <w:rFonts w:eastAsia="思源黑体"/>
                <w:szCs w:val="22"/>
              </w:rPr>
            </w:pPr>
            <w:r w:rsidRPr="009D3459">
              <w:rPr>
                <w:rFonts w:eastAsia="思源黑体"/>
                <w:b/>
                <w:bCs/>
                <w:szCs w:val="22"/>
              </w:rPr>
              <w:t>Predicted lymphatic content (%, mean ± SD)</w:t>
            </w:r>
          </w:p>
        </w:tc>
        <w:tc>
          <w:tcPr>
            <w:tcW w:w="1620" w:type="dxa"/>
            <w:tcBorders>
              <w:top w:val="single" w:sz="4" w:space="0" w:color="auto"/>
              <w:bottom w:val="single" w:sz="4" w:space="0" w:color="auto"/>
            </w:tcBorders>
          </w:tcPr>
          <w:p w14:paraId="228A03D5" w14:textId="769E5660" w:rsidR="009D3459" w:rsidRPr="009D3459" w:rsidRDefault="009D3459" w:rsidP="009D3459">
            <w:pPr>
              <w:spacing w:after="0"/>
              <w:jc w:val="center"/>
              <w:rPr>
                <w:rFonts w:eastAsia="思源黑体"/>
                <w:szCs w:val="22"/>
              </w:rPr>
            </w:pPr>
            <w:r w:rsidRPr="009D3459">
              <w:rPr>
                <w:rFonts w:eastAsia="思源黑体"/>
                <w:b/>
                <w:bCs/>
                <w:szCs w:val="22"/>
              </w:rPr>
              <w:t>90% CI of difference vs control</w:t>
            </w:r>
          </w:p>
        </w:tc>
        <w:tc>
          <w:tcPr>
            <w:tcW w:w="1325" w:type="dxa"/>
            <w:tcBorders>
              <w:top w:val="single" w:sz="4" w:space="0" w:color="auto"/>
              <w:bottom w:val="single" w:sz="4" w:space="0" w:color="auto"/>
            </w:tcBorders>
          </w:tcPr>
          <w:p w14:paraId="23C1CB49" w14:textId="7AA692A9" w:rsidR="009D3459" w:rsidRPr="009D3459" w:rsidRDefault="009D3459" w:rsidP="009D3459">
            <w:pPr>
              <w:jc w:val="center"/>
              <w:rPr>
                <w:rFonts w:eastAsia="思源黑体"/>
                <w:szCs w:val="22"/>
              </w:rPr>
            </w:pPr>
            <w:r w:rsidRPr="009D3459">
              <w:rPr>
                <w:rFonts w:eastAsia="思源黑体"/>
                <w:b/>
                <w:bCs/>
                <w:szCs w:val="22"/>
              </w:rPr>
              <w:t>TOST p (Δ = 1.0%)</w:t>
            </w:r>
          </w:p>
        </w:tc>
        <w:tc>
          <w:tcPr>
            <w:tcW w:w="1200" w:type="dxa"/>
            <w:tcBorders>
              <w:top w:val="single" w:sz="4" w:space="0" w:color="auto"/>
              <w:bottom w:val="single" w:sz="4" w:space="0" w:color="auto"/>
            </w:tcBorders>
          </w:tcPr>
          <w:p w14:paraId="5CA07F3E" w14:textId="1CB972BF" w:rsidR="009D3459" w:rsidRPr="009D3459" w:rsidRDefault="009D3459" w:rsidP="009D3459">
            <w:pPr>
              <w:jc w:val="center"/>
              <w:rPr>
                <w:rFonts w:eastAsia="思源黑体"/>
                <w:szCs w:val="22"/>
              </w:rPr>
            </w:pPr>
            <w:r w:rsidRPr="009D3459">
              <w:rPr>
                <w:rFonts w:eastAsia="思源黑体"/>
                <w:b/>
                <w:bCs/>
                <w:szCs w:val="22"/>
              </w:rPr>
              <w:t>Tukey p vs control</w:t>
            </w:r>
          </w:p>
        </w:tc>
      </w:tr>
      <w:tr w:rsidR="001724F4" w14:paraId="4305524E" w14:textId="77777777" w:rsidTr="009D3459">
        <w:trPr>
          <w:trHeight w:val="890"/>
        </w:trPr>
        <w:tc>
          <w:tcPr>
            <w:tcW w:w="1705" w:type="dxa"/>
            <w:tcBorders>
              <w:top w:val="single" w:sz="4" w:space="0" w:color="auto"/>
            </w:tcBorders>
          </w:tcPr>
          <w:p w14:paraId="33E66DFE" w14:textId="77777777" w:rsidR="001724F4" w:rsidRPr="009D3459" w:rsidRDefault="00000000" w:rsidP="009F7D7F">
            <w:pPr>
              <w:spacing w:after="0"/>
              <w:rPr>
                <w:szCs w:val="22"/>
              </w:rPr>
            </w:pPr>
            <w:r w:rsidRPr="009D3459">
              <w:rPr>
                <w:rFonts w:eastAsia="思源黑体"/>
                <w:szCs w:val="22"/>
              </w:rPr>
              <w:t>Control (authentic beef)</w:t>
            </w:r>
          </w:p>
        </w:tc>
        <w:tc>
          <w:tcPr>
            <w:tcW w:w="1170" w:type="dxa"/>
            <w:tcBorders>
              <w:top w:val="single" w:sz="4" w:space="0" w:color="auto"/>
            </w:tcBorders>
          </w:tcPr>
          <w:p w14:paraId="2A1665D1" w14:textId="77777777" w:rsidR="001724F4" w:rsidRPr="009D3459" w:rsidRDefault="00000000" w:rsidP="009F7D7F">
            <w:pPr>
              <w:spacing w:after="0"/>
              <w:jc w:val="center"/>
              <w:rPr>
                <w:szCs w:val="22"/>
              </w:rPr>
            </w:pPr>
            <w:r w:rsidRPr="009D3459">
              <w:rPr>
                <w:rFonts w:eastAsia="思源黑体"/>
                <w:szCs w:val="22"/>
              </w:rPr>
              <w:t>0%</w:t>
            </w:r>
          </w:p>
        </w:tc>
        <w:tc>
          <w:tcPr>
            <w:tcW w:w="2340" w:type="dxa"/>
            <w:tcBorders>
              <w:top w:val="single" w:sz="4" w:space="0" w:color="auto"/>
            </w:tcBorders>
          </w:tcPr>
          <w:p w14:paraId="384CD3C6" w14:textId="77777777" w:rsidR="001724F4" w:rsidRPr="009D3459" w:rsidRDefault="00000000" w:rsidP="009F7D7F">
            <w:pPr>
              <w:spacing w:after="0"/>
              <w:jc w:val="center"/>
              <w:rPr>
                <w:szCs w:val="22"/>
              </w:rPr>
            </w:pPr>
            <w:r w:rsidRPr="009D3459">
              <w:rPr>
                <w:rFonts w:eastAsia="思源黑体"/>
                <w:szCs w:val="22"/>
              </w:rPr>
              <w:t>0.12 ± 0.09</w:t>
            </w:r>
          </w:p>
        </w:tc>
        <w:tc>
          <w:tcPr>
            <w:tcW w:w="1620" w:type="dxa"/>
            <w:tcBorders>
              <w:top w:val="single" w:sz="4" w:space="0" w:color="auto"/>
            </w:tcBorders>
          </w:tcPr>
          <w:p w14:paraId="76652C64" w14:textId="77777777" w:rsidR="001724F4" w:rsidRPr="009D3459" w:rsidRDefault="00000000" w:rsidP="009F7D7F">
            <w:pPr>
              <w:spacing w:after="0"/>
              <w:jc w:val="center"/>
              <w:rPr>
                <w:szCs w:val="22"/>
              </w:rPr>
            </w:pPr>
            <w:r w:rsidRPr="009D3459">
              <w:rPr>
                <w:rFonts w:eastAsia="思源黑体"/>
                <w:szCs w:val="22"/>
              </w:rPr>
              <w:t>—</w:t>
            </w:r>
          </w:p>
        </w:tc>
        <w:tc>
          <w:tcPr>
            <w:tcW w:w="1325" w:type="dxa"/>
            <w:tcBorders>
              <w:top w:val="single" w:sz="4" w:space="0" w:color="auto"/>
            </w:tcBorders>
          </w:tcPr>
          <w:p w14:paraId="2264F3E3" w14:textId="77777777" w:rsidR="001724F4" w:rsidRPr="009D3459" w:rsidRDefault="00000000" w:rsidP="009F7D7F">
            <w:pPr>
              <w:spacing w:after="0"/>
              <w:jc w:val="center"/>
              <w:rPr>
                <w:szCs w:val="22"/>
              </w:rPr>
            </w:pPr>
            <w:r w:rsidRPr="009D3459">
              <w:rPr>
                <w:rFonts w:eastAsia="思源黑体"/>
                <w:szCs w:val="22"/>
              </w:rPr>
              <w:t>—</w:t>
            </w:r>
          </w:p>
        </w:tc>
        <w:tc>
          <w:tcPr>
            <w:tcW w:w="1200" w:type="dxa"/>
            <w:tcBorders>
              <w:top w:val="single" w:sz="4" w:space="0" w:color="auto"/>
            </w:tcBorders>
          </w:tcPr>
          <w:p w14:paraId="15ED132D" w14:textId="77777777" w:rsidR="001724F4" w:rsidRPr="009D3459" w:rsidRDefault="00000000" w:rsidP="009F7D7F">
            <w:pPr>
              <w:spacing w:after="0"/>
              <w:jc w:val="center"/>
              <w:rPr>
                <w:szCs w:val="22"/>
              </w:rPr>
            </w:pPr>
            <w:r w:rsidRPr="009D3459">
              <w:rPr>
                <w:rFonts w:eastAsia="思源黑体"/>
                <w:szCs w:val="22"/>
              </w:rPr>
              <w:t>—</w:t>
            </w:r>
          </w:p>
        </w:tc>
      </w:tr>
      <w:tr w:rsidR="001724F4" w14:paraId="31F5CF68" w14:textId="77777777" w:rsidTr="009D3459">
        <w:tc>
          <w:tcPr>
            <w:tcW w:w="1705" w:type="dxa"/>
          </w:tcPr>
          <w:p w14:paraId="3E335393" w14:textId="77777777" w:rsidR="001724F4" w:rsidRPr="009D3459" w:rsidRDefault="00000000">
            <w:pPr>
              <w:rPr>
                <w:szCs w:val="22"/>
              </w:rPr>
            </w:pPr>
            <w:r w:rsidRPr="009D3459">
              <w:rPr>
                <w:rFonts w:eastAsia="思源黑体"/>
                <w:szCs w:val="22"/>
              </w:rPr>
              <w:t>Adipose tissue</w:t>
            </w:r>
          </w:p>
        </w:tc>
        <w:tc>
          <w:tcPr>
            <w:tcW w:w="1170" w:type="dxa"/>
          </w:tcPr>
          <w:p w14:paraId="521A150E" w14:textId="77777777" w:rsidR="001724F4" w:rsidRPr="009D3459" w:rsidRDefault="00000000" w:rsidP="009D3459">
            <w:pPr>
              <w:jc w:val="center"/>
              <w:rPr>
                <w:szCs w:val="22"/>
              </w:rPr>
            </w:pPr>
            <w:r w:rsidRPr="009D3459">
              <w:rPr>
                <w:rFonts w:eastAsia="思源黑体"/>
                <w:szCs w:val="22"/>
              </w:rPr>
              <w:t>10%</w:t>
            </w:r>
          </w:p>
        </w:tc>
        <w:tc>
          <w:tcPr>
            <w:tcW w:w="2340" w:type="dxa"/>
          </w:tcPr>
          <w:p w14:paraId="4DA68E14" w14:textId="77777777" w:rsidR="001724F4" w:rsidRPr="009D3459" w:rsidRDefault="00000000" w:rsidP="009D3459">
            <w:pPr>
              <w:jc w:val="center"/>
              <w:rPr>
                <w:szCs w:val="22"/>
              </w:rPr>
            </w:pPr>
            <w:r w:rsidRPr="009D3459">
              <w:rPr>
                <w:rFonts w:eastAsia="思源黑体"/>
                <w:szCs w:val="22"/>
              </w:rPr>
              <w:t>0.16 ± 0.11</w:t>
            </w:r>
          </w:p>
        </w:tc>
        <w:tc>
          <w:tcPr>
            <w:tcW w:w="1620" w:type="dxa"/>
          </w:tcPr>
          <w:p w14:paraId="09A586DC" w14:textId="77777777" w:rsidR="001724F4" w:rsidRPr="009D3459" w:rsidRDefault="00000000" w:rsidP="009D3459">
            <w:pPr>
              <w:jc w:val="center"/>
              <w:rPr>
                <w:szCs w:val="22"/>
              </w:rPr>
            </w:pPr>
            <w:r w:rsidRPr="009D3459">
              <w:rPr>
                <w:rFonts w:eastAsia="思源黑体"/>
                <w:szCs w:val="22"/>
              </w:rPr>
              <w:t>−0.02 to 0.10</w:t>
            </w:r>
          </w:p>
        </w:tc>
        <w:tc>
          <w:tcPr>
            <w:tcW w:w="1325" w:type="dxa"/>
          </w:tcPr>
          <w:p w14:paraId="2E33677C" w14:textId="77777777" w:rsidR="001724F4" w:rsidRPr="009D3459" w:rsidRDefault="00000000" w:rsidP="009D3459">
            <w:pPr>
              <w:jc w:val="center"/>
              <w:rPr>
                <w:szCs w:val="22"/>
              </w:rPr>
            </w:pPr>
            <w:r w:rsidRPr="009D3459">
              <w:rPr>
                <w:rFonts w:eastAsia="思源黑体"/>
                <w:szCs w:val="22"/>
              </w:rPr>
              <w:t>&lt;0.001</w:t>
            </w:r>
          </w:p>
        </w:tc>
        <w:tc>
          <w:tcPr>
            <w:tcW w:w="1200" w:type="dxa"/>
          </w:tcPr>
          <w:p w14:paraId="0515D76B" w14:textId="77777777" w:rsidR="001724F4" w:rsidRPr="009D3459" w:rsidRDefault="00000000" w:rsidP="009D3459">
            <w:pPr>
              <w:jc w:val="center"/>
              <w:rPr>
                <w:szCs w:val="22"/>
              </w:rPr>
            </w:pPr>
            <w:r w:rsidRPr="009D3459">
              <w:rPr>
                <w:rFonts w:eastAsia="思源黑体"/>
                <w:szCs w:val="22"/>
              </w:rPr>
              <w:t>0.94</w:t>
            </w:r>
          </w:p>
        </w:tc>
      </w:tr>
      <w:tr w:rsidR="001724F4" w14:paraId="2991B4DC" w14:textId="77777777" w:rsidTr="009D3459">
        <w:tc>
          <w:tcPr>
            <w:tcW w:w="1705" w:type="dxa"/>
          </w:tcPr>
          <w:p w14:paraId="3E2290B6" w14:textId="77777777" w:rsidR="001724F4" w:rsidRPr="009D3459" w:rsidRDefault="00000000">
            <w:pPr>
              <w:rPr>
                <w:szCs w:val="22"/>
              </w:rPr>
            </w:pPr>
            <w:r w:rsidRPr="009D3459">
              <w:rPr>
                <w:rFonts w:eastAsia="思源黑体"/>
                <w:szCs w:val="22"/>
              </w:rPr>
              <w:t>Adipose tissue</w:t>
            </w:r>
          </w:p>
        </w:tc>
        <w:tc>
          <w:tcPr>
            <w:tcW w:w="1170" w:type="dxa"/>
          </w:tcPr>
          <w:p w14:paraId="4F167E58" w14:textId="77777777" w:rsidR="001724F4" w:rsidRPr="009D3459" w:rsidRDefault="00000000" w:rsidP="009D3459">
            <w:pPr>
              <w:jc w:val="center"/>
              <w:rPr>
                <w:szCs w:val="22"/>
              </w:rPr>
            </w:pPr>
            <w:r w:rsidRPr="009D3459">
              <w:rPr>
                <w:rFonts w:eastAsia="思源黑体"/>
                <w:szCs w:val="22"/>
              </w:rPr>
              <w:t>20%</w:t>
            </w:r>
          </w:p>
        </w:tc>
        <w:tc>
          <w:tcPr>
            <w:tcW w:w="2340" w:type="dxa"/>
          </w:tcPr>
          <w:p w14:paraId="2CF9C2D9" w14:textId="77777777" w:rsidR="001724F4" w:rsidRPr="009D3459" w:rsidRDefault="00000000" w:rsidP="009D3459">
            <w:pPr>
              <w:jc w:val="center"/>
              <w:rPr>
                <w:szCs w:val="22"/>
              </w:rPr>
            </w:pPr>
            <w:r w:rsidRPr="009D3459">
              <w:rPr>
                <w:rFonts w:eastAsia="思源黑体"/>
                <w:szCs w:val="22"/>
              </w:rPr>
              <w:t>0.19 ± 0.13</w:t>
            </w:r>
          </w:p>
        </w:tc>
        <w:tc>
          <w:tcPr>
            <w:tcW w:w="1620" w:type="dxa"/>
          </w:tcPr>
          <w:p w14:paraId="04B4C040" w14:textId="77777777" w:rsidR="001724F4" w:rsidRPr="009D3459" w:rsidRDefault="00000000" w:rsidP="009D3459">
            <w:pPr>
              <w:jc w:val="center"/>
              <w:rPr>
                <w:szCs w:val="22"/>
              </w:rPr>
            </w:pPr>
            <w:r w:rsidRPr="009D3459">
              <w:rPr>
                <w:rFonts w:eastAsia="思源黑体"/>
                <w:szCs w:val="22"/>
              </w:rPr>
              <w:t>−0.01 to 0.15</w:t>
            </w:r>
          </w:p>
        </w:tc>
        <w:tc>
          <w:tcPr>
            <w:tcW w:w="1325" w:type="dxa"/>
          </w:tcPr>
          <w:p w14:paraId="253FFA52" w14:textId="77777777" w:rsidR="001724F4" w:rsidRPr="009D3459" w:rsidRDefault="00000000" w:rsidP="009D3459">
            <w:pPr>
              <w:jc w:val="center"/>
              <w:rPr>
                <w:szCs w:val="22"/>
              </w:rPr>
            </w:pPr>
            <w:r w:rsidRPr="009D3459">
              <w:rPr>
                <w:rFonts w:eastAsia="思源黑体"/>
                <w:szCs w:val="22"/>
              </w:rPr>
              <w:t>&lt;0.001</w:t>
            </w:r>
          </w:p>
        </w:tc>
        <w:tc>
          <w:tcPr>
            <w:tcW w:w="1200" w:type="dxa"/>
          </w:tcPr>
          <w:p w14:paraId="2272CF91" w14:textId="77777777" w:rsidR="001724F4" w:rsidRPr="009D3459" w:rsidRDefault="00000000" w:rsidP="009D3459">
            <w:pPr>
              <w:jc w:val="center"/>
              <w:rPr>
                <w:szCs w:val="22"/>
              </w:rPr>
            </w:pPr>
            <w:r w:rsidRPr="009D3459">
              <w:rPr>
                <w:rFonts w:eastAsia="思源黑体"/>
                <w:szCs w:val="22"/>
              </w:rPr>
              <w:t>0.86</w:t>
            </w:r>
          </w:p>
        </w:tc>
      </w:tr>
      <w:tr w:rsidR="001724F4" w14:paraId="7FC4E929" w14:textId="77777777" w:rsidTr="009D3459">
        <w:tc>
          <w:tcPr>
            <w:tcW w:w="1705" w:type="dxa"/>
          </w:tcPr>
          <w:p w14:paraId="55D424D3" w14:textId="77777777" w:rsidR="001724F4" w:rsidRPr="009D3459" w:rsidRDefault="00000000">
            <w:pPr>
              <w:rPr>
                <w:szCs w:val="22"/>
              </w:rPr>
            </w:pPr>
            <w:r w:rsidRPr="009D3459">
              <w:rPr>
                <w:rFonts w:eastAsia="思源黑体"/>
                <w:szCs w:val="22"/>
              </w:rPr>
              <w:t>Adipose tissue</w:t>
            </w:r>
          </w:p>
        </w:tc>
        <w:tc>
          <w:tcPr>
            <w:tcW w:w="1170" w:type="dxa"/>
          </w:tcPr>
          <w:p w14:paraId="4695A8BD" w14:textId="77777777" w:rsidR="001724F4" w:rsidRPr="009D3459" w:rsidRDefault="00000000" w:rsidP="009D3459">
            <w:pPr>
              <w:jc w:val="center"/>
              <w:rPr>
                <w:szCs w:val="22"/>
              </w:rPr>
            </w:pPr>
            <w:r w:rsidRPr="009D3459">
              <w:rPr>
                <w:rFonts w:eastAsia="思源黑体"/>
                <w:szCs w:val="22"/>
              </w:rPr>
              <w:t>30%</w:t>
            </w:r>
          </w:p>
        </w:tc>
        <w:tc>
          <w:tcPr>
            <w:tcW w:w="2340" w:type="dxa"/>
          </w:tcPr>
          <w:p w14:paraId="76773EB0" w14:textId="77777777" w:rsidR="001724F4" w:rsidRPr="009D3459" w:rsidRDefault="00000000" w:rsidP="009D3459">
            <w:pPr>
              <w:jc w:val="center"/>
              <w:rPr>
                <w:szCs w:val="22"/>
              </w:rPr>
            </w:pPr>
            <w:r w:rsidRPr="009D3459">
              <w:rPr>
                <w:rFonts w:eastAsia="思源黑体"/>
                <w:szCs w:val="22"/>
              </w:rPr>
              <w:t>0.21 ± 0.14</w:t>
            </w:r>
          </w:p>
        </w:tc>
        <w:tc>
          <w:tcPr>
            <w:tcW w:w="1620" w:type="dxa"/>
          </w:tcPr>
          <w:p w14:paraId="57ACD295" w14:textId="77777777" w:rsidR="001724F4" w:rsidRPr="009D3459" w:rsidRDefault="00000000" w:rsidP="009D3459">
            <w:pPr>
              <w:jc w:val="center"/>
              <w:rPr>
                <w:szCs w:val="22"/>
              </w:rPr>
            </w:pPr>
            <w:r w:rsidRPr="009D3459">
              <w:rPr>
                <w:rFonts w:eastAsia="思源黑体"/>
                <w:szCs w:val="22"/>
              </w:rPr>
              <w:t>0.00 to 0.18</w:t>
            </w:r>
          </w:p>
        </w:tc>
        <w:tc>
          <w:tcPr>
            <w:tcW w:w="1325" w:type="dxa"/>
          </w:tcPr>
          <w:p w14:paraId="1C1786A8" w14:textId="77777777" w:rsidR="001724F4" w:rsidRPr="009D3459" w:rsidRDefault="00000000" w:rsidP="009D3459">
            <w:pPr>
              <w:jc w:val="center"/>
              <w:rPr>
                <w:szCs w:val="22"/>
              </w:rPr>
            </w:pPr>
            <w:r w:rsidRPr="009D3459">
              <w:rPr>
                <w:rFonts w:eastAsia="思源黑体"/>
                <w:szCs w:val="22"/>
              </w:rPr>
              <w:t>0.002</w:t>
            </w:r>
          </w:p>
        </w:tc>
        <w:tc>
          <w:tcPr>
            <w:tcW w:w="1200" w:type="dxa"/>
          </w:tcPr>
          <w:p w14:paraId="4D959D6B" w14:textId="77777777" w:rsidR="001724F4" w:rsidRPr="009D3459" w:rsidRDefault="00000000" w:rsidP="009D3459">
            <w:pPr>
              <w:jc w:val="center"/>
              <w:rPr>
                <w:szCs w:val="22"/>
              </w:rPr>
            </w:pPr>
            <w:r w:rsidRPr="009D3459">
              <w:rPr>
                <w:rFonts w:eastAsia="思源黑体"/>
                <w:szCs w:val="22"/>
              </w:rPr>
              <w:t>0.71</w:t>
            </w:r>
          </w:p>
        </w:tc>
      </w:tr>
      <w:tr w:rsidR="001724F4" w14:paraId="22BFB5F4" w14:textId="77777777" w:rsidTr="009D3459">
        <w:tc>
          <w:tcPr>
            <w:tcW w:w="1705" w:type="dxa"/>
          </w:tcPr>
          <w:p w14:paraId="4031BB30" w14:textId="77777777" w:rsidR="001724F4" w:rsidRPr="009D3459" w:rsidRDefault="00000000">
            <w:pPr>
              <w:rPr>
                <w:szCs w:val="22"/>
              </w:rPr>
            </w:pPr>
            <w:r w:rsidRPr="009D3459">
              <w:rPr>
                <w:rFonts w:eastAsia="思源黑体"/>
                <w:szCs w:val="22"/>
              </w:rPr>
              <w:t>Saline dilution</w:t>
            </w:r>
          </w:p>
        </w:tc>
        <w:tc>
          <w:tcPr>
            <w:tcW w:w="1170" w:type="dxa"/>
          </w:tcPr>
          <w:p w14:paraId="4EE6EC7D" w14:textId="77777777" w:rsidR="001724F4" w:rsidRPr="009D3459" w:rsidRDefault="00000000" w:rsidP="009D3459">
            <w:pPr>
              <w:jc w:val="center"/>
              <w:rPr>
                <w:szCs w:val="22"/>
              </w:rPr>
            </w:pPr>
            <w:r w:rsidRPr="009D3459">
              <w:rPr>
                <w:rFonts w:eastAsia="思源黑体"/>
                <w:szCs w:val="22"/>
              </w:rPr>
              <w:t>10%</w:t>
            </w:r>
          </w:p>
        </w:tc>
        <w:tc>
          <w:tcPr>
            <w:tcW w:w="2340" w:type="dxa"/>
          </w:tcPr>
          <w:p w14:paraId="0C0B5F44" w14:textId="77777777" w:rsidR="001724F4" w:rsidRPr="009D3459" w:rsidRDefault="00000000" w:rsidP="009D3459">
            <w:pPr>
              <w:jc w:val="center"/>
              <w:rPr>
                <w:szCs w:val="22"/>
              </w:rPr>
            </w:pPr>
            <w:r w:rsidRPr="009D3459">
              <w:rPr>
                <w:rFonts w:eastAsia="思源黑体"/>
                <w:szCs w:val="22"/>
              </w:rPr>
              <w:t>0.14 ± 0.10</w:t>
            </w:r>
          </w:p>
        </w:tc>
        <w:tc>
          <w:tcPr>
            <w:tcW w:w="1620" w:type="dxa"/>
          </w:tcPr>
          <w:p w14:paraId="2B525DBD" w14:textId="77777777" w:rsidR="001724F4" w:rsidRPr="009D3459" w:rsidRDefault="00000000" w:rsidP="009D3459">
            <w:pPr>
              <w:jc w:val="center"/>
              <w:rPr>
                <w:szCs w:val="22"/>
              </w:rPr>
            </w:pPr>
            <w:r w:rsidRPr="009D3459">
              <w:rPr>
                <w:rFonts w:eastAsia="思源黑体"/>
                <w:szCs w:val="22"/>
              </w:rPr>
              <w:t>−0.04 to 0.08</w:t>
            </w:r>
          </w:p>
        </w:tc>
        <w:tc>
          <w:tcPr>
            <w:tcW w:w="1325" w:type="dxa"/>
          </w:tcPr>
          <w:p w14:paraId="11E2F1AE" w14:textId="77777777" w:rsidR="001724F4" w:rsidRPr="009D3459" w:rsidRDefault="00000000" w:rsidP="009D3459">
            <w:pPr>
              <w:jc w:val="center"/>
              <w:rPr>
                <w:szCs w:val="22"/>
              </w:rPr>
            </w:pPr>
            <w:r w:rsidRPr="009D3459">
              <w:rPr>
                <w:rFonts w:eastAsia="思源黑体"/>
                <w:szCs w:val="22"/>
              </w:rPr>
              <w:t>&lt;0.001</w:t>
            </w:r>
          </w:p>
        </w:tc>
        <w:tc>
          <w:tcPr>
            <w:tcW w:w="1200" w:type="dxa"/>
          </w:tcPr>
          <w:p w14:paraId="4A5E67C4" w14:textId="77777777" w:rsidR="001724F4" w:rsidRPr="009D3459" w:rsidRDefault="00000000" w:rsidP="009D3459">
            <w:pPr>
              <w:jc w:val="center"/>
              <w:rPr>
                <w:szCs w:val="22"/>
              </w:rPr>
            </w:pPr>
            <w:r w:rsidRPr="009D3459">
              <w:rPr>
                <w:rFonts w:eastAsia="思源黑体"/>
                <w:szCs w:val="22"/>
              </w:rPr>
              <w:t>0.98</w:t>
            </w:r>
          </w:p>
        </w:tc>
      </w:tr>
      <w:tr w:rsidR="001724F4" w14:paraId="336A77EE" w14:textId="77777777" w:rsidTr="009D3459">
        <w:tc>
          <w:tcPr>
            <w:tcW w:w="1705" w:type="dxa"/>
          </w:tcPr>
          <w:p w14:paraId="2FB40CC3" w14:textId="77777777" w:rsidR="001724F4" w:rsidRPr="009D3459" w:rsidRDefault="00000000">
            <w:pPr>
              <w:rPr>
                <w:szCs w:val="22"/>
              </w:rPr>
            </w:pPr>
            <w:r w:rsidRPr="009D3459">
              <w:rPr>
                <w:rFonts w:eastAsia="思源黑体"/>
                <w:szCs w:val="22"/>
              </w:rPr>
              <w:t>Saline dilution</w:t>
            </w:r>
          </w:p>
        </w:tc>
        <w:tc>
          <w:tcPr>
            <w:tcW w:w="1170" w:type="dxa"/>
          </w:tcPr>
          <w:p w14:paraId="295A5461" w14:textId="77777777" w:rsidR="001724F4" w:rsidRPr="009D3459" w:rsidRDefault="00000000" w:rsidP="009D3459">
            <w:pPr>
              <w:jc w:val="center"/>
              <w:rPr>
                <w:szCs w:val="22"/>
              </w:rPr>
            </w:pPr>
            <w:r w:rsidRPr="009D3459">
              <w:rPr>
                <w:rFonts w:eastAsia="思源黑体"/>
                <w:szCs w:val="22"/>
              </w:rPr>
              <w:t>20%</w:t>
            </w:r>
          </w:p>
        </w:tc>
        <w:tc>
          <w:tcPr>
            <w:tcW w:w="2340" w:type="dxa"/>
          </w:tcPr>
          <w:p w14:paraId="0963E848" w14:textId="77777777" w:rsidR="001724F4" w:rsidRPr="009D3459" w:rsidRDefault="00000000" w:rsidP="009D3459">
            <w:pPr>
              <w:jc w:val="center"/>
              <w:rPr>
                <w:szCs w:val="22"/>
              </w:rPr>
            </w:pPr>
            <w:r w:rsidRPr="009D3459">
              <w:rPr>
                <w:rFonts w:eastAsia="思源黑体"/>
                <w:szCs w:val="22"/>
              </w:rPr>
              <w:t>0.22 ± 0.12</w:t>
            </w:r>
          </w:p>
        </w:tc>
        <w:tc>
          <w:tcPr>
            <w:tcW w:w="1620" w:type="dxa"/>
          </w:tcPr>
          <w:p w14:paraId="58D2B9DE" w14:textId="77777777" w:rsidR="001724F4" w:rsidRPr="009D3459" w:rsidRDefault="00000000" w:rsidP="009D3459">
            <w:pPr>
              <w:jc w:val="center"/>
              <w:rPr>
                <w:szCs w:val="22"/>
              </w:rPr>
            </w:pPr>
            <w:r w:rsidRPr="009D3459">
              <w:rPr>
                <w:rFonts w:eastAsia="思源黑体"/>
                <w:szCs w:val="22"/>
              </w:rPr>
              <w:t>0.01 to 0.19</w:t>
            </w:r>
          </w:p>
        </w:tc>
        <w:tc>
          <w:tcPr>
            <w:tcW w:w="1325" w:type="dxa"/>
          </w:tcPr>
          <w:p w14:paraId="27315DD4" w14:textId="77777777" w:rsidR="001724F4" w:rsidRPr="009D3459" w:rsidRDefault="00000000" w:rsidP="009D3459">
            <w:pPr>
              <w:jc w:val="center"/>
              <w:rPr>
                <w:szCs w:val="22"/>
              </w:rPr>
            </w:pPr>
            <w:r w:rsidRPr="009D3459">
              <w:rPr>
                <w:rFonts w:eastAsia="思源黑体"/>
                <w:szCs w:val="22"/>
              </w:rPr>
              <w:t>0.002</w:t>
            </w:r>
          </w:p>
        </w:tc>
        <w:tc>
          <w:tcPr>
            <w:tcW w:w="1200" w:type="dxa"/>
          </w:tcPr>
          <w:p w14:paraId="2BE9623D" w14:textId="77777777" w:rsidR="001724F4" w:rsidRPr="009D3459" w:rsidRDefault="00000000" w:rsidP="009D3459">
            <w:pPr>
              <w:jc w:val="center"/>
              <w:rPr>
                <w:szCs w:val="22"/>
              </w:rPr>
            </w:pPr>
            <w:r w:rsidRPr="009D3459">
              <w:rPr>
                <w:rFonts w:eastAsia="思源黑体"/>
                <w:szCs w:val="22"/>
              </w:rPr>
              <w:t>0.63</w:t>
            </w:r>
          </w:p>
        </w:tc>
      </w:tr>
      <w:tr w:rsidR="001724F4" w14:paraId="78618A51" w14:textId="77777777" w:rsidTr="009D3459">
        <w:tc>
          <w:tcPr>
            <w:tcW w:w="1705" w:type="dxa"/>
          </w:tcPr>
          <w:p w14:paraId="1687C107" w14:textId="77777777" w:rsidR="001724F4" w:rsidRPr="009D3459" w:rsidRDefault="00000000">
            <w:pPr>
              <w:rPr>
                <w:szCs w:val="22"/>
              </w:rPr>
            </w:pPr>
            <w:r w:rsidRPr="009D3459">
              <w:rPr>
                <w:rFonts w:eastAsia="思源黑体"/>
                <w:szCs w:val="22"/>
              </w:rPr>
              <w:t>Saline dilution</w:t>
            </w:r>
          </w:p>
        </w:tc>
        <w:tc>
          <w:tcPr>
            <w:tcW w:w="1170" w:type="dxa"/>
          </w:tcPr>
          <w:p w14:paraId="7104DBAB" w14:textId="77777777" w:rsidR="001724F4" w:rsidRPr="009D3459" w:rsidRDefault="00000000" w:rsidP="009D3459">
            <w:pPr>
              <w:jc w:val="center"/>
              <w:rPr>
                <w:szCs w:val="22"/>
              </w:rPr>
            </w:pPr>
            <w:r w:rsidRPr="009D3459">
              <w:rPr>
                <w:rFonts w:eastAsia="思源黑体"/>
                <w:szCs w:val="22"/>
              </w:rPr>
              <w:t>30%</w:t>
            </w:r>
          </w:p>
        </w:tc>
        <w:tc>
          <w:tcPr>
            <w:tcW w:w="2340" w:type="dxa"/>
          </w:tcPr>
          <w:p w14:paraId="626C1CD0" w14:textId="77777777" w:rsidR="001724F4" w:rsidRPr="009D3459" w:rsidRDefault="00000000" w:rsidP="009D3459">
            <w:pPr>
              <w:jc w:val="center"/>
              <w:rPr>
                <w:szCs w:val="22"/>
              </w:rPr>
            </w:pPr>
            <w:r w:rsidRPr="009D3459">
              <w:rPr>
                <w:rFonts w:eastAsia="思源黑体"/>
                <w:szCs w:val="22"/>
              </w:rPr>
              <w:t>0.31 ± 0.15</w:t>
            </w:r>
          </w:p>
        </w:tc>
        <w:tc>
          <w:tcPr>
            <w:tcW w:w="1620" w:type="dxa"/>
          </w:tcPr>
          <w:p w14:paraId="689A54C4" w14:textId="77777777" w:rsidR="001724F4" w:rsidRPr="009D3459" w:rsidRDefault="00000000" w:rsidP="009D3459">
            <w:pPr>
              <w:jc w:val="center"/>
              <w:rPr>
                <w:szCs w:val="22"/>
              </w:rPr>
            </w:pPr>
            <w:r w:rsidRPr="009D3459">
              <w:rPr>
                <w:rFonts w:eastAsia="思源黑体"/>
                <w:szCs w:val="22"/>
              </w:rPr>
              <w:t>0.07 to 0.31</w:t>
            </w:r>
          </w:p>
        </w:tc>
        <w:tc>
          <w:tcPr>
            <w:tcW w:w="1325" w:type="dxa"/>
          </w:tcPr>
          <w:p w14:paraId="03B2D10D" w14:textId="77777777" w:rsidR="001724F4" w:rsidRPr="009D3459" w:rsidRDefault="00000000" w:rsidP="009D3459">
            <w:pPr>
              <w:jc w:val="center"/>
              <w:rPr>
                <w:szCs w:val="22"/>
              </w:rPr>
            </w:pPr>
            <w:r w:rsidRPr="009D3459">
              <w:rPr>
                <w:rFonts w:eastAsia="思源黑体"/>
                <w:szCs w:val="22"/>
              </w:rPr>
              <w:t>0.008</w:t>
            </w:r>
          </w:p>
        </w:tc>
        <w:tc>
          <w:tcPr>
            <w:tcW w:w="1200" w:type="dxa"/>
          </w:tcPr>
          <w:p w14:paraId="7E0A9E22" w14:textId="77777777" w:rsidR="001724F4" w:rsidRPr="009D3459" w:rsidRDefault="00000000" w:rsidP="009D3459">
            <w:pPr>
              <w:jc w:val="center"/>
              <w:rPr>
                <w:szCs w:val="22"/>
              </w:rPr>
            </w:pPr>
            <w:r w:rsidRPr="009D3459">
              <w:rPr>
                <w:rFonts w:eastAsia="思源黑体"/>
                <w:szCs w:val="22"/>
              </w:rPr>
              <w:t>0.28</w:t>
            </w:r>
          </w:p>
        </w:tc>
      </w:tr>
      <w:tr w:rsidR="001724F4" w14:paraId="2600B0E4" w14:textId="77777777" w:rsidTr="009D3459">
        <w:tc>
          <w:tcPr>
            <w:tcW w:w="1705" w:type="dxa"/>
          </w:tcPr>
          <w:p w14:paraId="51042AF4" w14:textId="77777777" w:rsidR="001724F4" w:rsidRPr="009D3459" w:rsidRDefault="00000000">
            <w:pPr>
              <w:rPr>
                <w:szCs w:val="22"/>
              </w:rPr>
            </w:pPr>
            <w:r w:rsidRPr="009D3459">
              <w:rPr>
                <w:rFonts w:eastAsia="思源黑体"/>
                <w:szCs w:val="22"/>
              </w:rPr>
              <w:t>Muscle cut</w:t>
            </w:r>
          </w:p>
        </w:tc>
        <w:tc>
          <w:tcPr>
            <w:tcW w:w="1170" w:type="dxa"/>
          </w:tcPr>
          <w:p w14:paraId="27F0B147" w14:textId="77777777" w:rsidR="001724F4" w:rsidRPr="009D3459" w:rsidRDefault="00000000" w:rsidP="009D3459">
            <w:pPr>
              <w:jc w:val="center"/>
              <w:rPr>
                <w:szCs w:val="22"/>
              </w:rPr>
            </w:pPr>
            <w:r w:rsidRPr="009D3459">
              <w:rPr>
                <w:rFonts w:eastAsia="思源黑体"/>
                <w:szCs w:val="22"/>
              </w:rPr>
              <w:t>LL</w:t>
            </w:r>
          </w:p>
        </w:tc>
        <w:tc>
          <w:tcPr>
            <w:tcW w:w="2340" w:type="dxa"/>
          </w:tcPr>
          <w:p w14:paraId="57CDB414" w14:textId="77777777" w:rsidR="001724F4" w:rsidRPr="009D3459" w:rsidRDefault="00000000" w:rsidP="009D3459">
            <w:pPr>
              <w:jc w:val="center"/>
              <w:rPr>
                <w:szCs w:val="22"/>
              </w:rPr>
            </w:pPr>
            <w:r w:rsidRPr="009D3459">
              <w:rPr>
                <w:rFonts w:eastAsia="思源黑体"/>
                <w:szCs w:val="22"/>
              </w:rPr>
              <w:t>0.11 ± 0.08</w:t>
            </w:r>
          </w:p>
        </w:tc>
        <w:tc>
          <w:tcPr>
            <w:tcW w:w="1620" w:type="dxa"/>
          </w:tcPr>
          <w:p w14:paraId="09824174" w14:textId="77777777" w:rsidR="001724F4" w:rsidRPr="009D3459" w:rsidRDefault="00000000" w:rsidP="009D3459">
            <w:pPr>
              <w:jc w:val="center"/>
              <w:rPr>
                <w:szCs w:val="22"/>
              </w:rPr>
            </w:pPr>
            <w:r w:rsidRPr="009D3459">
              <w:rPr>
                <w:rFonts w:eastAsia="思源黑体"/>
                <w:szCs w:val="22"/>
              </w:rPr>
              <w:t>−0.07 to 0.05</w:t>
            </w:r>
          </w:p>
        </w:tc>
        <w:tc>
          <w:tcPr>
            <w:tcW w:w="1325" w:type="dxa"/>
          </w:tcPr>
          <w:p w14:paraId="6515BEFA" w14:textId="77777777" w:rsidR="001724F4" w:rsidRPr="009D3459" w:rsidRDefault="00000000" w:rsidP="009D3459">
            <w:pPr>
              <w:jc w:val="center"/>
              <w:rPr>
                <w:szCs w:val="22"/>
              </w:rPr>
            </w:pPr>
            <w:r w:rsidRPr="009D3459">
              <w:rPr>
                <w:rFonts w:eastAsia="思源黑体"/>
                <w:szCs w:val="22"/>
              </w:rPr>
              <w:t>&lt;0.001</w:t>
            </w:r>
          </w:p>
        </w:tc>
        <w:tc>
          <w:tcPr>
            <w:tcW w:w="1200" w:type="dxa"/>
          </w:tcPr>
          <w:p w14:paraId="0E4C73BC" w14:textId="77777777" w:rsidR="001724F4" w:rsidRPr="009D3459" w:rsidRDefault="00000000" w:rsidP="009D3459">
            <w:pPr>
              <w:jc w:val="center"/>
              <w:rPr>
                <w:szCs w:val="22"/>
              </w:rPr>
            </w:pPr>
            <w:r w:rsidRPr="009D3459">
              <w:rPr>
                <w:rFonts w:eastAsia="思源黑体"/>
                <w:szCs w:val="22"/>
              </w:rPr>
              <w:t>0.99</w:t>
            </w:r>
          </w:p>
        </w:tc>
      </w:tr>
      <w:tr w:rsidR="001724F4" w14:paraId="59B92644" w14:textId="77777777" w:rsidTr="009D3459">
        <w:tc>
          <w:tcPr>
            <w:tcW w:w="1705" w:type="dxa"/>
          </w:tcPr>
          <w:p w14:paraId="038EDA26" w14:textId="77777777" w:rsidR="001724F4" w:rsidRPr="009D3459" w:rsidRDefault="00000000">
            <w:pPr>
              <w:rPr>
                <w:szCs w:val="22"/>
              </w:rPr>
            </w:pPr>
            <w:r w:rsidRPr="009D3459">
              <w:rPr>
                <w:rFonts w:eastAsia="思源黑体"/>
                <w:szCs w:val="22"/>
              </w:rPr>
              <w:t>Muscle cut</w:t>
            </w:r>
          </w:p>
        </w:tc>
        <w:tc>
          <w:tcPr>
            <w:tcW w:w="1170" w:type="dxa"/>
          </w:tcPr>
          <w:p w14:paraId="1A538394" w14:textId="77777777" w:rsidR="001724F4" w:rsidRPr="009D3459" w:rsidRDefault="00000000" w:rsidP="009D3459">
            <w:pPr>
              <w:jc w:val="center"/>
              <w:rPr>
                <w:szCs w:val="22"/>
              </w:rPr>
            </w:pPr>
            <w:r w:rsidRPr="009D3459">
              <w:rPr>
                <w:rFonts w:eastAsia="思源黑体"/>
                <w:szCs w:val="22"/>
              </w:rPr>
              <w:t>SM</w:t>
            </w:r>
          </w:p>
        </w:tc>
        <w:tc>
          <w:tcPr>
            <w:tcW w:w="2340" w:type="dxa"/>
          </w:tcPr>
          <w:p w14:paraId="10EB78D8" w14:textId="77777777" w:rsidR="001724F4" w:rsidRPr="009D3459" w:rsidRDefault="00000000" w:rsidP="009D3459">
            <w:pPr>
              <w:jc w:val="center"/>
              <w:rPr>
                <w:szCs w:val="22"/>
              </w:rPr>
            </w:pPr>
            <w:r w:rsidRPr="009D3459">
              <w:rPr>
                <w:rFonts w:eastAsia="思源黑体"/>
                <w:szCs w:val="22"/>
              </w:rPr>
              <w:t>0.17 ± 0.11</w:t>
            </w:r>
          </w:p>
        </w:tc>
        <w:tc>
          <w:tcPr>
            <w:tcW w:w="1620" w:type="dxa"/>
          </w:tcPr>
          <w:p w14:paraId="3487B329" w14:textId="77777777" w:rsidR="001724F4" w:rsidRPr="009D3459" w:rsidRDefault="00000000" w:rsidP="009D3459">
            <w:pPr>
              <w:jc w:val="center"/>
              <w:rPr>
                <w:szCs w:val="22"/>
              </w:rPr>
            </w:pPr>
            <w:r w:rsidRPr="009D3459">
              <w:rPr>
                <w:rFonts w:eastAsia="思源黑体"/>
                <w:szCs w:val="22"/>
              </w:rPr>
              <w:t>−0.02 to 0.12</w:t>
            </w:r>
          </w:p>
        </w:tc>
        <w:tc>
          <w:tcPr>
            <w:tcW w:w="1325" w:type="dxa"/>
          </w:tcPr>
          <w:p w14:paraId="54F10AAE" w14:textId="77777777" w:rsidR="001724F4" w:rsidRPr="009D3459" w:rsidRDefault="00000000" w:rsidP="009D3459">
            <w:pPr>
              <w:jc w:val="center"/>
              <w:rPr>
                <w:szCs w:val="22"/>
              </w:rPr>
            </w:pPr>
            <w:r w:rsidRPr="009D3459">
              <w:rPr>
                <w:rFonts w:eastAsia="思源黑体"/>
                <w:szCs w:val="22"/>
              </w:rPr>
              <w:t>&lt;0.001</w:t>
            </w:r>
          </w:p>
        </w:tc>
        <w:tc>
          <w:tcPr>
            <w:tcW w:w="1200" w:type="dxa"/>
          </w:tcPr>
          <w:p w14:paraId="3E33866F" w14:textId="77777777" w:rsidR="001724F4" w:rsidRPr="009D3459" w:rsidRDefault="00000000" w:rsidP="009D3459">
            <w:pPr>
              <w:jc w:val="center"/>
              <w:rPr>
                <w:szCs w:val="22"/>
              </w:rPr>
            </w:pPr>
            <w:r w:rsidRPr="009D3459">
              <w:rPr>
                <w:rFonts w:eastAsia="思源黑体"/>
                <w:szCs w:val="22"/>
              </w:rPr>
              <w:t>0.91</w:t>
            </w:r>
          </w:p>
        </w:tc>
      </w:tr>
      <w:tr w:rsidR="001724F4" w14:paraId="69F478D9" w14:textId="77777777" w:rsidTr="009D3459">
        <w:tc>
          <w:tcPr>
            <w:tcW w:w="1705" w:type="dxa"/>
          </w:tcPr>
          <w:p w14:paraId="2EFDE5A8" w14:textId="77777777" w:rsidR="001724F4" w:rsidRPr="009D3459" w:rsidRDefault="00000000">
            <w:pPr>
              <w:rPr>
                <w:szCs w:val="22"/>
              </w:rPr>
            </w:pPr>
            <w:r w:rsidRPr="009D3459">
              <w:rPr>
                <w:rFonts w:eastAsia="思源黑体"/>
                <w:szCs w:val="22"/>
              </w:rPr>
              <w:t>Muscle cut</w:t>
            </w:r>
          </w:p>
        </w:tc>
        <w:tc>
          <w:tcPr>
            <w:tcW w:w="1170" w:type="dxa"/>
          </w:tcPr>
          <w:p w14:paraId="5D602789" w14:textId="77777777" w:rsidR="001724F4" w:rsidRPr="009D3459" w:rsidRDefault="00000000" w:rsidP="009D3459">
            <w:pPr>
              <w:jc w:val="center"/>
              <w:rPr>
                <w:szCs w:val="22"/>
              </w:rPr>
            </w:pPr>
            <w:r w:rsidRPr="009D3459">
              <w:rPr>
                <w:rFonts w:eastAsia="思源黑体"/>
                <w:szCs w:val="22"/>
              </w:rPr>
              <w:t>BF</w:t>
            </w:r>
          </w:p>
        </w:tc>
        <w:tc>
          <w:tcPr>
            <w:tcW w:w="2340" w:type="dxa"/>
          </w:tcPr>
          <w:p w14:paraId="4CD993E0" w14:textId="77777777" w:rsidR="001724F4" w:rsidRPr="009D3459" w:rsidRDefault="00000000" w:rsidP="009D3459">
            <w:pPr>
              <w:jc w:val="center"/>
              <w:rPr>
                <w:szCs w:val="22"/>
              </w:rPr>
            </w:pPr>
            <w:r w:rsidRPr="009D3459">
              <w:rPr>
                <w:rFonts w:eastAsia="思源黑体"/>
                <w:szCs w:val="22"/>
              </w:rPr>
              <w:t>0.13 ± 0.09</w:t>
            </w:r>
          </w:p>
        </w:tc>
        <w:tc>
          <w:tcPr>
            <w:tcW w:w="1620" w:type="dxa"/>
          </w:tcPr>
          <w:p w14:paraId="520AE1CC" w14:textId="77777777" w:rsidR="001724F4" w:rsidRPr="009D3459" w:rsidRDefault="00000000" w:rsidP="009D3459">
            <w:pPr>
              <w:jc w:val="center"/>
              <w:rPr>
                <w:szCs w:val="22"/>
              </w:rPr>
            </w:pPr>
            <w:r w:rsidRPr="009D3459">
              <w:rPr>
                <w:rFonts w:eastAsia="思源黑体"/>
                <w:szCs w:val="22"/>
              </w:rPr>
              <w:t>−0.06 to 0.08</w:t>
            </w:r>
          </w:p>
        </w:tc>
        <w:tc>
          <w:tcPr>
            <w:tcW w:w="1325" w:type="dxa"/>
          </w:tcPr>
          <w:p w14:paraId="06853EC2" w14:textId="77777777" w:rsidR="001724F4" w:rsidRPr="009D3459" w:rsidRDefault="00000000" w:rsidP="009D3459">
            <w:pPr>
              <w:jc w:val="center"/>
              <w:rPr>
                <w:szCs w:val="22"/>
              </w:rPr>
            </w:pPr>
            <w:r w:rsidRPr="009D3459">
              <w:rPr>
                <w:rFonts w:eastAsia="思源黑体"/>
                <w:szCs w:val="22"/>
              </w:rPr>
              <w:t>&lt;0.001</w:t>
            </w:r>
          </w:p>
        </w:tc>
        <w:tc>
          <w:tcPr>
            <w:tcW w:w="1200" w:type="dxa"/>
          </w:tcPr>
          <w:p w14:paraId="40C53E51" w14:textId="77777777" w:rsidR="001724F4" w:rsidRPr="009D3459" w:rsidRDefault="00000000" w:rsidP="009D3459">
            <w:pPr>
              <w:jc w:val="center"/>
              <w:rPr>
                <w:szCs w:val="22"/>
              </w:rPr>
            </w:pPr>
            <w:r w:rsidRPr="009D3459">
              <w:rPr>
                <w:rFonts w:eastAsia="思源黑体"/>
                <w:szCs w:val="22"/>
              </w:rPr>
              <w:t>0.99</w:t>
            </w:r>
          </w:p>
        </w:tc>
      </w:tr>
      <w:tr w:rsidR="001724F4" w14:paraId="474A59E0" w14:textId="77777777" w:rsidTr="009D3459">
        <w:tc>
          <w:tcPr>
            <w:tcW w:w="1705" w:type="dxa"/>
          </w:tcPr>
          <w:p w14:paraId="62CD0B59" w14:textId="77777777" w:rsidR="001724F4" w:rsidRPr="009D3459" w:rsidRDefault="00000000">
            <w:pPr>
              <w:rPr>
                <w:szCs w:val="22"/>
              </w:rPr>
            </w:pPr>
            <w:r w:rsidRPr="009D3459">
              <w:rPr>
                <w:rFonts w:eastAsia="思源黑体"/>
                <w:szCs w:val="22"/>
              </w:rPr>
              <w:t>Lipid oxidation</w:t>
            </w:r>
          </w:p>
        </w:tc>
        <w:tc>
          <w:tcPr>
            <w:tcW w:w="1170" w:type="dxa"/>
          </w:tcPr>
          <w:p w14:paraId="6F395276" w14:textId="77777777" w:rsidR="001724F4" w:rsidRPr="009D3459" w:rsidRDefault="00000000" w:rsidP="009D3459">
            <w:pPr>
              <w:jc w:val="center"/>
              <w:rPr>
                <w:szCs w:val="22"/>
              </w:rPr>
            </w:pPr>
            <w:r w:rsidRPr="009D3459">
              <w:rPr>
                <w:rFonts w:eastAsia="思源黑体"/>
                <w:szCs w:val="22"/>
              </w:rPr>
              <w:t>day 3</w:t>
            </w:r>
          </w:p>
        </w:tc>
        <w:tc>
          <w:tcPr>
            <w:tcW w:w="2340" w:type="dxa"/>
          </w:tcPr>
          <w:p w14:paraId="051D5FBF" w14:textId="77777777" w:rsidR="001724F4" w:rsidRPr="009D3459" w:rsidRDefault="00000000" w:rsidP="009D3459">
            <w:pPr>
              <w:jc w:val="center"/>
              <w:rPr>
                <w:szCs w:val="22"/>
              </w:rPr>
            </w:pPr>
            <w:r w:rsidRPr="009D3459">
              <w:rPr>
                <w:rFonts w:eastAsia="思源黑体"/>
                <w:szCs w:val="22"/>
              </w:rPr>
              <w:t>0.18 ± 0.12</w:t>
            </w:r>
          </w:p>
        </w:tc>
        <w:tc>
          <w:tcPr>
            <w:tcW w:w="1620" w:type="dxa"/>
          </w:tcPr>
          <w:p w14:paraId="52EEE4FF" w14:textId="77777777" w:rsidR="001724F4" w:rsidRPr="009D3459" w:rsidRDefault="00000000" w:rsidP="009D3459">
            <w:pPr>
              <w:jc w:val="center"/>
              <w:rPr>
                <w:szCs w:val="22"/>
              </w:rPr>
            </w:pPr>
            <w:r w:rsidRPr="009D3459">
              <w:rPr>
                <w:rFonts w:eastAsia="思源黑体"/>
                <w:szCs w:val="22"/>
              </w:rPr>
              <w:t>−0.02 to 0.14</w:t>
            </w:r>
          </w:p>
        </w:tc>
        <w:tc>
          <w:tcPr>
            <w:tcW w:w="1325" w:type="dxa"/>
          </w:tcPr>
          <w:p w14:paraId="31D3F6D6" w14:textId="77777777" w:rsidR="001724F4" w:rsidRPr="009D3459" w:rsidRDefault="00000000" w:rsidP="009D3459">
            <w:pPr>
              <w:jc w:val="center"/>
              <w:rPr>
                <w:szCs w:val="22"/>
              </w:rPr>
            </w:pPr>
            <w:r w:rsidRPr="009D3459">
              <w:rPr>
                <w:rFonts w:eastAsia="思源黑体"/>
                <w:szCs w:val="22"/>
              </w:rPr>
              <w:t>&lt;0.001</w:t>
            </w:r>
          </w:p>
        </w:tc>
        <w:tc>
          <w:tcPr>
            <w:tcW w:w="1200" w:type="dxa"/>
          </w:tcPr>
          <w:p w14:paraId="2BB12E4F" w14:textId="77777777" w:rsidR="001724F4" w:rsidRPr="009D3459" w:rsidRDefault="00000000" w:rsidP="009D3459">
            <w:pPr>
              <w:jc w:val="center"/>
              <w:rPr>
                <w:szCs w:val="22"/>
              </w:rPr>
            </w:pPr>
            <w:r w:rsidRPr="009D3459">
              <w:rPr>
                <w:rFonts w:eastAsia="思源黑体"/>
                <w:szCs w:val="22"/>
              </w:rPr>
              <w:t>0.88</w:t>
            </w:r>
          </w:p>
        </w:tc>
      </w:tr>
      <w:tr w:rsidR="001724F4" w14:paraId="7A5604B8" w14:textId="77777777" w:rsidTr="009D3459">
        <w:tc>
          <w:tcPr>
            <w:tcW w:w="1705" w:type="dxa"/>
          </w:tcPr>
          <w:p w14:paraId="0A66C3AA" w14:textId="77777777" w:rsidR="001724F4" w:rsidRPr="009D3459" w:rsidRDefault="00000000">
            <w:pPr>
              <w:rPr>
                <w:szCs w:val="22"/>
              </w:rPr>
            </w:pPr>
            <w:r w:rsidRPr="009D3459">
              <w:rPr>
                <w:rFonts w:eastAsia="思源黑体"/>
                <w:szCs w:val="22"/>
              </w:rPr>
              <w:t>Lipid oxidation</w:t>
            </w:r>
          </w:p>
        </w:tc>
        <w:tc>
          <w:tcPr>
            <w:tcW w:w="1170" w:type="dxa"/>
          </w:tcPr>
          <w:p w14:paraId="236D09B5" w14:textId="77777777" w:rsidR="001724F4" w:rsidRPr="009D3459" w:rsidRDefault="00000000" w:rsidP="009D3459">
            <w:pPr>
              <w:jc w:val="center"/>
              <w:rPr>
                <w:szCs w:val="22"/>
              </w:rPr>
            </w:pPr>
            <w:r w:rsidRPr="009D3459">
              <w:rPr>
                <w:rFonts w:eastAsia="思源黑体"/>
                <w:szCs w:val="22"/>
              </w:rPr>
              <w:t>day 7</w:t>
            </w:r>
          </w:p>
        </w:tc>
        <w:tc>
          <w:tcPr>
            <w:tcW w:w="2340" w:type="dxa"/>
          </w:tcPr>
          <w:p w14:paraId="291A1A08" w14:textId="77777777" w:rsidR="001724F4" w:rsidRPr="009D3459" w:rsidRDefault="00000000" w:rsidP="009D3459">
            <w:pPr>
              <w:jc w:val="center"/>
              <w:rPr>
                <w:szCs w:val="22"/>
              </w:rPr>
            </w:pPr>
            <w:r w:rsidRPr="009D3459">
              <w:rPr>
                <w:rFonts w:eastAsia="思源黑体"/>
                <w:szCs w:val="22"/>
              </w:rPr>
              <w:t>0.31 ± 0.16</w:t>
            </w:r>
          </w:p>
        </w:tc>
        <w:tc>
          <w:tcPr>
            <w:tcW w:w="1620" w:type="dxa"/>
          </w:tcPr>
          <w:p w14:paraId="69655E00" w14:textId="77777777" w:rsidR="001724F4" w:rsidRPr="009D3459" w:rsidRDefault="00000000" w:rsidP="009D3459">
            <w:pPr>
              <w:jc w:val="center"/>
              <w:rPr>
                <w:szCs w:val="22"/>
              </w:rPr>
            </w:pPr>
            <w:r w:rsidRPr="009D3459">
              <w:rPr>
                <w:rFonts w:eastAsia="思源黑体"/>
                <w:szCs w:val="22"/>
              </w:rPr>
              <w:t>0.06 to 0.32</w:t>
            </w:r>
          </w:p>
        </w:tc>
        <w:tc>
          <w:tcPr>
            <w:tcW w:w="1325" w:type="dxa"/>
          </w:tcPr>
          <w:p w14:paraId="70D40F92" w14:textId="77777777" w:rsidR="001724F4" w:rsidRPr="009D3459" w:rsidRDefault="00000000" w:rsidP="009D3459">
            <w:pPr>
              <w:jc w:val="center"/>
              <w:rPr>
                <w:szCs w:val="22"/>
              </w:rPr>
            </w:pPr>
            <w:r w:rsidRPr="009D3459">
              <w:rPr>
                <w:rFonts w:eastAsia="思源黑体"/>
                <w:szCs w:val="22"/>
              </w:rPr>
              <w:t>0.010</w:t>
            </w:r>
          </w:p>
        </w:tc>
        <w:tc>
          <w:tcPr>
            <w:tcW w:w="1200" w:type="dxa"/>
          </w:tcPr>
          <w:p w14:paraId="1266519F" w14:textId="77777777" w:rsidR="001724F4" w:rsidRPr="009D3459" w:rsidRDefault="00000000" w:rsidP="009D3459">
            <w:pPr>
              <w:jc w:val="center"/>
              <w:rPr>
                <w:szCs w:val="22"/>
              </w:rPr>
            </w:pPr>
            <w:r w:rsidRPr="009D3459">
              <w:rPr>
                <w:rFonts w:eastAsia="思源黑体"/>
                <w:szCs w:val="22"/>
              </w:rPr>
              <w:t>0.31</w:t>
            </w:r>
          </w:p>
        </w:tc>
      </w:tr>
      <w:tr w:rsidR="001724F4" w14:paraId="5F21414F" w14:textId="77777777" w:rsidTr="009D3459">
        <w:tc>
          <w:tcPr>
            <w:tcW w:w="1705" w:type="dxa"/>
          </w:tcPr>
          <w:p w14:paraId="50FFFD61" w14:textId="77777777" w:rsidR="001724F4" w:rsidRPr="009D3459" w:rsidRDefault="00000000">
            <w:pPr>
              <w:rPr>
                <w:szCs w:val="22"/>
              </w:rPr>
            </w:pPr>
            <w:r w:rsidRPr="009D3459">
              <w:rPr>
                <w:rFonts w:eastAsia="思源黑体"/>
                <w:szCs w:val="22"/>
              </w:rPr>
              <w:t>Lipid oxidation</w:t>
            </w:r>
          </w:p>
        </w:tc>
        <w:tc>
          <w:tcPr>
            <w:tcW w:w="1170" w:type="dxa"/>
          </w:tcPr>
          <w:p w14:paraId="07A859DE" w14:textId="77777777" w:rsidR="001724F4" w:rsidRPr="009D3459" w:rsidRDefault="00000000" w:rsidP="009D3459">
            <w:pPr>
              <w:jc w:val="center"/>
              <w:rPr>
                <w:szCs w:val="22"/>
              </w:rPr>
            </w:pPr>
            <w:r w:rsidRPr="009D3459">
              <w:rPr>
                <w:rFonts w:eastAsia="思源黑体"/>
                <w:szCs w:val="22"/>
              </w:rPr>
              <w:t>day 10</w:t>
            </w:r>
          </w:p>
        </w:tc>
        <w:tc>
          <w:tcPr>
            <w:tcW w:w="2340" w:type="dxa"/>
          </w:tcPr>
          <w:p w14:paraId="608C5524" w14:textId="77777777" w:rsidR="001724F4" w:rsidRPr="009D3459" w:rsidRDefault="00000000" w:rsidP="009D3459">
            <w:pPr>
              <w:jc w:val="center"/>
              <w:rPr>
                <w:szCs w:val="22"/>
              </w:rPr>
            </w:pPr>
            <w:r w:rsidRPr="009D3459">
              <w:rPr>
                <w:rFonts w:eastAsia="思源黑体"/>
                <w:szCs w:val="22"/>
              </w:rPr>
              <w:t>0.48 ± 0.21</w:t>
            </w:r>
          </w:p>
        </w:tc>
        <w:tc>
          <w:tcPr>
            <w:tcW w:w="1620" w:type="dxa"/>
          </w:tcPr>
          <w:p w14:paraId="02AB2877" w14:textId="77777777" w:rsidR="001724F4" w:rsidRPr="009D3459" w:rsidRDefault="00000000" w:rsidP="009D3459">
            <w:pPr>
              <w:jc w:val="center"/>
              <w:rPr>
                <w:szCs w:val="22"/>
              </w:rPr>
            </w:pPr>
            <w:r w:rsidRPr="009D3459">
              <w:rPr>
                <w:rFonts w:eastAsia="思源黑体"/>
                <w:szCs w:val="22"/>
              </w:rPr>
              <w:t>0.19 to 0.53</w:t>
            </w:r>
          </w:p>
        </w:tc>
        <w:tc>
          <w:tcPr>
            <w:tcW w:w="1325" w:type="dxa"/>
          </w:tcPr>
          <w:p w14:paraId="7B3BFD4C" w14:textId="77777777" w:rsidR="001724F4" w:rsidRPr="009D3459" w:rsidRDefault="00000000" w:rsidP="009D3459">
            <w:pPr>
              <w:jc w:val="center"/>
              <w:rPr>
                <w:szCs w:val="22"/>
              </w:rPr>
            </w:pPr>
            <w:r w:rsidRPr="009D3459">
              <w:rPr>
                <w:rFonts w:eastAsia="思源黑体"/>
                <w:szCs w:val="22"/>
              </w:rPr>
              <w:t>0.021</w:t>
            </w:r>
          </w:p>
        </w:tc>
        <w:tc>
          <w:tcPr>
            <w:tcW w:w="1200" w:type="dxa"/>
          </w:tcPr>
          <w:p w14:paraId="477142EC" w14:textId="77777777" w:rsidR="001724F4" w:rsidRPr="009D3459" w:rsidRDefault="00000000" w:rsidP="009D3459">
            <w:pPr>
              <w:jc w:val="center"/>
              <w:rPr>
                <w:szCs w:val="22"/>
              </w:rPr>
            </w:pPr>
            <w:r w:rsidRPr="009D3459">
              <w:rPr>
                <w:rFonts w:eastAsia="思源黑体"/>
                <w:szCs w:val="22"/>
              </w:rPr>
              <w:t>0.06</w:t>
            </w:r>
          </w:p>
        </w:tc>
      </w:tr>
    </w:tbl>
    <w:p w14:paraId="10DBAF6F" w14:textId="77777777" w:rsidR="009D3459" w:rsidRDefault="00000000" w:rsidP="009D3459">
      <w:pPr>
        <w:spacing w:after="0"/>
        <w:rPr>
          <w:i/>
          <w:sz w:val="18"/>
        </w:rPr>
      </w:pPr>
      <w:r>
        <w:rPr>
          <w:i/>
          <w:sz w:val="18"/>
        </w:rPr>
        <w:t>LL, Longissimus lumborum; SM, Semimembranosus; BF, Biceps femoris. One-way ANOVA across all thirteen conditions (n = 104): F(12, 91) = 1.18, p = 0.31. TOST, two one-sided tests of equivalence against Δ = ±1.0% w/w.</w:t>
      </w:r>
    </w:p>
    <w:p w14:paraId="1E62E7F1" w14:textId="77777777" w:rsidR="00C03045" w:rsidRDefault="00C03045" w:rsidP="008809E2">
      <w:pPr>
        <w:suppressLineNumbers/>
        <w:spacing w:after="0"/>
        <w:rPr>
          <w:rFonts w:eastAsia="思源黑体"/>
          <w:b/>
          <w:bCs/>
          <w:sz w:val="24"/>
          <w:szCs w:val="28"/>
        </w:rPr>
      </w:pPr>
    </w:p>
    <w:p w14:paraId="1679D407" w14:textId="4BF202D1" w:rsidR="009D3459" w:rsidRPr="009D3459" w:rsidRDefault="00000000" w:rsidP="009D3459">
      <w:pPr>
        <w:spacing w:after="0"/>
        <w:rPr>
          <w:b/>
          <w:bCs/>
          <w:sz w:val="24"/>
          <w:szCs w:val="28"/>
        </w:rPr>
      </w:pPr>
      <w:r w:rsidRPr="009D3459">
        <w:rPr>
          <w:rFonts w:eastAsia="思源黑体"/>
          <w:b/>
          <w:bCs/>
          <w:sz w:val="24"/>
          <w:szCs w:val="28"/>
        </w:rPr>
        <w:t>Table S5.</w:t>
      </w:r>
    </w:p>
    <w:p w14:paraId="1550D60E" w14:textId="4F0F3BE6" w:rsidR="001724F4" w:rsidRDefault="00000000" w:rsidP="009D3459">
      <w:pPr>
        <w:spacing w:after="0"/>
      </w:pPr>
      <w:r>
        <w:rPr>
          <w:b/>
        </w:rPr>
        <w:t xml:space="preserve">Table S5. </w:t>
      </w:r>
      <w:r w:rsidRPr="009D3459">
        <w:rPr>
          <w:bCs/>
        </w:rPr>
        <w:t>Biochemical validation of the SHAP-identified spectral features at the two extremes of the adulteration range. Values are mean ± SD (n = 20 per group). Basis of Sections 2.6 and 3.6.</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700"/>
        <w:gridCol w:w="1720"/>
        <w:gridCol w:w="1080"/>
        <w:gridCol w:w="1400"/>
        <w:gridCol w:w="900"/>
        <w:gridCol w:w="1360"/>
        <w:gridCol w:w="1200"/>
      </w:tblGrid>
      <w:tr w:rsidR="009D3459" w14:paraId="1DCEBCB7" w14:textId="77777777" w:rsidTr="009F7D7F">
        <w:tc>
          <w:tcPr>
            <w:tcW w:w="1700" w:type="dxa"/>
            <w:tcBorders>
              <w:top w:val="single" w:sz="4" w:space="0" w:color="auto"/>
              <w:bottom w:val="single" w:sz="4" w:space="0" w:color="auto"/>
            </w:tcBorders>
          </w:tcPr>
          <w:p w14:paraId="03F67831" w14:textId="30EE0F65" w:rsidR="009D3459" w:rsidRDefault="009D3459" w:rsidP="007E4DBE">
            <w:pPr>
              <w:spacing w:after="0"/>
              <w:rPr>
                <w:rFonts w:eastAsia="思源黑体"/>
              </w:rPr>
            </w:pPr>
            <w:r>
              <w:rPr>
                <w:rFonts w:eastAsia="思源黑体"/>
                <w:b/>
                <w:bCs/>
              </w:rPr>
              <w:t>Biochemical marker</w:t>
            </w:r>
          </w:p>
        </w:tc>
        <w:tc>
          <w:tcPr>
            <w:tcW w:w="1720" w:type="dxa"/>
            <w:tcBorders>
              <w:top w:val="single" w:sz="4" w:space="0" w:color="auto"/>
              <w:bottom w:val="single" w:sz="4" w:space="0" w:color="auto"/>
            </w:tcBorders>
          </w:tcPr>
          <w:p w14:paraId="216DAC45" w14:textId="468F7182" w:rsidR="009D3459" w:rsidRDefault="009D3459" w:rsidP="007E4DBE">
            <w:pPr>
              <w:spacing w:after="0"/>
              <w:jc w:val="center"/>
              <w:rPr>
                <w:rFonts w:eastAsia="思源黑体"/>
              </w:rPr>
            </w:pPr>
            <w:r>
              <w:rPr>
                <w:rFonts w:eastAsia="思源黑体"/>
                <w:b/>
                <w:bCs/>
              </w:rPr>
              <w:t>Spectral region (Ex/Em, nm)</w:t>
            </w:r>
          </w:p>
        </w:tc>
        <w:tc>
          <w:tcPr>
            <w:tcW w:w="1080" w:type="dxa"/>
            <w:tcBorders>
              <w:top w:val="single" w:sz="4" w:space="0" w:color="auto"/>
              <w:bottom w:val="single" w:sz="4" w:space="0" w:color="auto"/>
            </w:tcBorders>
          </w:tcPr>
          <w:p w14:paraId="07769CF3" w14:textId="0B035E76" w:rsidR="009D3459" w:rsidRDefault="009D3459" w:rsidP="007E4DBE">
            <w:pPr>
              <w:spacing w:after="0"/>
              <w:jc w:val="center"/>
              <w:rPr>
                <w:rFonts w:eastAsia="思源黑体"/>
              </w:rPr>
            </w:pPr>
            <w:r>
              <w:rPr>
                <w:rFonts w:eastAsia="思源黑体"/>
                <w:b/>
                <w:bCs/>
              </w:rPr>
              <w:t>Beef (0%)</w:t>
            </w:r>
          </w:p>
        </w:tc>
        <w:tc>
          <w:tcPr>
            <w:tcW w:w="1400" w:type="dxa"/>
            <w:tcBorders>
              <w:top w:val="single" w:sz="4" w:space="0" w:color="auto"/>
              <w:bottom w:val="single" w:sz="4" w:space="0" w:color="auto"/>
            </w:tcBorders>
          </w:tcPr>
          <w:p w14:paraId="6C6FCD7F" w14:textId="529AB40D" w:rsidR="009D3459" w:rsidRDefault="009D3459" w:rsidP="007E4DBE">
            <w:pPr>
              <w:spacing w:after="0"/>
              <w:jc w:val="center"/>
              <w:rPr>
                <w:rFonts w:eastAsia="思源黑体"/>
              </w:rPr>
            </w:pPr>
            <w:r>
              <w:rPr>
                <w:rFonts w:eastAsia="思源黑体"/>
                <w:b/>
                <w:bCs/>
              </w:rPr>
              <w:t>Lymphatic (100%)</w:t>
            </w:r>
          </w:p>
        </w:tc>
        <w:tc>
          <w:tcPr>
            <w:tcW w:w="900" w:type="dxa"/>
            <w:tcBorders>
              <w:top w:val="single" w:sz="4" w:space="0" w:color="auto"/>
              <w:bottom w:val="single" w:sz="4" w:space="0" w:color="auto"/>
            </w:tcBorders>
          </w:tcPr>
          <w:p w14:paraId="182B7C52" w14:textId="689C09CB" w:rsidR="009D3459" w:rsidRDefault="009D3459" w:rsidP="007E4DBE">
            <w:pPr>
              <w:spacing w:after="0"/>
              <w:jc w:val="center"/>
              <w:rPr>
                <w:rFonts w:eastAsia="思源黑体"/>
              </w:rPr>
            </w:pPr>
            <w:r>
              <w:rPr>
                <w:rFonts w:eastAsia="思源黑体"/>
                <w:b/>
                <w:bCs/>
              </w:rPr>
              <w:t>p-value</w:t>
            </w:r>
          </w:p>
        </w:tc>
        <w:tc>
          <w:tcPr>
            <w:tcW w:w="1360" w:type="dxa"/>
            <w:tcBorders>
              <w:top w:val="single" w:sz="4" w:space="0" w:color="auto"/>
              <w:bottom w:val="single" w:sz="4" w:space="0" w:color="auto"/>
            </w:tcBorders>
          </w:tcPr>
          <w:p w14:paraId="574D20F1" w14:textId="6439BDE0" w:rsidR="009D3459" w:rsidRDefault="009D3459" w:rsidP="007E4DBE">
            <w:pPr>
              <w:spacing w:after="0"/>
              <w:jc w:val="center"/>
              <w:rPr>
                <w:rFonts w:eastAsia="思源黑体"/>
              </w:rPr>
            </w:pPr>
            <w:r>
              <w:rPr>
                <w:rFonts w:eastAsia="思源黑体"/>
                <w:b/>
                <w:bCs/>
              </w:rPr>
              <w:t>SHAP direction</w:t>
            </w:r>
          </w:p>
        </w:tc>
        <w:tc>
          <w:tcPr>
            <w:tcW w:w="1200" w:type="dxa"/>
            <w:tcBorders>
              <w:top w:val="single" w:sz="4" w:space="0" w:color="auto"/>
              <w:bottom w:val="single" w:sz="4" w:space="0" w:color="auto"/>
            </w:tcBorders>
          </w:tcPr>
          <w:p w14:paraId="44F59E82" w14:textId="19E57F95" w:rsidR="009D3459" w:rsidRDefault="009D3459" w:rsidP="007E4DBE">
            <w:pPr>
              <w:spacing w:after="0"/>
              <w:jc w:val="center"/>
              <w:rPr>
                <w:rFonts w:eastAsia="思源黑体"/>
              </w:rPr>
            </w:pPr>
            <w:r>
              <w:rPr>
                <w:rFonts w:eastAsia="思源黑体"/>
                <w:b/>
                <w:bCs/>
              </w:rPr>
              <w:t>Pearson r (n = 40)</w:t>
            </w:r>
          </w:p>
        </w:tc>
      </w:tr>
      <w:tr w:rsidR="001724F4" w14:paraId="5B13247E" w14:textId="77777777" w:rsidTr="009F7D7F">
        <w:tc>
          <w:tcPr>
            <w:tcW w:w="1700" w:type="dxa"/>
            <w:tcBorders>
              <w:top w:val="single" w:sz="4" w:space="0" w:color="auto"/>
            </w:tcBorders>
          </w:tcPr>
          <w:p w14:paraId="6896C831" w14:textId="77777777" w:rsidR="001724F4" w:rsidRDefault="00000000" w:rsidP="00833032">
            <w:pPr>
              <w:spacing w:after="0"/>
            </w:pPr>
            <w:r>
              <w:rPr>
                <w:rFonts w:eastAsia="思源黑体"/>
              </w:rPr>
              <w:t>Tryptophan (mg/g)</w:t>
            </w:r>
          </w:p>
        </w:tc>
        <w:tc>
          <w:tcPr>
            <w:tcW w:w="1720" w:type="dxa"/>
            <w:tcBorders>
              <w:top w:val="single" w:sz="4" w:space="0" w:color="auto"/>
            </w:tcBorders>
          </w:tcPr>
          <w:p w14:paraId="7B8ADB82" w14:textId="77777777" w:rsidR="001724F4" w:rsidRDefault="00000000" w:rsidP="00833032">
            <w:pPr>
              <w:spacing w:after="0"/>
              <w:jc w:val="center"/>
            </w:pPr>
            <w:r>
              <w:rPr>
                <w:rFonts w:eastAsia="思源黑体"/>
              </w:rPr>
              <w:t>280/340</w:t>
            </w:r>
          </w:p>
        </w:tc>
        <w:tc>
          <w:tcPr>
            <w:tcW w:w="1080" w:type="dxa"/>
            <w:tcBorders>
              <w:top w:val="single" w:sz="4" w:space="0" w:color="auto"/>
            </w:tcBorders>
          </w:tcPr>
          <w:p w14:paraId="19141705" w14:textId="77777777" w:rsidR="001724F4" w:rsidRDefault="00000000" w:rsidP="00833032">
            <w:pPr>
              <w:spacing w:after="0"/>
              <w:jc w:val="center"/>
            </w:pPr>
            <w:r>
              <w:rPr>
                <w:rFonts w:eastAsia="思源黑体"/>
              </w:rPr>
              <w:t>1.34 ± 0.09</w:t>
            </w:r>
          </w:p>
        </w:tc>
        <w:tc>
          <w:tcPr>
            <w:tcW w:w="1400" w:type="dxa"/>
            <w:tcBorders>
              <w:top w:val="single" w:sz="4" w:space="0" w:color="auto"/>
            </w:tcBorders>
          </w:tcPr>
          <w:p w14:paraId="32C3D9FB" w14:textId="77777777" w:rsidR="001724F4" w:rsidRDefault="00000000" w:rsidP="00833032">
            <w:pPr>
              <w:spacing w:after="0"/>
              <w:jc w:val="center"/>
            </w:pPr>
            <w:r>
              <w:rPr>
                <w:rFonts w:eastAsia="思源黑体"/>
              </w:rPr>
              <w:t>0.98 ± 0.07</w:t>
            </w:r>
          </w:p>
        </w:tc>
        <w:tc>
          <w:tcPr>
            <w:tcW w:w="900" w:type="dxa"/>
            <w:tcBorders>
              <w:top w:val="single" w:sz="4" w:space="0" w:color="auto"/>
            </w:tcBorders>
          </w:tcPr>
          <w:p w14:paraId="1E8E50BF" w14:textId="77777777" w:rsidR="001724F4" w:rsidRDefault="00000000" w:rsidP="00833032">
            <w:pPr>
              <w:spacing w:after="0"/>
              <w:jc w:val="center"/>
            </w:pPr>
            <w:r>
              <w:rPr>
                <w:rFonts w:eastAsia="思源黑体"/>
              </w:rPr>
              <w:t>&lt;0.001</w:t>
            </w:r>
          </w:p>
        </w:tc>
        <w:tc>
          <w:tcPr>
            <w:tcW w:w="1360" w:type="dxa"/>
            <w:tcBorders>
              <w:top w:val="single" w:sz="4" w:space="0" w:color="auto"/>
            </w:tcBorders>
          </w:tcPr>
          <w:p w14:paraId="54BC6BB4" w14:textId="77777777" w:rsidR="001724F4" w:rsidRDefault="00000000" w:rsidP="00833032">
            <w:pPr>
              <w:spacing w:after="0"/>
              <w:jc w:val="center"/>
            </w:pPr>
            <w:r>
              <w:rPr>
                <w:rFonts w:eastAsia="思源黑体"/>
              </w:rPr>
              <w:t>Negative ↓</w:t>
            </w:r>
          </w:p>
        </w:tc>
        <w:tc>
          <w:tcPr>
            <w:tcW w:w="1200" w:type="dxa"/>
            <w:tcBorders>
              <w:top w:val="single" w:sz="4" w:space="0" w:color="auto"/>
            </w:tcBorders>
          </w:tcPr>
          <w:p w14:paraId="5B7CBAB2" w14:textId="478BB77F" w:rsidR="001724F4" w:rsidRDefault="009D3459" w:rsidP="00833032">
            <w:pPr>
              <w:spacing w:after="0"/>
              <w:jc w:val="center"/>
            </w:pPr>
            <w:r>
              <w:rPr>
                <w:rFonts w:eastAsia="思源黑体"/>
              </w:rPr>
              <w:t>-0.93</w:t>
            </w:r>
          </w:p>
        </w:tc>
      </w:tr>
      <w:tr w:rsidR="001724F4" w14:paraId="2FA2A535" w14:textId="77777777" w:rsidTr="009F7D7F">
        <w:tc>
          <w:tcPr>
            <w:tcW w:w="1700" w:type="dxa"/>
          </w:tcPr>
          <w:p w14:paraId="086BC9D9" w14:textId="77777777" w:rsidR="001724F4" w:rsidRDefault="00000000" w:rsidP="00833032">
            <w:pPr>
              <w:spacing w:after="0"/>
            </w:pPr>
            <w:r>
              <w:rPr>
                <w:rFonts w:eastAsia="思源黑体"/>
              </w:rPr>
              <w:t>Hydroxyproline (mg/g)</w:t>
            </w:r>
          </w:p>
        </w:tc>
        <w:tc>
          <w:tcPr>
            <w:tcW w:w="1720" w:type="dxa"/>
          </w:tcPr>
          <w:p w14:paraId="2A2B35AB" w14:textId="77777777" w:rsidR="001724F4" w:rsidRDefault="00000000" w:rsidP="00833032">
            <w:pPr>
              <w:spacing w:after="0"/>
              <w:jc w:val="center"/>
            </w:pPr>
            <w:r>
              <w:rPr>
                <w:rFonts w:eastAsia="思源黑体"/>
              </w:rPr>
              <w:t>380/420</w:t>
            </w:r>
          </w:p>
        </w:tc>
        <w:tc>
          <w:tcPr>
            <w:tcW w:w="1080" w:type="dxa"/>
          </w:tcPr>
          <w:p w14:paraId="56B69E90" w14:textId="77777777" w:rsidR="001724F4" w:rsidRDefault="00000000" w:rsidP="00833032">
            <w:pPr>
              <w:spacing w:after="0"/>
              <w:jc w:val="center"/>
            </w:pPr>
            <w:r>
              <w:rPr>
                <w:rFonts w:eastAsia="思源黑体"/>
              </w:rPr>
              <w:t>0.92 ± 0.06</w:t>
            </w:r>
          </w:p>
        </w:tc>
        <w:tc>
          <w:tcPr>
            <w:tcW w:w="1400" w:type="dxa"/>
          </w:tcPr>
          <w:p w14:paraId="36EDD20E" w14:textId="77777777" w:rsidR="001724F4" w:rsidRDefault="00000000" w:rsidP="00833032">
            <w:pPr>
              <w:spacing w:after="0"/>
              <w:jc w:val="center"/>
            </w:pPr>
            <w:r>
              <w:rPr>
                <w:rFonts w:eastAsia="思源黑体"/>
              </w:rPr>
              <w:t>0.41 ± 0.05</w:t>
            </w:r>
          </w:p>
        </w:tc>
        <w:tc>
          <w:tcPr>
            <w:tcW w:w="900" w:type="dxa"/>
          </w:tcPr>
          <w:p w14:paraId="5CA03176" w14:textId="77777777" w:rsidR="001724F4" w:rsidRDefault="00000000" w:rsidP="00833032">
            <w:pPr>
              <w:spacing w:after="0"/>
              <w:jc w:val="center"/>
            </w:pPr>
            <w:r>
              <w:rPr>
                <w:rFonts w:eastAsia="思源黑体"/>
              </w:rPr>
              <w:t>&lt;0.001</w:t>
            </w:r>
          </w:p>
        </w:tc>
        <w:tc>
          <w:tcPr>
            <w:tcW w:w="1360" w:type="dxa"/>
          </w:tcPr>
          <w:p w14:paraId="0896558F" w14:textId="77777777" w:rsidR="001724F4" w:rsidRDefault="00000000" w:rsidP="00833032">
            <w:pPr>
              <w:spacing w:after="0"/>
              <w:jc w:val="center"/>
            </w:pPr>
            <w:r>
              <w:rPr>
                <w:rFonts w:eastAsia="思源黑体"/>
              </w:rPr>
              <w:t>Negative ↓</w:t>
            </w:r>
          </w:p>
        </w:tc>
        <w:tc>
          <w:tcPr>
            <w:tcW w:w="1200" w:type="dxa"/>
          </w:tcPr>
          <w:p w14:paraId="0A5D12B0" w14:textId="0BC72255" w:rsidR="001724F4" w:rsidRDefault="009D3459" w:rsidP="00833032">
            <w:pPr>
              <w:spacing w:after="0"/>
              <w:jc w:val="center"/>
            </w:pPr>
            <w:r>
              <w:rPr>
                <w:rFonts w:eastAsia="思源黑体"/>
              </w:rPr>
              <w:t>-0.91</w:t>
            </w:r>
          </w:p>
        </w:tc>
      </w:tr>
      <w:tr w:rsidR="001724F4" w14:paraId="6A4562D7" w14:textId="77777777" w:rsidTr="009F7D7F">
        <w:tc>
          <w:tcPr>
            <w:tcW w:w="1700" w:type="dxa"/>
          </w:tcPr>
          <w:p w14:paraId="0DA8AFBC" w14:textId="77777777" w:rsidR="001724F4" w:rsidRDefault="00000000" w:rsidP="00833032">
            <w:pPr>
              <w:spacing w:after="0"/>
            </w:pPr>
            <w:r>
              <w:rPr>
                <w:rFonts w:eastAsia="思源黑体"/>
              </w:rPr>
              <w:t>NADH (a.u.)</w:t>
            </w:r>
          </w:p>
        </w:tc>
        <w:tc>
          <w:tcPr>
            <w:tcW w:w="1720" w:type="dxa"/>
          </w:tcPr>
          <w:p w14:paraId="1B6A6BBB" w14:textId="77777777" w:rsidR="001724F4" w:rsidRDefault="00000000" w:rsidP="00833032">
            <w:pPr>
              <w:spacing w:after="0"/>
              <w:jc w:val="center"/>
            </w:pPr>
            <w:r>
              <w:rPr>
                <w:rFonts w:eastAsia="思源黑体"/>
              </w:rPr>
              <w:t>340/460</w:t>
            </w:r>
          </w:p>
        </w:tc>
        <w:tc>
          <w:tcPr>
            <w:tcW w:w="1080" w:type="dxa"/>
          </w:tcPr>
          <w:p w14:paraId="5CB3B3C2" w14:textId="77777777" w:rsidR="001724F4" w:rsidRDefault="00000000" w:rsidP="00833032">
            <w:pPr>
              <w:spacing w:after="0"/>
              <w:jc w:val="center"/>
            </w:pPr>
            <w:r>
              <w:rPr>
                <w:rFonts w:eastAsia="思源黑体"/>
              </w:rPr>
              <w:t>112 ± 9</w:t>
            </w:r>
          </w:p>
        </w:tc>
        <w:tc>
          <w:tcPr>
            <w:tcW w:w="1400" w:type="dxa"/>
          </w:tcPr>
          <w:p w14:paraId="7503F69C" w14:textId="77777777" w:rsidR="001724F4" w:rsidRDefault="00000000" w:rsidP="00833032">
            <w:pPr>
              <w:spacing w:after="0"/>
              <w:jc w:val="center"/>
            </w:pPr>
            <w:r>
              <w:rPr>
                <w:rFonts w:eastAsia="思源黑体"/>
              </w:rPr>
              <w:t>188 ± 14</w:t>
            </w:r>
          </w:p>
        </w:tc>
        <w:tc>
          <w:tcPr>
            <w:tcW w:w="900" w:type="dxa"/>
          </w:tcPr>
          <w:p w14:paraId="3418B669" w14:textId="77777777" w:rsidR="001724F4" w:rsidRDefault="00000000" w:rsidP="00833032">
            <w:pPr>
              <w:spacing w:after="0"/>
              <w:jc w:val="center"/>
            </w:pPr>
            <w:r>
              <w:rPr>
                <w:rFonts w:eastAsia="思源黑体"/>
              </w:rPr>
              <w:t>&lt;0.001</w:t>
            </w:r>
          </w:p>
        </w:tc>
        <w:tc>
          <w:tcPr>
            <w:tcW w:w="1360" w:type="dxa"/>
          </w:tcPr>
          <w:p w14:paraId="331A97D0" w14:textId="77777777" w:rsidR="001724F4" w:rsidRDefault="00000000" w:rsidP="00833032">
            <w:pPr>
              <w:spacing w:after="0"/>
              <w:jc w:val="center"/>
            </w:pPr>
            <w:r>
              <w:rPr>
                <w:rFonts w:eastAsia="思源黑体"/>
              </w:rPr>
              <w:t>Positive ↑</w:t>
            </w:r>
          </w:p>
        </w:tc>
        <w:tc>
          <w:tcPr>
            <w:tcW w:w="1200" w:type="dxa"/>
          </w:tcPr>
          <w:p w14:paraId="1E3ECCD9" w14:textId="77777777" w:rsidR="001724F4" w:rsidRDefault="00000000" w:rsidP="00833032">
            <w:pPr>
              <w:spacing w:after="0"/>
              <w:jc w:val="center"/>
            </w:pPr>
            <w:r>
              <w:rPr>
                <w:rFonts w:eastAsia="思源黑体"/>
              </w:rPr>
              <w:t>0.94</w:t>
            </w:r>
          </w:p>
        </w:tc>
      </w:tr>
      <w:tr w:rsidR="001724F4" w14:paraId="1327B48A" w14:textId="77777777" w:rsidTr="009F7D7F">
        <w:tc>
          <w:tcPr>
            <w:tcW w:w="1700" w:type="dxa"/>
          </w:tcPr>
          <w:p w14:paraId="02EDD349" w14:textId="77777777" w:rsidR="001724F4" w:rsidRDefault="00000000" w:rsidP="00833032">
            <w:pPr>
              <w:spacing w:after="0"/>
            </w:pPr>
            <w:r>
              <w:rPr>
                <w:rFonts w:eastAsia="思源黑体"/>
              </w:rPr>
              <w:t>TBARS (nmol MDA/g)</w:t>
            </w:r>
          </w:p>
        </w:tc>
        <w:tc>
          <w:tcPr>
            <w:tcW w:w="1720" w:type="dxa"/>
          </w:tcPr>
          <w:p w14:paraId="78CF50B0" w14:textId="77777777" w:rsidR="001724F4" w:rsidRDefault="00000000" w:rsidP="00833032">
            <w:pPr>
              <w:spacing w:after="0"/>
              <w:jc w:val="center"/>
            </w:pPr>
            <w:r>
              <w:rPr>
                <w:rFonts w:eastAsia="思源黑体"/>
              </w:rPr>
              <w:t>380/520</w:t>
            </w:r>
          </w:p>
        </w:tc>
        <w:tc>
          <w:tcPr>
            <w:tcW w:w="1080" w:type="dxa"/>
          </w:tcPr>
          <w:p w14:paraId="4457607B" w14:textId="77777777" w:rsidR="001724F4" w:rsidRDefault="00000000" w:rsidP="00833032">
            <w:pPr>
              <w:spacing w:after="0"/>
              <w:jc w:val="center"/>
            </w:pPr>
            <w:r>
              <w:rPr>
                <w:rFonts w:eastAsia="思源黑体"/>
              </w:rPr>
              <w:t>0.41 ± 0.05</w:t>
            </w:r>
          </w:p>
        </w:tc>
        <w:tc>
          <w:tcPr>
            <w:tcW w:w="1400" w:type="dxa"/>
          </w:tcPr>
          <w:p w14:paraId="671D38DB" w14:textId="77777777" w:rsidR="001724F4" w:rsidRDefault="00000000" w:rsidP="00833032">
            <w:pPr>
              <w:spacing w:after="0"/>
              <w:jc w:val="center"/>
            </w:pPr>
            <w:r>
              <w:rPr>
                <w:rFonts w:eastAsia="思源黑体"/>
              </w:rPr>
              <w:t>0.86 ± 0.09</w:t>
            </w:r>
          </w:p>
        </w:tc>
        <w:tc>
          <w:tcPr>
            <w:tcW w:w="900" w:type="dxa"/>
          </w:tcPr>
          <w:p w14:paraId="671B1228" w14:textId="77777777" w:rsidR="001724F4" w:rsidRDefault="00000000" w:rsidP="00833032">
            <w:pPr>
              <w:spacing w:after="0"/>
              <w:jc w:val="center"/>
            </w:pPr>
            <w:r>
              <w:rPr>
                <w:rFonts w:eastAsia="思源黑体"/>
              </w:rPr>
              <w:t>&lt;0.001</w:t>
            </w:r>
          </w:p>
        </w:tc>
        <w:tc>
          <w:tcPr>
            <w:tcW w:w="1360" w:type="dxa"/>
          </w:tcPr>
          <w:p w14:paraId="14947841" w14:textId="77777777" w:rsidR="001724F4" w:rsidRDefault="00000000" w:rsidP="00833032">
            <w:pPr>
              <w:spacing w:after="0"/>
              <w:jc w:val="center"/>
            </w:pPr>
            <w:r>
              <w:rPr>
                <w:rFonts w:eastAsia="思源黑体"/>
              </w:rPr>
              <w:t>Positive ↑</w:t>
            </w:r>
          </w:p>
        </w:tc>
        <w:tc>
          <w:tcPr>
            <w:tcW w:w="1200" w:type="dxa"/>
          </w:tcPr>
          <w:p w14:paraId="1ED6026C" w14:textId="77777777" w:rsidR="001724F4" w:rsidRDefault="00000000" w:rsidP="00833032">
            <w:pPr>
              <w:spacing w:after="0"/>
              <w:jc w:val="center"/>
            </w:pPr>
            <w:r>
              <w:rPr>
                <w:rFonts w:eastAsia="思源黑体"/>
              </w:rPr>
              <w:t>0.92</w:t>
            </w:r>
          </w:p>
        </w:tc>
      </w:tr>
    </w:tbl>
    <w:p w14:paraId="7545DAA9" w14:textId="77777777" w:rsidR="001724F4" w:rsidRPr="00833032" w:rsidRDefault="00000000" w:rsidP="00C03045">
      <w:pPr>
        <w:spacing w:after="0" w:line="240" w:lineRule="auto"/>
        <w:jc w:val="both"/>
        <w:rPr>
          <w:iCs/>
          <w:sz w:val="32"/>
          <w:szCs w:val="36"/>
          <w:vertAlign w:val="superscript"/>
        </w:rPr>
      </w:pPr>
      <w:r w:rsidRPr="00833032">
        <w:rPr>
          <w:iCs/>
          <w:sz w:val="24"/>
          <w:szCs w:val="36"/>
          <w:vertAlign w:val="superscript"/>
        </w:rPr>
        <w:t>TBARS, thiobarbituric acid reactive substances; MDA, malondialdehyde; a.u., arbitrary fluorescence units. Between-group differences by Student's t-test with Bonferroni correction. Pearson r is computed over the 40 paired observations (parallel aliquots of the same 40 scanned samples), not over four group means.</w:t>
      </w:r>
    </w:p>
    <w:p w14:paraId="7452A697" w14:textId="77777777" w:rsidR="00C03045" w:rsidRDefault="00C03045" w:rsidP="008809E2">
      <w:pPr>
        <w:suppressLineNumbers/>
        <w:spacing w:after="0"/>
        <w:jc w:val="both"/>
        <w:rPr>
          <w:b/>
        </w:rPr>
      </w:pPr>
    </w:p>
    <w:p w14:paraId="13E27F02" w14:textId="5368BE20" w:rsidR="001724F4" w:rsidRPr="005627BA" w:rsidRDefault="00000000" w:rsidP="005627BA">
      <w:pPr>
        <w:spacing w:after="0"/>
        <w:jc w:val="both"/>
        <w:rPr>
          <w:bCs/>
        </w:rPr>
      </w:pPr>
      <w:r>
        <w:rPr>
          <w:b/>
        </w:rPr>
        <w:t xml:space="preserve">Table S5 </w:t>
      </w:r>
      <w:r w:rsidRPr="005627BA">
        <w:rPr>
          <w:bCs/>
        </w:rPr>
        <w:t>(continued). Biochemical assays underlying the SHAP corroboration: methods and in-house verification.</w:t>
      </w:r>
    </w:p>
    <w:tbl>
      <w:tblPr>
        <w:tblW w:w="9261" w:type="dxa"/>
        <w:tblBorders>
          <w:top w:val="single" w:sz="4" w:space="0" w:color="auto"/>
          <w:bottom w:val="single" w:sz="4" w:space="0" w:color="auto"/>
        </w:tblBorders>
        <w:tblLayout w:type="fixed"/>
        <w:tblLook w:val="04A0" w:firstRow="1" w:lastRow="0" w:firstColumn="1" w:lastColumn="0" w:noHBand="0" w:noVBand="1"/>
      </w:tblPr>
      <w:tblGrid>
        <w:gridCol w:w="2541"/>
        <w:gridCol w:w="2598"/>
        <w:gridCol w:w="4122"/>
      </w:tblGrid>
      <w:tr w:rsidR="00690CD5" w14:paraId="23342322" w14:textId="77777777" w:rsidTr="00690CD5">
        <w:trPr>
          <w:trHeight w:val="249"/>
        </w:trPr>
        <w:tc>
          <w:tcPr>
            <w:tcW w:w="2541" w:type="dxa"/>
            <w:tcBorders>
              <w:top w:val="single" w:sz="4" w:space="0" w:color="auto"/>
              <w:bottom w:val="single" w:sz="4" w:space="0" w:color="auto"/>
            </w:tcBorders>
          </w:tcPr>
          <w:p w14:paraId="2BF08C40" w14:textId="57ADA118" w:rsidR="00690CD5" w:rsidRDefault="00690CD5" w:rsidP="005627BA">
            <w:pPr>
              <w:spacing w:after="0"/>
              <w:rPr>
                <w:rFonts w:eastAsia="思源黑体"/>
              </w:rPr>
            </w:pPr>
            <w:r>
              <w:rPr>
                <w:rFonts w:eastAsia="思源黑体"/>
                <w:b/>
                <w:bCs/>
              </w:rPr>
              <w:t>Marker</w:t>
            </w:r>
          </w:p>
        </w:tc>
        <w:tc>
          <w:tcPr>
            <w:tcW w:w="2598" w:type="dxa"/>
            <w:tcBorders>
              <w:top w:val="single" w:sz="4" w:space="0" w:color="auto"/>
              <w:bottom w:val="single" w:sz="4" w:space="0" w:color="auto"/>
            </w:tcBorders>
          </w:tcPr>
          <w:p w14:paraId="46412ED1" w14:textId="0ACDEB60" w:rsidR="00690CD5" w:rsidRDefault="00690CD5" w:rsidP="005627BA">
            <w:pPr>
              <w:spacing w:after="0"/>
              <w:jc w:val="center"/>
              <w:rPr>
                <w:rFonts w:eastAsia="思源黑体"/>
              </w:rPr>
            </w:pPr>
            <w:r>
              <w:rPr>
                <w:rFonts w:eastAsia="思源黑体"/>
                <w:b/>
                <w:bCs/>
              </w:rPr>
              <w:t>Assay</w:t>
            </w:r>
          </w:p>
        </w:tc>
        <w:tc>
          <w:tcPr>
            <w:tcW w:w="4122" w:type="dxa"/>
            <w:tcBorders>
              <w:top w:val="single" w:sz="4" w:space="0" w:color="auto"/>
              <w:bottom w:val="single" w:sz="4" w:space="0" w:color="auto"/>
            </w:tcBorders>
          </w:tcPr>
          <w:p w14:paraId="250DF31B" w14:textId="53B0939A" w:rsidR="00690CD5" w:rsidRDefault="00690CD5" w:rsidP="005627BA">
            <w:pPr>
              <w:spacing w:after="0"/>
              <w:jc w:val="center"/>
              <w:rPr>
                <w:rFonts w:eastAsia="思源黑体"/>
              </w:rPr>
            </w:pPr>
            <w:r>
              <w:rPr>
                <w:rFonts w:eastAsia="思源黑体"/>
                <w:b/>
                <w:bCs/>
              </w:rPr>
              <w:t>In-house verification</w:t>
            </w:r>
          </w:p>
        </w:tc>
      </w:tr>
      <w:tr w:rsidR="00690CD5" w14:paraId="76A07F65" w14:textId="77777777" w:rsidTr="00690CD5">
        <w:trPr>
          <w:trHeight w:val="865"/>
        </w:trPr>
        <w:tc>
          <w:tcPr>
            <w:tcW w:w="2541" w:type="dxa"/>
            <w:tcBorders>
              <w:top w:val="single" w:sz="4" w:space="0" w:color="auto"/>
            </w:tcBorders>
          </w:tcPr>
          <w:p w14:paraId="6C1EA3CC" w14:textId="77777777" w:rsidR="00690CD5" w:rsidRDefault="00690CD5" w:rsidP="005627BA">
            <w:pPr>
              <w:spacing w:after="0"/>
            </w:pPr>
            <w:r>
              <w:rPr>
                <w:rFonts w:eastAsia="思源黑体"/>
              </w:rPr>
              <w:t>Free tryptophan</w:t>
            </w:r>
          </w:p>
        </w:tc>
        <w:tc>
          <w:tcPr>
            <w:tcW w:w="2598" w:type="dxa"/>
            <w:tcBorders>
              <w:top w:val="single" w:sz="4" w:space="0" w:color="auto"/>
            </w:tcBorders>
          </w:tcPr>
          <w:p w14:paraId="6E7EA7D1" w14:textId="77777777" w:rsidR="00690CD5" w:rsidRDefault="00690CD5" w:rsidP="005627BA">
            <w:pPr>
              <w:spacing w:after="0"/>
              <w:jc w:val="center"/>
            </w:pPr>
            <w:r>
              <w:rPr>
                <w:rFonts w:eastAsia="思源黑体"/>
              </w:rPr>
              <w:t>Reversed-phase HPLC</w:t>
            </w:r>
          </w:p>
        </w:tc>
        <w:tc>
          <w:tcPr>
            <w:tcW w:w="4122" w:type="dxa"/>
            <w:tcBorders>
              <w:top w:val="single" w:sz="4" w:space="0" w:color="auto"/>
            </w:tcBorders>
          </w:tcPr>
          <w:p w14:paraId="67BDC7A2" w14:textId="79B9A45E" w:rsidR="00690CD5" w:rsidRDefault="00690CD5" w:rsidP="005627BA">
            <w:pPr>
              <w:spacing w:after="0"/>
              <w:jc w:val="center"/>
            </w:pPr>
            <w:r>
              <w:rPr>
                <w:rFonts w:eastAsia="思源黑体"/>
              </w:rPr>
              <w:t>Linear 0.5-50 µg/mL (r</w:t>
            </w:r>
            <w:r w:rsidRPr="00157708">
              <w:rPr>
                <w:rFonts w:eastAsia="思源黑体"/>
                <w:vertAlign w:val="superscript"/>
              </w:rPr>
              <w:t>2</w:t>
            </w:r>
            <w:r>
              <w:rPr>
                <w:rFonts w:eastAsia="思源黑体"/>
              </w:rPr>
              <w:t xml:space="preserve"> &gt; 0.999); recovery 96-103%; intra-/inter-day RSD &lt; 3% / &lt; 5%</w:t>
            </w:r>
          </w:p>
        </w:tc>
      </w:tr>
      <w:tr w:rsidR="00690CD5" w14:paraId="069EC779" w14:textId="77777777" w:rsidTr="00690CD5">
        <w:trPr>
          <w:trHeight w:val="586"/>
        </w:trPr>
        <w:tc>
          <w:tcPr>
            <w:tcW w:w="2541" w:type="dxa"/>
          </w:tcPr>
          <w:p w14:paraId="064434F7" w14:textId="77777777" w:rsidR="00690CD5" w:rsidRDefault="00690CD5" w:rsidP="005627BA">
            <w:pPr>
              <w:spacing w:after="0"/>
            </w:pPr>
            <w:r>
              <w:rPr>
                <w:rFonts w:eastAsia="思源黑体"/>
              </w:rPr>
              <w:t>Hydroxyproline (collagen surrogate)</w:t>
            </w:r>
          </w:p>
        </w:tc>
        <w:tc>
          <w:tcPr>
            <w:tcW w:w="2598" w:type="dxa"/>
          </w:tcPr>
          <w:p w14:paraId="01B0912C" w14:textId="77777777" w:rsidR="00690CD5" w:rsidRDefault="00690CD5" w:rsidP="005627BA">
            <w:pPr>
              <w:spacing w:after="0"/>
              <w:jc w:val="center"/>
            </w:pPr>
            <w:r>
              <w:rPr>
                <w:rFonts w:eastAsia="思源黑体"/>
              </w:rPr>
              <w:t>Woessner colorimetric method</w:t>
            </w:r>
          </w:p>
        </w:tc>
        <w:tc>
          <w:tcPr>
            <w:tcW w:w="4122" w:type="dxa"/>
          </w:tcPr>
          <w:p w14:paraId="28C41D24" w14:textId="376DEE2B" w:rsidR="00690CD5" w:rsidRDefault="00690CD5" w:rsidP="005627BA">
            <w:pPr>
              <w:spacing w:after="0"/>
              <w:jc w:val="center"/>
            </w:pPr>
            <w:r>
              <w:rPr>
                <w:rFonts w:eastAsia="思源黑体"/>
              </w:rPr>
              <w:t>Recovery 94-104%</w:t>
            </w:r>
          </w:p>
        </w:tc>
      </w:tr>
      <w:tr w:rsidR="00690CD5" w14:paraId="7385CBDD" w14:textId="77777777" w:rsidTr="00690CD5">
        <w:trPr>
          <w:trHeight w:val="1153"/>
        </w:trPr>
        <w:tc>
          <w:tcPr>
            <w:tcW w:w="2541" w:type="dxa"/>
          </w:tcPr>
          <w:p w14:paraId="145714D2" w14:textId="77777777" w:rsidR="00690CD5" w:rsidRDefault="00690CD5" w:rsidP="005627BA">
            <w:pPr>
              <w:spacing w:after="0"/>
            </w:pPr>
            <w:r>
              <w:rPr>
                <w:rFonts w:eastAsia="思源黑体"/>
              </w:rPr>
              <w:t>NADH</w:t>
            </w:r>
          </w:p>
        </w:tc>
        <w:tc>
          <w:tcPr>
            <w:tcW w:w="2598" w:type="dxa"/>
          </w:tcPr>
          <w:p w14:paraId="6BC6880A" w14:textId="77777777" w:rsidR="00690CD5" w:rsidRDefault="00690CD5" w:rsidP="005627BA">
            <w:pPr>
              <w:spacing w:after="0"/>
              <w:jc w:val="center"/>
            </w:pPr>
            <w:r>
              <w:rPr>
                <w:rFonts w:eastAsia="思源黑体"/>
              </w:rPr>
              <w:t>Fluorescence of sample extracts (Ex 340 / Em 460 nm, measured directly)</w:t>
            </w:r>
          </w:p>
        </w:tc>
        <w:tc>
          <w:tcPr>
            <w:tcW w:w="4122" w:type="dxa"/>
          </w:tcPr>
          <w:p w14:paraId="3D80067D" w14:textId="77777777" w:rsidR="00690CD5" w:rsidRDefault="00690CD5" w:rsidP="005627BA">
            <w:pPr>
              <w:spacing w:after="0"/>
              <w:jc w:val="center"/>
            </w:pPr>
            <w:r>
              <w:rPr>
                <w:rFonts w:eastAsia="思源黑体"/>
              </w:rPr>
              <w:t>Response verified by standard additions</w:t>
            </w:r>
          </w:p>
        </w:tc>
      </w:tr>
      <w:tr w:rsidR="00690CD5" w14:paraId="78977F96" w14:textId="77777777" w:rsidTr="00690CD5">
        <w:trPr>
          <w:trHeight w:val="576"/>
        </w:trPr>
        <w:tc>
          <w:tcPr>
            <w:tcW w:w="2541" w:type="dxa"/>
          </w:tcPr>
          <w:p w14:paraId="6EEAD10C" w14:textId="77777777" w:rsidR="00690CD5" w:rsidRDefault="00690CD5" w:rsidP="005627BA">
            <w:pPr>
              <w:spacing w:after="0"/>
            </w:pPr>
            <w:r>
              <w:rPr>
                <w:rFonts w:eastAsia="思源黑体"/>
              </w:rPr>
              <w:t>Lipid oxidation (TBARS)</w:t>
            </w:r>
          </w:p>
        </w:tc>
        <w:tc>
          <w:tcPr>
            <w:tcW w:w="2598" w:type="dxa"/>
          </w:tcPr>
          <w:p w14:paraId="4162ABA0" w14:textId="77777777" w:rsidR="00690CD5" w:rsidRDefault="00690CD5" w:rsidP="005627BA">
            <w:pPr>
              <w:spacing w:after="0"/>
              <w:jc w:val="center"/>
            </w:pPr>
            <w:r>
              <w:rPr>
                <w:rFonts w:eastAsia="思源黑体"/>
              </w:rPr>
              <w:t>Thiobarbituric acid reactive substances</w:t>
            </w:r>
          </w:p>
        </w:tc>
        <w:tc>
          <w:tcPr>
            <w:tcW w:w="4122" w:type="dxa"/>
          </w:tcPr>
          <w:p w14:paraId="32A17F25" w14:textId="6F3DE37A" w:rsidR="00690CD5" w:rsidRDefault="00690CD5" w:rsidP="005627BA">
            <w:pPr>
              <w:spacing w:after="0"/>
              <w:jc w:val="center"/>
            </w:pPr>
            <w:r>
              <w:rPr>
                <w:rFonts w:eastAsia="思源黑体"/>
              </w:rPr>
              <w:t>Recovery 97-105%</w:t>
            </w:r>
          </w:p>
        </w:tc>
      </w:tr>
    </w:tbl>
    <w:p w14:paraId="4E70C029" w14:textId="77777777" w:rsidR="000B3658" w:rsidRDefault="00000000" w:rsidP="000B3658">
      <w:pPr>
        <w:spacing w:after="0"/>
        <w:jc w:val="both"/>
        <w:rPr>
          <w:iCs/>
          <w:sz w:val="24"/>
          <w:szCs w:val="36"/>
          <w:vertAlign w:val="superscript"/>
        </w:rPr>
      </w:pPr>
      <w:r w:rsidRPr="000B3658">
        <w:rPr>
          <w:iCs/>
          <w:sz w:val="24"/>
          <w:szCs w:val="36"/>
          <w:vertAlign w:val="superscript"/>
        </w:rPr>
        <w:t>Assays were run on parallel aliquots of the same tissue samples that had been scanned, so each biochemical value is paired, sample by sample, with the mean SHAP contribution of the corresponding fluorophore window.</w:t>
      </w:r>
    </w:p>
    <w:p w14:paraId="118E12F2" w14:textId="77777777" w:rsidR="0004359E" w:rsidRDefault="0004359E" w:rsidP="008809E2">
      <w:pPr>
        <w:suppressLineNumbers/>
        <w:spacing w:after="0"/>
        <w:jc w:val="both"/>
        <w:rPr>
          <w:rFonts w:eastAsia="思源黑体"/>
          <w:b/>
          <w:bCs/>
          <w:sz w:val="24"/>
          <w:szCs w:val="28"/>
        </w:rPr>
      </w:pPr>
    </w:p>
    <w:p w14:paraId="03F4F647" w14:textId="1A10CCD0" w:rsidR="001724F4" w:rsidRPr="000B3658" w:rsidRDefault="00000000" w:rsidP="000B3658">
      <w:pPr>
        <w:spacing w:after="0"/>
        <w:jc w:val="both"/>
        <w:rPr>
          <w:iCs/>
          <w:sz w:val="32"/>
          <w:szCs w:val="36"/>
          <w:vertAlign w:val="superscript"/>
        </w:rPr>
      </w:pPr>
      <w:r w:rsidRPr="000B3658">
        <w:rPr>
          <w:rFonts w:eastAsia="思源黑体"/>
          <w:b/>
          <w:bCs/>
          <w:sz w:val="24"/>
          <w:szCs w:val="28"/>
        </w:rPr>
        <w:t>Table S6</w:t>
      </w:r>
      <w:r>
        <w:rPr>
          <w:rFonts w:eastAsia="思源黑体"/>
        </w:rPr>
        <w:t>.</w:t>
      </w:r>
    </w:p>
    <w:p w14:paraId="6798BBA3" w14:textId="77777777" w:rsidR="001724F4" w:rsidRPr="000B3658" w:rsidRDefault="00000000" w:rsidP="000B3658">
      <w:pPr>
        <w:spacing w:after="0"/>
        <w:jc w:val="both"/>
        <w:rPr>
          <w:bCs/>
        </w:rPr>
      </w:pPr>
      <w:r>
        <w:rPr>
          <w:b/>
        </w:rPr>
        <w:t xml:space="preserve">Table S6. </w:t>
      </w:r>
      <w:r w:rsidRPr="000B3658">
        <w:rPr>
          <w:bCs/>
        </w:rPr>
        <w:t>Biochemical dose series across the gravimetric adulteration range (mean ± SD, n = 6 independent preparations per level). Basis of Sections 2.6 and 3.6 and Figure S3.</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885"/>
        <w:gridCol w:w="1800"/>
        <w:gridCol w:w="1980"/>
        <w:gridCol w:w="1710"/>
        <w:gridCol w:w="1985"/>
      </w:tblGrid>
      <w:tr w:rsidR="00BD690C" w14:paraId="522012ED" w14:textId="77777777" w:rsidTr="00BD690C">
        <w:tc>
          <w:tcPr>
            <w:tcW w:w="1885" w:type="dxa"/>
            <w:tcBorders>
              <w:top w:val="single" w:sz="4" w:space="0" w:color="auto"/>
              <w:bottom w:val="single" w:sz="4" w:space="0" w:color="auto"/>
            </w:tcBorders>
          </w:tcPr>
          <w:p w14:paraId="2FD04D76" w14:textId="2A5347F3" w:rsidR="00BD690C" w:rsidRDefault="00BD690C" w:rsidP="00BD690C">
            <w:pPr>
              <w:spacing w:after="0"/>
              <w:rPr>
                <w:rFonts w:eastAsia="思源黑体"/>
              </w:rPr>
            </w:pPr>
            <w:r>
              <w:rPr>
                <w:rFonts w:eastAsia="思源黑体"/>
                <w:b/>
                <w:bCs/>
              </w:rPr>
              <w:t>Lymphatic tissue (%, w/w)</w:t>
            </w:r>
          </w:p>
        </w:tc>
        <w:tc>
          <w:tcPr>
            <w:tcW w:w="1800" w:type="dxa"/>
            <w:tcBorders>
              <w:top w:val="single" w:sz="4" w:space="0" w:color="auto"/>
              <w:bottom w:val="single" w:sz="4" w:space="0" w:color="auto"/>
            </w:tcBorders>
          </w:tcPr>
          <w:p w14:paraId="653886E0" w14:textId="7C3FA8D2" w:rsidR="00BD690C" w:rsidRDefault="00BD690C" w:rsidP="00CE7249">
            <w:pPr>
              <w:spacing w:after="0"/>
              <w:jc w:val="center"/>
              <w:rPr>
                <w:rFonts w:eastAsia="思源黑体"/>
              </w:rPr>
            </w:pPr>
            <w:r>
              <w:rPr>
                <w:rFonts w:eastAsia="思源黑体"/>
                <w:b/>
                <w:bCs/>
              </w:rPr>
              <w:t>Tryptophan (mg/g)</w:t>
            </w:r>
          </w:p>
        </w:tc>
        <w:tc>
          <w:tcPr>
            <w:tcW w:w="1980" w:type="dxa"/>
            <w:tcBorders>
              <w:top w:val="single" w:sz="4" w:space="0" w:color="auto"/>
              <w:bottom w:val="single" w:sz="4" w:space="0" w:color="auto"/>
            </w:tcBorders>
          </w:tcPr>
          <w:p w14:paraId="449B2581" w14:textId="27DF7EF2" w:rsidR="00BD690C" w:rsidRDefault="00BD690C" w:rsidP="00CE7249">
            <w:pPr>
              <w:spacing w:after="0"/>
              <w:jc w:val="center"/>
              <w:rPr>
                <w:rFonts w:eastAsia="思源黑体"/>
              </w:rPr>
            </w:pPr>
            <w:r>
              <w:rPr>
                <w:rFonts w:eastAsia="思源黑体"/>
                <w:b/>
                <w:bCs/>
              </w:rPr>
              <w:t>Hydroxyproline (mg/g)</w:t>
            </w:r>
          </w:p>
        </w:tc>
        <w:tc>
          <w:tcPr>
            <w:tcW w:w="1710" w:type="dxa"/>
            <w:tcBorders>
              <w:top w:val="single" w:sz="4" w:space="0" w:color="auto"/>
              <w:bottom w:val="single" w:sz="4" w:space="0" w:color="auto"/>
            </w:tcBorders>
          </w:tcPr>
          <w:p w14:paraId="0EFA8F72" w14:textId="4CA6F693" w:rsidR="00BD690C" w:rsidRDefault="00BD690C" w:rsidP="00CE7249">
            <w:pPr>
              <w:jc w:val="center"/>
              <w:rPr>
                <w:rFonts w:eastAsia="思源黑体"/>
              </w:rPr>
            </w:pPr>
            <w:r>
              <w:rPr>
                <w:rFonts w:eastAsia="思源黑体"/>
                <w:b/>
                <w:bCs/>
              </w:rPr>
              <w:t>NADH (a.u.)</w:t>
            </w:r>
          </w:p>
        </w:tc>
        <w:tc>
          <w:tcPr>
            <w:tcW w:w="1985" w:type="dxa"/>
            <w:tcBorders>
              <w:top w:val="single" w:sz="4" w:space="0" w:color="auto"/>
              <w:bottom w:val="single" w:sz="4" w:space="0" w:color="auto"/>
            </w:tcBorders>
          </w:tcPr>
          <w:p w14:paraId="3D5DCA20" w14:textId="16907C5D" w:rsidR="00BD690C" w:rsidRDefault="00BD690C" w:rsidP="00CE7249">
            <w:pPr>
              <w:spacing w:after="0"/>
              <w:jc w:val="center"/>
              <w:rPr>
                <w:rFonts w:eastAsia="思源黑体"/>
              </w:rPr>
            </w:pPr>
            <w:r>
              <w:rPr>
                <w:rFonts w:eastAsia="思源黑体"/>
                <w:b/>
                <w:bCs/>
              </w:rPr>
              <w:t>TBARS (nmol MDA/g)</w:t>
            </w:r>
          </w:p>
        </w:tc>
      </w:tr>
      <w:tr w:rsidR="001724F4" w14:paraId="229B65EC" w14:textId="77777777" w:rsidTr="00BD690C">
        <w:tc>
          <w:tcPr>
            <w:tcW w:w="1885" w:type="dxa"/>
            <w:tcBorders>
              <w:top w:val="single" w:sz="4" w:space="0" w:color="auto"/>
            </w:tcBorders>
          </w:tcPr>
          <w:p w14:paraId="151BC188" w14:textId="77777777" w:rsidR="001724F4" w:rsidRDefault="00000000" w:rsidP="00BD690C">
            <w:pPr>
              <w:spacing w:after="0"/>
            </w:pPr>
            <w:r>
              <w:rPr>
                <w:rFonts w:eastAsia="思源黑体"/>
              </w:rPr>
              <w:t>0</w:t>
            </w:r>
          </w:p>
        </w:tc>
        <w:tc>
          <w:tcPr>
            <w:tcW w:w="1800" w:type="dxa"/>
            <w:tcBorders>
              <w:top w:val="single" w:sz="4" w:space="0" w:color="auto"/>
            </w:tcBorders>
          </w:tcPr>
          <w:p w14:paraId="64DC49A2" w14:textId="77777777" w:rsidR="001724F4" w:rsidRDefault="00000000" w:rsidP="00CE7249">
            <w:pPr>
              <w:spacing w:after="0"/>
              <w:jc w:val="center"/>
            </w:pPr>
            <w:r>
              <w:rPr>
                <w:rFonts w:eastAsia="思源黑体"/>
              </w:rPr>
              <w:t>1.34 ± 0.09</w:t>
            </w:r>
          </w:p>
        </w:tc>
        <w:tc>
          <w:tcPr>
            <w:tcW w:w="1980" w:type="dxa"/>
            <w:tcBorders>
              <w:top w:val="single" w:sz="4" w:space="0" w:color="auto"/>
            </w:tcBorders>
          </w:tcPr>
          <w:p w14:paraId="7201B3C6" w14:textId="77777777" w:rsidR="001724F4" w:rsidRDefault="00000000" w:rsidP="00CE7249">
            <w:pPr>
              <w:spacing w:after="0"/>
              <w:jc w:val="center"/>
            </w:pPr>
            <w:r>
              <w:rPr>
                <w:rFonts w:eastAsia="思源黑体"/>
              </w:rPr>
              <w:t>0.92 ± 0.06</w:t>
            </w:r>
          </w:p>
        </w:tc>
        <w:tc>
          <w:tcPr>
            <w:tcW w:w="1710" w:type="dxa"/>
            <w:tcBorders>
              <w:top w:val="single" w:sz="4" w:space="0" w:color="auto"/>
            </w:tcBorders>
          </w:tcPr>
          <w:p w14:paraId="465AB0A9" w14:textId="77777777" w:rsidR="001724F4" w:rsidRDefault="00000000" w:rsidP="00CE7249">
            <w:pPr>
              <w:spacing w:after="0"/>
              <w:jc w:val="center"/>
            </w:pPr>
            <w:r>
              <w:rPr>
                <w:rFonts w:eastAsia="思源黑体"/>
              </w:rPr>
              <w:t>112 ± 9</w:t>
            </w:r>
          </w:p>
        </w:tc>
        <w:tc>
          <w:tcPr>
            <w:tcW w:w="1985" w:type="dxa"/>
            <w:tcBorders>
              <w:top w:val="single" w:sz="4" w:space="0" w:color="auto"/>
            </w:tcBorders>
          </w:tcPr>
          <w:p w14:paraId="20381571" w14:textId="77777777" w:rsidR="001724F4" w:rsidRDefault="00000000" w:rsidP="00CE7249">
            <w:pPr>
              <w:spacing w:after="0"/>
              <w:jc w:val="center"/>
            </w:pPr>
            <w:r>
              <w:rPr>
                <w:rFonts w:eastAsia="思源黑体"/>
              </w:rPr>
              <w:t>0.41 ± 0.05</w:t>
            </w:r>
          </w:p>
        </w:tc>
      </w:tr>
      <w:tr w:rsidR="001724F4" w14:paraId="0B31D754" w14:textId="77777777" w:rsidTr="00BD690C">
        <w:tc>
          <w:tcPr>
            <w:tcW w:w="1885" w:type="dxa"/>
          </w:tcPr>
          <w:p w14:paraId="3EA1C85B" w14:textId="77777777" w:rsidR="001724F4" w:rsidRDefault="00000000" w:rsidP="00BD690C">
            <w:pPr>
              <w:spacing w:after="0"/>
            </w:pPr>
            <w:r>
              <w:rPr>
                <w:rFonts w:eastAsia="思源黑体"/>
              </w:rPr>
              <w:t>25</w:t>
            </w:r>
          </w:p>
        </w:tc>
        <w:tc>
          <w:tcPr>
            <w:tcW w:w="1800" w:type="dxa"/>
          </w:tcPr>
          <w:p w14:paraId="5F9018AF" w14:textId="77777777" w:rsidR="001724F4" w:rsidRDefault="00000000" w:rsidP="00CE7249">
            <w:pPr>
              <w:spacing w:after="0"/>
              <w:jc w:val="center"/>
            </w:pPr>
            <w:r>
              <w:rPr>
                <w:rFonts w:eastAsia="思源黑体"/>
              </w:rPr>
              <w:t>1.26 ± 0.08</w:t>
            </w:r>
          </w:p>
        </w:tc>
        <w:tc>
          <w:tcPr>
            <w:tcW w:w="1980" w:type="dxa"/>
          </w:tcPr>
          <w:p w14:paraId="360FD24F" w14:textId="77777777" w:rsidR="001724F4" w:rsidRDefault="00000000" w:rsidP="00CE7249">
            <w:pPr>
              <w:spacing w:after="0"/>
              <w:jc w:val="center"/>
            </w:pPr>
            <w:r>
              <w:rPr>
                <w:rFonts w:eastAsia="思源黑体"/>
              </w:rPr>
              <w:t>0.80 ± 0.06</w:t>
            </w:r>
          </w:p>
        </w:tc>
        <w:tc>
          <w:tcPr>
            <w:tcW w:w="1710" w:type="dxa"/>
          </w:tcPr>
          <w:p w14:paraId="1803E749" w14:textId="77777777" w:rsidR="001724F4" w:rsidRDefault="00000000" w:rsidP="00CE7249">
            <w:pPr>
              <w:spacing w:after="0"/>
              <w:jc w:val="center"/>
            </w:pPr>
            <w:r>
              <w:rPr>
                <w:rFonts w:eastAsia="思源黑体"/>
              </w:rPr>
              <w:t>132 ± 11</w:t>
            </w:r>
          </w:p>
        </w:tc>
        <w:tc>
          <w:tcPr>
            <w:tcW w:w="1985" w:type="dxa"/>
          </w:tcPr>
          <w:p w14:paraId="68CC930A" w14:textId="77777777" w:rsidR="001724F4" w:rsidRDefault="00000000" w:rsidP="00CE7249">
            <w:pPr>
              <w:spacing w:after="0"/>
              <w:jc w:val="center"/>
            </w:pPr>
            <w:r>
              <w:rPr>
                <w:rFonts w:eastAsia="思源黑体"/>
              </w:rPr>
              <w:t>0.53 ± 0.06</w:t>
            </w:r>
          </w:p>
        </w:tc>
      </w:tr>
      <w:tr w:rsidR="001724F4" w14:paraId="3EA7132C" w14:textId="77777777" w:rsidTr="00BD690C">
        <w:tc>
          <w:tcPr>
            <w:tcW w:w="1885" w:type="dxa"/>
          </w:tcPr>
          <w:p w14:paraId="121E6C30" w14:textId="77777777" w:rsidR="001724F4" w:rsidRDefault="00000000" w:rsidP="00BD690C">
            <w:pPr>
              <w:spacing w:after="0"/>
            </w:pPr>
            <w:r>
              <w:rPr>
                <w:rFonts w:eastAsia="思源黑体"/>
              </w:rPr>
              <w:t>50</w:t>
            </w:r>
          </w:p>
        </w:tc>
        <w:tc>
          <w:tcPr>
            <w:tcW w:w="1800" w:type="dxa"/>
          </w:tcPr>
          <w:p w14:paraId="34292988" w14:textId="77777777" w:rsidR="001724F4" w:rsidRDefault="00000000" w:rsidP="00CE7249">
            <w:pPr>
              <w:spacing w:after="0"/>
              <w:jc w:val="center"/>
            </w:pPr>
            <w:r>
              <w:rPr>
                <w:rFonts w:eastAsia="思源黑体"/>
              </w:rPr>
              <w:t>1.17 ± 0.08</w:t>
            </w:r>
          </w:p>
        </w:tc>
        <w:tc>
          <w:tcPr>
            <w:tcW w:w="1980" w:type="dxa"/>
          </w:tcPr>
          <w:p w14:paraId="2A2B13CF" w14:textId="77777777" w:rsidR="001724F4" w:rsidRDefault="00000000" w:rsidP="00CE7249">
            <w:pPr>
              <w:spacing w:after="0"/>
              <w:jc w:val="center"/>
            </w:pPr>
            <w:r>
              <w:rPr>
                <w:rFonts w:eastAsia="思源黑体"/>
              </w:rPr>
              <w:t>0.67 ± 0.06</w:t>
            </w:r>
          </w:p>
        </w:tc>
        <w:tc>
          <w:tcPr>
            <w:tcW w:w="1710" w:type="dxa"/>
          </w:tcPr>
          <w:p w14:paraId="51A3B807" w14:textId="77777777" w:rsidR="001724F4" w:rsidRDefault="00000000" w:rsidP="00CE7249">
            <w:pPr>
              <w:spacing w:after="0"/>
              <w:jc w:val="center"/>
            </w:pPr>
            <w:r>
              <w:rPr>
                <w:rFonts w:eastAsia="思源黑体"/>
              </w:rPr>
              <w:t>149 ± 12</w:t>
            </w:r>
          </w:p>
        </w:tc>
        <w:tc>
          <w:tcPr>
            <w:tcW w:w="1985" w:type="dxa"/>
          </w:tcPr>
          <w:p w14:paraId="10D7B77E" w14:textId="77777777" w:rsidR="001724F4" w:rsidRDefault="00000000" w:rsidP="00CE7249">
            <w:pPr>
              <w:spacing w:after="0"/>
              <w:jc w:val="center"/>
            </w:pPr>
            <w:r>
              <w:rPr>
                <w:rFonts w:eastAsia="思源黑体"/>
              </w:rPr>
              <w:t>0.64 ± 0.07</w:t>
            </w:r>
          </w:p>
        </w:tc>
      </w:tr>
      <w:tr w:rsidR="001724F4" w14:paraId="38C6A443" w14:textId="77777777" w:rsidTr="00BD690C">
        <w:tc>
          <w:tcPr>
            <w:tcW w:w="1885" w:type="dxa"/>
          </w:tcPr>
          <w:p w14:paraId="2A9753E1" w14:textId="77777777" w:rsidR="001724F4" w:rsidRDefault="00000000" w:rsidP="00BD690C">
            <w:pPr>
              <w:spacing w:after="0"/>
            </w:pPr>
            <w:r>
              <w:rPr>
                <w:rFonts w:eastAsia="思源黑体"/>
              </w:rPr>
              <w:t>75</w:t>
            </w:r>
          </w:p>
        </w:tc>
        <w:tc>
          <w:tcPr>
            <w:tcW w:w="1800" w:type="dxa"/>
          </w:tcPr>
          <w:p w14:paraId="0A79B0DD" w14:textId="77777777" w:rsidR="001724F4" w:rsidRDefault="00000000" w:rsidP="00CE7249">
            <w:pPr>
              <w:spacing w:after="0"/>
              <w:jc w:val="center"/>
            </w:pPr>
            <w:r>
              <w:rPr>
                <w:rFonts w:eastAsia="思源黑体"/>
              </w:rPr>
              <w:t>1.08 ± 0.07</w:t>
            </w:r>
          </w:p>
        </w:tc>
        <w:tc>
          <w:tcPr>
            <w:tcW w:w="1980" w:type="dxa"/>
          </w:tcPr>
          <w:p w14:paraId="7982C4C1" w14:textId="77777777" w:rsidR="001724F4" w:rsidRDefault="00000000" w:rsidP="00CE7249">
            <w:pPr>
              <w:spacing w:after="0"/>
              <w:jc w:val="center"/>
            </w:pPr>
            <w:r>
              <w:rPr>
                <w:rFonts w:eastAsia="思源黑体"/>
              </w:rPr>
              <w:t>0.54 ± 0.05</w:t>
            </w:r>
          </w:p>
        </w:tc>
        <w:tc>
          <w:tcPr>
            <w:tcW w:w="1710" w:type="dxa"/>
          </w:tcPr>
          <w:p w14:paraId="28C32257" w14:textId="77777777" w:rsidR="001724F4" w:rsidRDefault="00000000" w:rsidP="00CE7249">
            <w:pPr>
              <w:spacing w:after="0"/>
              <w:jc w:val="center"/>
            </w:pPr>
            <w:r>
              <w:rPr>
                <w:rFonts w:eastAsia="思源黑体"/>
              </w:rPr>
              <w:t>170 ± 13</w:t>
            </w:r>
          </w:p>
        </w:tc>
        <w:tc>
          <w:tcPr>
            <w:tcW w:w="1985" w:type="dxa"/>
          </w:tcPr>
          <w:p w14:paraId="610931C1" w14:textId="77777777" w:rsidR="001724F4" w:rsidRDefault="00000000" w:rsidP="00CE7249">
            <w:pPr>
              <w:spacing w:after="0"/>
              <w:jc w:val="center"/>
            </w:pPr>
            <w:r>
              <w:rPr>
                <w:rFonts w:eastAsia="思源黑体"/>
              </w:rPr>
              <w:t>0.75 ± 0.08</w:t>
            </w:r>
          </w:p>
        </w:tc>
      </w:tr>
      <w:tr w:rsidR="001724F4" w14:paraId="55616FA5" w14:textId="77777777" w:rsidTr="00BD690C">
        <w:tc>
          <w:tcPr>
            <w:tcW w:w="1885" w:type="dxa"/>
          </w:tcPr>
          <w:p w14:paraId="37986E70" w14:textId="77777777" w:rsidR="001724F4" w:rsidRDefault="00000000" w:rsidP="00BD690C">
            <w:pPr>
              <w:spacing w:after="0"/>
            </w:pPr>
            <w:r>
              <w:rPr>
                <w:rFonts w:eastAsia="思源黑体"/>
              </w:rPr>
              <w:t>100</w:t>
            </w:r>
          </w:p>
        </w:tc>
        <w:tc>
          <w:tcPr>
            <w:tcW w:w="1800" w:type="dxa"/>
          </w:tcPr>
          <w:p w14:paraId="6DD19F31" w14:textId="77777777" w:rsidR="001724F4" w:rsidRDefault="00000000" w:rsidP="00CE7249">
            <w:pPr>
              <w:spacing w:after="0"/>
              <w:jc w:val="center"/>
            </w:pPr>
            <w:r>
              <w:rPr>
                <w:rFonts w:eastAsia="思源黑体"/>
              </w:rPr>
              <w:t>0.98 ± 0.07</w:t>
            </w:r>
          </w:p>
        </w:tc>
        <w:tc>
          <w:tcPr>
            <w:tcW w:w="1980" w:type="dxa"/>
          </w:tcPr>
          <w:p w14:paraId="1DD51935" w14:textId="77777777" w:rsidR="001724F4" w:rsidRDefault="00000000" w:rsidP="00CE7249">
            <w:pPr>
              <w:spacing w:after="0"/>
              <w:jc w:val="center"/>
            </w:pPr>
            <w:r>
              <w:rPr>
                <w:rFonts w:eastAsia="思源黑体"/>
              </w:rPr>
              <w:t>0.41 ± 0.05</w:t>
            </w:r>
          </w:p>
        </w:tc>
        <w:tc>
          <w:tcPr>
            <w:tcW w:w="1710" w:type="dxa"/>
          </w:tcPr>
          <w:p w14:paraId="1334CA38" w14:textId="77777777" w:rsidR="001724F4" w:rsidRDefault="00000000" w:rsidP="00CE7249">
            <w:pPr>
              <w:spacing w:after="0"/>
              <w:jc w:val="center"/>
            </w:pPr>
            <w:r>
              <w:rPr>
                <w:rFonts w:eastAsia="思源黑体"/>
              </w:rPr>
              <w:t>188 ± 14</w:t>
            </w:r>
          </w:p>
        </w:tc>
        <w:tc>
          <w:tcPr>
            <w:tcW w:w="1985" w:type="dxa"/>
          </w:tcPr>
          <w:p w14:paraId="6B3E7027" w14:textId="77777777" w:rsidR="001724F4" w:rsidRDefault="00000000" w:rsidP="00CE7249">
            <w:pPr>
              <w:spacing w:after="0"/>
              <w:jc w:val="center"/>
            </w:pPr>
            <w:r>
              <w:rPr>
                <w:rFonts w:eastAsia="思源黑体"/>
              </w:rPr>
              <w:t>0.86 ± 0.09</w:t>
            </w:r>
          </w:p>
        </w:tc>
      </w:tr>
      <w:tr w:rsidR="001724F4" w14:paraId="6E281975" w14:textId="77777777" w:rsidTr="00BD690C">
        <w:tc>
          <w:tcPr>
            <w:tcW w:w="1885" w:type="dxa"/>
          </w:tcPr>
          <w:p w14:paraId="1604E0F0" w14:textId="77777777" w:rsidR="001724F4" w:rsidRDefault="00000000" w:rsidP="00BD690C">
            <w:pPr>
              <w:spacing w:after="0"/>
            </w:pPr>
            <w:r>
              <w:rPr>
                <w:rFonts w:eastAsia="思源黑体"/>
              </w:rPr>
              <w:t>r vs. adulteration level (n = 30)</w:t>
            </w:r>
          </w:p>
        </w:tc>
        <w:tc>
          <w:tcPr>
            <w:tcW w:w="1800" w:type="dxa"/>
          </w:tcPr>
          <w:p w14:paraId="5436226A" w14:textId="2FEF9BA9" w:rsidR="001724F4" w:rsidRDefault="00157708" w:rsidP="00CE7249">
            <w:pPr>
              <w:spacing w:after="0"/>
              <w:jc w:val="center"/>
            </w:pPr>
            <w:r>
              <w:rPr>
                <w:rFonts w:eastAsia="思源黑体"/>
              </w:rPr>
              <w:t>-0.96</w:t>
            </w:r>
          </w:p>
        </w:tc>
        <w:tc>
          <w:tcPr>
            <w:tcW w:w="1980" w:type="dxa"/>
          </w:tcPr>
          <w:p w14:paraId="3BD3246F" w14:textId="74E0DF61" w:rsidR="001724F4" w:rsidRDefault="00157708" w:rsidP="00CE7249">
            <w:pPr>
              <w:spacing w:after="0"/>
              <w:jc w:val="center"/>
            </w:pPr>
            <w:r>
              <w:rPr>
                <w:rFonts w:eastAsia="思源黑体"/>
              </w:rPr>
              <w:t>-0.97</w:t>
            </w:r>
          </w:p>
        </w:tc>
        <w:tc>
          <w:tcPr>
            <w:tcW w:w="1710" w:type="dxa"/>
          </w:tcPr>
          <w:p w14:paraId="2E298DB1" w14:textId="77777777" w:rsidR="001724F4" w:rsidRDefault="00000000" w:rsidP="00CE7249">
            <w:pPr>
              <w:spacing w:after="0"/>
              <w:jc w:val="center"/>
            </w:pPr>
            <w:r>
              <w:rPr>
                <w:rFonts w:eastAsia="思源黑体"/>
              </w:rPr>
              <w:t>0.98</w:t>
            </w:r>
          </w:p>
        </w:tc>
        <w:tc>
          <w:tcPr>
            <w:tcW w:w="1985" w:type="dxa"/>
          </w:tcPr>
          <w:p w14:paraId="0B2D9133" w14:textId="77777777" w:rsidR="001724F4" w:rsidRDefault="00000000" w:rsidP="00CE7249">
            <w:pPr>
              <w:spacing w:after="0"/>
              <w:jc w:val="center"/>
            </w:pPr>
            <w:r>
              <w:rPr>
                <w:rFonts w:eastAsia="思源黑体"/>
              </w:rPr>
              <w:t>0.97</w:t>
            </w:r>
          </w:p>
        </w:tc>
      </w:tr>
    </w:tbl>
    <w:p w14:paraId="73CB0D2F" w14:textId="77777777" w:rsidR="00796B1C" w:rsidRDefault="00000000" w:rsidP="00796B1C">
      <w:pPr>
        <w:spacing w:after="0"/>
        <w:jc w:val="both"/>
        <w:rPr>
          <w:iCs/>
          <w:sz w:val="24"/>
          <w:szCs w:val="36"/>
          <w:vertAlign w:val="superscript"/>
        </w:rPr>
      </w:pPr>
      <w:r w:rsidRPr="00796B1C">
        <w:rPr>
          <w:iCs/>
          <w:sz w:val="24"/>
          <w:szCs w:val="36"/>
          <w:vertAlign w:val="superscript"/>
        </w:rPr>
        <w:t>All correlations p &lt; 0.001. The 0% and 100% levels are the same endpoint batches reported in Table S5; the remaining three levels (n = 18) were prepared separately for the dose series (Section 2.6). Individual replicate values are deposited with the Zenodo dataset.</w:t>
      </w:r>
    </w:p>
    <w:p w14:paraId="58D8FCD9" w14:textId="77777777" w:rsidR="0004359E" w:rsidRDefault="0004359E" w:rsidP="008809E2">
      <w:pPr>
        <w:suppressLineNumbers/>
        <w:spacing w:after="0"/>
        <w:jc w:val="both"/>
        <w:rPr>
          <w:rFonts w:eastAsia="思源黑体"/>
          <w:b/>
          <w:bCs/>
          <w:sz w:val="24"/>
          <w:szCs w:val="28"/>
        </w:rPr>
      </w:pPr>
    </w:p>
    <w:p w14:paraId="38C823E3" w14:textId="1279770E" w:rsidR="001724F4" w:rsidRPr="00796B1C" w:rsidRDefault="00000000" w:rsidP="00796B1C">
      <w:pPr>
        <w:spacing w:after="0"/>
        <w:jc w:val="both"/>
        <w:rPr>
          <w:b/>
          <w:bCs/>
          <w:iCs/>
          <w:sz w:val="36"/>
          <w:szCs w:val="40"/>
          <w:vertAlign w:val="superscript"/>
        </w:rPr>
      </w:pPr>
      <w:r w:rsidRPr="00796B1C">
        <w:rPr>
          <w:rFonts w:eastAsia="思源黑体"/>
          <w:b/>
          <w:bCs/>
          <w:sz w:val="24"/>
          <w:szCs w:val="28"/>
        </w:rPr>
        <w:t>Table S7.</w:t>
      </w:r>
    </w:p>
    <w:p w14:paraId="711583D8" w14:textId="77777777" w:rsidR="001724F4" w:rsidRDefault="00000000" w:rsidP="00796B1C">
      <w:pPr>
        <w:spacing w:after="0"/>
      </w:pPr>
      <w:r>
        <w:rPr>
          <w:b/>
        </w:rPr>
        <w:t xml:space="preserve">Table S7. </w:t>
      </w:r>
      <w:r w:rsidRPr="00796B1C">
        <w:rPr>
          <w:bCs/>
        </w:rPr>
        <w:t>Outlier detection by Monte Carlo cross-validation (basis of Section 2.3).</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2875"/>
        <w:gridCol w:w="6485"/>
      </w:tblGrid>
      <w:tr w:rsidR="0064500F" w14:paraId="7BBA5D41" w14:textId="77777777" w:rsidTr="0064500F">
        <w:tc>
          <w:tcPr>
            <w:tcW w:w="2875" w:type="dxa"/>
            <w:tcBorders>
              <w:top w:val="single" w:sz="4" w:space="0" w:color="auto"/>
              <w:bottom w:val="single" w:sz="4" w:space="0" w:color="auto"/>
            </w:tcBorders>
          </w:tcPr>
          <w:p w14:paraId="501EFC3C" w14:textId="50BB47BD" w:rsidR="0064500F" w:rsidRDefault="0064500F" w:rsidP="0064500F">
            <w:pPr>
              <w:spacing w:after="0"/>
              <w:rPr>
                <w:rFonts w:eastAsia="思源黑体"/>
              </w:rPr>
            </w:pPr>
            <w:r>
              <w:rPr>
                <w:rFonts w:eastAsia="思源黑体"/>
                <w:b/>
                <w:bCs/>
              </w:rPr>
              <w:t>Item</w:t>
            </w:r>
          </w:p>
        </w:tc>
        <w:tc>
          <w:tcPr>
            <w:tcW w:w="6485" w:type="dxa"/>
            <w:tcBorders>
              <w:top w:val="single" w:sz="4" w:space="0" w:color="auto"/>
              <w:bottom w:val="single" w:sz="4" w:space="0" w:color="auto"/>
            </w:tcBorders>
          </w:tcPr>
          <w:p w14:paraId="4FBF5F5D" w14:textId="1972D28E" w:rsidR="0064500F" w:rsidRDefault="0064500F" w:rsidP="0064500F">
            <w:pPr>
              <w:spacing w:after="0"/>
              <w:rPr>
                <w:rFonts w:eastAsia="思源黑体"/>
              </w:rPr>
            </w:pPr>
            <w:r>
              <w:rPr>
                <w:rFonts w:eastAsia="思源黑体"/>
                <w:b/>
                <w:bCs/>
              </w:rPr>
              <w:t>Setting / result</w:t>
            </w:r>
          </w:p>
        </w:tc>
      </w:tr>
      <w:tr w:rsidR="001724F4" w14:paraId="7A81F03D" w14:textId="77777777" w:rsidTr="0064500F">
        <w:tc>
          <w:tcPr>
            <w:tcW w:w="2875" w:type="dxa"/>
            <w:tcBorders>
              <w:top w:val="single" w:sz="4" w:space="0" w:color="auto"/>
            </w:tcBorders>
          </w:tcPr>
          <w:p w14:paraId="28A7FA4B" w14:textId="77777777" w:rsidR="001724F4" w:rsidRDefault="00000000" w:rsidP="0064500F">
            <w:pPr>
              <w:spacing w:after="0"/>
            </w:pPr>
            <w:r>
              <w:rPr>
                <w:rFonts w:eastAsia="思源黑体"/>
              </w:rPr>
              <w:t>Procedure</w:t>
            </w:r>
          </w:p>
        </w:tc>
        <w:tc>
          <w:tcPr>
            <w:tcW w:w="6485" w:type="dxa"/>
            <w:tcBorders>
              <w:top w:val="single" w:sz="4" w:space="0" w:color="auto"/>
            </w:tcBorders>
          </w:tcPr>
          <w:p w14:paraId="4F39E138" w14:textId="77777777" w:rsidR="001724F4" w:rsidRDefault="00000000" w:rsidP="0064500F">
            <w:pPr>
              <w:spacing w:after="0"/>
            </w:pPr>
            <w:r>
              <w:rPr>
                <w:rFonts w:eastAsia="思源黑体"/>
              </w:rPr>
              <w:t>Monte Carlo cross-validation on PLSR models (Kvalheim et al., 2019)</w:t>
            </w:r>
          </w:p>
        </w:tc>
      </w:tr>
      <w:tr w:rsidR="001724F4" w14:paraId="212B1DEB" w14:textId="77777777" w:rsidTr="0064500F">
        <w:tc>
          <w:tcPr>
            <w:tcW w:w="2875" w:type="dxa"/>
          </w:tcPr>
          <w:p w14:paraId="65EA5EA0" w14:textId="77777777" w:rsidR="001724F4" w:rsidRDefault="00000000" w:rsidP="0064500F">
            <w:pPr>
              <w:spacing w:after="0"/>
            </w:pPr>
            <w:r>
              <w:rPr>
                <w:rFonts w:eastAsia="思源黑体"/>
              </w:rPr>
              <w:t>Iterations</w:t>
            </w:r>
          </w:p>
        </w:tc>
        <w:tc>
          <w:tcPr>
            <w:tcW w:w="6485" w:type="dxa"/>
          </w:tcPr>
          <w:p w14:paraId="6B3D13BD" w14:textId="77777777" w:rsidR="001724F4" w:rsidRDefault="00000000" w:rsidP="0064500F">
            <w:pPr>
              <w:spacing w:after="0"/>
            </w:pPr>
            <w:r>
              <w:rPr>
                <w:rFonts w:eastAsia="思源黑体"/>
              </w:rPr>
              <w:t>1000</w:t>
            </w:r>
          </w:p>
        </w:tc>
      </w:tr>
      <w:tr w:rsidR="001724F4" w14:paraId="5CBCFD11" w14:textId="77777777" w:rsidTr="0064500F">
        <w:tc>
          <w:tcPr>
            <w:tcW w:w="2875" w:type="dxa"/>
          </w:tcPr>
          <w:p w14:paraId="0E277559" w14:textId="77777777" w:rsidR="001724F4" w:rsidRDefault="00000000" w:rsidP="0064500F">
            <w:pPr>
              <w:spacing w:after="0"/>
            </w:pPr>
            <w:r>
              <w:rPr>
                <w:rFonts w:eastAsia="思源黑体"/>
              </w:rPr>
              <w:t>Split per iteration</w:t>
            </w:r>
          </w:p>
        </w:tc>
        <w:tc>
          <w:tcPr>
            <w:tcW w:w="6485" w:type="dxa"/>
          </w:tcPr>
          <w:p w14:paraId="1ACD9AEC" w14:textId="77777777" w:rsidR="001724F4" w:rsidRDefault="00000000" w:rsidP="0064500F">
            <w:pPr>
              <w:spacing w:after="0"/>
            </w:pPr>
            <w:r>
              <w:rPr>
                <w:rFonts w:eastAsia="思源黑体"/>
              </w:rPr>
              <w:t>Random 80% calibration / 20% validation</w:t>
            </w:r>
          </w:p>
        </w:tc>
      </w:tr>
      <w:tr w:rsidR="001724F4" w14:paraId="6F70CB07" w14:textId="77777777" w:rsidTr="0064500F">
        <w:tc>
          <w:tcPr>
            <w:tcW w:w="2875" w:type="dxa"/>
          </w:tcPr>
          <w:p w14:paraId="59454AE4" w14:textId="77777777" w:rsidR="001724F4" w:rsidRDefault="00000000" w:rsidP="0064500F">
            <w:pPr>
              <w:spacing w:after="0"/>
            </w:pPr>
            <w:r>
              <w:rPr>
                <w:rFonts w:eastAsia="思源黑体"/>
              </w:rPr>
              <w:t>Statistics accumulated per sample</w:t>
            </w:r>
          </w:p>
        </w:tc>
        <w:tc>
          <w:tcPr>
            <w:tcW w:w="6485" w:type="dxa"/>
          </w:tcPr>
          <w:p w14:paraId="5257053D" w14:textId="77777777" w:rsidR="001724F4" w:rsidRDefault="00000000" w:rsidP="0064500F">
            <w:pPr>
              <w:spacing w:after="0"/>
            </w:pPr>
            <w:r>
              <w:rPr>
                <w:rFonts w:eastAsia="思源黑体"/>
              </w:rPr>
              <w:t>Mean squared prediction residual and leverage, over the iterations in which the sample fell in a validation subset</w:t>
            </w:r>
          </w:p>
        </w:tc>
      </w:tr>
      <w:tr w:rsidR="001724F4" w14:paraId="134F8BBA" w14:textId="77777777" w:rsidTr="0064500F">
        <w:tc>
          <w:tcPr>
            <w:tcW w:w="2875" w:type="dxa"/>
          </w:tcPr>
          <w:p w14:paraId="5529AB86" w14:textId="77777777" w:rsidR="001724F4" w:rsidRDefault="00000000" w:rsidP="0064500F">
            <w:pPr>
              <w:spacing w:after="0"/>
            </w:pPr>
            <w:r>
              <w:rPr>
                <w:rFonts w:eastAsia="思源黑体"/>
              </w:rPr>
              <w:t>Residual criterion</w:t>
            </w:r>
          </w:p>
        </w:tc>
        <w:tc>
          <w:tcPr>
            <w:tcW w:w="6485" w:type="dxa"/>
          </w:tcPr>
          <w:p w14:paraId="3AA627BF" w14:textId="77777777" w:rsidR="001724F4" w:rsidRDefault="00000000" w:rsidP="0064500F">
            <w:pPr>
              <w:spacing w:after="0"/>
            </w:pPr>
            <w:r>
              <w:rPr>
                <w:rFonts w:eastAsia="思源黑体"/>
              </w:rPr>
              <w:t>Mean squared prediction residual above the 97.5th percentile of the across-sample distribution</w:t>
            </w:r>
          </w:p>
        </w:tc>
      </w:tr>
      <w:tr w:rsidR="001724F4" w14:paraId="4C5C4E94" w14:textId="77777777" w:rsidTr="0064500F">
        <w:tc>
          <w:tcPr>
            <w:tcW w:w="2875" w:type="dxa"/>
          </w:tcPr>
          <w:p w14:paraId="6DB02107" w14:textId="77777777" w:rsidR="001724F4" w:rsidRDefault="00000000" w:rsidP="0064500F">
            <w:pPr>
              <w:spacing w:after="0"/>
            </w:pPr>
            <w:r>
              <w:rPr>
                <w:rFonts w:eastAsia="思源黑体"/>
              </w:rPr>
              <w:lastRenderedPageBreak/>
              <w:t>Leverage criterion</w:t>
            </w:r>
          </w:p>
        </w:tc>
        <w:tc>
          <w:tcPr>
            <w:tcW w:w="6485" w:type="dxa"/>
          </w:tcPr>
          <w:p w14:paraId="18F00E2B" w14:textId="77777777" w:rsidR="001724F4" w:rsidRDefault="00000000" w:rsidP="0064500F">
            <w:pPr>
              <w:spacing w:after="0"/>
            </w:pPr>
            <w:r>
              <w:rPr>
                <w:rFonts w:eastAsia="思源黑体"/>
              </w:rPr>
              <w:t>Leverage above twice the mean leverage</w:t>
            </w:r>
          </w:p>
        </w:tc>
      </w:tr>
      <w:tr w:rsidR="001724F4" w14:paraId="1D425FCF" w14:textId="77777777" w:rsidTr="0064500F">
        <w:tc>
          <w:tcPr>
            <w:tcW w:w="2875" w:type="dxa"/>
          </w:tcPr>
          <w:p w14:paraId="0C3F5E22" w14:textId="77777777" w:rsidR="001724F4" w:rsidRDefault="00000000" w:rsidP="0064500F">
            <w:pPr>
              <w:spacing w:after="0"/>
            </w:pPr>
            <w:r>
              <w:rPr>
                <w:rFonts w:eastAsia="思源黑体"/>
              </w:rPr>
              <w:t>Classification rule</w:t>
            </w:r>
          </w:p>
        </w:tc>
        <w:tc>
          <w:tcPr>
            <w:tcW w:w="6485" w:type="dxa"/>
          </w:tcPr>
          <w:p w14:paraId="760AF412" w14:textId="77777777" w:rsidR="001724F4" w:rsidRDefault="00000000" w:rsidP="0064500F">
            <w:pPr>
              <w:spacing w:after="0"/>
            </w:pPr>
            <w:r>
              <w:rPr>
                <w:rFonts w:eastAsia="思源黑体"/>
              </w:rPr>
              <w:t>Outlier only if both criteria are met</w:t>
            </w:r>
          </w:p>
        </w:tc>
      </w:tr>
      <w:tr w:rsidR="001724F4" w14:paraId="31E945D9" w14:textId="77777777" w:rsidTr="0064500F">
        <w:tc>
          <w:tcPr>
            <w:tcW w:w="2875" w:type="dxa"/>
          </w:tcPr>
          <w:p w14:paraId="1662590D" w14:textId="77777777" w:rsidR="001724F4" w:rsidRDefault="00000000" w:rsidP="0064500F">
            <w:pPr>
              <w:spacing w:after="0"/>
            </w:pPr>
            <w:r>
              <w:rPr>
                <w:rFonts w:eastAsia="思源黑体"/>
              </w:rPr>
              <w:t>Samples screened</w:t>
            </w:r>
          </w:p>
        </w:tc>
        <w:tc>
          <w:tcPr>
            <w:tcW w:w="6485" w:type="dxa"/>
          </w:tcPr>
          <w:p w14:paraId="55FEFAD3" w14:textId="77777777" w:rsidR="001724F4" w:rsidRDefault="00000000" w:rsidP="0064500F">
            <w:pPr>
              <w:spacing w:after="0"/>
            </w:pPr>
            <w:r>
              <w:rPr>
                <w:rFonts w:eastAsia="思源黑体"/>
              </w:rPr>
              <w:t>540 (calibration cohort, Farms A–C)</w:t>
            </w:r>
          </w:p>
        </w:tc>
      </w:tr>
      <w:tr w:rsidR="001724F4" w14:paraId="134CB37E" w14:textId="77777777" w:rsidTr="0064500F">
        <w:tc>
          <w:tcPr>
            <w:tcW w:w="2875" w:type="dxa"/>
          </w:tcPr>
          <w:p w14:paraId="5D295D76" w14:textId="77777777" w:rsidR="001724F4" w:rsidRDefault="00000000" w:rsidP="0064500F">
            <w:pPr>
              <w:spacing w:after="0"/>
            </w:pPr>
            <w:r>
              <w:rPr>
                <w:rFonts w:eastAsia="思源黑体"/>
              </w:rPr>
              <w:t>Outliers removed</w:t>
            </w:r>
          </w:p>
        </w:tc>
        <w:tc>
          <w:tcPr>
            <w:tcW w:w="6485" w:type="dxa"/>
          </w:tcPr>
          <w:p w14:paraId="16F36A96" w14:textId="77777777" w:rsidR="001724F4" w:rsidRDefault="00000000" w:rsidP="0064500F">
            <w:pPr>
              <w:spacing w:after="0"/>
            </w:pPr>
            <w:r>
              <w:rPr>
                <w:rFonts w:eastAsia="思源黑体"/>
              </w:rPr>
              <w:t>11 (2.0%)</w:t>
            </w:r>
          </w:p>
        </w:tc>
      </w:tr>
      <w:tr w:rsidR="001724F4" w14:paraId="649124F9" w14:textId="77777777" w:rsidTr="0064500F">
        <w:tc>
          <w:tcPr>
            <w:tcW w:w="2875" w:type="dxa"/>
          </w:tcPr>
          <w:p w14:paraId="008EA8B1" w14:textId="77777777" w:rsidR="001724F4" w:rsidRDefault="00000000" w:rsidP="0064500F">
            <w:pPr>
              <w:spacing w:after="0"/>
            </w:pPr>
            <w:r>
              <w:rPr>
                <w:rFonts w:eastAsia="思源黑体"/>
              </w:rPr>
              <w:t>Samples retained</w:t>
            </w:r>
          </w:p>
        </w:tc>
        <w:tc>
          <w:tcPr>
            <w:tcW w:w="6485" w:type="dxa"/>
          </w:tcPr>
          <w:p w14:paraId="7BEA3F73" w14:textId="77777777" w:rsidR="001724F4" w:rsidRDefault="00000000" w:rsidP="0064500F">
            <w:pPr>
              <w:spacing w:after="0"/>
            </w:pPr>
            <w:r>
              <w:rPr>
                <w:rFonts w:eastAsia="思源黑体"/>
              </w:rPr>
              <w:t>529</w:t>
            </w:r>
          </w:p>
        </w:tc>
      </w:tr>
      <w:tr w:rsidR="001724F4" w14:paraId="46931BC7" w14:textId="77777777" w:rsidTr="0064500F">
        <w:tc>
          <w:tcPr>
            <w:tcW w:w="2875" w:type="dxa"/>
          </w:tcPr>
          <w:p w14:paraId="2F445620" w14:textId="77777777" w:rsidR="001724F4" w:rsidRDefault="00000000" w:rsidP="0064500F">
            <w:pPr>
              <w:spacing w:after="0"/>
            </w:pPr>
            <w:r>
              <w:rPr>
                <w:rFonts w:eastAsia="思源黑体"/>
              </w:rPr>
              <w:t>External and interference sets</w:t>
            </w:r>
          </w:p>
        </w:tc>
        <w:tc>
          <w:tcPr>
            <w:tcW w:w="6485" w:type="dxa"/>
          </w:tcPr>
          <w:p w14:paraId="6BA8D227" w14:textId="77777777" w:rsidR="001724F4" w:rsidRDefault="00000000" w:rsidP="0064500F">
            <w:pPr>
              <w:spacing w:after="0"/>
            </w:pPr>
            <w:r>
              <w:rPr>
                <w:rFonts w:eastAsia="思源黑体"/>
              </w:rPr>
              <w:t>Not screened; no samples removed</w:t>
            </w:r>
          </w:p>
        </w:tc>
      </w:tr>
    </w:tbl>
    <w:p w14:paraId="60DCC509" w14:textId="77777777" w:rsidR="006F5EB0" w:rsidRDefault="00000000" w:rsidP="006F5EB0">
      <w:pPr>
        <w:spacing w:after="0" w:line="240" w:lineRule="auto"/>
        <w:jc w:val="both"/>
        <w:rPr>
          <w:iCs/>
          <w:sz w:val="24"/>
          <w:szCs w:val="36"/>
          <w:vertAlign w:val="superscript"/>
        </w:rPr>
      </w:pPr>
      <w:r w:rsidRPr="0064500F">
        <w:rPr>
          <w:iCs/>
          <w:sz w:val="24"/>
          <w:szCs w:val="36"/>
          <w:vertAlign w:val="superscript"/>
        </w:rPr>
        <w:t>Outliers were removed before Kennard–Stone partitioning. No sample was removed from either external validation set or from the interference set, so the external results are unaffected by the outlier-screening step.</w:t>
      </w:r>
    </w:p>
    <w:p w14:paraId="2DEBA693" w14:textId="77777777" w:rsidR="0004359E" w:rsidRDefault="0004359E" w:rsidP="008809E2">
      <w:pPr>
        <w:suppressLineNumbers/>
        <w:spacing w:after="0" w:line="240" w:lineRule="auto"/>
        <w:jc w:val="both"/>
        <w:rPr>
          <w:rFonts w:eastAsia="思源黑体"/>
          <w:b/>
          <w:bCs/>
          <w:sz w:val="24"/>
          <w:szCs w:val="28"/>
        </w:rPr>
      </w:pPr>
    </w:p>
    <w:p w14:paraId="776A25F4" w14:textId="1768E37B" w:rsidR="001724F4" w:rsidRPr="006F5EB0" w:rsidRDefault="00000000" w:rsidP="006F5EB0">
      <w:pPr>
        <w:spacing w:after="0" w:line="240" w:lineRule="auto"/>
        <w:jc w:val="both"/>
        <w:rPr>
          <w:b/>
          <w:bCs/>
          <w:iCs/>
          <w:sz w:val="36"/>
          <w:szCs w:val="40"/>
          <w:vertAlign w:val="superscript"/>
        </w:rPr>
      </w:pPr>
      <w:r w:rsidRPr="006F5EB0">
        <w:rPr>
          <w:rFonts w:eastAsia="思源黑体"/>
          <w:b/>
          <w:bCs/>
          <w:sz w:val="24"/>
          <w:szCs w:val="28"/>
        </w:rPr>
        <w:t>Table S8.</w:t>
      </w:r>
    </w:p>
    <w:p w14:paraId="3E3EF781" w14:textId="472546D7" w:rsidR="001724F4" w:rsidRDefault="00000000" w:rsidP="006F5EB0">
      <w:pPr>
        <w:spacing w:after="0"/>
      </w:pPr>
      <w:r>
        <w:rPr>
          <w:b/>
        </w:rPr>
        <w:t xml:space="preserve">Table S8. </w:t>
      </w:r>
      <w:r w:rsidRPr="006F5EB0">
        <w:rPr>
          <w:bCs/>
        </w:rPr>
        <w:t>Kennard</w:t>
      </w:r>
      <w:r w:rsidR="006F5EB0" w:rsidRPr="006F5EB0">
        <w:rPr>
          <w:bCs/>
        </w:rPr>
        <w:t>-</w:t>
      </w:r>
      <w:r w:rsidRPr="006F5EB0">
        <w:rPr>
          <w:bCs/>
        </w:rPr>
        <w:t>Stone partitioning and validation-subset selection (basis of Section 2.3).</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2200"/>
        <w:gridCol w:w="700"/>
        <w:gridCol w:w="3215"/>
        <w:gridCol w:w="3245"/>
      </w:tblGrid>
      <w:tr w:rsidR="006F5EB0" w14:paraId="77013974" w14:textId="77777777" w:rsidTr="006F5EB0">
        <w:tc>
          <w:tcPr>
            <w:tcW w:w="2200" w:type="dxa"/>
            <w:tcBorders>
              <w:top w:val="single" w:sz="4" w:space="0" w:color="auto"/>
              <w:bottom w:val="single" w:sz="4" w:space="0" w:color="auto"/>
            </w:tcBorders>
          </w:tcPr>
          <w:p w14:paraId="497CECC0" w14:textId="27960D2D" w:rsidR="006F5EB0" w:rsidRDefault="006F5EB0" w:rsidP="006F5EB0">
            <w:pPr>
              <w:spacing w:after="0"/>
              <w:rPr>
                <w:rFonts w:eastAsia="思源黑体"/>
              </w:rPr>
            </w:pPr>
            <w:r>
              <w:rPr>
                <w:rFonts w:eastAsia="思源黑体"/>
                <w:b/>
                <w:bCs/>
              </w:rPr>
              <w:t>Subset</w:t>
            </w:r>
          </w:p>
        </w:tc>
        <w:tc>
          <w:tcPr>
            <w:tcW w:w="700" w:type="dxa"/>
            <w:tcBorders>
              <w:top w:val="single" w:sz="4" w:space="0" w:color="auto"/>
              <w:bottom w:val="single" w:sz="4" w:space="0" w:color="auto"/>
            </w:tcBorders>
          </w:tcPr>
          <w:p w14:paraId="58934E40" w14:textId="428432D7" w:rsidR="006F5EB0" w:rsidRDefault="006F5EB0" w:rsidP="006F5EB0">
            <w:pPr>
              <w:spacing w:after="0"/>
              <w:rPr>
                <w:rFonts w:eastAsia="思源黑体"/>
              </w:rPr>
            </w:pPr>
            <w:r>
              <w:rPr>
                <w:rFonts w:eastAsia="思源黑体"/>
                <w:b/>
                <w:bCs/>
              </w:rPr>
              <w:t>n</w:t>
            </w:r>
          </w:p>
        </w:tc>
        <w:tc>
          <w:tcPr>
            <w:tcW w:w="3215" w:type="dxa"/>
            <w:tcBorders>
              <w:top w:val="single" w:sz="4" w:space="0" w:color="auto"/>
              <w:bottom w:val="single" w:sz="4" w:space="0" w:color="auto"/>
            </w:tcBorders>
          </w:tcPr>
          <w:p w14:paraId="262DD88D" w14:textId="649F447C" w:rsidR="006F5EB0" w:rsidRDefault="006F5EB0" w:rsidP="006F5EB0">
            <w:pPr>
              <w:spacing w:after="0"/>
              <w:rPr>
                <w:rFonts w:eastAsia="思源黑体"/>
              </w:rPr>
            </w:pPr>
            <w:r>
              <w:rPr>
                <w:rFonts w:eastAsia="思源黑体"/>
                <w:b/>
                <w:bCs/>
              </w:rPr>
              <w:t>Selection method</w:t>
            </w:r>
          </w:p>
        </w:tc>
        <w:tc>
          <w:tcPr>
            <w:tcW w:w="3245" w:type="dxa"/>
            <w:tcBorders>
              <w:top w:val="single" w:sz="4" w:space="0" w:color="auto"/>
              <w:bottom w:val="single" w:sz="4" w:space="0" w:color="auto"/>
            </w:tcBorders>
          </w:tcPr>
          <w:p w14:paraId="47D950E5" w14:textId="4D1335D8" w:rsidR="006F5EB0" w:rsidRDefault="006F5EB0" w:rsidP="006F5EB0">
            <w:pPr>
              <w:spacing w:after="0"/>
              <w:rPr>
                <w:rFonts w:eastAsia="思源黑体"/>
              </w:rPr>
            </w:pPr>
            <w:r>
              <w:rPr>
                <w:rFonts w:eastAsia="思源黑体"/>
                <w:b/>
                <w:bCs/>
              </w:rPr>
              <w:t>Role</w:t>
            </w:r>
          </w:p>
        </w:tc>
      </w:tr>
      <w:tr w:rsidR="006F5EB0" w14:paraId="23F22FD2" w14:textId="77777777" w:rsidTr="006F5EB0">
        <w:tc>
          <w:tcPr>
            <w:tcW w:w="2200" w:type="dxa"/>
            <w:tcBorders>
              <w:top w:val="single" w:sz="4" w:space="0" w:color="auto"/>
            </w:tcBorders>
          </w:tcPr>
          <w:p w14:paraId="75E863ED" w14:textId="77777777" w:rsidR="006F5EB0" w:rsidRDefault="006F5EB0" w:rsidP="006F5EB0">
            <w:pPr>
              <w:spacing w:after="0"/>
            </w:pPr>
            <w:r>
              <w:rPr>
                <w:rFonts w:eastAsia="思源黑体"/>
              </w:rPr>
              <w:t>Calibration set</w:t>
            </w:r>
          </w:p>
        </w:tc>
        <w:tc>
          <w:tcPr>
            <w:tcW w:w="700" w:type="dxa"/>
            <w:tcBorders>
              <w:top w:val="single" w:sz="4" w:space="0" w:color="auto"/>
            </w:tcBorders>
          </w:tcPr>
          <w:p w14:paraId="6F4E84E3" w14:textId="77777777" w:rsidR="006F5EB0" w:rsidRDefault="006F5EB0" w:rsidP="006F5EB0">
            <w:pPr>
              <w:spacing w:after="0"/>
            </w:pPr>
            <w:r>
              <w:rPr>
                <w:rFonts w:eastAsia="思源黑体"/>
              </w:rPr>
              <w:t>370</w:t>
            </w:r>
          </w:p>
        </w:tc>
        <w:tc>
          <w:tcPr>
            <w:tcW w:w="3215" w:type="dxa"/>
            <w:tcBorders>
              <w:top w:val="single" w:sz="4" w:space="0" w:color="auto"/>
            </w:tcBorders>
          </w:tcPr>
          <w:p w14:paraId="324CFA2B" w14:textId="7B5F41D8" w:rsidR="006F5EB0" w:rsidRDefault="006F5EB0" w:rsidP="006F5EB0">
            <w:pPr>
              <w:spacing w:after="0"/>
            </w:pPr>
            <w:r>
              <w:rPr>
                <w:rFonts w:eastAsia="思源黑体"/>
              </w:rPr>
              <w:t>Kennard-Stone, 70% of the 529 retained samples</w:t>
            </w:r>
          </w:p>
        </w:tc>
        <w:tc>
          <w:tcPr>
            <w:tcW w:w="3245" w:type="dxa"/>
            <w:tcBorders>
              <w:top w:val="single" w:sz="4" w:space="0" w:color="auto"/>
            </w:tcBorders>
          </w:tcPr>
          <w:p w14:paraId="4E260748" w14:textId="77777777" w:rsidR="006F5EB0" w:rsidRDefault="006F5EB0" w:rsidP="006F5EB0">
            <w:pPr>
              <w:spacing w:after="0"/>
            </w:pPr>
            <w:r>
              <w:rPr>
                <w:rFonts w:eastAsia="思源黑体"/>
              </w:rPr>
              <w:t>Model fitting; 10-fold cross-validation; CARS variable selection; hyperparameter ranking</w:t>
            </w:r>
          </w:p>
        </w:tc>
      </w:tr>
      <w:tr w:rsidR="006F5EB0" w14:paraId="4BCB9B0D" w14:textId="77777777" w:rsidTr="006F5EB0">
        <w:tc>
          <w:tcPr>
            <w:tcW w:w="2200" w:type="dxa"/>
          </w:tcPr>
          <w:p w14:paraId="1D215CE3" w14:textId="77777777" w:rsidR="006F5EB0" w:rsidRDefault="006F5EB0" w:rsidP="006F5EB0">
            <w:pPr>
              <w:spacing w:after="0"/>
            </w:pPr>
            <w:r>
              <w:rPr>
                <w:rFonts w:eastAsia="思源黑体"/>
              </w:rPr>
              <w:t>— early-stopping validation subset</w:t>
            </w:r>
          </w:p>
        </w:tc>
        <w:tc>
          <w:tcPr>
            <w:tcW w:w="700" w:type="dxa"/>
          </w:tcPr>
          <w:p w14:paraId="23F542E3" w14:textId="77777777" w:rsidR="006F5EB0" w:rsidRDefault="006F5EB0" w:rsidP="006F5EB0">
            <w:pPr>
              <w:spacing w:after="0"/>
            </w:pPr>
            <w:r>
              <w:rPr>
                <w:rFonts w:eastAsia="思源黑体"/>
              </w:rPr>
              <w:t>74</w:t>
            </w:r>
          </w:p>
        </w:tc>
        <w:tc>
          <w:tcPr>
            <w:tcW w:w="3215" w:type="dxa"/>
          </w:tcPr>
          <w:p w14:paraId="1313D0D0" w14:textId="77777777" w:rsidR="006F5EB0" w:rsidRDefault="006F5EB0" w:rsidP="006F5EB0">
            <w:pPr>
              <w:spacing w:after="0"/>
            </w:pPr>
            <w:r>
              <w:rPr>
                <w:rFonts w:eastAsia="思源黑体"/>
              </w:rPr>
              <w:t>Stratified random sampling (20% of the calibration set), strata = the nine gravimetric levels; drawn once and held fixed across all five seeds</w:t>
            </w:r>
          </w:p>
        </w:tc>
        <w:tc>
          <w:tcPr>
            <w:tcW w:w="3245" w:type="dxa"/>
          </w:tcPr>
          <w:p w14:paraId="7A3E86F0" w14:textId="0E9C581D" w:rsidR="006F5EB0" w:rsidRDefault="006F5EB0" w:rsidP="006F5EB0">
            <w:pPr>
              <w:spacing w:after="0"/>
            </w:pPr>
            <w:r>
              <w:rPr>
                <w:rFonts w:eastAsia="思源黑体"/>
              </w:rPr>
              <w:t>Early stopping only (patience = 20 epochs, minimum delta = 1 × 10</w:t>
            </w:r>
            <w:r w:rsidRPr="006F5EB0">
              <w:rPr>
                <w:rFonts w:eastAsia="思源黑体"/>
                <w:vertAlign w:val="superscript"/>
              </w:rPr>
              <w:t>-4</w:t>
            </w:r>
            <w:r>
              <w:rPr>
                <w:rFonts w:eastAsia="思源黑体"/>
              </w:rPr>
              <w:t>)</w:t>
            </w:r>
          </w:p>
        </w:tc>
      </w:tr>
      <w:tr w:rsidR="006F5EB0" w14:paraId="63D248DC" w14:textId="77777777" w:rsidTr="006F5EB0">
        <w:tc>
          <w:tcPr>
            <w:tcW w:w="2200" w:type="dxa"/>
          </w:tcPr>
          <w:p w14:paraId="5D0810EC" w14:textId="77777777" w:rsidR="006F5EB0" w:rsidRDefault="006F5EB0" w:rsidP="006F5EB0">
            <w:pPr>
              <w:spacing w:after="0"/>
            </w:pPr>
            <w:r>
              <w:rPr>
                <w:rFonts w:eastAsia="思源黑体"/>
              </w:rPr>
              <w:t>Internal test set</w:t>
            </w:r>
          </w:p>
        </w:tc>
        <w:tc>
          <w:tcPr>
            <w:tcW w:w="700" w:type="dxa"/>
          </w:tcPr>
          <w:p w14:paraId="197E075A" w14:textId="77777777" w:rsidR="006F5EB0" w:rsidRDefault="006F5EB0" w:rsidP="006F5EB0">
            <w:pPr>
              <w:spacing w:after="0"/>
            </w:pPr>
            <w:r>
              <w:rPr>
                <w:rFonts w:eastAsia="思源黑体"/>
              </w:rPr>
              <w:t>159</w:t>
            </w:r>
          </w:p>
        </w:tc>
        <w:tc>
          <w:tcPr>
            <w:tcW w:w="3215" w:type="dxa"/>
          </w:tcPr>
          <w:p w14:paraId="12ECC477" w14:textId="6437BFDB" w:rsidR="006F5EB0" w:rsidRDefault="006F5EB0" w:rsidP="006F5EB0">
            <w:pPr>
              <w:spacing w:after="0"/>
            </w:pPr>
            <w:r>
              <w:rPr>
                <w:rFonts w:eastAsia="思源黑体"/>
              </w:rPr>
              <w:t>Kennard-Stone, 30% of the 529 retained samples</w:t>
            </w:r>
          </w:p>
        </w:tc>
        <w:tc>
          <w:tcPr>
            <w:tcW w:w="3245" w:type="dxa"/>
          </w:tcPr>
          <w:p w14:paraId="2039C89F" w14:textId="77777777" w:rsidR="006F5EB0" w:rsidRDefault="006F5EB0" w:rsidP="006F5EB0">
            <w:pPr>
              <w:spacing w:after="0"/>
            </w:pPr>
            <w:r>
              <w:rPr>
                <w:rFonts w:eastAsia="思源黑体"/>
              </w:rPr>
              <w:t>Final evaluation; touched once, contributed to no decision</w:t>
            </w:r>
          </w:p>
        </w:tc>
      </w:tr>
      <w:tr w:rsidR="006F5EB0" w14:paraId="72B5DE7A" w14:textId="77777777" w:rsidTr="006F5EB0">
        <w:tc>
          <w:tcPr>
            <w:tcW w:w="2200" w:type="dxa"/>
          </w:tcPr>
          <w:p w14:paraId="15421C9B" w14:textId="77777777" w:rsidR="006F5EB0" w:rsidRDefault="006F5EB0" w:rsidP="006F5EB0">
            <w:pPr>
              <w:spacing w:after="0"/>
            </w:pPr>
            <w:r>
              <w:rPr>
                <w:rFonts w:eastAsia="思源黑体"/>
              </w:rPr>
              <w:t>Total analysed (Farms A–C)</w:t>
            </w:r>
          </w:p>
        </w:tc>
        <w:tc>
          <w:tcPr>
            <w:tcW w:w="700" w:type="dxa"/>
          </w:tcPr>
          <w:p w14:paraId="24502361" w14:textId="77777777" w:rsidR="006F5EB0" w:rsidRDefault="006F5EB0" w:rsidP="006F5EB0">
            <w:pPr>
              <w:spacing w:after="0"/>
            </w:pPr>
            <w:r>
              <w:rPr>
                <w:rFonts w:eastAsia="思源黑体"/>
              </w:rPr>
              <w:t>529</w:t>
            </w:r>
          </w:p>
        </w:tc>
        <w:tc>
          <w:tcPr>
            <w:tcW w:w="3215" w:type="dxa"/>
          </w:tcPr>
          <w:p w14:paraId="3169F524" w14:textId="77777777" w:rsidR="006F5EB0" w:rsidRDefault="006F5EB0" w:rsidP="006F5EB0">
            <w:pPr>
              <w:spacing w:after="0"/>
            </w:pPr>
            <w:r>
              <w:rPr>
                <w:rFonts w:eastAsia="思源黑体"/>
              </w:rPr>
              <w:t>—</w:t>
            </w:r>
          </w:p>
        </w:tc>
        <w:tc>
          <w:tcPr>
            <w:tcW w:w="3245" w:type="dxa"/>
          </w:tcPr>
          <w:p w14:paraId="48EE22B2" w14:textId="77777777" w:rsidR="006F5EB0" w:rsidRDefault="006F5EB0" w:rsidP="006F5EB0">
            <w:pPr>
              <w:spacing w:after="0"/>
            </w:pPr>
            <w:r>
              <w:rPr>
                <w:rFonts w:eastAsia="思源黑体"/>
              </w:rPr>
              <w:t>—</w:t>
            </w:r>
          </w:p>
        </w:tc>
      </w:tr>
    </w:tbl>
    <w:p w14:paraId="6258F42E" w14:textId="77777777" w:rsidR="006F5EB0" w:rsidRDefault="00000000" w:rsidP="006F5EB0">
      <w:pPr>
        <w:spacing w:after="0" w:line="240" w:lineRule="auto"/>
        <w:rPr>
          <w:iCs/>
          <w:sz w:val="24"/>
          <w:szCs w:val="36"/>
          <w:vertAlign w:val="superscript"/>
        </w:rPr>
      </w:pPr>
      <w:r w:rsidRPr="006F5EB0">
        <w:rPr>
          <w:iCs/>
          <w:sz w:val="24"/>
          <w:szCs w:val="36"/>
          <w:vertAlign w:val="superscript"/>
        </w:rPr>
        <w:t>Kennard–Stone was applied within the 529 retained samples to obtain uniform coverage of the spectral space. Both external validation sets were held out completely and were not used in partitioning.</w:t>
      </w:r>
    </w:p>
    <w:p w14:paraId="01B61D80" w14:textId="77777777" w:rsidR="0004359E" w:rsidRDefault="0004359E" w:rsidP="00DF197F">
      <w:pPr>
        <w:suppressLineNumbers/>
        <w:spacing w:after="0" w:line="240" w:lineRule="auto"/>
        <w:rPr>
          <w:rFonts w:eastAsia="思源黑体"/>
          <w:b/>
          <w:bCs/>
          <w:sz w:val="24"/>
          <w:szCs w:val="28"/>
        </w:rPr>
      </w:pPr>
    </w:p>
    <w:p w14:paraId="1132E430" w14:textId="4462146B" w:rsidR="001724F4" w:rsidRPr="006F5EB0" w:rsidRDefault="00000000" w:rsidP="006F5EB0">
      <w:pPr>
        <w:spacing w:after="0" w:line="240" w:lineRule="auto"/>
        <w:rPr>
          <w:b/>
          <w:bCs/>
          <w:iCs/>
          <w:sz w:val="36"/>
          <w:szCs w:val="40"/>
          <w:vertAlign w:val="superscript"/>
        </w:rPr>
      </w:pPr>
      <w:r w:rsidRPr="006F5EB0">
        <w:rPr>
          <w:rFonts w:eastAsia="思源黑体"/>
          <w:b/>
          <w:bCs/>
          <w:sz w:val="24"/>
          <w:szCs w:val="28"/>
        </w:rPr>
        <w:t>Table S9.</w:t>
      </w:r>
    </w:p>
    <w:p w14:paraId="6868D083" w14:textId="77777777" w:rsidR="001724F4" w:rsidRDefault="00000000" w:rsidP="006F5EB0">
      <w:pPr>
        <w:spacing w:after="0"/>
      </w:pPr>
      <w:r>
        <w:rPr>
          <w:b/>
        </w:rPr>
        <w:t xml:space="preserve">Table S9. </w:t>
      </w:r>
      <w:r w:rsidRPr="006F5EB0">
        <w:rPr>
          <w:bCs/>
        </w:rPr>
        <w:t>Low-range calibration used for the LOD/LOQ calculation, with sensitivity analyses (basis of Sections 2.7 and 3.7).</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3460"/>
        <w:gridCol w:w="5900"/>
      </w:tblGrid>
      <w:tr w:rsidR="006F5EB0" w14:paraId="30F767E5" w14:textId="77777777" w:rsidTr="00F5035D">
        <w:tc>
          <w:tcPr>
            <w:tcW w:w="3460" w:type="dxa"/>
            <w:tcBorders>
              <w:top w:val="single" w:sz="4" w:space="0" w:color="auto"/>
              <w:bottom w:val="single" w:sz="4" w:space="0" w:color="auto"/>
            </w:tcBorders>
          </w:tcPr>
          <w:p w14:paraId="21B8D4BE" w14:textId="40ABC290" w:rsidR="006F5EB0" w:rsidRDefault="006F5EB0" w:rsidP="006F5EB0">
            <w:pPr>
              <w:spacing w:after="0"/>
              <w:rPr>
                <w:rFonts w:eastAsia="思源黑体"/>
              </w:rPr>
            </w:pPr>
            <w:r>
              <w:rPr>
                <w:rFonts w:eastAsia="思源黑体"/>
                <w:b/>
                <w:bCs/>
              </w:rPr>
              <w:t>Item</w:t>
            </w:r>
          </w:p>
        </w:tc>
        <w:tc>
          <w:tcPr>
            <w:tcW w:w="5900" w:type="dxa"/>
            <w:tcBorders>
              <w:top w:val="single" w:sz="4" w:space="0" w:color="auto"/>
              <w:bottom w:val="single" w:sz="4" w:space="0" w:color="auto"/>
            </w:tcBorders>
          </w:tcPr>
          <w:p w14:paraId="4AC6354B" w14:textId="1853D340" w:rsidR="006F5EB0" w:rsidRDefault="006F5EB0" w:rsidP="006F5EB0">
            <w:pPr>
              <w:spacing w:after="0"/>
              <w:rPr>
                <w:rFonts w:eastAsia="思源黑体"/>
              </w:rPr>
            </w:pPr>
            <w:r>
              <w:rPr>
                <w:rFonts w:eastAsia="思源黑体"/>
                <w:b/>
                <w:bCs/>
              </w:rPr>
              <w:t>Value</w:t>
            </w:r>
          </w:p>
        </w:tc>
      </w:tr>
      <w:tr w:rsidR="006F5EB0" w14:paraId="7065A7C0" w14:textId="77777777" w:rsidTr="00F5035D">
        <w:tc>
          <w:tcPr>
            <w:tcW w:w="3460" w:type="dxa"/>
            <w:tcBorders>
              <w:top w:val="single" w:sz="4" w:space="0" w:color="auto"/>
            </w:tcBorders>
          </w:tcPr>
          <w:p w14:paraId="2A626CF9" w14:textId="6CF441DB" w:rsidR="006F5EB0" w:rsidRDefault="006F5EB0" w:rsidP="006F5EB0">
            <w:pPr>
              <w:spacing w:after="0"/>
            </w:pPr>
            <w:r>
              <w:rPr>
                <w:rFonts w:eastAsia="思源黑体"/>
              </w:rPr>
              <w:t xml:space="preserve">Primary regression </w:t>
            </w:r>
            <w:r w:rsidR="00F5035D">
              <w:rPr>
                <w:rFonts w:eastAsia="思源黑体"/>
              </w:rPr>
              <w:t>-</w:t>
            </w:r>
            <w:r>
              <w:rPr>
                <w:rFonts w:eastAsia="思源黑体"/>
              </w:rPr>
              <w:t>levels included</w:t>
            </w:r>
          </w:p>
        </w:tc>
        <w:tc>
          <w:tcPr>
            <w:tcW w:w="5900" w:type="dxa"/>
            <w:tcBorders>
              <w:top w:val="single" w:sz="4" w:space="0" w:color="auto"/>
            </w:tcBorders>
          </w:tcPr>
          <w:p w14:paraId="1CFB512B" w14:textId="77777777" w:rsidR="006F5EB0" w:rsidRDefault="006F5EB0" w:rsidP="006F5EB0">
            <w:pPr>
              <w:spacing w:after="0"/>
            </w:pPr>
            <w:r>
              <w:rPr>
                <w:rFonts w:eastAsia="思源黑体"/>
              </w:rPr>
              <w:t>0, 2 and 5% (w/w lymphatic tissue)</w:t>
            </w:r>
          </w:p>
        </w:tc>
      </w:tr>
      <w:tr w:rsidR="006F5EB0" w14:paraId="3211088F" w14:textId="77777777" w:rsidTr="00F5035D">
        <w:tc>
          <w:tcPr>
            <w:tcW w:w="3460" w:type="dxa"/>
          </w:tcPr>
          <w:p w14:paraId="06E15562" w14:textId="77777777" w:rsidR="006F5EB0" w:rsidRDefault="006F5EB0" w:rsidP="006F5EB0">
            <w:pPr>
              <w:spacing w:after="0"/>
            </w:pPr>
            <w:r>
              <w:rPr>
                <w:rFonts w:eastAsia="思源黑体"/>
              </w:rPr>
              <w:t>Independent preparations per level</w:t>
            </w:r>
          </w:p>
        </w:tc>
        <w:tc>
          <w:tcPr>
            <w:tcW w:w="5900" w:type="dxa"/>
          </w:tcPr>
          <w:p w14:paraId="0D9541FC" w14:textId="77777777" w:rsidR="006F5EB0" w:rsidRDefault="006F5EB0" w:rsidP="006F5EB0">
            <w:pPr>
              <w:spacing w:after="0"/>
            </w:pPr>
            <w:r>
              <w:rPr>
                <w:rFonts w:eastAsia="思源黑体"/>
              </w:rPr>
              <w:t>15</w:t>
            </w:r>
          </w:p>
        </w:tc>
      </w:tr>
      <w:tr w:rsidR="006F5EB0" w14:paraId="787D60B1" w14:textId="77777777" w:rsidTr="00F5035D">
        <w:tc>
          <w:tcPr>
            <w:tcW w:w="3460" w:type="dxa"/>
          </w:tcPr>
          <w:p w14:paraId="52822FA3" w14:textId="77777777" w:rsidR="006F5EB0" w:rsidRDefault="006F5EB0" w:rsidP="006F5EB0">
            <w:pPr>
              <w:spacing w:after="0"/>
            </w:pPr>
            <w:r>
              <w:rPr>
                <w:rFonts w:eastAsia="思源黑体"/>
              </w:rPr>
              <w:t>Total n</w:t>
            </w:r>
          </w:p>
        </w:tc>
        <w:tc>
          <w:tcPr>
            <w:tcW w:w="5900" w:type="dxa"/>
          </w:tcPr>
          <w:p w14:paraId="676A6A50" w14:textId="77777777" w:rsidR="006F5EB0" w:rsidRDefault="006F5EB0" w:rsidP="006F5EB0">
            <w:pPr>
              <w:spacing w:after="0"/>
            </w:pPr>
            <w:r>
              <w:rPr>
                <w:rFonts w:eastAsia="思源黑体"/>
              </w:rPr>
              <w:t>45</w:t>
            </w:r>
          </w:p>
        </w:tc>
      </w:tr>
      <w:tr w:rsidR="006F5EB0" w14:paraId="0F7FC505" w14:textId="77777777" w:rsidTr="00F5035D">
        <w:tc>
          <w:tcPr>
            <w:tcW w:w="3460" w:type="dxa"/>
          </w:tcPr>
          <w:p w14:paraId="7CF35A23" w14:textId="77777777" w:rsidR="006F5EB0" w:rsidRDefault="006F5EB0" w:rsidP="006F5EB0">
            <w:pPr>
              <w:spacing w:after="0"/>
            </w:pPr>
            <w:r>
              <w:rPr>
                <w:rFonts w:eastAsia="思源黑体"/>
              </w:rPr>
              <w:t>Farms represented</w:t>
            </w:r>
          </w:p>
        </w:tc>
        <w:tc>
          <w:tcPr>
            <w:tcW w:w="5900" w:type="dxa"/>
          </w:tcPr>
          <w:p w14:paraId="1ED5EA07" w14:textId="250F3262" w:rsidR="006F5EB0" w:rsidRDefault="006F5EB0" w:rsidP="006F5EB0">
            <w:pPr>
              <w:spacing w:after="0"/>
            </w:pPr>
            <w:r>
              <w:rPr>
                <w:rFonts w:eastAsia="思源黑体"/>
              </w:rPr>
              <w:t>All five (A</w:t>
            </w:r>
            <w:r w:rsidR="00F5035D">
              <w:rPr>
                <w:rFonts w:eastAsia="思源黑体"/>
              </w:rPr>
              <w:t>-</w:t>
            </w:r>
            <w:r>
              <w:rPr>
                <w:rFonts w:eastAsia="思源黑体"/>
              </w:rPr>
              <w:t>E)</w:t>
            </w:r>
          </w:p>
        </w:tc>
      </w:tr>
      <w:tr w:rsidR="006F5EB0" w14:paraId="1D4B75D0" w14:textId="77777777" w:rsidTr="00F5035D">
        <w:tc>
          <w:tcPr>
            <w:tcW w:w="3460" w:type="dxa"/>
          </w:tcPr>
          <w:p w14:paraId="33B60651" w14:textId="77777777" w:rsidR="006F5EB0" w:rsidRDefault="006F5EB0" w:rsidP="006F5EB0">
            <w:pPr>
              <w:spacing w:after="0"/>
            </w:pPr>
            <w:r>
              <w:rPr>
                <w:rFonts w:eastAsia="思源黑体"/>
              </w:rPr>
              <w:t>Slope, b (dimensionless)</w:t>
            </w:r>
          </w:p>
        </w:tc>
        <w:tc>
          <w:tcPr>
            <w:tcW w:w="5900" w:type="dxa"/>
          </w:tcPr>
          <w:p w14:paraId="691D1F6D" w14:textId="77777777" w:rsidR="006F5EB0" w:rsidRDefault="006F5EB0" w:rsidP="006F5EB0">
            <w:pPr>
              <w:spacing w:after="0"/>
            </w:pPr>
            <w:r>
              <w:rPr>
                <w:rFonts w:eastAsia="思源黑体"/>
              </w:rPr>
              <w:t>0.967</w:t>
            </w:r>
          </w:p>
        </w:tc>
      </w:tr>
      <w:tr w:rsidR="006F5EB0" w14:paraId="00C81111" w14:textId="77777777" w:rsidTr="00F5035D">
        <w:tc>
          <w:tcPr>
            <w:tcW w:w="3460" w:type="dxa"/>
          </w:tcPr>
          <w:p w14:paraId="72F35E89" w14:textId="77777777" w:rsidR="006F5EB0" w:rsidRDefault="006F5EB0" w:rsidP="006F5EB0">
            <w:pPr>
              <w:spacing w:after="0"/>
            </w:pPr>
            <w:r>
              <w:rPr>
                <w:rFonts w:eastAsia="思源黑体"/>
              </w:rPr>
              <w:t>Residual standard deviation, s₀</w:t>
            </w:r>
          </w:p>
        </w:tc>
        <w:tc>
          <w:tcPr>
            <w:tcW w:w="5900" w:type="dxa"/>
          </w:tcPr>
          <w:p w14:paraId="7D7EB3E3" w14:textId="77777777" w:rsidR="006F5EB0" w:rsidRDefault="006F5EB0" w:rsidP="006F5EB0">
            <w:pPr>
              <w:spacing w:after="0"/>
            </w:pPr>
            <w:r>
              <w:rPr>
                <w:rFonts w:eastAsia="思源黑体"/>
              </w:rPr>
              <w:t>0.58% w/w</w:t>
            </w:r>
          </w:p>
        </w:tc>
      </w:tr>
      <w:tr w:rsidR="006F5EB0" w14:paraId="20E111EF" w14:textId="77777777" w:rsidTr="00F5035D">
        <w:tc>
          <w:tcPr>
            <w:tcW w:w="3460" w:type="dxa"/>
          </w:tcPr>
          <w:p w14:paraId="1643678F" w14:textId="74BB72C3" w:rsidR="006F5EB0" w:rsidRDefault="006F5EB0" w:rsidP="006F5EB0">
            <w:pPr>
              <w:spacing w:after="0"/>
            </w:pPr>
            <w:r>
              <w:rPr>
                <w:rFonts w:eastAsia="思源黑体"/>
              </w:rPr>
              <w:t>LOD = 3</w:t>
            </w:r>
            <w:r w:rsidR="00F5035D">
              <w:rPr>
                <w:rFonts w:eastAsia="思源黑体"/>
              </w:rPr>
              <w:t>S</w:t>
            </w:r>
            <w:r w:rsidR="00F5035D" w:rsidRPr="00F5035D">
              <w:rPr>
                <w:rFonts w:eastAsia="思源黑体"/>
                <w:vertAlign w:val="subscript"/>
              </w:rPr>
              <w:t>o</w:t>
            </w:r>
            <w:r>
              <w:rPr>
                <w:rFonts w:eastAsia="思源黑体"/>
              </w:rPr>
              <w:t xml:space="preserve"> / b</w:t>
            </w:r>
          </w:p>
        </w:tc>
        <w:tc>
          <w:tcPr>
            <w:tcW w:w="5900" w:type="dxa"/>
          </w:tcPr>
          <w:p w14:paraId="32E89D23" w14:textId="77777777" w:rsidR="006F5EB0" w:rsidRDefault="006F5EB0" w:rsidP="006F5EB0">
            <w:pPr>
              <w:spacing w:after="0"/>
            </w:pPr>
            <w:r>
              <w:rPr>
                <w:rFonts w:eastAsia="思源黑体"/>
              </w:rPr>
              <w:t>1.80% w/w (reported as 1.8% w/w)</w:t>
            </w:r>
          </w:p>
        </w:tc>
      </w:tr>
      <w:tr w:rsidR="006F5EB0" w14:paraId="3D2C8136" w14:textId="77777777" w:rsidTr="00F5035D">
        <w:tc>
          <w:tcPr>
            <w:tcW w:w="3460" w:type="dxa"/>
          </w:tcPr>
          <w:p w14:paraId="7579C138" w14:textId="11BA8210" w:rsidR="006F5EB0" w:rsidRDefault="006F5EB0" w:rsidP="006F5EB0">
            <w:pPr>
              <w:spacing w:after="0"/>
            </w:pPr>
            <w:r>
              <w:rPr>
                <w:rFonts w:eastAsia="思源黑体"/>
              </w:rPr>
              <w:t>LOQ = 10</w:t>
            </w:r>
            <w:r w:rsidR="00EE2F91">
              <w:rPr>
                <w:rFonts w:eastAsia="思源黑体"/>
              </w:rPr>
              <w:t xml:space="preserve"> S</w:t>
            </w:r>
            <w:r w:rsidR="00EE2F91" w:rsidRPr="00EE2F91">
              <w:rPr>
                <w:rFonts w:eastAsia="思源黑体"/>
                <w:vertAlign w:val="subscript"/>
              </w:rPr>
              <w:t>o</w:t>
            </w:r>
            <w:r w:rsidR="00F5035D">
              <w:rPr>
                <w:rFonts w:eastAsia="思源黑体"/>
              </w:rPr>
              <w:t xml:space="preserve"> </w:t>
            </w:r>
            <w:r>
              <w:rPr>
                <w:rFonts w:eastAsia="思源黑体"/>
              </w:rPr>
              <w:t>/ b</w:t>
            </w:r>
          </w:p>
        </w:tc>
        <w:tc>
          <w:tcPr>
            <w:tcW w:w="5900" w:type="dxa"/>
          </w:tcPr>
          <w:p w14:paraId="5AF67D29" w14:textId="77777777" w:rsidR="006F5EB0" w:rsidRDefault="006F5EB0" w:rsidP="006F5EB0">
            <w:pPr>
              <w:spacing w:after="0"/>
            </w:pPr>
            <w:r>
              <w:rPr>
                <w:rFonts w:eastAsia="思源黑体"/>
              </w:rPr>
              <w:t>6.00% w/w (reported as 6.0% w/w)</w:t>
            </w:r>
          </w:p>
        </w:tc>
      </w:tr>
      <w:tr w:rsidR="006F5EB0" w14:paraId="6A64A749" w14:textId="77777777" w:rsidTr="00F5035D">
        <w:tc>
          <w:tcPr>
            <w:tcW w:w="3460" w:type="dxa"/>
          </w:tcPr>
          <w:p w14:paraId="6F65BCFF" w14:textId="23F48549" w:rsidR="006F5EB0" w:rsidRDefault="006F5EB0" w:rsidP="006F5EB0">
            <w:pPr>
              <w:spacing w:after="0"/>
            </w:pPr>
            <w:r>
              <w:rPr>
                <w:rFonts w:eastAsia="思源黑体"/>
              </w:rPr>
              <w:t>Reference SD of the full nine</w:t>
            </w:r>
            <w:r w:rsidR="00F5035D">
              <w:rPr>
                <w:rFonts w:eastAsia="思源黑体"/>
              </w:rPr>
              <w:t>-</w:t>
            </w:r>
            <w:r>
              <w:rPr>
                <w:rFonts w:eastAsia="思源黑体"/>
              </w:rPr>
              <w:t>level series</w:t>
            </w:r>
          </w:p>
        </w:tc>
        <w:tc>
          <w:tcPr>
            <w:tcW w:w="5900" w:type="dxa"/>
          </w:tcPr>
          <w:p w14:paraId="2D106E4F" w14:textId="77777777" w:rsidR="006F5EB0" w:rsidRDefault="006F5EB0" w:rsidP="006F5EB0">
            <w:pPr>
              <w:spacing w:after="0"/>
            </w:pPr>
            <w:r>
              <w:rPr>
                <w:rFonts w:eastAsia="思源黑体"/>
              </w:rPr>
              <w:t>31.2% w/w</w:t>
            </w:r>
          </w:p>
        </w:tc>
      </w:tr>
      <w:tr w:rsidR="006F5EB0" w14:paraId="68F96E52" w14:textId="77777777" w:rsidTr="00F5035D">
        <w:tc>
          <w:tcPr>
            <w:tcW w:w="3460" w:type="dxa"/>
          </w:tcPr>
          <w:p w14:paraId="32728C83" w14:textId="168F68D2" w:rsidR="006F5EB0" w:rsidRDefault="006F5EB0" w:rsidP="006F5EB0">
            <w:pPr>
              <w:spacing w:after="0"/>
            </w:pPr>
            <w:r>
              <w:rPr>
                <w:rFonts w:eastAsia="思源黑体"/>
              </w:rPr>
              <w:t>Sensitivity 1</w:t>
            </w:r>
            <w:r w:rsidR="00F5035D">
              <w:rPr>
                <w:rFonts w:eastAsia="思源黑体"/>
              </w:rPr>
              <w:t xml:space="preserve">- </w:t>
            </w:r>
            <w:r>
              <w:rPr>
                <w:rFonts w:eastAsia="思源黑体"/>
              </w:rPr>
              <w:t>weighted regression (w ∝ 1/x²)</w:t>
            </w:r>
          </w:p>
        </w:tc>
        <w:tc>
          <w:tcPr>
            <w:tcW w:w="5900" w:type="dxa"/>
          </w:tcPr>
          <w:p w14:paraId="6F855421" w14:textId="77777777" w:rsidR="006F5EB0" w:rsidRDefault="006F5EB0" w:rsidP="006F5EB0">
            <w:pPr>
              <w:spacing w:after="0"/>
            </w:pPr>
            <w:r>
              <w:rPr>
                <w:rFonts w:eastAsia="思源黑体"/>
              </w:rPr>
              <w:t>LOD = 1.7% w/w; LOQ = 5.7% w/w (within 5% of the unweighted values; unweighted retained as the more conservative estimate)</w:t>
            </w:r>
          </w:p>
        </w:tc>
      </w:tr>
      <w:tr w:rsidR="006F5EB0" w14:paraId="0005C10D" w14:textId="77777777" w:rsidTr="00F5035D">
        <w:tc>
          <w:tcPr>
            <w:tcW w:w="3460" w:type="dxa"/>
          </w:tcPr>
          <w:p w14:paraId="440A3534" w14:textId="784DFD98" w:rsidR="006F5EB0" w:rsidRDefault="006F5EB0" w:rsidP="006F5EB0">
            <w:pPr>
              <w:spacing w:after="0"/>
            </w:pPr>
            <w:r>
              <w:rPr>
                <w:rFonts w:eastAsia="思源黑体"/>
              </w:rPr>
              <w:lastRenderedPageBreak/>
              <w:t>Sensitivity 2</w:t>
            </w:r>
            <w:r w:rsidR="00F5035D">
              <w:rPr>
                <w:rFonts w:eastAsia="思源黑体"/>
              </w:rPr>
              <w:t xml:space="preserve">- </w:t>
            </w:r>
            <w:r>
              <w:rPr>
                <w:rFonts w:eastAsia="思源黑体"/>
              </w:rPr>
              <w:t>pure-error lack-of-fit test</w:t>
            </w:r>
          </w:p>
        </w:tc>
        <w:tc>
          <w:tcPr>
            <w:tcW w:w="5900" w:type="dxa"/>
          </w:tcPr>
          <w:p w14:paraId="56A7D791" w14:textId="1FFA5267" w:rsidR="006F5EB0" w:rsidRDefault="006F5EB0" w:rsidP="006F5EB0">
            <w:pPr>
              <w:spacing w:after="0"/>
            </w:pPr>
            <w:r>
              <w:rPr>
                <w:rFonts w:eastAsia="思源黑体"/>
              </w:rPr>
              <w:t>F = 1.38; p = 0.26; no detectable curvature over the 0</w:t>
            </w:r>
            <w:r w:rsidR="00F5035D">
              <w:rPr>
                <w:rFonts w:eastAsia="思源黑体"/>
              </w:rPr>
              <w:t>-</w:t>
            </w:r>
            <w:r>
              <w:rPr>
                <w:rFonts w:eastAsia="思源黑体"/>
              </w:rPr>
              <w:t>5% w/w range</w:t>
            </w:r>
          </w:p>
        </w:tc>
      </w:tr>
      <w:tr w:rsidR="006F5EB0" w14:paraId="24F6267D" w14:textId="77777777" w:rsidTr="00F5035D">
        <w:tc>
          <w:tcPr>
            <w:tcW w:w="3460" w:type="dxa"/>
          </w:tcPr>
          <w:p w14:paraId="77CBCE5C" w14:textId="4598D606" w:rsidR="006F5EB0" w:rsidRDefault="006F5EB0" w:rsidP="006F5EB0">
            <w:pPr>
              <w:spacing w:after="0"/>
            </w:pPr>
            <w:r>
              <w:rPr>
                <w:rFonts w:eastAsia="思源黑体"/>
              </w:rPr>
              <w:t>Sensitivity 3</w:t>
            </w:r>
            <w:r w:rsidR="00F5035D">
              <w:rPr>
                <w:rFonts w:eastAsia="思源黑体"/>
              </w:rPr>
              <w:t xml:space="preserve">- </w:t>
            </w:r>
            <w:r>
              <w:rPr>
                <w:rFonts w:eastAsia="思源黑体"/>
              </w:rPr>
              <w:t>extended range (0, 2, 5 and 10% w/w; n = 60)</w:t>
            </w:r>
          </w:p>
        </w:tc>
        <w:tc>
          <w:tcPr>
            <w:tcW w:w="5900" w:type="dxa"/>
          </w:tcPr>
          <w:p w14:paraId="60B899EE" w14:textId="77777777" w:rsidR="006F5EB0" w:rsidRDefault="006F5EB0" w:rsidP="006F5EB0">
            <w:pPr>
              <w:spacing w:after="0"/>
            </w:pPr>
            <w:r>
              <w:rPr>
                <w:rFonts w:eastAsia="思源黑体"/>
              </w:rPr>
              <w:t>LOD = 1.9% w/w; LOQ = 6.3% w/w (within 5% of the reported values)</w:t>
            </w:r>
          </w:p>
        </w:tc>
      </w:tr>
    </w:tbl>
    <w:p w14:paraId="1D5330CA" w14:textId="77777777" w:rsidR="00EE2F91" w:rsidRDefault="00000000" w:rsidP="00EE2F91">
      <w:pPr>
        <w:spacing w:after="0"/>
        <w:jc w:val="both"/>
        <w:rPr>
          <w:iCs/>
          <w:sz w:val="24"/>
          <w:szCs w:val="36"/>
          <w:vertAlign w:val="superscript"/>
        </w:rPr>
      </w:pPr>
      <w:r w:rsidRPr="00EE2F91">
        <w:rPr>
          <w:iCs/>
          <w:sz w:val="24"/>
          <w:szCs w:val="36"/>
          <w:vertAlign w:val="superscript"/>
        </w:rPr>
        <w:t>IUPAC calibration-curve method. Because the LOQ (6.0% w/w) lies above two of the nine spike levels used (2% and 5%), the method detects but does not reliably quantify contamination near 2% w/w (main text, Sections 3.7 and 4.5).</w:t>
      </w:r>
    </w:p>
    <w:p w14:paraId="1C626F3A" w14:textId="77777777" w:rsidR="0004359E" w:rsidRDefault="0004359E" w:rsidP="00DF197F">
      <w:pPr>
        <w:suppressLineNumbers/>
        <w:spacing w:after="0"/>
        <w:jc w:val="both"/>
        <w:rPr>
          <w:rFonts w:eastAsia="思源黑体"/>
          <w:b/>
          <w:bCs/>
          <w:sz w:val="24"/>
          <w:szCs w:val="28"/>
        </w:rPr>
      </w:pPr>
    </w:p>
    <w:p w14:paraId="3D981017" w14:textId="429655B2" w:rsidR="001724F4" w:rsidRPr="00EE2F91" w:rsidRDefault="00000000" w:rsidP="00EE2F91">
      <w:pPr>
        <w:spacing w:after="0"/>
        <w:jc w:val="both"/>
        <w:rPr>
          <w:b/>
          <w:bCs/>
          <w:iCs/>
          <w:sz w:val="36"/>
          <w:szCs w:val="40"/>
          <w:vertAlign w:val="superscript"/>
        </w:rPr>
      </w:pPr>
      <w:r w:rsidRPr="00EE2F91">
        <w:rPr>
          <w:rFonts w:eastAsia="思源黑体"/>
          <w:b/>
          <w:bCs/>
          <w:sz w:val="24"/>
          <w:szCs w:val="28"/>
        </w:rPr>
        <w:t>Table S10.</w:t>
      </w:r>
    </w:p>
    <w:p w14:paraId="0DAE05CB" w14:textId="77777777" w:rsidR="001724F4" w:rsidRDefault="00000000" w:rsidP="00EE2F91">
      <w:pPr>
        <w:spacing w:after="0"/>
      </w:pPr>
      <w:r>
        <w:rPr>
          <w:b/>
        </w:rPr>
        <w:t xml:space="preserve">Table S10. </w:t>
      </w:r>
      <w:r w:rsidRPr="00EE2F91">
        <w:rPr>
          <w:bCs/>
        </w:rPr>
        <w:t>LSTM hyperparameter grid, stability assessment and selected configuration (basis of Section 2.5).</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3460"/>
        <w:gridCol w:w="5900"/>
      </w:tblGrid>
      <w:tr w:rsidR="00EE2F91" w14:paraId="360632B9" w14:textId="77777777" w:rsidTr="00EE2F91">
        <w:tc>
          <w:tcPr>
            <w:tcW w:w="3460" w:type="dxa"/>
            <w:tcBorders>
              <w:top w:val="single" w:sz="4" w:space="0" w:color="auto"/>
              <w:bottom w:val="single" w:sz="4" w:space="0" w:color="auto"/>
            </w:tcBorders>
          </w:tcPr>
          <w:p w14:paraId="1D909322" w14:textId="75BBF6FC" w:rsidR="00EE2F91" w:rsidRDefault="00EE2F91" w:rsidP="00EE2F91">
            <w:pPr>
              <w:spacing w:after="0"/>
              <w:rPr>
                <w:rFonts w:eastAsia="思源黑体"/>
              </w:rPr>
            </w:pPr>
            <w:r>
              <w:rPr>
                <w:rFonts w:eastAsia="思源黑体"/>
                <w:b/>
                <w:bCs/>
              </w:rPr>
              <w:t>Item</w:t>
            </w:r>
          </w:p>
        </w:tc>
        <w:tc>
          <w:tcPr>
            <w:tcW w:w="5900" w:type="dxa"/>
            <w:tcBorders>
              <w:top w:val="single" w:sz="4" w:space="0" w:color="auto"/>
              <w:bottom w:val="single" w:sz="4" w:space="0" w:color="auto"/>
            </w:tcBorders>
          </w:tcPr>
          <w:p w14:paraId="4E693AEB" w14:textId="46FF25F2" w:rsidR="00EE2F91" w:rsidRDefault="00EE2F91" w:rsidP="00EE2F91">
            <w:pPr>
              <w:spacing w:after="0"/>
              <w:rPr>
                <w:rFonts w:eastAsia="思源黑体"/>
              </w:rPr>
            </w:pPr>
            <w:r>
              <w:rPr>
                <w:rFonts w:eastAsia="思源黑体"/>
                <w:b/>
                <w:bCs/>
              </w:rPr>
              <w:t>Value</w:t>
            </w:r>
          </w:p>
        </w:tc>
      </w:tr>
      <w:tr w:rsidR="00EE2F91" w14:paraId="3579FAF2" w14:textId="77777777" w:rsidTr="00EE2F91">
        <w:tc>
          <w:tcPr>
            <w:tcW w:w="3460" w:type="dxa"/>
            <w:tcBorders>
              <w:top w:val="single" w:sz="4" w:space="0" w:color="auto"/>
            </w:tcBorders>
          </w:tcPr>
          <w:p w14:paraId="6A35E630" w14:textId="77777777" w:rsidR="00EE2F91" w:rsidRDefault="00EE2F91" w:rsidP="00EE2F91">
            <w:pPr>
              <w:spacing w:after="0"/>
            </w:pPr>
            <w:r>
              <w:rPr>
                <w:rFonts w:eastAsia="思源黑体"/>
              </w:rPr>
              <w:t>Architecture</w:t>
            </w:r>
          </w:p>
        </w:tc>
        <w:tc>
          <w:tcPr>
            <w:tcW w:w="5900" w:type="dxa"/>
            <w:tcBorders>
              <w:top w:val="single" w:sz="4" w:space="0" w:color="auto"/>
            </w:tcBorders>
          </w:tcPr>
          <w:p w14:paraId="30CCA245" w14:textId="77777777" w:rsidR="00EE2F91" w:rsidRDefault="00EE2F91" w:rsidP="00EE2F91">
            <w:pPr>
              <w:spacing w:after="0"/>
            </w:pPr>
            <w:r>
              <w:rPr>
                <w:rFonts w:eastAsia="思源黑体"/>
              </w:rPr>
              <w:t>Shared-weight four-input LSTM over the four excitation slices (Figure S1)</w:t>
            </w:r>
          </w:p>
        </w:tc>
      </w:tr>
      <w:tr w:rsidR="00EE2F91" w14:paraId="58CDF6F1" w14:textId="77777777" w:rsidTr="00EE2F91">
        <w:tc>
          <w:tcPr>
            <w:tcW w:w="3460" w:type="dxa"/>
          </w:tcPr>
          <w:p w14:paraId="239CF380" w14:textId="77777777" w:rsidR="00EE2F91" w:rsidRDefault="00EE2F91" w:rsidP="00EE2F91">
            <w:pPr>
              <w:spacing w:after="0"/>
            </w:pPr>
            <w:r>
              <w:rPr>
                <w:rFonts w:eastAsia="思源黑体"/>
              </w:rPr>
              <w:t>Encoder</w:t>
            </w:r>
          </w:p>
        </w:tc>
        <w:tc>
          <w:tcPr>
            <w:tcW w:w="5900" w:type="dxa"/>
          </w:tcPr>
          <w:p w14:paraId="57364A51" w14:textId="3E3B40FB" w:rsidR="00EE2F91" w:rsidRDefault="00EE2F91" w:rsidP="00EE2F91">
            <w:pPr>
              <w:spacing w:after="0"/>
            </w:pPr>
            <w:r>
              <w:rPr>
                <w:rFonts w:eastAsia="思源黑体"/>
              </w:rPr>
              <w:t>Two layers: 128 units (return sequences = True), then 64 units; weights shared across slices</w:t>
            </w:r>
          </w:p>
        </w:tc>
      </w:tr>
      <w:tr w:rsidR="00EE2F91" w14:paraId="2FDEB814" w14:textId="77777777" w:rsidTr="00EE2F91">
        <w:tc>
          <w:tcPr>
            <w:tcW w:w="3460" w:type="dxa"/>
          </w:tcPr>
          <w:p w14:paraId="70875C81" w14:textId="77777777" w:rsidR="00EE2F91" w:rsidRDefault="00EE2F91" w:rsidP="00EE2F91">
            <w:pPr>
              <w:spacing w:after="0"/>
            </w:pPr>
            <w:r>
              <w:rPr>
                <w:rFonts w:eastAsia="思源黑体"/>
              </w:rPr>
              <w:t>Output</w:t>
            </w:r>
          </w:p>
        </w:tc>
        <w:tc>
          <w:tcPr>
            <w:tcW w:w="5900" w:type="dxa"/>
          </w:tcPr>
          <w:p w14:paraId="13F4C2B8" w14:textId="542B7A5A" w:rsidR="00EE2F91" w:rsidRDefault="00EE2F91" w:rsidP="00EE2F91">
            <w:pPr>
              <w:spacing w:after="0"/>
            </w:pPr>
            <w:r>
              <w:rPr>
                <w:rFonts w:eastAsia="思源黑体"/>
              </w:rPr>
              <w:t>Concatenated 64-unit hidden states (4 × 64) → linear dense output</w:t>
            </w:r>
          </w:p>
        </w:tc>
      </w:tr>
      <w:tr w:rsidR="00EE2F91" w14:paraId="3C9296E6" w14:textId="77777777" w:rsidTr="00EE2F91">
        <w:tc>
          <w:tcPr>
            <w:tcW w:w="3460" w:type="dxa"/>
          </w:tcPr>
          <w:p w14:paraId="0E48A9B1" w14:textId="559FA16B" w:rsidR="00EE2F91" w:rsidRDefault="00EE2F91" w:rsidP="00EE2F91">
            <w:pPr>
              <w:spacing w:after="0"/>
            </w:pPr>
            <w:r>
              <w:rPr>
                <w:rFonts w:eastAsia="思源黑体"/>
              </w:rPr>
              <w:t>Grid - LSTM units</w:t>
            </w:r>
          </w:p>
        </w:tc>
        <w:tc>
          <w:tcPr>
            <w:tcW w:w="5900" w:type="dxa"/>
          </w:tcPr>
          <w:p w14:paraId="14A29749" w14:textId="77777777" w:rsidR="00EE2F91" w:rsidRDefault="00EE2F91" w:rsidP="00EE2F91">
            <w:pPr>
              <w:spacing w:after="0"/>
            </w:pPr>
            <w:r>
              <w:rPr>
                <w:rFonts w:eastAsia="思源黑体"/>
              </w:rPr>
              <w:t>{64, 128}</w:t>
            </w:r>
          </w:p>
        </w:tc>
      </w:tr>
      <w:tr w:rsidR="00EE2F91" w14:paraId="3485DF44" w14:textId="77777777" w:rsidTr="00EE2F91">
        <w:tc>
          <w:tcPr>
            <w:tcW w:w="3460" w:type="dxa"/>
          </w:tcPr>
          <w:p w14:paraId="5EB3C50D" w14:textId="62535E73" w:rsidR="00EE2F91" w:rsidRDefault="00EE2F91" w:rsidP="00EE2F91">
            <w:pPr>
              <w:spacing w:after="0"/>
            </w:pPr>
            <w:r>
              <w:rPr>
                <w:rFonts w:eastAsia="思源黑体"/>
              </w:rPr>
              <w:t>Grid - dropout</w:t>
            </w:r>
          </w:p>
        </w:tc>
        <w:tc>
          <w:tcPr>
            <w:tcW w:w="5900" w:type="dxa"/>
          </w:tcPr>
          <w:p w14:paraId="319B7936" w14:textId="77777777" w:rsidR="00EE2F91" w:rsidRDefault="00EE2F91" w:rsidP="00EE2F91">
            <w:pPr>
              <w:spacing w:after="0"/>
            </w:pPr>
            <w:r>
              <w:rPr>
                <w:rFonts w:eastAsia="思源黑体"/>
              </w:rPr>
              <w:t>{0.20, 0.30, 0.40}</w:t>
            </w:r>
          </w:p>
        </w:tc>
      </w:tr>
      <w:tr w:rsidR="00EE2F91" w14:paraId="2AA7106C" w14:textId="77777777" w:rsidTr="00EE2F91">
        <w:tc>
          <w:tcPr>
            <w:tcW w:w="3460" w:type="dxa"/>
          </w:tcPr>
          <w:p w14:paraId="0ED2F498" w14:textId="7C771A91" w:rsidR="00EE2F91" w:rsidRDefault="00EE2F91" w:rsidP="00EE2F91">
            <w:pPr>
              <w:spacing w:after="0"/>
            </w:pPr>
            <w:r>
              <w:rPr>
                <w:rFonts w:eastAsia="思源黑体"/>
              </w:rPr>
              <w:t>Grid - learning rate</w:t>
            </w:r>
          </w:p>
        </w:tc>
        <w:tc>
          <w:tcPr>
            <w:tcW w:w="5900" w:type="dxa"/>
          </w:tcPr>
          <w:p w14:paraId="4DFE2A3C" w14:textId="467976B7" w:rsidR="00EE2F91" w:rsidRDefault="00EE2F91" w:rsidP="00EE2F91">
            <w:pPr>
              <w:spacing w:after="0"/>
            </w:pPr>
            <w:r>
              <w:rPr>
                <w:rFonts w:eastAsia="思源黑体"/>
              </w:rPr>
              <w:t>{5 × 10</w:t>
            </w:r>
            <w:r w:rsidRPr="00EE2F91">
              <w:rPr>
                <w:rFonts w:eastAsia="思源黑体"/>
                <w:vertAlign w:val="superscript"/>
              </w:rPr>
              <w:t>-4</w:t>
            </w:r>
            <w:r>
              <w:rPr>
                <w:rFonts w:eastAsia="思源黑体"/>
              </w:rPr>
              <w:t>, 1 × 10</w:t>
            </w:r>
            <w:r w:rsidRPr="00EE2F91">
              <w:rPr>
                <w:rFonts w:eastAsia="思源黑体"/>
                <w:vertAlign w:val="superscript"/>
              </w:rPr>
              <w:t>-3</w:t>
            </w:r>
            <w:r>
              <w:rPr>
                <w:rFonts w:eastAsia="思源黑体"/>
              </w:rPr>
              <w:t>}</w:t>
            </w:r>
          </w:p>
        </w:tc>
      </w:tr>
      <w:tr w:rsidR="00EE2F91" w14:paraId="67268AD7" w14:textId="77777777" w:rsidTr="00EE2F91">
        <w:tc>
          <w:tcPr>
            <w:tcW w:w="3460" w:type="dxa"/>
          </w:tcPr>
          <w:p w14:paraId="662DC3CB" w14:textId="77777777" w:rsidR="00EE2F91" w:rsidRDefault="00EE2F91" w:rsidP="00EE2F91">
            <w:pPr>
              <w:spacing w:after="0"/>
            </w:pPr>
            <w:r>
              <w:rPr>
                <w:rFonts w:eastAsia="思源黑体"/>
              </w:rPr>
              <w:t>Optimiser</w:t>
            </w:r>
          </w:p>
        </w:tc>
        <w:tc>
          <w:tcPr>
            <w:tcW w:w="5900" w:type="dxa"/>
          </w:tcPr>
          <w:p w14:paraId="04BD244F" w14:textId="77777777" w:rsidR="00EE2F91" w:rsidRDefault="00EE2F91" w:rsidP="00EE2F91">
            <w:pPr>
              <w:spacing w:after="0"/>
            </w:pPr>
            <w:r>
              <w:rPr>
                <w:rFonts w:eastAsia="思源黑体"/>
              </w:rPr>
              <w:t>Adam</w:t>
            </w:r>
          </w:p>
        </w:tc>
      </w:tr>
      <w:tr w:rsidR="00EE2F91" w14:paraId="2DAFA62B" w14:textId="77777777" w:rsidTr="00EE2F91">
        <w:tc>
          <w:tcPr>
            <w:tcW w:w="3460" w:type="dxa"/>
          </w:tcPr>
          <w:p w14:paraId="4CA95763" w14:textId="77777777" w:rsidR="00EE2F91" w:rsidRDefault="00EE2F91" w:rsidP="00EE2F91">
            <w:pPr>
              <w:spacing w:after="0"/>
            </w:pPr>
            <w:r>
              <w:rPr>
                <w:rFonts w:eastAsia="思源黑体"/>
              </w:rPr>
              <w:t>Batch size</w:t>
            </w:r>
          </w:p>
        </w:tc>
        <w:tc>
          <w:tcPr>
            <w:tcW w:w="5900" w:type="dxa"/>
          </w:tcPr>
          <w:p w14:paraId="178A3F6B" w14:textId="77777777" w:rsidR="00EE2F91" w:rsidRDefault="00EE2F91" w:rsidP="00EE2F91">
            <w:pPr>
              <w:spacing w:after="0"/>
            </w:pPr>
            <w:r>
              <w:rPr>
                <w:rFonts w:eastAsia="思源黑体"/>
              </w:rPr>
              <w:t>32</w:t>
            </w:r>
          </w:p>
        </w:tc>
      </w:tr>
      <w:tr w:rsidR="00EE2F91" w14:paraId="1D9462CB" w14:textId="77777777" w:rsidTr="00EE2F91">
        <w:tc>
          <w:tcPr>
            <w:tcW w:w="3460" w:type="dxa"/>
          </w:tcPr>
          <w:p w14:paraId="46867F3C" w14:textId="77777777" w:rsidR="00EE2F91" w:rsidRDefault="00EE2F91" w:rsidP="00EE2F91">
            <w:pPr>
              <w:spacing w:after="0"/>
            </w:pPr>
            <w:r>
              <w:rPr>
                <w:rFonts w:eastAsia="思源黑体"/>
              </w:rPr>
              <w:t>Maximum epochs</w:t>
            </w:r>
          </w:p>
        </w:tc>
        <w:tc>
          <w:tcPr>
            <w:tcW w:w="5900" w:type="dxa"/>
          </w:tcPr>
          <w:p w14:paraId="30CC02CE" w14:textId="77777777" w:rsidR="00EE2F91" w:rsidRDefault="00EE2F91" w:rsidP="00EE2F91">
            <w:pPr>
              <w:spacing w:after="0"/>
            </w:pPr>
            <w:r>
              <w:rPr>
                <w:rFonts w:eastAsia="思源黑体"/>
              </w:rPr>
              <w:t>300</w:t>
            </w:r>
          </w:p>
        </w:tc>
      </w:tr>
      <w:tr w:rsidR="00EE2F91" w14:paraId="490F35FE" w14:textId="77777777" w:rsidTr="00EE2F91">
        <w:tc>
          <w:tcPr>
            <w:tcW w:w="3460" w:type="dxa"/>
          </w:tcPr>
          <w:p w14:paraId="609EC3EF" w14:textId="77777777" w:rsidR="00EE2F91" w:rsidRDefault="00EE2F91" w:rsidP="00EE2F91">
            <w:pPr>
              <w:spacing w:after="0"/>
            </w:pPr>
            <w:r>
              <w:rPr>
                <w:rFonts w:eastAsia="思源黑体"/>
              </w:rPr>
              <w:t>Early stopping</w:t>
            </w:r>
          </w:p>
        </w:tc>
        <w:tc>
          <w:tcPr>
            <w:tcW w:w="5900" w:type="dxa"/>
          </w:tcPr>
          <w:p w14:paraId="45CF9EE3" w14:textId="3B09AD4A" w:rsidR="00EE2F91" w:rsidRDefault="00EE2F91" w:rsidP="00EE2F91">
            <w:pPr>
              <w:spacing w:after="0"/>
            </w:pPr>
            <w:r>
              <w:rPr>
                <w:rFonts w:eastAsia="思源黑体"/>
              </w:rPr>
              <w:t>Validation loss, patience = 20 epochs, minimum delta = 1 × 10</w:t>
            </w:r>
            <w:r w:rsidRPr="00EE2F91">
              <w:rPr>
                <w:rFonts w:eastAsia="思源黑体"/>
                <w:vertAlign w:val="superscript"/>
              </w:rPr>
              <w:t>-4</w:t>
            </w:r>
          </w:p>
        </w:tc>
      </w:tr>
      <w:tr w:rsidR="00EE2F91" w14:paraId="2F30AA66" w14:textId="77777777" w:rsidTr="00EE2F91">
        <w:tc>
          <w:tcPr>
            <w:tcW w:w="3460" w:type="dxa"/>
          </w:tcPr>
          <w:p w14:paraId="67972EB5" w14:textId="77777777" w:rsidR="00EE2F91" w:rsidRDefault="00EE2F91" w:rsidP="00EE2F91">
            <w:pPr>
              <w:spacing w:after="0"/>
            </w:pPr>
            <w:r>
              <w:rPr>
                <w:rFonts w:eastAsia="思源黑体"/>
              </w:rPr>
              <w:t>Early-stopping subset</w:t>
            </w:r>
          </w:p>
        </w:tc>
        <w:tc>
          <w:tcPr>
            <w:tcW w:w="5900" w:type="dxa"/>
          </w:tcPr>
          <w:p w14:paraId="2DE7C300" w14:textId="77777777" w:rsidR="00EE2F91" w:rsidRDefault="00EE2F91" w:rsidP="00EE2F91">
            <w:pPr>
              <w:spacing w:after="0"/>
            </w:pPr>
            <w:r>
              <w:rPr>
                <w:rFonts w:eastAsia="思源黑体"/>
              </w:rPr>
              <w:t>74 samples; stratified random, level-stratified, drawn once, fixed across seeds</w:t>
            </w:r>
          </w:p>
        </w:tc>
      </w:tr>
      <w:tr w:rsidR="00EE2F91" w14:paraId="05DAB671" w14:textId="77777777" w:rsidTr="00EE2F91">
        <w:tc>
          <w:tcPr>
            <w:tcW w:w="3460" w:type="dxa"/>
          </w:tcPr>
          <w:p w14:paraId="7905C4E5" w14:textId="77777777" w:rsidR="00EE2F91" w:rsidRDefault="00EE2F91" w:rsidP="00EE2F91">
            <w:pPr>
              <w:spacing w:after="0"/>
            </w:pPr>
            <w:r>
              <w:rPr>
                <w:rFonts w:eastAsia="思源黑体"/>
              </w:rPr>
              <w:t>Hyperparameter selection criterion</w:t>
            </w:r>
          </w:p>
        </w:tc>
        <w:tc>
          <w:tcPr>
            <w:tcW w:w="5900" w:type="dxa"/>
          </w:tcPr>
          <w:p w14:paraId="6D5F8E15" w14:textId="0124B6CB" w:rsidR="00EE2F91" w:rsidRDefault="00EE2F91" w:rsidP="00EE2F91">
            <w:pPr>
              <w:spacing w:after="0"/>
            </w:pPr>
            <w:r>
              <w:rPr>
                <w:rFonts w:eastAsia="思源黑体"/>
              </w:rPr>
              <w:t>RMSECV (10-fold cross validation within the calibration set)</w:t>
            </w:r>
          </w:p>
        </w:tc>
      </w:tr>
      <w:tr w:rsidR="00EE2F91" w14:paraId="23902A0E" w14:textId="77777777" w:rsidTr="00EE2F91">
        <w:tc>
          <w:tcPr>
            <w:tcW w:w="3460" w:type="dxa"/>
          </w:tcPr>
          <w:p w14:paraId="3295B570" w14:textId="77777777" w:rsidR="00EE2F91" w:rsidRDefault="00EE2F91" w:rsidP="00EE2F91">
            <w:pPr>
              <w:spacing w:after="0"/>
            </w:pPr>
            <w:r>
              <w:rPr>
                <w:rFonts w:eastAsia="思源黑体"/>
              </w:rPr>
              <w:t>Random seeds</w:t>
            </w:r>
          </w:p>
        </w:tc>
        <w:tc>
          <w:tcPr>
            <w:tcW w:w="5900" w:type="dxa"/>
          </w:tcPr>
          <w:p w14:paraId="345E5FDB" w14:textId="77777777" w:rsidR="00EE2F91" w:rsidRDefault="00EE2F91" w:rsidP="00EE2F91">
            <w:pPr>
              <w:spacing w:after="0"/>
            </w:pPr>
            <w:r>
              <w:rPr>
                <w:rFonts w:eastAsia="思源黑体"/>
              </w:rPr>
              <w:t>5; reported metrics are the mean across seeds</w:t>
            </w:r>
          </w:p>
        </w:tc>
      </w:tr>
      <w:tr w:rsidR="00EE2F91" w14:paraId="7305A7E7" w14:textId="77777777" w:rsidTr="00EE2F91">
        <w:tc>
          <w:tcPr>
            <w:tcW w:w="3460" w:type="dxa"/>
          </w:tcPr>
          <w:p w14:paraId="6CAA183A" w14:textId="77777777" w:rsidR="00EE2F91" w:rsidRDefault="00EE2F91" w:rsidP="00EE2F91">
            <w:pPr>
              <w:spacing w:after="0"/>
            </w:pPr>
            <w:r>
              <w:rPr>
                <w:rFonts w:eastAsia="思源黑体"/>
              </w:rPr>
              <w:t>Seed-to-seed SD of RMSEP (final model)</w:t>
            </w:r>
          </w:p>
        </w:tc>
        <w:tc>
          <w:tcPr>
            <w:tcW w:w="5900" w:type="dxa"/>
          </w:tcPr>
          <w:p w14:paraId="54704B4D" w14:textId="77777777" w:rsidR="00EE2F91" w:rsidRDefault="00EE2F91" w:rsidP="00EE2F91">
            <w:pPr>
              <w:spacing w:after="0"/>
            </w:pPr>
            <w:r>
              <w:rPr>
                <w:rFonts w:eastAsia="思源黑体"/>
              </w:rPr>
              <w:t>0.07% w/w</w:t>
            </w:r>
          </w:p>
        </w:tc>
      </w:tr>
      <w:tr w:rsidR="00EE2F91" w14:paraId="4E36F731" w14:textId="77777777" w:rsidTr="00EE2F91">
        <w:tc>
          <w:tcPr>
            <w:tcW w:w="3460" w:type="dxa"/>
          </w:tcPr>
          <w:p w14:paraId="3B074E71" w14:textId="77777777" w:rsidR="00EE2F91" w:rsidRDefault="00EE2F91" w:rsidP="00EE2F91">
            <w:pPr>
              <w:spacing w:after="0"/>
            </w:pPr>
            <w:r>
              <w:rPr>
                <w:rFonts w:eastAsia="思源黑体"/>
              </w:rPr>
              <w:t>Selected configuration</w:t>
            </w:r>
          </w:p>
        </w:tc>
        <w:tc>
          <w:tcPr>
            <w:tcW w:w="5900" w:type="dxa"/>
          </w:tcPr>
          <w:p w14:paraId="225912E7" w14:textId="779AB294" w:rsidR="00EE2F91" w:rsidRDefault="00EE2F91" w:rsidP="00EE2F91">
            <w:pPr>
              <w:spacing w:after="0"/>
            </w:pPr>
            <w:r>
              <w:rPr>
                <w:rFonts w:eastAsia="思源黑体"/>
              </w:rPr>
              <w:t>128 → 64 units, dropout 0.30, learning rate 1 × 10</w:t>
            </w:r>
            <w:r w:rsidRPr="00EE2F91">
              <w:rPr>
                <w:rFonts w:eastAsia="思源黑体"/>
                <w:vertAlign w:val="superscript"/>
              </w:rPr>
              <w:t>-3</w:t>
            </w:r>
          </w:p>
        </w:tc>
      </w:tr>
    </w:tbl>
    <w:p w14:paraId="26CF40DC" w14:textId="77777777" w:rsidR="00007224" w:rsidRDefault="00000000" w:rsidP="00007224">
      <w:pPr>
        <w:spacing w:after="0"/>
        <w:rPr>
          <w:iCs/>
          <w:sz w:val="24"/>
          <w:szCs w:val="36"/>
          <w:vertAlign w:val="superscript"/>
        </w:rPr>
      </w:pPr>
      <w:r w:rsidRPr="00007224">
        <w:rPr>
          <w:iCs/>
          <w:sz w:val="24"/>
          <w:szCs w:val="36"/>
          <w:vertAlign w:val="superscript"/>
        </w:rPr>
        <w:t>The internal test set and both external validation sets were evaluated once and contributed to no hyperparameter decision.</w:t>
      </w:r>
    </w:p>
    <w:p w14:paraId="65882131" w14:textId="77777777" w:rsidR="0004359E" w:rsidRDefault="0004359E" w:rsidP="00DF197F">
      <w:pPr>
        <w:suppressLineNumbers/>
        <w:spacing w:after="0"/>
        <w:rPr>
          <w:rFonts w:eastAsia="思源黑体"/>
          <w:b/>
          <w:bCs/>
          <w:sz w:val="24"/>
          <w:szCs w:val="28"/>
        </w:rPr>
      </w:pPr>
    </w:p>
    <w:p w14:paraId="0B32D341" w14:textId="0751BB39" w:rsidR="00007224" w:rsidRPr="00007224" w:rsidRDefault="00000000" w:rsidP="00007224">
      <w:pPr>
        <w:spacing w:after="0"/>
        <w:rPr>
          <w:b/>
          <w:bCs/>
          <w:iCs/>
          <w:sz w:val="36"/>
          <w:szCs w:val="40"/>
          <w:vertAlign w:val="superscript"/>
        </w:rPr>
      </w:pPr>
      <w:r w:rsidRPr="00007224">
        <w:rPr>
          <w:rFonts w:eastAsia="思源黑体"/>
          <w:b/>
          <w:bCs/>
          <w:sz w:val="24"/>
          <w:szCs w:val="28"/>
        </w:rPr>
        <w:t>Table S11.</w:t>
      </w:r>
    </w:p>
    <w:p w14:paraId="107DA7CD" w14:textId="01754709" w:rsidR="001724F4" w:rsidRPr="00007224" w:rsidRDefault="00000000" w:rsidP="00007224">
      <w:pPr>
        <w:spacing w:after="0"/>
        <w:rPr>
          <w:iCs/>
          <w:sz w:val="32"/>
          <w:szCs w:val="36"/>
          <w:vertAlign w:val="superscript"/>
        </w:rPr>
      </w:pPr>
      <w:r>
        <w:rPr>
          <w:b/>
        </w:rPr>
        <w:t xml:space="preserve">Table S11. </w:t>
      </w:r>
      <w:r w:rsidRPr="00007224">
        <w:rPr>
          <w:bCs/>
        </w:rPr>
        <w:t>Interferent predictions of the single-excitation ablation models (basis of Table 3 and Section 3.5).</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255"/>
        <w:gridCol w:w="990"/>
        <w:gridCol w:w="1170"/>
        <w:gridCol w:w="720"/>
        <w:gridCol w:w="900"/>
        <w:gridCol w:w="720"/>
        <w:gridCol w:w="1980"/>
        <w:gridCol w:w="1625"/>
      </w:tblGrid>
      <w:tr w:rsidR="00C72E9B" w14:paraId="0825F9A7" w14:textId="77777777" w:rsidTr="00C72E9B">
        <w:tc>
          <w:tcPr>
            <w:tcW w:w="1255" w:type="dxa"/>
            <w:tcBorders>
              <w:top w:val="single" w:sz="4" w:space="0" w:color="auto"/>
              <w:bottom w:val="single" w:sz="4" w:space="0" w:color="auto"/>
            </w:tcBorders>
          </w:tcPr>
          <w:p w14:paraId="187F53F1" w14:textId="461A0316" w:rsidR="00C72E9B" w:rsidRDefault="00C72E9B" w:rsidP="00C72E9B">
            <w:pPr>
              <w:spacing w:after="0"/>
              <w:rPr>
                <w:rFonts w:eastAsia="思源黑体"/>
              </w:rPr>
            </w:pPr>
            <w:r>
              <w:rPr>
                <w:rFonts w:eastAsia="思源黑体"/>
                <w:b/>
                <w:bCs/>
              </w:rPr>
              <w:t>Input excitation slice(s)</w:t>
            </w:r>
          </w:p>
        </w:tc>
        <w:tc>
          <w:tcPr>
            <w:tcW w:w="990" w:type="dxa"/>
            <w:tcBorders>
              <w:top w:val="single" w:sz="4" w:space="0" w:color="auto"/>
              <w:bottom w:val="single" w:sz="4" w:space="0" w:color="auto"/>
            </w:tcBorders>
          </w:tcPr>
          <w:p w14:paraId="67C40057" w14:textId="6EF52E4B" w:rsidR="00C72E9B" w:rsidRDefault="00C72E9B" w:rsidP="00C72E9B">
            <w:pPr>
              <w:spacing w:after="0"/>
              <w:jc w:val="center"/>
              <w:rPr>
                <w:rFonts w:eastAsia="思源黑体"/>
              </w:rPr>
            </w:pPr>
            <w:r>
              <w:rPr>
                <w:rFonts w:eastAsia="思源黑体"/>
                <w:b/>
                <w:bCs/>
              </w:rPr>
              <w:t>Channels after CARS</w:t>
            </w:r>
          </w:p>
        </w:tc>
        <w:tc>
          <w:tcPr>
            <w:tcW w:w="1170" w:type="dxa"/>
            <w:tcBorders>
              <w:top w:val="single" w:sz="4" w:space="0" w:color="auto"/>
              <w:bottom w:val="single" w:sz="4" w:space="0" w:color="auto"/>
            </w:tcBorders>
          </w:tcPr>
          <w:p w14:paraId="654E07DC" w14:textId="4EFDE224" w:rsidR="00C72E9B" w:rsidRDefault="00C72E9B" w:rsidP="00C72E9B">
            <w:pPr>
              <w:spacing w:after="0"/>
              <w:jc w:val="center"/>
              <w:rPr>
                <w:rFonts w:eastAsia="思源黑体"/>
              </w:rPr>
            </w:pPr>
            <w:r>
              <w:rPr>
                <w:rFonts w:eastAsia="思源黑体"/>
                <w:b/>
                <w:bCs/>
              </w:rPr>
              <w:t>RMSECV (%)</w:t>
            </w:r>
          </w:p>
        </w:tc>
        <w:tc>
          <w:tcPr>
            <w:tcW w:w="720" w:type="dxa"/>
            <w:tcBorders>
              <w:top w:val="single" w:sz="4" w:space="0" w:color="auto"/>
              <w:bottom w:val="single" w:sz="4" w:space="0" w:color="auto"/>
            </w:tcBorders>
          </w:tcPr>
          <w:p w14:paraId="7D905F3B" w14:textId="10597E8F" w:rsidR="00C72E9B" w:rsidRDefault="00C72E9B" w:rsidP="00C72E9B">
            <w:pPr>
              <w:spacing w:after="0"/>
              <w:jc w:val="center"/>
              <w:rPr>
                <w:rFonts w:eastAsia="思源黑体"/>
              </w:rPr>
            </w:pPr>
            <w:r>
              <w:rPr>
                <w:rFonts w:eastAsia="思源黑体"/>
                <w:b/>
                <w:bCs/>
              </w:rPr>
              <w:t>R</w:t>
            </w:r>
            <w:r w:rsidRPr="00C72E9B">
              <w:rPr>
                <w:rFonts w:eastAsia="思源黑体"/>
                <w:b/>
                <w:bCs/>
                <w:vertAlign w:val="superscript"/>
              </w:rPr>
              <w:t>2</w:t>
            </w:r>
            <w:r>
              <w:rPr>
                <w:rFonts w:eastAsia="思源黑体"/>
                <w:b/>
                <w:bCs/>
              </w:rPr>
              <w:t>P</w:t>
            </w:r>
          </w:p>
        </w:tc>
        <w:tc>
          <w:tcPr>
            <w:tcW w:w="900" w:type="dxa"/>
            <w:tcBorders>
              <w:top w:val="single" w:sz="4" w:space="0" w:color="auto"/>
              <w:bottom w:val="single" w:sz="4" w:space="0" w:color="auto"/>
            </w:tcBorders>
          </w:tcPr>
          <w:p w14:paraId="26A2523F" w14:textId="38380C6D" w:rsidR="00C72E9B" w:rsidRDefault="00C72E9B" w:rsidP="00C72E9B">
            <w:pPr>
              <w:spacing w:after="0"/>
              <w:jc w:val="center"/>
              <w:rPr>
                <w:rFonts w:eastAsia="思源黑体"/>
              </w:rPr>
            </w:pPr>
            <w:r>
              <w:rPr>
                <w:rFonts w:eastAsia="思源黑体"/>
                <w:b/>
                <w:bCs/>
              </w:rPr>
              <w:t>RMSEP (%)</w:t>
            </w:r>
          </w:p>
        </w:tc>
        <w:tc>
          <w:tcPr>
            <w:tcW w:w="720" w:type="dxa"/>
            <w:tcBorders>
              <w:top w:val="single" w:sz="4" w:space="0" w:color="auto"/>
              <w:bottom w:val="single" w:sz="4" w:space="0" w:color="auto"/>
            </w:tcBorders>
          </w:tcPr>
          <w:p w14:paraId="3C39FF72" w14:textId="59417628" w:rsidR="00C72E9B" w:rsidRDefault="00C72E9B" w:rsidP="00C72E9B">
            <w:pPr>
              <w:spacing w:after="0"/>
              <w:jc w:val="center"/>
              <w:rPr>
                <w:rFonts w:eastAsia="思源黑体"/>
              </w:rPr>
            </w:pPr>
            <w:r>
              <w:rPr>
                <w:rFonts w:eastAsia="思源黑体"/>
                <w:b/>
                <w:bCs/>
              </w:rPr>
              <w:t>RPD</w:t>
            </w:r>
          </w:p>
        </w:tc>
        <w:tc>
          <w:tcPr>
            <w:tcW w:w="1980" w:type="dxa"/>
            <w:tcBorders>
              <w:top w:val="single" w:sz="4" w:space="0" w:color="auto"/>
              <w:bottom w:val="single" w:sz="4" w:space="0" w:color="auto"/>
            </w:tcBorders>
          </w:tcPr>
          <w:p w14:paraId="180999F9" w14:textId="3F5EBE17" w:rsidR="00C72E9B" w:rsidRDefault="00C72E9B" w:rsidP="00C72E9B">
            <w:pPr>
              <w:spacing w:after="0"/>
              <w:jc w:val="center"/>
              <w:rPr>
                <w:rFonts w:eastAsia="思源黑体"/>
              </w:rPr>
            </w:pPr>
            <w:r>
              <w:rPr>
                <w:rFonts w:eastAsia="思源黑体"/>
                <w:b/>
                <w:bCs/>
              </w:rPr>
              <w:t>Predicted lymphatic content under interferents (% w/w)</w:t>
            </w:r>
          </w:p>
        </w:tc>
        <w:tc>
          <w:tcPr>
            <w:tcW w:w="1625" w:type="dxa"/>
            <w:tcBorders>
              <w:top w:val="single" w:sz="4" w:space="0" w:color="auto"/>
              <w:bottom w:val="single" w:sz="4" w:space="0" w:color="auto"/>
            </w:tcBorders>
          </w:tcPr>
          <w:p w14:paraId="4364ABF7" w14:textId="30AF3EDD" w:rsidR="00C72E9B" w:rsidRDefault="00C72E9B" w:rsidP="00C72E9B">
            <w:pPr>
              <w:spacing w:after="0"/>
              <w:jc w:val="center"/>
              <w:rPr>
                <w:rFonts w:eastAsia="思源黑体"/>
              </w:rPr>
            </w:pPr>
            <w:r>
              <w:rPr>
                <w:rFonts w:eastAsia="思源黑体"/>
                <w:b/>
                <w:bCs/>
              </w:rPr>
              <w:t>Equivalence to 0% control (Δ = ±1.0% w/w)</w:t>
            </w:r>
          </w:p>
        </w:tc>
      </w:tr>
      <w:tr w:rsidR="00C72E9B" w14:paraId="01AF876B" w14:textId="77777777" w:rsidTr="00C72E9B">
        <w:tc>
          <w:tcPr>
            <w:tcW w:w="1255" w:type="dxa"/>
            <w:tcBorders>
              <w:top w:val="single" w:sz="4" w:space="0" w:color="auto"/>
            </w:tcBorders>
          </w:tcPr>
          <w:p w14:paraId="72727192" w14:textId="77777777" w:rsidR="00C72E9B" w:rsidRDefault="00C72E9B" w:rsidP="00C72E9B">
            <w:pPr>
              <w:spacing w:after="0"/>
            </w:pPr>
            <w:r>
              <w:rPr>
                <w:rFonts w:eastAsia="思源黑体"/>
              </w:rPr>
              <w:t>Ex 280 nm only</w:t>
            </w:r>
          </w:p>
        </w:tc>
        <w:tc>
          <w:tcPr>
            <w:tcW w:w="990" w:type="dxa"/>
            <w:tcBorders>
              <w:top w:val="single" w:sz="4" w:space="0" w:color="auto"/>
            </w:tcBorders>
          </w:tcPr>
          <w:p w14:paraId="2B7BEE51" w14:textId="77777777" w:rsidR="00C72E9B" w:rsidRDefault="00C72E9B" w:rsidP="00C72E9B">
            <w:pPr>
              <w:spacing w:after="0"/>
              <w:jc w:val="center"/>
            </w:pPr>
            <w:r>
              <w:rPr>
                <w:rFonts w:eastAsia="思源黑体"/>
              </w:rPr>
              <w:t>21</w:t>
            </w:r>
          </w:p>
        </w:tc>
        <w:tc>
          <w:tcPr>
            <w:tcW w:w="1170" w:type="dxa"/>
            <w:tcBorders>
              <w:top w:val="single" w:sz="4" w:space="0" w:color="auto"/>
            </w:tcBorders>
          </w:tcPr>
          <w:p w14:paraId="4C727211" w14:textId="77777777" w:rsidR="00C72E9B" w:rsidRDefault="00C72E9B" w:rsidP="00C72E9B">
            <w:pPr>
              <w:spacing w:after="0"/>
              <w:jc w:val="center"/>
            </w:pPr>
            <w:r>
              <w:rPr>
                <w:rFonts w:eastAsia="思源黑体"/>
              </w:rPr>
              <w:t>8.55</w:t>
            </w:r>
          </w:p>
        </w:tc>
        <w:tc>
          <w:tcPr>
            <w:tcW w:w="720" w:type="dxa"/>
            <w:tcBorders>
              <w:top w:val="single" w:sz="4" w:space="0" w:color="auto"/>
            </w:tcBorders>
          </w:tcPr>
          <w:p w14:paraId="5D8ECB71" w14:textId="77777777" w:rsidR="00C72E9B" w:rsidRDefault="00C72E9B" w:rsidP="00C72E9B">
            <w:pPr>
              <w:spacing w:after="0"/>
              <w:jc w:val="center"/>
            </w:pPr>
            <w:r>
              <w:rPr>
                <w:rFonts w:eastAsia="思源黑体"/>
              </w:rPr>
              <w:t>0.919</w:t>
            </w:r>
          </w:p>
        </w:tc>
        <w:tc>
          <w:tcPr>
            <w:tcW w:w="900" w:type="dxa"/>
            <w:tcBorders>
              <w:top w:val="single" w:sz="4" w:space="0" w:color="auto"/>
            </w:tcBorders>
          </w:tcPr>
          <w:p w14:paraId="4A1FA303" w14:textId="77777777" w:rsidR="00C72E9B" w:rsidRDefault="00C72E9B" w:rsidP="00C72E9B">
            <w:pPr>
              <w:spacing w:after="0"/>
              <w:jc w:val="center"/>
            </w:pPr>
            <w:r>
              <w:rPr>
                <w:rFonts w:eastAsia="思源黑体"/>
              </w:rPr>
              <w:t>8.90</w:t>
            </w:r>
          </w:p>
        </w:tc>
        <w:tc>
          <w:tcPr>
            <w:tcW w:w="720" w:type="dxa"/>
            <w:tcBorders>
              <w:top w:val="single" w:sz="4" w:space="0" w:color="auto"/>
            </w:tcBorders>
          </w:tcPr>
          <w:p w14:paraId="3ABD98AF" w14:textId="77777777" w:rsidR="00C72E9B" w:rsidRDefault="00C72E9B" w:rsidP="00C72E9B">
            <w:pPr>
              <w:spacing w:after="0"/>
              <w:jc w:val="center"/>
            </w:pPr>
            <w:r>
              <w:rPr>
                <w:rFonts w:eastAsia="思源黑体"/>
              </w:rPr>
              <w:t>3.5</w:t>
            </w:r>
          </w:p>
        </w:tc>
        <w:tc>
          <w:tcPr>
            <w:tcW w:w="1980" w:type="dxa"/>
            <w:tcBorders>
              <w:top w:val="single" w:sz="4" w:space="0" w:color="auto"/>
            </w:tcBorders>
          </w:tcPr>
          <w:p w14:paraId="16974F50" w14:textId="1DC05D40" w:rsidR="00C72E9B" w:rsidRDefault="00C72E9B" w:rsidP="00C72E9B">
            <w:pPr>
              <w:spacing w:after="0"/>
              <w:jc w:val="center"/>
            </w:pPr>
            <w:r>
              <w:rPr>
                <w:rFonts w:eastAsia="思源黑体"/>
              </w:rPr>
              <w:t>3.9-6.8</w:t>
            </w:r>
          </w:p>
        </w:tc>
        <w:tc>
          <w:tcPr>
            <w:tcW w:w="1625" w:type="dxa"/>
            <w:tcBorders>
              <w:top w:val="single" w:sz="4" w:space="0" w:color="auto"/>
            </w:tcBorders>
          </w:tcPr>
          <w:p w14:paraId="45CA6C74" w14:textId="77777777" w:rsidR="00C72E9B" w:rsidRDefault="00C72E9B" w:rsidP="00C72E9B">
            <w:pPr>
              <w:spacing w:after="0"/>
              <w:jc w:val="center"/>
            </w:pPr>
            <w:r>
              <w:rPr>
                <w:rFonts w:eastAsia="思源黑体"/>
              </w:rPr>
              <w:t>Not equivalent (Tukey HSD, p &lt; 0.001)</w:t>
            </w:r>
          </w:p>
        </w:tc>
      </w:tr>
      <w:tr w:rsidR="00C72E9B" w14:paraId="2F1F3BCB" w14:textId="77777777" w:rsidTr="00C72E9B">
        <w:tc>
          <w:tcPr>
            <w:tcW w:w="1255" w:type="dxa"/>
          </w:tcPr>
          <w:p w14:paraId="45EACF37" w14:textId="77777777" w:rsidR="00C72E9B" w:rsidRDefault="00C72E9B" w:rsidP="00C72E9B">
            <w:pPr>
              <w:spacing w:after="0"/>
            </w:pPr>
            <w:r>
              <w:rPr>
                <w:rFonts w:eastAsia="思源黑体"/>
              </w:rPr>
              <w:lastRenderedPageBreak/>
              <w:t>Ex 322 nm only</w:t>
            </w:r>
          </w:p>
        </w:tc>
        <w:tc>
          <w:tcPr>
            <w:tcW w:w="990" w:type="dxa"/>
          </w:tcPr>
          <w:p w14:paraId="5C1C456D" w14:textId="77777777" w:rsidR="00C72E9B" w:rsidRDefault="00C72E9B" w:rsidP="00C72E9B">
            <w:pPr>
              <w:spacing w:after="0"/>
              <w:jc w:val="center"/>
            </w:pPr>
            <w:r>
              <w:rPr>
                <w:rFonts w:eastAsia="思源黑体"/>
              </w:rPr>
              <w:t>18</w:t>
            </w:r>
          </w:p>
        </w:tc>
        <w:tc>
          <w:tcPr>
            <w:tcW w:w="1170" w:type="dxa"/>
          </w:tcPr>
          <w:p w14:paraId="43A04C47" w14:textId="77777777" w:rsidR="00C72E9B" w:rsidRDefault="00C72E9B" w:rsidP="00C72E9B">
            <w:pPr>
              <w:spacing w:after="0"/>
              <w:jc w:val="center"/>
            </w:pPr>
            <w:r>
              <w:rPr>
                <w:rFonts w:eastAsia="思源黑体"/>
              </w:rPr>
              <w:t>11.90</w:t>
            </w:r>
          </w:p>
        </w:tc>
        <w:tc>
          <w:tcPr>
            <w:tcW w:w="720" w:type="dxa"/>
          </w:tcPr>
          <w:p w14:paraId="779B05EC" w14:textId="77777777" w:rsidR="00C72E9B" w:rsidRDefault="00C72E9B" w:rsidP="00C72E9B">
            <w:pPr>
              <w:spacing w:after="0"/>
              <w:jc w:val="center"/>
            </w:pPr>
            <w:r>
              <w:rPr>
                <w:rFonts w:eastAsia="思源黑体"/>
              </w:rPr>
              <w:t>0.842</w:t>
            </w:r>
          </w:p>
        </w:tc>
        <w:tc>
          <w:tcPr>
            <w:tcW w:w="900" w:type="dxa"/>
          </w:tcPr>
          <w:p w14:paraId="113F2F8A" w14:textId="77777777" w:rsidR="00C72E9B" w:rsidRDefault="00C72E9B" w:rsidP="00C72E9B">
            <w:pPr>
              <w:spacing w:after="0"/>
              <w:jc w:val="center"/>
            </w:pPr>
            <w:r>
              <w:rPr>
                <w:rFonts w:eastAsia="思源黑体"/>
              </w:rPr>
              <w:t>12.40</w:t>
            </w:r>
          </w:p>
        </w:tc>
        <w:tc>
          <w:tcPr>
            <w:tcW w:w="720" w:type="dxa"/>
          </w:tcPr>
          <w:p w14:paraId="400F7DE6" w14:textId="77777777" w:rsidR="00C72E9B" w:rsidRDefault="00C72E9B" w:rsidP="00C72E9B">
            <w:pPr>
              <w:spacing w:after="0"/>
              <w:jc w:val="center"/>
            </w:pPr>
            <w:r>
              <w:rPr>
                <w:rFonts w:eastAsia="思源黑体"/>
              </w:rPr>
              <w:t>2.5</w:t>
            </w:r>
          </w:p>
        </w:tc>
        <w:tc>
          <w:tcPr>
            <w:tcW w:w="1980" w:type="dxa"/>
          </w:tcPr>
          <w:p w14:paraId="2D5DC64F" w14:textId="07765B26" w:rsidR="00C72E9B" w:rsidRDefault="00C72E9B" w:rsidP="00C72E9B">
            <w:pPr>
              <w:spacing w:after="0"/>
              <w:jc w:val="center"/>
            </w:pPr>
            <w:r>
              <w:rPr>
                <w:rFonts w:eastAsia="思源黑体"/>
              </w:rPr>
              <w:t>1.1-2.4</w:t>
            </w:r>
          </w:p>
        </w:tc>
        <w:tc>
          <w:tcPr>
            <w:tcW w:w="1625" w:type="dxa"/>
          </w:tcPr>
          <w:p w14:paraId="018D91CE" w14:textId="77777777" w:rsidR="00C72E9B" w:rsidRDefault="00C72E9B" w:rsidP="00C72E9B">
            <w:pPr>
              <w:spacing w:after="0"/>
              <w:jc w:val="center"/>
            </w:pPr>
            <w:r>
              <w:rPr>
                <w:rFonts w:eastAsia="思源黑体"/>
              </w:rPr>
              <w:t>Not equivalent (Tukey HSD, p &lt; 0.001)</w:t>
            </w:r>
          </w:p>
        </w:tc>
      </w:tr>
      <w:tr w:rsidR="00C72E9B" w14:paraId="6D67373B" w14:textId="77777777" w:rsidTr="00C72E9B">
        <w:tc>
          <w:tcPr>
            <w:tcW w:w="1255" w:type="dxa"/>
          </w:tcPr>
          <w:p w14:paraId="5C4597D0" w14:textId="77777777" w:rsidR="00C72E9B" w:rsidRDefault="00C72E9B" w:rsidP="00C72E9B">
            <w:pPr>
              <w:spacing w:after="0"/>
            </w:pPr>
            <w:r>
              <w:rPr>
                <w:rFonts w:eastAsia="思源黑体"/>
              </w:rPr>
              <w:t>Ex 340 nm only</w:t>
            </w:r>
          </w:p>
        </w:tc>
        <w:tc>
          <w:tcPr>
            <w:tcW w:w="990" w:type="dxa"/>
          </w:tcPr>
          <w:p w14:paraId="74DDED53" w14:textId="77777777" w:rsidR="00C72E9B" w:rsidRDefault="00C72E9B" w:rsidP="00C72E9B">
            <w:pPr>
              <w:spacing w:after="0"/>
              <w:jc w:val="center"/>
            </w:pPr>
            <w:r>
              <w:rPr>
                <w:rFonts w:eastAsia="思源黑体"/>
              </w:rPr>
              <w:t>24</w:t>
            </w:r>
          </w:p>
        </w:tc>
        <w:tc>
          <w:tcPr>
            <w:tcW w:w="1170" w:type="dxa"/>
          </w:tcPr>
          <w:p w14:paraId="00E67ABF" w14:textId="77777777" w:rsidR="00C72E9B" w:rsidRDefault="00C72E9B" w:rsidP="00C72E9B">
            <w:pPr>
              <w:spacing w:after="0"/>
              <w:jc w:val="center"/>
            </w:pPr>
            <w:r>
              <w:rPr>
                <w:rFonts w:eastAsia="思源黑体"/>
              </w:rPr>
              <w:t>9.20</w:t>
            </w:r>
          </w:p>
        </w:tc>
        <w:tc>
          <w:tcPr>
            <w:tcW w:w="720" w:type="dxa"/>
          </w:tcPr>
          <w:p w14:paraId="24FFB2F3" w14:textId="77777777" w:rsidR="00C72E9B" w:rsidRDefault="00C72E9B" w:rsidP="00C72E9B">
            <w:pPr>
              <w:spacing w:after="0"/>
              <w:jc w:val="center"/>
            </w:pPr>
            <w:r>
              <w:rPr>
                <w:rFonts w:eastAsia="思源黑体"/>
              </w:rPr>
              <w:t>0.905</w:t>
            </w:r>
          </w:p>
        </w:tc>
        <w:tc>
          <w:tcPr>
            <w:tcW w:w="900" w:type="dxa"/>
          </w:tcPr>
          <w:p w14:paraId="0080EBA6" w14:textId="77777777" w:rsidR="00C72E9B" w:rsidRDefault="00C72E9B" w:rsidP="00C72E9B">
            <w:pPr>
              <w:spacing w:after="0"/>
              <w:jc w:val="center"/>
            </w:pPr>
            <w:r>
              <w:rPr>
                <w:rFonts w:eastAsia="思源黑体"/>
              </w:rPr>
              <w:t>9.60</w:t>
            </w:r>
          </w:p>
        </w:tc>
        <w:tc>
          <w:tcPr>
            <w:tcW w:w="720" w:type="dxa"/>
          </w:tcPr>
          <w:p w14:paraId="6CDCF656" w14:textId="77777777" w:rsidR="00C72E9B" w:rsidRDefault="00C72E9B" w:rsidP="00C72E9B">
            <w:pPr>
              <w:spacing w:after="0"/>
              <w:jc w:val="center"/>
            </w:pPr>
            <w:r>
              <w:rPr>
                <w:rFonts w:eastAsia="思源黑体"/>
              </w:rPr>
              <w:t>3.3</w:t>
            </w:r>
          </w:p>
        </w:tc>
        <w:tc>
          <w:tcPr>
            <w:tcW w:w="1980" w:type="dxa"/>
          </w:tcPr>
          <w:p w14:paraId="73E33E2F" w14:textId="4CD84BBA" w:rsidR="00C72E9B" w:rsidRDefault="00C72E9B" w:rsidP="00C72E9B">
            <w:pPr>
              <w:spacing w:after="0"/>
              <w:jc w:val="center"/>
            </w:pPr>
            <w:r>
              <w:rPr>
                <w:rFonts w:eastAsia="思源黑体"/>
              </w:rPr>
              <w:t>2.2-4.1</w:t>
            </w:r>
          </w:p>
        </w:tc>
        <w:tc>
          <w:tcPr>
            <w:tcW w:w="1625" w:type="dxa"/>
          </w:tcPr>
          <w:p w14:paraId="6FD58549" w14:textId="77777777" w:rsidR="00C72E9B" w:rsidRDefault="00C72E9B" w:rsidP="00C72E9B">
            <w:pPr>
              <w:spacing w:after="0"/>
              <w:jc w:val="center"/>
            </w:pPr>
            <w:r>
              <w:rPr>
                <w:rFonts w:eastAsia="思源黑体"/>
              </w:rPr>
              <w:t>Not equivalent (Tukey HSD, p &lt; 0.001)</w:t>
            </w:r>
          </w:p>
        </w:tc>
      </w:tr>
      <w:tr w:rsidR="00C72E9B" w14:paraId="7E7B042B" w14:textId="77777777" w:rsidTr="00C72E9B">
        <w:tc>
          <w:tcPr>
            <w:tcW w:w="1255" w:type="dxa"/>
          </w:tcPr>
          <w:p w14:paraId="2BBEBA10" w14:textId="77777777" w:rsidR="00C72E9B" w:rsidRDefault="00C72E9B" w:rsidP="00C72E9B">
            <w:pPr>
              <w:spacing w:after="0"/>
            </w:pPr>
            <w:r>
              <w:rPr>
                <w:rFonts w:eastAsia="思源黑体"/>
              </w:rPr>
              <w:t>Ex 380 nm only</w:t>
            </w:r>
          </w:p>
        </w:tc>
        <w:tc>
          <w:tcPr>
            <w:tcW w:w="990" w:type="dxa"/>
          </w:tcPr>
          <w:p w14:paraId="4EF4B361" w14:textId="77777777" w:rsidR="00C72E9B" w:rsidRDefault="00C72E9B" w:rsidP="00C72E9B">
            <w:pPr>
              <w:spacing w:after="0"/>
              <w:jc w:val="center"/>
            </w:pPr>
            <w:r>
              <w:rPr>
                <w:rFonts w:eastAsia="思源黑体"/>
              </w:rPr>
              <w:t>23</w:t>
            </w:r>
          </w:p>
        </w:tc>
        <w:tc>
          <w:tcPr>
            <w:tcW w:w="1170" w:type="dxa"/>
          </w:tcPr>
          <w:p w14:paraId="1C927997" w14:textId="77777777" w:rsidR="00C72E9B" w:rsidRDefault="00C72E9B" w:rsidP="00C72E9B">
            <w:pPr>
              <w:spacing w:after="0"/>
              <w:jc w:val="center"/>
            </w:pPr>
            <w:r>
              <w:rPr>
                <w:rFonts w:eastAsia="思源黑体"/>
              </w:rPr>
              <w:t>10.35</w:t>
            </w:r>
          </w:p>
        </w:tc>
        <w:tc>
          <w:tcPr>
            <w:tcW w:w="720" w:type="dxa"/>
          </w:tcPr>
          <w:p w14:paraId="3A4F582B" w14:textId="77777777" w:rsidR="00C72E9B" w:rsidRDefault="00C72E9B" w:rsidP="00C72E9B">
            <w:pPr>
              <w:spacing w:after="0"/>
              <w:jc w:val="center"/>
            </w:pPr>
            <w:r>
              <w:rPr>
                <w:rFonts w:eastAsia="思源黑体"/>
              </w:rPr>
              <w:t>0.880</w:t>
            </w:r>
          </w:p>
        </w:tc>
        <w:tc>
          <w:tcPr>
            <w:tcW w:w="900" w:type="dxa"/>
          </w:tcPr>
          <w:p w14:paraId="10F639F3" w14:textId="77777777" w:rsidR="00C72E9B" w:rsidRDefault="00C72E9B" w:rsidP="00C72E9B">
            <w:pPr>
              <w:spacing w:after="0"/>
              <w:jc w:val="center"/>
            </w:pPr>
            <w:r>
              <w:rPr>
                <w:rFonts w:eastAsia="思源黑体"/>
              </w:rPr>
              <w:t>10.80</w:t>
            </w:r>
          </w:p>
        </w:tc>
        <w:tc>
          <w:tcPr>
            <w:tcW w:w="720" w:type="dxa"/>
          </w:tcPr>
          <w:p w14:paraId="5119C7F6" w14:textId="77777777" w:rsidR="00C72E9B" w:rsidRDefault="00C72E9B" w:rsidP="00C72E9B">
            <w:pPr>
              <w:spacing w:after="0"/>
              <w:jc w:val="center"/>
            </w:pPr>
            <w:r>
              <w:rPr>
                <w:rFonts w:eastAsia="思源黑体"/>
              </w:rPr>
              <w:t>2.9</w:t>
            </w:r>
          </w:p>
        </w:tc>
        <w:tc>
          <w:tcPr>
            <w:tcW w:w="1980" w:type="dxa"/>
          </w:tcPr>
          <w:p w14:paraId="65191A68" w14:textId="7DD1EE59" w:rsidR="00C72E9B" w:rsidRDefault="00C72E9B" w:rsidP="00C72E9B">
            <w:pPr>
              <w:spacing w:after="0"/>
              <w:jc w:val="center"/>
            </w:pPr>
            <w:r>
              <w:rPr>
                <w:rFonts w:eastAsia="思源黑体"/>
              </w:rPr>
              <w:t>1.8-3.6</w:t>
            </w:r>
          </w:p>
        </w:tc>
        <w:tc>
          <w:tcPr>
            <w:tcW w:w="1625" w:type="dxa"/>
          </w:tcPr>
          <w:p w14:paraId="0F16F328" w14:textId="77777777" w:rsidR="00C72E9B" w:rsidRDefault="00C72E9B" w:rsidP="00C72E9B">
            <w:pPr>
              <w:spacing w:after="0"/>
              <w:jc w:val="center"/>
            </w:pPr>
            <w:r>
              <w:rPr>
                <w:rFonts w:eastAsia="思源黑体"/>
              </w:rPr>
              <w:t>Not equivalent (Tukey HSD, p &lt; 0.001)</w:t>
            </w:r>
          </w:p>
        </w:tc>
      </w:tr>
      <w:tr w:rsidR="00C72E9B" w14:paraId="1C01B073" w14:textId="77777777" w:rsidTr="00C72E9B">
        <w:tc>
          <w:tcPr>
            <w:tcW w:w="1255" w:type="dxa"/>
          </w:tcPr>
          <w:p w14:paraId="505BE021" w14:textId="77777777" w:rsidR="00C72E9B" w:rsidRDefault="00C72E9B" w:rsidP="00C72E9B">
            <w:pPr>
              <w:spacing w:after="0"/>
            </w:pPr>
            <w:r>
              <w:rPr>
                <w:rFonts w:eastAsia="思源黑体"/>
              </w:rPr>
              <w:t>All four excitations</w:t>
            </w:r>
          </w:p>
        </w:tc>
        <w:tc>
          <w:tcPr>
            <w:tcW w:w="990" w:type="dxa"/>
          </w:tcPr>
          <w:p w14:paraId="6FB22B3A" w14:textId="77777777" w:rsidR="00C72E9B" w:rsidRDefault="00C72E9B" w:rsidP="00C72E9B">
            <w:pPr>
              <w:spacing w:after="0"/>
              <w:jc w:val="center"/>
            </w:pPr>
            <w:r>
              <w:rPr>
                <w:rFonts w:eastAsia="思源黑体"/>
              </w:rPr>
              <w:t>86</w:t>
            </w:r>
          </w:p>
        </w:tc>
        <w:tc>
          <w:tcPr>
            <w:tcW w:w="1170" w:type="dxa"/>
          </w:tcPr>
          <w:p w14:paraId="213136B9" w14:textId="77777777" w:rsidR="00C72E9B" w:rsidRDefault="00C72E9B" w:rsidP="00C72E9B">
            <w:pPr>
              <w:spacing w:after="0"/>
              <w:jc w:val="center"/>
            </w:pPr>
            <w:r>
              <w:rPr>
                <w:rFonts w:eastAsia="思源黑体"/>
              </w:rPr>
              <w:t>1.45</w:t>
            </w:r>
          </w:p>
        </w:tc>
        <w:tc>
          <w:tcPr>
            <w:tcW w:w="720" w:type="dxa"/>
          </w:tcPr>
          <w:p w14:paraId="780D2B59" w14:textId="77777777" w:rsidR="00C72E9B" w:rsidRDefault="00C72E9B" w:rsidP="00C72E9B">
            <w:pPr>
              <w:spacing w:after="0"/>
              <w:jc w:val="center"/>
            </w:pPr>
            <w:r>
              <w:rPr>
                <w:rFonts w:eastAsia="思源黑体"/>
              </w:rPr>
              <w:t>0.997</w:t>
            </w:r>
          </w:p>
        </w:tc>
        <w:tc>
          <w:tcPr>
            <w:tcW w:w="900" w:type="dxa"/>
          </w:tcPr>
          <w:p w14:paraId="2C44F4DD" w14:textId="77777777" w:rsidR="00C72E9B" w:rsidRDefault="00C72E9B" w:rsidP="00C72E9B">
            <w:pPr>
              <w:spacing w:after="0"/>
              <w:jc w:val="center"/>
            </w:pPr>
            <w:r>
              <w:rPr>
                <w:rFonts w:eastAsia="思源黑体"/>
              </w:rPr>
              <w:t>1.60</w:t>
            </w:r>
          </w:p>
        </w:tc>
        <w:tc>
          <w:tcPr>
            <w:tcW w:w="720" w:type="dxa"/>
          </w:tcPr>
          <w:p w14:paraId="6C727BC1" w14:textId="77777777" w:rsidR="00C72E9B" w:rsidRDefault="00C72E9B" w:rsidP="00C72E9B">
            <w:pPr>
              <w:spacing w:after="0"/>
              <w:jc w:val="center"/>
            </w:pPr>
            <w:r>
              <w:rPr>
                <w:rFonts w:eastAsia="思源黑体"/>
              </w:rPr>
              <w:t>19.5</w:t>
            </w:r>
          </w:p>
        </w:tc>
        <w:tc>
          <w:tcPr>
            <w:tcW w:w="1980" w:type="dxa"/>
          </w:tcPr>
          <w:p w14:paraId="7F028129" w14:textId="35737058" w:rsidR="00C72E9B" w:rsidRDefault="00C72E9B" w:rsidP="00C72E9B">
            <w:pPr>
              <w:spacing w:after="0"/>
              <w:jc w:val="center"/>
            </w:pPr>
            <w:r>
              <w:rPr>
                <w:rFonts w:eastAsia="思源黑体"/>
              </w:rPr>
              <w:t>0.11-0.48</w:t>
            </w:r>
          </w:p>
        </w:tc>
        <w:tc>
          <w:tcPr>
            <w:tcW w:w="1625" w:type="dxa"/>
          </w:tcPr>
          <w:p w14:paraId="1E221162" w14:textId="77777777" w:rsidR="00C72E9B" w:rsidRDefault="00C72E9B" w:rsidP="00C72E9B">
            <w:pPr>
              <w:spacing w:after="0"/>
              <w:jc w:val="center"/>
            </w:pPr>
            <w:r>
              <w:rPr>
                <w:rFonts w:eastAsia="思源黑体"/>
              </w:rPr>
              <w:t>Equivalent (largest TOST p = 0.021)</w:t>
            </w:r>
          </w:p>
        </w:tc>
      </w:tr>
    </w:tbl>
    <w:p w14:paraId="43E83015" w14:textId="77777777" w:rsidR="00F73090" w:rsidRDefault="00000000" w:rsidP="00F73090">
      <w:pPr>
        <w:spacing w:after="0" w:line="240" w:lineRule="auto"/>
        <w:jc w:val="both"/>
        <w:rPr>
          <w:iCs/>
          <w:sz w:val="24"/>
          <w:szCs w:val="36"/>
          <w:vertAlign w:val="superscript"/>
        </w:rPr>
      </w:pPr>
      <w:r w:rsidRPr="00F73090">
        <w:rPr>
          <w:iCs/>
          <w:sz w:val="24"/>
          <w:szCs w:val="36"/>
          <w:vertAlign w:val="superscript"/>
        </w:rPr>
        <w:t>Identical shared-weight architecture in every row; only the excitation slices supplied as input differ. For the 280 nm model the stated range covers the adipose-tissue and saline-dilution challenges, with values up to 4.1% w/w after accelerated oxidation.</w:t>
      </w:r>
    </w:p>
    <w:p w14:paraId="4C2A8B45" w14:textId="77777777" w:rsidR="0004359E" w:rsidRDefault="0004359E" w:rsidP="00DF197F">
      <w:pPr>
        <w:suppressLineNumbers/>
        <w:spacing w:after="0" w:line="240" w:lineRule="auto"/>
        <w:jc w:val="both"/>
        <w:rPr>
          <w:rFonts w:eastAsia="思源黑体"/>
          <w:b/>
          <w:bCs/>
          <w:sz w:val="24"/>
          <w:szCs w:val="28"/>
        </w:rPr>
      </w:pPr>
    </w:p>
    <w:p w14:paraId="742C2157" w14:textId="326E4A70" w:rsidR="001724F4" w:rsidRPr="00F73090" w:rsidRDefault="00000000" w:rsidP="00F73090">
      <w:pPr>
        <w:spacing w:after="0" w:line="240" w:lineRule="auto"/>
        <w:jc w:val="both"/>
        <w:rPr>
          <w:b/>
          <w:bCs/>
          <w:iCs/>
          <w:sz w:val="36"/>
          <w:szCs w:val="40"/>
          <w:vertAlign w:val="superscript"/>
        </w:rPr>
      </w:pPr>
      <w:r w:rsidRPr="00F73090">
        <w:rPr>
          <w:rFonts w:eastAsia="思源黑体"/>
          <w:b/>
          <w:bCs/>
          <w:sz w:val="24"/>
          <w:szCs w:val="28"/>
        </w:rPr>
        <w:t>Table S12.</w:t>
      </w:r>
    </w:p>
    <w:p w14:paraId="5C080396" w14:textId="77777777" w:rsidR="001724F4" w:rsidRPr="00F73090" w:rsidRDefault="00000000" w:rsidP="00F73090">
      <w:pPr>
        <w:spacing w:after="0"/>
        <w:rPr>
          <w:bCs/>
        </w:rPr>
      </w:pPr>
      <w:r>
        <w:rPr>
          <w:b/>
        </w:rPr>
        <w:t xml:space="preserve">Table S12. </w:t>
      </w:r>
      <w:r w:rsidRPr="00F73090">
        <w:rPr>
          <w:bCs/>
        </w:rPr>
        <w:t>Point estimates and approximate 95% confidence intervals for R²P, RMSEP and RPD (basis of Table 2; reported in Section 3.3).</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1705"/>
        <w:gridCol w:w="1080"/>
        <w:gridCol w:w="1080"/>
        <w:gridCol w:w="1530"/>
        <w:gridCol w:w="810"/>
        <w:gridCol w:w="1395"/>
        <w:gridCol w:w="675"/>
        <w:gridCol w:w="1085"/>
      </w:tblGrid>
      <w:tr w:rsidR="00E16D44" w14:paraId="78991A96" w14:textId="77777777" w:rsidTr="00E16D44">
        <w:tc>
          <w:tcPr>
            <w:tcW w:w="1705" w:type="dxa"/>
            <w:tcBorders>
              <w:top w:val="single" w:sz="4" w:space="0" w:color="auto"/>
              <w:bottom w:val="single" w:sz="4" w:space="0" w:color="auto"/>
            </w:tcBorders>
          </w:tcPr>
          <w:p w14:paraId="4CDBD7A5" w14:textId="09CBC0F1" w:rsidR="00E16D44" w:rsidRPr="00E16D44" w:rsidRDefault="00E16D44" w:rsidP="00E16D44">
            <w:pPr>
              <w:spacing w:after="0"/>
              <w:rPr>
                <w:rFonts w:eastAsia="思源黑体"/>
                <w:szCs w:val="22"/>
              </w:rPr>
            </w:pPr>
            <w:r w:rsidRPr="00E16D44">
              <w:rPr>
                <w:rFonts w:eastAsia="思源黑体"/>
                <w:b/>
                <w:bCs/>
                <w:szCs w:val="22"/>
              </w:rPr>
              <w:t>Validation set</w:t>
            </w:r>
          </w:p>
        </w:tc>
        <w:tc>
          <w:tcPr>
            <w:tcW w:w="1080" w:type="dxa"/>
            <w:tcBorders>
              <w:top w:val="single" w:sz="4" w:space="0" w:color="auto"/>
              <w:bottom w:val="single" w:sz="4" w:space="0" w:color="auto"/>
            </w:tcBorders>
          </w:tcPr>
          <w:p w14:paraId="28ECC184" w14:textId="68B5930C" w:rsidR="00E16D44" w:rsidRPr="00E16D44" w:rsidRDefault="00E16D44" w:rsidP="00E16D44">
            <w:pPr>
              <w:spacing w:after="0"/>
              <w:rPr>
                <w:rFonts w:eastAsia="思源黑体"/>
                <w:szCs w:val="22"/>
              </w:rPr>
            </w:pPr>
            <w:r w:rsidRPr="00E16D44">
              <w:rPr>
                <w:rFonts w:eastAsia="思源黑体"/>
                <w:b/>
                <w:bCs/>
                <w:szCs w:val="22"/>
              </w:rPr>
              <w:t>Model</w:t>
            </w:r>
          </w:p>
        </w:tc>
        <w:tc>
          <w:tcPr>
            <w:tcW w:w="1080" w:type="dxa"/>
            <w:tcBorders>
              <w:top w:val="single" w:sz="4" w:space="0" w:color="auto"/>
              <w:bottom w:val="single" w:sz="4" w:space="0" w:color="auto"/>
            </w:tcBorders>
          </w:tcPr>
          <w:p w14:paraId="1DC8A000" w14:textId="18D727BA" w:rsidR="00E16D44" w:rsidRPr="00E16D44" w:rsidRDefault="00E16D44" w:rsidP="00E16D44">
            <w:pPr>
              <w:spacing w:after="0"/>
              <w:rPr>
                <w:rFonts w:eastAsia="思源黑体"/>
                <w:szCs w:val="22"/>
              </w:rPr>
            </w:pPr>
            <w:r w:rsidRPr="00E16D44">
              <w:rPr>
                <w:rFonts w:eastAsia="思源黑体"/>
                <w:b/>
                <w:bCs/>
                <w:szCs w:val="22"/>
              </w:rPr>
              <w:t>RMSEP (% w/w)</w:t>
            </w:r>
          </w:p>
        </w:tc>
        <w:tc>
          <w:tcPr>
            <w:tcW w:w="1530" w:type="dxa"/>
            <w:tcBorders>
              <w:top w:val="single" w:sz="4" w:space="0" w:color="auto"/>
              <w:bottom w:val="single" w:sz="4" w:space="0" w:color="auto"/>
            </w:tcBorders>
          </w:tcPr>
          <w:p w14:paraId="34AED892" w14:textId="111BC16C" w:rsidR="00E16D44" w:rsidRPr="00E16D44" w:rsidRDefault="00E16D44" w:rsidP="00E16D44">
            <w:pPr>
              <w:spacing w:after="0"/>
              <w:rPr>
                <w:rFonts w:eastAsia="思源黑体"/>
                <w:szCs w:val="22"/>
              </w:rPr>
            </w:pPr>
            <w:r w:rsidRPr="00E16D44">
              <w:rPr>
                <w:rFonts w:eastAsia="思源黑体"/>
                <w:b/>
                <w:bCs/>
                <w:szCs w:val="22"/>
              </w:rPr>
              <w:t>RMSEP 95% CI (% w/w)</w:t>
            </w:r>
          </w:p>
        </w:tc>
        <w:tc>
          <w:tcPr>
            <w:tcW w:w="810" w:type="dxa"/>
            <w:tcBorders>
              <w:top w:val="single" w:sz="4" w:space="0" w:color="auto"/>
              <w:bottom w:val="single" w:sz="4" w:space="0" w:color="auto"/>
            </w:tcBorders>
          </w:tcPr>
          <w:p w14:paraId="32B73833" w14:textId="70D7FE35" w:rsidR="00E16D44" w:rsidRPr="00E16D44" w:rsidRDefault="00E16D44" w:rsidP="00E16D44">
            <w:pPr>
              <w:spacing w:after="0"/>
              <w:rPr>
                <w:rFonts w:eastAsia="思源黑体"/>
                <w:szCs w:val="22"/>
              </w:rPr>
            </w:pPr>
            <w:r w:rsidRPr="00E16D44">
              <w:rPr>
                <w:rFonts w:eastAsia="思源黑体"/>
                <w:b/>
                <w:bCs/>
                <w:szCs w:val="22"/>
              </w:rPr>
              <w:t>R²P</w:t>
            </w:r>
          </w:p>
        </w:tc>
        <w:tc>
          <w:tcPr>
            <w:tcW w:w="1395" w:type="dxa"/>
            <w:tcBorders>
              <w:top w:val="single" w:sz="4" w:space="0" w:color="auto"/>
              <w:bottom w:val="single" w:sz="4" w:space="0" w:color="auto"/>
            </w:tcBorders>
          </w:tcPr>
          <w:p w14:paraId="39F3CA3B" w14:textId="29403D61" w:rsidR="00E16D44" w:rsidRPr="00E16D44" w:rsidRDefault="00E16D44" w:rsidP="00E16D44">
            <w:pPr>
              <w:spacing w:after="0"/>
              <w:rPr>
                <w:rFonts w:eastAsia="思源黑体"/>
                <w:szCs w:val="22"/>
              </w:rPr>
            </w:pPr>
            <w:r w:rsidRPr="00E16D44">
              <w:rPr>
                <w:rFonts w:eastAsia="思源黑体"/>
                <w:b/>
                <w:bCs/>
                <w:szCs w:val="22"/>
              </w:rPr>
              <w:t>R²P 95% CI</w:t>
            </w:r>
          </w:p>
        </w:tc>
        <w:tc>
          <w:tcPr>
            <w:tcW w:w="675" w:type="dxa"/>
            <w:tcBorders>
              <w:top w:val="single" w:sz="4" w:space="0" w:color="auto"/>
              <w:bottom w:val="single" w:sz="4" w:space="0" w:color="auto"/>
            </w:tcBorders>
          </w:tcPr>
          <w:p w14:paraId="58A1FAC5" w14:textId="207F6B1C" w:rsidR="00E16D44" w:rsidRPr="00E16D44" w:rsidRDefault="00E16D44" w:rsidP="00E16D44">
            <w:pPr>
              <w:spacing w:after="0"/>
              <w:rPr>
                <w:rFonts w:eastAsia="思源黑体"/>
                <w:szCs w:val="22"/>
              </w:rPr>
            </w:pPr>
            <w:r w:rsidRPr="00E16D44">
              <w:rPr>
                <w:rFonts w:eastAsia="思源黑体"/>
                <w:b/>
                <w:bCs/>
                <w:szCs w:val="22"/>
              </w:rPr>
              <w:t>RPD</w:t>
            </w:r>
          </w:p>
        </w:tc>
        <w:tc>
          <w:tcPr>
            <w:tcW w:w="1085" w:type="dxa"/>
            <w:tcBorders>
              <w:top w:val="single" w:sz="4" w:space="0" w:color="auto"/>
              <w:bottom w:val="single" w:sz="4" w:space="0" w:color="auto"/>
            </w:tcBorders>
          </w:tcPr>
          <w:p w14:paraId="591E4064" w14:textId="533CE5D7" w:rsidR="00E16D44" w:rsidRPr="00E16D44" w:rsidRDefault="00E16D44" w:rsidP="00E16D44">
            <w:pPr>
              <w:spacing w:after="0"/>
              <w:rPr>
                <w:rFonts w:eastAsia="思源黑体"/>
                <w:szCs w:val="22"/>
              </w:rPr>
            </w:pPr>
            <w:r w:rsidRPr="00E16D44">
              <w:rPr>
                <w:rFonts w:eastAsia="思源黑体"/>
                <w:b/>
                <w:bCs/>
                <w:szCs w:val="22"/>
              </w:rPr>
              <w:t>RPD 95% CI</w:t>
            </w:r>
          </w:p>
        </w:tc>
      </w:tr>
      <w:tr w:rsidR="00E16D44" w14:paraId="4B97B7F2" w14:textId="77777777" w:rsidTr="00E16D44">
        <w:tc>
          <w:tcPr>
            <w:tcW w:w="1705" w:type="dxa"/>
            <w:tcBorders>
              <w:top w:val="single" w:sz="4" w:space="0" w:color="auto"/>
            </w:tcBorders>
          </w:tcPr>
          <w:p w14:paraId="1D8BA9EC" w14:textId="77777777" w:rsidR="00E16D44" w:rsidRPr="00E16D44" w:rsidRDefault="00E16D44" w:rsidP="00E16D44">
            <w:pPr>
              <w:spacing w:after="0"/>
              <w:rPr>
                <w:szCs w:val="22"/>
              </w:rPr>
            </w:pPr>
            <w:r w:rsidRPr="00E16D44">
              <w:rPr>
                <w:rFonts w:eastAsia="思源黑体"/>
                <w:szCs w:val="22"/>
              </w:rPr>
              <w:t>Internal test set (n = 159)</w:t>
            </w:r>
          </w:p>
        </w:tc>
        <w:tc>
          <w:tcPr>
            <w:tcW w:w="1080" w:type="dxa"/>
            <w:tcBorders>
              <w:top w:val="single" w:sz="4" w:space="0" w:color="auto"/>
            </w:tcBorders>
          </w:tcPr>
          <w:p w14:paraId="12029250" w14:textId="77777777" w:rsidR="00E16D44" w:rsidRPr="00E16D44" w:rsidRDefault="00E16D44" w:rsidP="00E16D44">
            <w:pPr>
              <w:spacing w:after="0"/>
              <w:rPr>
                <w:szCs w:val="22"/>
              </w:rPr>
            </w:pPr>
            <w:r w:rsidRPr="00E16D44">
              <w:rPr>
                <w:rFonts w:eastAsia="思源黑体"/>
                <w:szCs w:val="22"/>
              </w:rPr>
              <w:t>PLSR</w:t>
            </w:r>
          </w:p>
        </w:tc>
        <w:tc>
          <w:tcPr>
            <w:tcW w:w="1080" w:type="dxa"/>
            <w:tcBorders>
              <w:top w:val="single" w:sz="4" w:space="0" w:color="auto"/>
            </w:tcBorders>
          </w:tcPr>
          <w:p w14:paraId="07B3B6CC" w14:textId="77777777" w:rsidR="00E16D44" w:rsidRPr="00E16D44" w:rsidRDefault="00E16D44" w:rsidP="00E16D44">
            <w:pPr>
              <w:spacing w:after="0"/>
              <w:rPr>
                <w:szCs w:val="22"/>
              </w:rPr>
            </w:pPr>
            <w:r w:rsidRPr="00E16D44">
              <w:rPr>
                <w:rFonts w:eastAsia="思源黑体"/>
                <w:szCs w:val="22"/>
              </w:rPr>
              <w:t>3.08</w:t>
            </w:r>
          </w:p>
        </w:tc>
        <w:tc>
          <w:tcPr>
            <w:tcW w:w="1530" w:type="dxa"/>
            <w:tcBorders>
              <w:top w:val="single" w:sz="4" w:space="0" w:color="auto"/>
            </w:tcBorders>
          </w:tcPr>
          <w:p w14:paraId="14785846" w14:textId="0629F1B8" w:rsidR="00E16D44" w:rsidRPr="00E16D44" w:rsidRDefault="00E16D44" w:rsidP="00E16D44">
            <w:pPr>
              <w:spacing w:after="0"/>
              <w:rPr>
                <w:szCs w:val="22"/>
              </w:rPr>
            </w:pPr>
            <w:r w:rsidRPr="00E16D44">
              <w:rPr>
                <w:rFonts w:eastAsia="思源黑体"/>
                <w:szCs w:val="22"/>
              </w:rPr>
              <w:t>2.74-3.42</w:t>
            </w:r>
          </w:p>
        </w:tc>
        <w:tc>
          <w:tcPr>
            <w:tcW w:w="810" w:type="dxa"/>
            <w:tcBorders>
              <w:top w:val="single" w:sz="4" w:space="0" w:color="auto"/>
            </w:tcBorders>
          </w:tcPr>
          <w:p w14:paraId="67DF36B1" w14:textId="77777777" w:rsidR="00E16D44" w:rsidRPr="00E16D44" w:rsidRDefault="00E16D44" w:rsidP="00E16D44">
            <w:pPr>
              <w:spacing w:after="0"/>
              <w:rPr>
                <w:szCs w:val="22"/>
              </w:rPr>
            </w:pPr>
            <w:r w:rsidRPr="00E16D44">
              <w:rPr>
                <w:rFonts w:eastAsia="思源黑体"/>
                <w:szCs w:val="22"/>
              </w:rPr>
              <w:t>0.990</w:t>
            </w:r>
          </w:p>
        </w:tc>
        <w:tc>
          <w:tcPr>
            <w:tcW w:w="1395" w:type="dxa"/>
            <w:tcBorders>
              <w:top w:val="single" w:sz="4" w:space="0" w:color="auto"/>
            </w:tcBorders>
          </w:tcPr>
          <w:p w14:paraId="79420627" w14:textId="3F307590" w:rsidR="00E16D44" w:rsidRPr="00E16D44" w:rsidRDefault="00E16D44" w:rsidP="00E16D44">
            <w:pPr>
              <w:spacing w:after="0"/>
              <w:rPr>
                <w:szCs w:val="22"/>
              </w:rPr>
            </w:pPr>
            <w:r w:rsidRPr="00E16D44">
              <w:rPr>
                <w:rFonts w:eastAsia="思源黑体"/>
                <w:szCs w:val="22"/>
              </w:rPr>
              <w:t>0.988-0.992</w:t>
            </w:r>
          </w:p>
        </w:tc>
        <w:tc>
          <w:tcPr>
            <w:tcW w:w="675" w:type="dxa"/>
            <w:tcBorders>
              <w:top w:val="single" w:sz="4" w:space="0" w:color="auto"/>
            </w:tcBorders>
          </w:tcPr>
          <w:p w14:paraId="74F30EE9" w14:textId="77777777" w:rsidR="00E16D44" w:rsidRPr="00E16D44" w:rsidRDefault="00E16D44" w:rsidP="00E16D44">
            <w:pPr>
              <w:spacing w:after="0"/>
              <w:rPr>
                <w:szCs w:val="22"/>
              </w:rPr>
            </w:pPr>
            <w:r w:rsidRPr="00E16D44">
              <w:rPr>
                <w:rFonts w:eastAsia="思源黑体"/>
                <w:szCs w:val="22"/>
              </w:rPr>
              <w:t>10.1</w:t>
            </w:r>
          </w:p>
        </w:tc>
        <w:tc>
          <w:tcPr>
            <w:tcW w:w="1085" w:type="dxa"/>
            <w:tcBorders>
              <w:top w:val="single" w:sz="4" w:space="0" w:color="auto"/>
            </w:tcBorders>
          </w:tcPr>
          <w:p w14:paraId="2B8FED84" w14:textId="06EC5C60" w:rsidR="00E16D44" w:rsidRPr="00E16D44" w:rsidRDefault="00E16D44" w:rsidP="00E16D44">
            <w:pPr>
              <w:spacing w:after="0"/>
              <w:rPr>
                <w:szCs w:val="22"/>
              </w:rPr>
            </w:pPr>
            <w:r w:rsidRPr="00E16D44">
              <w:rPr>
                <w:rFonts w:eastAsia="思源黑体"/>
                <w:szCs w:val="22"/>
              </w:rPr>
              <w:t>9.1-11.4</w:t>
            </w:r>
          </w:p>
        </w:tc>
      </w:tr>
      <w:tr w:rsidR="00E16D44" w14:paraId="2D75B7BC" w14:textId="77777777" w:rsidTr="00E16D44">
        <w:tc>
          <w:tcPr>
            <w:tcW w:w="1705" w:type="dxa"/>
          </w:tcPr>
          <w:p w14:paraId="16789456" w14:textId="77777777" w:rsidR="00E16D44" w:rsidRPr="00E16D44" w:rsidRDefault="00E16D44" w:rsidP="00E16D44">
            <w:pPr>
              <w:spacing w:after="0"/>
              <w:rPr>
                <w:szCs w:val="22"/>
              </w:rPr>
            </w:pPr>
            <w:r w:rsidRPr="00E16D44">
              <w:rPr>
                <w:rFonts w:eastAsia="思源黑体"/>
                <w:szCs w:val="22"/>
              </w:rPr>
              <w:t>Internal test set (n = 159)</w:t>
            </w:r>
          </w:p>
        </w:tc>
        <w:tc>
          <w:tcPr>
            <w:tcW w:w="1080" w:type="dxa"/>
          </w:tcPr>
          <w:p w14:paraId="2ADF5D6B" w14:textId="77777777" w:rsidR="00E16D44" w:rsidRPr="00E16D44" w:rsidRDefault="00E16D44" w:rsidP="00E16D44">
            <w:pPr>
              <w:spacing w:after="0"/>
              <w:rPr>
                <w:szCs w:val="22"/>
              </w:rPr>
            </w:pPr>
            <w:r w:rsidRPr="00E16D44">
              <w:rPr>
                <w:rFonts w:eastAsia="思源黑体"/>
                <w:szCs w:val="22"/>
              </w:rPr>
              <w:t>LSSVM</w:t>
            </w:r>
          </w:p>
        </w:tc>
        <w:tc>
          <w:tcPr>
            <w:tcW w:w="1080" w:type="dxa"/>
          </w:tcPr>
          <w:p w14:paraId="560F91DC" w14:textId="77777777" w:rsidR="00E16D44" w:rsidRPr="00E16D44" w:rsidRDefault="00E16D44" w:rsidP="00E16D44">
            <w:pPr>
              <w:spacing w:after="0"/>
              <w:rPr>
                <w:szCs w:val="22"/>
              </w:rPr>
            </w:pPr>
            <w:r w:rsidRPr="00E16D44">
              <w:rPr>
                <w:rFonts w:eastAsia="思源黑体"/>
                <w:szCs w:val="22"/>
              </w:rPr>
              <w:t>2.52</w:t>
            </w:r>
          </w:p>
        </w:tc>
        <w:tc>
          <w:tcPr>
            <w:tcW w:w="1530" w:type="dxa"/>
          </w:tcPr>
          <w:p w14:paraId="2E5B8368" w14:textId="106F9D29" w:rsidR="00E16D44" w:rsidRPr="00E16D44" w:rsidRDefault="00E16D44" w:rsidP="00E16D44">
            <w:pPr>
              <w:spacing w:after="0"/>
              <w:rPr>
                <w:szCs w:val="22"/>
              </w:rPr>
            </w:pPr>
            <w:r w:rsidRPr="00E16D44">
              <w:rPr>
                <w:rFonts w:eastAsia="思源黑体"/>
                <w:szCs w:val="22"/>
              </w:rPr>
              <w:t>2.24-2.80</w:t>
            </w:r>
          </w:p>
        </w:tc>
        <w:tc>
          <w:tcPr>
            <w:tcW w:w="810" w:type="dxa"/>
          </w:tcPr>
          <w:p w14:paraId="07CD087F" w14:textId="77777777" w:rsidR="00E16D44" w:rsidRPr="00E16D44" w:rsidRDefault="00E16D44" w:rsidP="00E16D44">
            <w:pPr>
              <w:spacing w:after="0"/>
              <w:rPr>
                <w:szCs w:val="22"/>
              </w:rPr>
            </w:pPr>
            <w:r w:rsidRPr="00E16D44">
              <w:rPr>
                <w:rFonts w:eastAsia="思源黑体"/>
                <w:szCs w:val="22"/>
              </w:rPr>
              <w:t>0.993</w:t>
            </w:r>
          </w:p>
        </w:tc>
        <w:tc>
          <w:tcPr>
            <w:tcW w:w="1395" w:type="dxa"/>
          </w:tcPr>
          <w:p w14:paraId="5FCBB033" w14:textId="3FDCEDC8" w:rsidR="00E16D44" w:rsidRPr="00E16D44" w:rsidRDefault="00E16D44" w:rsidP="00E16D44">
            <w:pPr>
              <w:spacing w:after="0"/>
              <w:rPr>
                <w:szCs w:val="22"/>
              </w:rPr>
            </w:pPr>
            <w:r w:rsidRPr="00E16D44">
              <w:rPr>
                <w:rFonts w:eastAsia="思源黑体"/>
                <w:szCs w:val="22"/>
              </w:rPr>
              <w:t>0.992-0.995</w:t>
            </w:r>
          </w:p>
        </w:tc>
        <w:tc>
          <w:tcPr>
            <w:tcW w:w="675" w:type="dxa"/>
          </w:tcPr>
          <w:p w14:paraId="243379FB" w14:textId="77777777" w:rsidR="00E16D44" w:rsidRPr="00E16D44" w:rsidRDefault="00E16D44" w:rsidP="00E16D44">
            <w:pPr>
              <w:spacing w:after="0"/>
              <w:rPr>
                <w:szCs w:val="22"/>
              </w:rPr>
            </w:pPr>
            <w:r w:rsidRPr="00E16D44">
              <w:rPr>
                <w:rFonts w:eastAsia="思源黑体"/>
                <w:szCs w:val="22"/>
              </w:rPr>
              <w:t>12.4</w:t>
            </w:r>
          </w:p>
        </w:tc>
        <w:tc>
          <w:tcPr>
            <w:tcW w:w="1085" w:type="dxa"/>
          </w:tcPr>
          <w:p w14:paraId="65DB69C6" w14:textId="0C598C82" w:rsidR="00E16D44" w:rsidRPr="00E16D44" w:rsidRDefault="00E16D44" w:rsidP="00E16D44">
            <w:pPr>
              <w:spacing w:after="0"/>
              <w:rPr>
                <w:szCs w:val="22"/>
              </w:rPr>
            </w:pPr>
            <w:r w:rsidRPr="00E16D44">
              <w:rPr>
                <w:rFonts w:eastAsia="思源黑体"/>
                <w:szCs w:val="22"/>
              </w:rPr>
              <w:t>11.2-13.9</w:t>
            </w:r>
          </w:p>
        </w:tc>
      </w:tr>
      <w:tr w:rsidR="00E16D44" w14:paraId="40B7DD1D" w14:textId="77777777" w:rsidTr="00E16D44">
        <w:tc>
          <w:tcPr>
            <w:tcW w:w="1705" w:type="dxa"/>
          </w:tcPr>
          <w:p w14:paraId="181662DE" w14:textId="77777777" w:rsidR="00E16D44" w:rsidRPr="00E16D44" w:rsidRDefault="00E16D44" w:rsidP="00E16D44">
            <w:pPr>
              <w:spacing w:after="0"/>
              <w:rPr>
                <w:szCs w:val="22"/>
              </w:rPr>
            </w:pPr>
            <w:r w:rsidRPr="00E16D44">
              <w:rPr>
                <w:rFonts w:eastAsia="思源黑体"/>
                <w:szCs w:val="22"/>
              </w:rPr>
              <w:t>Internal test set (n = 159)</w:t>
            </w:r>
          </w:p>
        </w:tc>
        <w:tc>
          <w:tcPr>
            <w:tcW w:w="1080" w:type="dxa"/>
          </w:tcPr>
          <w:p w14:paraId="2DDBA1A3" w14:textId="77777777" w:rsidR="00E16D44" w:rsidRPr="00E16D44" w:rsidRDefault="00E16D44" w:rsidP="00E16D44">
            <w:pPr>
              <w:spacing w:after="0"/>
              <w:rPr>
                <w:szCs w:val="22"/>
              </w:rPr>
            </w:pPr>
            <w:r w:rsidRPr="00E16D44">
              <w:rPr>
                <w:rFonts w:eastAsia="思源黑体"/>
                <w:szCs w:val="22"/>
              </w:rPr>
              <w:t>1D-CNN</w:t>
            </w:r>
          </w:p>
        </w:tc>
        <w:tc>
          <w:tcPr>
            <w:tcW w:w="1080" w:type="dxa"/>
          </w:tcPr>
          <w:p w14:paraId="5DD4AC86" w14:textId="77777777" w:rsidR="00E16D44" w:rsidRPr="00E16D44" w:rsidRDefault="00E16D44" w:rsidP="00E16D44">
            <w:pPr>
              <w:spacing w:after="0"/>
              <w:rPr>
                <w:szCs w:val="22"/>
              </w:rPr>
            </w:pPr>
            <w:r w:rsidRPr="00E16D44">
              <w:rPr>
                <w:rFonts w:eastAsia="思源黑体"/>
                <w:szCs w:val="22"/>
              </w:rPr>
              <w:t>2.04</w:t>
            </w:r>
          </w:p>
        </w:tc>
        <w:tc>
          <w:tcPr>
            <w:tcW w:w="1530" w:type="dxa"/>
          </w:tcPr>
          <w:p w14:paraId="42EB875E" w14:textId="31EA4484" w:rsidR="00E16D44" w:rsidRPr="00E16D44" w:rsidRDefault="00E16D44" w:rsidP="00E16D44">
            <w:pPr>
              <w:spacing w:after="0"/>
              <w:rPr>
                <w:szCs w:val="22"/>
              </w:rPr>
            </w:pPr>
            <w:r w:rsidRPr="00E16D44">
              <w:rPr>
                <w:rFonts w:eastAsia="思源黑体"/>
                <w:szCs w:val="22"/>
              </w:rPr>
              <w:t>1.82-2.26</w:t>
            </w:r>
          </w:p>
        </w:tc>
        <w:tc>
          <w:tcPr>
            <w:tcW w:w="810" w:type="dxa"/>
          </w:tcPr>
          <w:p w14:paraId="60B4F032" w14:textId="77777777" w:rsidR="00E16D44" w:rsidRPr="00E16D44" w:rsidRDefault="00E16D44" w:rsidP="00E16D44">
            <w:pPr>
              <w:spacing w:after="0"/>
              <w:rPr>
                <w:szCs w:val="22"/>
              </w:rPr>
            </w:pPr>
            <w:r w:rsidRPr="00E16D44">
              <w:rPr>
                <w:rFonts w:eastAsia="思源黑体"/>
                <w:szCs w:val="22"/>
              </w:rPr>
              <w:t>0.996</w:t>
            </w:r>
          </w:p>
        </w:tc>
        <w:tc>
          <w:tcPr>
            <w:tcW w:w="1395" w:type="dxa"/>
          </w:tcPr>
          <w:p w14:paraId="186FA035" w14:textId="67A254CC" w:rsidR="00E16D44" w:rsidRPr="00E16D44" w:rsidRDefault="00E16D44" w:rsidP="00E16D44">
            <w:pPr>
              <w:spacing w:after="0"/>
              <w:rPr>
                <w:szCs w:val="22"/>
              </w:rPr>
            </w:pPr>
            <w:r w:rsidRPr="00E16D44">
              <w:rPr>
                <w:rFonts w:eastAsia="思源黑体"/>
                <w:szCs w:val="22"/>
              </w:rPr>
              <w:t>0.995-0.997</w:t>
            </w:r>
          </w:p>
        </w:tc>
        <w:tc>
          <w:tcPr>
            <w:tcW w:w="675" w:type="dxa"/>
          </w:tcPr>
          <w:p w14:paraId="0D61D644" w14:textId="77777777" w:rsidR="00E16D44" w:rsidRPr="00E16D44" w:rsidRDefault="00E16D44" w:rsidP="00E16D44">
            <w:pPr>
              <w:spacing w:after="0"/>
              <w:rPr>
                <w:szCs w:val="22"/>
              </w:rPr>
            </w:pPr>
            <w:r w:rsidRPr="00E16D44">
              <w:rPr>
                <w:rFonts w:eastAsia="思源黑体"/>
                <w:szCs w:val="22"/>
              </w:rPr>
              <w:t>15.3</w:t>
            </w:r>
          </w:p>
        </w:tc>
        <w:tc>
          <w:tcPr>
            <w:tcW w:w="1085" w:type="dxa"/>
          </w:tcPr>
          <w:p w14:paraId="7D65AD57" w14:textId="01CA10E0" w:rsidR="00E16D44" w:rsidRPr="00E16D44" w:rsidRDefault="00E16D44" w:rsidP="00E16D44">
            <w:pPr>
              <w:spacing w:after="0"/>
              <w:rPr>
                <w:szCs w:val="22"/>
              </w:rPr>
            </w:pPr>
            <w:r w:rsidRPr="00E16D44">
              <w:rPr>
                <w:rFonts w:eastAsia="思源黑体"/>
                <w:szCs w:val="22"/>
              </w:rPr>
              <w:t>13.8-17.2</w:t>
            </w:r>
          </w:p>
        </w:tc>
      </w:tr>
      <w:tr w:rsidR="00E16D44" w14:paraId="233A7053" w14:textId="77777777" w:rsidTr="00E16D44">
        <w:tc>
          <w:tcPr>
            <w:tcW w:w="1705" w:type="dxa"/>
          </w:tcPr>
          <w:p w14:paraId="68AA7AC6" w14:textId="77777777" w:rsidR="00E16D44" w:rsidRPr="00E16D44" w:rsidRDefault="00E16D44" w:rsidP="00E16D44">
            <w:pPr>
              <w:spacing w:after="0"/>
              <w:rPr>
                <w:szCs w:val="22"/>
              </w:rPr>
            </w:pPr>
            <w:r w:rsidRPr="00E16D44">
              <w:rPr>
                <w:rFonts w:eastAsia="思源黑体"/>
                <w:szCs w:val="22"/>
              </w:rPr>
              <w:t>Internal test set (n = 159)</w:t>
            </w:r>
          </w:p>
        </w:tc>
        <w:tc>
          <w:tcPr>
            <w:tcW w:w="1080" w:type="dxa"/>
          </w:tcPr>
          <w:p w14:paraId="6F34E494" w14:textId="77777777" w:rsidR="00E16D44" w:rsidRPr="00E16D44" w:rsidRDefault="00E16D44" w:rsidP="00E16D44">
            <w:pPr>
              <w:spacing w:after="0"/>
              <w:rPr>
                <w:szCs w:val="22"/>
              </w:rPr>
            </w:pPr>
            <w:r w:rsidRPr="00E16D44">
              <w:rPr>
                <w:rFonts w:eastAsia="思源黑体"/>
                <w:szCs w:val="22"/>
              </w:rPr>
              <w:t>LSTM</w:t>
            </w:r>
          </w:p>
        </w:tc>
        <w:tc>
          <w:tcPr>
            <w:tcW w:w="1080" w:type="dxa"/>
          </w:tcPr>
          <w:p w14:paraId="5B31FC1F" w14:textId="77777777" w:rsidR="00E16D44" w:rsidRPr="00E16D44" w:rsidRDefault="00E16D44" w:rsidP="00E16D44">
            <w:pPr>
              <w:spacing w:after="0"/>
              <w:rPr>
                <w:szCs w:val="22"/>
              </w:rPr>
            </w:pPr>
            <w:r w:rsidRPr="00E16D44">
              <w:rPr>
                <w:rFonts w:eastAsia="思源黑体"/>
                <w:szCs w:val="22"/>
              </w:rPr>
              <w:t>1.60</w:t>
            </w:r>
          </w:p>
        </w:tc>
        <w:tc>
          <w:tcPr>
            <w:tcW w:w="1530" w:type="dxa"/>
          </w:tcPr>
          <w:p w14:paraId="27A222EE" w14:textId="2E4E8716" w:rsidR="00E16D44" w:rsidRPr="00E16D44" w:rsidRDefault="00E16D44" w:rsidP="00E16D44">
            <w:pPr>
              <w:spacing w:after="0"/>
              <w:rPr>
                <w:szCs w:val="22"/>
              </w:rPr>
            </w:pPr>
            <w:r w:rsidRPr="00E16D44">
              <w:rPr>
                <w:rFonts w:eastAsia="思源黑体"/>
                <w:szCs w:val="22"/>
              </w:rPr>
              <w:t>1.42-1.78</w:t>
            </w:r>
          </w:p>
        </w:tc>
        <w:tc>
          <w:tcPr>
            <w:tcW w:w="810" w:type="dxa"/>
          </w:tcPr>
          <w:p w14:paraId="1222CCFF" w14:textId="77777777" w:rsidR="00E16D44" w:rsidRPr="00E16D44" w:rsidRDefault="00E16D44" w:rsidP="00E16D44">
            <w:pPr>
              <w:spacing w:after="0"/>
              <w:rPr>
                <w:szCs w:val="22"/>
              </w:rPr>
            </w:pPr>
            <w:r w:rsidRPr="00E16D44">
              <w:rPr>
                <w:rFonts w:eastAsia="思源黑体"/>
                <w:szCs w:val="22"/>
              </w:rPr>
              <w:t>0.997</w:t>
            </w:r>
          </w:p>
        </w:tc>
        <w:tc>
          <w:tcPr>
            <w:tcW w:w="1395" w:type="dxa"/>
          </w:tcPr>
          <w:p w14:paraId="5C1EFF84" w14:textId="5219C35E" w:rsidR="00E16D44" w:rsidRPr="00E16D44" w:rsidRDefault="00E16D44" w:rsidP="00E16D44">
            <w:pPr>
              <w:spacing w:after="0"/>
              <w:rPr>
                <w:szCs w:val="22"/>
              </w:rPr>
            </w:pPr>
            <w:r w:rsidRPr="00E16D44">
              <w:rPr>
                <w:rFonts w:eastAsia="思源黑体"/>
                <w:szCs w:val="22"/>
              </w:rPr>
              <w:t>0.997-0.998</w:t>
            </w:r>
          </w:p>
        </w:tc>
        <w:tc>
          <w:tcPr>
            <w:tcW w:w="675" w:type="dxa"/>
          </w:tcPr>
          <w:p w14:paraId="2C3D6397" w14:textId="77777777" w:rsidR="00E16D44" w:rsidRPr="00E16D44" w:rsidRDefault="00E16D44" w:rsidP="00E16D44">
            <w:pPr>
              <w:spacing w:after="0"/>
              <w:rPr>
                <w:szCs w:val="22"/>
              </w:rPr>
            </w:pPr>
            <w:r w:rsidRPr="00E16D44">
              <w:rPr>
                <w:rFonts w:eastAsia="思源黑体"/>
                <w:szCs w:val="22"/>
              </w:rPr>
              <w:t>19.5</w:t>
            </w:r>
          </w:p>
        </w:tc>
        <w:tc>
          <w:tcPr>
            <w:tcW w:w="1085" w:type="dxa"/>
          </w:tcPr>
          <w:p w14:paraId="4A225C44" w14:textId="5C125D52" w:rsidR="00E16D44" w:rsidRPr="00E16D44" w:rsidRDefault="00E16D44" w:rsidP="00E16D44">
            <w:pPr>
              <w:spacing w:after="0"/>
              <w:rPr>
                <w:szCs w:val="22"/>
              </w:rPr>
            </w:pPr>
            <w:r w:rsidRPr="00E16D44">
              <w:rPr>
                <w:rFonts w:eastAsia="思源黑体"/>
                <w:szCs w:val="22"/>
              </w:rPr>
              <w:t>17.6-21.9</w:t>
            </w:r>
          </w:p>
        </w:tc>
      </w:tr>
      <w:tr w:rsidR="00E16D44" w14:paraId="6B027316" w14:textId="77777777" w:rsidTr="00E16D44">
        <w:tc>
          <w:tcPr>
            <w:tcW w:w="1705" w:type="dxa"/>
          </w:tcPr>
          <w:p w14:paraId="13F3EEE8" w14:textId="77777777" w:rsidR="00E16D44" w:rsidRPr="00E16D44" w:rsidRDefault="00E16D44" w:rsidP="00E16D44">
            <w:pPr>
              <w:spacing w:after="0"/>
              <w:rPr>
                <w:szCs w:val="22"/>
              </w:rPr>
            </w:pPr>
            <w:r w:rsidRPr="00E16D44">
              <w:rPr>
                <w:rFonts w:eastAsia="思源黑体"/>
                <w:szCs w:val="22"/>
              </w:rPr>
              <w:t>External Set A, Farm D (n = 90)</w:t>
            </w:r>
          </w:p>
        </w:tc>
        <w:tc>
          <w:tcPr>
            <w:tcW w:w="1080" w:type="dxa"/>
          </w:tcPr>
          <w:p w14:paraId="1020EA17" w14:textId="77777777" w:rsidR="00E16D44" w:rsidRPr="00E16D44" w:rsidRDefault="00E16D44" w:rsidP="00E16D44">
            <w:pPr>
              <w:spacing w:after="0"/>
              <w:rPr>
                <w:szCs w:val="22"/>
              </w:rPr>
            </w:pPr>
            <w:r w:rsidRPr="00E16D44">
              <w:rPr>
                <w:rFonts w:eastAsia="思源黑体"/>
                <w:szCs w:val="22"/>
              </w:rPr>
              <w:t>PLSR</w:t>
            </w:r>
          </w:p>
        </w:tc>
        <w:tc>
          <w:tcPr>
            <w:tcW w:w="1080" w:type="dxa"/>
          </w:tcPr>
          <w:p w14:paraId="59C1237C" w14:textId="77777777" w:rsidR="00E16D44" w:rsidRPr="00E16D44" w:rsidRDefault="00E16D44" w:rsidP="00E16D44">
            <w:pPr>
              <w:spacing w:after="0"/>
              <w:rPr>
                <w:szCs w:val="22"/>
              </w:rPr>
            </w:pPr>
            <w:r w:rsidRPr="00E16D44">
              <w:rPr>
                <w:rFonts w:eastAsia="思源黑体"/>
                <w:szCs w:val="22"/>
              </w:rPr>
              <w:t>4.10</w:t>
            </w:r>
          </w:p>
        </w:tc>
        <w:tc>
          <w:tcPr>
            <w:tcW w:w="1530" w:type="dxa"/>
          </w:tcPr>
          <w:p w14:paraId="617B2F8D" w14:textId="5F2C99FB" w:rsidR="00E16D44" w:rsidRPr="00E16D44" w:rsidRDefault="00E16D44" w:rsidP="00E16D44">
            <w:pPr>
              <w:spacing w:after="0"/>
              <w:rPr>
                <w:szCs w:val="22"/>
              </w:rPr>
            </w:pPr>
            <w:r w:rsidRPr="00E16D44">
              <w:rPr>
                <w:rFonts w:eastAsia="思源黑体"/>
                <w:szCs w:val="22"/>
              </w:rPr>
              <w:t>3.50-4.70</w:t>
            </w:r>
          </w:p>
        </w:tc>
        <w:tc>
          <w:tcPr>
            <w:tcW w:w="810" w:type="dxa"/>
          </w:tcPr>
          <w:p w14:paraId="4DDC1674" w14:textId="77777777" w:rsidR="00E16D44" w:rsidRPr="00E16D44" w:rsidRDefault="00E16D44" w:rsidP="00E16D44">
            <w:pPr>
              <w:spacing w:after="0"/>
              <w:rPr>
                <w:szCs w:val="22"/>
              </w:rPr>
            </w:pPr>
            <w:r w:rsidRPr="00E16D44">
              <w:rPr>
                <w:rFonts w:eastAsia="思源黑体"/>
                <w:szCs w:val="22"/>
              </w:rPr>
              <w:t>0.983</w:t>
            </w:r>
          </w:p>
        </w:tc>
        <w:tc>
          <w:tcPr>
            <w:tcW w:w="1395" w:type="dxa"/>
          </w:tcPr>
          <w:p w14:paraId="0F563F01" w14:textId="6A6D57AD" w:rsidR="00E16D44" w:rsidRPr="00E16D44" w:rsidRDefault="00E16D44" w:rsidP="00E16D44">
            <w:pPr>
              <w:spacing w:after="0"/>
              <w:rPr>
                <w:szCs w:val="22"/>
              </w:rPr>
            </w:pPr>
            <w:r w:rsidRPr="00E16D44">
              <w:rPr>
                <w:rFonts w:eastAsia="思源黑体"/>
                <w:szCs w:val="22"/>
              </w:rPr>
              <w:t>0.977-0.987</w:t>
            </w:r>
          </w:p>
        </w:tc>
        <w:tc>
          <w:tcPr>
            <w:tcW w:w="675" w:type="dxa"/>
          </w:tcPr>
          <w:p w14:paraId="7ABBBB30" w14:textId="77777777" w:rsidR="00E16D44" w:rsidRPr="00E16D44" w:rsidRDefault="00E16D44" w:rsidP="00E16D44">
            <w:pPr>
              <w:spacing w:after="0"/>
              <w:rPr>
                <w:szCs w:val="22"/>
              </w:rPr>
            </w:pPr>
            <w:r w:rsidRPr="00E16D44">
              <w:rPr>
                <w:rFonts w:eastAsia="思源黑体"/>
                <w:szCs w:val="22"/>
              </w:rPr>
              <w:t>7.6</w:t>
            </w:r>
          </w:p>
        </w:tc>
        <w:tc>
          <w:tcPr>
            <w:tcW w:w="1085" w:type="dxa"/>
          </w:tcPr>
          <w:p w14:paraId="0F0918A0" w14:textId="6BD17F8B" w:rsidR="00E16D44" w:rsidRPr="00E16D44" w:rsidRDefault="00E16D44" w:rsidP="00E16D44">
            <w:pPr>
              <w:spacing w:after="0"/>
              <w:rPr>
                <w:szCs w:val="22"/>
              </w:rPr>
            </w:pPr>
            <w:r w:rsidRPr="00E16D44">
              <w:rPr>
                <w:rFonts w:eastAsia="思源黑体"/>
                <w:szCs w:val="22"/>
              </w:rPr>
              <w:t>6.6-8.9</w:t>
            </w:r>
          </w:p>
        </w:tc>
      </w:tr>
      <w:tr w:rsidR="00E16D44" w14:paraId="1333061B" w14:textId="77777777" w:rsidTr="00E16D44">
        <w:tc>
          <w:tcPr>
            <w:tcW w:w="1705" w:type="dxa"/>
          </w:tcPr>
          <w:p w14:paraId="5805FF56" w14:textId="77777777" w:rsidR="00E16D44" w:rsidRPr="00E16D44" w:rsidRDefault="00E16D44" w:rsidP="00E16D44">
            <w:pPr>
              <w:spacing w:after="0"/>
              <w:rPr>
                <w:szCs w:val="22"/>
              </w:rPr>
            </w:pPr>
            <w:r w:rsidRPr="00E16D44">
              <w:rPr>
                <w:rFonts w:eastAsia="思源黑体"/>
                <w:szCs w:val="22"/>
              </w:rPr>
              <w:t>External Set A, Farm D (n = 90)</w:t>
            </w:r>
          </w:p>
        </w:tc>
        <w:tc>
          <w:tcPr>
            <w:tcW w:w="1080" w:type="dxa"/>
          </w:tcPr>
          <w:p w14:paraId="79217941" w14:textId="77777777" w:rsidR="00E16D44" w:rsidRPr="00E16D44" w:rsidRDefault="00E16D44" w:rsidP="00E16D44">
            <w:pPr>
              <w:spacing w:after="0"/>
              <w:rPr>
                <w:szCs w:val="22"/>
              </w:rPr>
            </w:pPr>
            <w:r w:rsidRPr="00E16D44">
              <w:rPr>
                <w:rFonts w:eastAsia="思源黑体"/>
                <w:szCs w:val="22"/>
              </w:rPr>
              <w:t>LSSVM</w:t>
            </w:r>
          </w:p>
        </w:tc>
        <w:tc>
          <w:tcPr>
            <w:tcW w:w="1080" w:type="dxa"/>
          </w:tcPr>
          <w:p w14:paraId="1435ABDA" w14:textId="77777777" w:rsidR="00E16D44" w:rsidRPr="00E16D44" w:rsidRDefault="00E16D44" w:rsidP="00E16D44">
            <w:pPr>
              <w:spacing w:after="0"/>
              <w:rPr>
                <w:szCs w:val="22"/>
              </w:rPr>
            </w:pPr>
            <w:r w:rsidRPr="00E16D44">
              <w:rPr>
                <w:rFonts w:eastAsia="思源黑体"/>
                <w:szCs w:val="22"/>
              </w:rPr>
              <w:t>3.55</w:t>
            </w:r>
          </w:p>
        </w:tc>
        <w:tc>
          <w:tcPr>
            <w:tcW w:w="1530" w:type="dxa"/>
          </w:tcPr>
          <w:p w14:paraId="6A0E79C6" w14:textId="4B2AEFA4" w:rsidR="00E16D44" w:rsidRPr="00E16D44" w:rsidRDefault="00E16D44" w:rsidP="00E16D44">
            <w:pPr>
              <w:spacing w:after="0"/>
              <w:rPr>
                <w:szCs w:val="22"/>
              </w:rPr>
            </w:pPr>
            <w:r w:rsidRPr="00E16D44">
              <w:rPr>
                <w:rFonts w:eastAsia="思源黑体"/>
                <w:szCs w:val="22"/>
              </w:rPr>
              <w:t>3.03-4.07</w:t>
            </w:r>
          </w:p>
        </w:tc>
        <w:tc>
          <w:tcPr>
            <w:tcW w:w="810" w:type="dxa"/>
          </w:tcPr>
          <w:p w14:paraId="486287E2" w14:textId="77777777" w:rsidR="00E16D44" w:rsidRPr="00E16D44" w:rsidRDefault="00E16D44" w:rsidP="00E16D44">
            <w:pPr>
              <w:spacing w:after="0"/>
              <w:rPr>
                <w:szCs w:val="22"/>
              </w:rPr>
            </w:pPr>
            <w:r w:rsidRPr="00E16D44">
              <w:rPr>
                <w:rFonts w:eastAsia="思源黑体"/>
                <w:szCs w:val="22"/>
              </w:rPr>
              <w:t>0.987</w:t>
            </w:r>
          </w:p>
        </w:tc>
        <w:tc>
          <w:tcPr>
            <w:tcW w:w="1395" w:type="dxa"/>
          </w:tcPr>
          <w:p w14:paraId="0703B29C" w14:textId="6FB7A070" w:rsidR="00E16D44" w:rsidRPr="00E16D44" w:rsidRDefault="00E16D44" w:rsidP="00E16D44">
            <w:pPr>
              <w:spacing w:after="0"/>
              <w:rPr>
                <w:szCs w:val="22"/>
              </w:rPr>
            </w:pPr>
            <w:r w:rsidRPr="00E16D44">
              <w:rPr>
                <w:rFonts w:eastAsia="思源黑体"/>
                <w:szCs w:val="22"/>
              </w:rPr>
              <w:t>0.983-0.991</w:t>
            </w:r>
          </w:p>
        </w:tc>
        <w:tc>
          <w:tcPr>
            <w:tcW w:w="675" w:type="dxa"/>
          </w:tcPr>
          <w:p w14:paraId="33E7C56B" w14:textId="77777777" w:rsidR="00E16D44" w:rsidRPr="00E16D44" w:rsidRDefault="00E16D44" w:rsidP="00E16D44">
            <w:pPr>
              <w:spacing w:after="0"/>
              <w:rPr>
                <w:szCs w:val="22"/>
              </w:rPr>
            </w:pPr>
            <w:r w:rsidRPr="00E16D44">
              <w:rPr>
                <w:rFonts w:eastAsia="思源黑体"/>
                <w:szCs w:val="22"/>
              </w:rPr>
              <w:t>8.8</w:t>
            </w:r>
          </w:p>
        </w:tc>
        <w:tc>
          <w:tcPr>
            <w:tcW w:w="1085" w:type="dxa"/>
          </w:tcPr>
          <w:p w14:paraId="5D8D5CEE" w14:textId="0E4C09CF" w:rsidR="00E16D44" w:rsidRPr="00E16D44" w:rsidRDefault="00E16D44" w:rsidP="00E16D44">
            <w:pPr>
              <w:spacing w:after="0"/>
              <w:rPr>
                <w:szCs w:val="22"/>
              </w:rPr>
            </w:pPr>
            <w:r w:rsidRPr="00E16D44">
              <w:rPr>
                <w:rFonts w:eastAsia="思源黑体"/>
                <w:szCs w:val="22"/>
              </w:rPr>
              <w:t>7.7-10.3</w:t>
            </w:r>
          </w:p>
        </w:tc>
      </w:tr>
      <w:tr w:rsidR="00E16D44" w14:paraId="4ED57F5B" w14:textId="77777777" w:rsidTr="00E16D44">
        <w:tc>
          <w:tcPr>
            <w:tcW w:w="1705" w:type="dxa"/>
          </w:tcPr>
          <w:p w14:paraId="277E0603" w14:textId="77777777" w:rsidR="00E16D44" w:rsidRPr="00E16D44" w:rsidRDefault="00E16D44" w:rsidP="00E16D44">
            <w:pPr>
              <w:spacing w:after="0"/>
              <w:rPr>
                <w:szCs w:val="22"/>
              </w:rPr>
            </w:pPr>
            <w:r w:rsidRPr="00E16D44">
              <w:rPr>
                <w:rFonts w:eastAsia="思源黑体"/>
                <w:szCs w:val="22"/>
              </w:rPr>
              <w:t>External Set A, Farm D (n = 90)</w:t>
            </w:r>
          </w:p>
        </w:tc>
        <w:tc>
          <w:tcPr>
            <w:tcW w:w="1080" w:type="dxa"/>
          </w:tcPr>
          <w:p w14:paraId="28B97084" w14:textId="77777777" w:rsidR="00E16D44" w:rsidRPr="00E16D44" w:rsidRDefault="00E16D44" w:rsidP="00E16D44">
            <w:pPr>
              <w:spacing w:after="0"/>
              <w:rPr>
                <w:szCs w:val="22"/>
              </w:rPr>
            </w:pPr>
            <w:r w:rsidRPr="00E16D44">
              <w:rPr>
                <w:rFonts w:eastAsia="思源黑体"/>
                <w:szCs w:val="22"/>
              </w:rPr>
              <w:t>1D-CNN</w:t>
            </w:r>
          </w:p>
        </w:tc>
        <w:tc>
          <w:tcPr>
            <w:tcW w:w="1080" w:type="dxa"/>
          </w:tcPr>
          <w:p w14:paraId="6D1E401B" w14:textId="77777777" w:rsidR="00E16D44" w:rsidRPr="00E16D44" w:rsidRDefault="00E16D44" w:rsidP="00E16D44">
            <w:pPr>
              <w:spacing w:after="0"/>
              <w:rPr>
                <w:szCs w:val="22"/>
              </w:rPr>
            </w:pPr>
            <w:r w:rsidRPr="00E16D44">
              <w:rPr>
                <w:rFonts w:eastAsia="思源黑体"/>
                <w:szCs w:val="22"/>
              </w:rPr>
              <w:t>3.05</w:t>
            </w:r>
          </w:p>
        </w:tc>
        <w:tc>
          <w:tcPr>
            <w:tcW w:w="1530" w:type="dxa"/>
          </w:tcPr>
          <w:p w14:paraId="3C8E48F0" w14:textId="0D87E07F" w:rsidR="00E16D44" w:rsidRPr="00E16D44" w:rsidRDefault="00E16D44" w:rsidP="00E16D44">
            <w:pPr>
              <w:spacing w:after="0"/>
              <w:rPr>
                <w:szCs w:val="22"/>
              </w:rPr>
            </w:pPr>
            <w:r w:rsidRPr="00E16D44">
              <w:rPr>
                <w:rFonts w:eastAsia="思源黑体"/>
                <w:szCs w:val="22"/>
              </w:rPr>
              <w:t>2.60-3.50</w:t>
            </w:r>
          </w:p>
        </w:tc>
        <w:tc>
          <w:tcPr>
            <w:tcW w:w="810" w:type="dxa"/>
          </w:tcPr>
          <w:p w14:paraId="39910637" w14:textId="77777777" w:rsidR="00E16D44" w:rsidRPr="00E16D44" w:rsidRDefault="00E16D44" w:rsidP="00E16D44">
            <w:pPr>
              <w:spacing w:after="0"/>
              <w:rPr>
                <w:szCs w:val="22"/>
              </w:rPr>
            </w:pPr>
            <w:r w:rsidRPr="00E16D44">
              <w:rPr>
                <w:rFonts w:eastAsia="思源黑体"/>
                <w:szCs w:val="22"/>
              </w:rPr>
              <w:t>0.990</w:t>
            </w:r>
          </w:p>
        </w:tc>
        <w:tc>
          <w:tcPr>
            <w:tcW w:w="1395" w:type="dxa"/>
          </w:tcPr>
          <w:p w14:paraId="0BA83C75" w14:textId="42287E46" w:rsidR="00E16D44" w:rsidRPr="00E16D44" w:rsidRDefault="00E16D44" w:rsidP="00E16D44">
            <w:pPr>
              <w:spacing w:after="0"/>
              <w:rPr>
                <w:szCs w:val="22"/>
              </w:rPr>
            </w:pPr>
            <w:r w:rsidRPr="00E16D44">
              <w:rPr>
                <w:rFonts w:eastAsia="思源黑体"/>
                <w:szCs w:val="22"/>
              </w:rPr>
              <w:t>0.987-0.993</w:t>
            </w:r>
          </w:p>
        </w:tc>
        <w:tc>
          <w:tcPr>
            <w:tcW w:w="675" w:type="dxa"/>
          </w:tcPr>
          <w:p w14:paraId="50240B20" w14:textId="77777777" w:rsidR="00E16D44" w:rsidRPr="00E16D44" w:rsidRDefault="00E16D44" w:rsidP="00E16D44">
            <w:pPr>
              <w:spacing w:after="0"/>
              <w:rPr>
                <w:szCs w:val="22"/>
              </w:rPr>
            </w:pPr>
            <w:r w:rsidRPr="00E16D44">
              <w:rPr>
                <w:rFonts w:eastAsia="思源黑体"/>
                <w:szCs w:val="22"/>
              </w:rPr>
              <w:t>10.2</w:t>
            </w:r>
          </w:p>
        </w:tc>
        <w:tc>
          <w:tcPr>
            <w:tcW w:w="1085" w:type="dxa"/>
          </w:tcPr>
          <w:p w14:paraId="11CBB46D" w14:textId="0E459E45" w:rsidR="00E16D44" w:rsidRPr="00E16D44" w:rsidRDefault="00E16D44" w:rsidP="00E16D44">
            <w:pPr>
              <w:spacing w:after="0"/>
              <w:rPr>
                <w:szCs w:val="22"/>
              </w:rPr>
            </w:pPr>
            <w:r w:rsidRPr="00E16D44">
              <w:rPr>
                <w:rFonts w:eastAsia="思源黑体"/>
                <w:szCs w:val="22"/>
              </w:rPr>
              <w:t>8.9-12.0</w:t>
            </w:r>
          </w:p>
        </w:tc>
      </w:tr>
      <w:tr w:rsidR="00E16D44" w14:paraId="234956E4" w14:textId="77777777" w:rsidTr="00E16D44">
        <w:tc>
          <w:tcPr>
            <w:tcW w:w="1705" w:type="dxa"/>
          </w:tcPr>
          <w:p w14:paraId="6F83A404" w14:textId="77777777" w:rsidR="00E16D44" w:rsidRPr="00E16D44" w:rsidRDefault="00E16D44" w:rsidP="00E16D44">
            <w:pPr>
              <w:spacing w:after="0"/>
              <w:rPr>
                <w:szCs w:val="22"/>
              </w:rPr>
            </w:pPr>
            <w:r w:rsidRPr="00E16D44">
              <w:rPr>
                <w:rFonts w:eastAsia="思源黑体"/>
                <w:szCs w:val="22"/>
              </w:rPr>
              <w:t>External Set A, Farm D (n = 90)</w:t>
            </w:r>
          </w:p>
        </w:tc>
        <w:tc>
          <w:tcPr>
            <w:tcW w:w="1080" w:type="dxa"/>
          </w:tcPr>
          <w:p w14:paraId="2838251E" w14:textId="77777777" w:rsidR="00E16D44" w:rsidRPr="00E16D44" w:rsidRDefault="00E16D44" w:rsidP="00E16D44">
            <w:pPr>
              <w:spacing w:after="0"/>
              <w:rPr>
                <w:szCs w:val="22"/>
              </w:rPr>
            </w:pPr>
            <w:r w:rsidRPr="00E16D44">
              <w:rPr>
                <w:rFonts w:eastAsia="思源黑体"/>
                <w:szCs w:val="22"/>
              </w:rPr>
              <w:t>LSTM</w:t>
            </w:r>
          </w:p>
        </w:tc>
        <w:tc>
          <w:tcPr>
            <w:tcW w:w="1080" w:type="dxa"/>
          </w:tcPr>
          <w:p w14:paraId="0CF4A686" w14:textId="77777777" w:rsidR="00E16D44" w:rsidRPr="00E16D44" w:rsidRDefault="00E16D44" w:rsidP="00E16D44">
            <w:pPr>
              <w:spacing w:after="0"/>
              <w:rPr>
                <w:szCs w:val="22"/>
              </w:rPr>
            </w:pPr>
            <w:r w:rsidRPr="00E16D44">
              <w:rPr>
                <w:rFonts w:eastAsia="思源黑体"/>
                <w:szCs w:val="22"/>
              </w:rPr>
              <w:t>2.60</w:t>
            </w:r>
          </w:p>
        </w:tc>
        <w:tc>
          <w:tcPr>
            <w:tcW w:w="1530" w:type="dxa"/>
          </w:tcPr>
          <w:p w14:paraId="20A5261E" w14:textId="3B14AC5D" w:rsidR="00E16D44" w:rsidRPr="00E16D44" w:rsidRDefault="00E16D44" w:rsidP="00E16D44">
            <w:pPr>
              <w:spacing w:after="0"/>
              <w:rPr>
                <w:szCs w:val="22"/>
              </w:rPr>
            </w:pPr>
            <w:r w:rsidRPr="00E16D44">
              <w:rPr>
                <w:rFonts w:eastAsia="思源黑体"/>
                <w:szCs w:val="22"/>
              </w:rPr>
              <w:t>2.22-2.98</w:t>
            </w:r>
          </w:p>
        </w:tc>
        <w:tc>
          <w:tcPr>
            <w:tcW w:w="810" w:type="dxa"/>
          </w:tcPr>
          <w:p w14:paraId="7AB412A7" w14:textId="77777777" w:rsidR="00E16D44" w:rsidRPr="00E16D44" w:rsidRDefault="00E16D44" w:rsidP="00E16D44">
            <w:pPr>
              <w:spacing w:after="0"/>
              <w:rPr>
                <w:szCs w:val="22"/>
              </w:rPr>
            </w:pPr>
            <w:r w:rsidRPr="00E16D44">
              <w:rPr>
                <w:rFonts w:eastAsia="思源黑体"/>
                <w:szCs w:val="22"/>
              </w:rPr>
              <w:t>0.993</w:t>
            </w:r>
          </w:p>
        </w:tc>
        <w:tc>
          <w:tcPr>
            <w:tcW w:w="1395" w:type="dxa"/>
          </w:tcPr>
          <w:p w14:paraId="693C94FD" w14:textId="4521B6DD" w:rsidR="00E16D44" w:rsidRPr="00E16D44" w:rsidRDefault="00E16D44" w:rsidP="00E16D44">
            <w:pPr>
              <w:spacing w:after="0"/>
              <w:rPr>
                <w:szCs w:val="22"/>
              </w:rPr>
            </w:pPr>
            <w:r w:rsidRPr="00E16D44">
              <w:rPr>
                <w:rFonts w:eastAsia="思源黑体"/>
                <w:szCs w:val="22"/>
              </w:rPr>
              <w:t>0.991-0.995</w:t>
            </w:r>
          </w:p>
        </w:tc>
        <w:tc>
          <w:tcPr>
            <w:tcW w:w="675" w:type="dxa"/>
          </w:tcPr>
          <w:p w14:paraId="542CA5B8" w14:textId="77777777" w:rsidR="00E16D44" w:rsidRPr="00E16D44" w:rsidRDefault="00E16D44" w:rsidP="00E16D44">
            <w:pPr>
              <w:spacing w:after="0"/>
              <w:rPr>
                <w:szCs w:val="22"/>
              </w:rPr>
            </w:pPr>
            <w:r w:rsidRPr="00E16D44">
              <w:rPr>
                <w:rFonts w:eastAsia="思源黑体"/>
                <w:szCs w:val="22"/>
              </w:rPr>
              <w:t>12.0</w:t>
            </w:r>
          </w:p>
        </w:tc>
        <w:tc>
          <w:tcPr>
            <w:tcW w:w="1085" w:type="dxa"/>
          </w:tcPr>
          <w:p w14:paraId="4FDE6EB1" w14:textId="58B048A9" w:rsidR="00E16D44" w:rsidRPr="00E16D44" w:rsidRDefault="00E16D44" w:rsidP="00E16D44">
            <w:pPr>
              <w:spacing w:after="0"/>
              <w:rPr>
                <w:szCs w:val="22"/>
              </w:rPr>
            </w:pPr>
            <w:r w:rsidRPr="00E16D44">
              <w:rPr>
                <w:rFonts w:eastAsia="思源黑体"/>
                <w:szCs w:val="22"/>
              </w:rPr>
              <w:t>10.5-14.1</w:t>
            </w:r>
          </w:p>
        </w:tc>
      </w:tr>
      <w:tr w:rsidR="00E16D44" w14:paraId="3E0146D2" w14:textId="77777777" w:rsidTr="00E16D44">
        <w:tc>
          <w:tcPr>
            <w:tcW w:w="1705" w:type="dxa"/>
          </w:tcPr>
          <w:p w14:paraId="4F973375" w14:textId="77777777" w:rsidR="00E16D44" w:rsidRPr="00E16D44" w:rsidRDefault="00E16D44" w:rsidP="00E16D44">
            <w:pPr>
              <w:spacing w:after="0"/>
              <w:rPr>
                <w:szCs w:val="22"/>
              </w:rPr>
            </w:pPr>
            <w:r w:rsidRPr="00E16D44">
              <w:rPr>
                <w:rFonts w:eastAsia="思源黑体"/>
                <w:szCs w:val="22"/>
              </w:rPr>
              <w:t>External Set B, Farm E (n = 90)</w:t>
            </w:r>
          </w:p>
        </w:tc>
        <w:tc>
          <w:tcPr>
            <w:tcW w:w="1080" w:type="dxa"/>
          </w:tcPr>
          <w:p w14:paraId="769DE60B" w14:textId="77777777" w:rsidR="00E16D44" w:rsidRPr="00E16D44" w:rsidRDefault="00E16D44" w:rsidP="00E16D44">
            <w:pPr>
              <w:spacing w:after="0"/>
              <w:rPr>
                <w:szCs w:val="22"/>
              </w:rPr>
            </w:pPr>
            <w:r w:rsidRPr="00E16D44">
              <w:rPr>
                <w:rFonts w:eastAsia="思源黑体"/>
                <w:szCs w:val="22"/>
              </w:rPr>
              <w:t>PLSR</w:t>
            </w:r>
          </w:p>
        </w:tc>
        <w:tc>
          <w:tcPr>
            <w:tcW w:w="1080" w:type="dxa"/>
          </w:tcPr>
          <w:p w14:paraId="228F2C55" w14:textId="77777777" w:rsidR="00E16D44" w:rsidRPr="00E16D44" w:rsidRDefault="00E16D44" w:rsidP="00E16D44">
            <w:pPr>
              <w:spacing w:after="0"/>
              <w:rPr>
                <w:szCs w:val="22"/>
              </w:rPr>
            </w:pPr>
            <w:r w:rsidRPr="00E16D44">
              <w:rPr>
                <w:rFonts w:eastAsia="思源黑体"/>
                <w:szCs w:val="22"/>
              </w:rPr>
              <w:t>5.20</w:t>
            </w:r>
          </w:p>
        </w:tc>
        <w:tc>
          <w:tcPr>
            <w:tcW w:w="1530" w:type="dxa"/>
          </w:tcPr>
          <w:p w14:paraId="69A487ED" w14:textId="6718265D" w:rsidR="00E16D44" w:rsidRPr="00E16D44" w:rsidRDefault="00E16D44" w:rsidP="00E16D44">
            <w:pPr>
              <w:spacing w:after="0"/>
              <w:rPr>
                <w:szCs w:val="22"/>
              </w:rPr>
            </w:pPr>
            <w:r w:rsidRPr="00E16D44">
              <w:rPr>
                <w:rFonts w:eastAsia="思源黑体"/>
                <w:szCs w:val="22"/>
              </w:rPr>
              <w:t>4.44-5.96</w:t>
            </w:r>
          </w:p>
        </w:tc>
        <w:tc>
          <w:tcPr>
            <w:tcW w:w="810" w:type="dxa"/>
          </w:tcPr>
          <w:p w14:paraId="67FF8123" w14:textId="77777777" w:rsidR="00E16D44" w:rsidRPr="00E16D44" w:rsidRDefault="00E16D44" w:rsidP="00E16D44">
            <w:pPr>
              <w:spacing w:after="0"/>
              <w:rPr>
                <w:szCs w:val="22"/>
              </w:rPr>
            </w:pPr>
            <w:r w:rsidRPr="00E16D44">
              <w:rPr>
                <w:rFonts w:eastAsia="思源黑体"/>
                <w:szCs w:val="22"/>
              </w:rPr>
              <w:t>0.972</w:t>
            </w:r>
          </w:p>
        </w:tc>
        <w:tc>
          <w:tcPr>
            <w:tcW w:w="1395" w:type="dxa"/>
          </w:tcPr>
          <w:p w14:paraId="500A0716" w14:textId="4035058C" w:rsidR="00E16D44" w:rsidRPr="00E16D44" w:rsidRDefault="00E16D44" w:rsidP="00E16D44">
            <w:pPr>
              <w:spacing w:after="0"/>
              <w:rPr>
                <w:szCs w:val="22"/>
              </w:rPr>
            </w:pPr>
            <w:r w:rsidRPr="00E16D44">
              <w:rPr>
                <w:rFonts w:eastAsia="思源黑体"/>
                <w:szCs w:val="22"/>
              </w:rPr>
              <w:t>0.964-0.980</w:t>
            </w:r>
          </w:p>
        </w:tc>
        <w:tc>
          <w:tcPr>
            <w:tcW w:w="675" w:type="dxa"/>
          </w:tcPr>
          <w:p w14:paraId="2BBEBBFF" w14:textId="77777777" w:rsidR="00E16D44" w:rsidRPr="00E16D44" w:rsidRDefault="00E16D44" w:rsidP="00E16D44">
            <w:pPr>
              <w:spacing w:after="0"/>
              <w:rPr>
                <w:szCs w:val="22"/>
              </w:rPr>
            </w:pPr>
            <w:r w:rsidRPr="00E16D44">
              <w:rPr>
                <w:rFonts w:eastAsia="思源黑体"/>
                <w:szCs w:val="22"/>
              </w:rPr>
              <w:t>6.0</w:t>
            </w:r>
          </w:p>
        </w:tc>
        <w:tc>
          <w:tcPr>
            <w:tcW w:w="1085" w:type="dxa"/>
          </w:tcPr>
          <w:p w14:paraId="4F3EF9C8" w14:textId="24353952" w:rsidR="00E16D44" w:rsidRPr="00E16D44" w:rsidRDefault="00E16D44" w:rsidP="00E16D44">
            <w:pPr>
              <w:spacing w:after="0"/>
              <w:rPr>
                <w:szCs w:val="22"/>
              </w:rPr>
            </w:pPr>
            <w:r w:rsidRPr="00E16D44">
              <w:rPr>
                <w:rFonts w:eastAsia="思源黑体"/>
                <w:szCs w:val="22"/>
              </w:rPr>
              <w:t>5.2-7.0</w:t>
            </w:r>
          </w:p>
        </w:tc>
      </w:tr>
      <w:tr w:rsidR="00E16D44" w14:paraId="6EE4419F" w14:textId="77777777" w:rsidTr="00E16D44">
        <w:tc>
          <w:tcPr>
            <w:tcW w:w="1705" w:type="dxa"/>
          </w:tcPr>
          <w:p w14:paraId="5206C5F9" w14:textId="77777777" w:rsidR="00E16D44" w:rsidRPr="00E16D44" w:rsidRDefault="00E16D44" w:rsidP="00E16D44">
            <w:pPr>
              <w:spacing w:after="0"/>
              <w:rPr>
                <w:szCs w:val="22"/>
              </w:rPr>
            </w:pPr>
            <w:r w:rsidRPr="00E16D44">
              <w:rPr>
                <w:rFonts w:eastAsia="思源黑体"/>
                <w:szCs w:val="22"/>
              </w:rPr>
              <w:t>External Set B, Farm E (n = 90)</w:t>
            </w:r>
          </w:p>
        </w:tc>
        <w:tc>
          <w:tcPr>
            <w:tcW w:w="1080" w:type="dxa"/>
          </w:tcPr>
          <w:p w14:paraId="68E5B992" w14:textId="77777777" w:rsidR="00E16D44" w:rsidRPr="00E16D44" w:rsidRDefault="00E16D44" w:rsidP="00E16D44">
            <w:pPr>
              <w:spacing w:after="0"/>
              <w:rPr>
                <w:szCs w:val="22"/>
              </w:rPr>
            </w:pPr>
            <w:r w:rsidRPr="00E16D44">
              <w:rPr>
                <w:rFonts w:eastAsia="思源黑体"/>
                <w:szCs w:val="22"/>
              </w:rPr>
              <w:t>LSSVM</w:t>
            </w:r>
          </w:p>
        </w:tc>
        <w:tc>
          <w:tcPr>
            <w:tcW w:w="1080" w:type="dxa"/>
          </w:tcPr>
          <w:p w14:paraId="500D0741" w14:textId="77777777" w:rsidR="00E16D44" w:rsidRPr="00E16D44" w:rsidRDefault="00E16D44" w:rsidP="00E16D44">
            <w:pPr>
              <w:spacing w:after="0"/>
              <w:rPr>
                <w:szCs w:val="22"/>
              </w:rPr>
            </w:pPr>
            <w:r w:rsidRPr="00E16D44">
              <w:rPr>
                <w:rFonts w:eastAsia="思源黑体"/>
                <w:szCs w:val="22"/>
              </w:rPr>
              <w:t>4.60</w:t>
            </w:r>
          </w:p>
        </w:tc>
        <w:tc>
          <w:tcPr>
            <w:tcW w:w="1530" w:type="dxa"/>
          </w:tcPr>
          <w:p w14:paraId="1EDC3410" w14:textId="131D68B9" w:rsidR="00E16D44" w:rsidRPr="00E16D44" w:rsidRDefault="00E16D44" w:rsidP="00E16D44">
            <w:pPr>
              <w:spacing w:after="0"/>
              <w:rPr>
                <w:szCs w:val="22"/>
              </w:rPr>
            </w:pPr>
            <w:r w:rsidRPr="00E16D44">
              <w:rPr>
                <w:rFonts w:eastAsia="思源黑体"/>
                <w:szCs w:val="22"/>
              </w:rPr>
              <w:t>3.93-5.27</w:t>
            </w:r>
          </w:p>
        </w:tc>
        <w:tc>
          <w:tcPr>
            <w:tcW w:w="810" w:type="dxa"/>
          </w:tcPr>
          <w:p w14:paraId="00C60F6D" w14:textId="77777777" w:rsidR="00E16D44" w:rsidRPr="00E16D44" w:rsidRDefault="00E16D44" w:rsidP="00E16D44">
            <w:pPr>
              <w:spacing w:after="0"/>
              <w:rPr>
                <w:szCs w:val="22"/>
              </w:rPr>
            </w:pPr>
            <w:r w:rsidRPr="00E16D44">
              <w:rPr>
                <w:rFonts w:eastAsia="思源黑体"/>
                <w:szCs w:val="22"/>
              </w:rPr>
              <w:t>0.978</w:t>
            </w:r>
          </w:p>
        </w:tc>
        <w:tc>
          <w:tcPr>
            <w:tcW w:w="1395" w:type="dxa"/>
          </w:tcPr>
          <w:p w14:paraId="494A7242" w14:textId="151646BB" w:rsidR="00E16D44" w:rsidRPr="00E16D44" w:rsidRDefault="00E16D44" w:rsidP="00E16D44">
            <w:pPr>
              <w:spacing w:after="0"/>
              <w:rPr>
                <w:szCs w:val="22"/>
              </w:rPr>
            </w:pPr>
            <w:r w:rsidRPr="00E16D44">
              <w:rPr>
                <w:rFonts w:eastAsia="思源黑体"/>
                <w:szCs w:val="22"/>
              </w:rPr>
              <w:t>0.971-0.984</w:t>
            </w:r>
          </w:p>
        </w:tc>
        <w:tc>
          <w:tcPr>
            <w:tcW w:w="675" w:type="dxa"/>
          </w:tcPr>
          <w:p w14:paraId="480E2784" w14:textId="77777777" w:rsidR="00E16D44" w:rsidRPr="00E16D44" w:rsidRDefault="00E16D44" w:rsidP="00E16D44">
            <w:pPr>
              <w:spacing w:after="0"/>
              <w:rPr>
                <w:szCs w:val="22"/>
              </w:rPr>
            </w:pPr>
            <w:r w:rsidRPr="00E16D44">
              <w:rPr>
                <w:rFonts w:eastAsia="思源黑体"/>
                <w:szCs w:val="22"/>
              </w:rPr>
              <w:t>6.8</w:t>
            </w:r>
          </w:p>
        </w:tc>
        <w:tc>
          <w:tcPr>
            <w:tcW w:w="1085" w:type="dxa"/>
          </w:tcPr>
          <w:p w14:paraId="620EDA94" w14:textId="6CF8B9EF" w:rsidR="00E16D44" w:rsidRPr="00E16D44" w:rsidRDefault="00E16D44" w:rsidP="00E16D44">
            <w:pPr>
              <w:spacing w:after="0"/>
              <w:rPr>
                <w:szCs w:val="22"/>
              </w:rPr>
            </w:pPr>
            <w:r w:rsidRPr="00E16D44">
              <w:rPr>
                <w:rFonts w:eastAsia="思源黑体"/>
                <w:szCs w:val="22"/>
              </w:rPr>
              <w:t>5.9-7.9</w:t>
            </w:r>
          </w:p>
        </w:tc>
      </w:tr>
      <w:tr w:rsidR="00E16D44" w14:paraId="553A7885" w14:textId="77777777" w:rsidTr="00E16D44">
        <w:tc>
          <w:tcPr>
            <w:tcW w:w="1705" w:type="dxa"/>
          </w:tcPr>
          <w:p w14:paraId="45B65324" w14:textId="77777777" w:rsidR="00E16D44" w:rsidRPr="00E16D44" w:rsidRDefault="00E16D44" w:rsidP="00E16D44">
            <w:pPr>
              <w:spacing w:after="0"/>
              <w:rPr>
                <w:szCs w:val="22"/>
              </w:rPr>
            </w:pPr>
            <w:r w:rsidRPr="00E16D44">
              <w:rPr>
                <w:rFonts w:eastAsia="思源黑体"/>
                <w:szCs w:val="22"/>
              </w:rPr>
              <w:t>External Set B, Farm E (n = 90)</w:t>
            </w:r>
          </w:p>
        </w:tc>
        <w:tc>
          <w:tcPr>
            <w:tcW w:w="1080" w:type="dxa"/>
          </w:tcPr>
          <w:p w14:paraId="7EA078F2" w14:textId="77777777" w:rsidR="00E16D44" w:rsidRPr="00E16D44" w:rsidRDefault="00E16D44" w:rsidP="00E16D44">
            <w:pPr>
              <w:spacing w:after="0"/>
              <w:rPr>
                <w:szCs w:val="22"/>
              </w:rPr>
            </w:pPr>
            <w:r w:rsidRPr="00E16D44">
              <w:rPr>
                <w:rFonts w:eastAsia="思源黑体"/>
                <w:szCs w:val="22"/>
              </w:rPr>
              <w:t>1D-CNN</w:t>
            </w:r>
          </w:p>
        </w:tc>
        <w:tc>
          <w:tcPr>
            <w:tcW w:w="1080" w:type="dxa"/>
          </w:tcPr>
          <w:p w14:paraId="6D4CD931" w14:textId="77777777" w:rsidR="00E16D44" w:rsidRPr="00E16D44" w:rsidRDefault="00E16D44" w:rsidP="00E16D44">
            <w:pPr>
              <w:spacing w:after="0"/>
              <w:rPr>
                <w:szCs w:val="22"/>
              </w:rPr>
            </w:pPr>
            <w:r w:rsidRPr="00E16D44">
              <w:rPr>
                <w:rFonts w:eastAsia="思源黑体"/>
                <w:szCs w:val="22"/>
              </w:rPr>
              <w:t>3.95</w:t>
            </w:r>
          </w:p>
        </w:tc>
        <w:tc>
          <w:tcPr>
            <w:tcW w:w="1530" w:type="dxa"/>
          </w:tcPr>
          <w:p w14:paraId="3835219D" w14:textId="4B2F930D" w:rsidR="00E16D44" w:rsidRPr="00E16D44" w:rsidRDefault="00E16D44" w:rsidP="00E16D44">
            <w:pPr>
              <w:spacing w:after="0"/>
              <w:rPr>
                <w:szCs w:val="22"/>
              </w:rPr>
            </w:pPr>
            <w:r w:rsidRPr="00E16D44">
              <w:rPr>
                <w:rFonts w:eastAsia="思源黑体"/>
                <w:szCs w:val="22"/>
              </w:rPr>
              <w:t>3.37-4.53</w:t>
            </w:r>
          </w:p>
        </w:tc>
        <w:tc>
          <w:tcPr>
            <w:tcW w:w="810" w:type="dxa"/>
          </w:tcPr>
          <w:p w14:paraId="695764C4" w14:textId="77777777" w:rsidR="00E16D44" w:rsidRPr="00E16D44" w:rsidRDefault="00E16D44" w:rsidP="00E16D44">
            <w:pPr>
              <w:spacing w:after="0"/>
              <w:rPr>
                <w:szCs w:val="22"/>
              </w:rPr>
            </w:pPr>
            <w:r w:rsidRPr="00E16D44">
              <w:rPr>
                <w:rFonts w:eastAsia="思源黑体"/>
                <w:szCs w:val="22"/>
              </w:rPr>
              <w:t>0.984</w:t>
            </w:r>
          </w:p>
        </w:tc>
        <w:tc>
          <w:tcPr>
            <w:tcW w:w="1395" w:type="dxa"/>
          </w:tcPr>
          <w:p w14:paraId="58C1A026" w14:textId="49C1CC72" w:rsidR="00E16D44" w:rsidRPr="00E16D44" w:rsidRDefault="00E16D44" w:rsidP="00E16D44">
            <w:pPr>
              <w:spacing w:after="0"/>
              <w:rPr>
                <w:szCs w:val="22"/>
              </w:rPr>
            </w:pPr>
            <w:r w:rsidRPr="00E16D44">
              <w:rPr>
                <w:rFonts w:eastAsia="思源黑体"/>
                <w:szCs w:val="22"/>
              </w:rPr>
              <w:t>0.979-0.988</w:t>
            </w:r>
          </w:p>
        </w:tc>
        <w:tc>
          <w:tcPr>
            <w:tcW w:w="675" w:type="dxa"/>
          </w:tcPr>
          <w:p w14:paraId="1729AFB1" w14:textId="77777777" w:rsidR="00E16D44" w:rsidRPr="00E16D44" w:rsidRDefault="00E16D44" w:rsidP="00E16D44">
            <w:pPr>
              <w:spacing w:after="0"/>
              <w:rPr>
                <w:szCs w:val="22"/>
              </w:rPr>
            </w:pPr>
            <w:r w:rsidRPr="00E16D44">
              <w:rPr>
                <w:rFonts w:eastAsia="思源黑体"/>
                <w:szCs w:val="22"/>
              </w:rPr>
              <w:t>7.9</w:t>
            </w:r>
          </w:p>
        </w:tc>
        <w:tc>
          <w:tcPr>
            <w:tcW w:w="1085" w:type="dxa"/>
          </w:tcPr>
          <w:p w14:paraId="3545E3A1" w14:textId="72380614" w:rsidR="00E16D44" w:rsidRPr="00E16D44" w:rsidRDefault="00E16D44" w:rsidP="00E16D44">
            <w:pPr>
              <w:spacing w:after="0"/>
              <w:rPr>
                <w:szCs w:val="22"/>
              </w:rPr>
            </w:pPr>
            <w:r w:rsidRPr="00E16D44">
              <w:rPr>
                <w:rFonts w:eastAsia="思源黑体"/>
                <w:szCs w:val="22"/>
              </w:rPr>
              <w:t>6.9-9.3</w:t>
            </w:r>
          </w:p>
        </w:tc>
      </w:tr>
      <w:tr w:rsidR="00E16D44" w14:paraId="02FA3856" w14:textId="77777777" w:rsidTr="00E16D44">
        <w:tc>
          <w:tcPr>
            <w:tcW w:w="1705" w:type="dxa"/>
          </w:tcPr>
          <w:p w14:paraId="3F2E68C6" w14:textId="77777777" w:rsidR="00E16D44" w:rsidRPr="00E16D44" w:rsidRDefault="00E16D44" w:rsidP="00E16D44">
            <w:pPr>
              <w:spacing w:after="0"/>
              <w:rPr>
                <w:szCs w:val="22"/>
              </w:rPr>
            </w:pPr>
            <w:r w:rsidRPr="00E16D44">
              <w:rPr>
                <w:rFonts w:eastAsia="思源黑体"/>
                <w:szCs w:val="22"/>
              </w:rPr>
              <w:t>External Set B, Farm E (n = 90)</w:t>
            </w:r>
          </w:p>
        </w:tc>
        <w:tc>
          <w:tcPr>
            <w:tcW w:w="1080" w:type="dxa"/>
          </w:tcPr>
          <w:p w14:paraId="72764154" w14:textId="77777777" w:rsidR="00E16D44" w:rsidRPr="00E16D44" w:rsidRDefault="00E16D44" w:rsidP="00E16D44">
            <w:pPr>
              <w:spacing w:after="0"/>
              <w:rPr>
                <w:szCs w:val="22"/>
              </w:rPr>
            </w:pPr>
            <w:r w:rsidRPr="00E16D44">
              <w:rPr>
                <w:rFonts w:eastAsia="思源黑体"/>
                <w:szCs w:val="22"/>
              </w:rPr>
              <w:t>LSTM</w:t>
            </w:r>
          </w:p>
        </w:tc>
        <w:tc>
          <w:tcPr>
            <w:tcW w:w="1080" w:type="dxa"/>
          </w:tcPr>
          <w:p w14:paraId="3DB525B5" w14:textId="77777777" w:rsidR="00E16D44" w:rsidRPr="00E16D44" w:rsidRDefault="00E16D44" w:rsidP="00E16D44">
            <w:pPr>
              <w:spacing w:after="0"/>
              <w:rPr>
                <w:szCs w:val="22"/>
              </w:rPr>
            </w:pPr>
            <w:r w:rsidRPr="00E16D44">
              <w:rPr>
                <w:rFonts w:eastAsia="思源黑体"/>
                <w:szCs w:val="22"/>
              </w:rPr>
              <w:t>3.35</w:t>
            </w:r>
          </w:p>
        </w:tc>
        <w:tc>
          <w:tcPr>
            <w:tcW w:w="1530" w:type="dxa"/>
          </w:tcPr>
          <w:p w14:paraId="697463B3" w14:textId="79F34738" w:rsidR="00E16D44" w:rsidRPr="00E16D44" w:rsidRDefault="00E16D44" w:rsidP="00E16D44">
            <w:pPr>
              <w:spacing w:after="0"/>
              <w:rPr>
                <w:szCs w:val="22"/>
              </w:rPr>
            </w:pPr>
            <w:r w:rsidRPr="00E16D44">
              <w:rPr>
                <w:rFonts w:eastAsia="思源黑体"/>
                <w:szCs w:val="22"/>
              </w:rPr>
              <w:t>2.86-3.84</w:t>
            </w:r>
          </w:p>
        </w:tc>
        <w:tc>
          <w:tcPr>
            <w:tcW w:w="810" w:type="dxa"/>
          </w:tcPr>
          <w:p w14:paraId="3121A6CA" w14:textId="77777777" w:rsidR="00E16D44" w:rsidRPr="00E16D44" w:rsidRDefault="00E16D44" w:rsidP="00E16D44">
            <w:pPr>
              <w:spacing w:after="0"/>
              <w:rPr>
                <w:szCs w:val="22"/>
              </w:rPr>
            </w:pPr>
            <w:r w:rsidRPr="00E16D44">
              <w:rPr>
                <w:rFonts w:eastAsia="思源黑体"/>
                <w:szCs w:val="22"/>
              </w:rPr>
              <w:t>0.988</w:t>
            </w:r>
          </w:p>
        </w:tc>
        <w:tc>
          <w:tcPr>
            <w:tcW w:w="1395" w:type="dxa"/>
          </w:tcPr>
          <w:p w14:paraId="73086846" w14:textId="7104F86F" w:rsidR="00E16D44" w:rsidRPr="00E16D44" w:rsidRDefault="00E16D44" w:rsidP="00E16D44">
            <w:pPr>
              <w:spacing w:after="0"/>
              <w:rPr>
                <w:szCs w:val="22"/>
              </w:rPr>
            </w:pPr>
            <w:r w:rsidRPr="00E16D44">
              <w:rPr>
                <w:rFonts w:eastAsia="思源黑体"/>
                <w:szCs w:val="22"/>
              </w:rPr>
              <w:t>0.985-0.992</w:t>
            </w:r>
          </w:p>
        </w:tc>
        <w:tc>
          <w:tcPr>
            <w:tcW w:w="675" w:type="dxa"/>
          </w:tcPr>
          <w:p w14:paraId="24953DEB" w14:textId="77777777" w:rsidR="00E16D44" w:rsidRPr="00E16D44" w:rsidRDefault="00E16D44" w:rsidP="00E16D44">
            <w:pPr>
              <w:spacing w:after="0"/>
              <w:rPr>
                <w:szCs w:val="22"/>
              </w:rPr>
            </w:pPr>
            <w:r w:rsidRPr="00E16D44">
              <w:rPr>
                <w:rFonts w:eastAsia="思源黑体"/>
                <w:szCs w:val="22"/>
              </w:rPr>
              <w:t>9.3</w:t>
            </w:r>
          </w:p>
        </w:tc>
        <w:tc>
          <w:tcPr>
            <w:tcW w:w="1085" w:type="dxa"/>
          </w:tcPr>
          <w:p w14:paraId="0C7516D9" w14:textId="54474582" w:rsidR="00E16D44" w:rsidRPr="00E16D44" w:rsidRDefault="00E16D44" w:rsidP="00E16D44">
            <w:pPr>
              <w:spacing w:after="0"/>
              <w:rPr>
                <w:szCs w:val="22"/>
              </w:rPr>
            </w:pPr>
            <w:r w:rsidRPr="00E16D44">
              <w:rPr>
                <w:rFonts w:eastAsia="思源黑体"/>
                <w:szCs w:val="22"/>
              </w:rPr>
              <w:t>8.1-10.9</w:t>
            </w:r>
          </w:p>
        </w:tc>
      </w:tr>
    </w:tbl>
    <w:p w14:paraId="7EFEBD77" w14:textId="77777777" w:rsidR="00E16D44" w:rsidRPr="00E16D44" w:rsidRDefault="00000000" w:rsidP="00E16D44">
      <w:pPr>
        <w:spacing w:after="0" w:line="240" w:lineRule="auto"/>
        <w:jc w:val="both"/>
        <w:rPr>
          <w:iCs/>
          <w:sz w:val="24"/>
          <w:szCs w:val="36"/>
          <w:vertAlign w:val="superscript"/>
        </w:rPr>
      </w:pPr>
      <w:r w:rsidRPr="00E16D44">
        <w:rPr>
          <w:iCs/>
          <w:sz w:val="24"/>
          <w:szCs w:val="36"/>
          <w:vertAlign w:val="superscript"/>
        </w:rPr>
        <w:lastRenderedPageBreak/>
        <w:t>Intervals are derived from the sampling distribution of the root-mean-square error over the n predictions in each set, using SE(RMSE) ≈ RMSE / √(2n) and propagating the resulting bounds into R</w:t>
      </w:r>
      <w:r w:rsidR="00E16D44" w:rsidRPr="00E16D44">
        <w:rPr>
          <w:iCs/>
          <w:sz w:val="24"/>
          <w:szCs w:val="36"/>
          <w:vertAlign w:val="superscript"/>
        </w:rPr>
        <w:t>2</w:t>
      </w:r>
      <w:r w:rsidRPr="00E16D44">
        <w:rPr>
          <w:iCs/>
          <w:sz w:val="24"/>
          <w:szCs w:val="36"/>
          <w:vertAlign w:val="superscript"/>
        </w:rPr>
        <w:t xml:space="preserve">P = 1 </w:t>
      </w:r>
      <w:r w:rsidR="00E16D44" w:rsidRPr="00E16D44">
        <w:rPr>
          <w:iCs/>
          <w:sz w:val="24"/>
          <w:szCs w:val="36"/>
          <w:vertAlign w:val="superscript"/>
        </w:rPr>
        <w:t>-</w:t>
      </w:r>
      <w:r w:rsidRPr="00E16D44">
        <w:rPr>
          <w:iCs/>
          <w:sz w:val="24"/>
          <w:szCs w:val="36"/>
          <w:vertAlign w:val="superscript"/>
        </w:rPr>
        <w:t xml:space="preserve"> (RMSEP/SD)</w:t>
      </w:r>
      <w:r w:rsidR="00E16D44" w:rsidRPr="00E16D44">
        <w:rPr>
          <w:iCs/>
          <w:sz w:val="24"/>
          <w:szCs w:val="36"/>
          <w:vertAlign w:val="superscript"/>
        </w:rPr>
        <w:t>2</w:t>
      </w:r>
      <w:r w:rsidRPr="00E16D44">
        <w:rPr>
          <w:iCs/>
          <w:sz w:val="24"/>
          <w:szCs w:val="36"/>
          <w:vertAlign w:val="superscript"/>
        </w:rPr>
        <w:t xml:space="preserve"> and RPD = SD/RMSEP with SD = 31.2% w/w. They are approximate intervals for sampling variability at fixed model hyperparameters and do not include the variance component associated with hyperparameter or variable selection; for the LSTM the seed-to-seed SD of RMSEP (0.07% w/w) is an order of magnitude smaller than the interval width, so that component is negligible here. The internal and external intervals do not overlap, confirming that the external performance drop is a real effect.</w:t>
      </w:r>
    </w:p>
    <w:p w14:paraId="4F888007" w14:textId="77777777" w:rsidR="0004359E" w:rsidRDefault="0004359E" w:rsidP="00DF197F">
      <w:pPr>
        <w:suppressLineNumbers/>
        <w:spacing w:after="0"/>
        <w:rPr>
          <w:rFonts w:eastAsia="思源黑体"/>
          <w:b/>
          <w:bCs/>
          <w:sz w:val="24"/>
          <w:szCs w:val="28"/>
        </w:rPr>
      </w:pPr>
    </w:p>
    <w:p w14:paraId="17BFAEF4" w14:textId="172DB514" w:rsidR="001724F4" w:rsidRPr="00E16D44" w:rsidRDefault="00000000" w:rsidP="00E16D44">
      <w:pPr>
        <w:spacing w:after="0"/>
        <w:rPr>
          <w:b/>
          <w:bCs/>
          <w:sz w:val="24"/>
          <w:szCs w:val="28"/>
        </w:rPr>
      </w:pPr>
      <w:r w:rsidRPr="00E16D44">
        <w:rPr>
          <w:rFonts w:eastAsia="思源黑体"/>
          <w:b/>
          <w:bCs/>
          <w:sz w:val="24"/>
          <w:szCs w:val="28"/>
        </w:rPr>
        <w:t>Table S13.</w:t>
      </w:r>
    </w:p>
    <w:p w14:paraId="2FA78F9F" w14:textId="77777777" w:rsidR="001724F4" w:rsidRDefault="00000000" w:rsidP="00E16D44">
      <w:pPr>
        <w:spacing w:after="0"/>
      </w:pPr>
      <w:r>
        <w:rPr>
          <w:b/>
        </w:rPr>
        <w:t xml:space="preserve">Table S13. </w:t>
      </w:r>
      <w:r w:rsidRPr="00E16D44">
        <w:rPr>
          <w:bCs/>
        </w:rPr>
        <w:t>Distribution of preparations across the design cells (basis of Section 2.1).</w:t>
      </w:r>
    </w:p>
    <w:tbl>
      <w:tblPr>
        <w:tblW w:w="9360" w:type="dxa"/>
        <w:tblBorders>
          <w:top w:val="single" w:sz="4" w:space="0" w:color="auto"/>
          <w:bottom w:val="single" w:sz="4" w:space="0" w:color="auto"/>
        </w:tblBorders>
        <w:tblLayout w:type="fixed"/>
        <w:tblLook w:val="04A0" w:firstRow="1" w:lastRow="0" w:firstColumn="1" w:lastColumn="0" w:noHBand="0" w:noVBand="1"/>
      </w:tblPr>
      <w:tblGrid>
        <w:gridCol w:w="2500"/>
        <w:gridCol w:w="3060"/>
        <w:gridCol w:w="1200"/>
        <w:gridCol w:w="1500"/>
        <w:gridCol w:w="1100"/>
      </w:tblGrid>
      <w:tr w:rsidR="00E16D44" w14:paraId="5281A087" w14:textId="77777777" w:rsidTr="00E16D44">
        <w:tc>
          <w:tcPr>
            <w:tcW w:w="2500" w:type="dxa"/>
            <w:tcBorders>
              <w:top w:val="single" w:sz="4" w:space="0" w:color="auto"/>
              <w:bottom w:val="single" w:sz="4" w:space="0" w:color="auto"/>
            </w:tcBorders>
          </w:tcPr>
          <w:p w14:paraId="755EA239" w14:textId="4689F5D7" w:rsidR="00E16D44" w:rsidRPr="00E16D44" w:rsidRDefault="00E16D44" w:rsidP="00E16D44">
            <w:pPr>
              <w:spacing w:after="0"/>
              <w:rPr>
                <w:rFonts w:eastAsia="思源黑体"/>
                <w:szCs w:val="22"/>
              </w:rPr>
            </w:pPr>
            <w:r w:rsidRPr="00E16D44">
              <w:rPr>
                <w:rFonts w:eastAsia="思源黑体"/>
                <w:b/>
                <w:bCs/>
                <w:szCs w:val="22"/>
              </w:rPr>
              <w:t>Sample set</w:t>
            </w:r>
          </w:p>
        </w:tc>
        <w:tc>
          <w:tcPr>
            <w:tcW w:w="3060" w:type="dxa"/>
            <w:tcBorders>
              <w:top w:val="single" w:sz="4" w:space="0" w:color="auto"/>
              <w:bottom w:val="single" w:sz="4" w:space="0" w:color="auto"/>
            </w:tcBorders>
          </w:tcPr>
          <w:p w14:paraId="4A8261FD" w14:textId="35A90AC7" w:rsidR="00E16D44" w:rsidRPr="00E16D44" w:rsidRDefault="00E16D44" w:rsidP="00E16D44">
            <w:pPr>
              <w:spacing w:after="0"/>
              <w:rPr>
                <w:rFonts w:eastAsia="思源黑体"/>
                <w:szCs w:val="22"/>
              </w:rPr>
            </w:pPr>
            <w:r w:rsidRPr="00E16D44">
              <w:rPr>
                <w:rFonts w:eastAsia="思源黑体"/>
                <w:b/>
                <w:bCs/>
                <w:szCs w:val="22"/>
              </w:rPr>
              <w:t>Design cell</w:t>
            </w:r>
          </w:p>
        </w:tc>
        <w:tc>
          <w:tcPr>
            <w:tcW w:w="1200" w:type="dxa"/>
            <w:tcBorders>
              <w:top w:val="single" w:sz="4" w:space="0" w:color="auto"/>
              <w:bottom w:val="single" w:sz="4" w:space="0" w:color="auto"/>
            </w:tcBorders>
          </w:tcPr>
          <w:p w14:paraId="06F5F55D" w14:textId="310F4DAF" w:rsidR="00E16D44" w:rsidRPr="00E16D44" w:rsidRDefault="00E16D44" w:rsidP="00E16D44">
            <w:pPr>
              <w:spacing w:after="0"/>
              <w:rPr>
                <w:rFonts w:eastAsia="思源黑体"/>
                <w:szCs w:val="22"/>
              </w:rPr>
            </w:pPr>
            <w:r w:rsidRPr="00E16D44">
              <w:rPr>
                <w:rFonts w:eastAsia="思源黑体"/>
                <w:b/>
                <w:bCs/>
                <w:szCs w:val="22"/>
              </w:rPr>
              <w:t>Levels per cell</w:t>
            </w:r>
          </w:p>
        </w:tc>
        <w:tc>
          <w:tcPr>
            <w:tcW w:w="1500" w:type="dxa"/>
            <w:tcBorders>
              <w:top w:val="single" w:sz="4" w:space="0" w:color="auto"/>
              <w:bottom w:val="single" w:sz="4" w:space="0" w:color="auto"/>
            </w:tcBorders>
          </w:tcPr>
          <w:p w14:paraId="24D2AB15" w14:textId="332400CD" w:rsidR="00E16D44" w:rsidRPr="00E16D44" w:rsidRDefault="00E16D44" w:rsidP="00E16D44">
            <w:pPr>
              <w:spacing w:after="0"/>
              <w:rPr>
                <w:rFonts w:eastAsia="思源黑体"/>
                <w:szCs w:val="22"/>
              </w:rPr>
            </w:pPr>
            <w:r w:rsidRPr="00E16D44">
              <w:rPr>
                <w:rFonts w:eastAsia="思源黑体"/>
                <w:b/>
                <w:bCs/>
                <w:szCs w:val="22"/>
              </w:rPr>
              <w:t>Preparations per cell</w:t>
            </w:r>
          </w:p>
        </w:tc>
        <w:tc>
          <w:tcPr>
            <w:tcW w:w="1100" w:type="dxa"/>
            <w:tcBorders>
              <w:top w:val="single" w:sz="4" w:space="0" w:color="auto"/>
              <w:bottom w:val="single" w:sz="4" w:space="0" w:color="auto"/>
            </w:tcBorders>
          </w:tcPr>
          <w:p w14:paraId="40FA043E" w14:textId="073F843B" w:rsidR="00E16D44" w:rsidRPr="00E16D44" w:rsidRDefault="00E16D44" w:rsidP="00E16D44">
            <w:pPr>
              <w:spacing w:after="0"/>
              <w:rPr>
                <w:rFonts w:eastAsia="思源黑体"/>
                <w:szCs w:val="22"/>
              </w:rPr>
            </w:pPr>
            <w:r w:rsidRPr="00E16D44">
              <w:rPr>
                <w:rFonts w:eastAsia="思源黑体"/>
                <w:b/>
                <w:bCs/>
                <w:szCs w:val="22"/>
              </w:rPr>
              <w:t>Total</w:t>
            </w:r>
          </w:p>
        </w:tc>
      </w:tr>
      <w:tr w:rsidR="00E16D44" w14:paraId="3C6010A4" w14:textId="77777777" w:rsidTr="00E16D44">
        <w:tc>
          <w:tcPr>
            <w:tcW w:w="2500" w:type="dxa"/>
            <w:tcBorders>
              <w:top w:val="single" w:sz="4" w:space="0" w:color="auto"/>
            </w:tcBorders>
          </w:tcPr>
          <w:p w14:paraId="74F230AA" w14:textId="33BDBA3E" w:rsidR="00E16D44" w:rsidRPr="00E16D44" w:rsidRDefault="00E16D44" w:rsidP="00E16D44">
            <w:pPr>
              <w:spacing w:after="0"/>
              <w:rPr>
                <w:szCs w:val="22"/>
              </w:rPr>
            </w:pPr>
            <w:r w:rsidRPr="00E16D44">
              <w:rPr>
                <w:rFonts w:eastAsia="思源黑体"/>
                <w:szCs w:val="22"/>
              </w:rPr>
              <w:t>Calibration + internal validation (Farms A-C)</w:t>
            </w:r>
          </w:p>
        </w:tc>
        <w:tc>
          <w:tcPr>
            <w:tcW w:w="3060" w:type="dxa"/>
            <w:tcBorders>
              <w:top w:val="single" w:sz="4" w:space="0" w:color="auto"/>
            </w:tcBorders>
          </w:tcPr>
          <w:p w14:paraId="0A41EB2A" w14:textId="77777777" w:rsidR="00E16D44" w:rsidRPr="00E16D44" w:rsidRDefault="00E16D44" w:rsidP="00E16D44">
            <w:pPr>
              <w:spacing w:after="0"/>
              <w:rPr>
                <w:szCs w:val="22"/>
              </w:rPr>
            </w:pPr>
            <w:r w:rsidRPr="00E16D44">
              <w:rPr>
                <w:rFonts w:eastAsia="思源黑体"/>
                <w:szCs w:val="22"/>
              </w:rPr>
              <w:t>Adulteration level (9 levels)</w:t>
            </w:r>
          </w:p>
        </w:tc>
        <w:tc>
          <w:tcPr>
            <w:tcW w:w="1200" w:type="dxa"/>
            <w:tcBorders>
              <w:top w:val="single" w:sz="4" w:space="0" w:color="auto"/>
            </w:tcBorders>
          </w:tcPr>
          <w:p w14:paraId="1DE7520C" w14:textId="77777777" w:rsidR="00E16D44" w:rsidRPr="00E16D44" w:rsidRDefault="00E16D44" w:rsidP="00E16D44">
            <w:pPr>
              <w:spacing w:after="0"/>
              <w:rPr>
                <w:szCs w:val="22"/>
              </w:rPr>
            </w:pPr>
            <w:r w:rsidRPr="00E16D44">
              <w:rPr>
                <w:rFonts w:eastAsia="思源黑体"/>
                <w:szCs w:val="22"/>
              </w:rPr>
              <w:t>9</w:t>
            </w:r>
          </w:p>
        </w:tc>
        <w:tc>
          <w:tcPr>
            <w:tcW w:w="1500" w:type="dxa"/>
            <w:tcBorders>
              <w:top w:val="single" w:sz="4" w:space="0" w:color="auto"/>
            </w:tcBorders>
          </w:tcPr>
          <w:p w14:paraId="4E435B25" w14:textId="77777777" w:rsidR="00E16D44" w:rsidRPr="00E16D44" w:rsidRDefault="00E16D44" w:rsidP="00E16D44">
            <w:pPr>
              <w:spacing w:after="0"/>
              <w:rPr>
                <w:szCs w:val="22"/>
              </w:rPr>
            </w:pPr>
            <w:r w:rsidRPr="00E16D44">
              <w:rPr>
                <w:rFonts w:eastAsia="思源黑体"/>
                <w:szCs w:val="22"/>
              </w:rPr>
              <w:t>60</w:t>
            </w:r>
          </w:p>
        </w:tc>
        <w:tc>
          <w:tcPr>
            <w:tcW w:w="1100" w:type="dxa"/>
            <w:tcBorders>
              <w:top w:val="single" w:sz="4" w:space="0" w:color="auto"/>
            </w:tcBorders>
          </w:tcPr>
          <w:p w14:paraId="090C6A8B" w14:textId="77777777" w:rsidR="00E16D44" w:rsidRPr="00E16D44" w:rsidRDefault="00E16D44" w:rsidP="00E16D44">
            <w:pPr>
              <w:spacing w:after="0"/>
              <w:rPr>
                <w:szCs w:val="22"/>
              </w:rPr>
            </w:pPr>
            <w:r w:rsidRPr="00E16D44">
              <w:rPr>
                <w:rFonts w:eastAsia="思源黑体"/>
                <w:szCs w:val="22"/>
              </w:rPr>
              <w:t>540</w:t>
            </w:r>
          </w:p>
        </w:tc>
      </w:tr>
      <w:tr w:rsidR="00E16D44" w14:paraId="7DE21F61" w14:textId="77777777" w:rsidTr="00E16D44">
        <w:tc>
          <w:tcPr>
            <w:tcW w:w="2500" w:type="dxa"/>
          </w:tcPr>
          <w:p w14:paraId="4C6B3B9E" w14:textId="77777777" w:rsidR="00E16D44" w:rsidRPr="00E16D44" w:rsidRDefault="00E16D44" w:rsidP="00E16D44">
            <w:pPr>
              <w:spacing w:after="0"/>
              <w:rPr>
                <w:szCs w:val="22"/>
              </w:rPr>
            </w:pPr>
          </w:p>
        </w:tc>
        <w:tc>
          <w:tcPr>
            <w:tcW w:w="3060" w:type="dxa"/>
          </w:tcPr>
          <w:p w14:paraId="48DB06A6" w14:textId="77777777" w:rsidR="00E16D44" w:rsidRPr="00E16D44" w:rsidRDefault="00E16D44" w:rsidP="00E16D44">
            <w:pPr>
              <w:spacing w:after="0"/>
              <w:rPr>
                <w:szCs w:val="22"/>
              </w:rPr>
            </w:pPr>
            <w:r w:rsidRPr="00E16D44">
              <w:rPr>
                <w:rFonts w:eastAsia="思源黑体"/>
                <w:szCs w:val="22"/>
              </w:rPr>
              <w:t>Muscle cut (LL, SM, BF)</w:t>
            </w:r>
          </w:p>
        </w:tc>
        <w:tc>
          <w:tcPr>
            <w:tcW w:w="1200" w:type="dxa"/>
          </w:tcPr>
          <w:p w14:paraId="159AD783" w14:textId="77777777" w:rsidR="00E16D44" w:rsidRPr="00E16D44" w:rsidRDefault="00E16D44" w:rsidP="00E16D44">
            <w:pPr>
              <w:spacing w:after="0"/>
              <w:rPr>
                <w:szCs w:val="22"/>
              </w:rPr>
            </w:pPr>
            <w:r w:rsidRPr="00E16D44">
              <w:rPr>
                <w:rFonts w:eastAsia="思源黑体"/>
                <w:szCs w:val="22"/>
              </w:rPr>
              <w:t>3</w:t>
            </w:r>
          </w:p>
        </w:tc>
        <w:tc>
          <w:tcPr>
            <w:tcW w:w="1500" w:type="dxa"/>
          </w:tcPr>
          <w:p w14:paraId="704A81D2" w14:textId="77777777" w:rsidR="00E16D44" w:rsidRPr="00E16D44" w:rsidRDefault="00E16D44" w:rsidP="00E16D44">
            <w:pPr>
              <w:spacing w:after="0"/>
              <w:rPr>
                <w:szCs w:val="22"/>
              </w:rPr>
            </w:pPr>
            <w:r w:rsidRPr="00E16D44">
              <w:rPr>
                <w:rFonts w:eastAsia="思源黑体"/>
                <w:szCs w:val="22"/>
              </w:rPr>
              <w:t>180</w:t>
            </w:r>
          </w:p>
        </w:tc>
        <w:tc>
          <w:tcPr>
            <w:tcW w:w="1100" w:type="dxa"/>
          </w:tcPr>
          <w:p w14:paraId="75634F32" w14:textId="77777777" w:rsidR="00E16D44" w:rsidRPr="00E16D44" w:rsidRDefault="00E16D44" w:rsidP="00E16D44">
            <w:pPr>
              <w:spacing w:after="0"/>
              <w:rPr>
                <w:szCs w:val="22"/>
              </w:rPr>
            </w:pPr>
            <w:r w:rsidRPr="00E16D44">
              <w:rPr>
                <w:rFonts w:eastAsia="思源黑体"/>
                <w:szCs w:val="22"/>
              </w:rPr>
              <w:t>540</w:t>
            </w:r>
          </w:p>
        </w:tc>
      </w:tr>
      <w:tr w:rsidR="00E16D44" w14:paraId="14FEE349" w14:textId="77777777" w:rsidTr="00E16D44">
        <w:tc>
          <w:tcPr>
            <w:tcW w:w="2500" w:type="dxa"/>
          </w:tcPr>
          <w:p w14:paraId="66DAD3EE" w14:textId="77777777" w:rsidR="00E16D44" w:rsidRPr="00E16D44" w:rsidRDefault="00E16D44" w:rsidP="00E16D44">
            <w:pPr>
              <w:spacing w:after="0"/>
              <w:rPr>
                <w:szCs w:val="22"/>
              </w:rPr>
            </w:pPr>
          </w:p>
        </w:tc>
        <w:tc>
          <w:tcPr>
            <w:tcW w:w="3060" w:type="dxa"/>
          </w:tcPr>
          <w:p w14:paraId="74014FDD" w14:textId="4A1086BF" w:rsidR="00E16D44" w:rsidRPr="00E16D44" w:rsidRDefault="00E16D44" w:rsidP="00E16D44">
            <w:pPr>
              <w:spacing w:after="0"/>
              <w:rPr>
                <w:szCs w:val="22"/>
              </w:rPr>
            </w:pPr>
            <w:r w:rsidRPr="00E16D44">
              <w:rPr>
                <w:rFonts w:eastAsia="思源黑体"/>
                <w:szCs w:val="22"/>
              </w:rPr>
              <w:t>Slaughter-age group (18-24, 30-36 months)</w:t>
            </w:r>
          </w:p>
        </w:tc>
        <w:tc>
          <w:tcPr>
            <w:tcW w:w="1200" w:type="dxa"/>
          </w:tcPr>
          <w:p w14:paraId="7161BB88" w14:textId="77777777" w:rsidR="00E16D44" w:rsidRPr="00E16D44" w:rsidRDefault="00E16D44" w:rsidP="00E16D44">
            <w:pPr>
              <w:spacing w:after="0"/>
              <w:rPr>
                <w:szCs w:val="22"/>
              </w:rPr>
            </w:pPr>
            <w:r w:rsidRPr="00E16D44">
              <w:rPr>
                <w:rFonts w:eastAsia="思源黑体"/>
                <w:szCs w:val="22"/>
              </w:rPr>
              <w:t>2</w:t>
            </w:r>
          </w:p>
        </w:tc>
        <w:tc>
          <w:tcPr>
            <w:tcW w:w="1500" w:type="dxa"/>
          </w:tcPr>
          <w:p w14:paraId="4D644020" w14:textId="77777777" w:rsidR="00E16D44" w:rsidRPr="00E16D44" w:rsidRDefault="00E16D44" w:rsidP="00E16D44">
            <w:pPr>
              <w:spacing w:after="0"/>
              <w:rPr>
                <w:szCs w:val="22"/>
              </w:rPr>
            </w:pPr>
            <w:r w:rsidRPr="00E16D44">
              <w:rPr>
                <w:rFonts w:eastAsia="思源黑体"/>
                <w:szCs w:val="22"/>
              </w:rPr>
              <w:t>270</w:t>
            </w:r>
          </w:p>
        </w:tc>
        <w:tc>
          <w:tcPr>
            <w:tcW w:w="1100" w:type="dxa"/>
          </w:tcPr>
          <w:p w14:paraId="19FCDEDF" w14:textId="77777777" w:rsidR="00E16D44" w:rsidRPr="00E16D44" w:rsidRDefault="00E16D44" w:rsidP="00E16D44">
            <w:pPr>
              <w:spacing w:after="0"/>
              <w:rPr>
                <w:szCs w:val="22"/>
              </w:rPr>
            </w:pPr>
            <w:r w:rsidRPr="00E16D44">
              <w:rPr>
                <w:rFonts w:eastAsia="思源黑体"/>
                <w:szCs w:val="22"/>
              </w:rPr>
              <w:t>540</w:t>
            </w:r>
          </w:p>
        </w:tc>
      </w:tr>
      <w:tr w:rsidR="00E16D44" w14:paraId="71E1B1F9" w14:textId="77777777" w:rsidTr="00E16D44">
        <w:tc>
          <w:tcPr>
            <w:tcW w:w="2500" w:type="dxa"/>
          </w:tcPr>
          <w:p w14:paraId="11622BEF" w14:textId="77777777" w:rsidR="00E16D44" w:rsidRPr="00E16D44" w:rsidRDefault="00E16D44" w:rsidP="00E16D44">
            <w:pPr>
              <w:spacing w:after="0"/>
              <w:rPr>
                <w:szCs w:val="22"/>
              </w:rPr>
            </w:pPr>
          </w:p>
        </w:tc>
        <w:tc>
          <w:tcPr>
            <w:tcW w:w="3060" w:type="dxa"/>
          </w:tcPr>
          <w:p w14:paraId="7E3C1D14" w14:textId="77777777" w:rsidR="00E16D44" w:rsidRPr="00E16D44" w:rsidRDefault="00E16D44" w:rsidP="00E16D44">
            <w:pPr>
              <w:spacing w:after="0"/>
              <w:rPr>
                <w:szCs w:val="22"/>
              </w:rPr>
            </w:pPr>
            <w:r w:rsidRPr="00E16D44">
              <w:rPr>
                <w:rFonts w:eastAsia="思源黑体"/>
                <w:szCs w:val="22"/>
              </w:rPr>
              <w:t>Slaughterhouse (Farms A, B, C)</w:t>
            </w:r>
          </w:p>
        </w:tc>
        <w:tc>
          <w:tcPr>
            <w:tcW w:w="1200" w:type="dxa"/>
          </w:tcPr>
          <w:p w14:paraId="63347D60" w14:textId="77777777" w:rsidR="00E16D44" w:rsidRPr="00E16D44" w:rsidRDefault="00E16D44" w:rsidP="00E16D44">
            <w:pPr>
              <w:spacing w:after="0"/>
              <w:rPr>
                <w:szCs w:val="22"/>
              </w:rPr>
            </w:pPr>
            <w:r w:rsidRPr="00E16D44">
              <w:rPr>
                <w:rFonts w:eastAsia="思源黑体"/>
                <w:szCs w:val="22"/>
              </w:rPr>
              <w:t>3</w:t>
            </w:r>
          </w:p>
        </w:tc>
        <w:tc>
          <w:tcPr>
            <w:tcW w:w="1500" w:type="dxa"/>
          </w:tcPr>
          <w:p w14:paraId="6FBAC87A" w14:textId="77777777" w:rsidR="00E16D44" w:rsidRPr="00E16D44" w:rsidRDefault="00E16D44" w:rsidP="00E16D44">
            <w:pPr>
              <w:spacing w:after="0"/>
              <w:rPr>
                <w:szCs w:val="22"/>
              </w:rPr>
            </w:pPr>
            <w:r w:rsidRPr="00E16D44">
              <w:rPr>
                <w:rFonts w:eastAsia="思源黑体"/>
                <w:szCs w:val="22"/>
              </w:rPr>
              <w:t>180</w:t>
            </w:r>
          </w:p>
        </w:tc>
        <w:tc>
          <w:tcPr>
            <w:tcW w:w="1100" w:type="dxa"/>
          </w:tcPr>
          <w:p w14:paraId="6BA9F325" w14:textId="77777777" w:rsidR="00E16D44" w:rsidRPr="00E16D44" w:rsidRDefault="00E16D44" w:rsidP="00E16D44">
            <w:pPr>
              <w:spacing w:after="0"/>
              <w:rPr>
                <w:szCs w:val="22"/>
              </w:rPr>
            </w:pPr>
            <w:r w:rsidRPr="00E16D44">
              <w:rPr>
                <w:rFonts w:eastAsia="思源黑体"/>
                <w:szCs w:val="22"/>
              </w:rPr>
              <w:t>540</w:t>
            </w:r>
          </w:p>
        </w:tc>
      </w:tr>
      <w:tr w:rsidR="00E16D44" w14:paraId="64BBD17E" w14:textId="77777777" w:rsidTr="00E16D44">
        <w:tc>
          <w:tcPr>
            <w:tcW w:w="2500" w:type="dxa"/>
          </w:tcPr>
          <w:p w14:paraId="7A758E12" w14:textId="77777777" w:rsidR="00E16D44" w:rsidRPr="00E16D44" w:rsidRDefault="00E16D44" w:rsidP="00E16D44">
            <w:pPr>
              <w:spacing w:after="0"/>
              <w:rPr>
                <w:szCs w:val="22"/>
              </w:rPr>
            </w:pPr>
            <w:r w:rsidRPr="00E16D44">
              <w:rPr>
                <w:rFonts w:eastAsia="思源黑体"/>
                <w:szCs w:val="22"/>
              </w:rPr>
              <w:t>External Set A (Farm D, Shandong)</w:t>
            </w:r>
          </w:p>
        </w:tc>
        <w:tc>
          <w:tcPr>
            <w:tcW w:w="3060" w:type="dxa"/>
          </w:tcPr>
          <w:p w14:paraId="0AD8490B" w14:textId="77777777" w:rsidR="00E16D44" w:rsidRPr="00E16D44" w:rsidRDefault="00E16D44" w:rsidP="00E16D44">
            <w:pPr>
              <w:spacing w:after="0"/>
              <w:rPr>
                <w:szCs w:val="22"/>
              </w:rPr>
            </w:pPr>
            <w:r w:rsidRPr="00E16D44">
              <w:rPr>
                <w:rFonts w:eastAsia="思源黑体"/>
                <w:szCs w:val="22"/>
              </w:rPr>
              <w:t>Adulteration level (9 levels; cuts pooled)</w:t>
            </w:r>
          </w:p>
        </w:tc>
        <w:tc>
          <w:tcPr>
            <w:tcW w:w="1200" w:type="dxa"/>
          </w:tcPr>
          <w:p w14:paraId="2676F241" w14:textId="77777777" w:rsidR="00E16D44" w:rsidRPr="00E16D44" w:rsidRDefault="00E16D44" w:rsidP="00E16D44">
            <w:pPr>
              <w:spacing w:after="0"/>
              <w:rPr>
                <w:szCs w:val="22"/>
              </w:rPr>
            </w:pPr>
            <w:r w:rsidRPr="00E16D44">
              <w:rPr>
                <w:rFonts w:eastAsia="思源黑体"/>
                <w:szCs w:val="22"/>
              </w:rPr>
              <w:t>9</w:t>
            </w:r>
          </w:p>
        </w:tc>
        <w:tc>
          <w:tcPr>
            <w:tcW w:w="1500" w:type="dxa"/>
          </w:tcPr>
          <w:p w14:paraId="3C38777D" w14:textId="77777777" w:rsidR="00E16D44" w:rsidRPr="00E16D44" w:rsidRDefault="00E16D44" w:rsidP="00E16D44">
            <w:pPr>
              <w:spacing w:after="0"/>
              <w:rPr>
                <w:szCs w:val="22"/>
              </w:rPr>
            </w:pPr>
            <w:r w:rsidRPr="00E16D44">
              <w:rPr>
                <w:rFonts w:eastAsia="思源黑体"/>
                <w:szCs w:val="22"/>
              </w:rPr>
              <w:t>10</w:t>
            </w:r>
          </w:p>
        </w:tc>
        <w:tc>
          <w:tcPr>
            <w:tcW w:w="1100" w:type="dxa"/>
          </w:tcPr>
          <w:p w14:paraId="5D4CC203" w14:textId="77777777" w:rsidR="00E16D44" w:rsidRPr="00E16D44" w:rsidRDefault="00E16D44" w:rsidP="00E16D44">
            <w:pPr>
              <w:spacing w:after="0"/>
              <w:rPr>
                <w:szCs w:val="22"/>
              </w:rPr>
            </w:pPr>
            <w:r w:rsidRPr="00E16D44">
              <w:rPr>
                <w:rFonts w:eastAsia="思源黑体"/>
                <w:szCs w:val="22"/>
              </w:rPr>
              <w:t>90</w:t>
            </w:r>
          </w:p>
        </w:tc>
      </w:tr>
      <w:tr w:rsidR="00E16D44" w14:paraId="5FDEAB44" w14:textId="77777777" w:rsidTr="00E16D44">
        <w:tc>
          <w:tcPr>
            <w:tcW w:w="2500" w:type="dxa"/>
          </w:tcPr>
          <w:p w14:paraId="1460B7E7" w14:textId="77777777" w:rsidR="00E16D44" w:rsidRPr="00E16D44" w:rsidRDefault="00E16D44" w:rsidP="00E16D44">
            <w:pPr>
              <w:spacing w:after="0"/>
              <w:rPr>
                <w:szCs w:val="22"/>
              </w:rPr>
            </w:pPr>
          </w:p>
        </w:tc>
        <w:tc>
          <w:tcPr>
            <w:tcW w:w="3060" w:type="dxa"/>
          </w:tcPr>
          <w:p w14:paraId="5D7BC653" w14:textId="77777777" w:rsidR="00E16D44" w:rsidRPr="00E16D44" w:rsidRDefault="00E16D44" w:rsidP="00E16D44">
            <w:pPr>
              <w:spacing w:after="0"/>
              <w:rPr>
                <w:szCs w:val="22"/>
              </w:rPr>
            </w:pPr>
            <w:r w:rsidRPr="00E16D44">
              <w:rPr>
                <w:rFonts w:eastAsia="思源黑体"/>
                <w:szCs w:val="22"/>
              </w:rPr>
              <w:t>Slaughter-age group</w:t>
            </w:r>
          </w:p>
        </w:tc>
        <w:tc>
          <w:tcPr>
            <w:tcW w:w="1200" w:type="dxa"/>
          </w:tcPr>
          <w:p w14:paraId="70743AD6" w14:textId="77777777" w:rsidR="00E16D44" w:rsidRPr="00E16D44" w:rsidRDefault="00E16D44" w:rsidP="00E16D44">
            <w:pPr>
              <w:spacing w:after="0"/>
              <w:rPr>
                <w:szCs w:val="22"/>
              </w:rPr>
            </w:pPr>
            <w:r w:rsidRPr="00E16D44">
              <w:rPr>
                <w:rFonts w:eastAsia="思源黑体"/>
                <w:szCs w:val="22"/>
              </w:rPr>
              <w:t>2</w:t>
            </w:r>
          </w:p>
        </w:tc>
        <w:tc>
          <w:tcPr>
            <w:tcW w:w="1500" w:type="dxa"/>
          </w:tcPr>
          <w:p w14:paraId="36021808" w14:textId="77777777" w:rsidR="00E16D44" w:rsidRPr="00E16D44" w:rsidRDefault="00E16D44" w:rsidP="00E16D44">
            <w:pPr>
              <w:spacing w:after="0"/>
              <w:rPr>
                <w:szCs w:val="22"/>
              </w:rPr>
            </w:pPr>
            <w:r w:rsidRPr="00E16D44">
              <w:rPr>
                <w:rFonts w:eastAsia="思源黑体"/>
                <w:szCs w:val="22"/>
              </w:rPr>
              <w:t>45</w:t>
            </w:r>
          </w:p>
        </w:tc>
        <w:tc>
          <w:tcPr>
            <w:tcW w:w="1100" w:type="dxa"/>
          </w:tcPr>
          <w:p w14:paraId="0960C127" w14:textId="77777777" w:rsidR="00E16D44" w:rsidRPr="00E16D44" w:rsidRDefault="00E16D44" w:rsidP="00E16D44">
            <w:pPr>
              <w:spacing w:after="0"/>
              <w:rPr>
                <w:szCs w:val="22"/>
              </w:rPr>
            </w:pPr>
            <w:r w:rsidRPr="00E16D44">
              <w:rPr>
                <w:rFonts w:eastAsia="思源黑体"/>
                <w:szCs w:val="22"/>
              </w:rPr>
              <w:t>90</w:t>
            </w:r>
          </w:p>
        </w:tc>
      </w:tr>
      <w:tr w:rsidR="00E16D44" w14:paraId="5F26D5C3" w14:textId="77777777" w:rsidTr="00E16D44">
        <w:tc>
          <w:tcPr>
            <w:tcW w:w="2500" w:type="dxa"/>
          </w:tcPr>
          <w:p w14:paraId="7C5D2F15" w14:textId="77777777" w:rsidR="00E16D44" w:rsidRPr="00E16D44" w:rsidRDefault="00E16D44" w:rsidP="00E16D44">
            <w:pPr>
              <w:spacing w:after="0"/>
              <w:rPr>
                <w:szCs w:val="22"/>
              </w:rPr>
            </w:pPr>
            <w:r w:rsidRPr="00E16D44">
              <w:rPr>
                <w:rFonts w:eastAsia="思源黑体"/>
                <w:szCs w:val="22"/>
              </w:rPr>
              <w:t>External Set B (Farm E, Sichuan)</w:t>
            </w:r>
          </w:p>
        </w:tc>
        <w:tc>
          <w:tcPr>
            <w:tcW w:w="3060" w:type="dxa"/>
          </w:tcPr>
          <w:p w14:paraId="1DE4419A" w14:textId="77777777" w:rsidR="00E16D44" w:rsidRPr="00E16D44" w:rsidRDefault="00E16D44" w:rsidP="00E16D44">
            <w:pPr>
              <w:spacing w:after="0"/>
              <w:rPr>
                <w:szCs w:val="22"/>
              </w:rPr>
            </w:pPr>
            <w:r w:rsidRPr="00E16D44">
              <w:rPr>
                <w:rFonts w:eastAsia="思源黑体"/>
                <w:szCs w:val="22"/>
              </w:rPr>
              <w:t>Adulteration level (9 levels; cuts pooled)</w:t>
            </w:r>
          </w:p>
        </w:tc>
        <w:tc>
          <w:tcPr>
            <w:tcW w:w="1200" w:type="dxa"/>
          </w:tcPr>
          <w:p w14:paraId="58B565EB" w14:textId="77777777" w:rsidR="00E16D44" w:rsidRPr="00E16D44" w:rsidRDefault="00E16D44" w:rsidP="00E16D44">
            <w:pPr>
              <w:spacing w:after="0"/>
              <w:rPr>
                <w:szCs w:val="22"/>
              </w:rPr>
            </w:pPr>
            <w:r w:rsidRPr="00E16D44">
              <w:rPr>
                <w:rFonts w:eastAsia="思源黑体"/>
                <w:szCs w:val="22"/>
              </w:rPr>
              <w:t>9</w:t>
            </w:r>
          </w:p>
        </w:tc>
        <w:tc>
          <w:tcPr>
            <w:tcW w:w="1500" w:type="dxa"/>
          </w:tcPr>
          <w:p w14:paraId="4213D252" w14:textId="77777777" w:rsidR="00E16D44" w:rsidRPr="00E16D44" w:rsidRDefault="00E16D44" w:rsidP="00E16D44">
            <w:pPr>
              <w:spacing w:after="0"/>
              <w:rPr>
                <w:szCs w:val="22"/>
              </w:rPr>
            </w:pPr>
            <w:r w:rsidRPr="00E16D44">
              <w:rPr>
                <w:rFonts w:eastAsia="思源黑体"/>
                <w:szCs w:val="22"/>
              </w:rPr>
              <w:t>10</w:t>
            </w:r>
          </w:p>
        </w:tc>
        <w:tc>
          <w:tcPr>
            <w:tcW w:w="1100" w:type="dxa"/>
          </w:tcPr>
          <w:p w14:paraId="0D78677D" w14:textId="77777777" w:rsidR="00E16D44" w:rsidRPr="00E16D44" w:rsidRDefault="00E16D44" w:rsidP="00E16D44">
            <w:pPr>
              <w:spacing w:after="0"/>
              <w:rPr>
                <w:szCs w:val="22"/>
              </w:rPr>
            </w:pPr>
            <w:r w:rsidRPr="00E16D44">
              <w:rPr>
                <w:rFonts w:eastAsia="思源黑体"/>
                <w:szCs w:val="22"/>
              </w:rPr>
              <w:t>90</w:t>
            </w:r>
          </w:p>
        </w:tc>
      </w:tr>
      <w:tr w:rsidR="00E16D44" w14:paraId="33B91766" w14:textId="77777777" w:rsidTr="00E16D44">
        <w:tc>
          <w:tcPr>
            <w:tcW w:w="2500" w:type="dxa"/>
          </w:tcPr>
          <w:p w14:paraId="6FE3923F" w14:textId="77777777" w:rsidR="00E16D44" w:rsidRPr="00E16D44" w:rsidRDefault="00E16D44" w:rsidP="00E16D44">
            <w:pPr>
              <w:spacing w:after="0"/>
              <w:rPr>
                <w:szCs w:val="22"/>
              </w:rPr>
            </w:pPr>
          </w:p>
        </w:tc>
        <w:tc>
          <w:tcPr>
            <w:tcW w:w="3060" w:type="dxa"/>
          </w:tcPr>
          <w:p w14:paraId="086E771F" w14:textId="77777777" w:rsidR="00E16D44" w:rsidRPr="00E16D44" w:rsidRDefault="00E16D44" w:rsidP="00E16D44">
            <w:pPr>
              <w:spacing w:after="0"/>
              <w:rPr>
                <w:szCs w:val="22"/>
              </w:rPr>
            </w:pPr>
            <w:r w:rsidRPr="00E16D44">
              <w:rPr>
                <w:rFonts w:eastAsia="思源黑体"/>
                <w:szCs w:val="22"/>
              </w:rPr>
              <w:t>Slaughter-age group</w:t>
            </w:r>
          </w:p>
        </w:tc>
        <w:tc>
          <w:tcPr>
            <w:tcW w:w="1200" w:type="dxa"/>
          </w:tcPr>
          <w:p w14:paraId="10DC9A09" w14:textId="77777777" w:rsidR="00E16D44" w:rsidRPr="00E16D44" w:rsidRDefault="00E16D44" w:rsidP="00E16D44">
            <w:pPr>
              <w:spacing w:after="0"/>
              <w:rPr>
                <w:szCs w:val="22"/>
              </w:rPr>
            </w:pPr>
            <w:r w:rsidRPr="00E16D44">
              <w:rPr>
                <w:rFonts w:eastAsia="思源黑体"/>
                <w:szCs w:val="22"/>
              </w:rPr>
              <w:t>2</w:t>
            </w:r>
          </w:p>
        </w:tc>
        <w:tc>
          <w:tcPr>
            <w:tcW w:w="1500" w:type="dxa"/>
          </w:tcPr>
          <w:p w14:paraId="7A0E0077" w14:textId="77777777" w:rsidR="00E16D44" w:rsidRPr="00E16D44" w:rsidRDefault="00E16D44" w:rsidP="00E16D44">
            <w:pPr>
              <w:spacing w:after="0"/>
              <w:rPr>
                <w:szCs w:val="22"/>
              </w:rPr>
            </w:pPr>
            <w:r w:rsidRPr="00E16D44">
              <w:rPr>
                <w:rFonts w:eastAsia="思源黑体"/>
                <w:szCs w:val="22"/>
              </w:rPr>
              <w:t>45</w:t>
            </w:r>
          </w:p>
        </w:tc>
        <w:tc>
          <w:tcPr>
            <w:tcW w:w="1100" w:type="dxa"/>
          </w:tcPr>
          <w:p w14:paraId="0634D417" w14:textId="77777777" w:rsidR="00E16D44" w:rsidRPr="00E16D44" w:rsidRDefault="00E16D44" w:rsidP="00E16D44">
            <w:pPr>
              <w:spacing w:after="0"/>
              <w:rPr>
                <w:szCs w:val="22"/>
              </w:rPr>
            </w:pPr>
            <w:r w:rsidRPr="00E16D44">
              <w:rPr>
                <w:rFonts w:eastAsia="思源黑体"/>
                <w:szCs w:val="22"/>
              </w:rPr>
              <w:t>90</w:t>
            </w:r>
          </w:p>
        </w:tc>
      </w:tr>
      <w:tr w:rsidR="00E16D44" w14:paraId="5C9D880C" w14:textId="77777777" w:rsidTr="00E16D44">
        <w:tc>
          <w:tcPr>
            <w:tcW w:w="2500" w:type="dxa"/>
          </w:tcPr>
          <w:p w14:paraId="5EC381DD" w14:textId="32FAC8A4" w:rsidR="00E16D44" w:rsidRPr="00E16D44" w:rsidRDefault="00E16D44" w:rsidP="00E16D44">
            <w:pPr>
              <w:spacing w:after="0"/>
              <w:rPr>
                <w:szCs w:val="22"/>
              </w:rPr>
            </w:pPr>
            <w:r w:rsidRPr="00E16D44">
              <w:rPr>
                <w:rFonts w:eastAsia="思源黑体"/>
                <w:szCs w:val="22"/>
              </w:rPr>
              <w:t>Interference set (Farms A-C)</w:t>
            </w:r>
          </w:p>
        </w:tc>
        <w:tc>
          <w:tcPr>
            <w:tcW w:w="3060" w:type="dxa"/>
          </w:tcPr>
          <w:p w14:paraId="0D59E503" w14:textId="77777777" w:rsidR="00E16D44" w:rsidRPr="00E16D44" w:rsidRDefault="00E16D44" w:rsidP="00E16D44">
            <w:pPr>
              <w:spacing w:after="0"/>
              <w:rPr>
                <w:szCs w:val="22"/>
              </w:rPr>
            </w:pPr>
            <w:r w:rsidRPr="00E16D44">
              <w:rPr>
                <w:rFonts w:eastAsia="思源黑体"/>
                <w:szCs w:val="22"/>
              </w:rPr>
              <w:t>Adipose tissue (10, 20, 30%)</w:t>
            </w:r>
          </w:p>
        </w:tc>
        <w:tc>
          <w:tcPr>
            <w:tcW w:w="1200" w:type="dxa"/>
          </w:tcPr>
          <w:p w14:paraId="4CB362E1" w14:textId="77777777" w:rsidR="00E16D44" w:rsidRPr="00E16D44" w:rsidRDefault="00E16D44" w:rsidP="00E16D44">
            <w:pPr>
              <w:spacing w:after="0"/>
              <w:rPr>
                <w:szCs w:val="22"/>
              </w:rPr>
            </w:pPr>
            <w:r w:rsidRPr="00E16D44">
              <w:rPr>
                <w:rFonts w:eastAsia="思源黑体"/>
                <w:szCs w:val="22"/>
              </w:rPr>
              <w:t>3</w:t>
            </w:r>
          </w:p>
        </w:tc>
        <w:tc>
          <w:tcPr>
            <w:tcW w:w="1500" w:type="dxa"/>
          </w:tcPr>
          <w:p w14:paraId="18E533D2" w14:textId="77777777" w:rsidR="00E16D44" w:rsidRPr="00E16D44" w:rsidRDefault="00E16D44" w:rsidP="00E16D44">
            <w:pPr>
              <w:spacing w:after="0"/>
              <w:rPr>
                <w:szCs w:val="22"/>
              </w:rPr>
            </w:pPr>
            <w:r w:rsidRPr="00E16D44">
              <w:rPr>
                <w:rFonts w:eastAsia="思源黑体"/>
                <w:szCs w:val="22"/>
              </w:rPr>
              <w:t>8</w:t>
            </w:r>
          </w:p>
        </w:tc>
        <w:tc>
          <w:tcPr>
            <w:tcW w:w="1100" w:type="dxa"/>
          </w:tcPr>
          <w:p w14:paraId="2C01D037" w14:textId="77777777" w:rsidR="00E16D44" w:rsidRPr="00E16D44" w:rsidRDefault="00E16D44" w:rsidP="00E16D44">
            <w:pPr>
              <w:spacing w:after="0"/>
              <w:rPr>
                <w:szCs w:val="22"/>
              </w:rPr>
            </w:pPr>
            <w:r w:rsidRPr="00E16D44">
              <w:rPr>
                <w:rFonts w:eastAsia="思源黑体"/>
                <w:szCs w:val="22"/>
              </w:rPr>
              <w:t>24</w:t>
            </w:r>
          </w:p>
        </w:tc>
      </w:tr>
      <w:tr w:rsidR="00E16D44" w14:paraId="7D4ECA43" w14:textId="77777777" w:rsidTr="00E16D44">
        <w:tc>
          <w:tcPr>
            <w:tcW w:w="2500" w:type="dxa"/>
          </w:tcPr>
          <w:p w14:paraId="22792BCC" w14:textId="77777777" w:rsidR="00E16D44" w:rsidRPr="00E16D44" w:rsidRDefault="00E16D44" w:rsidP="00E16D44">
            <w:pPr>
              <w:spacing w:after="0"/>
              <w:rPr>
                <w:szCs w:val="22"/>
              </w:rPr>
            </w:pPr>
          </w:p>
        </w:tc>
        <w:tc>
          <w:tcPr>
            <w:tcW w:w="3060" w:type="dxa"/>
          </w:tcPr>
          <w:p w14:paraId="1D91F91E" w14:textId="77777777" w:rsidR="00E16D44" w:rsidRPr="00E16D44" w:rsidRDefault="00E16D44" w:rsidP="00E16D44">
            <w:pPr>
              <w:spacing w:after="0"/>
              <w:rPr>
                <w:szCs w:val="22"/>
              </w:rPr>
            </w:pPr>
            <w:r w:rsidRPr="00E16D44">
              <w:rPr>
                <w:rFonts w:eastAsia="思源黑体"/>
                <w:szCs w:val="22"/>
              </w:rPr>
              <w:t>Saline dilution (10, 20, 30%)</w:t>
            </w:r>
          </w:p>
        </w:tc>
        <w:tc>
          <w:tcPr>
            <w:tcW w:w="1200" w:type="dxa"/>
          </w:tcPr>
          <w:p w14:paraId="040EBCBC" w14:textId="77777777" w:rsidR="00E16D44" w:rsidRPr="00E16D44" w:rsidRDefault="00E16D44" w:rsidP="00E16D44">
            <w:pPr>
              <w:spacing w:after="0"/>
              <w:rPr>
                <w:szCs w:val="22"/>
              </w:rPr>
            </w:pPr>
            <w:r w:rsidRPr="00E16D44">
              <w:rPr>
                <w:rFonts w:eastAsia="思源黑体"/>
                <w:szCs w:val="22"/>
              </w:rPr>
              <w:t>3</w:t>
            </w:r>
          </w:p>
        </w:tc>
        <w:tc>
          <w:tcPr>
            <w:tcW w:w="1500" w:type="dxa"/>
          </w:tcPr>
          <w:p w14:paraId="446B1AB0" w14:textId="77777777" w:rsidR="00E16D44" w:rsidRPr="00E16D44" w:rsidRDefault="00E16D44" w:rsidP="00E16D44">
            <w:pPr>
              <w:spacing w:after="0"/>
              <w:rPr>
                <w:szCs w:val="22"/>
              </w:rPr>
            </w:pPr>
            <w:r w:rsidRPr="00E16D44">
              <w:rPr>
                <w:rFonts w:eastAsia="思源黑体"/>
                <w:szCs w:val="22"/>
              </w:rPr>
              <w:t>8</w:t>
            </w:r>
          </w:p>
        </w:tc>
        <w:tc>
          <w:tcPr>
            <w:tcW w:w="1100" w:type="dxa"/>
          </w:tcPr>
          <w:p w14:paraId="5BEBBA16" w14:textId="77777777" w:rsidR="00E16D44" w:rsidRPr="00E16D44" w:rsidRDefault="00E16D44" w:rsidP="00E16D44">
            <w:pPr>
              <w:spacing w:after="0"/>
              <w:rPr>
                <w:szCs w:val="22"/>
              </w:rPr>
            </w:pPr>
            <w:r w:rsidRPr="00E16D44">
              <w:rPr>
                <w:rFonts w:eastAsia="思源黑体"/>
                <w:szCs w:val="22"/>
              </w:rPr>
              <w:t>24</w:t>
            </w:r>
          </w:p>
        </w:tc>
      </w:tr>
      <w:tr w:rsidR="00E16D44" w14:paraId="617C91E9" w14:textId="77777777" w:rsidTr="00E16D44">
        <w:tc>
          <w:tcPr>
            <w:tcW w:w="2500" w:type="dxa"/>
          </w:tcPr>
          <w:p w14:paraId="52B2583C" w14:textId="77777777" w:rsidR="00E16D44" w:rsidRPr="00E16D44" w:rsidRDefault="00E16D44" w:rsidP="00E16D44">
            <w:pPr>
              <w:spacing w:after="0"/>
              <w:rPr>
                <w:szCs w:val="22"/>
              </w:rPr>
            </w:pPr>
          </w:p>
        </w:tc>
        <w:tc>
          <w:tcPr>
            <w:tcW w:w="3060" w:type="dxa"/>
          </w:tcPr>
          <w:p w14:paraId="1EEFE538" w14:textId="77777777" w:rsidR="00E16D44" w:rsidRPr="00E16D44" w:rsidRDefault="00E16D44" w:rsidP="00E16D44">
            <w:pPr>
              <w:spacing w:after="0"/>
              <w:rPr>
                <w:szCs w:val="22"/>
              </w:rPr>
            </w:pPr>
            <w:r w:rsidRPr="00E16D44">
              <w:rPr>
                <w:rFonts w:eastAsia="思源黑体"/>
                <w:szCs w:val="22"/>
              </w:rPr>
              <w:t>Muscle cut (LL, SM, BF at 0%)</w:t>
            </w:r>
          </w:p>
        </w:tc>
        <w:tc>
          <w:tcPr>
            <w:tcW w:w="1200" w:type="dxa"/>
          </w:tcPr>
          <w:p w14:paraId="74394CA3" w14:textId="77777777" w:rsidR="00E16D44" w:rsidRPr="00E16D44" w:rsidRDefault="00E16D44" w:rsidP="00E16D44">
            <w:pPr>
              <w:spacing w:after="0"/>
              <w:rPr>
                <w:szCs w:val="22"/>
              </w:rPr>
            </w:pPr>
            <w:r w:rsidRPr="00E16D44">
              <w:rPr>
                <w:rFonts w:eastAsia="思源黑体"/>
                <w:szCs w:val="22"/>
              </w:rPr>
              <w:t>3</w:t>
            </w:r>
          </w:p>
        </w:tc>
        <w:tc>
          <w:tcPr>
            <w:tcW w:w="1500" w:type="dxa"/>
          </w:tcPr>
          <w:p w14:paraId="553E0B5D" w14:textId="77777777" w:rsidR="00E16D44" w:rsidRPr="00E16D44" w:rsidRDefault="00E16D44" w:rsidP="00E16D44">
            <w:pPr>
              <w:spacing w:after="0"/>
              <w:rPr>
                <w:szCs w:val="22"/>
              </w:rPr>
            </w:pPr>
            <w:r w:rsidRPr="00E16D44">
              <w:rPr>
                <w:rFonts w:eastAsia="思源黑体"/>
                <w:szCs w:val="22"/>
              </w:rPr>
              <w:t>8</w:t>
            </w:r>
          </w:p>
        </w:tc>
        <w:tc>
          <w:tcPr>
            <w:tcW w:w="1100" w:type="dxa"/>
          </w:tcPr>
          <w:p w14:paraId="4846DC41" w14:textId="77777777" w:rsidR="00E16D44" w:rsidRPr="00E16D44" w:rsidRDefault="00E16D44" w:rsidP="00E16D44">
            <w:pPr>
              <w:spacing w:after="0"/>
              <w:rPr>
                <w:szCs w:val="22"/>
              </w:rPr>
            </w:pPr>
            <w:r w:rsidRPr="00E16D44">
              <w:rPr>
                <w:rFonts w:eastAsia="思源黑体"/>
                <w:szCs w:val="22"/>
              </w:rPr>
              <w:t>24</w:t>
            </w:r>
          </w:p>
        </w:tc>
      </w:tr>
      <w:tr w:rsidR="00E16D44" w14:paraId="2023F8D2" w14:textId="77777777" w:rsidTr="00E16D44">
        <w:tc>
          <w:tcPr>
            <w:tcW w:w="2500" w:type="dxa"/>
          </w:tcPr>
          <w:p w14:paraId="02F691DB" w14:textId="77777777" w:rsidR="00E16D44" w:rsidRPr="00E16D44" w:rsidRDefault="00E16D44" w:rsidP="00E16D44">
            <w:pPr>
              <w:spacing w:after="0"/>
              <w:rPr>
                <w:szCs w:val="22"/>
              </w:rPr>
            </w:pPr>
          </w:p>
        </w:tc>
        <w:tc>
          <w:tcPr>
            <w:tcW w:w="3060" w:type="dxa"/>
          </w:tcPr>
          <w:p w14:paraId="48463BDA" w14:textId="77777777" w:rsidR="00E16D44" w:rsidRPr="00E16D44" w:rsidRDefault="00E16D44" w:rsidP="00E16D44">
            <w:pPr>
              <w:spacing w:after="0"/>
              <w:rPr>
                <w:szCs w:val="22"/>
              </w:rPr>
            </w:pPr>
            <w:r w:rsidRPr="00E16D44">
              <w:rPr>
                <w:rFonts w:eastAsia="思源黑体"/>
                <w:szCs w:val="22"/>
              </w:rPr>
              <w:t>Lipid oxidation (days 3, 7, 10)</w:t>
            </w:r>
          </w:p>
        </w:tc>
        <w:tc>
          <w:tcPr>
            <w:tcW w:w="1200" w:type="dxa"/>
          </w:tcPr>
          <w:p w14:paraId="4972E400" w14:textId="77777777" w:rsidR="00E16D44" w:rsidRPr="00E16D44" w:rsidRDefault="00E16D44" w:rsidP="00E16D44">
            <w:pPr>
              <w:spacing w:after="0"/>
              <w:rPr>
                <w:szCs w:val="22"/>
              </w:rPr>
            </w:pPr>
            <w:r w:rsidRPr="00E16D44">
              <w:rPr>
                <w:rFonts w:eastAsia="思源黑体"/>
                <w:szCs w:val="22"/>
              </w:rPr>
              <w:t>3</w:t>
            </w:r>
          </w:p>
        </w:tc>
        <w:tc>
          <w:tcPr>
            <w:tcW w:w="1500" w:type="dxa"/>
          </w:tcPr>
          <w:p w14:paraId="57A1C19E" w14:textId="77777777" w:rsidR="00E16D44" w:rsidRPr="00E16D44" w:rsidRDefault="00E16D44" w:rsidP="00E16D44">
            <w:pPr>
              <w:spacing w:after="0"/>
              <w:rPr>
                <w:szCs w:val="22"/>
              </w:rPr>
            </w:pPr>
            <w:r w:rsidRPr="00E16D44">
              <w:rPr>
                <w:rFonts w:eastAsia="思源黑体"/>
                <w:szCs w:val="22"/>
              </w:rPr>
              <w:t>8</w:t>
            </w:r>
          </w:p>
        </w:tc>
        <w:tc>
          <w:tcPr>
            <w:tcW w:w="1100" w:type="dxa"/>
          </w:tcPr>
          <w:p w14:paraId="738DC0A2" w14:textId="77777777" w:rsidR="00E16D44" w:rsidRPr="00E16D44" w:rsidRDefault="00E16D44" w:rsidP="00E16D44">
            <w:pPr>
              <w:spacing w:after="0"/>
              <w:rPr>
                <w:szCs w:val="22"/>
              </w:rPr>
            </w:pPr>
            <w:r w:rsidRPr="00E16D44">
              <w:rPr>
                <w:rFonts w:eastAsia="思源黑体"/>
                <w:szCs w:val="22"/>
              </w:rPr>
              <w:t>24</w:t>
            </w:r>
          </w:p>
        </w:tc>
      </w:tr>
      <w:tr w:rsidR="00E16D44" w14:paraId="5658BE2C" w14:textId="77777777" w:rsidTr="00E16D44">
        <w:tc>
          <w:tcPr>
            <w:tcW w:w="2500" w:type="dxa"/>
          </w:tcPr>
          <w:p w14:paraId="1F0D4E68" w14:textId="77777777" w:rsidR="00E16D44" w:rsidRPr="00E16D44" w:rsidRDefault="00E16D44" w:rsidP="00E16D44">
            <w:pPr>
              <w:spacing w:after="0"/>
              <w:rPr>
                <w:szCs w:val="22"/>
              </w:rPr>
            </w:pPr>
          </w:p>
        </w:tc>
        <w:tc>
          <w:tcPr>
            <w:tcW w:w="3060" w:type="dxa"/>
          </w:tcPr>
          <w:p w14:paraId="5C85B582" w14:textId="77777777" w:rsidR="00E16D44" w:rsidRPr="00E16D44" w:rsidRDefault="00E16D44" w:rsidP="00E16D44">
            <w:pPr>
              <w:spacing w:after="0"/>
              <w:rPr>
                <w:szCs w:val="22"/>
              </w:rPr>
            </w:pPr>
            <w:r w:rsidRPr="00E16D44">
              <w:rPr>
                <w:rFonts w:eastAsia="思源黑体"/>
                <w:szCs w:val="22"/>
              </w:rPr>
              <w:t>Shared authentic-beef control (0%)</w:t>
            </w:r>
          </w:p>
        </w:tc>
        <w:tc>
          <w:tcPr>
            <w:tcW w:w="1200" w:type="dxa"/>
          </w:tcPr>
          <w:p w14:paraId="1091323E" w14:textId="77777777" w:rsidR="00E16D44" w:rsidRPr="00E16D44" w:rsidRDefault="00E16D44" w:rsidP="00E16D44">
            <w:pPr>
              <w:spacing w:after="0"/>
              <w:rPr>
                <w:szCs w:val="22"/>
              </w:rPr>
            </w:pPr>
            <w:r w:rsidRPr="00E16D44">
              <w:rPr>
                <w:rFonts w:eastAsia="思源黑体"/>
                <w:szCs w:val="22"/>
              </w:rPr>
              <w:t>1</w:t>
            </w:r>
          </w:p>
        </w:tc>
        <w:tc>
          <w:tcPr>
            <w:tcW w:w="1500" w:type="dxa"/>
          </w:tcPr>
          <w:p w14:paraId="2D412B39" w14:textId="77777777" w:rsidR="00E16D44" w:rsidRPr="00E16D44" w:rsidRDefault="00E16D44" w:rsidP="00E16D44">
            <w:pPr>
              <w:spacing w:after="0"/>
              <w:rPr>
                <w:szCs w:val="22"/>
              </w:rPr>
            </w:pPr>
            <w:r w:rsidRPr="00E16D44">
              <w:rPr>
                <w:rFonts w:eastAsia="思源黑体"/>
                <w:szCs w:val="22"/>
              </w:rPr>
              <w:t>8</w:t>
            </w:r>
          </w:p>
        </w:tc>
        <w:tc>
          <w:tcPr>
            <w:tcW w:w="1100" w:type="dxa"/>
          </w:tcPr>
          <w:p w14:paraId="3823F41D" w14:textId="77777777" w:rsidR="00E16D44" w:rsidRPr="00E16D44" w:rsidRDefault="00E16D44" w:rsidP="00E16D44">
            <w:pPr>
              <w:spacing w:after="0"/>
              <w:rPr>
                <w:szCs w:val="22"/>
              </w:rPr>
            </w:pPr>
            <w:r w:rsidRPr="00E16D44">
              <w:rPr>
                <w:rFonts w:eastAsia="思源黑体"/>
                <w:szCs w:val="22"/>
              </w:rPr>
              <w:t>8</w:t>
            </w:r>
          </w:p>
        </w:tc>
      </w:tr>
      <w:tr w:rsidR="00E16D44" w14:paraId="5D5F85CE" w14:textId="77777777" w:rsidTr="00E16D44">
        <w:tc>
          <w:tcPr>
            <w:tcW w:w="2500" w:type="dxa"/>
          </w:tcPr>
          <w:p w14:paraId="25847C52" w14:textId="77777777" w:rsidR="00E16D44" w:rsidRPr="00E16D44" w:rsidRDefault="00E16D44" w:rsidP="00E16D44">
            <w:pPr>
              <w:spacing w:after="0"/>
              <w:rPr>
                <w:szCs w:val="22"/>
              </w:rPr>
            </w:pPr>
            <w:r w:rsidRPr="00E16D44">
              <w:rPr>
                <w:rFonts w:eastAsia="思源黑体"/>
                <w:szCs w:val="22"/>
              </w:rPr>
              <w:t>Biochemical dose series (Section 2.6)</w:t>
            </w:r>
          </w:p>
        </w:tc>
        <w:tc>
          <w:tcPr>
            <w:tcW w:w="3060" w:type="dxa"/>
          </w:tcPr>
          <w:p w14:paraId="66A22390" w14:textId="77777777" w:rsidR="00E16D44" w:rsidRPr="00E16D44" w:rsidRDefault="00E16D44" w:rsidP="00E16D44">
            <w:pPr>
              <w:spacing w:after="0"/>
              <w:rPr>
                <w:szCs w:val="22"/>
              </w:rPr>
            </w:pPr>
            <w:r w:rsidRPr="00E16D44">
              <w:rPr>
                <w:rFonts w:eastAsia="思源黑体"/>
                <w:szCs w:val="22"/>
              </w:rPr>
              <w:t>Adulteration level (0, 25, 50, 75, 100%)</w:t>
            </w:r>
          </w:p>
        </w:tc>
        <w:tc>
          <w:tcPr>
            <w:tcW w:w="1200" w:type="dxa"/>
          </w:tcPr>
          <w:p w14:paraId="753B39FB" w14:textId="77777777" w:rsidR="00E16D44" w:rsidRPr="00E16D44" w:rsidRDefault="00E16D44" w:rsidP="00E16D44">
            <w:pPr>
              <w:spacing w:after="0"/>
              <w:rPr>
                <w:szCs w:val="22"/>
              </w:rPr>
            </w:pPr>
            <w:r w:rsidRPr="00E16D44">
              <w:rPr>
                <w:rFonts w:eastAsia="思源黑体"/>
                <w:szCs w:val="22"/>
              </w:rPr>
              <w:t>5</w:t>
            </w:r>
          </w:p>
        </w:tc>
        <w:tc>
          <w:tcPr>
            <w:tcW w:w="1500" w:type="dxa"/>
          </w:tcPr>
          <w:p w14:paraId="7C2C36E2" w14:textId="77777777" w:rsidR="00E16D44" w:rsidRPr="00E16D44" w:rsidRDefault="00E16D44" w:rsidP="00E16D44">
            <w:pPr>
              <w:spacing w:after="0"/>
              <w:rPr>
                <w:szCs w:val="22"/>
              </w:rPr>
            </w:pPr>
            <w:r w:rsidRPr="00E16D44">
              <w:rPr>
                <w:rFonts w:eastAsia="思源黑体"/>
                <w:szCs w:val="22"/>
              </w:rPr>
              <w:t>6</w:t>
            </w:r>
          </w:p>
        </w:tc>
        <w:tc>
          <w:tcPr>
            <w:tcW w:w="1100" w:type="dxa"/>
          </w:tcPr>
          <w:p w14:paraId="47428119" w14:textId="77777777" w:rsidR="00E16D44" w:rsidRPr="00E16D44" w:rsidRDefault="00E16D44" w:rsidP="00E16D44">
            <w:pPr>
              <w:spacing w:after="0"/>
              <w:rPr>
                <w:szCs w:val="22"/>
              </w:rPr>
            </w:pPr>
            <w:r w:rsidRPr="00E16D44">
              <w:rPr>
                <w:rFonts w:eastAsia="思源黑体"/>
                <w:szCs w:val="22"/>
              </w:rPr>
              <w:t>30</w:t>
            </w:r>
          </w:p>
        </w:tc>
      </w:tr>
    </w:tbl>
    <w:p w14:paraId="349D14FD" w14:textId="0B4E2221" w:rsidR="001724F4" w:rsidRPr="00E16D44" w:rsidRDefault="00000000" w:rsidP="00E16D44">
      <w:pPr>
        <w:spacing w:after="0" w:line="240" w:lineRule="auto"/>
        <w:jc w:val="both"/>
        <w:rPr>
          <w:iCs/>
          <w:sz w:val="32"/>
          <w:szCs w:val="36"/>
          <w:vertAlign w:val="superscript"/>
        </w:rPr>
      </w:pPr>
      <w:r w:rsidRPr="00E16D44">
        <w:rPr>
          <w:iCs/>
          <w:sz w:val="24"/>
          <w:szCs w:val="36"/>
          <w:vertAlign w:val="superscript"/>
        </w:rPr>
        <w:t>The 30 dose-series samples are prepared separately and are not included in the 824</w:t>
      </w:r>
      <w:r w:rsidR="00E16D44" w:rsidRPr="00E16D44">
        <w:rPr>
          <w:iCs/>
          <w:sz w:val="24"/>
          <w:szCs w:val="36"/>
          <w:vertAlign w:val="superscript"/>
        </w:rPr>
        <w:t>-</w:t>
      </w:r>
      <w:r w:rsidRPr="00E16D44">
        <w:rPr>
          <w:iCs/>
          <w:sz w:val="24"/>
          <w:szCs w:val="36"/>
          <w:vertAlign w:val="superscript"/>
        </w:rPr>
        <w:t>sample total; 813 of the 824 prepared samples were analysed after removal of 11 spectral outliers. Each preparation is an independent gravimetric blend from an independently sourced tissue pool, not a subsample of a single homogenate. Breed is nested within slaughterhouse, so breed effects cannot be separated from farm effects (Section 2.1).</w:t>
      </w:r>
    </w:p>
    <w:sectPr w:rsidR="001724F4" w:rsidRPr="00E16D44" w:rsidSect="008809E2">
      <w:footerReference w:type="defaul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CFF1F" w14:textId="77777777" w:rsidR="00A97306" w:rsidRDefault="00A97306" w:rsidP="004C39D4">
      <w:pPr>
        <w:spacing w:after="0" w:line="240" w:lineRule="auto"/>
      </w:pPr>
      <w:r>
        <w:separator/>
      </w:r>
    </w:p>
  </w:endnote>
  <w:endnote w:type="continuationSeparator" w:id="0">
    <w:p w14:paraId="354EE7AD" w14:textId="77777777" w:rsidR="00A97306" w:rsidRDefault="00A97306" w:rsidP="004C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思源黑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971298"/>
      <w:docPartObj>
        <w:docPartGallery w:val="Page Numbers (Bottom of Page)"/>
        <w:docPartUnique/>
      </w:docPartObj>
    </w:sdtPr>
    <w:sdtEndPr>
      <w:rPr>
        <w:noProof/>
      </w:rPr>
    </w:sdtEndPr>
    <w:sdtContent>
      <w:p w14:paraId="512303C5" w14:textId="570C41CA" w:rsidR="004C39D4" w:rsidRDefault="004C39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288E4" w14:textId="77777777" w:rsidR="004C39D4" w:rsidRDefault="004C3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8ABA6" w14:textId="77777777" w:rsidR="00A97306" w:rsidRDefault="00A97306" w:rsidP="004C39D4">
      <w:pPr>
        <w:spacing w:after="0" w:line="240" w:lineRule="auto"/>
      </w:pPr>
      <w:r>
        <w:separator/>
      </w:r>
    </w:p>
  </w:footnote>
  <w:footnote w:type="continuationSeparator" w:id="0">
    <w:p w14:paraId="45D01115" w14:textId="77777777" w:rsidR="00A97306" w:rsidRDefault="00A97306" w:rsidP="004C39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2434433">
    <w:abstractNumId w:val="8"/>
  </w:num>
  <w:num w:numId="2" w16cid:durableId="1922333416">
    <w:abstractNumId w:val="6"/>
  </w:num>
  <w:num w:numId="3" w16cid:durableId="71238408">
    <w:abstractNumId w:val="5"/>
  </w:num>
  <w:num w:numId="4" w16cid:durableId="1978215806">
    <w:abstractNumId w:val="4"/>
  </w:num>
  <w:num w:numId="5" w16cid:durableId="258292954">
    <w:abstractNumId w:val="7"/>
  </w:num>
  <w:num w:numId="6" w16cid:durableId="162014597">
    <w:abstractNumId w:val="3"/>
  </w:num>
  <w:num w:numId="7" w16cid:durableId="1986621868">
    <w:abstractNumId w:val="2"/>
  </w:num>
  <w:num w:numId="8" w16cid:durableId="650909829">
    <w:abstractNumId w:val="1"/>
  </w:num>
  <w:num w:numId="9" w16cid:durableId="13549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224"/>
    <w:rsid w:val="0002331C"/>
    <w:rsid w:val="00034616"/>
    <w:rsid w:val="000364FE"/>
    <w:rsid w:val="0004359E"/>
    <w:rsid w:val="0006063C"/>
    <w:rsid w:val="00076980"/>
    <w:rsid w:val="000B3658"/>
    <w:rsid w:val="000E6BBA"/>
    <w:rsid w:val="00104F01"/>
    <w:rsid w:val="00120509"/>
    <w:rsid w:val="0015074B"/>
    <w:rsid w:val="00157708"/>
    <w:rsid w:val="001724F4"/>
    <w:rsid w:val="00182A8F"/>
    <w:rsid w:val="001E7EA1"/>
    <w:rsid w:val="00230E45"/>
    <w:rsid w:val="00236DAE"/>
    <w:rsid w:val="0029639D"/>
    <w:rsid w:val="002A16AD"/>
    <w:rsid w:val="00326F90"/>
    <w:rsid w:val="003456AB"/>
    <w:rsid w:val="0035468B"/>
    <w:rsid w:val="004C39D4"/>
    <w:rsid w:val="004F66E1"/>
    <w:rsid w:val="005627BA"/>
    <w:rsid w:val="00564A6B"/>
    <w:rsid w:val="00574A1C"/>
    <w:rsid w:val="00637172"/>
    <w:rsid w:val="0064500F"/>
    <w:rsid w:val="00687E1D"/>
    <w:rsid w:val="00690CD5"/>
    <w:rsid w:val="006C5349"/>
    <w:rsid w:val="006F5EB0"/>
    <w:rsid w:val="00706574"/>
    <w:rsid w:val="00761E20"/>
    <w:rsid w:val="00796B1C"/>
    <w:rsid w:val="007E4DBE"/>
    <w:rsid w:val="00833032"/>
    <w:rsid w:val="008809E2"/>
    <w:rsid w:val="00892D66"/>
    <w:rsid w:val="00907C17"/>
    <w:rsid w:val="00954DA1"/>
    <w:rsid w:val="00974DC7"/>
    <w:rsid w:val="009A5771"/>
    <w:rsid w:val="009D3459"/>
    <w:rsid w:val="009F7D7F"/>
    <w:rsid w:val="00A97306"/>
    <w:rsid w:val="00AA1D8D"/>
    <w:rsid w:val="00B47730"/>
    <w:rsid w:val="00BD690C"/>
    <w:rsid w:val="00C03045"/>
    <w:rsid w:val="00C72E9B"/>
    <w:rsid w:val="00CB0664"/>
    <w:rsid w:val="00CE7249"/>
    <w:rsid w:val="00DF197F"/>
    <w:rsid w:val="00E16D44"/>
    <w:rsid w:val="00E87EA0"/>
    <w:rsid w:val="00EE2F91"/>
    <w:rsid w:val="00F5035D"/>
    <w:rsid w:val="00F730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E0B0F7"/>
  <w14:defaultImageDpi w14:val="300"/>
  <w15:docId w15:val="{7DBEEBFC-CA6C-4E60-8AC3-9213C192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Cs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364FE"/>
    <w:rPr>
      <w:color w:val="0000FF" w:themeColor="hyperlink"/>
      <w:u w:val="single"/>
    </w:rPr>
  </w:style>
  <w:style w:type="character" w:styleId="UnresolvedMention">
    <w:name w:val="Unresolved Mention"/>
    <w:basedOn w:val="DefaultParagraphFont"/>
    <w:uiPriority w:val="99"/>
    <w:semiHidden/>
    <w:unhideWhenUsed/>
    <w:rsid w:val="000364FE"/>
    <w:rPr>
      <w:color w:val="605E5C"/>
      <w:shd w:val="clear" w:color="auto" w:fill="E1DFDD"/>
    </w:rPr>
  </w:style>
  <w:style w:type="character" w:styleId="LineNumber">
    <w:name w:val="line number"/>
    <w:basedOn w:val="DefaultParagraphFont"/>
    <w:uiPriority w:val="99"/>
    <w:semiHidden/>
    <w:unhideWhenUsed/>
    <w:rsid w:val="00880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2747</Words>
  <Characters>15659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Muhammad Awais</cp:lastModifiedBy>
  <cp:revision>37</cp:revision>
  <dcterms:created xsi:type="dcterms:W3CDTF">2026-09-20T03:36:00Z</dcterms:created>
  <dcterms:modified xsi:type="dcterms:W3CDTF">2026-09-23T13:00:00Z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{"Label":"1","ContentProducer":"001191440300708461136T1WFUO","ProduceID":"074b6c88d0eb08434f3af3d1c153025a-yfff","ReservedCode1":"{\"Type\":\" TC260PG\",\"Version\":1,\"Bindings\":[{\"Type\":\"soft\",\"AlgID\":\"sm3\",\"Value\":\"7b5ff856f61eaebebd48756e71807fe48ae51a5d54f5ab7c312697f556eb0e2d\"},{\"Type\":\"hash\",\"AlgID\":\"sm3\",\"Value\":\"2dd86622fb7171a4133548275984d52bed8b00301ff8f96e9619c995ad1708b6\"}],\"PubSD\":[{\"Type\":\"DS\",\"AlgID\":\"sm2\",\"TBSData\":{\"Type\":\"Binding\",\"BType\":\"hash\"},\"Signature\":\"304502206e935f704fdef9a0a78d6029fd6900808653b49f997f3408911b53c2e6df7a91022100cadcef40157ab0153f033803ece642a638460fc8163bd179150d5f42db79572e\"},{\"Type\":\"PubKey\",\"AlgID\":\"sm2\",\"KeyValue\":\"0407f79b28a17a752b3aae4305c98b48978213832729a2571850b1310b2bc9fe8fee039ccf25ebfeac27502414d9fcef792d777183c98893d226171c2f7a3289a2\"}],\"Extension\":{\"Timestamp\":1789875045,\"KeyVersion\":\"v1-TxLeOmf7bqU223\"}}","ContentPropagator":"001191440300708461136T1WFUO","PropagateID":"074b6c88d0eb08434f3af3d1c153025a-yfff","ReservedCode2":"{\"Type\":\" TC260PG\",\"Version\":1,\"Bindings\":[{\"Type\":\"soft\",\"AlgID\":\"sm3\",\"Value\":\"7b5ff856f61eaebebd48756e71807fe48ae51a5d54f5ab7c312697f556eb0e2d\"},{\"Type\":\"hash\",\"AlgID\":\"sm3\",\"Value\":\"2dd86622fb7171a4133548275984d52bed8b00301ff8f96e9619c995ad1708b6\"}],\"PubSD\":[{\"Type\":\"DS\",\"AlgID\":\"sm2\",\"TBSData\":{\"Type\":\"Binding\",\"BType\":\"hash\"},\"Signature\":\"3045022100af3347ab9169d7b9d56ac9698ef1bda088688d19ea4e1eb7bbae30c91ddf2a1102206d9b7cd4b799c3d32c262edd058b8bc128eb677ac334869fed7621dc407707d8\"},{\"Type\":\"PubKey\",\"AlgID\":\"sm2\",\"KeyValue\":\"0407f79b28a17a752b3aae4305c98b48978213832729a2571850b1310b2bc9fe8fee039ccf25ebfeac27502414d9fcef792d777183c98893d226171c2f7a3289a2\"}],\"Extension\":{\"Timestamp\":1789875045,\"KeyVersion\":\"v1-TxLeOmf7bqU223\"}}"}</vt:lpwstr>
  </property>
</Properties>
</file>