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A0313" w14:textId="08C07F46" w:rsidR="00D66F1C" w:rsidRDefault="00D66F1C" w:rsidP="00D66F1C">
      <w:pPr>
        <w:pStyle w:val="Ttulo1"/>
      </w:pPr>
      <w:r>
        <w:t>Supplementary Materials</w:t>
      </w:r>
    </w:p>
    <w:p w14:paraId="00EB1419" w14:textId="77777777" w:rsidR="00573D82" w:rsidRPr="00573D82" w:rsidRDefault="00573D82" w:rsidP="00573D82">
      <w:pPr>
        <w:pStyle w:val="Ttulo2"/>
      </w:pPr>
      <w:r w:rsidRPr="00573D82">
        <w:t>Diffusion MRI preprocessing</w:t>
      </w:r>
    </w:p>
    <w:p w14:paraId="556EA9E5" w14:textId="77777777" w:rsidR="00573D82" w:rsidRDefault="00573D82" w:rsidP="00573D82">
      <w:pPr>
        <w:pStyle w:val="Sinespaciado"/>
        <w:rPr>
          <w:lang w:val="en-US"/>
        </w:rPr>
      </w:pPr>
      <w:r w:rsidRPr="00573D82">
        <w:rPr>
          <w:lang w:val="en-US"/>
        </w:rPr>
        <w:t>Diffusion-weighted images were preprocessed using a multi-step pipeline. First, thermal noise was reduced using dwidenoise from MRtrix3 (Cordero-Grande et al., 2019; Tournier et al., 2019; Veraart, Fieremans, et al., 2016; Veraart, Novikov, et al., 2016). Gibbs-ringing artefacts were subsequently corrected using mrdegibbs from MRtrix3 (Bautista et al., 2021; Kellner et al., 2016). Susceptibility-induced and eddy-current distortions were corrected using FSL topup and eddy (Andersson et al., 2003; Andersson &amp; Sotiropoulos, 2016; Smith et al., 2004). N4 bias-field correction was then applied to account for low-frequency intensity inhomogeneities.</w:t>
      </w:r>
    </w:p>
    <w:p w14:paraId="2AA9C036" w14:textId="77777777" w:rsidR="00573D82" w:rsidRPr="00573D82" w:rsidRDefault="00573D82" w:rsidP="00573D82">
      <w:pPr>
        <w:pStyle w:val="Sinespaciado"/>
        <w:rPr>
          <w:lang w:val="en-US"/>
        </w:rPr>
      </w:pPr>
    </w:p>
    <w:p w14:paraId="1178937B" w14:textId="77777777" w:rsidR="00573D82" w:rsidRPr="00573D82" w:rsidRDefault="00573D82" w:rsidP="00573D82">
      <w:pPr>
        <w:pStyle w:val="Ttulo2"/>
      </w:pPr>
      <w:r w:rsidRPr="00573D82">
        <w:t>SANDI modelling</w:t>
      </w:r>
    </w:p>
    <w:p w14:paraId="7471FE5A" w14:textId="49C9FC54" w:rsidR="00573D82" w:rsidRDefault="00573D82" w:rsidP="00F93B56">
      <w:pPr>
        <w:pStyle w:val="Sinespaciado"/>
        <w:rPr>
          <w:lang w:val="en-US"/>
        </w:rPr>
      </w:pPr>
      <w:r w:rsidRPr="00573D82">
        <w:rPr>
          <w:lang w:val="en-US"/>
        </w:rPr>
        <w:t>The preprocessed diffusion data were analysed using the Soma and Neurite Density Imaging (SANDI) model implemented in the SANDI-MATLAB toolbox (Palombo et al., 2020). Following the toolbox recommendations, all six acquired b-value shells (500–6,000 s/mm²) were included in the model fitting. Analyses were conducted in MATLAB 23.2 (R2023b; The MathWorks, Inc., 2023).</w:t>
      </w:r>
      <w:r w:rsidR="00F93B56">
        <w:rPr>
          <w:lang w:val="en-US"/>
        </w:rPr>
        <w:t xml:space="preserve"> </w:t>
      </w:r>
      <w:r w:rsidRPr="00573D82">
        <w:rPr>
          <w:lang w:val="en-US"/>
        </w:rPr>
        <w:t>SANDI models the diffusion signal as arising from three tissue compartments: the intra-neurite compartment, representing axonal and dendritic processes; the intra-soma compartment, representing neuronal cell bodies; and the extra-cellular compartment, representing the surrounding tissue space. The present analyses focused on the neurite signal fraction (f_neurite) and soma signal fraction (f_soma), which quantify the relative contribution of the neurite and soma compartments to the measured diffusion signal, respectively (Palombo et al., 2020).</w:t>
      </w:r>
      <w:r w:rsidR="00F93B56">
        <w:rPr>
          <w:lang w:val="en-US"/>
        </w:rPr>
        <w:t xml:space="preserve"> </w:t>
      </w:r>
      <w:r w:rsidRPr="00573D82">
        <w:rPr>
          <w:lang w:val="en-US"/>
        </w:rPr>
        <w:t>Because these parameters are model-derived estimates, they should be interpreted as indirect markers of tissue microstructure rather than direct measures of specific cellular populations. Moreover, the SANDI compartments are estimated jointly and are therefore not statistically independent. Consequently, changes in one estimated compartment may affect the estimation of the others.</w:t>
      </w:r>
    </w:p>
    <w:p w14:paraId="1DF3B2AF" w14:textId="77777777" w:rsidR="00573D82" w:rsidRPr="00573D82" w:rsidRDefault="00573D82" w:rsidP="00573D82">
      <w:pPr>
        <w:pStyle w:val="Sinespaciado"/>
        <w:rPr>
          <w:lang w:val="en-US"/>
        </w:rPr>
      </w:pPr>
    </w:p>
    <w:p w14:paraId="5437BF3A" w14:textId="77777777" w:rsidR="00573D82" w:rsidRPr="00E35A1E" w:rsidRDefault="00573D82" w:rsidP="00E35A1E">
      <w:pPr>
        <w:pStyle w:val="Ttulo3"/>
      </w:pPr>
      <w:r w:rsidRPr="00E35A1E">
        <w:t>Hippocampal ROI registration and parameter extraction</w:t>
      </w:r>
    </w:p>
    <w:p w14:paraId="0A4DCB2B" w14:textId="4F131D8A" w:rsidR="00573D82" w:rsidRDefault="00573D82" w:rsidP="00573D82">
      <w:pPr>
        <w:pStyle w:val="Sinespaciado"/>
        <w:rPr>
          <w:lang w:val="en-US"/>
        </w:rPr>
      </w:pPr>
      <w:r w:rsidRPr="00573D82">
        <w:rPr>
          <w:lang w:val="en-US"/>
        </w:rPr>
        <w:t xml:space="preserve">Hippocampal regions of interest (ROIs) were obtained from the FreeSurfer subfield segmentation and transformed into each participant's native diffusion space. To achieve this, the diffusion b0 image was rigidly coregistered to the denoised MP2RAGE </w:t>
      </w:r>
      <w:r w:rsidRPr="00573D82">
        <w:rPr>
          <w:lang w:val="en-US"/>
        </w:rPr>
        <w:lastRenderedPageBreak/>
        <w:t>UNI image using Advanced Normalization Tools (ANTs). The resulting transformation was inverted and applied to the hippocampal labels using nearest-neighbour interpolation to preserve ROI boundaries.</w:t>
      </w:r>
      <w:r w:rsidR="00F93B56">
        <w:rPr>
          <w:lang w:val="en-US"/>
        </w:rPr>
        <w:t xml:space="preserve"> </w:t>
      </w:r>
      <w:r w:rsidRPr="00573D82">
        <w:rPr>
          <w:lang w:val="en-US"/>
        </w:rPr>
        <w:t xml:space="preserve">The transformed ROIs were visually inspected in native diffusion space to verify their anatomical correspondence before parameter extraction. Median </w:t>
      </w:r>
      <w:r w:rsidRPr="00573D82">
        <w:rPr>
          <w:i/>
          <w:iCs/>
          <w:lang w:val="en-US"/>
        </w:rPr>
        <w:t>f</w:t>
      </w:r>
      <w:r>
        <w:rPr>
          <w:vertAlign w:val="subscript"/>
          <w:lang w:val="en-US"/>
        </w:rPr>
        <w:t>neurite</w:t>
      </w:r>
      <w:r w:rsidRPr="00573D82">
        <w:rPr>
          <w:lang w:val="en-US"/>
        </w:rPr>
        <w:t xml:space="preserve"> and </w:t>
      </w:r>
      <w:r w:rsidRPr="00573D82">
        <w:rPr>
          <w:i/>
          <w:iCs/>
          <w:lang w:val="en-US"/>
        </w:rPr>
        <w:t>f</w:t>
      </w:r>
      <w:r w:rsidRPr="00573D82">
        <w:rPr>
          <w:vertAlign w:val="subscript"/>
          <w:lang w:val="en-US"/>
        </w:rPr>
        <w:t>soma</w:t>
      </w:r>
      <w:r w:rsidRPr="00573D82">
        <w:rPr>
          <w:lang w:val="en-US"/>
        </w:rPr>
        <w:t xml:space="preserve"> values were extracted from each ROI. Median rather than mean values were used to reduce the influence of potential outlier voxels, particularly at ROI boundaries, given the relatively small size of the hippocampal ROIs.</w:t>
      </w:r>
      <w:r w:rsidR="00F93B56">
        <w:rPr>
          <w:lang w:val="en-US"/>
        </w:rPr>
        <w:t xml:space="preserve"> </w:t>
      </w:r>
      <w:r w:rsidRPr="00573D82">
        <w:rPr>
          <w:lang w:val="en-US"/>
        </w:rPr>
        <w:t>Because the spatial resolution of the diffusion acquisition was substantially lower than that of the anatomical MP2RAGE images, reliable individual hippocampal subfield segmentation was not considered feasible in diffusion space. Therefore, microstructural analyses were conducted using the longitudinal-axis subdivision: an anterior portion corresponding to the hippocampal head and a posterior portion comprising the body and tail.</w:t>
      </w:r>
    </w:p>
    <w:p w14:paraId="652C80A1" w14:textId="77777777" w:rsidR="00E35A1E" w:rsidRDefault="00E35A1E" w:rsidP="00573D82">
      <w:pPr>
        <w:pStyle w:val="Sinespaciado"/>
        <w:rPr>
          <w:lang w:val="en-US"/>
        </w:rPr>
      </w:pPr>
    </w:p>
    <w:p w14:paraId="3ABBF942" w14:textId="0CF70748" w:rsidR="00573D82" w:rsidRDefault="00E35A1E" w:rsidP="00E35A1E">
      <w:pPr>
        <w:pStyle w:val="Ttulo3"/>
      </w:pPr>
      <w:r w:rsidRPr="00231912">
        <w:t>Structural MRI preprocessing</w:t>
      </w:r>
    </w:p>
    <w:p w14:paraId="076383B2" w14:textId="562DAD74" w:rsidR="00E35A1E" w:rsidRDefault="00E35A1E" w:rsidP="00E35A1E">
      <w:pPr>
        <w:pStyle w:val="Sinespaciado"/>
        <w:rPr>
          <w:lang w:val="en-US"/>
        </w:rPr>
      </w:pPr>
      <w:r w:rsidRPr="00E35A1E">
        <w:rPr>
          <w:lang w:val="en-US"/>
        </w:rPr>
        <w:t>The MP2RAGE UNI1 image was denoised using the INV2 image as a pseudo-mask with MPRAGEise v2.0 and subsequently corrected for bias-field inhomogeneities using N4BiasFieldCorrection implemented in ANTs (Tustison et al., 2021). Skull stripping was performed using HD-BET. Vascular white matter lesions were segmented from the denoised UNI and FLAIR images using LST-AI (Wiltgen et al., 2024). The resulting lesion masks were used to fill lesions in the T1-weighted image using FSL lesion_filling (Battaglini et al., 2012). The lesion-filled, skull-stripped images were subsequently segmented into white matter, grey matter, and cerebrospinal fluid using FSL FAST (Zhang et al., 2001).</w:t>
      </w:r>
    </w:p>
    <w:p w14:paraId="269C3993" w14:textId="77777777" w:rsidR="00E35A1E" w:rsidRPr="00E35A1E" w:rsidRDefault="00E35A1E" w:rsidP="00E35A1E">
      <w:pPr>
        <w:pStyle w:val="Sinespaciado"/>
        <w:rPr>
          <w:lang w:val="en-US"/>
        </w:rPr>
      </w:pPr>
    </w:p>
    <w:p w14:paraId="2B416F15" w14:textId="58C5FEF2" w:rsidR="00BA4251" w:rsidRDefault="004E086C" w:rsidP="00BA4251">
      <w:pPr>
        <w:pStyle w:val="Ttulo2"/>
      </w:pPr>
      <w:r>
        <w:t>Object-Position Combination</w:t>
      </w:r>
      <w:r w:rsidR="00BA4251">
        <w:t xml:space="preserve"> task sensitivity index correction</w:t>
      </w:r>
    </w:p>
    <w:p w14:paraId="084F400A" w14:textId="77777777" w:rsidR="00BA4251" w:rsidRDefault="00BA4251" w:rsidP="00BA4251">
      <w:pPr>
        <w:ind w:firstLine="708"/>
      </w:pPr>
      <w:r>
        <w:t>Hit corrected = (Hits + 0.5) / (N signal + 1)</w:t>
      </w:r>
    </w:p>
    <w:p w14:paraId="63587714" w14:textId="77777777" w:rsidR="00BA4251" w:rsidRPr="00D20366" w:rsidRDefault="00BA4251" w:rsidP="00BA4251">
      <w:pPr>
        <w:ind w:firstLine="708"/>
        <w:rPr>
          <w:lang w:val="it-IT"/>
        </w:rPr>
      </w:pPr>
      <w:r w:rsidRPr="00D20366">
        <w:rPr>
          <w:lang w:val="it-IT"/>
        </w:rPr>
        <w:t>FA corrected = (FA + 0.5) / (N noise + 1)</w:t>
      </w:r>
    </w:p>
    <w:p w14:paraId="53DD23FD" w14:textId="77777777" w:rsidR="00BA4251" w:rsidRDefault="00BA4251" w:rsidP="00BA4251">
      <w:pPr>
        <w:ind w:firstLine="708"/>
      </w:pPr>
      <w:r>
        <w:t>d′ = z(Hit corrected) − z(FA corrected)</w:t>
      </w:r>
    </w:p>
    <w:p w14:paraId="65BA8610" w14:textId="77777777" w:rsidR="00BA4251" w:rsidRDefault="00BA4251" w:rsidP="00BA4251">
      <w:pPr>
        <w:ind w:firstLine="708"/>
      </w:pPr>
      <w:r>
        <w:t>where z represents the inverse transformation of the standard normal distribution. Higher d′ values indicate greater discriminative ability between signal and noise items, independent of response bias.</w:t>
      </w:r>
    </w:p>
    <w:p w14:paraId="2D86F5B5" w14:textId="77777777" w:rsidR="00BA4251" w:rsidRPr="00BA4251" w:rsidRDefault="00BA4251" w:rsidP="00BA4251"/>
    <w:p w14:paraId="695A5DA6" w14:textId="5B06BAC9" w:rsidR="000364C5" w:rsidRDefault="000364C5" w:rsidP="000364C5">
      <w:pPr>
        <w:pStyle w:val="Ttulo2"/>
      </w:pPr>
      <w:r w:rsidRPr="000364C5">
        <w:lastRenderedPageBreak/>
        <w:t>LOOCV and permutation test procedure</w:t>
      </w:r>
    </w:p>
    <w:p w14:paraId="2D7F6962" w14:textId="35F15984" w:rsidR="00FD55D2" w:rsidRPr="00FD55D2" w:rsidRDefault="00FD55D2" w:rsidP="00FD55D2">
      <w:r w:rsidRPr="00FD55D2">
        <w:t xml:space="preserve">LOOCV was applied to neural models that showed a significant neural predictor in the corresponding primary regression analysis. For each iteration, one participant was held out and an ordinary least squares (OLS) regression model was fitted to the remaining </w:t>
      </w:r>
      <w:r w:rsidRPr="00FD55D2">
        <w:rPr>
          <w:i/>
          <w:iCs/>
        </w:rPr>
        <w:t>N</w:t>
      </w:r>
      <w:r w:rsidRPr="00FD55D2">
        <w:t>−1 participants using the same predictor set as in the original model: TBV, Education, and the neural predictor for macrostructural models, and Education and the neural predictor for SANDI models, which did not include TBV. The fitted model was then used to predict the held-out participant's MaxLevel score. This procedure was repeated once for each participant, such that every participant received one out-of-sample prediction.</w:t>
      </w:r>
    </w:p>
    <w:p w14:paraId="0BFA95DE" w14:textId="77777777" w:rsidR="00FD55D2" w:rsidRPr="00FD55D2" w:rsidRDefault="00FD55D2" w:rsidP="00FD55D2">
      <w:r w:rsidRPr="00FD55D2">
        <w:t>Predictive performance was quantified using the cross-validated coefficient of determination (R²CV = 1 − SSres/SStot), root mean squared error (RMSECV), mean absolute error (MAECV), and the Pearson correlation between observed and LOOCV-predicted MaxLevel scores.</w:t>
      </w:r>
    </w:p>
    <w:p w14:paraId="27542125" w14:textId="77777777" w:rsidR="00FD55D2" w:rsidRDefault="00FD55D2" w:rsidP="00FD55D2">
      <w:r w:rsidRPr="00FD55D2">
        <w:t xml:space="preserve">To assess whether the observed R²CV exceeded chance levels, a permutation test with 5,000 iterations was performed. In each iteration, MaxLevel values were randomly shuffled while predictor values were kept fixed, and the complete LOOCV procedure was repeated to generate a null distribution of R²CV. Empirical one-tailed </w:t>
      </w:r>
      <w:r w:rsidRPr="00FD55D2">
        <w:rPr>
          <w:i/>
          <w:iCs/>
        </w:rPr>
        <w:t>p</w:t>
      </w:r>
      <w:r w:rsidRPr="00FD55D2">
        <w:t xml:space="preserve">-values were calculated as the proportion of permuted R²CV values equal to or greater than the observed value, using a continuity correction: </w:t>
      </w:r>
      <w:r w:rsidRPr="00FD55D2">
        <w:rPr>
          <w:i/>
          <w:iCs/>
        </w:rPr>
        <w:t>p</w:t>
      </w:r>
      <w:r w:rsidRPr="00FD55D2">
        <w:t xml:space="preserve"> = (count + 1)/(5,000 + 1). A single fixed random seed was used across all permutation tests to ensure reproducibility.</w:t>
      </w:r>
    </w:p>
    <w:p w14:paraId="22A7694E" w14:textId="77777777" w:rsidR="00FD55D2" w:rsidRDefault="00FD55D2" w:rsidP="00FD55D2"/>
    <w:p w14:paraId="33EE4BCA" w14:textId="77777777" w:rsidR="00FD55D2" w:rsidRPr="00FD55D2" w:rsidRDefault="00FD55D2" w:rsidP="00FD55D2">
      <w:pPr>
        <w:pStyle w:val="Ttulo2"/>
      </w:pPr>
      <w:r w:rsidRPr="00FD55D2">
        <w:t>Comparison of dependent associations</w:t>
      </w:r>
    </w:p>
    <w:p w14:paraId="7F6A46B1" w14:textId="69C95397" w:rsidR="00FD55D2" w:rsidRPr="00FD55D2" w:rsidRDefault="00FD55D2" w:rsidP="00FD55D2">
      <w:r w:rsidRPr="00FD55D2">
        <w:t xml:space="preserve">Differences between correlations sharing a common variable were assessed using Williams's (1959) test for dependent correlations. Partial correlations were calculated after adjusting for the covariates specified in the corresponding regression models. The difference between correlations was expressed as </w:t>
      </w:r>
      <w:r w:rsidRPr="00FD55D2">
        <w:rPr>
          <w:lang w:val="es-ES"/>
        </w:rPr>
        <w:t>Δ</w:t>
      </w:r>
      <w:r w:rsidRPr="00FD55D2">
        <w:t xml:space="preserve">r. Confidence intervals for </w:t>
      </w:r>
      <w:r w:rsidRPr="00FD55D2">
        <w:rPr>
          <w:lang w:val="es-ES"/>
        </w:rPr>
        <w:t>Δ</w:t>
      </w:r>
      <w:r w:rsidRPr="00FD55D2">
        <w:t>r were obtained from 5,000 bootstrap resamples, and permutation-based p-values were obtained from 5,000 permutations.</w:t>
      </w:r>
      <w:r>
        <w:t xml:space="preserve"> </w:t>
      </w:r>
      <w:r w:rsidRPr="00FD55D2">
        <w:t>Joint regression models were not used to directly enter highly collinear neural predictors into the same model (e.g., left and right hippocampal volume). Microstructural analyses were primarily focused on the left hippocampus because the volumetric analyses identified a significant left-hemisphere association with MaxLevel. Right-hemisphere microstructural analyses were nevertheless retained for transparency. Subregional analyses were exploratory and were not corrected for multiple comparisons or formally compared.</w:t>
      </w:r>
      <w:r>
        <w:t xml:space="preserve"> </w:t>
      </w:r>
      <w:r w:rsidRPr="00FD55D2">
        <w:t xml:space="preserve">The two pre-specified confirmatory contrasts were (i) the </w:t>
      </w:r>
      <w:r w:rsidRPr="00FD55D2">
        <w:lastRenderedPageBreak/>
        <w:t>difference between left- and right-hemisphere whole-hippocampal volume associations with MaxLevel and (ii) the difference between left-hippocampal f_neurite and f_soma associations. Family-wise error across these two contrasts was controlled using the Holm procedure.</w:t>
      </w:r>
    </w:p>
    <w:p w14:paraId="7CA412D5" w14:textId="77777777" w:rsidR="003E4C90" w:rsidRDefault="003E4C90" w:rsidP="003E4C90"/>
    <w:p w14:paraId="128A0681" w14:textId="12698EEC" w:rsidR="000E2AEF" w:rsidRDefault="00BA4251" w:rsidP="00D66F1C">
      <w:pPr>
        <w:pStyle w:val="Ttulo2"/>
      </w:pPr>
      <w:r>
        <w:t xml:space="preserve">Table </w:t>
      </w:r>
      <w:r w:rsidR="000E2AEF">
        <w:t>S</w:t>
      </w:r>
      <w:r w:rsidR="000364C5">
        <w:t>1</w:t>
      </w:r>
      <w:r w:rsidR="000E2AEF">
        <w:t>. Descriptive statistics</w:t>
      </w:r>
      <w:r w:rsidR="00BA1D91">
        <w:t xml:space="preserve">. </w:t>
      </w:r>
    </w:p>
    <w:tbl>
      <w:tblPr>
        <w:tblW w:w="0" w:type="auto"/>
        <w:tblLayout w:type="fixed"/>
        <w:tblLook w:val="04A0" w:firstRow="1" w:lastRow="0" w:firstColumn="1" w:lastColumn="0" w:noHBand="0" w:noVBand="1"/>
      </w:tblPr>
      <w:tblGrid>
        <w:gridCol w:w="4253"/>
        <w:gridCol w:w="1412"/>
      </w:tblGrid>
      <w:tr w:rsidR="000E2AEF" w:rsidRPr="00167F9F" w14:paraId="5874EF73" w14:textId="77777777" w:rsidTr="00CF2CEE">
        <w:trPr>
          <w:trHeight w:val="283"/>
        </w:trPr>
        <w:tc>
          <w:tcPr>
            <w:tcW w:w="5665" w:type="dxa"/>
            <w:gridSpan w:val="2"/>
            <w:tcBorders>
              <w:top w:val="single" w:sz="4" w:space="0" w:color="auto"/>
            </w:tcBorders>
            <w:vAlign w:val="center"/>
          </w:tcPr>
          <w:p w14:paraId="0711FF1F" w14:textId="2822F93A" w:rsidR="000E2AEF" w:rsidRPr="00167F9F" w:rsidRDefault="000E2AEF" w:rsidP="000E2AEF">
            <w:pPr>
              <w:spacing w:line="276" w:lineRule="auto"/>
              <w:ind w:firstLine="0"/>
              <w:rPr>
                <w:sz w:val="20"/>
                <w:szCs w:val="20"/>
              </w:rPr>
            </w:pPr>
            <w:r w:rsidRPr="007A338D">
              <w:rPr>
                <w:b/>
                <w:bCs/>
                <w:sz w:val="20"/>
                <w:szCs w:val="20"/>
              </w:rPr>
              <w:t xml:space="preserve">Table </w:t>
            </w:r>
            <w:r w:rsidR="000F109D" w:rsidRPr="007A338D">
              <w:rPr>
                <w:b/>
                <w:bCs/>
                <w:sz w:val="20"/>
                <w:szCs w:val="20"/>
              </w:rPr>
              <w:t>S</w:t>
            </w:r>
            <w:r w:rsidR="000364C5" w:rsidRPr="007A338D">
              <w:rPr>
                <w:b/>
                <w:bCs/>
                <w:sz w:val="20"/>
                <w:szCs w:val="20"/>
              </w:rPr>
              <w:t>1</w:t>
            </w:r>
            <w:r>
              <w:rPr>
                <w:sz w:val="20"/>
                <w:szCs w:val="20"/>
              </w:rPr>
              <w:t xml:space="preserve"> Descriptive statistics for the sociodemographic, </w:t>
            </w:r>
            <w:r w:rsidR="00BA1D91">
              <w:rPr>
                <w:sz w:val="20"/>
                <w:szCs w:val="20"/>
              </w:rPr>
              <w:t>neuropsychological</w:t>
            </w:r>
            <w:r>
              <w:rPr>
                <w:sz w:val="20"/>
                <w:szCs w:val="20"/>
              </w:rPr>
              <w:t xml:space="preserve"> and training metrics of the sample.</w:t>
            </w:r>
          </w:p>
        </w:tc>
      </w:tr>
      <w:tr w:rsidR="000E2AEF" w:rsidRPr="00167F9F" w14:paraId="5179315F" w14:textId="77777777" w:rsidTr="00B45135">
        <w:trPr>
          <w:trHeight w:val="283"/>
        </w:trPr>
        <w:tc>
          <w:tcPr>
            <w:tcW w:w="4253" w:type="dxa"/>
            <w:tcBorders>
              <w:top w:val="single" w:sz="4" w:space="0" w:color="auto"/>
            </w:tcBorders>
            <w:vAlign w:val="center"/>
          </w:tcPr>
          <w:p w14:paraId="3B589C02" w14:textId="77777777" w:rsidR="000E2AEF" w:rsidRPr="00167F9F" w:rsidRDefault="000E2AEF" w:rsidP="000E2AEF">
            <w:pPr>
              <w:spacing w:line="276" w:lineRule="auto"/>
              <w:ind w:firstLine="0"/>
              <w:rPr>
                <w:sz w:val="20"/>
                <w:szCs w:val="20"/>
              </w:rPr>
            </w:pPr>
            <w:r w:rsidRPr="00167F9F">
              <w:rPr>
                <w:sz w:val="20"/>
                <w:szCs w:val="20"/>
              </w:rPr>
              <w:t>Variable</w:t>
            </w:r>
          </w:p>
        </w:tc>
        <w:tc>
          <w:tcPr>
            <w:tcW w:w="1412" w:type="dxa"/>
            <w:tcBorders>
              <w:top w:val="single" w:sz="4" w:space="0" w:color="auto"/>
            </w:tcBorders>
            <w:vAlign w:val="center"/>
          </w:tcPr>
          <w:p w14:paraId="5165BB43" w14:textId="77777777" w:rsidR="000E2AEF" w:rsidRPr="00167F9F" w:rsidRDefault="000E2AEF" w:rsidP="00B45135">
            <w:pPr>
              <w:spacing w:line="276" w:lineRule="auto"/>
              <w:ind w:firstLine="0"/>
              <w:jc w:val="center"/>
              <w:rPr>
                <w:sz w:val="20"/>
                <w:szCs w:val="20"/>
              </w:rPr>
            </w:pPr>
            <w:r w:rsidRPr="00167F9F">
              <w:rPr>
                <w:sz w:val="20"/>
                <w:szCs w:val="20"/>
              </w:rPr>
              <w:t>Mean</w:t>
            </w:r>
            <w:r>
              <w:rPr>
                <w:sz w:val="20"/>
                <w:szCs w:val="20"/>
              </w:rPr>
              <w:t xml:space="preserve"> (SD)</w:t>
            </w:r>
          </w:p>
        </w:tc>
      </w:tr>
      <w:tr w:rsidR="000E2AEF" w:rsidRPr="00167F9F" w14:paraId="33521E3C" w14:textId="77777777" w:rsidTr="00B45135">
        <w:trPr>
          <w:trHeight w:val="283"/>
        </w:trPr>
        <w:tc>
          <w:tcPr>
            <w:tcW w:w="4253" w:type="dxa"/>
          </w:tcPr>
          <w:p w14:paraId="3167EA52" w14:textId="77777777" w:rsidR="000E2AEF" w:rsidRPr="00167F9F" w:rsidRDefault="000E2AEF" w:rsidP="000E2AEF">
            <w:pPr>
              <w:spacing w:line="276" w:lineRule="auto"/>
              <w:ind w:firstLine="0"/>
              <w:rPr>
                <w:sz w:val="20"/>
                <w:szCs w:val="20"/>
              </w:rPr>
            </w:pPr>
            <w:r w:rsidRPr="00167F9F">
              <w:rPr>
                <w:sz w:val="20"/>
                <w:szCs w:val="20"/>
              </w:rPr>
              <w:t>Age</w:t>
            </w:r>
          </w:p>
        </w:tc>
        <w:tc>
          <w:tcPr>
            <w:tcW w:w="1412" w:type="dxa"/>
            <w:vAlign w:val="center"/>
          </w:tcPr>
          <w:p w14:paraId="7A951956" w14:textId="77777777" w:rsidR="000E2AEF" w:rsidRPr="00167F9F" w:rsidRDefault="000E2AEF" w:rsidP="00B45135">
            <w:pPr>
              <w:spacing w:line="276" w:lineRule="auto"/>
              <w:ind w:firstLine="0"/>
              <w:jc w:val="center"/>
              <w:rPr>
                <w:sz w:val="20"/>
                <w:szCs w:val="20"/>
              </w:rPr>
            </w:pPr>
            <w:r w:rsidRPr="00167F9F">
              <w:rPr>
                <w:sz w:val="20"/>
                <w:szCs w:val="20"/>
              </w:rPr>
              <w:t>68.67</w:t>
            </w:r>
            <w:r>
              <w:rPr>
                <w:sz w:val="20"/>
                <w:szCs w:val="20"/>
              </w:rPr>
              <w:t xml:space="preserve"> (3.01)</w:t>
            </w:r>
          </w:p>
        </w:tc>
      </w:tr>
      <w:tr w:rsidR="000E2AEF" w:rsidRPr="00167F9F" w14:paraId="7B28665A" w14:textId="77777777" w:rsidTr="00B45135">
        <w:trPr>
          <w:trHeight w:val="283"/>
        </w:trPr>
        <w:tc>
          <w:tcPr>
            <w:tcW w:w="4253" w:type="dxa"/>
            <w:vAlign w:val="center"/>
          </w:tcPr>
          <w:p w14:paraId="1F423B59" w14:textId="11EC4250" w:rsidR="000E2AEF" w:rsidRPr="00167F9F" w:rsidRDefault="000E2AEF" w:rsidP="000E2AEF">
            <w:pPr>
              <w:spacing w:line="276" w:lineRule="auto"/>
              <w:ind w:firstLine="0"/>
              <w:rPr>
                <w:sz w:val="20"/>
                <w:szCs w:val="20"/>
              </w:rPr>
            </w:pPr>
            <w:r>
              <w:rPr>
                <w:sz w:val="20"/>
                <w:szCs w:val="20"/>
              </w:rPr>
              <w:t>Education</w:t>
            </w:r>
          </w:p>
        </w:tc>
        <w:tc>
          <w:tcPr>
            <w:tcW w:w="1412" w:type="dxa"/>
            <w:vAlign w:val="center"/>
          </w:tcPr>
          <w:p w14:paraId="4AEB8133" w14:textId="147BCACC" w:rsidR="000E2AEF" w:rsidRPr="00167F9F" w:rsidRDefault="000E2AEF" w:rsidP="00B45135">
            <w:pPr>
              <w:spacing w:line="276" w:lineRule="auto"/>
              <w:ind w:firstLine="0"/>
              <w:jc w:val="center"/>
              <w:rPr>
                <w:sz w:val="20"/>
                <w:szCs w:val="20"/>
              </w:rPr>
            </w:pPr>
            <w:r>
              <w:rPr>
                <w:sz w:val="20"/>
                <w:szCs w:val="20"/>
              </w:rPr>
              <w:t>16.20 (5.97)</w:t>
            </w:r>
          </w:p>
        </w:tc>
      </w:tr>
      <w:tr w:rsidR="000E2AEF" w:rsidRPr="00167F9F" w14:paraId="1601FB50" w14:textId="77777777" w:rsidTr="00B45135">
        <w:trPr>
          <w:trHeight w:val="283"/>
        </w:trPr>
        <w:tc>
          <w:tcPr>
            <w:tcW w:w="4253" w:type="dxa"/>
            <w:vAlign w:val="center"/>
          </w:tcPr>
          <w:p w14:paraId="528B120F" w14:textId="77777777" w:rsidR="000E2AEF" w:rsidRPr="00167F9F" w:rsidRDefault="000E2AEF" w:rsidP="000E2AEF">
            <w:pPr>
              <w:spacing w:line="276" w:lineRule="auto"/>
              <w:ind w:firstLine="0"/>
              <w:rPr>
                <w:sz w:val="20"/>
                <w:szCs w:val="20"/>
              </w:rPr>
            </w:pPr>
            <w:r w:rsidRPr="00167F9F">
              <w:rPr>
                <w:sz w:val="20"/>
                <w:szCs w:val="20"/>
              </w:rPr>
              <w:t>Maximum level achieved</w:t>
            </w:r>
            <w:r>
              <w:rPr>
                <w:sz w:val="20"/>
                <w:szCs w:val="20"/>
              </w:rPr>
              <w:t xml:space="preserve"> (MaxLevel)</w:t>
            </w:r>
          </w:p>
        </w:tc>
        <w:tc>
          <w:tcPr>
            <w:tcW w:w="1412" w:type="dxa"/>
            <w:vAlign w:val="center"/>
          </w:tcPr>
          <w:p w14:paraId="3C40BAAB" w14:textId="77777777" w:rsidR="000E2AEF" w:rsidRPr="00167F9F" w:rsidRDefault="000E2AEF" w:rsidP="00B45135">
            <w:pPr>
              <w:spacing w:line="276" w:lineRule="auto"/>
              <w:ind w:firstLine="0"/>
              <w:jc w:val="center"/>
              <w:rPr>
                <w:sz w:val="20"/>
                <w:szCs w:val="20"/>
              </w:rPr>
            </w:pPr>
            <w:r w:rsidRPr="00167F9F">
              <w:rPr>
                <w:sz w:val="20"/>
                <w:szCs w:val="20"/>
              </w:rPr>
              <w:t>17.57</w:t>
            </w:r>
            <w:r>
              <w:rPr>
                <w:sz w:val="20"/>
                <w:szCs w:val="20"/>
              </w:rPr>
              <w:t xml:space="preserve"> (6.39)</w:t>
            </w:r>
          </w:p>
        </w:tc>
      </w:tr>
      <w:tr w:rsidR="000E2AEF" w:rsidRPr="00167F9F" w14:paraId="4869F6E3" w14:textId="77777777" w:rsidTr="00B45135">
        <w:trPr>
          <w:trHeight w:val="283"/>
        </w:trPr>
        <w:tc>
          <w:tcPr>
            <w:tcW w:w="4253" w:type="dxa"/>
            <w:vAlign w:val="center"/>
          </w:tcPr>
          <w:p w14:paraId="6512DF3D" w14:textId="77777777" w:rsidR="000E2AEF" w:rsidRPr="00167F9F" w:rsidRDefault="000E2AEF" w:rsidP="000E2AEF">
            <w:pPr>
              <w:spacing w:line="276" w:lineRule="auto"/>
              <w:ind w:firstLine="0"/>
              <w:rPr>
                <w:sz w:val="20"/>
                <w:szCs w:val="20"/>
              </w:rPr>
            </w:pPr>
            <w:r w:rsidRPr="00167F9F">
              <w:rPr>
                <w:sz w:val="20"/>
                <w:szCs w:val="20"/>
              </w:rPr>
              <w:t>Digit span forward</w:t>
            </w:r>
          </w:p>
        </w:tc>
        <w:tc>
          <w:tcPr>
            <w:tcW w:w="1412" w:type="dxa"/>
            <w:vAlign w:val="center"/>
          </w:tcPr>
          <w:p w14:paraId="200B0353" w14:textId="77777777" w:rsidR="000E2AEF" w:rsidRPr="00167F9F" w:rsidRDefault="000E2AEF" w:rsidP="00B45135">
            <w:pPr>
              <w:spacing w:line="276" w:lineRule="auto"/>
              <w:ind w:firstLine="0"/>
              <w:jc w:val="center"/>
              <w:rPr>
                <w:sz w:val="20"/>
                <w:szCs w:val="20"/>
              </w:rPr>
            </w:pPr>
            <w:r w:rsidRPr="00167F9F">
              <w:rPr>
                <w:sz w:val="20"/>
                <w:szCs w:val="20"/>
              </w:rPr>
              <w:t>6.60</w:t>
            </w:r>
            <w:r>
              <w:rPr>
                <w:sz w:val="20"/>
                <w:szCs w:val="20"/>
              </w:rPr>
              <w:t xml:space="preserve"> (1.65)</w:t>
            </w:r>
          </w:p>
        </w:tc>
      </w:tr>
      <w:tr w:rsidR="000E2AEF" w:rsidRPr="00167F9F" w14:paraId="2A0E3929" w14:textId="77777777" w:rsidTr="00B45135">
        <w:trPr>
          <w:trHeight w:val="283"/>
        </w:trPr>
        <w:tc>
          <w:tcPr>
            <w:tcW w:w="4253" w:type="dxa"/>
            <w:vAlign w:val="center"/>
          </w:tcPr>
          <w:p w14:paraId="24313424" w14:textId="77777777" w:rsidR="000E2AEF" w:rsidRPr="00167F9F" w:rsidRDefault="000E2AEF" w:rsidP="000E2AEF">
            <w:pPr>
              <w:spacing w:line="276" w:lineRule="auto"/>
              <w:ind w:firstLine="0"/>
              <w:rPr>
                <w:sz w:val="20"/>
                <w:szCs w:val="20"/>
              </w:rPr>
            </w:pPr>
            <w:r w:rsidRPr="00167F9F">
              <w:rPr>
                <w:sz w:val="20"/>
                <w:szCs w:val="20"/>
              </w:rPr>
              <w:t>Digit span backward</w:t>
            </w:r>
          </w:p>
        </w:tc>
        <w:tc>
          <w:tcPr>
            <w:tcW w:w="1412" w:type="dxa"/>
            <w:vAlign w:val="center"/>
          </w:tcPr>
          <w:p w14:paraId="0EA9FC1C" w14:textId="77777777" w:rsidR="000E2AEF" w:rsidRPr="00167F9F" w:rsidRDefault="000E2AEF" w:rsidP="00B45135">
            <w:pPr>
              <w:spacing w:line="276" w:lineRule="auto"/>
              <w:ind w:firstLine="0"/>
              <w:jc w:val="center"/>
              <w:rPr>
                <w:sz w:val="20"/>
                <w:szCs w:val="20"/>
              </w:rPr>
            </w:pPr>
            <w:r w:rsidRPr="00167F9F">
              <w:rPr>
                <w:sz w:val="20"/>
                <w:szCs w:val="20"/>
              </w:rPr>
              <w:t>5.40</w:t>
            </w:r>
            <w:r>
              <w:rPr>
                <w:sz w:val="20"/>
                <w:szCs w:val="20"/>
              </w:rPr>
              <w:t xml:space="preserve"> (1.50)</w:t>
            </w:r>
          </w:p>
        </w:tc>
      </w:tr>
      <w:tr w:rsidR="000E2AEF" w:rsidRPr="00167F9F" w14:paraId="6B098976" w14:textId="77777777" w:rsidTr="00B45135">
        <w:trPr>
          <w:trHeight w:val="283"/>
        </w:trPr>
        <w:tc>
          <w:tcPr>
            <w:tcW w:w="4253" w:type="dxa"/>
            <w:vAlign w:val="center"/>
          </w:tcPr>
          <w:p w14:paraId="7EB3948F" w14:textId="77777777" w:rsidR="000E2AEF" w:rsidRPr="00167F9F" w:rsidRDefault="000E2AEF" w:rsidP="000E2AEF">
            <w:pPr>
              <w:spacing w:line="276" w:lineRule="auto"/>
              <w:ind w:firstLine="0"/>
              <w:rPr>
                <w:sz w:val="20"/>
                <w:szCs w:val="20"/>
              </w:rPr>
            </w:pPr>
            <w:r w:rsidRPr="00167F9F">
              <w:rPr>
                <w:sz w:val="20"/>
                <w:szCs w:val="20"/>
              </w:rPr>
              <w:t>Corsi block forward</w:t>
            </w:r>
          </w:p>
        </w:tc>
        <w:tc>
          <w:tcPr>
            <w:tcW w:w="1412" w:type="dxa"/>
            <w:vAlign w:val="center"/>
          </w:tcPr>
          <w:p w14:paraId="4A573AC5" w14:textId="77777777" w:rsidR="000E2AEF" w:rsidRPr="00167F9F" w:rsidRDefault="000E2AEF" w:rsidP="00B45135">
            <w:pPr>
              <w:spacing w:line="276" w:lineRule="auto"/>
              <w:ind w:firstLine="0"/>
              <w:jc w:val="center"/>
              <w:rPr>
                <w:sz w:val="20"/>
                <w:szCs w:val="20"/>
              </w:rPr>
            </w:pPr>
            <w:r w:rsidRPr="00167F9F">
              <w:rPr>
                <w:sz w:val="20"/>
                <w:szCs w:val="20"/>
              </w:rPr>
              <w:t>6.63</w:t>
            </w:r>
            <w:r>
              <w:rPr>
                <w:sz w:val="20"/>
                <w:szCs w:val="20"/>
              </w:rPr>
              <w:t xml:space="preserve"> (1.81)</w:t>
            </w:r>
          </w:p>
        </w:tc>
      </w:tr>
      <w:tr w:rsidR="000E2AEF" w:rsidRPr="00167F9F" w14:paraId="719BCB8C" w14:textId="77777777" w:rsidTr="00B45135">
        <w:trPr>
          <w:trHeight w:val="283"/>
        </w:trPr>
        <w:tc>
          <w:tcPr>
            <w:tcW w:w="4253" w:type="dxa"/>
            <w:vAlign w:val="center"/>
          </w:tcPr>
          <w:p w14:paraId="67EB5160" w14:textId="77777777" w:rsidR="000E2AEF" w:rsidRPr="00167F9F" w:rsidRDefault="000E2AEF" w:rsidP="000E2AEF">
            <w:pPr>
              <w:spacing w:line="276" w:lineRule="auto"/>
              <w:ind w:firstLine="0"/>
              <w:rPr>
                <w:sz w:val="20"/>
                <w:szCs w:val="20"/>
              </w:rPr>
            </w:pPr>
            <w:r w:rsidRPr="00167F9F">
              <w:rPr>
                <w:sz w:val="20"/>
                <w:szCs w:val="20"/>
              </w:rPr>
              <w:t>Corsi block backward</w:t>
            </w:r>
          </w:p>
        </w:tc>
        <w:tc>
          <w:tcPr>
            <w:tcW w:w="1412" w:type="dxa"/>
            <w:vAlign w:val="center"/>
          </w:tcPr>
          <w:p w14:paraId="499DC417" w14:textId="77777777" w:rsidR="000E2AEF" w:rsidRPr="00167F9F" w:rsidRDefault="000E2AEF" w:rsidP="00B45135">
            <w:pPr>
              <w:spacing w:line="276" w:lineRule="auto"/>
              <w:ind w:firstLine="0"/>
              <w:jc w:val="center"/>
              <w:rPr>
                <w:sz w:val="20"/>
                <w:szCs w:val="20"/>
              </w:rPr>
            </w:pPr>
            <w:r w:rsidRPr="00167F9F">
              <w:rPr>
                <w:sz w:val="20"/>
                <w:szCs w:val="20"/>
              </w:rPr>
              <w:t>6.30</w:t>
            </w:r>
            <w:r>
              <w:rPr>
                <w:sz w:val="20"/>
                <w:szCs w:val="20"/>
              </w:rPr>
              <w:t xml:space="preserve"> (2.00)</w:t>
            </w:r>
          </w:p>
        </w:tc>
      </w:tr>
      <w:tr w:rsidR="000E2AEF" w:rsidRPr="00167F9F" w14:paraId="6FC56DB3" w14:textId="77777777" w:rsidTr="00B45135">
        <w:trPr>
          <w:trHeight w:val="283"/>
        </w:trPr>
        <w:tc>
          <w:tcPr>
            <w:tcW w:w="4253" w:type="dxa"/>
            <w:vAlign w:val="center"/>
          </w:tcPr>
          <w:p w14:paraId="00DC9FFE" w14:textId="5712B275" w:rsidR="000E2AEF" w:rsidRPr="00167F9F" w:rsidRDefault="002F13B7" w:rsidP="000E2AEF">
            <w:pPr>
              <w:spacing w:line="276" w:lineRule="auto"/>
              <w:ind w:firstLine="0"/>
              <w:rPr>
                <w:sz w:val="20"/>
                <w:szCs w:val="20"/>
              </w:rPr>
            </w:pPr>
            <w:r>
              <w:rPr>
                <w:sz w:val="20"/>
                <w:szCs w:val="20"/>
              </w:rPr>
              <w:t>RAVLT average</w:t>
            </w:r>
          </w:p>
        </w:tc>
        <w:tc>
          <w:tcPr>
            <w:tcW w:w="1412" w:type="dxa"/>
            <w:vAlign w:val="center"/>
          </w:tcPr>
          <w:p w14:paraId="2AF27691" w14:textId="77777777" w:rsidR="000E2AEF" w:rsidRPr="00167F9F" w:rsidRDefault="000E2AEF" w:rsidP="00B45135">
            <w:pPr>
              <w:spacing w:line="276" w:lineRule="auto"/>
              <w:ind w:firstLine="0"/>
              <w:jc w:val="center"/>
              <w:rPr>
                <w:sz w:val="20"/>
                <w:szCs w:val="20"/>
              </w:rPr>
            </w:pPr>
            <w:r w:rsidRPr="00167F9F">
              <w:rPr>
                <w:sz w:val="20"/>
                <w:szCs w:val="20"/>
              </w:rPr>
              <w:t>9.29</w:t>
            </w:r>
            <w:r>
              <w:rPr>
                <w:sz w:val="20"/>
                <w:szCs w:val="20"/>
              </w:rPr>
              <w:t xml:space="preserve"> (1.72)</w:t>
            </w:r>
          </w:p>
        </w:tc>
      </w:tr>
      <w:tr w:rsidR="000E2AEF" w:rsidRPr="00167F9F" w14:paraId="66426ADE" w14:textId="77777777" w:rsidTr="00B45135">
        <w:trPr>
          <w:trHeight w:val="283"/>
        </w:trPr>
        <w:tc>
          <w:tcPr>
            <w:tcW w:w="4253" w:type="dxa"/>
            <w:vAlign w:val="center"/>
          </w:tcPr>
          <w:p w14:paraId="040E57EE" w14:textId="0B660E2D" w:rsidR="000E2AEF" w:rsidRPr="00167F9F" w:rsidRDefault="002F13B7" w:rsidP="000E2AEF">
            <w:pPr>
              <w:spacing w:line="276" w:lineRule="auto"/>
              <w:ind w:firstLine="0"/>
              <w:rPr>
                <w:sz w:val="20"/>
                <w:szCs w:val="20"/>
              </w:rPr>
            </w:pPr>
            <w:r>
              <w:rPr>
                <w:sz w:val="20"/>
                <w:szCs w:val="20"/>
              </w:rPr>
              <w:t>RAVLT</w:t>
            </w:r>
            <w:r w:rsidR="000E2AEF" w:rsidRPr="00167F9F">
              <w:rPr>
                <w:sz w:val="20"/>
                <w:szCs w:val="20"/>
              </w:rPr>
              <w:t xml:space="preserve"> delayed recall</w:t>
            </w:r>
          </w:p>
        </w:tc>
        <w:tc>
          <w:tcPr>
            <w:tcW w:w="1412" w:type="dxa"/>
            <w:vAlign w:val="center"/>
          </w:tcPr>
          <w:p w14:paraId="354FE827" w14:textId="77777777" w:rsidR="000E2AEF" w:rsidRPr="00167F9F" w:rsidRDefault="000E2AEF" w:rsidP="00B45135">
            <w:pPr>
              <w:spacing w:line="276" w:lineRule="auto"/>
              <w:ind w:firstLine="0"/>
              <w:jc w:val="center"/>
              <w:rPr>
                <w:sz w:val="20"/>
                <w:szCs w:val="20"/>
              </w:rPr>
            </w:pPr>
            <w:r w:rsidRPr="00167F9F">
              <w:rPr>
                <w:sz w:val="20"/>
                <w:szCs w:val="20"/>
              </w:rPr>
              <w:t>10.13</w:t>
            </w:r>
            <w:r>
              <w:rPr>
                <w:sz w:val="20"/>
                <w:szCs w:val="20"/>
              </w:rPr>
              <w:t xml:space="preserve"> (2.65)</w:t>
            </w:r>
          </w:p>
        </w:tc>
      </w:tr>
      <w:tr w:rsidR="000E2AEF" w:rsidRPr="00167F9F" w14:paraId="3987C0A6" w14:textId="77777777" w:rsidTr="00B45135">
        <w:trPr>
          <w:trHeight w:val="283"/>
        </w:trPr>
        <w:tc>
          <w:tcPr>
            <w:tcW w:w="4253" w:type="dxa"/>
            <w:vAlign w:val="center"/>
          </w:tcPr>
          <w:p w14:paraId="1D0AA7FC" w14:textId="77777777" w:rsidR="000E2AEF" w:rsidRPr="00167F9F" w:rsidRDefault="000E2AEF" w:rsidP="000E2AEF">
            <w:pPr>
              <w:spacing w:line="276" w:lineRule="auto"/>
              <w:ind w:firstLine="0"/>
              <w:rPr>
                <w:sz w:val="20"/>
                <w:szCs w:val="20"/>
              </w:rPr>
            </w:pPr>
            <w:r w:rsidRPr="00167F9F">
              <w:rPr>
                <w:sz w:val="20"/>
                <w:szCs w:val="20"/>
              </w:rPr>
              <w:t>Letter comparison accuracy</w:t>
            </w:r>
          </w:p>
        </w:tc>
        <w:tc>
          <w:tcPr>
            <w:tcW w:w="1412" w:type="dxa"/>
            <w:vAlign w:val="center"/>
          </w:tcPr>
          <w:p w14:paraId="3CDB2026" w14:textId="77777777" w:rsidR="000E2AEF" w:rsidRPr="00167F9F" w:rsidRDefault="000E2AEF" w:rsidP="00B45135">
            <w:pPr>
              <w:spacing w:line="276" w:lineRule="auto"/>
              <w:ind w:firstLine="0"/>
              <w:jc w:val="center"/>
              <w:rPr>
                <w:sz w:val="20"/>
                <w:szCs w:val="20"/>
              </w:rPr>
            </w:pPr>
            <w:r w:rsidRPr="00167F9F">
              <w:rPr>
                <w:sz w:val="20"/>
                <w:szCs w:val="20"/>
              </w:rPr>
              <w:t>0.95</w:t>
            </w:r>
            <w:r>
              <w:rPr>
                <w:sz w:val="20"/>
                <w:szCs w:val="20"/>
              </w:rPr>
              <w:t xml:space="preserve"> (0.04)</w:t>
            </w:r>
          </w:p>
        </w:tc>
      </w:tr>
      <w:tr w:rsidR="000E2AEF" w:rsidRPr="00167F9F" w14:paraId="4593C941" w14:textId="77777777" w:rsidTr="00B45135">
        <w:trPr>
          <w:trHeight w:val="283"/>
        </w:trPr>
        <w:tc>
          <w:tcPr>
            <w:tcW w:w="4253" w:type="dxa"/>
            <w:vAlign w:val="center"/>
          </w:tcPr>
          <w:p w14:paraId="27F67760" w14:textId="77777777" w:rsidR="000E2AEF" w:rsidRPr="007574E8" w:rsidRDefault="000E2AEF" w:rsidP="000E2AEF">
            <w:pPr>
              <w:spacing w:line="276" w:lineRule="auto"/>
              <w:ind w:firstLine="0"/>
              <w:rPr>
                <w:sz w:val="20"/>
                <w:szCs w:val="20"/>
              </w:rPr>
            </w:pPr>
            <w:r w:rsidRPr="007574E8">
              <w:rPr>
                <w:sz w:val="20"/>
                <w:szCs w:val="20"/>
              </w:rPr>
              <w:t>Pattern comparison accuracy</w:t>
            </w:r>
          </w:p>
        </w:tc>
        <w:tc>
          <w:tcPr>
            <w:tcW w:w="1412" w:type="dxa"/>
            <w:vAlign w:val="center"/>
          </w:tcPr>
          <w:p w14:paraId="354E53E6" w14:textId="77777777" w:rsidR="000E2AEF" w:rsidRPr="00167F9F" w:rsidRDefault="000E2AEF" w:rsidP="00B45135">
            <w:pPr>
              <w:spacing w:line="276" w:lineRule="auto"/>
              <w:ind w:firstLine="0"/>
              <w:jc w:val="center"/>
              <w:rPr>
                <w:sz w:val="20"/>
                <w:szCs w:val="20"/>
              </w:rPr>
            </w:pPr>
            <w:r w:rsidRPr="00167F9F">
              <w:rPr>
                <w:sz w:val="20"/>
                <w:szCs w:val="20"/>
              </w:rPr>
              <w:t>0.96</w:t>
            </w:r>
            <w:r>
              <w:rPr>
                <w:sz w:val="20"/>
                <w:szCs w:val="20"/>
              </w:rPr>
              <w:t xml:space="preserve"> (0.06)</w:t>
            </w:r>
          </w:p>
        </w:tc>
      </w:tr>
      <w:tr w:rsidR="000E2AEF" w:rsidRPr="00167F9F" w14:paraId="73934305" w14:textId="77777777" w:rsidTr="00B45135">
        <w:trPr>
          <w:trHeight w:val="283"/>
        </w:trPr>
        <w:tc>
          <w:tcPr>
            <w:tcW w:w="4253" w:type="dxa"/>
            <w:vAlign w:val="center"/>
          </w:tcPr>
          <w:p w14:paraId="519C89B8" w14:textId="77777777" w:rsidR="000E2AEF" w:rsidRPr="007574E8" w:rsidRDefault="000E2AEF" w:rsidP="000E2AEF">
            <w:pPr>
              <w:spacing w:line="276" w:lineRule="auto"/>
              <w:ind w:firstLine="0"/>
              <w:rPr>
                <w:sz w:val="20"/>
                <w:szCs w:val="20"/>
              </w:rPr>
            </w:pPr>
            <w:r w:rsidRPr="007574E8">
              <w:rPr>
                <w:sz w:val="20"/>
                <w:szCs w:val="20"/>
              </w:rPr>
              <w:t>Digit symbol coding accuracy</w:t>
            </w:r>
          </w:p>
        </w:tc>
        <w:tc>
          <w:tcPr>
            <w:tcW w:w="1412" w:type="dxa"/>
            <w:vAlign w:val="center"/>
          </w:tcPr>
          <w:p w14:paraId="7D5C4024" w14:textId="77777777" w:rsidR="000E2AEF" w:rsidRPr="00167F9F" w:rsidRDefault="000E2AEF" w:rsidP="00B45135">
            <w:pPr>
              <w:spacing w:line="276" w:lineRule="auto"/>
              <w:ind w:firstLine="0"/>
              <w:jc w:val="center"/>
              <w:rPr>
                <w:sz w:val="20"/>
                <w:szCs w:val="20"/>
              </w:rPr>
            </w:pPr>
            <w:r w:rsidRPr="00167F9F">
              <w:rPr>
                <w:sz w:val="20"/>
                <w:szCs w:val="20"/>
              </w:rPr>
              <w:t>47.47</w:t>
            </w:r>
            <w:r>
              <w:rPr>
                <w:sz w:val="20"/>
                <w:szCs w:val="20"/>
              </w:rPr>
              <w:t xml:space="preserve"> (12.46)</w:t>
            </w:r>
          </w:p>
        </w:tc>
      </w:tr>
      <w:tr w:rsidR="000E2AEF" w:rsidRPr="00167F9F" w14:paraId="5DBDF352" w14:textId="77777777" w:rsidTr="00B45135">
        <w:trPr>
          <w:trHeight w:val="283"/>
        </w:trPr>
        <w:tc>
          <w:tcPr>
            <w:tcW w:w="4253" w:type="dxa"/>
            <w:vAlign w:val="center"/>
          </w:tcPr>
          <w:p w14:paraId="737F0FD3" w14:textId="77777777" w:rsidR="000E2AEF" w:rsidRPr="007574E8" w:rsidRDefault="000E2AEF" w:rsidP="000E2AEF">
            <w:pPr>
              <w:spacing w:line="276" w:lineRule="auto"/>
              <w:ind w:firstLine="0"/>
              <w:rPr>
                <w:sz w:val="20"/>
                <w:szCs w:val="20"/>
              </w:rPr>
            </w:pPr>
            <w:r w:rsidRPr="007574E8">
              <w:rPr>
                <w:sz w:val="20"/>
                <w:szCs w:val="20"/>
              </w:rPr>
              <w:t>Dot matrix accuracy</w:t>
            </w:r>
          </w:p>
        </w:tc>
        <w:tc>
          <w:tcPr>
            <w:tcW w:w="1412" w:type="dxa"/>
            <w:vAlign w:val="center"/>
          </w:tcPr>
          <w:p w14:paraId="6C8EF8FA" w14:textId="77777777" w:rsidR="000E2AEF" w:rsidRPr="007574E8" w:rsidRDefault="000E2AEF" w:rsidP="00B45135">
            <w:pPr>
              <w:spacing w:line="276" w:lineRule="auto"/>
              <w:ind w:firstLine="0"/>
              <w:jc w:val="center"/>
              <w:rPr>
                <w:sz w:val="20"/>
                <w:szCs w:val="20"/>
              </w:rPr>
            </w:pPr>
            <w:r w:rsidRPr="007574E8">
              <w:rPr>
                <w:sz w:val="20"/>
                <w:szCs w:val="20"/>
              </w:rPr>
              <w:t>7.77 (3.92)</w:t>
            </w:r>
          </w:p>
        </w:tc>
      </w:tr>
      <w:tr w:rsidR="000E2AEF" w:rsidRPr="00167F9F" w14:paraId="52E32F81" w14:textId="77777777" w:rsidTr="00B45135">
        <w:trPr>
          <w:trHeight w:val="283"/>
        </w:trPr>
        <w:tc>
          <w:tcPr>
            <w:tcW w:w="4253" w:type="dxa"/>
            <w:vAlign w:val="center"/>
          </w:tcPr>
          <w:p w14:paraId="5B2C6B14" w14:textId="5A38C7FA" w:rsidR="000E2AEF" w:rsidRPr="007574E8" w:rsidRDefault="000E2AEF" w:rsidP="000E2AEF">
            <w:pPr>
              <w:spacing w:line="276" w:lineRule="auto"/>
              <w:ind w:firstLine="0"/>
              <w:rPr>
                <w:sz w:val="20"/>
                <w:szCs w:val="20"/>
              </w:rPr>
            </w:pPr>
            <w:r w:rsidRPr="007574E8">
              <w:rPr>
                <w:sz w:val="20"/>
                <w:szCs w:val="20"/>
              </w:rPr>
              <w:t>GAS</w:t>
            </w:r>
            <w:r w:rsidR="00B45135" w:rsidRPr="007574E8">
              <w:rPr>
                <w:sz w:val="20"/>
                <w:szCs w:val="20"/>
              </w:rPr>
              <w:t>.</w:t>
            </w:r>
            <w:r w:rsidR="00C676E5" w:rsidRPr="007574E8">
              <w:rPr>
                <w:sz w:val="20"/>
                <w:szCs w:val="20"/>
              </w:rPr>
              <w:t xml:space="preserve"> Somatic scale</w:t>
            </w:r>
          </w:p>
        </w:tc>
        <w:tc>
          <w:tcPr>
            <w:tcW w:w="1412" w:type="dxa"/>
            <w:vAlign w:val="center"/>
          </w:tcPr>
          <w:p w14:paraId="5214B362" w14:textId="3C89EFC6" w:rsidR="000E2AEF" w:rsidRPr="007574E8" w:rsidRDefault="00C676E5" w:rsidP="00B45135">
            <w:pPr>
              <w:spacing w:line="276" w:lineRule="auto"/>
              <w:ind w:firstLine="0"/>
              <w:jc w:val="center"/>
              <w:rPr>
                <w:sz w:val="20"/>
                <w:szCs w:val="20"/>
              </w:rPr>
            </w:pPr>
            <w:r w:rsidRPr="007574E8">
              <w:rPr>
                <w:sz w:val="20"/>
                <w:szCs w:val="20"/>
              </w:rPr>
              <w:t>2.33 (1.44)</w:t>
            </w:r>
          </w:p>
        </w:tc>
      </w:tr>
      <w:tr w:rsidR="00B45135" w:rsidRPr="00167F9F" w14:paraId="2422DBE7" w14:textId="77777777" w:rsidTr="00B45135">
        <w:trPr>
          <w:trHeight w:val="283"/>
        </w:trPr>
        <w:tc>
          <w:tcPr>
            <w:tcW w:w="4253" w:type="dxa"/>
            <w:vAlign w:val="center"/>
          </w:tcPr>
          <w:p w14:paraId="0DCC6EF4" w14:textId="525A950F" w:rsidR="00B45135" w:rsidRPr="007574E8" w:rsidRDefault="00C676E5" w:rsidP="000E2AEF">
            <w:pPr>
              <w:spacing w:line="276" w:lineRule="auto"/>
              <w:ind w:firstLine="0"/>
              <w:rPr>
                <w:sz w:val="20"/>
                <w:szCs w:val="20"/>
              </w:rPr>
            </w:pPr>
            <w:r w:rsidRPr="007574E8">
              <w:rPr>
                <w:sz w:val="20"/>
                <w:szCs w:val="20"/>
              </w:rPr>
              <w:t>GAS. Affective scale</w:t>
            </w:r>
          </w:p>
        </w:tc>
        <w:tc>
          <w:tcPr>
            <w:tcW w:w="1412" w:type="dxa"/>
            <w:vAlign w:val="center"/>
          </w:tcPr>
          <w:p w14:paraId="76C95084" w14:textId="04D3859C" w:rsidR="00B45135" w:rsidRPr="007574E8" w:rsidRDefault="00C676E5" w:rsidP="00B45135">
            <w:pPr>
              <w:spacing w:line="276" w:lineRule="auto"/>
              <w:ind w:firstLine="0"/>
              <w:jc w:val="center"/>
              <w:rPr>
                <w:sz w:val="20"/>
                <w:szCs w:val="20"/>
              </w:rPr>
            </w:pPr>
            <w:r w:rsidRPr="007574E8">
              <w:rPr>
                <w:sz w:val="20"/>
                <w:szCs w:val="20"/>
              </w:rPr>
              <w:t>1.33 (1.40)</w:t>
            </w:r>
          </w:p>
        </w:tc>
      </w:tr>
      <w:tr w:rsidR="00B45135" w:rsidRPr="00167F9F" w14:paraId="19730466" w14:textId="77777777" w:rsidTr="00B45135">
        <w:trPr>
          <w:trHeight w:val="283"/>
        </w:trPr>
        <w:tc>
          <w:tcPr>
            <w:tcW w:w="4253" w:type="dxa"/>
            <w:vAlign w:val="center"/>
          </w:tcPr>
          <w:p w14:paraId="02166EC9" w14:textId="26848CBA" w:rsidR="00B45135" w:rsidRPr="007574E8" w:rsidRDefault="00C676E5" w:rsidP="000E2AEF">
            <w:pPr>
              <w:spacing w:line="276" w:lineRule="auto"/>
              <w:ind w:firstLine="0"/>
              <w:rPr>
                <w:sz w:val="20"/>
                <w:szCs w:val="20"/>
              </w:rPr>
            </w:pPr>
            <w:r w:rsidRPr="007574E8">
              <w:rPr>
                <w:sz w:val="20"/>
                <w:szCs w:val="20"/>
              </w:rPr>
              <w:t>GAS. Cognitive scale</w:t>
            </w:r>
          </w:p>
        </w:tc>
        <w:tc>
          <w:tcPr>
            <w:tcW w:w="1412" w:type="dxa"/>
            <w:vAlign w:val="center"/>
          </w:tcPr>
          <w:p w14:paraId="31A4C6FF" w14:textId="7E536B7B" w:rsidR="00B45135" w:rsidRPr="007574E8" w:rsidRDefault="00C676E5" w:rsidP="00B45135">
            <w:pPr>
              <w:spacing w:line="276" w:lineRule="auto"/>
              <w:ind w:firstLine="0"/>
              <w:jc w:val="center"/>
              <w:rPr>
                <w:sz w:val="20"/>
                <w:szCs w:val="20"/>
              </w:rPr>
            </w:pPr>
            <w:r w:rsidRPr="007574E8">
              <w:rPr>
                <w:sz w:val="20"/>
                <w:szCs w:val="20"/>
              </w:rPr>
              <w:t>0.97 (1.50)</w:t>
            </w:r>
          </w:p>
        </w:tc>
      </w:tr>
      <w:tr w:rsidR="00C676E5" w:rsidRPr="00167F9F" w14:paraId="43B8FAE1" w14:textId="77777777" w:rsidTr="00B45135">
        <w:trPr>
          <w:trHeight w:val="283"/>
        </w:trPr>
        <w:tc>
          <w:tcPr>
            <w:tcW w:w="4253" w:type="dxa"/>
            <w:vAlign w:val="center"/>
          </w:tcPr>
          <w:p w14:paraId="57A48ED0" w14:textId="67F59644" w:rsidR="00C676E5" w:rsidRPr="007574E8" w:rsidRDefault="00C676E5" w:rsidP="000E2AEF">
            <w:pPr>
              <w:spacing w:line="276" w:lineRule="auto"/>
              <w:ind w:firstLine="0"/>
              <w:rPr>
                <w:sz w:val="20"/>
                <w:szCs w:val="20"/>
              </w:rPr>
            </w:pPr>
            <w:r w:rsidRPr="007574E8">
              <w:rPr>
                <w:sz w:val="20"/>
                <w:szCs w:val="20"/>
              </w:rPr>
              <w:t>GAS. Total</w:t>
            </w:r>
          </w:p>
        </w:tc>
        <w:tc>
          <w:tcPr>
            <w:tcW w:w="1412" w:type="dxa"/>
            <w:vAlign w:val="center"/>
          </w:tcPr>
          <w:p w14:paraId="5F07A7B0" w14:textId="41B9569D" w:rsidR="00C676E5" w:rsidRPr="007574E8" w:rsidRDefault="00C676E5" w:rsidP="00B45135">
            <w:pPr>
              <w:spacing w:line="276" w:lineRule="auto"/>
              <w:ind w:firstLine="0"/>
              <w:jc w:val="center"/>
              <w:rPr>
                <w:sz w:val="20"/>
                <w:szCs w:val="20"/>
              </w:rPr>
            </w:pPr>
            <w:r w:rsidRPr="007574E8">
              <w:rPr>
                <w:sz w:val="20"/>
                <w:szCs w:val="20"/>
              </w:rPr>
              <w:t>4.63 (3.64)</w:t>
            </w:r>
          </w:p>
        </w:tc>
      </w:tr>
      <w:tr w:rsidR="000E2AEF" w:rsidRPr="00167F9F" w14:paraId="4F02B7D8" w14:textId="77777777" w:rsidTr="00B45135">
        <w:trPr>
          <w:trHeight w:val="283"/>
        </w:trPr>
        <w:tc>
          <w:tcPr>
            <w:tcW w:w="4253" w:type="dxa"/>
            <w:vAlign w:val="center"/>
          </w:tcPr>
          <w:p w14:paraId="70A2393C" w14:textId="77777777" w:rsidR="000E2AEF" w:rsidRPr="007574E8" w:rsidRDefault="000E2AEF" w:rsidP="000E2AEF">
            <w:pPr>
              <w:spacing w:line="276" w:lineRule="auto"/>
              <w:ind w:firstLine="0"/>
              <w:rPr>
                <w:sz w:val="20"/>
                <w:szCs w:val="20"/>
              </w:rPr>
            </w:pPr>
            <w:r w:rsidRPr="007574E8">
              <w:rPr>
                <w:sz w:val="20"/>
                <w:szCs w:val="20"/>
              </w:rPr>
              <w:t>Depression scale (GDS)</w:t>
            </w:r>
          </w:p>
        </w:tc>
        <w:tc>
          <w:tcPr>
            <w:tcW w:w="1412" w:type="dxa"/>
            <w:vAlign w:val="center"/>
          </w:tcPr>
          <w:p w14:paraId="1A7A96AE" w14:textId="77777777" w:rsidR="000E2AEF" w:rsidRPr="007574E8" w:rsidRDefault="000E2AEF" w:rsidP="00B45135">
            <w:pPr>
              <w:spacing w:line="276" w:lineRule="auto"/>
              <w:ind w:firstLine="0"/>
              <w:jc w:val="center"/>
              <w:rPr>
                <w:sz w:val="20"/>
                <w:szCs w:val="20"/>
              </w:rPr>
            </w:pPr>
            <w:r w:rsidRPr="007574E8">
              <w:rPr>
                <w:sz w:val="20"/>
                <w:szCs w:val="20"/>
              </w:rPr>
              <w:t>4.53 (4.80)</w:t>
            </w:r>
          </w:p>
        </w:tc>
      </w:tr>
      <w:tr w:rsidR="008718BA" w:rsidRPr="00167F9F" w14:paraId="67BD71EC" w14:textId="77777777" w:rsidTr="00B45135">
        <w:trPr>
          <w:trHeight w:val="283"/>
        </w:trPr>
        <w:tc>
          <w:tcPr>
            <w:tcW w:w="4253" w:type="dxa"/>
            <w:vAlign w:val="center"/>
          </w:tcPr>
          <w:p w14:paraId="73017833" w14:textId="5CF4C03D" w:rsidR="008718BA" w:rsidRPr="007574E8" w:rsidRDefault="00674DD1" w:rsidP="000E2AEF">
            <w:pPr>
              <w:spacing w:line="276" w:lineRule="auto"/>
              <w:ind w:firstLine="0"/>
              <w:rPr>
                <w:sz w:val="20"/>
                <w:szCs w:val="20"/>
              </w:rPr>
            </w:pPr>
            <w:r w:rsidRPr="007574E8">
              <w:rPr>
                <w:sz w:val="20"/>
                <w:szCs w:val="20"/>
              </w:rPr>
              <w:t xml:space="preserve">SF-36. </w:t>
            </w:r>
            <w:r w:rsidR="008718BA" w:rsidRPr="007574E8">
              <w:rPr>
                <w:sz w:val="20"/>
                <w:szCs w:val="20"/>
              </w:rPr>
              <w:t>Physical functioning</w:t>
            </w:r>
          </w:p>
        </w:tc>
        <w:tc>
          <w:tcPr>
            <w:tcW w:w="1412" w:type="dxa"/>
            <w:vAlign w:val="center"/>
          </w:tcPr>
          <w:p w14:paraId="1A6D21FC" w14:textId="4EA1F824" w:rsidR="008718BA" w:rsidRPr="00167F9F" w:rsidRDefault="008718BA" w:rsidP="00B45135">
            <w:pPr>
              <w:spacing w:line="276" w:lineRule="auto"/>
              <w:ind w:firstLine="0"/>
              <w:jc w:val="center"/>
              <w:rPr>
                <w:sz w:val="20"/>
                <w:szCs w:val="20"/>
              </w:rPr>
            </w:pPr>
            <w:r>
              <w:rPr>
                <w:sz w:val="20"/>
                <w:szCs w:val="20"/>
              </w:rPr>
              <w:t>84.67 (12.66)</w:t>
            </w:r>
          </w:p>
        </w:tc>
      </w:tr>
      <w:tr w:rsidR="008718BA" w:rsidRPr="00167F9F" w14:paraId="3265A856" w14:textId="77777777" w:rsidTr="00B45135">
        <w:trPr>
          <w:trHeight w:val="283"/>
        </w:trPr>
        <w:tc>
          <w:tcPr>
            <w:tcW w:w="4253" w:type="dxa"/>
            <w:vAlign w:val="center"/>
          </w:tcPr>
          <w:p w14:paraId="4D5463DD" w14:textId="0FD6CA26" w:rsidR="008718BA" w:rsidRPr="007574E8" w:rsidRDefault="00B45135" w:rsidP="000E2AEF">
            <w:pPr>
              <w:spacing w:line="276" w:lineRule="auto"/>
              <w:ind w:firstLine="0"/>
              <w:rPr>
                <w:sz w:val="20"/>
                <w:szCs w:val="20"/>
              </w:rPr>
            </w:pPr>
            <w:r w:rsidRPr="007574E8">
              <w:rPr>
                <w:sz w:val="20"/>
                <w:szCs w:val="20"/>
              </w:rPr>
              <w:t xml:space="preserve">SF-36. </w:t>
            </w:r>
            <w:r w:rsidR="008718BA" w:rsidRPr="007574E8">
              <w:rPr>
                <w:sz w:val="20"/>
                <w:szCs w:val="20"/>
              </w:rPr>
              <w:t>Role limitations due to physical health</w:t>
            </w:r>
          </w:p>
        </w:tc>
        <w:tc>
          <w:tcPr>
            <w:tcW w:w="1412" w:type="dxa"/>
            <w:vAlign w:val="center"/>
          </w:tcPr>
          <w:p w14:paraId="39880647" w14:textId="67DCA398" w:rsidR="008718BA" w:rsidRPr="00167F9F" w:rsidRDefault="008718BA" w:rsidP="00B45135">
            <w:pPr>
              <w:spacing w:line="276" w:lineRule="auto"/>
              <w:ind w:firstLine="0"/>
              <w:jc w:val="center"/>
              <w:rPr>
                <w:sz w:val="20"/>
                <w:szCs w:val="20"/>
              </w:rPr>
            </w:pPr>
            <w:r>
              <w:rPr>
                <w:sz w:val="20"/>
                <w:szCs w:val="20"/>
              </w:rPr>
              <w:t>70.00 (34.99)</w:t>
            </w:r>
          </w:p>
        </w:tc>
      </w:tr>
      <w:tr w:rsidR="008718BA" w:rsidRPr="00167F9F" w14:paraId="2D947C55" w14:textId="77777777" w:rsidTr="00B45135">
        <w:trPr>
          <w:trHeight w:val="283"/>
        </w:trPr>
        <w:tc>
          <w:tcPr>
            <w:tcW w:w="4253" w:type="dxa"/>
            <w:vAlign w:val="center"/>
          </w:tcPr>
          <w:p w14:paraId="61A09583" w14:textId="4B467FEA" w:rsidR="008718BA" w:rsidRPr="007574E8" w:rsidRDefault="00B45135" w:rsidP="000E2AEF">
            <w:pPr>
              <w:spacing w:line="276" w:lineRule="auto"/>
              <w:ind w:firstLine="0"/>
              <w:rPr>
                <w:sz w:val="20"/>
                <w:szCs w:val="20"/>
              </w:rPr>
            </w:pPr>
            <w:r w:rsidRPr="007574E8">
              <w:rPr>
                <w:sz w:val="20"/>
                <w:szCs w:val="20"/>
              </w:rPr>
              <w:t xml:space="preserve">SF-36. </w:t>
            </w:r>
            <w:r w:rsidR="008718BA" w:rsidRPr="007574E8">
              <w:rPr>
                <w:sz w:val="20"/>
                <w:szCs w:val="20"/>
              </w:rPr>
              <w:t>Role limitations due to emotional problems</w:t>
            </w:r>
          </w:p>
        </w:tc>
        <w:tc>
          <w:tcPr>
            <w:tcW w:w="1412" w:type="dxa"/>
            <w:vAlign w:val="center"/>
          </w:tcPr>
          <w:p w14:paraId="6894BFF1" w14:textId="638F5651" w:rsidR="008718BA" w:rsidRPr="00167F9F" w:rsidRDefault="008718BA" w:rsidP="00B45135">
            <w:pPr>
              <w:spacing w:line="276" w:lineRule="auto"/>
              <w:ind w:firstLine="0"/>
              <w:jc w:val="center"/>
              <w:rPr>
                <w:sz w:val="20"/>
                <w:szCs w:val="20"/>
              </w:rPr>
            </w:pPr>
            <w:r>
              <w:rPr>
                <w:sz w:val="20"/>
                <w:szCs w:val="20"/>
              </w:rPr>
              <w:t>75.56 (36.02)</w:t>
            </w:r>
          </w:p>
        </w:tc>
      </w:tr>
      <w:tr w:rsidR="008718BA" w:rsidRPr="00167F9F" w14:paraId="35C8692F" w14:textId="77777777" w:rsidTr="00B45135">
        <w:trPr>
          <w:trHeight w:val="283"/>
        </w:trPr>
        <w:tc>
          <w:tcPr>
            <w:tcW w:w="4253" w:type="dxa"/>
            <w:vAlign w:val="center"/>
          </w:tcPr>
          <w:p w14:paraId="2428B076" w14:textId="6AA611F7" w:rsidR="008718BA" w:rsidRPr="007574E8" w:rsidRDefault="00B45135" w:rsidP="000E2AEF">
            <w:pPr>
              <w:spacing w:line="276" w:lineRule="auto"/>
              <w:ind w:firstLine="0"/>
              <w:rPr>
                <w:sz w:val="20"/>
                <w:szCs w:val="20"/>
              </w:rPr>
            </w:pPr>
            <w:r w:rsidRPr="007574E8">
              <w:rPr>
                <w:sz w:val="20"/>
                <w:szCs w:val="20"/>
              </w:rPr>
              <w:t xml:space="preserve">SF-36. </w:t>
            </w:r>
            <w:r w:rsidR="008718BA" w:rsidRPr="007574E8">
              <w:rPr>
                <w:sz w:val="20"/>
                <w:szCs w:val="20"/>
              </w:rPr>
              <w:t>Energy/fatigue</w:t>
            </w:r>
          </w:p>
        </w:tc>
        <w:tc>
          <w:tcPr>
            <w:tcW w:w="1412" w:type="dxa"/>
            <w:vAlign w:val="center"/>
          </w:tcPr>
          <w:p w14:paraId="480653C4" w14:textId="42135E49" w:rsidR="008718BA" w:rsidRPr="00167F9F" w:rsidRDefault="008718BA" w:rsidP="00B45135">
            <w:pPr>
              <w:spacing w:line="276" w:lineRule="auto"/>
              <w:ind w:firstLine="0"/>
              <w:jc w:val="center"/>
              <w:rPr>
                <w:sz w:val="20"/>
                <w:szCs w:val="20"/>
              </w:rPr>
            </w:pPr>
            <w:r>
              <w:rPr>
                <w:sz w:val="20"/>
                <w:szCs w:val="20"/>
              </w:rPr>
              <w:t>64.64 (13.05)</w:t>
            </w:r>
          </w:p>
        </w:tc>
      </w:tr>
      <w:tr w:rsidR="008718BA" w:rsidRPr="00167F9F" w14:paraId="56F77DAB" w14:textId="77777777" w:rsidTr="00B45135">
        <w:trPr>
          <w:trHeight w:val="283"/>
        </w:trPr>
        <w:tc>
          <w:tcPr>
            <w:tcW w:w="4253" w:type="dxa"/>
            <w:vAlign w:val="center"/>
          </w:tcPr>
          <w:p w14:paraId="384780F6" w14:textId="717D43FD" w:rsidR="008718BA" w:rsidRPr="007574E8" w:rsidRDefault="00B45135" w:rsidP="000E2AEF">
            <w:pPr>
              <w:spacing w:line="276" w:lineRule="auto"/>
              <w:ind w:firstLine="0"/>
              <w:rPr>
                <w:sz w:val="20"/>
                <w:szCs w:val="20"/>
              </w:rPr>
            </w:pPr>
            <w:r w:rsidRPr="007574E8">
              <w:rPr>
                <w:sz w:val="20"/>
                <w:szCs w:val="20"/>
              </w:rPr>
              <w:t xml:space="preserve">SF-36. </w:t>
            </w:r>
            <w:r w:rsidR="008718BA" w:rsidRPr="007574E8">
              <w:rPr>
                <w:sz w:val="20"/>
                <w:szCs w:val="20"/>
              </w:rPr>
              <w:t>Emotional well-being</w:t>
            </w:r>
          </w:p>
        </w:tc>
        <w:tc>
          <w:tcPr>
            <w:tcW w:w="1412" w:type="dxa"/>
            <w:vAlign w:val="center"/>
          </w:tcPr>
          <w:p w14:paraId="2A2B375C" w14:textId="117587AD" w:rsidR="008718BA" w:rsidRPr="00167F9F" w:rsidRDefault="008718BA" w:rsidP="00B45135">
            <w:pPr>
              <w:spacing w:line="276" w:lineRule="auto"/>
              <w:ind w:firstLine="0"/>
              <w:jc w:val="center"/>
              <w:rPr>
                <w:sz w:val="20"/>
                <w:szCs w:val="20"/>
              </w:rPr>
            </w:pPr>
            <w:r>
              <w:rPr>
                <w:sz w:val="20"/>
                <w:szCs w:val="20"/>
              </w:rPr>
              <w:t>75.17 (13.50)</w:t>
            </w:r>
          </w:p>
        </w:tc>
      </w:tr>
      <w:tr w:rsidR="008718BA" w:rsidRPr="00167F9F" w14:paraId="3FF06E84" w14:textId="77777777" w:rsidTr="00B45135">
        <w:trPr>
          <w:trHeight w:val="283"/>
        </w:trPr>
        <w:tc>
          <w:tcPr>
            <w:tcW w:w="4253" w:type="dxa"/>
            <w:vAlign w:val="center"/>
          </w:tcPr>
          <w:p w14:paraId="106750CC" w14:textId="64D58CDE" w:rsidR="008718BA" w:rsidRPr="007574E8" w:rsidRDefault="00B45135" w:rsidP="000E2AEF">
            <w:pPr>
              <w:spacing w:line="276" w:lineRule="auto"/>
              <w:ind w:firstLine="0"/>
              <w:rPr>
                <w:sz w:val="20"/>
                <w:szCs w:val="20"/>
              </w:rPr>
            </w:pPr>
            <w:r w:rsidRPr="007574E8">
              <w:rPr>
                <w:sz w:val="20"/>
                <w:szCs w:val="20"/>
              </w:rPr>
              <w:t xml:space="preserve">SF-36. </w:t>
            </w:r>
            <w:r w:rsidR="008718BA" w:rsidRPr="007574E8">
              <w:rPr>
                <w:sz w:val="20"/>
                <w:szCs w:val="20"/>
              </w:rPr>
              <w:t>Social functioning</w:t>
            </w:r>
          </w:p>
        </w:tc>
        <w:tc>
          <w:tcPr>
            <w:tcW w:w="1412" w:type="dxa"/>
            <w:vAlign w:val="center"/>
          </w:tcPr>
          <w:p w14:paraId="66936757" w14:textId="0C0923FF" w:rsidR="008718BA" w:rsidRPr="00167F9F" w:rsidRDefault="008718BA" w:rsidP="00B45135">
            <w:pPr>
              <w:spacing w:line="276" w:lineRule="auto"/>
              <w:ind w:firstLine="0"/>
              <w:jc w:val="center"/>
              <w:rPr>
                <w:sz w:val="20"/>
                <w:szCs w:val="20"/>
              </w:rPr>
            </w:pPr>
            <w:r>
              <w:rPr>
                <w:sz w:val="20"/>
                <w:szCs w:val="20"/>
              </w:rPr>
              <w:t>70.00 (20.40)</w:t>
            </w:r>
          </w:p>
        </w:tc>
      </w:tr>
      <w:tr w:rsidR="008718BA" w:rsidRPr="00167F9F" w14:paraId="2068D972" w14:textId="77777777" w:rsidTr="00B45135">
        <w:trPr>
          <w:trHeight w:val="283"/>
        </w:trPr>
        <w:tc>
          <w:tcPr>
            <w:tcW w:w="4253" w:type="dxa"/>
            <w:vAlign w:val="center"/>
          </w:tcPr>
          <w:p w14:paraId="04D80C18" w14:textId="24BED94F" w:rsidR="008718BA" w:rsidRPr="007574E8" w:rsidRDefault="00B45135" w:rsidP="000E2AEF">
            <w:pPr>
              <w:spacing w:line="276" w:lineRule="auto"/>
              <w:ind w:firstLine="0"/>
              <w:rPr>
                <w:sz w:val="20"/>
                <w:szCs w:val="20"/>
              </w:rPr>
            </w:pPr>
            <w:r w:rsidRPr="007574E8">
              <w:rPr>
                <w:sz w:val="20"/>
                <w:szCs w:val="20"/>
              </w:rPr>
              <w:t xml:space="preserve">SF-36. </w:t>
            </w:r>
            <w:r w:rsidR="008718BA" w:rsidRPr="007574E8">
              <w:rPr>
                <w:sz w:val="20"/>
                <w:szCs w:val="20"/>
              </w:rPr>
              <w:t>Pain</w:t>
            </w:r>
          </w:p>
        </w:tc>
        <w:tc>
          <w:tcPr>
            <w:tcW w:w="1412" w:type="dxa"/>
            <w:vAlign w:val="center"/>
          </w:tcPr>
          <w:p w14:paraId="6F54B9CD" w14:textId="02F063C2" w:rsidR="008718BA" w:rsidRPr="00167F9F" w:rsidRDefault="008718BA" w:rsidP="00B45135">
            <w:pPr>
              <w:spacing w:line="276" w:lineRule="auto"/>
              <w:ind w:firstLine="0"/>
              <w:jc w:val="center"/>
              <w:rPr>
                <w:sz w:val="20"/>
                <w:szCs w:val="20"/>
              </w:rPr>
            </w:pPr>
            <w:r>
              <w:rPr>
                <w:sz w:val="20"/>
                <w:szCs w:val="20"/>
              </w:rPr>
              <w:t>66.41 (21.99)</w:t>
            </w:r>
          </w:p>
        </w:tc>
      </w:tr>
      <w:tr w:rsidR="000E2AEF" w:rsidRPr="00167F9F" w14:paraId="2FC28C23" w14:textId="77777777" w:rsidTr="00B45135">
        <w:trPr>
          <w:trHeight w:val="283"/>
        </w:trPr>
        <w:tc>
          <w:tcPr>
            <w:tcW w:w="4253" w:type="dxa"/>
            <w:vAlign w:val="center"/>
          </w:tcPr>
          <w:p w14:paraId="3653C07F" w14:textId="3F2CFF02" w:rsidR="000E2AEF" w:rsidRPr="007574E8" w:rsidRDefault="00B45135" w:rsidP="000E2AEF">
            <w:pPr>
              <w:spacing w:line="276" w:lineRule="auto"/>
              <w:ind w:firstLine="0"/>
              <w:rPr>
                <w:sz w:val="20"/>
                <w:szCs w:val="20"/>
              </w:rPr>
            </w:pPr>
            <w:r w:rsidRPr="007574E8">
              <w:rPr>
                <w:sz w:val="20"/>
                <w:szCs w:val="20"/>
              </w:rPr>
              <w:t xml:space="preserve">SF-36. </w:t>
            </w:r>
            <w:r w:rsidR="008718BA" w:rsidRPr="007574E8">
              <w:rPr>
                <w:sz w:val="20"/>
                <w:szCs w:val="20"/>
              </w:rPr>
              <w:t>General health</w:t>
            </w:r>
          </w:p>
        </w:tc>
        <w:tc>
          <w:tcPr>
            <w:tcW w:w="1412" w:type="dxa"/>
            <w:vAlign w:val="center"/>
          </w:tcPr>
          <w:p w14:paraId="460C989C" w14:textId="133D0157" w:rsidR="000E2AEF" w:rsidRPr="00167F9F" w:rsidRDefault="008718BA" w:rsidP="00B45135">
            <w:pPr>
              <w:spacing w:line="276" w:lineRule="auto"/>
              <w:ind w:firstLine="0"/>
              <w:jc w:val="center"/>
              <w:rPr>
                <w:sz w:val="20"/>
                <w:szCs w:val="20"/>
              </w:rPr>
            </w:pPr>
            <w:r>
              <w:rPr>
                <w:sz w:val="20"/>
                <w:szCs w:val="20"/>
              </w:rPr>
              <w:t>61.08 (14.79)</w:t>
            </w:r>
          </w:p>
        </w:tc>
      </w:tr>
      <w:tr w:rsidR="000E2AEF" w:rsidRPr="00167F9F" w14:paraId="55355DEC" w14:textId="77777777" w:rsidTr="00B45135">
        <w:trPr>
          <w:trHeight w:val="283"/>
        </w:trPr>
        <w:tc>
          <w:tcPr>
            <w:tcW w:w="4253" w:type="dxa"/>
            <w:vAlign w:val="center"/>
          </w:tcPr>
          <w:p w14:paraId="5586F8AD" w14:textId="77777777" w:rsidR="000E2AEF" w:rsidRPr="00167F9F" w:rsidRDefault="000E2AEF" w:rsidP="000E2AEF">
            <w:pPr>
              <w:spacing w:line="276" w:lineRule="auto"/>
              <w:ind w:firstLine="0"/>
              <w:rPr>
                <w:sz w:val="20"/>
                <w:szCs w:val="20"/>
              </w:rPr>
            </w:pPr>
            <w:r>
              <w:rPr>
                <w:sz w:val="20"/>
                <w:szCs w:val="20"/>
              </w:rPr>
              <w:t xml:space="preserve">Binding </w:t>
            </w:r>
            <w:r w:rsidRPr="00167F9F">
              <w:rPr>
                <w:sz w:val="20"/>
                <w:szCs w:val="20"/>
              </w:rPr>
              <w:t>combination d'</w:t>
            </w:r>
          </w:p>
        </w:tc>
        <w:tc>
          <w:tcPr>
            <w:tcW w:w="1412" w:type="dxa"/>
            <w:vAlign w:val="center"/>
          </w:tcPr>
          <w:p w14:paraId="35FED625" w14:textId="77777777" w:rsidR="000E2AEF" w:rsidRPr="00167F9F" w:rsidRDefault="000E2AEF" w:rsidP="00B45135">
            <w:pPr>
              <w:spacing w:line="276" w:lineRule="auto"/>
              <w:ind w:firstLine="0"/>
              <w:jc w:val="center"/>
              <w:rPr>
                <w:sz w:val="20"/>
                <w:szCs w:val="20"/>
              </w:rPr>
            </w:pPr>
            <w:r w:rsidRPr="00167F9F">
              <w:rPr>
                <w:sz w:val="20"/>
                <w:szCs w:val="20"/>
              </w:rPr>
              <w:t>1.61</w:t>
            </w:r>
            <w:r>
              <w:rPr>
                <w:sz w:val="20"/>
                <w:szCs w:val="20"/>
              </w:rPr>
              <w:t xml:space="preserve"> (0.84)</w:t>
            </w:r>
          </w:p>
        </w:tc>
      </w:tr>
      <w:tr w:rsidR="000E2AEF" w:rsidRPr="00167F9F" w14:paraId="510AFC29" w14:textId="77777777" w:rsidTr="00B45135">
        <w:trPr>
          <w:trHeight w:val="80"/>
        </w:trPr>
        <w:tc>
          <w:tcPr>
            <w:tcW w:w="4253" w:type="dxa"/>
            <w:vAlign w:val="center"/>
          </w:tcPr>
          <w:p w14:paraId="7B610451" w14:textId="77777777" w:rsidR="000E2AEF" w:rsidRPr="00167F9F" w:rsidRDefault="000E2AEF" w:rsidP="000E2AEF">
            <w:pPr>
              <w:spacing w:line="276" w:lineRule="auto"/>
              <w:ind w:firstLine="0"/>
              <w:rPr>
                <w:sz w:val="20"/>
                <w:szCs w:val="20"/>
              </w:rPr>
            </w:pPr>
            <w:r>
              <w:rPr>
                <w:sz w:val="20"/>
                <w:szCs w:val="20"/>
              </w:rPr>
              <w:t>Binding</w:t>
            </w:r>
            <w:r w:rsidRPr="00167F9F">
              <w:rPr>
                <w:sz w:val="20"/>
                <w:szCs w:val="20"/>
              </w:rPr>
              <w:t xml:space="preserve"> object d'</w:t>
            </w:r>
          </w:p>
        </w:tc>
        <w:tc>
          <w:tcPr>
            <w:tcW w:w="1412" w:type="dxa"/>
            <w:vAlign w:val="center"/>
          </w:tcPr>
          <w:p w14:paraId="53EF929B" w14:textId="77777777" w:rsidR="000E2AEF" w:rsidRPr="00167F9F" w:rsidRDefault="000E2AEF" w:rsidP="00B45135">
            <w:pPr>
              <w:spacing w:line="276" w:lineRule="auto"/>
              <w:ind w:firstLine="0"/>
              <w:jc w:val="center"/>
              <w:rPr>
                <w:sz w:val="20"/>
                <w:szCs w:val="20"/>
              </w:rPr>
            </w:pPr>
            <w:r w:rsidRPr="00167F9F">
              <w:rPr>
                <w:sz w:val="20"/>
                <w:szCs w:val="20"/>
              </w:rPr>
              <w:t>1.86</w:t>
            </w:r>
            <w:r>
              <w:rPr>
                <w:sz w:val="20"/>
                <w:szCs w:val="20"/>
              </w:rPr>
              <w:t xml:space="preserve"> (1.15)</w:t>
            </w:r>
          </w:p>
        </w:tc>
      </w:tr>
      <w:tr w:rsidR="000E2AEF" w:rsidRPr="00167F9F" w14:paraId="3551EB3A" w14:textId="77777777" w:rsidTr="00B45135">
        <w:trPr>
          <w:trHeight w:val="283"/>
        </w:trPr>
        <w:tc>
          <w:tcPr>
            <w:tcW w:w="4253" w:type="dxa"/>
            <w:tcBorders>
              <w:bottom w:val="single" w:sz="4" w:space="0" w:color="auto"/>
            </w:tcBorders>
            <w:vAlign w:val="center"/>
          </w:tcPr>
          <w:p w14:paraId="2D78826B" w14:textId="77777777" w:rsidR="000E2AEF" w:rsidRPr="00167F9F" w:rsidRDefault="000E2AEF" w:rsidP="000E2AEF">
            <w:pPr>
              <w:spacing w:line="276" w:lineRule="auto"/>
              <w:ind w:firstLine="0"/>
              <w:rPr>
                <w:sz w:val="20"/>
                <w:szCs w:val="20"/>
              </w:rPr>
            </w:pPr>
            <w:r>
              <w:rPr>
                <w:sz w:val="20"/>
                <w:szCs w:val="20"/>
              </w:rPr>
              <w:t xml:space="preserve">Binding </w:t>
            </w:r>
            <w:r w:rsidRPr="00167F9F">
              <w:rPr>
                <w:sz w:val="20"/>
                <w:szCs w:val="20"/>
              </w:rPr>
              <w:t>location d'</w:t>
            </w:r>
          </w:p>
        </w:tc>
        <w:tc>
          <w:tcPr>
            <w:tcW w:w="1412" w:type="dxa"/>
            <w:tcBorders>
              <w:bottom w:val="single" w:sz="4" w:space="0" w:color="auto"/>
            </w:tcBorders>
            <w:vAlign w:val="center"/>
          </w:tcPr>
          <w:p w14:paraId="03300E54" w14:textId="77777777" w:rsidR="000E2AEF" w:rsidRPr="00167F9F" w:rsidRDefault="000E2AEF" w:rsidP="00B45135">
            <w:pPr>
              <w:spacing w:line="276" w:lineRule="auto"/>
              <w:ind w:firstLine="0"/>
              <w:jc w:val="center"/>
              <w:rPr>
                <w:sz w:val="20"/>
                <w:szCs w:val="20"/>
              </w:rPr>
            </w:pPr>
            <w:r w:rsidRPr="00167F9F">
              <w:rPr>
                <w:sz w:val="20"/>
                <w:szCs w:val="20"/>
              </w:rPr>
              <w:t>2.15</w:t>
            </w:r>
            <w:r>
              <w:rPr>
                <w:sz w:val="20"/>
                <w:szCs w:val="20"/>
              </w:rPr>
              <w:t xml:space="preserve"> (0.47)</w:t>
            </w:r>
          </w:p>
        </w:tc>
      </w:tr>
      <w:tr w:rsidR="000E2AEF" w:rsidRPr="00167F9F" w14:paraId="42028FE3" w14:textId="77777777" w:rsidTr="006D3FD2">
        <w:trPr>
          <w:trHeight w:val="283"/>
        </w:trPr>
        <w:tc>
          <w:tcPr>
            <w:tcW w:w="5665" w:type="dxa"/>
            <w:gridSpan w:val="2"/>
            <w:tcBorders>
              <w:top w:val="single" w:sz="4" w:space="0" w:color="auto"/>
            </w:tcBorders>
            <w:vAlign w:val="center"/>
          </w:tcPr>
          <w:p w14:paraId="48DF851D" w14:textId="1E3A6A35" w:rsidR="000E2AEF" w:rsidRPr="006D3FD2" w:rsidRDefault="00EE3541" w:rsidP="006D3FD2">
            <w:pPr>
              <w:spacing w:line="276" w:lineRule="auto"/>
              <w:ind w:firstLine="0"/>
            </w:pPr>
            <w:r w:rsidRPr="00EE3541">
              <w:rPr>
                <w:sz w:val="20"/>
                <w:szCs w:val="20"/>
              </w:rPr>
              <w:t>Formal education was capped at 22 years. Four participants were medical doctors with training in more than one specialty, resulting in a wider range of education years.</w:t>
            </w:r>
          </w:p>
        </w:tc>
      </w:tr>
    </w:tbl>
    <w:p w14:paraId="46A4E967" w14:textId="57F5FA23" w:rsidR="000E2AEF" w:rsidRDefault="000E2AEF" w:rsidP="003E4C90"/>
    <w:p w14:paraId="361A8955" w14:textId="1FBE1C8B" w:rsidR="003E715A" w:rsidRDefault="00BA4251" w:rsidP="00D66F1C">
      <w:pPr>
        <w:pStyle w:val="Ttulo2"/>
      </w:pPr>
      <w:r>
        <w:lastRenderedPageBreak/>
        <w:t xml:space="preserve">Table </w:t>
      </w:r>
      <w:r w:rsidR="0004689E">
        <w:t>S</w:t>
      </w:r>
      <w:r w:rsidR="000364C5">
        <w:t>2</w:t>
      </w:r>
      <w:r w:rsidR="0004689E">
        <w:t xml:space="preserve">. Bivariate correlations with MaxLevel.  </w:t>
      </w:r>
    </w:p>
    <w:tbl>
      <w:tblPr>
        <w:tblW w:w="0" w:type="auto"/>
        <w:tblLayout w:type="fixed"/>
        <w:tblLook w:val="0420" w:firstRow="1" w:lastRow="0" w:firstColumn="0" w:lastColumn="0" w:noHBand="0" w:noVBand="1"/>
      </w:tblPr>
      <w:tblGrid>
        <w:gridCol w:w="3828"/>
        <w:gridCol w:w="850"/>
        <w:gridCol w:w="992"/>
      </w:tblGrid>
      <w:tr w:rsidR="0004689E" w:rsidRPr="0004689E" w14:paraId="67C4CC16" w14:textId="77777777" w:rsidTr="00125F16">
        <w:trPr>
          <w:tblHeader/>
        </w:trPr>
        <w:tc>
          <w:tcPr>
            <w:tcW w:w="5670" w:type="dxa"/>
            <w:gridSpan w:val="3"/>
            <w:tcBorders>
              <w:top w:val="single" w:sz="4" w:space="0" w:color="FFFFFF"/>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990817F" w14:textId="2552E15B" w:rsidR="0004689E" w:rsidRPr="0004689E" w:rsidRDefault="0004689E" w:rsidP="0004689E">
            <w:pPr>
              <w:pBdr>
                <w:top w:val="none" w:sz="0" w:space="0" w:color="000000"/>
                <w:left w:val="none" w:sz="0" w:space="0" w:color="000000"/>
                <w:bottom w:val="none" w:sz="0" w:space="0" w:color="000000"/>
                <w:right w:val="none" w:sz="0" w:space="0" w:color="000000"/>
              </w:pBdr>
              <w:spacing w:before="100" w:after="100" w:line="240" w:lineRule="auto"/>
              <w:ind w:left="100" w:right="100" w:firstLine="0"/>
              <w:rPr>
                <w:rFonts w:eastAsia="Arial"/>
                <w:b/>
                <w:color w:val="000000"/>
                <w:kern w:val="0"/>
                <w:sz w:val="20"/>
                <w:szCs w:val="20"/>
                <w14:ligatures w14:val="none"/>
              </w:rPr>
            </w:pPr>
            <w:r w:rsidRPr="007A338D">
              <w:rPr>
                <w:rFonts w:eastAsia="MS Mincho"/>
                <w:b/>
                <w:bCs/>
                <w:kern w:val="0"/>
                <w:sz w:val="20"/>
                <w:szCs w:val="20"/>
                <w14:ligatures w14:val="none"/>
              </w:rPr>
              <w:t xml:space="preserve">Table </w:t>
            </w:r>
            <w:r w:rsidR="000F109D" w:rsidRPr="007A338D">
              <w:rPr>
                <w:rFonts w:eastAsia="MS Mincho"/>
                <w:b/>
                <w:bCs/>
                <w:kern w:val="0"/>
                <w:sz w:val="20"/>
                <w:szCs w:val="20"/>
                <w14:ligatures w14:val="none"/>
              </w:rPr>
              <w:t>S</w:t>
            </w:r>
            <w:r w:rsidR="000364C5" w:rsidRPr="007A338D">
              <w:rPr>
                <w:rFonts w:eastAsia="MS Mincho"/>
                <w:b/>
                <w:bCs/>
                <w:kern w:val="0"/>
                <w:sz w:val="20"/>
                <w:szCs w:val="20"/>
                <w14:ligatures w14:val="none"/>
              </w:rPr>
              <w:t>2</w:t>
            </w:r>
            <w:r w:rsidRPr="0004689E">
              <w:rPr>
                <w:rFonts w:eastAsia="MS Mincho"/>
                <w:kern w:val="0"/>
                <w:sz w:val="20"/>
                <w:szCs w:val="20"/>
                <w14:ligatures w14:val="none"/>
              </w:rPr>
              <w:t xml:space="preserve"> </w:t>
            </w:r>
            <w:r w:rsidR="00EE3541" w:rsidRPr="00EE3541">
              <w:rPr>
                <w:rFonts w:eastAsia="MS Mincho"/>
                <w:kern w:val="0"/>
                <w:sz w:val="20"/>
                <w:szCs w:val="20"/>
                <w14:ligatures w14:val="none"/>
              </w:rPr>
              <w:t xml:space="preserve">Bivariate correlations between MaxLevel and sociodemographic, neuropsychological, and pre-training Object-Position Combination task measures. Bold indicates </w:t>
            </w:r>
            <w:r w:rsidR="00EE3541" w:rsidRPr="00EE3541">
              <w:rPr>
                <w:rFonts w:eastAsia="MS Mincho"/>
                <w:i/>
                <w:iCs/>
                <w:kern w:val="0"/>
                <w:sz w:val="20"/>
                <w:szCs w:val="20"/>
                <w14:ligatures w14:val="none"/>
              </w:rPr>
              <w:t>p</w:t>
            </w:r>
            <w:r w:rsidR="00EE3541" w:rsidRPr="00EE3541">
              <w:rPr>
                <w:rFonts w:eastAsia="MS Mincho"/>
                <w:kern w:val="0"/>
                <w:sz w:val="20"/>
                <w:szCs w:val="20"/>
                <w14:ligatures w14:val="none"/>
              </w:rPr>
              <w:t xml:space="preserve"> &lt; .05, uncorrected.</w:t>
            </w:r>
          </w:p>
        </w:tc>
      </w:tr>
      <w:tr w:rsidR="0004689E" w:rsidRPr="0004689E" w14:paraId="54FE085F" w14:textId="77777777" w:rsidTr="00247B04">
        <w:trPr>
          <w:trHeight w:val="340"/>
          <w:tblHeader/>
        </w:trPr>
        <w:tc>
          <w:tcPr>
            <w:tcW w:w="3828"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3D657DD" w14:textId="77777777"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b/>
                <w:color w:val="000000"/>
                <w:kern w:val="0"/>
                <w:sz w:val="20"/>
                <w:szCs w:val="20"/>
                <w14:ligatures w14:val="none"/>
              </w:rPr>
            </w:pPr>
            <w:r w:rsidRPr="0004689E">
              <w:rPr>
                <w:rFonts w:eastAsia="Arial"/>
                <w:b/>
                <w:color w:val="000000"/>
                <w:kern w:val="0"/>
                <w:sz w:val="20"/>
                <w:szCs w:val="20"/>
                <w14:ligatures w14:val="none"/>
              </w:rPr>
              <w:t>Variable</w:t>
            </w:r>
          </w:p>
        </w:tc>
        <w:tc>
          <w:tcPr>
            <w:tcW w:w="85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0F57407" w14:textId="77777777"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b/>
                <w:color w:val="000000"/>
                <w:kern w:val="0"/>
                <w:sz w:val="20"/>
                <w:szCs w:val="20"/>
                <w14:ligatures w14:val="none"/>
              </w:rPr>
            </w:pPr>
            <w:r w:rsidRPr="0004689E">
              <w:rPr>
                <w:rFonts w:eastAsia="Arial"/>
                <w:b/>
                <w:color w:val="000000"/>
                <w:kern w:val="0"/>
                <w:sz w:val="20"/>
                <w:szCs w:val="20"/>
                <w14:ligatures w14:val="none"/>
              </w:rPr>
              <w:t>rho</w:t>
            </w:r>
          </w:p>
        </w:tc>
        <w:tc>
          <w:tcPr>
            <w:tcW w:w="99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37119F7" w14:textId="77777777"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b/>
                <w:color w:val="000000"/>
                <w:kern w:val="0"/>
                <w:sz w:val="20"/>
                <w:szCs w:val="20"/>
                <w14:ligatures w14:val="none"/>
              </w:rPr>
            </w:pPr>
            <w:r w:rsidRPr="0004689E">
              <w:rPr>
                <w:rFonts w:eastAsia="Arial"/>
                <w:b/>
                <w:color w:val="000000"/>
                <w:kern w:val="0"/>
                <w:sz w:val="20"/>
                <w:szCs w:val="20"/>
                <w14:ligatures w14:val="none"/>
              </w:rPr>
              <w:t>p</w:t>
            </w:r>
          </w:p>
        </w:tc>
      </w:tr>
      <w:tr w:rsidR="0004689E" w:rsidRPr="0004689E" w14:paraId="0AED86AE" w14:textId="77777777" w:rsidTr="00247B04">
        <w:trPr>
          <w:trHeight w:val="340"/>
        </w:trPr>
        <w:tc>
          <w:tcPr>
            <w:tcW w:w="3828" w:type="dxa"/>
            <w:tcBorders>
              <w:top w:val="single" w:sz="4" w:space="0" w:color="auto"/>
              <w:left w:val="none" w:sz="0" w:space="0" w:color="000000"/>
              <w:bottom w:val="none" w:sz="0" w:space="0" w:color="000000"/>
              <w:right w:val="none" w:sz="0" w:space="0" w:color="000000"/>
            </w:tcBorders>
            <w:tcMar>
              <w:top w:w="0" w:type="dxa"/>
              <w:left w:w="0" w:type="dxa"/>
              <w:bottom w:w="0" w:type="dxa"/>
              <w:right w:w="0" w:type="dxa"/>
            </w:tcMar>
            <w:vAlign w:val="center"/>
          </w:tcPr>
          <w:p w14:paraId="3094173A" w14:textId="77777777"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04689E">
              <w:rPr>
                <w:rFonts w:eastAsia="Arial"/>
                <w:color w:val="000000"/>
                <w:kern w:val="0"/>
                <w:sz w:val="20"/>
                <w:szCs w:val="20"/>
                <w14:ligatures w14:val="none"/>
              </w:rPr>
              <w:t>Age</w:t>
            </w:r>
          </w:p>
        </w:tc>
        <w:tc>
          <w:tcPr>
            <w:tcW w:w="850" w:type="dxa"/>
            <w:tcBorders>
              <w:top w:val="single" w:sz="4" w:space="0" w:color="auto"/>
              <w:left w:val="none" w:sz="0" w:space="0" w:color="000000"/>
              <w:bottom w:val="none" w:sz="0" w:space="0" w:color="000000"/>
              <w:right w:val="none" w:sz="0" w:space="0" w:color="000000"/>
            </w:tcBorders>
            <w:tcMar>
              <w:top w:w="0" w:type="dxa"/>
              <w:left w:w="0" w:type="dxa"/>
              <w:bottom w:w="0" w:type="dxa"/>
              <w:right w:w="0" w:type="dxa"/>
            </w:tcMar>
            <w:vAlign w:val="center"/>
          </w:tcPr>
          <w:p w14:paraId="3C4BE96E" w14:textId="78A1F439"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04689E">
              <w:rPr>
                <w:rFonts w:eastAsia="Arial"/>
                <w:color w:val="000000"/>
                <w:kern w:val="0"/>
                <w:sz w:val="20"/>
                <w:szCs w:val="20"/>
                <w14:ligatures w14:val="none"/>
              </w:rPr>
              <w:t>-.0</w:t>
            </w:r>
            <w:r w:rsidR="00285BD7">
              <w:rPr>
                <w:rFonts w:eastAsia="Arial"/>
                <w:color w:val="000000"/>
                <w:kern w:val="0"/>
                <w:sz w:val="20"/>
                <w:szCs w:val="20"/>
                <w14:ligatures w14:val="none"/>
              </w:rPr>
              <w:t>4</w:t>
            </w:r>
          </w:p>
        </w:tc>
        <w:tc>
          <w:tcPr>
            <w:tcW w:w="992" w:type="dxa"/>
            <w:tcBorders>
              <w:top w:val="single" w:sz="4" w:space="0" w:color="auto"/>
              <w:left w:val="none" w:sz="0" w:space="0" w:color="000000"/>
              <w:bottom w:val="none" w:sz="0" w:space="0" w:color="000000"/>
              <w:right w:val="none" w:sz="0" w:space="0" w:color="000000"/>
            </w:tcBorders>
            <w:tcMar>
              <w:top w:w="0" w:type="dxa"/>
              <w:left w:w="0" w:type="dxa"/>
              <w:bottom w:w="0" w:type="dxa"/>
              <w:right w:w="0" w:type="dxa"/>
            </w:tcMar>
            <w:vAlign w:val="center"/>
          </w:tcPr>
          <w:p w14:paraId="4747073D" w14:textId="736A24CC"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04689E">
              <w:rPr>
                <w:rFonts w:eastAsia="Arial"/>
                <w:color w:val="000000"/>
                <w:kern w:val="0"/>
                <w:sz w:val="20"/>
                <w:szCs w:val="20"/>
                <w14:ligatures w14:val="none"/>
              </w:rPr>
              <w:t>.84</w:t>
            </w:r>
          </w:p>
        </w:tc>
      </w:tr>
      <w:tr w:rsidR="0004689E" w:rsidRPr="0004689E" w14:paraId="70E61342"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5547AAE" w14:textId="77777777"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04689E">
              <w:rPr>
                <w:rFonts w:eastAsia="Arial"/>
                <w:color w:val="000000"/>
                <w:kern w:val="0"/>
                <w:sz w:val="20"/>
                <w:szCs w:val="20"/>
                <w14:ligatures w14:val="none"/>
              </w:rPr>
              <w:t>Sex</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F34B44" w14:textId="78233414"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04689E">
              <w:rPr>
                <w:rFonts w:eastAsia="Arial"/>
                <w:color w:val="000000"/>
                <w:kern w:val="0"/>
                <w:sz w:val="20"/>
                <w:szCs w:val="20"/>
                <w14:ligatures w14:val="none"/>
              </w:rPr>
              <w:t>.08</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49B3251" w14:textId="4A1293A7" w:rsidR="0004689E" w:rsidRPr="0004689E"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04689E">
              <w:rPr>
                <w:rFonts w:eastAsia="Arial"/>
                <w:color w:val="000000"/>
                <w:kern w:val="0"/>
                <w:sz w:val="20"/>
                <w:szCs w:val="20"/>
                <w14:ligatures w14:val="none"/>
              </w:rPr>
              <w:t>.66</w:t>
            </w:r>
          </w:p>
        </w:tc>
      </w:tr>
      <w:tr w:rsidR="0004689E" w:rsidRPr="0004689E" w14:paraId="550C8395"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7DAFE8"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Education</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1D22489" w14:textId="7991C964"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.6</w:t>
            </w:r>
            <w:r w:rsidR="00285BD7" w:rsidRPr="00125F16">
              <w:rPr>
                <w:rFonts w:eastAsia="Arial"/>
                <w:color w:val="000000"/>
                <w:kern w:val="0"/>
                <w:sz w:val="20"/>
                <w:szCs w:val="20"/>
                <w14:ligatures w14:val="none"/>
              </w:rPr>
              <w:t>1</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5D059A8" w14:textId="5A2C4141"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.0004</w:t>
            </w:r>
            <w:r w:rsidR="00247B04">
              <w:rPr>
                <w:rFonts w:eastAsia="Arial"/>
                <w:color w:val="000000"/>
                <w:kern w:val="0"/>
                <w:sz w:val="20"/>
                <w:szCs w:val="20"/>
                <w14:ligatures w14:val="none"/>
              </w:rPr>
              <w:t>***</w:t>
            </w:r>
          </w:p>
        </w:tc>
      </w:tr>
      <w:tr w:rsidR="0004689E" w:rsidRPr="0004689E" w14:paraId="094418A7"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C20DE24"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Digit forward</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3F7044F" w14:textId="68E7F158"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.2</w:t>
            </w:r>
            <w:r w:rsidR="00285BD7" w:rsidRPr="00125F16">
              <w:rPr>
                <w:rFonts w:eastAsia="Arial"/>
                <w:color w:val="000000"/>
                <w:kern w:val="0"/>
                <w:sz w:val="20"/>
                <w:szCs w:val="20"/>
                <w14:ligatures w14:val="none"/>
              </w:rPr>
              <w:t>6</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66D46DA" w14:textId="0FF3E56A"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.16</w:t>
            </w:r>
          </w:p>
        </w:tc>
      </w:tr>
      <w:tr w:rsidR="0004689E" w:rsidRPr="0004689E" w14:paraId="449CAB48"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4727106"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Digit backward</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566A90F" w14:textId="2522AC17"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-.06</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704890" w14:textId="1AB4D06D"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.75</w:t>
            </w:r>
          </w:p>
        </w:tc>
      </w:tr>
      <w:tr w:rsidR="0004689E" w:rsidRPr="0004689E" w14:paraId="7221D397"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963C35F"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Corsi forward</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34AE1AA" w14:textId="3E30B025"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.33</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BFFB8B" w14:textId="25ACB2ED"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.07</w:t>
            </w:r>
          </w:p>
        </w:tc>
      </w:tr>
      <w:tr w:rsidR="0004689E" w:rsidRPr="0004689E" w14:paraId="761A3DF0"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6BF4EBB"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Corsi backward</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3C0D9C" w14:textId="6CE24159"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.003</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E303EB" w14:textId="6D58F2F4"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.98</w:t>
            </w:r>
          </w:p>
        </w:tc>
      </w:tr>
      <w:tr w:rsidR="0004689E" w:rsidRPr="0004689E" w14:paraId="45D0D5CB"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7C70BC8" w14:textId="20986958"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RAVL</w:t>
            </w:r>
            <w:r w:rsidR="000A7EFC" w:rsidRPr="00247B04">
              <w:rPr>
                <w:rFonts w:eastAsia="Arial"/>
                <w:color w:val="000000"/>
                <w:kern w:val="0"/>
                <w:sz w:val="20"/>
                <w:szCs w:val="20"/>
                <w14:ligatures w14:val="none"/>
              </w:rPr>
              <w:t>T</w:t>
            </w:r>
            <w:r w:rsidRPr="00247B04">
              <w:rPr>
                <w:rFonts w:eastAsia="Arial"/>
                <w:color w:val="000000"/>
                <w:kern w:val="0"/>
                <w:sz w:val="20"/>
                <w:szCs w:val="20"/>
                <w14:ligatures w14:val="none"/>
              </w:rPr>
              <w:t xml:space="preserve"> avg</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1BF190" w14:textId="3EF1DF3B"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.3</w:t>
            </w:r>
            <w:r w:rsidR="00285BD7" w:rsidRPr="00125F16">
              <w:rPr>
                <w:rFonts w:eastAsia="Arial"/>
                <w:color w:val="000000"/>
                <w:kern w:val="0"/>
                <w:sz w:val="20"/>
                <w:szCs w:val="20"/>
                <w14:ligatures w14:val="none"/>
              </w:rPr>
              <w:t>5</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D0F0F74" w14:textId="086D7813"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.06</w:t>
            </w:r>
          </w:p>
        </w:tc>
      </w:tr>
      <w:tr w:rsidR="0004689E" w:rsidRPr="0004689E" w14:paraId="67BA3FF5"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A6A1F0"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Rey delay</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E9F622F" w14:textId="600DA37D"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.2</w:t>
            </w:r>
            <w:r w:rsidR="00285BD7" w:rsidRPr="00125F16">
              <w:rPr>
                <w:rFonts w:eastAsia="Arial"/>
                <w:color w:val="000000"/>
                <w:kern w:val="0"/>
                <w:sz w:val="20"/>
                <w:szCs w:val="20"/>
                <w14:ligatures w14:val="none"/>
              </w:rPr>
              <w:t>5</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386716D" w14:textId="6AA42713"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.18</w:t>
            </w:r>
          </w:p>
        </w:tc>
      </w:tr>
      <w:tr w:rsidR="0004689E" w:rsidRPr="0004689E" w14:paraId="3B38407B"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F348047"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Letter completion hits</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C2A21AC" w14:textId="0645D013"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-.01</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75AA352" w14:textId="367BEA41"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.95</w:t>
            </w:r>
          </w:p>
        </w:tc>
      </w:tr>
      <w:tr w:rsidR="0004689E" w:rsidRPr="0004689E" w14:paraId="5927775C"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80E714B"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Pattern completion hits</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D1D3671" w14:textId="3F4C1E54"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.03</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4BE71FB" w14:textId="4AD69E19"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.86</w:t>
            </w:r>
          </w:p>
        </w:tc>
      </w:tr>
      <w:tr w:rsidR="0004689E" w:rsidRPr="0004689E" w14:paraId="0347543D"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A1AE1B5" w14:textId="59F2383D"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Digit Symbol Coding task hits</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51BC10" w14:textId="6634438C"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.22</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EA88D73" w14:textId="267C00CC"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.24</w:t>
            </w:r>
          </w:p>
        </w:tc>
      </w:tr>
      <w:tr w:rsidR="0004689E" w:rsidRPr="0004689E" w14:paraId="657EA0A9"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2776B5E"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Raven matrix</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A5EF2BC" w14:textId="7E103330"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.2</w:t>
            </w:r>
            <w:r w:rsidR="00285BD7" w:rsidRPr="00125F16">
              <w:rPr>
                <w:rFonts w:eastAsia="Arial"/>
                <w:color w:val="000000"/>
                <w:kern w:val="0"/>
                <w:sz w:val="20"/>
                <w:szCs w:val="20"/>
                <w14:ligatures w14:val="none"/>
              </w:rPr>
              <w:t>6</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792CAE5" w14:textId="7E37522B"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.17</w:t>
            </w:r>
          </w:p>
        </w:tc>
      </w:tr>
      <w:tr w:rsidR="0004689E" w:rsidRPr="0004689E" w14:paraId="150014E9"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5E65BB2" w14:textId="7C026E40" w:rsidR="0004689E" w:rsidRPr="00247B04" w:rsidRDefault="00F50552"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Dot-matrix</w:t>
            </w:r>
            <w:r w:rsidR="0004689E" w:rsidRPr="00247B04">
              <w:rPr>
                <w:rFonts w:eastAsia="Arial"/>
                <w:color w:val="000000"/>
                <w:kern w:val="0"/>
                <w:sz w:val="20"/>
                <w:szCs w:val="20"/>
                <w14:ligatures w14:val="none"/>
              </w:rPr>
              <w:t xml:space="preserve"> hits</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1588F83" w14:textId="4E88B6C4"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.39</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D8651E2" w14:textId="39EB2BD9" w:rsidR="0004689E" w:rsidRPr="00125F16"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125F16">
              <w:rPr>
                <w:rFonts w:eastAsia="Arial"/>
                <w:color w:val="000000"/>
                <w:kern w:val="0"/>
                <w:sz w:val="20"/>
                <w:szCs w:val="20"/>
                <w14:ligatures w14:val="none"/>
              </w:rPr>
              <w:t>.03</w:t>
            </w:r>
            <w:r w:rsidR="00247B04">
              <w:rPr>
                <w:rFonts w:eastAsia="Arial"/>
                <w:color w:val="000000"/>
                <w:kern w:val="0"/>
                <w:sz w:val="20"/>
                <w:szCs w:val="20"/>
                <w14:ligatures w14:val="none"/>
              </w:rPr>
              <w:t>*</w:t>
            </w:r>
          </w:p>
        </w:tc>
      </w:tr>
      <w:tr w:rsidR="0004689E" w:rsidRPr="007574E8" w14:paraId="787B657C"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F2EDEE6"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 xml:space="preserve">Object binding task </w:t>
            </w:r>
            <w:r w:rsidRPr="00247B04">
              <w:rPr>
                <w:rFonts w:eastAsia="Arial"/>
                <w:i/>
                <w:iCs/>
                <w:color w:val="000000"/>
                <w:kern w:val="0"/>
                <w:sz w:val="20"/>
                <w:szCs w:val="20"/>
                <w14:ligatures w14:val="none"/>
              </w:rPr>
              <w:t>d’</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429F680" w14:textId="56A6BF2F" w:rsidR="0004689E" w:rsidRPr="007574E8"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.24</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8E230EA" w14:textId="560152B4" w:rsidR="0004689E" w:rsidRPr="007574E8"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.20</w:t>
            </w:r>
          </w:p>
        </w:tc>
      </w:tr>
      <w:tr w:rsidR="0004689E" w:rsidRPr="007574E8" w14:paraId="6B6E3F41"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F13624"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 xml:space="preserve">Location binding task </w:t>
            </w:r>
            <w:r w:rsidRPr="00247B04">
              <w:rPr>
                <w:rFonts w:eastAsia="Arial"/>
                <w:i/>
                <w:iCs/>
                <w:color w:val="000000"/>
                <w:kern w:val="0"/>
                <w:sz w:val="20"/>
                <w:szCs w:val="20"/>
                <w14:ligatures w14:val="none"/>
              </w:rPr>
              <w:t>d’</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0B6D2BA" w14:textId="40109166" w:rsidR="0004689E" w:rsidRPr="007574E8"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-.06</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0BF06A1" w14:textId="0BCE9B0F" w:rsidR="0004689E" w:rsidRPr="007574E8"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.78</w:t>
            </w:r>
          </w:p>
        </w:tc>
      </w:tr>
      <w:tr w:rsidR="0004689E" w:rsidRPr="007574E8" w14:paraId="19D41028"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F7D88AF" w14:textId="77777777" w:rsidR="0004689E" w:rsidRPr="00247B04"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 xml:space="preserve">Combination Binding task </w:t>
            </w:r>
            <w:r w:rsidRPr="00247B04">
              <w:rPr>
                <w:rFonts w:eastAsia="Arial"/>
                <w:i/>
                <w:iCs/>
                <w:color w:val="000000"/>
                <w:kern w:val="0"/>
                <w:sz w:val="20"/>
                <w:szCs w:val="20"/>
                <w14:ligatures w14:val="none"/>
              </w:rPr>
              <w:t>d’</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F1AD52" w14:textId="2B06D470" w:rsidR="0004689E" w:rsidRPr="007574E8"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.17</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B92CD21" w14:textId="101F55DC" w:rsidR="0004689E" w:rsidRPr="007574E8" w:rsidRDefault="0004689E" w:rsidP="0004689E">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.36</w:t>
            </w:r>
          </w:p>
        </w:tc>
      </w:tr>
      <w:tr w:rsidR="00674DD1" w:rsidRPr="007574E8" w14:paraId="72ACB241"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1DF4FB" w14:textId="56FACE84" w:rsidR="00674DD1" w:rsidRPr="00247B04"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sz w:val="20"/>
                <w:szCs w:val="20"/>
              </w:rPr>
              <w:t>GAS. Somatic scale</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44C2FA1" w14:textId="22F20B93"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-.13</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9CC0371" w14:textId="436D2E14"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.46</w:t>
            </w:r>
          </w:p>
        </w:tc>
      </w:tr>
      <w:tr w:rsidR="00674DD1" w:rsidRPr="007574E8" w14:paraId="051A54F6"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45B4628" w14:textId="77F2B5A0" w:rsidR="00674DD1" w:rsidRPr="00247B04"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sz w:val="20"/>
                <w:szCs w:val="20"/>
              </w:rPr>
              <w:t>GAS. Affective scale</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C9F66E3" w14:textId="1E4CFEB0"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-.27</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A3B0422" w14:textId="4BFAD92B"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.14</w:t>
            </w:r>
          </w:p>
        </w:tc>
      </w:tr>
      <w:tr w:rsidR="00674DD1" w:rsidRPr="007574E8" w14:paraId="29E8E999"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A89019B" w14:textId="5D5F510E" w:rsidR="00674DD1" w:rsidRPr="00247B04"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sz w:val="20"/>
                <w:szCs w:val="20"/>
              </w:rPr>
              <w:t>GAS. Cognitive scale</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50F67A3" w14:textId="602AE9D6"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-.20</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3B0780E7" w14:textId="52EE282E"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.27</w:t>
            </w:r>
          </w:p>
        </w:tc>
      </w:tr>
      <w:tr w:rsidR="00674DD1" w:rsidRPr="007574E8" w14:paraId="4F281F30"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77C859A" w14:textId="4541F7DD" w:rsidR="00674DD1" w:rsidRPr="00247B04"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sz w:val="20"/>
                <w:szCs w:val="20"/>
              </w:rPr>
              <w:t>GAS. Total</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F1E5230" w14:textId="52CC9159"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-.25</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943F558" w14:textId="3109DAE2" w:rsidR="00674DD1" w:rsidRPr="007574E8" w:rsidRDefault="00331697"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.17</w:t>
            </w:r>
          </w:p>
        </w:tc>
      </w:tr>
      <w:tr w:rsidR="00674DD1" w:rsidRPr="007574E8" w14:paraId="10A33F10"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14155B2" w14:textId="77777777" w:rsidR="00674DD1" w:rsidRPr="00247B04"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rFonts w:eastAsia="Arial"/>
                <w:color w:val="000000"/>
                <w:kern w:val="0"/>
                <w:sz w:val="20"/>
                <w:szCs w:val="20"/>
                <w14:ligatures w14:val="none"/>
              </w:rPr>
              <w:t>GDS</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2815EA9" w14:textId="0EF2C361"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-.18</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481960CC" w14:textId="00B16522"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.34</w:t>
            </w:r>
          </w:p>
        </w:tc>
      </w:tr>
      <w:tr w:rsidR="00674DD1" w:rsidRPr="007574E8" w14:paraId="7063B93E"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BE9C219" w14:textId="7DC18754" w:rsidR="00674DD1" w:rsidRPr="00247B04"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sz w:val="20"/>
                <w:szCs w:val="20"/>
              </w:rPr>
              <w:t>SF-36. Physical functioning</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1C7EBD0" w14:textId="6FCA953C"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.30</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DAE3CEB" w14:textId="770D54DF"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.11</w:t>
            </w:r>
          </w:p>
        </w:tc>
      </w:tr>
      <w:tr w:rsidR="00674DD1" w:rsidRPr="007574E8" w14:paraId="3727EA74"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A917E42" w14:textId="16F6DA5A" w:rsidR="00674DD1" w:rsidRPr="00247B04"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247B04">
              <w:rPr>
                <w:sz w:val="20"/>
                <w:szCs w:val="20"/>
              </w:rPr>
              <w:t>SF-36. Role limitations due to physical health</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AA57BF3" w14:textId="31057648"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.09</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90E82E" w14:textId="32252DCB"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.62</w:t>
            </w:r>
          </w:p>
        </w:tc>
      </w:tr>
      <w:tr w:rsidR="00674DD1" w:rsidRPr="007574E8" w14:paraId="7522973B"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50CD25A8" w14:textId="445D1971"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7574E8">
              <w:rPr>
                <w:sz w:val="20"/>
                <w:szCs w:val="20"/>
              </w:rPr>
              <w:t>SF-36. Role limitations due to emotional problems</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92A8355" w14:textId="41DAF16D"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.19</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EFD43E6" w14:textId="509BECFA"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.32</w:t>
            </w:r>
          </w:p>
        </w:tc>
      </w:tr>
      <w:tr w:rsidR="00674DD1" w:rsidRPr="007574E8" w14:paraId="1DE69C67"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76E31342" w14:textId="6D61467A"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7574E8">
              <w:rPr>
                <w:sz w:val="20"/>
                <w:szCs w:val="20"/>
              </w:rPr>
              <w:t>SF-36. Energy/fatigue</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66BD06" w14:textId="758E6DC6"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.18</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06E2DFB" w14:textId="5B3CDD40"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.36</w:t>
            </w:r>
          </w:p>
        </w:tc>
      </w:tr>
      <w:tr w:rsidR="00674DD1" w:rsidRPr="007574E8" w14:paraId="50ABC756"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19DA34CF" w14:textId="02ACCD80"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7574E8">
              <w:rPr>
                <w:sz w:val="20"/>
                <w:szCs w:val="20"/>
              </w:rPr>
              <w:t>SF-36. Emotional well-being</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328A943" w14:textId="3C564785"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.30</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29F254CB" w14:textId="3E0B343E"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.11</w:t>
            </w:r>
          </w:p>
        </w:tc>
      </w:tr>
      <w:tr w:rsidR="00674DD1" w:rsidRPr="007574E8" w14:paraId="17DBD7BE" w14:textId="77777777" w:rsidTr="00247B04">
        <w:trPr>
          <w:trHeight w:val="340"/>
        </w:trPr>
        <w:tc>
          <w:tcPr>
            <w:tcW w:w="3828"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65123EE2" w14:textId="5385FFB9"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7574E8">
              <w:rPr>
                <w:sz w:val="20"/>
                <w:szCs w:val="20"/>
              </w:rPr>
              <w:t>SF-36. Social functioning</w:t>
            </w:r>
          </w:p>
        </w:tc>
        <w:tc>
          <w:tcPr>
            <w:tcW w:w="850"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8034F5D" w14:textId="7358CF10"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.06</w:t>
            </w:r>
          </w:p>
        </w:tc>
        <w:tc>
          <w:tcPr>
            <w:tcW w:w="992"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vAlign w:val="center"/>
          </w:tcPr>
          <w:p w14:paraId="02086A1F" w14:textId="4FF74368"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.77</w:t>
            </w:r>
          </w:p>
        </w:tc>
      </w:tr>
      <w:tr w:rsidR="00674DD1" w:rsidRPr="007574E8" w14:paraId="11AC98BF" w14:textId="77777777" w:rsidTr="00247B04">
        <w:trPr>
          <w:trHeight w:val="340"/>
        </w:trPr>
        <w:tc>
          <w:tcPr>
            <w:tcW w:w="3828" w:type="dxa"/>
            <w:tcBorders>
              <w:top w:val="none" w:sz="0" w:space="0" w:color="000000"/>
              <w:left w:val="none" w:sz="0" w:space="0" w:color="000000"/>
              <w:right w:val="none" w:sz="0" w:space="0" w:color="000000"/>
            </w:tcBorders>
            <w:tcMar>
              <w:top w:w="0" w:type="dxa"/>
              <w:left w:w="0" w:type="dxa"/>
              <w:bottom w:w="0" w:type="dxa"/>
              <w:right w:w="0" w:type="dxa"/>
            </w:tcMar>
            <w:vAlign w:val="center"/>
          </w:tcPr>
          <w:p w14:paraId="37D133A8" w14:textId="431BA4C1"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7574E8">
              <w:rPr>
                <w:sz w:val="20"/>
                <w:szCs w:val="20"/>
              </w:rPr>
              <w:t>SF-36. Pain</w:t>
            </w:r>
          </w:p>
        </w:tc>
        <w:tc>
          <w:tcPr>
            <w:tcW w:w="850" w:type="dxa"/>
            <w:tcBorders>
              <w:top w:val="none" w:sz="0" w:space="0" w:color="000000"/>
              <w:left w:val="none" w:sz="0" w:space="0" w:color="000000"/>
              <w:right w:val="none" w:sz="0" w:space="0" w:color="000000"/>
            </w:tcBorders>
            <w:tcMar>
              <w:top w:w="0" w:type="dxa"/>
              <w:left w:w="0" w:type="dxa"/>
              <w:bottom w:w="0" w:type="dxa"/>
              <w:right w:w="0" w:type="dxa"/>
            </w:tcMar>
            <w:vAlign w:val="center"/>
          </w:tcPr>
          <w:p w14:paraId="6FB795A9" w14:textId="4602D605"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.12</w:t>
            </w:r>
          </w:p>
        </w:tc>
        <w:tc>
          <w:tcPr>
            <w:tcW w:w="992" w:type="dxa"/>
            <w:tcBorders>
              <w:top w:val="none" w:sz="0" w:space="0" w:color="000000"/>
              <w:left w:val="none" w:sz="0" w:space="0" w:color="000000"/>
              <w:right w:val="none" w:sz="0" w:space="0" w:color="000000"/>
            </w:tcBorders>
            <w:tcMar>
              <w:top w:w="0" w:type="dxa"/>
              <w:left w:w="0" w:type="dxa"/>
              <w:bottom w:w="0" w:type="dxa"/>
              <w:right w:w="0" w:type="dxa"/>
            </w:tcMar>
            <w:vAlign w:val="center"/>
          </w:tcPr>
          <w:p w14:paraId="70F5683B" w14:textId="7F9957C6"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.53</w:t>
            </w:r>
          </w:p>
        </w:tc>
      </w:tr>
      <w:tr w:rsidR="00674DD1" w:rsidRPr="007574E8" w14:paraId="3503619E" w14:textId="77777777" w:rsidTr="00247B04">
        <w:trPr>
          <w:trHeight w:val="340"/>
        </w:trPr>
        <w:tc>
          <w:tcPr>
            <w:tcW w:w="3828" w:type="dxa"/>
            <w:tcBorders>
              <w:bottom w:val="single" w:sz="4" w:space="0" w:color="auto"/>
            </w:tcBorders>
            <w:tcMar>
              <w:top w:w="0" w:type="dxa"/>
              <w:left w:w="0" w:type="dxa"/>
              <w:bottom w:w="0" w:type="dxa"/>
              <w:right w:w="0" w:type="dxa"/>
            </w:tcMar>
            <w:vAlign w:val="center"/>
          </w:tcPr>
          <w:p w14:paraId="61B71131" w14:textId="1F640E56"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rFonts w:eastAsia="Arial"/>
                <w:color w:val="000000"/>
                <w:kern w:val="0"/>
                <w:sz w:val="20"/>
                <w:szCs w:val="20"/>
                <w14:ligatures w14:val="none"/>
              </w:rPr>
            </w:pPr>
            <w:r w:rsidRPr="007574E8">
              <w:rPr>
                <w:sz w:val="20"/>
                <w:szCs w:val="20"/>
              </w:rPr>
              <w:t>SF-36. General health</w:t>
            </w:r>
          </w:p>
        </w:tc>
        <w:tc>
          <w:tcPr>
            <w:tcW w:w="850" w:type="dxa"/>
            <w:tcBorders>
              <w:bottom w:val="single" w:sz="4" w:space="0" w:color="auto"/>
            </w:tcBorders>
            <w:tcMar>
              <w:top w:w="0" w:type="dxa"/>
              <w:left w:w="0" w:type="dxa"/>
              <w:bottom w:w="0" w:type="dxa"/>
              <w:right w:w="0" w:type="dxa"/>
            </w:tcMar>
            <w:vAlign w:val="center"/>
          </w:tcPr>
          <w:p w14:paraId="471B7079" w14:textId="782FE84E"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.34</w:t>
            </w:r>
          </w:p>
        </w:tc>
        <w:tc>
          <w:tcPr>
            <w:tcW w:w="992" w:type="dxa"/>
            <w:tcBorders>
              <w:bottom w:val="single" w:sz="4" w:space="0" w:color="auto"/>
            </w:tcBorders>
            <w:tcMar>
              <w:top w:w="0" w:type="dxa"/>
              <w:left w:w="0" w:type="dxa"/>
              <w:bottom w:w="0" w:type="dxa"/>
              <w:right w:w="0" w:type="dxa"/>
            </w:tcMar>
            <w:vAlign w:val="center"/>
          </w:tcPr>
          <w:p w14:paraId="02B6AC79" w14:textId="09FE3EC3" w:rsidR="00674DD1" w:rsidRPr="007574E8" w:rsidRDefault="00674DD1"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r w:rsidRPr="007574E8">
              <w:rPr>
                <w:rFonts w:eastAsia="Arial"/>
                <w:color w:val="000000"/>
                <w:kern w:val="0"/>
                <w:sz w:val="20"/>
                <w:szCs w:val="20"/>
                <w14:ligatures w14:val="none"/>
              </w:rPr>
              <w:t>.06</w:t>
            </w:r>
          </w:p>
        </w:tc>
      </w:tr>
      <w:tr w:rsidR="00125F16" w:rsidRPr="007574E8" w14:paraId="593B4019" w14:textId="77777777" w:rsidTr="00247B04">
        <w:trPr>
          <w:trHeight w:val="340"/>
        </w:trPr>
        <w:tc>
          <w:tcPr>
            <w:tcW w:w="3828" w:type="dxa"/>
            <w:tcBorders>
              <w:top w:val="single" w:sz="4" w:space="0" w:color="auto"/>
            </w:tcBorders>
            <w:tcMar>
              <w:top w:w="0" w:type="dxa"/>
              <w:left w:w="0" w:type="dxa"/>
              <w:bottom w:w="0" w:type="dxa"/>
              <w:right w:w="0" w:type="dxa"/>
            </w:tcMar>
            <w:vAlign w:val="center"/>
          </w:tcPr>
          <w:p w14:paraId="6AB33D5E" w14:textId="155F244F" w:rsidR="00125F16" w:rsidRPr="007574E8" w:rsidRDefault="00125F16" w:rsidP="00674DD1">
            <w:pPr>
              <w:pBdr>
                <w:top w:val="none" w:sz="0" w:space="0" w:color="000000"/>
                <w:left w:val="none" w:sz="0" w:space="0" w:color="000000"/>
                <w:bottom w:val="none" w:sz="0" w:space="0" w:color="000000"/>
                <w:right w:val="none" w:sz="0" w:space="0" w:color="000000"/>
              </w:pBdr>
              <w:spacing w:line="240" w:lineRule="auto"/>
              <w:ind w:left="100" w:right="100" w:firstLine="0"/>
              <w:jc w:val="left"/>
              <w:rPr>
                <w:sz w:val="20"/>
                <w:szCs w:val="20"/>
              </w:rPr>
            </w:pPr>
            <w:r>
              <w:rPr>
                <w:rFonts w:eastAsia="Times New Roman"/>
                <w:kern w:val="0"/>
                <w:sz w:val="20"/>
                <w:szCs w:val="20"/>
                <w:lang w:eastAsia="es-ES"/>
                <w14:ligatures w14:val="none"/>
              </w:rPr>
              <w:t>*</w:t>
            </w:r>
            <w:r w:rsidRPr="00EE3541">
              <w:rPr>
                <w:rFonts w:eastAsia="Times New Roman"/>
                <w:i/>
                <w:iCs/>
                <w:kern w:val="0"/>
                <w:sz w:val="20"/>
                <w:szCs w:val="20"/>
                <w:lang w:eastAsia="es-ES"/>
                <w14:ligatures w14:val="none"/>
              </w:rPr>
              <w:t>p</w:t>
            </w:r>
            <w:r w:rsidRPr="00EE3541">
              <w:rPr>
                <w:rFonts w:eastAsia="Times New Roman"/>
                <w:kern w:val="0"/>
                <w:sz w:val="20"/>
                <w:szCs w:val="20"/>
                <w:lang w:eastAsia="es-ES"/>
                <w14:ligatures w14:val="none"/>
              </w:rPr>
              <w:t xml:space="preserve"> &lt; .05</w:t>
            </w:r>
            <w:r>
              <w:rPr>
                <w:rFonts w:eastAsia="Times New Roman"/>
                <w:kern w:val="0"/>
                <w:sz w:val="20"/>
                <w:szCs w:val="20"/>
                <w:lang w:eastAsia="es-ES"/>
                <w14:ligatures w14:val="none"/>
              </w:rPr>
              <w:t>; **</w:t>
            </w:r>
            <w:r w:rsidRPr="00125F16">
              <w:rPr>
                <w:rFonts w:eastAsia="Times New Roman"/>
                <w:bCs/>
                <w:i/>
                <w:iCs/>
                <w:kern w:val="0"/>
                <w:sz w:val="20"/>
                <w:szCs w:val="20"/>
                <w:lang w:eastAsia="es-ES"/>
                <w14:ligatures w14:val="none"/>
              </w:rPr>
              <w:t>p</w:t>
            </w:r>
            <w:r w:rsidRPr="00125F16">
              <w:rPr>
                <w:rFonts w:eastAsia="Times New Roman"/>
                <w:bCs/>
                <w:kern w:val="0"/>
                <w:sz w:val="20"/>
                <w:szCs w:val="20"/>
                <w:lang w:eastAsia="es-ES"/>
                <w14:ligatures w14:val="none"/>
              </w:rPr>
              <w:t xml:space="preserve"> &lt; .01</w:t>
            </w:r>
            <w:r w:rsidR="00247B04">
              <w:rPr>
                <w:rFonts w:eastAsia="Times New Roman"/>
                <w:bCs/>
                <w:kern w:val="0"/>
                <w:sz w:val="20"/>
                <w:szCs w:val="20"/>
                <w:lang w:eastAsia="es-ES"/>
                <w14:ligatures w14:val="none"/>
              </w:rPr>
              <w:t>; ***</w:t>
            </w:r>
            <w:r w:rsidR="00247B04">
              <w:rPr>
                <w:rFonts w:eastAsia="Times New Roman"/>
                <w:bCs/>
                <w:i/>
                <w:iCs/>
                <w:kern w:val="0"/>
                <w:sz w:val="20"/>
                <w:szCs w:val="20"/>
                <w:lang w:eastAsia="es-ES"/>
                <w14:ligatures w14:val="none"/>
              </w:rPr>
              <w:t>p</w:t>
            </w:r>
            <w:r w:rsidR="00247B04">
              <w:rPr>
                <w:rFonts w:eastAsia="Times New Roman"/>
                <w:bCs/>
                <w:kern w:val="0"/>
                <w:sz w:val="20"/>
                <w:szCs w:val="20"/>
                <w:lang w:eastAsia="es-ES"/>
                <w14:ligatures w14:val="none"/>
              </w:rPr>
              <w:t xml:space="preserve"> &lt; .001</w:t>
            </w:r>
            <w:r>
              <w:rPr>
                <w:rFonts w:eastAsia="Times New Roman"/>
                <w:bCs/>
                <w:kern w:val="0"/>
                <w:sz w:val="20"/>
                <w:szCs w:val="20"/>
                <w:lang w:eastAsia="es-ES"/>
                <w14:ligatures w14:val="none"/>
              </w:rPr>
              <w:t xml:space="preserve">. </w:t>
            </w:r>
            <w:r>
              <w:rPr>
                <w:rFonts w:eastAsia="Times New Roman"/>
                <w:kern w:val="0"/>
                <w:sz w:val="20"/>
                <w:szCs w:val="20"/>
                <w:lang w:eastAsia="es-ES"/>
                <w14:ligatures w14:val="none"/>
              </w:rPr>
              <w:t xml:space="preserve"> </w:t>
            </w:r>
          </w:p>
        </w:tc>
        <w:tc>
          <w:tcPr>
            <w:tcW w:w="850" w:type="dxa"/>
            <w:tcBorders>
              <w:top w:val="single" w:sz="4" w:space="0" w:color="auto"/>
            </w:tcBorders>
            <w:tcMar>
              <w:top w:w="0" w:type="dxa"/>
              <w:left w:w="0" w:type="dxa"/>
              <w:bottom w:w="0" w:type="dxa"/>
              <w:right w:w="0" w:type="dxa"/>
            </w:tcMar>
            <w:vAlign w:val="center"/>
          </w:tcPr>
          <w:p w14:paraId="79464112" w14:textId="77777777" w:rsidR="00125F16" w:rsidRPr="007574E8" w:rsidRDefault="00125F16"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p>
        </w:tc>
        <w:tc>
          <w:tcPr>
            <w:tcW w:w="992" w:type="dxa"/>
            <w:tcBorders>
              <w:top w:val="single" w:sz="4" w:space="0" w:color="auto"/>
            </w:tcBorders>
            <w:tcMar>
              <w:top w:w="0" w:type="dxa"/>
              <w:left w:w="0" w:type="dxa"/>
              <w:bottom w:w="0" w:type="dxa"/>
              <w:right w:w="0" w:type="dxa"/>
            </w:tcMar>
            <w:vAlign w:val="center"/>
          </w:tcPr>
          <w:p w14:paraId="173B4E65" w14:textId="77777777" w:rsidR="00125F16" w:rsidRPr="007574E8" w:rsidRDefault="00125F16" w:rsidP="00674DD1">
            <w:pPr>
              <w:pBdr>
                <w:top w:val="none" w:sz="0" w:space="0" w:color="000000"/>
                <w:left w:val="none" w:sz="0" w:space="0" w:color="000000"/>
                <w:bottom w:val="none" w:sz="0" w:space="0" w:color="000000"/>
                <w:right w:val="none" w:sz="0" w:space="0" w:color="000000"/>
              </w:pBdr>
              <w:spacing w:line="240" w:lineRule="auto"/>
              <w:ind w:left="100" w:right="100" w:firstLine="0"/>
              <w:jc w:val="right"/>
              <w:rPr>
                <w:rFonts w:eastAsia="Arial"/>
                <w:color w:val="000000"/>
                <w:kern w:val="0"/>
                <w:sz w:val="20"/>
                <w:szCs w:val="20"/>
                <w14:ligatures w14:val="none"/>
              </w:rPr>
            </w:pPr>
          </w:p>
        </w:tc>
      </w:tr>
    </w:tbl>
    <w:p w14:paraId="413E16D8" w14:textId="77777777" w:rsidR="0004689E" w:rsidRDefault="0004689E" w:rsidP="008627B1">
      <w:pPr>
        <w:ind w:firstLine="0"/>
      </w:pPr>
    </w:p>
    <w:p w14:paraId="43090EB6" w14:textId="6F05D437" w:rsidR="00387565" w:rsidRDefault="00BA4251" w:rsidP="00D66F1C">
      <w:pPr>
        <w:pStyle w:val="Ttulo2"/>
      </w:pPr>
      <w:r>
        <w:lastRenderedPageBreak/>
        <w:t xml:space="preserve">Table </w:t>
      </w:r>
      <w:r w:rsidR="001964DB">
        <w:t>S</w:t>
      </w:r>
      <w:r w:rsidR="000364C5">
        <w:t>3</w:t>
      </w:r>
      <w:r w:rsidR="001964DB">
        <w:t xml:space="preserve">. Full model outputs for the left hippocampal volumetric regressions predicting MaxLevel. </w:t>
      </w:r>
    </w:p>
    <w:tbl>
      <w:tblPr>
        <w:tblW w:w="7088" w:type="dxa"/>
        <w:jc w:val="center"/>
        <w:tblBorders>
          <w:top w:val="single" w:sz="6" w:space="0" w:color="000000"/>
          <w:bottom w:val="single" w:sz="6" w:space="0" w:color="000000"/>
          <w:insideH w:val="single" w:sz="2" w:space="0" w:color="D9D9D9"/>
        </w:tblBorders>
        <w:tblCellMar>
          <w:left w:w="10" w:type="dxa"/>
          <w:right w:w="10" w:type="dxa"/>
        </w:tblCellMar>
        <w:tblLook w:val="04A0" w:firstRow="1" w:lastRow="0" w:firstColumn="1" w:lastColumn="0" w:noHBand="0" w:noVBand="1"/>
      </w:tblPr>
      <w:tblGrid>
        <w:gridCol w:w="2127"/>
        <w:gridCol w:w="1559"/>
        <w:gridCol w:w="1559"/>
        <w:gridCol w:w="1843"/>
      </w:tblGrid>
      <w:tr w:rsidR="001964DB" w:rsidRPr="001964DB" w14:paraId="7C5165B1" w14:textId="77777777" w:rsidTr="0056522F">
        <w:trPr>
          <w:tblHeader/>
          <w:jc w:val="center"/>
        </w:trPr>
        <w:tc>
          <w:tcPr>
            <w:tcW w:w="7088" w:type="dxa"/>
            <w:gridSpan w:val="4"/>
            <w:tcBorders>
              <w:top w:val="nil"/>
              <w:bottom w:val="single" w:sz="4" w:space="0" w:color="auto"/>
            </w:tcBorders>
            <w:tcMar>
              <w:top w:w="40" w:type="dxa"/>
              <w:left w:w="80" w:type="dxa"/>
              <w:bottom w:w="40" w:type="dxa"/>
              <w:right w:w="80" w:type="dxa"/>
            </w:tcMar>
            <w:vAlign w:val="center"/>
          </w:tcPr>
          <w:p w14:paraId="5C8F30D6" w14:textId="12ABED12" w:rsidR="001964DB" w:rsidRPr="001964DB" w:rsidRDefault="001964DB" w:rsidP="001964DB">
            <w:pPr>
              <w:spacing w:line="240" w:lineRule="auto"/>
              <w:ind w:firstLine="0"/>
              <w:jc w:val="left"/>
              <w:rPr>
                <w:rFonts w:eastAsia="Times New Roman"/>
                <w:b/>
                <w:bCs/>
                <w:i/>
                <w:iCs/>
                <w:kern w:val="0"/>
                <w:sz w:val="20"/>
                <w:szCs w:val="20"/>
                <w:lang w:eastAsia="es-ES"/>
                <w14:ligatures w14:val="none"/>
              </w:rPr>
            </w:pPr>
            <w:r w:rsidRPr="007A338D">
              <w:rPr>
                <w:rFonts w:eastAsia="Times New Roman"/>
                <w:b/>
                <w:bCs/>
                <w:kern w:val="0"/>
                <w:sz w:val="20"/>
                <w:szCs w:val="20"/>
                <w:lang w:eastAsia="es-ES"/>
                <w14:ligatures w14:val="none"/>
              </w:rPr>
              <w:t>Table S</w:t>
            </w:r>
            <w:r w:rsidR="000364C5" w:rsidRPr="007A338D">
              <w:rPr>
                <w:rFonts w:eastAsia="Times New Roman"/>
                <w:b/>
                <w:bCs/>
                <w:kern w:val="0"/>
                <w:sz w:val="20"/>
                <w:szCs w:val="20"/>
                <w:lang w:eastAsia="es-ES"/>
                <w14:ligatures w14:val="none"/>
              </w:rPr>
              <w:t>3</w:t>
            </w:r>
            <w:r w:rsidRPr="001964DB">
              <w:rPr>
                <w:rFonts w:eastAsia="Times New Roman"/>
                <w:b/>
                <w:bCs/>
                <w:i/>
                <w:iCs/>
                <w:kern w:val="0"/>
                <w:sz w:val="20"/>
                <w:szCs w:val="20"/>
                <w:lang w:eastAsia="es-ES"/>
                <w14:ligatures w14:val="none"/>
              </w:rPr>
              <w:t xml:space="preserve"> </w:t>
            </w:r>
            <w:r w:rsidR="00EE3541" w:rsidRPr="00EE3541">
              <w:rPr>
                <w:rFonts w:eastAsia="Times New Roman"/>
                <w:kern w:val="0"/>
                <w:sz w:val="20"/>
                <w:szCs w:val="20"/>
                <w:lang w:eastAsia="es-ES"/>
                <w14:ligatures w14:val="none"/>
              </w:rPr>
              <w:t>Full model outputs for left hippocampal volumetric regressions predicting MaxLevel, adjusted for education and total brain volume (TBV).</w:t>
            </w:r>
          </w:p>
        </w:tc>
      </w:tr>
      <w:tr w:rsidR="001964DB" w:rsidRPr="001964DB" w14:paraId="796EC284" w14:textId="77777777" w:rsidTr="00AC6EA5">
        <w:trPr>
          <w:trHeight w:val="227"/>
          <w:tblHeader/>
          <w:jc w:val="center"/>
        </w:trPr>
        <w:tc>
          <w:tcPr>
            <w:tcW w:w="2127" w:type="dxa"/>
            <w:tcBorders>
              <w:top w:val="single" w:sz="4" w:space="0" w:color="auto"/>
              <w:bottom w:val="single" w:sz="4" w:space="0" w:color="auto"/>
            </w:tcBorders>
            <w:tcMar>
              <w:top w:w="40" w:type="dxa"/>
              <w:left w:w="80" w:type="dxa"/>
              <w:bottom w:w="40" w:type="dxa"/>
              <w:right w:w="80" w:type="dxa"/>
            </w:tcMar>
          </w:tcPr>
          <w:p w14:paraId="59B74357" w14:textId="77777777" w:rsidR="001964DB" w:rsidRPr="001964DB" w:rsidRDefault="001964DB" w:rsidP="001964DB">
            <w:pPr>
              <w:spacing w:line="240" w:lineRule="auto"/>
              <w:ind w:firstLine="0"/>
              <w:jc w:val="left"/>
              <w:rPr>
                <w:rFonts w:eastAsia="Times New Roman"/>
                <w:kern w:val="0"/>
                <w:sz w:val="20"/>
                <w:szCs w:val="20"/>
                <w:lang w:val="es-ES" w:eastAsia="es-ES"/>
                <w14:ligatures w14:val="none"/>
              </w:rPr>
            </w:pPr>
            <w:r w:rsidRPr="001964DB">
              <w:rPr>
                <w:rFonts w:eastAsia="Times New Roman"/>
                <w:b/>
                <w:bCs/>
                <w:kern w:val="0"/>
                <w:sz w:val="20"/>
                <w:szCs w:val="20"/>
                <w:lang w:val="es-ES" w:eastAsia="es-ES"/>
                <w14:ligatures w14:val="none"/>
              </w:rPr>
              <w:t>Predictor</w:t>
            </w:r>
          </w:p>
        </w:tc>
        <w:tc>
          <w:tcPr>
            <w:tcW w:w="1559" w:type="dxa"/>
            <w:tcBorders>
              <w:top w:val="single" w:sz="4" w:space="0" w:color="auto"/>
              <w:bottom w:val="single" w:sz="4" w:space="0" w:color="auto"/>
            </w:tcBorders>
            <w:tcMar>
              <w:top w:w="40" w:type="dxa"/>
              <w:left w:w="80" w:type="dxa"/>
              <w:bottom w:w="40" w:type="dxa"/>
              <w:right w:w="80" w:type="dxa"/>
            </w:tcMar>
          </w:tcPr>
          <w:p w14:paraId="669F4D2D" w14:textId="77777777" w:rsidR="001964DB" w:rsidRPr="001964DB" w:rsidRDefault="001964DB" w:rsidP="001964DB">
            <w:pPr>
              <w:spacing w:line="240" w:lineRule="auto"/>
              <w:ind w:firstLine="0"/>
              <w:jc w:val="center"/>
              <w:rPr>
                <w:rFonts w:eastAsia="Times New Roman"/>
                <w:kern w:val="0"/>
                <w:sz w:val="20"/>
                <w:szCs w:val="20"/>
                <w:lang w:val="es-ES" w:eastAsia="es-ES"/>
                <w14:ligatures w14:val="none"/>
              </w:rPr>
            </w:pPr>
            <w:r w:rsidRPr="001964DB">
              <w:rPr>
                <w:rFonts w:eastAsia="Times New Roman"/>
                <w:b/>
                <w:bCs/>
                <w:kern w:val="0"/>
                <w:sz w:val="20"/>
                <w:szCs w:val="20"/>
                <w:lang w:val="es-ES" w:eastAsia="es-ES"/>
                <w14:ligatures w14:val="none"/>
              </w:rPr>
              <w:t>β</w:t>
            </w:r>
          </w:p>
        </w:tc>
        <w:tc>
          <w:tcPr>
            <w:tcW w:w="1559" w:type="dxa"/>
            <w:tcBorders>
              <w:top w:val="single" w:sz="4" w:space="0" w:color="auto"/>
              <w:bottom w:val="single" w:sz="4" w:space="0" w:color="auto"/>
            </w:tcBorders>
            <w:tcMar>
              <w:top w:w="40" w:type="dxa"/>
              <w:left w:w="80" w:type="dxa"/>
              <w:bottom w:w="40" w:type="dxa"/>
              <w:right w:w="80" w:type="dxa"/>
            </w:tcMar>
          </w:tcPr>
          <w:p w14:paraId="086098C2" w14:textId="77777777" w:rsidR="001964DB" w:rsidRPr="001964DB" w:rsidRDefault="001964DB" w:rsidP="001964DB">
            <w:pPr>
              <w:spacing w:line="240" w:lineRule="auto"/>
              <w:ind w:firstLine="0"/>
              <w:jc w:val="center"/>
              <w:rPr>
                <w:rFonts w:eastAsia="Times New Roman"/>
                <w:kern w:val="0"/>
                <w:sz w:val="20"/>
                <w:szCs w:val="20"/>
                <w:lang w:val="es-ES" w:eastAsia="es-ES"/>
                <w14:ligatures w14:val="none"/>
              </w:rPr>
            </w:pPr>
            <w:r w:rsidRPr="001964DB">
              <w:rPr>
                <w:rFonts w:eastAsia="Times New Roman"/>
                <w:b/>
                <w:bCs/>
                <w:i/>
                <w:iCs/>
                <w:kern w:val="0"/>
                <w:sz w:val="20"/>
                <w:szCs w:val="20"/>
                <w:lang w:val="es-ES" w:eastAsia="es-ES"/>
                <w14:ligatures w14:val="none"/>
              </w:rPr>
              <w:t>t</w:t>
            </w:r>
          </w:p>
        </w:tc>
        <w:tc>
          <w:tcPr>
            <w:tcW w:w="1843" w:type="dxa"/>
            <w:tcBorders>
              <w:top w:val="single" w:sz="4" w:space="0" w:color="auto"/>
              <w:bottom w:val="single" w:sz="4" w:space="0" w:color="auto"/>
            </w:tcBorders>
            <w:tcMar>
              <w:top w:w="40" w:type="dxa"/>
              <w:left w:w="80" w:type="dxa"/>
              <w:bottom w:w="40" w:type="dxa"/>
              <w:right w:w="80" w:type="dxa"/>
            </w:tcMar>
          </w:tcPr>
          <w:p w14:paraId="7CD1030B" w14:textId="77777777" w:rsidR="001964DB" w:rsidRPr="001964DB" w:rsidRDefault="001964DB" w:rsidP="001964DB">
            <w:pPr>
              <w:spacing w:line="240" w:lineRule="auto"/>
              <w:ind w:firstLine="0"/>
              <w:jc w:val="center"/>
              <w:rPr>
                <w:rFonts w:eastAsia="Times New Roman"/>
                <w:kern w:val="0"/>
                <w:sz w:val="20"/>
                <w:szCs w:val="20"/>
                <w:lang w:val="es-ES" w:eastAsia="es-ES"/>
                <w14:ligatures w14:val="none"/>
              </w:rPr>
            </w:pPr>
            <w:r w:rsidRPr="001964DB">
              <w:rPr>
                <w:rFonts w:eastAsia="Times New Roman"/>
                <w:b/>
                <w:bCs/>
                <w:i/>
                <w:iCs/>
                <w:kern w:val="0"/>
                <w:sz w:val="20"/>
                <w:szCs w:val="20"/>
                <w:lang w:val="es-ES" w:eastAsia="es-ES"/>
                <w14:ligatures w14:val="none"/>
              </w:rPr>
              <w:t>p</w:t>
            </w:r>
          </w:p>
        </w:tc>
      </w:tr>
      <w:tr w:rsidR="001964DB" w:rsidRPr="001964DB" w14:paraId="2D0FDEF9"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2929362B" w14:textId="54BAB7CD" w:rsidR="001964DB" w:rsidRPr="001964DB" w:rsidRDefault="001964DB" w:rsidP="001964DB">
            <w:pPr>
              <w:spacing w:line="240" w:lineRule="auto"/>
              <w:ind w:firstLine="0"/>
              <w:jc w:val="left"/>
              <w:rPr>
                <w:rFonts w:eastAsia="Times New Roman"/>
                <w:kern w:val="0"/>
                <w:sz w:val="20"/>
                <w:szCs w:val="20"/>
                <w:lang w:eastAsia="es-ES"/>
                <w14:ligatures w14:val="none"/>
              </w:rPr>
            </w:pPr>
            <w:r w:rsidRPr="001964DB">
              <w:rPr>
                <w:rFonts w:eastAsia="Times New Roman"/>
                <w:b/>
                <w:bCs/>
                <w:kern w:val="0"/>
                <w:sz w:val="20"/>
                <w:szCs w:val="20"/>
                <w:lang w:eastAsia="es-ES"/>
                <w14:ligatures w14:val="none"/>
              </w:rPr>
              <w:t xml:space="preserve">Whole left hippocampus.  </w:t>
            </w:r>
            <w:r w:rsidRPr="001964DB">
              <w:rPr>
                <w:rFonts w:eastAsia="Times New Roman"/>
                <w:i/>
                <w:iCs/>
                <w:kern w:val="0"/>
                <w:sz w:val="20"/>
                <w:szCs w:val="20"/>
                <w:lang w:eastAsia="es-ES"/>
                <w14:ligatures w14:val="none"/>
              </w:rPr>
              <w:t>F</w:t>
            </w:r>
            <w:r w:rsidRPr="001964DB">
              <w:rPr>
                <w:rFonts w:eastAsia="Times New Roman"/>
                <w:kern w:val="0"/>
                <w:sz w:val="20"/>
                <w:szCs w:val="20"/>
                <w:lang w:eastAsia="es-ES"/>
                <w14:ligatures w14:val="none"/>
              </w:rPr>
              <w:t xml:space="preserve">(3, 26) = 9.27, </w:t>
            </w:r>
            <w:r w:rsidRPr="001964DB">
              <w:rPr>
                <w:rFonts w:eastAsia="Times New Roman"/>
                <w:i/>
                <w:iCs/>
                <w:kern w:val="0"/>
                <w:sz w:val="20"/>
                <w:szCs w:val="20"/>
                <w:lang w:eastAsia="es-ES"/>
                <w14:ligatures w14:val="none"/>
              </w:rPr>
              <w:t>p</w:t>
            </w:r>
            <w:r w:rsidRPr="001964DB">
              <w:rPr>
                <w:rFonts w:eastAsia="Times New Roman"/>
                <w:kern w:val="0"/>
                <w:sz w:val="20"/>
                <w:szCs w:val="20"/>
                <w:lang w:eastAsia="es-ES"/>
                <w14:ligatures w14:val="none"/>
              </w:rPr>
              <w:t xml:space="preserve"> &lt; .001, </w:t>
            </w:r>
            <w:r w:rsidRPr="001964DB">
              <w:rPr>
                <w:rFonts w:eastAsia="Times New Roman"/>
                <w:i/>
                <w:iCs/>
                <w:kern w:val="0"/>
                <w:sz w:val="20"/>
                <w:szCs w:val="20"/>
                <w:lang w:eastAsia="es-ES"/>
                <w14:ligatures w14:val="none"/>
              </w:rPr>
              <w:t>R</w:t>
            </w:r>
            <w:r w:rsidRPr="001964DB">
              <w:rPr>
                <w:rFonts w:eastAsia="Times New Roman"/>
                <w:kern w:val="0"/>
                <w:sz w:val="20"/>
                <w:szCs w:val="20"/>
                <w:lang w:eastAsia="es-ES"/>
                <w14:ligatures w14:val="none"/>
              </w:rPr>
              <w:t xml:space="preserve">² = 0.52, adjusted </w:t>
            </w:r>
            <w:r w:rsidRPr="001964DB">
              <w:rPr>
                <w:rFonts w:eastAsia="Times New Roman"/>
                <w:i/>
                <w:iCs/>
                <w:kern w:val="0"/>
                <w:sz w:val="20"/>
                <w:szCs w:val="20"/>
                <w:lang w:eastAsia="es-ES"/>
                <w14:ligatures w14:val="none"/>
              </w:rPr>
              <w:t>R</w:t>
            </w:r>
            <w:r w:rsidRPr="001964DB">
              <w:rPr>
                <w:rFonts w:eastAsia="Times New Roman"/>
                <w:kern w:val="0"/>
                <w:sz w:val="20"/>
                <w:szCs w:val="20"/>
                <w:lang w:eastAsia="es-ES"/>
                <w14:ligatures w14:val="none"/>
              </w:rPr>
              <w:t>² = 0.46</w:t>
            </w:r>
          </w:p>
        </w:tc>
      </w:tr>
      <w:tr w:rsidR="001964DB" w:rsidRPr="001964DB" w14:paraId="50D12858"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54E9B7A5" w14:textId="77777777" w:rsidR="001964DB" w:rsidRPr="001964DB" w:rsidRDefault="001964DB" w:rsidP="001964DB">
            <w:pPr>
              <w:spacing w:line="240" w:lineRule="auto"/>
              <w:ind w:firstLine="0"/>
              <w:jc w:val="left"/>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TBV</w:t>
            </w:r>
          </w:p>
        </w:tc>
        <w:tc>
          <w:tcPr>
            <w:tcW w:w="1559" w:type="dxa"/>
            <w:tcBorders>
              <w:top w:val="single" w:sz="4" w:space="0" w:color="auto"/>
              <w:bottom w:val="nil"/>
            </w:tcBorders>
            <w:tcMar>
              <w:top w:w="40" w:type="dxa"/>
              <w:left w:w="80" w:type="dxa"/>
              <w:bottom w:w="40" w:type="dxa"/>
              <w:right w:w="80" w:type="dxa"/>
            </w:tcMar>
            <w:vAlign w:val="center"/>
          </w:tcPr>
          <w:p w14:paraId="25370FD5" w14:textId="77777777" w:rsidR="001964DB" w:rsidRPr="001964DB" w:rsidRDefault="001964DB" w:rsidP="009A4542">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−.21</w:t>
            </w:r>
          </w:p>
        </w:tc>
        <w:tc>
          <w:tcPr>
            <w:tcW w:w="1559" w:type="dxa"/>
            <w:tcBorders>
              <w:top w:val="single" w:sz="4" w:space="0" w:color="auto"/>
              <w:bottom w:val="nil"/>
            </w:tcBorders>
            <w:tcMar>
              <w:top w:w="40" w:type="dxa"/>
              <w:left w:w="80" w:type="dxa"/>
              <w:bottom w:w="40" w:type="dxa"/>
              <w:right w:w="80" w:type="dxa"/>
            </w:tcMar>
            <w:vAlign w:val="center"/>
          </w:tcPr>
          <w:p w14:paraId="4C671E84" w14:textId="77777777" w:rsidR="001964DB" w:rsidRPr="001964DB" w:rsidRDefault="001964DB" w:rsidP="009A4542">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−1.11</w:t>
            </w:r>
          </w:p>
        </w:tc>
        <w:tc>
          <w:tcPr>
            <w:tcW w:w="1843" w:type="dxa"/>
            <w:tcBorders>
              <w:top w:val="single" w:sz="4" w:space="0" w:color="auto"/>
              <w:bottom w:val="nil"/>
            </w:tcBorders>
            <w:tcMar>
              <w:top w:w="40" w:type="dxa"/>
              <w:left w:w="80" w:type="dxa"/>
              <w:bottom w:w="40" w:type="dxa"/>
              <w:right w:w="80" w:type="dxa"/>
            </w:tcMar>
            <w:vAlign w:val="center"/>
          </w:tcPr>
          <w:p w14:paraId="2B0A9A60" w14:textId="77777777" w:rsidR="001964DB" w:rsidRPr="001964DB" w:rsidRDefault="001964DB" w:rsidP="009A4542">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.28</w:t>
            </w:r>
          </w:p>
        </w:tc>
      </w:tr>
      <w:tr w:rsidR="001964DB" w:rsidRPr="001964DB" w14:paraId="7E327DA8" w14:textId="77777777" w:rsidTr="00AC6EA5">
        <w:trPr>
          <w:trHeight w:val="227"/>
          <w:jc w:val="center"/>
        </w:trPr>
        <w:tc>
          <w:tcPr>
            <w:tcW w:w="2127" w:type="dxa"/>
            <w:tcBorders>
              <w:top w:val="nil"/>
              <w:bottom w:val="nil"/>
            </w:tcBorders>
            <w:tcMar>
              <w:top w:w="40" w:type="dxa"/>
              <w:left w:w="80" w:type="dxa"/>
              <w:bottom w:w="40" w:type="dxa"/>
              <w:right w:w="80" w:type="dxa"/>
            </w:tcMar>
          </w:tcPr>
          <w:p w14:paraId="03059F26" w14:textId="77777777" w:rsidR="001964DB" w:rsidRPr="001964DB" w:rsidRDefault="001964DB" w:rsidP="001964DB">
            <w:pPr>
              <w:spacing w:line="240" w:lineRule="auto"/>
              <w:ind w:firstLine="0"/>
              <w:jc w:val="left"/>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Education</w:t>
            </w:r>
          </w:p>
        </w:tc>
        <w:tc>
          <w:tcPr>
            <w:tcW w:w="1559" w:type="dxa"/>
            <w:tcBorders>
              <w:top w:val="nil"/>
              <w:bottom w:val="nil"/>
            </w:tcBorders>
            <w:tcMar>
              <w:top w:w="40" w:type="dxa"/>
              <w:left w:w="80" w:type="dxa"/>
              <w:bottom w:w="40" w:type="dxa"/>
              <w:right w:w="80" w:type="dxa"/>
            </w:tcMar>
            <w:vAlign w:val="center"/>
          </w:tcPr>
          <w:p w14:paraId="09B72CDB" w14:textId="77777777" w:rsidR="001964DB" w:rsidRPr="001964DB" w:rsidRDefault="001964DB" w:rsidP="009A4542">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.30</w:t>
            </w:r>
          </w:p>
        </w:tc>
        <w:tc>
          <w:tcPr>
            <w:tcW w:w="1559" w:type="dxa"/>
            <w:tcBorders>
              <w:top w:val="nil"/>
              <w:bottom w:val="nil"/>
            </w:tcBorders>
            <w:tcMar>
              <w:top w:w="40" w:type="dxa"/>
              <w:left w:w="80" w:type="dxa"/>
              <w:bottom w:w="40" w:type="dxa"/>
              <w:right w:w="80" w:type="dxa"/>
            </w:tcMar>
            <w:vAlign w:val="center"/>
          </w:tcPr>
          <w:p w14:paraId="53407BF1" w14:textId="77777777" w:rsidR="001964DB" w:rsidRPr="001964DB" w:rsidRDefault="001964DB" w:rsidP="009A4542">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1.96</w:t>
            </w:r>
          </w:p>
        </w:tc>
        <w:tc>
          <w:tcPr>
            <w:tcW w:w="1843" w:type="dxa"/>
            <w:tcBorders>
              <w:top w:val="nil"/>
              <w:bottom w:val="nil"/>
            </w:tcBorders>
            <w:tcMar>
              <w:top w:w="40" w:type="dxa"/>
              <w:left w:w="80" w:type="dxa"/>
              <w:bottom w:w="40" w:type="dxa"/>
              <w:right w:w="80" w:type="dxa"/>
            </w:tcMar>
            <w:vAlign w:val="center"/>
          </w:tcPr>
          <w:p w14:paraId="6BDFA7BA" w14:textId="77777777" w:rsidR="001964DB" w:rsidRPr="001964DB" w:rsidRDefault="001964DB" w:rsidP="009A4542">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.06</w:t>
            </w:r>
          </w:p>
        </w:tc>
      </w:tr>
      <w:tr w:rsidR="001964DB" w:rsidRPr="001964DB" w14:paraId="5C4ED3C6"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720B963B" w14:textId="77777777" w:rsidR="001964DB" w:rsidRPr="001964DB" w:rsidRDefault="001964DB" w:rsidP="001964DB">
            <w:pPr>
              <w:spacing w:line="240" w:lineRule="auto"/>
              <w:ind w:firstLine="0"/>
              <w:jc w:val="left"/>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Left HC volume</w:t>
            </w:r>
          </w:p>
        </w:tc>
        <w:tc>
          <w:tcPr>
            <w:tcW w:w="1559" w:type="dxa"/>
            <w:tcBorders>
              <w:top w:val="nil"/>
              <w:bottom w:val="single" w:sz="4" w:space="0" w:color="auto"/>
            </w:tcBorders>
            <w:tcMar>
              <w:top w:w="40" w:type="dxa"/>
              <w:left w:w="80" w:type="dxa"/>
              <w:bottom w:w="40" w:type="dxa"/>
              <w:right w:w="80" w:type="dxa"/>
            </w:tcMar>
            <w:vAlign w:val="center"/>
          </w:tcPr>
          <w:p w14:paraId="418F4D8B" w14:textId="77777777" w:rsidR="001964DB" w:rsidRPr="00125F16" w:rsidRDefault="001964DB" w:rsidP="009A4542">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.66</w:t>
            </w:r>
          </w:p>
        </w:tc>
        <w:tc>
          <w:tcPr>
            <w:tcW w:w="1559" w:type="dxa"/>
            <w:tcBorders>
              <w:top w:val="nil"/>
              <w:bottom w:val="single" w:sz="4" w:space="0" w:color="auto"/>
            </w:tcBorders>
            <w:tcMar>
              <w:top w:w="40" w:type="dxa"/>
              <w:left w:w="80" w:type="dxa"/>
              <w:bottom w:w="40" w:type="dxa"/>
              <w:right w:w="80" w:type="dxa"/>
            </w:tcMar>
            <w:vAlign w:val="center"/>
          </w:tcPr>
          <w:p w14:paraId="319EADEE" w14:textId="77777777" w:rsidR="001964DB" w:rsidRPr="00125F16" w:rsidRDefault="001964DB" w:rsidP="009A4542">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3.31</w:t>
            </w:r>
          </w:p>
        </w:tc>
        <w:tc>
          <w:tcPr>
            <w:tcW w:w="1843" w:type="dxa"/>
            <w:tcBorders>
              <w:top w:val="nil"/>
              <w:bottom w:val="single" w:sz="4" w:space="0" w:color="auto"/>
            </w:tcBorders>
            <w:tcMar>
              <w:top w:w="40" w:type="dxa"/>
              <w:left w:w="80" w:type="dxa"/>
              <w:bottom w:w="40" w:type="dxa"/>
              <w:right w:w="80" w:type="dxa"/>
            </w:tcMar>
            <w:vAlign w:val="center"/>
          </w:tcPr>
          <w:p w14:paraId="2F835489" w14:textId="7D1030D1" w:rsidR="001964DB" w:rsidRPr="00125F16" w:rsidRDefault="001964DB" w:rsidP="009A4542">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.003</w:t>
            </w:r>
            <w:r w:rsidR="00247B04">
              <w:rPr>
                <w:rFonts w:eastAsia="Times New Roman"/>
                <w:kern w:val="0"/>
                <w:sz w:val="20"/>
                <w:szCs w:val="20"/>
                <w:lang w:val="es-ES" w:eastAsia="es-ES"/>
                <w14:ligatures w14:val="none"/>
              </w:rPr>
              <w:t>**</w:t>
            </w:r>
          </w:p>
        </w:tc>
      </w:tr>
      <w:tr w:rsidR="00BD4F83" w:rsidRPr="001964DB" w14:paraId="6E706A13" w14:textId="77777777" w:rsidTr="00AC6EA5">
        <w:trPr>
          <w:trHeight w:val="227"/>
          <w:jc w:val="center"/>
        </w:trPr>
        <w:tc>
          <w:tcPr>
            <w:tcW w:w="7088" w:type="dxa"/>
            <w:gridSpan w:val="4"/>
            <w:tcBorders>
              <w:top w:val="nil"/>
              <w:bottom w:val="single" w:sz="4" w:space="0" w:color="auto"/>
            </w:tcBorders>
            <w:tcMar>
              <w:top w:w="40" w:type="dxa"/>
              <w:left w:w="80" w:type="dxa"/>
              <w:bottom w:w="40" w:type="dxa"/>
              <w:right w:w="80" w:type="dxa"/>
            </w:tcMar>
          </w:tcPr>
          <w:p w14:paraId="60AD2BA6" w14:textId="56C3C037" w:rsidR="00BD4F83" w:rsidRPr="00BD4F83" w:rsidRDefault="00BD4F83" w:rsidP="00BD4F83">
            <w:pPr>
              <w:spacing w:line="240" w:lineRule="auto"/>
              <w:ind w:firstLine="0"/>
              <w:rPr>
                <w:rFonts w:eastAsia="Times New Roman"/>
                <w:b/>
                <w:bCs/>
                <w:kern w:val="0"/>
                <w:sz w:val="20"/>
                <w:szCs w:val="20"/>
                <w:lang w:eastAsia="es-ES"/>
                <w14:ligatures w14:val="none"/>
              </w:rPr>
            </w:pPr>
            <w:r w:rsidRPr="00BD4F83">
              <w:rPr>
                <w:rFonts w:eastAsia="Times New Roman"/>
                <w:b/>
                <w:bCs/>
                <w:kern w:val="0"/>
                <w:sz w:val="20"/>
                <w:szCs w:val="20"/>
                <w:lang w:eastAsia="es-ES"/>
                <w14:ligatures w14:val="none"/>
              </w:rPr>
              <w:t xml:space="preserve">Subiculum.  </w:t>
            </w:r>
            <w:r w:rsidRPr="00BD4F83">
              <w:rPr>
                <w:rFonts w:eastAsia="Times New Roman"/>
                <w:i/>
                <w:iCs/>
                <w:kern w:val="0"/>
                <w:sz w:val="20"/>
                <w:szCs w:val="20"/>
                <w:lang w:eastAsia="es-ES"/>
                <w14:ligatures w14:val="none"/>
              </w:rPr>
              <w:t>F</w:t>
            </w:r>
            <w:r w:rsidRPr="00BD4F83">
              <w:rPr>
                <w:rFonts w:eastAsia="Times New Roman"/>
                <w:kern w:val="0"/>
                <w:sz w:val="20"/>
                <w:szCs w:val="20"/>
                <w:lang w:eastAsia="es-ES"/>
                <w14:ligatures w14:val="none"/>
              </w:rPr>
              <w:t xml:space="preserve">(3, 26) = 5.29, </w:t>
            </w:r>
            <w:r w:rsidRPr="00BD4F83">
              <w:rPr>
                <w:rFonts w:eastAsia="Times New Roman"/>
                <w:i/>
                <w:iCs/>
                <w:kern w:val="0"/>
                <w:sz w:val="20"/>
                <w:szCs w:val="20"/>
                <w:lang w:eastAsia="es-ES"/>
                <w14:ligatures w14:val="none"/>
              </w:rPr>
              <w:t>p</w:t>
            </w:r>
            <w:r w:rsidRPr="00BD4F83">
              <w:rPr>
                <w:rFonts w:eastAsia="Times New Roman"/>
                <w:kern w:val="0"/>
                <w:sz w:val="20"/>
                <w:szCs w:val="20"/>
                <w:lang w:eastAsia="es-ES"/>
                <w14:ligatures w14:val="none"/>
              </w:rPr>
              <w:t xml:space="preserve"> = .006, </w:t>
            </w:r>
            <w:r w:rsidRPr="00BD4F83">
              <w:rPr>
                <w:rFonts w:eastAsia="Times New Roman"/>
                <w:i/>
                <w:iCs/>
                <w:kern w:val="0"/>
                <w:sz w:val="20"/>
                <w:szCs w:val="20"/>
                <w:lang w:eastAsia="es-ES"/>
                <w14:ligatures w14:val="none"/>
              </w:rPr>
              <w:t>R²</w:t>
            </w:r>
            <w:r w:rsidRPr="00BD4F83">
              <w:rPr>
                <w:rFonts w:eastAsia="Times New Roman"/>
                <w:kern w:val="0"/>
                <w:sz w:val="20"/>
                <w:szCs w:val="20"/>
                <w:lang w:eastAsia="es-ES"/>
                <w14:ligatures w14:val="none"/>
              </w:rPr>
              <w:t xml:space="preserve"> = 0.38, adjusted </w:t>
            </w:r>
            <w:r w:rsidRPr="00BD4F83">
              <w:rPr>
                <w:rFonts w:eastAsia="Times New Roman"/>
                <w:i/>
                <w:iCs/>
                <w:kern w:val="0"/>
                <w:sz w:val="20"/>
                <w:szCs w:val="20"/>
                <w:lang w:eastAsia="es-ES"/>
                <w14:ligatures w14:val="none"/>
              </w:rPr>
              <w:t>R²</w:t>
            </w:r>
            <w:r w:rsidRPr="00BD4F83">
              <w:rPr>
                <w:rFonts w:eastAsia="Times New Roman"/>
                <w:kern w:val="0"/>
                <w:sz w:val="20"/>
                <w:szCs w:val="20"/>
                <w:lang w:eastAsia="es-ES"/>
                <w14:ligatures w14:val="none"/>
              </w:rPr>
              <w:t xml:space="preserve"> = 0.31</w:t>
            </w:r>
          </w:p>
        </w:tc>
      </w:tr>
      <w:tr w:rsidR="00BD4F83" w:rsidRPr="001964DB" w14:paraId="1A2C5415"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6585F624" w14:textId="1922B209" w:rsidR="00BD4F83" w:rsidRPr="001964DB" w:rsidRDefault="00BD4F83" w:rsidP="00BD4F83">
            <w:pPr>
              <w:spacing w:line="240" w:lineRule="auto"/>
              <w:ind w:firstLine="0"/>
              <w:jc w:val="left"/>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TBV</w:t>
            </w:r>
          </w:p>
        </w:tc>
        <w:tc>
          <w:tcPr>
            <w:tcW w:w="1559" w:type="dxa"/>
            <w:tcBorders>
              <w:top w:val="nil"/>
              <w:bottom w:val="single" w:sz="4" w:space="0" w:color="auto"/>
            </w:tcBorders>
            <w:tcMar>
              <w:top w:w="40" w:type="dxa"/>
              <w:left w:w="80" w:type="dxa"/>
              <w:bottom w:w="40" w:type="dxa"/>
              <w:right w:w="80" w:type="dxa"/>
            </w:tcMar>
            <w:vAlign w:val="center"/>
          </w:tcPr>
          <w:p w14:paraId="5F40BA70" w14:textId="219BAE17"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.7</w:t>
            </w:r>
          </w:p>
        </w:tc>
        <w:tc>
          <w:tcPr>
            <w:tcW w:w="1559" w:type="dxa"/>
            <w:tcBorders>
              <w:top w:val="nil"/>
              <w:bottom w:val="single" w:sz="4" w:space="0" w:color="auto"/>
            </w:tcBorders>
            <w:tcMar>
              <w:top w:w="40" w:type="dxa"/>
              <w:left w:w="80" w:type="dxa"/>
              <w:bottom w:w="40" w:type="dxa"/>
              <w:right w:w="80" w:type="dxa"/>
            </w:tcMar>
            <w:vAlign w:val="center"/>
          </w:tcPr>
          <w:p w14:paraId="513D4216" w14:textId="3A8DB211" w:rsidR="00BD4F83" w:rsidRPr="001964DB" w:rsidRDefault="00BD4F83" w:rsidP="00BD4F83">
            <w:pPr>
              <w:spacing w:line="240" w:lineRule="auto"/>
              <w:ind w:firstLine="0"/>
              <w:jc w:val="center"/>
              <w:rPr>
                <w:rFonts w:eastAsia="Times New Roman"/>
                <w:kern w:val="0"/>
                <w:sz w:val="20"/>
                <w:szCs w:val="20"/>
                <w:lang w:val="es-ES" w:eastAsia="es-ES"/>
                <w14:ligatures w14:val="none"/>
              </w:rPr>
            </w:pPr>
            <w:r>
              <w:rPr>
                <w:rFonts w:eastAsia="Times New Roman"/>
                <w:kern w:val="0"/>
                <w:sz w:val="20"/>
                <w:szCs w:val="20"/>
                <w:lang w:val="es-ES" w:eastAsia="es-ES"/>
                <w14:ligatures w14:val="none"/>
              </w:rPr>
              <w:t>.37</w:t>
            </w:r>
          </w:p>
        </w:tc>
        <w:tc>
          <w:tcPr>
            <w:tcW w:w="1843" w:type="dxa"/>
            <w:tcBorders>
              <w:top w:val="nil"/>
              <w:bottom w:val="single" w:sz="4" w:space="0" w:color="auto"/>
            </w:tcBorders>
            <w:tcMar>
              <w:top w:w="40" w:type="dxa"/>
              <w:left w:w="80" w:type="dxa"/>
              <w:bottom w:w="40" w:type="dxa"/>
              <w:right w:w="80" w:type="dxa"/>
            </w:tcMar>
            <w:vAlign w:val="center"/>
          </w:tcPr>
          <w:p w14:paraId="361D394F" w14:textId="04B6CB8C"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.71</w:t>
            </w:r>
          </w:p>
        </w:tc>
      </w:tr>
      <w:tr w:rsidR="00BD4F83" w:rsidRPr="001964DB" w14:paraId="4B30BB33"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559F1916" w14:textId="6314B7B8" w:rsidR="00BD4F83" w:rsidRPr="001964DB" w:rsidRDefault="00BD4F83" w:rsidP="00BD4F83">
            <w:pPr>
              <w:spacing w:line="240" w:lineRule="auto"/>
              <w:ind w:firstLine="0"/>
              <w:jc w:val="left"/>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Education</w:t>
            </w:r>
          </w:p>
        </w:tc>
        <w:tc>
          <w:tcPr>
            <w:tcW w:w="1559" w:type="dxa"/>
            <w:tcBorders>
              <w:top w:val="nil"/>
              <w:bottom w:val="single" w:sz="4" w:space="0" w:color="auto"/>
            </w:tcBorders>
            <w:tcMar>
              <w:top w:w="40" w:type="dxa"/>
              <w:left w:w="80" w:type="dxa"/>
              <w:bottom w:w="40" w:type="dxa"/>
              <w:right w:w="80" w:type="dxa"/>
            </w:tcMar>
            <w:vAlign w:val="center"/>
          </w:tcPr>
          <w:p w14:paraId="53924146" w14:textId="4B4B44D0" w:rsidR="00BD4F83" w:rsidRPr="00125F16" w:rsidRDefault="00BD4F83" w:rsidP="00BD4F83">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.45</w:t>
            </w:r>
          </w:p>
        </w:tc>
        <w:tc>
          <w:tcPr>
            <w:tcW w:w="1559" w:type="dxa"/>
            <w:tcBorders>
              <w:top w:val="nil"/>
              <w:bottom w:val="single" w:sz="4" w:space="0" w:color="auto"/>
            </w:tcBorders>
            <w:tcMar>
              <w:top w:w="40" w:type="dxa"/>
              <w:left w:w="80" w:type="dxa"/>
              <w:bottom w:w="40" w:type="dxa"/>
              <w:right w:w="80" w:type="dxa"/>
            </w:tcMar>
            <w:vAlign w:val="center"/>
          </w:tcPr>
          <w:p w14:paraId="2CDF03EE" w14:textId="0148AFC2" w:rsidR="00BD4F83" w:rsidRPr="00125F16" w:rsidRDefault="00BD4F83" w:rsidP="00BD4F83">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2.86</w:t>
            </w:r>
          </w:p>
        </w:tc>
        <w:tc>
          <w:tcPr>
            <w:tcW w:w="1843" w:type="dxa"/>
            <w:tcBorders>
              <w:top w:val="nil"/>
              <w:bottom w:val="single" w:sz="4" w:space="0" w:color="auto"/>
            </w:tcBorders>
            <w:tcMar>
              <w:top w:w="40" w:type="dxa"/>
              <w:left w:w="80" w:type="dxa"/>
              <w:bottom w:w="40" w:type="dxa"/>
              <w:right w:w="80" w:type="dxa"/>
            </w:tcMar>
            <w:vAlign w:val="center"/>
          </w:tcPr>
          <w:p w14:paraId="02A691B7" w14:textId="04D06E7B" w:rsidR="00BD4F83" w:rsidRPr="00125F16" w:rsidRDefault="00BD4F83" w:rsidP="00BD4F83">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.008</w:t>
            </w:r>
            <w:r w:rsidR="00247B04">
              <w:rPr>
                <w:rFonts w:eastAsia="Times New Roman"/>
                <w:kern w:val="0"/>
                <w:sz w:val="20"/>
                <w:szCs w:val="20"/>
                <w:lang w:val="es-ES" w:eastAsia="es-ES"/>
                <w14:ligatures w14:val="none"/>
              </w:rPr>
              <w:t>**</w:t>
            </w:r>
          </w:p>
        </w:tc>
      </w:tr>
      <w:tr w:rsidR="00BD4F83" w:rsidRPr="001964DB" w14:paraId="1802C842"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39437E2F" w14:textId="5E80F3D2" w:rsidR="00BD4F83" w:rsidRPr="00F50552" w:rsidRDefault="00BD4F83" w:rsidP="00BD4F83">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Subiculum volume</w:t>
            </w:r>
          </w:p>
        </w:tc>
        <w:tc>
          <w:tcPr>
            <w:tcW w:w="1559" w:type="dxa"/>
            <w:tcBorders>
              <w:top w:val="nil"/>
              <w:bottom w:val="single" w:sz="4" w:space="0" w:color="auto"/>
            </w:tcBorders>
            <w:tcMar>
              <w:top w:w="40" w:type="dxa"/>
              <w:left w:w="80" w:type="dxa"/>
              <w:bottom w:w="40" w:type="dxa"/>
              <w:right w:w="80" w:type="dxa"/>
            </w:tcMar>
            <w:vAlign w:val="center"/>
          </w:tcPr>
          <w:p w14:paraId="6D4CAD29" w14:textId="29EE7A24"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.30</w:t>
            </w:r>
          </w:p>
        </w:tc>
        <w:tc>
          <w:tcPr>
            <w:tcW w:w="1559" w:type="dxa"/>
            <w:tcBorders>
              <w:top w:val="nil"/>
              <w:bottom w:val="single" w:sz="4" w:space="0" w:color="auto"/>
            </w:tcBorders>
            <w:tcMar>
              <w:top w:w="40" w:type="dxa"/>
              <w:left w:w="80" w:type="dxa"/>
              <w:bottom w:w="40" w:type="dxa"/>
              <w:right w:w="80" w:type="dxa"/>
            </w:tcMar>
            <w:vAlign w:val="center"/>
          </w:tcPr>
          <w:p w14:paraId="319BE0CD" w14:textId="44C36556" w:rsidR="00BD4F83" w:rsidRPr="001964DB" w:rsidRDefault="00BD4F83" w:rsidP="00BD4F83">
            <w:pPr>
              <w:spacing w:line="240" w:lineRule="auto"/>
              <w:ind w:firstLine="0"/>
              <w:jc w:val="center"/>
              <w:rPr>
                <w:rFonts w:eastAsia="Times New Roman"/>
                <w:kern w:val="0"/>
                <w:sz w:val="20"/>
                <w:szCs w:val="20"/>
                <w:lang w:val="es-ES" w:eastAsia="es-ES"/>
                <w14:ligatures w14:val="none"/>
              </w:rPr>
            </w:pPr>
            <w:r>
              <w:rPr>
                <w:rFonts w:eastAsia="Times New Roman"/>
                <w:kern w:val="0"/>
                <w:sz w:val="20"/>
                <w:szCs w:val="20"/>
                <w:lang w:val="es-ES" w:eastAsia="es-ES"/>
                <w14:ligatures w14:val="none"/>
              </w:rPr>
              <w:t>1.65</w:t>
            </w:r>
          </w:p>
        </w:tc>
        <w:tc>
          <w:tcPr>
            <w:tcW w:w="1843" w:type="dxa"/>
            <w:tcBorders>
              <w:top w:val="nil"/>
              <w:bottom w:val="single" w:sz="4" w:space="0" w:color="auto"/>
            </w:tcBorders>
            <w:tcMar>
              <w:top w:w="40" w:type="dxa"/>
              <w:left w:w="80" w:type="dxa"/>
              <w:bottom w:w="40" w:type="dxa"/>
              <w:right w:w="80" w:type="dxa"/>
            </w:tcMar>
            <w:vAlign w:val="center"/>
          </w:tcPr>
          <w:p w14:paraId="440BE952" w14:textId="483A0F83"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.11</w:t>
            </w:r>
          </w:p>
        </w:tc>
      </w:tr>
      <w:tr w:rsidR="00BD4F83" w:rsidRPr="001964DB" w14:paraId="32401252"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440C986B" w14:textId="627D485E" w:rsidR="00BD4F83" w:rsidRPr="00F50552" w:rsidRDefault="00BD4F83" w:rsidP="0056522F">
            <w:pPr>
              <w:spacing w:line="240" w:lineRule="auto"/>
              <w:ind w:firstLine="0"/>
              <w:rPr>
                <w:sz w:val="20"/>
                <w:szCs w:val="20"/>
              </w:rPr>
            </w:pPr>
            <w:r w:rsidRPr="00F50552">
              <w:rPr>
                <w:b/>
                <w:bCs/>
                <w:sz w:val="20"/>
                <w:szCs w:val="20"/>
              </w:rPr>
              <w:t xml:space="preserve">Presubiculum.  </w:t>
            </w:r>
            <w:r w:rsidRPr="00F50552">
              <w:rPr>
                <w:i/>
                <w:iCs/>
                <w:sz w:val="20"/>
                <w:szCs w:val="20"/>
              </w:rPr>
              <w:t>F</w:t>
            </w:r>
            <w:r w:rsidRPr="00F50552">
              <w:rPr>
                <w:sz w:val="20"/>
                <w:szCs w:val="20"/>
              </w:rPr>
              <w:t xml:space="preserve">(3, 26) = 4.99, </w:t>
            </w:r>
            <w:r w:rsidRPr="00F50552">
              <w:rPr>
                <w:i/>
                <w:iCs/>
                <w:sz w:val="20"/>
                <w:szCs w:val="20"/>
              </w:rPr>
              <w:t>p</w:t>
            </w:r>
            <w:r w:rsidRPr="00F50552">
              <w:rPr>
                <w:sz w:val="20"/>
                <w:szCs w:val="20"/>
              </w:rPr>
              <w:t xml:space="preserve"> = .007, </w:t>
            </w:r>
            <w:r w:rsidRPr="00F50552">
              <w:rPr>
                <w:i/>
                <w:iCs/>
                <w:sz w:val="20"/>
                <w:szCs w:val="20"/>
              </w:rPr>
              <w:t>R²</w:t>
            </w:r>
            <w:r w:rsidRPr="00F50552">
              <w:rPr>
                <w:sz w:val="20"/>
                <w:szCs w:val="20"/>
              </w:rPr>
              <w:t xml:space="preserve"> = 0.37, adjusted </w:t>
            </w:r>
            <w:r w:rsidRPr="00F50552">
              <w:rPr>
                <w:i/>
                <w:iCs/>
                <w:sz w:val="20"/>
                <w:szCs w:val="20"/>
              </w:rPr>
              <w:t>R²</w:t>
            </w:r>
            <w:r w:rsidRPr="00F50552">
              <w:rPr>
                <w:sz w:val="20"/>
                <w:szCs w:val="20"/>
              </w:rPr>
              <w:t xml:space="preserve"> = 0.29</w:t>
            </w:r>
          </w:p>
        </w:tc>
      </w:tr>
      <w:tr w:rsidR="00BD4F83" w:rsidRPr="001964DB" w14:paraId="50A69D46"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77E801DF" w14:textId="609D5451" w:rsidR="00BD4F83" w:rsidRPr="00F50552" w:rsidRDefault="00BD4F83" w:rsidP="00BD4F83">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vAlign w:val="center"/>
          </w:tcPr>
          <w:p w14:paraId="1A9CD09C" w14:textId="473DF1B6"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.09</w:t>
            </w:r>
          </w:p>
        </w:tc>
        <w:tc>
          <w:tcPr>
            <w:tcW w:w="1559" w:type="dxa"/>
            <w:tcBorders>
              <w:top w:val="single" w:sz="4" w:space="0" w:color="auto"/>
              <w:bottom w:val="nil"/>
            </w:tcBorders>
            <w:tcMar>
              <w:top w:w="40" w:type="dxa"/>
              <w:left w:w="80" w:type="dxa"/>
              <w:bottom w:w="40" w:type="dxa"/>
              <w:right w:w="80" w:type="dxa"/>
            </w:tcMar>
            <w:vAlign w:val="center"/>
          </w:tcPr>
          <w:p w14:paraId="0CFBA93F" w14:textId="045932FE" w:rsidR="00BD4F83" w:rsidRPr="001964DB" w:rsidRDefault="00BD4F83" w:rsidP="00BD4F83">
            <w:pPr>
              <w:spacing w:line="240" w:lineRule="auto"/>
              <w:ind w:firstLine="0"/>
              <w:jc w:val="center"/>
              <w:rPr>
                <w:rFonts w:eastAsia="Times New Roman"/>
                <w:kern w:val="0"/>
                <w:sz w:val="20"/>
                <w:szCs w:val="20"/>
                <w:lang w:val="es-ES" w:eastAsia="es-ES"/>
                <w14:ligatures w14:val="none"/>
              </w:rPr>
            </w:pPr>
            <w:r>
              <w:rPr>
                <w:rFonts w:eastAsia="Times New Roman"/>
                <w:kern w:val="0"/>
                <w:sz w:val="20"/>
                <w:szCs w:val="20"/>
                <w:lang w:val="es-ES" w:eastAsia="es-ES"/>
                <w14:ligatures w14:val="none"/>
              </w:rPr>
              <w:t>.50</w:t>
            </w:r>
          </w:p>
        </w:tc>
        <w:tc>
          <w:tcPr>
            <w:tcW w:w="1843" w:type="dxa"/>
            <w:tcBorders>
              <w:top w:val="single" w:sz="4" w:space="0" w:color="auto"/>
              <w:bottom w:val="nil"/>
            </w:tcBorders>
            <w:tcMar>
              <w:top w:w="40" w:type="dxa"/>
              <w:left w:w="80" w:type="dxa"/>
              <w:bottom w:w="40" w:type="dxa"/>
              <w:right w:w="80" w:type="dxa"/>
            </w:tcMar>
            <w:vAlign w:val="center"/>
          </w:tcPr>
          <w:p w14:paraId="2D988EAF" w14:textId="7ACB4180"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.62</w:t>
            </w:r>
          </w:p>
        </w:tc>
      </w:tr>
      <w:tr w:rsidR="00BD4F83" w:rsidRPr="001964DB" w14:paraId="4F9BF539" w14:textId="77777777" w:rsidTr="00AC6EA5">
        <w:trPr>
          <w:trHeight w:val="227"/>
          <w:jc w:val="center"/>
        </w:trPr>
        <w:tc>
          <w:tcPr>
            <w:tcW w:w="2127" w:type="dxa"/>
            <w:tcBorders>
              <w:top w:val="nil"/>
              <w:bottom w:val="nil"/>
            </w:tcBorders>
            <w:tcMar>
              <w:top w:w="40" w:type="dxa"/>
              <w:left w:w="80" w:type="dxa"/>
              <w:bottom w:w="40" w:type="dxa"/>
              <w:right w:w="80" w:type="dxa"/>
            </w:tcMar>
          </w:tcPr>
          <w:p w14:paraId="7C050485" w14:textId="0EB88E62" w:rsidR="00BD4F83" w:rsidRPr="00F50552" w:rsidRDefault="00BD4F83" w:rsidP="00BD4F83">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vAlign w:val="center"/>
          </w:tcPr>
          <w:p w14:paraId="678B60B8" w14:textId="5C6D5C07" w:rsidR="00BD4F83" w:rsidRPr="00125F16" w:rsidRDefault="00BD4F83" w:rsidP="00BD4F83">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.46</w:t>
            </w:r>
          </w:p>
        </w:tc>
        <w:tc>
          <w:tcPr>
            <w:tcW w:w="1559" w:type="dxa"/>
            <w:tcBorders>
              <w:top w:val="nil"/>
              <w:bottom w:val="nil"/>
            </w:tcBorders>
            <w:tcMar>
              <w:top w:w="40" w:type="dxa"/>
              <w:left w:w="80" w:type="dxa"/>
              <w:bottom w:w="40" w:type="dxa"/>
              <w:right w:w="80" w:type="dxa"/>
            </w:tcMar>
            <w:vAlign w:val="center"/>
          </w:tcPr>
          <w:p w14:paraId="690A5D2A" w14:textId="5E85846D" w:rsidR="00BD4F83" w:rsidRPr="00125F16" w:rsidRDefault="00BD4F83" w:rsidP="00BD4F83">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2.91</w:t>
            </w:r>
          </w:p>
        </w:tc>
        <w:tc>
          <w:tcPr>
            <w:tcW w:w="1843" w:type="dxa"/>
            <w:tcBorders>
              <w:top w:val="nil"/>
              <w:bottom w:val="nil"/>
            </w:tcBorders>
            <w:tcMar>
              <w:top w:w="40" w:type="dxa"/>
              <w:left w:w="80" w:type="dxa"/>
              <w:bottom w:w="40" w:type="dxa"/>
              <w:right w:w="80" w:type="dxa"/>
            </w:tcMar>
            <w:vAlign w:val="center"/>
          </w:tcPr>
          <w:p w14:paraId="4DA50ACB" w14:textId="4C650FEF" w:rsidR="00BD4F83" w:rsidRPr="00125F16" w:rsidRDefault="00BD4F83" w:rsidP="00BD4F83">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.007</w:t>
            </w:r>
            <w:r w:rsidR="00247B04">
              <w:rPr>
                <w:rFonts w:eastAsia="Times New Roman"/>
                <w:kern w:val="0"/>
                <w:sz w:val="20"/>
                <w:szCs w:val="20"/>
                <w:lang w:val="es-ES" w:eastAsia="es-ES"/>
                <w14:ligatures w14:val="none"/>
              </w:rPr>
              <w:t>**</w:t>
            </w:r>
          </w:p>
        </w:tc>
      </w:tr>
      <w:tr w:rsidR="00BD4F83" w:rsidRPr="001964DB" w14:paraId="5DB5F63C"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13BAF0C8" w14:textId="316718A9" w:rsidR="00BD4F83" w:rsidRPr="00F50552" w:rsidRDefault="00BD4F83" w:rsidP="00BD4F83">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Presubiculum volume</w:t>
            </w:r>
          </w:p>
        </w:tc>
        <w:tc>
          <w:tcPr>
            <w:tcW w:w="1559" w:type="dxa"/>
            <w:tcBorders>
              <w:top w:val="nil"/>
              <w:bottom w:val="single" w:sz="4" w:space="0" w:color="auto"/>
            </w:tcBorders>
            <w:tcMar>
              <w:top w:w="40" w:type="dxa"/>
              <w:left w:w="80" w:type="dxa"/>
              <w:bottom w:w="40" w:type="dxa"/>
              <w:right w:w="80" w:type="dxa"/>
            </w:tcMar>
            <w:vAlign w:val="center"/>
          </w:tcPr>
          <w:p w14:paraId="05B3DB63" w14:textId="340EB1C2"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.26</w:t>
            </w:r>
          </w:p>
        </w:tc>
        <w:tc>
          <w:tcPr>
            <w:tcW w:w="1559" w:type="dxa"/>
            <w:tcBorders>
              <w:top w:val="nil"/>
              <w:bottom w:val="single" w:sz="4" w:space="0" w:color="auto"/>
            </w:tcBorders>
            <w:tcMar>
              <w:top w:w="40" w:type="dxa"/>
              <w:left w:w="80" w:type="dxa"/>
              <w:bottom w:w="40" w:type="dxa"/>
              <w:right w:w="80" w:type="dxa"/>
            </w:tcMar>
            <w:vAlign w:val="center"/>
          </w:tcPr>
          <w:p w14:paraId="5FF41751" w14:textId="2C7E010C"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1.45</w:t>
            </w:r>
          </w:p>
        </w:tc>
        <w:tc>
          <w:tcPr>
            <w:tcW w:w="1843" w:type="dxa"/>
            <w:tcBorders>
              <w:top w:val="nil"/>
              <w:bottom w:val="single" w:sz="4" w:space="0" w:color="auto"/>
            </w:tcBorders>
            <w:tcMar>
              <w:top w:w="40" w:type="dxa"/>
              <w:left w:w="80" w:type="dxa"/>
              <w:bottom w:w="40" w:type="dxa"/>
              <w:right w:w="80" w:type="dxa"/>
            </w:tcMar>
            <w:vAlign w:val="center"/>
          </w:tcPr>
          <w:p w14:paraId="322F5AAA" w14:textId="643CC386" w:rsidR="00BD4F83" w:rsidRPr="00BD4F83" w:rsidRDefault="00BD4F83" w:rsidP="00BD4F83">
            <w:pPr>
              <w:spacing w:line="240" w:lineRule="auto"/>
              <w:ind w:firstLine="0"/>
              <w:jc w:val="center"/>
              <w:rPr>
                <w:rFonts w:eastAsia="Times New Roman"/>
                <w:kern w:val="0"/>
                <w:sz w:val="20"/>
                <w:szCs w:val="20"/>
                <w:lang w:val="es-ES" w:eastAsia="es-ES"/>
                <w14:ligatures w14:val="none"/>
              </w:rPr>
            </w:pPr>
            <w:r w:rsidRPr="00BD4F83">
              <w:rPr>
                <w:rFonts w:eastAsia="Times New Roman"/>
                <w:kern w:val="0"/>
                <w:sz w:val="20"/>
                <w:szCs w:val="20"/>
                <w:lang w:val="es-ES" w:eastAsia="es-ES"/>
                <w14:ligatures w14:val="none"/>
              </w:rPr>
              <w:t>.16</w:t>
            </w:r>
          </w:p>
        </w:tc>
      </w:tr>
      <w:tr w:rsidR="009F0961" w:rsidRPr="001964DB" w14:paraId="0A8C187C"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2D53FFE1" w14:textId="1196CAB2" w:rsidR="009F0961" w:rsidRPr="00F50552" w:rsidRDefault="009F0961" w:rsidP="009F0961">
            <w:pPr>
              <w:spacing w:line="240" w:lineRule="auto"/>
              <w:ind w:firstLine="0"/>
              <w:rPr>
                <w:rFonts w:eastAsia="Times New Roman"/>
                <w:b/>
                <w:bCs/>
                <w:kern w:val="0"/>
                <w:sz w:val="20"/>
                <w:szCs w:val="20"/>
                <w:lang w:eastAsia="es-ES"/>
                <w14:ligatures w14:val="none"/>
              </w:rPr>
            </w:pPr>
            <w:r w:rsidRPr="00F50552">
              <w:rPr>
                <w:rFonts w:eastAsia="Times New Roman"/>
                <w:b/>
                <w:bCs/>
                <w:kern w:val="0"/>
                <w:sz w:val="20"/>
                <w:szCs w:val="20"/>
                <w:lang w:eastAsia="es-ES"/>
                <w14:ligatures w14:val="none"/>
              </w:rPr>
              <w:t xml:space="preserve">Fimbria. </w:t>
            </w:r>
            <w:r w:rsidRPr="00F50552">
              <w:rPr>
                <w:rFonts w:eastAsia="Times New Roman"/>
                <w:i/>
                <w:iCs/>
                <w:kern w:val="0"/>
                <w:sz w:val="20"/>
                <w:szCs w:val="20"/>
                <w:lang w:eastAsia="es-ES"/>
                <w14:ligatures w14:val="none"/>
              </w:rPr>
              <w:t>F</w:t>
            </w:r>
            <w:r w:rsidRPr="00F50552">
              <w:rPr>
                <w:rFonts w:eastAsia="Times New Roman"/>
                <w:kern w:val="0"/>
                <w:sz w:val="20"/>
                <w:szCs w:val="20"/>
                <w:lang w:eastAsia="es-ES"/>
                <w14:ligatures w14:val="none"/>
              </w:rPr>
              <w:t xml:space="preserve">(3, 26) = 4.97, </w:t>
            </w:r>
            <w:r w:rsidRPr="00F50552">
              <w:rPr>
                <w:rFonts w:eastAsia="Times New Roman"/>
                <w:i/>
                <w:iCs/>
                <w:kern w:val="0"/>
                <w:sz w:val="20"/>
                <w:szCs w:val="20"/>
                <w:lang w:eastAsia="es-ES"/>
                <w14:ligatures w14:val="none"/>
              </w:rPr>
              <w:t>p</w:t>
            </w:r>
            <w:r w:rsidRPr="00F50552">
              <w:rPr>
                <w:rFonts w:eastAsia="Times New Roman"/>
                <w:kern w:val="0"/>
                <w:sz w:val="20"/>
                <w:szCs w:val="20"/>
                <w:lang w:eastAsia="es-ES"/>
                <w14:ligatures w14:val="none"/>
              </w:rPr>
              <w:t xml:space="preserve"> = .007, </w:t>
            </w:r>
            <w:r w:rsidRPr="00F50552">
              <w:rPr>
                <w:rFonts w:eastAsia="Times New Roman"/>
                <w:i/>
                <w:iCs/>
                <w:kern w:val="0"/>
                <w:sz w:val="20"/>
                <w:szCs w:val="20"/>
                <w:lang w:eastAsia="es-ES"/>
                <w14:ligatures w14:val="none"/>
              </w:rPr>
              <w:t>R²</w:t>
            </w:r>
            <w:r w:rsidRPr="00F50552">
              <w:rPr>
                <w:rFonts w:eastAsia="Times New Roman"/>
                <w:kern w:val="0"/>
                <w:sz w:val="20"/>
                <w:szCs w:val="20"/>
                <w:lang w:eastAsia="es-ES"/>
                <w14:ligatures w14:val="none"/>
              </w:rPr>
              <w:t xml:space="preserve"> = 0.36, adjusted </w:t>
            </w:r>
            <w:r w:rsidRPr="00F50552">
              <w:rPr>
                <w:rFonts w:eastAsia="Times New Roman"/>
                <w:i/>
                <w:iCs/>
                <w:kern w:val="0"/>
                <w:sz w:val="20"/>
                <w:szCs w:val="20"/>
                <w:lang w:eastAsia="es-ES"/>
                <w14:ligatures w14:val="none"/>
              </w:rPr>
              <w:t>R²</w:t>
            </w:r>
            <w:r w:rsidRPr="00F50552">
              <w:rPr>
                <w:rFonts w:eastAsia="Times New Roman"/>
                <w:kern w:val="0"/>
                <w:sz w:val="20"/>
                <w:szCs w:val="20"/>
                <w:lang w:eastAsia="es-ES"/>
                <w14:ligatures w14:val="none"/>
              </w:rPr>
              <w:t xml:space="preserve"> = 0.29</w:t>
            </w:r>
            <w:r w:rsidRPr="00F50552">
              <w:rPr>
                <w:rFonts w:eastAsia="Times New Roman"/>
                <w:b/>
                <w:bCs/>
                <w:kern w:val="0"/>
                <w:sz w:val="20"/>
                <w:szCs w:val="20"/>
                <w:lang w:eastAsia="es-ES"/>
                <w14:ligatures w14:val="none"/>
              </w:rPr>
              <w:t xml:space="preserve"> </w:t>
            </w:r>
          </w:p>
        </w:tc>
      </w:tr>
      <w:tr w:rsidR="009F0961" w:rsidRPr="001964DB" w14:paraId="3C56CDD7"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3B5FC11E" w14:textId="107607AE"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vAlign w:val="center"/>
          </w:tcPr>
          <w:p w14:paraId="63807D3B" w14:textId="0B656A14" w:rsidR="009F0961" w:rsidRPr="00741FE9" w:rsidRDefault="009F0961" w:rsidP="009F0961">
            <w:pPr>
              <w:spacing w:line="240" w:lineRule="auto"/>
              <w:ind w:firstLine="0"/>
              <w:jc w:val="center"/>
              <w:rPr>
                <w:rFonts w:eastAsia="Times New Roman"/>
                <w:kern w:val="0"/>
                <w:sz w:val="20"/>
                <w:szCs w:val="20"/>
                <w:lang w:val="es-ES" w:eastAsia="es-ES"/>
                <w14:ligatures w14:val="none"/>
              </w:rPr>
            </w:pPr>
            <w:r w:rsidRPr="00741FE9">
              <w:rPr>
                <w:rFonts w:eastAsia="Times New Roman"/>
                <w:kern w:val="0"/>
                <w:sz w:val="20"/>
                <w:szCs w:val="20"/>
                <w:lang w:val="es-ES" w:eastAsia="es-ES"/>
                <w14:ligatures w14:val="none"/>
              </w:rPr>
              <w:t>.27</w:t>
            </w:r>
          </w:p>
        </w:tc>
        <w:tc>
          <w:tcPr>
            <w:tcW w:w="1559" w:type="dxa"/>
            <w:tcBorders>
              <w:top w:val="single" w:sz="4" w:space="0" w:color="auto"/>
              <w:bottom w:val="nil"/>
            </w:tcBorders>
            <w:tcMar>
              <w:top w:w="40" w:type="dxa"/>
              <w:left w:w="80" w:type="dxa"/>
              <w:bottom w:w="40" w:type="dxa"/>
              <w:right w:w="80" w:type="dxa"/>
            </w:tcMar>
            <w:vAlign w:val="center"/>
          </w:tcPr>
          <w:p w14:paraId="535123DD" w14:textId="6C8DA684" w:rsidR="009F0961" w:rsidRPr="00741FE9" w:rsidRDefault="009F0961" w:rsidP="009F0961">
            <w:pPr>
              <w:spacing w:line="240" w:lineRule="auto"/>
              <w:ind w:firstLine="0"/>
              <w:jc w:val="center"/>
              <w:rPr>
                <w:rFonts w:eastAsia="Times New Roman"/>
                <w:kern w:val="0"/>
                <w:sz w:val="20"/>
                <w:szCs w:val="20"/>
                <w:lang w:val="es-ES" w:eastAsia="es-ES"/>
                <w14:ligatures w14:val="none"/>
              </w:rPr>
            </w:pPr>
            <w:r w:rsidRPr="00741FE9">
              <w:rPr>
                <w:rFonts w:eastAsia="Times New Roman"/>
                <w:kern w:val="0"/>
                <w:sz w:val="20"/>
                <w:szCs w:val="20"/>
                <w:lang w:val="es-ES" w:eastAsia="es-ES"/>
                <w14:ligatures w14:val="none"/>
              </w:rPr>
              <w:t>1.68</w:t>
            </w:r>
          </w:p>
        </w:tc>
        <w:tc>
          <w:tcPr>
            <w:tcW w:w="1843" w:type="dxa"/>
            <w:tcBorders>
              <w:top w:val="single" w:sz="4" w:space="0" w:color="auto"/>
              <w:bottom w:val="nil"/>
            </w:tcBorders>
            <w:tcMar>
              <w:top w:w="40" w:type="dxa"/>
              <w:left w:w="80" w:type="dxa"/>
              <w:bottom w:w="40" w:type="dxa"/>
              <w:right w:w="80" w:type="dxa"/>
            </w:tcMar>
            <w:vAlign w:val="center"/>
          </w:tcPr>
          <w:p w14:paraId="6AD9B08C" w14:textId="33446A97" w:rsidR="009F0961" w:rsidRPr="00741FE9" w:rsidRDefault="009F0961" w:rsidP="009F0961">
            <w:pPr>
              <w:spacing w:line="240" w:lineRule="auto"/>
              <w:ind w:firstLine="0"/>
              <w:jc w:val="center"/>
              <w:rPr>
                <w:rFonts w:eastAsia="Times New Roman"/>
                <w:kern w:val="0"/>
                <w:sz w:val="20"/>
                <w:szCs w:val="20"/>
                <w:lang w:val="es-ES" w:eastAsia="es-ES"/>
                <w14:ligatures w14:val="none"/>
              </w:rPr>
            </w:pPr>
            <w:r w:rsidRPr="00741FE9">
              <w:rPr>
                <w:rFonts w:eastAsia="Times New Roman"/>
                <w:kern w:val="0"/>
                <w:sz w:val="20"/>
                <w:szCs w:val="20"/>
                <w:lang w:val="es-ES" w:eastAsia="es-ES"/>
                <w14:ligatures w14:val="none"/>
              </w:rPr>
              <w:t>.11</w:t>
            </w:r>
          </w:p>
        </w:tc>
      </w:tr>
      <w:tr w:rsidR="009F0961" w:rsidRPr="001964DB" w14:paraId="2A788AC3" w14:textId="77777777" w:rsidTr="00AC6EA5">
        <w:trPr>
          <w:trHeight w:val="227"/>
          <w:jc w:val="center"/>
        </w:trPr>
        <w:tc>
          <w:tcPr>
            <w:tcW w:w="2127" w:type="dxa"/>
            <w:tcBorders>
              <w:top w:val="nil"/>
              <w:bottom w:val="nil"/>
            </w:tcBorders>
            <w:tcMar>
              <w:top w:w="40" w:type="dxa"/>
              <w:left w:w="80" w:type="dxa"/>
              <w:bottom w:w="40" w:type="dxa"/>
              <w:right w:w="80" w:type="dxa"/>
            </w:tcMar>
          </w:tcPr>
          <w:p w14:paraId="0383B087" w14:textId="1B115536"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vAlign w:val="center"/>
          </w:tcPr>
          <w:p w14:paraId="6E17D813" w14:textId="0A15ACF9"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.49</w:t>
            </w:r>
          </w:p>
        </w:tc>
        <w:tc>
          <w:tcPr>
            <w:tcW w:w="1559" w:type="dxa"/>
            <w:tcBorders>
              <w:top w:val="nil"/>
              <w:bottom w:val="nil"/>
            </w:tcBorders>
            <w:tcMar>
              <w:top w:w="40" w:type="dxa"/>
              <w:left w:w="80" w:type="dxa"/>
              <w:bottom w:w="40" w:type="dxa"/>
              <w:right w:w="80" w:type="dxa"/>
            </w:tcMar>
            <w:vAlign w:val="center"/>
          </w:tcPr>
          <w:p w14:paraId="23C9311D" w14:textId="7961271C"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3.12</w:t>
            </w:r>
          </w:p>
        </w:tc>
        <w:tc>
          <w:tcPr>
            <w:tcW w:w="1843" w:type="dxa"/>
            <w:tcBorders>
              <w:top w:val="nil"/>
              <w:bottom w:val="nil"/>
            </w:tcBorders>
            <w:tcMar>
              <w:top w:w="40" w:type="dxa"/>
              <w:left w:w="80" w:type="dxa"/>
              <w:bottom w:w="40" w:type="dxa"/>
              <w:right w:w="80" w:type="dxa"/>
            </w:tcMar>
            <w:vAlign w:val="center"/>
          </w:tcPr>
          <w:p w14:paraId="786DE1B3" w14:textId="7BC6E815"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.004</w:t>
            </w:r>
            <w:r w:rsidR="00247B04">
              <w:rPr>
                <w:rFonts w:eastAsia="Times New Roman"/>
                <w:kern w:val="0"/>
                <w:sz w:val="20"/>
                <w:szCs w:val="20"/>
                <w:lang w:val="es-ES" w:eastAsia="es-ES"/>
                <w14:ligatures w14:val="none"/>
              </w:rPr>
              <w:t>**</w:t>
            </w:r>
          </w:p>
        </w:tc>
      </w:tr>
      <w:tr w:rsidR="009F0961" w:rsidRPr="001964DB" w14:paraId="52964D04"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4CC17CA7" w14:textId="34396F82"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Fimbria volume</w:t>
            </w:r>
          </w:p>
        </w:tc>
        <w:tc>
          <w:tcPr>
            <w:tcW w:w="1559" w:type="dxa"/>
            <w:tcBorders>
              <w:top w:val="nil"/>
              <w:bottom w:val="single" w:sz="4" w:space="0" w:color="auto"/>
            </w:tcBorders>
            <w:tcMar>
              <w:top w:w="40" w:type="dxa"/>
              <w:left w:w="80" w:type="dxa"/>
              <w:bottom w:w="40" w:type="dxa"/>
              <w:right w:w="80" w:type="dxa"/>
            </w:tcMar>
            <w:vAlign w:val="center"/>
          </w:tcPr>
          <w:p w14:paraId="35D7F965" w14:textId="645373D2" w:rsidR="009F0961" w:rsidRPr="00741FE9" w:rsidRDefault="009F0961" w:rsidP="009F0961">
            <w:pPr>
              <w:spacing w:line="240" w:lineRule="auto"/>
              <w:ind w:firstLine="0"/>
              <w:jc w:val="center"/>
              <w:rPr>
                <w:rFonts w:eastAsia="Times New Roman"/>
                <w:kern w:val="0"/>
                <w:sz w:val="20"/>
                <w:szCs w:val="20"/>
                <w:lang w:val="es-ES" w:eastAsia="es-ES"/>
                <w14:ligatures w14:val="none"/>
              </w:rPr>
            </w:pPr>
            <w:r w:rsidRPr="00741FE9">
              <w:rPr>
                <w:rFonts w:eastAsia="Times New Roman"/>
                <w:kern w:val="0"/>
                <w:sz w:val="20"/>
                <w:szCs w:val="20"/>
                <w:lang w:val="es-ES" w:eastAsia="es-ES"/>
                <w14:ligatures w14:val="none"/>
              </w:rPr>
              <w:t>-.23</w:t>
            </w:r>
          </w:p>
        </w:tc>
        <w:tc>
          <w:tcPr>
            <w:tcW w:w="1559" w:type="dxa"/>
            <w:tcBorders>
              <w:top w:val="nil"/>
              <w:bottom w:val="single" w:sz="4" w:space="0" w:color="auto"/>
            </w:tcBorders>
            <w:tcMar>
              <w:top w:w="40" w:type="dxa"/>
              <w:left w:w="80" w:type="dxa"/>
              <w:bottom w:w="40" w:type="dxa"/>
              <w:right w:w="80" w:type="dxa"/>
            </w:tcMar>
            <w:vAlign w:val="center"/>
          </w:tcPr>
          <w:p w14:paraId="398772A8" w14:textId="3D33FD35" w:rsidR="009F0961" w:rsidRPr="00741FE9" w:rsidRDefault="009F0961" w:rsidP="009F0961">
            <w:pPr>
              <w:spacing w:line="240" w:lineRule="auto"/>
              <w:ind w:firstLine="0"/>
              <w:jc w:val="center"/>
              <w:rPr>
                <w:rFonts w:eastAsia="Times New Roman"/>
                <w:kern w:val="0"/>
                <w:sz w:val="20"/>
                <w:szCs w:val="20"/>
                <w:lang w:val="es-ES" w:eastAsia="es-ES"/>
                <w14:ligatures w14:val="none"/>
              </w:rPr>
            </w:pPr>
            <w:r w:rsidRPr="00741FE9">
              <w:rPr>
                <w:rFonts w:eastAsia="Times New Roman"/>
                <w:kern w:val="0"/>
                <w:sz w:val="20"/>
                <w:szCs w:val="20"/>
                <w:lang w:val="es-ES" w:eastAsia="es-ES"/>
                <w14:ligatures w14:val="none"/>
              </w:rPr>
              <w:t>-1.44</w:t>
            </w:r>
          </w:p>
        </w:tc>
        <w:tc>
          <w:tcPr>
            <w:tcW w:w="1843" w:type="dxa"/>
            <w:tcBorders>
              <w:top w:val="nil"/>
              <w:bottom w:val="single" w:sz="4" w:space="0" w:color="auto"/>
            </w:tcBorders>
            <w:tcMar>
              <w:top w:w="40" w:type="dxa"/>
              <w:left w:w="80" w:type="dxa"/>
              <w:bottom w:w="40" w:type="dxa"/>
              <w:right w:w="80" w:type="dxa"/>
            </w:tcMar>
            <w:vAlign w:val="center"/>
          </w:tcPr>
          <w:p w14:paraId="1C465E24" w14:textId="4298E3BD" w:rsidR="009F0961" w:rsidRPr="00741FE9" w:rsidRDefault="009F0961" w:rsidP="009F0961">
            <w:pPr>
              <w:spacing w:line="240" w:lineRule="auto"/>
              <w:ind w:firstLine="0"/>
              <w:jc w:val="center"/>
              <w:rPr>
                <w:rFonts w:eastAsia="Times New Roman"/>
                <w:kern w:val="0"/>
                <w:sz w:val="20"/>
                <w:szCs w:val="20"/>
                <w:lang w:val="es-ES" w:eastAsia="es-ES"/>
                <w14:ligatures w14:val="none"/>
              </w:rPr>
            </w:pPr>
            <w:r w:rsidRPr="00741FE9">
              <w:rPr>
                <w:rFonts w:eastAsia="Times New Roman"/>
                <w:kern w:val="0"/>
                <w:sz w:val="20"/>
                <w:szCs w:val="20"/>
                <w:lang w:val="es-ES" w:eastAsia="es-ES"/>
                <w14:ligatures w14:val="none"/>
              </w:rPr>
              <w:t>.16</w:t>
            </w:r>
          </w:p>
        </w:tc>
      </w:tr>
      <w:tr w:rsidR="009F0961" w:rsidRPr="001964DB" w14:paraId="65388E61"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571F421F"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b/>
                <w:bCs/>
                <w:kern w:val="0"/>
                <w:sz w:val="20"/>
                <w:szCs w:val="20"/>
                <w:lang w:eastAsia="es-ES"/>
                <w14:ligatures w14:val="none"/>
              </w:rPr>
              <w:t xml:space="preserve">CA1.  </w:t>
            </w:r>
            <w:r w:rsidRPr="00F50552">
              <w:rPr>
                <w:rFonts w:eastAsia="Times New Roman"/>
                <w:i/>
                <w:iCs/>
                <w:kern w:val="0"/>
                <w:sz w:val="20"/>
                <w:szCs w:val="20"/>
                <w:lang w:eastAsia="es-ES"/>
                <w14:ligatures w14:val="none"/>
              </w:rPr>
              <w:t>F</w:t>
            </w:r>
            <w:r w:rsidRPr="00F50552">
              <w:rPr>
                <w:rFonts w:eastAsia="Times New Roman"/>
                <w:kern w:val="0"/>
                <w:sz w:val="20"/>
                <w:szCs w:val="20"/>
                <w:lang w:eastAsia="es-ES"/>
                <w14:ligatures w14:val="none"/>
              </w:rPr>
              <w:t xml:space="preserve">(3, 26) = 5.81, </w:t>
            </w:r>
            <w:r w:rsidRPr="00F50552">
              <w:rPr>
                <w:rFonts w:eastAsia="Times New Roman"/>
                <w:i/>
                <w:iCs/>
                <w:kern w:val="0"/>
                <w:sz w:val="20"/>
                <w:szCs w:val="20"/>
                <w:lang w:eastAsia="es-ES"/>
                <w14:ligatures w14:val="none"/>
              </w:rPr>
              <w:t>p</w:t>
            </w:r>
            <w:r w:rsidRPr="00F50552">
              <w:rPr>
                <w:rFonts w:eastAsia="Times New Roman"/>
                <w:kern w:val="0"/>
                <w:sz w:val="20"/>
                <w:szCs w:val="20"/>
                <w:lang w:eastAsia="es-ES"/>
                <w14:ligatures w14:val="none"/>
              </w:rPr>
              <w:t xml:space="preserve"> = .004,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 xml:space="preserve">² = 0.40, adjusted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² = 0.33</w:t>
            </w:r>
          </w:p>
        </w:tc>
      </w:tr>
      <w:tr w:rsidR="009F0961" w:rsidRPr="001964DB" w14:paraId="46B16381"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45BB0763"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vAlign w:val="center"/>
          </w:tcPr>
          <w:p w14:paraId="33174D3D"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−.06</w:t>
            </w:r>
          </w:p>
        </w:tc>
        <w:tc>
          <w:tcPr>
            <w:tcW w:w="1559" w:type="dxa"/>
            <w:tcBorders>
              <w:top w:val="single" w:sz="4" w:space="0" w:color="auto"/>
              <w:bottom w:val="nil"/>
            </w:tcBorders>
            <w:tcMar>
              <w:top w:w="40" w:type="dxa"/>
              <w:left w:w="80" w:type="dxa"/>
              <w:bottom w:w="40" w:type="dxa"/>
              <w:right w:w="80" w:type="dxa"/>
            </w:tcMar>
            <w:vAlign w:val="center"/>
          </w:tcPr>
          <w:p w14:paraId="1FFAE2B2" w14:textId="6D05FE88"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−.29</w:t>
            </w:r>
          </w:p>
        </w:tc>
        <w:tc>
          <w:tcPr>
            <w:tcW w:w="1843" w:type="dxa"/>
            <w:tcBorders>
              <w:top w:val="single" w:sz="4" w:space="0" w:color="auto"/>
              <w:bottom w:val="nil"/>
            </w:tcBorders>
            <w:tcMar>
              <w:top w:w="40" w:type="dxa"/>
              <w:left w:w="80" w:type="dxa"/>
              <w:bottom w:w="40" w:type="dxa"/>
              <w:right w:w="80" w:type="dxa"/>
            </w:tcMar>
            <w:vAlign w:val="center"/>
          </w:tcPr>
          <w:p w14:paraId="76D78FB7"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.77</w:t>
            </w:r>
          </w:p>
        </w:tc>
      </w:tr>
      <w:tr w:rsidR="009F0961" w:rsidRPr="001964DB" w14:paraId="036910FD" w14:textId="77777777" w:rsidTr="00AC6EA5">
        <w:trPr>
          <w:trHeight w:val="227"/>
          <w:jc w:val="center"/>
        </w:trPr>
        <w:tc>
          <w:tcPr>
            <w:tcW w:w="2127" w:type="dxa"/>
            <w:tcBorders>
              <w:top w:val="nil"/>
              <w:bottom w:val="nil"/>
            </w:tcBorders>
            <w:tcMar>
              <w:top w:w="40" w:type="dxa"/>
              <w:left w:w="80" w:type="dxa"/>
              <w:bottom w:w="40" w:type="dxa"/>
              <w:right w:w="80" w:type="dxa"/>
            </w:tcMar>
          </w:tcPr>
          <w:p w14:paraId="1E4327CD"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vAlign w:val="center"/>
          </w:tcPr>
          <w:p w14:paraId="115AB872"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.38</w:t>
            </w:r>
          </w:p>
        </w:tc>
        <w:tc>
          <w:tcPr>
            <w:tcW w:w="1559" w:type="dxa"/>
            <w:tcBorders>
              <w:top w:val="nil"/>
              <w:bottom w:val="nil"/>
            </w:tcBorders>
            <w:tcMar>
              <w:top w:w="40" w:type="dxa"/>
              <w:left w:w="80" w:type="dxa"/>
              <w:bottom w:w="40" w:type="dxa"/>
              <w:right w:w="80" w:type="dxa"/>
            </w:tcMar>
            <w:vAlign w:val="center"/>
          </w:tcPr>
          <w:p w14:paraId="6062A024"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2.33</w:t>
            </w:r>
          </w:p>
        </w:tc>
        <w:tc>
          <w:tcPr>
            <w:tcW w:w="1843" w:type="dxa"/>
            <w:tcBorders>
              <w:top w:val="nil"/>
              <w:bottom w:val="nil"/>
            </w:tcBorders>
            <w:tcMar>
              <w:top w:w="40" w:type="dxa"/>
              <w:left w:w="80" w:type="dxa"/>
              <w:bottom w:w="40" w:type="dxa"/>
              <w:right w:w="80" w:type="dxa"/>
            </w:tcMar>
            <w:vAlign w:val="center"/>
          </w:tcPr>
          <w:p w14:paraId="42A65DCB" w14:textId="18C279F9"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.03</w:t>
            </w:r>
            <w:r w:rsidR="00247B04">
              <w:rPr>
                <w:rFonts w:eastAsia="Times New Roman"/>
                <w:kern w:val="0"/>
                <w:sz w:val="20"/>
                <w:szCs w:val="20"/>
                <w:lang w:val="es-ES" w:eastAsia="es-ES"/>
                <w14:ligatures w14:val="none"/>
              </w:rPr>
              <w:t>*</w:t>
            </w:r>
          </w:p>
        </w:tc>
      </w:tr>
      <w:tr w:rsidR="009F0961" w:rsidRPr="001964DB" w14:paraId="275764C5"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70BD5E06"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CA1 volume</w:t>
            </w:r>
          </w:p>
        </w:tc>
        <w:tc>
          <w:tcPr>
            <w:tcW w:w="1559" w:type="dxa"/>
            <w:tcBorders>
              <w:top w:val="nil"/>
              <w:bottom w:val="single" w:sz="4" w:space="0" w:color="auto"/>
            </w:tcBorders>
            <w:tcMar>
              <w:top w:w="40" w:type="dxa"/>
              <w:left w:w="80" w:type="dxa"/>
              <w:bottom w:w="40" w:type="dxa"/>
              <w:right w:w="80" w:type="dxa"/>
            </w:tcMar>
            <w:vAlign w:val="center"/>
          </w:tcPr>
          <w:p w14:paraId="2BCCFB26"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.43</w:t>
            </w:r>
          </w:p>
        </w:tc>
        <w:tc>
          <w:tcPr>
            <w:tcW w:w="1559" w:type="dxa"/>
            <w:tcBorders>
              <w:top w:val="nil"/>
              <w:bottom w:val="single" w:sz="4" w:space="0" w:color="auto"/>
            </w:tcBorders>
            <w:tcMar>
              <w:top w:w="40" w:type="dxa"/>
              <w:left w:w="80" w:type="dxa"/>
              <w:bottom w:w="40" w:type="dxa"/>
              <w:right w:w="80" w:type="dxa"/>
            </w:tcMar>
            <w:vAlign w:val="center"/>
          </w:tcPr>
          <w:p w14:paraId="71CBBB17"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1.95</w:t>
            </w:r>
          </w:p>
        </w:tc>
        <w:tc>
          <w:tcPr>
            <w:tcW w:w="1843" w:type="dxa"/>
            <w:tcBorders>
              <w:top w:val="nil"/>
              <w:bottom w:val="single" w:sz="4" w:space="0" w:color="auto"/>
            </w:tcBorders>
            <w:tcMar>
              <w:top w:w="40" w:type="dxa"/>
              <w:left w:w="80" w:type="dxa"/>
              <w:bottom w:w="40" w:type="dxa"/>
              <w:right w:w="80" w:type="dxa"/>
            </w:tcMar>
            <w:vAlign w:val="center"/>
          </w:tcPr>
          <w:p w14:paraId="2FD55CD7"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.06</w:t>
            </w:r>
          </w:p>
        </w:tc>
      </w:tr>
      <w:tr w:rsidR="009F0961" w:rsidRPr="001964DB" w14:paraId="46A51E9E"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5EC1AA0A"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b/>
                <w:bCs/>
                <w:kern w:val="0"/>
                <w:sz w:val="20"/>
                <w:szCs w:val="20"/>
                <w:lang w:eastAsia="es-ES"/>
                <w14:ligatures w14:val="none"/>
              </w:rPr>
              <w:t xml:space="preserve">CA2/3.  </w:t>
            </w:r>
            <w:r w:rsidRPr="00F50552">
              <w:rPr>
                <w:rFonts w:eastAsia="Times New Roman"/>
                <w:i/>
                <w:iCs/>
                <w:kern w:val="0"/>
                <w:sz w:val="20"/>
                <w:szCs w:val="20"/>
                <w:lang w:eastAsia="es-ES"/>
                <w14:ligatures w14:val="none"/>
              </w:rPr>
              <w:t>F</w:t>
            </w:r>
            <w:r w:rsidRPr="00F50552">
              <w:rPr>
                <w:rFonts w:eastAsia="Times New Roman"/>
                <w:kern w:val="0"/>
                <w:sz w:val="20"/>
                <w:szCs w:val="20"/>
                <w:lang w:eastAsia="es-ES"/>
                <w14:ligatures w14:val="none"/>
              </w:rPr>
              <w:t xml:space="preserve">(3, 26) = 6.60, </w:t>
            </w:r>
            <w:r w:rsidRPr="00F50552">
              <w:rPr>
                <w:rFonts w:eastAsia="Times New Roman"/>
                <w:i/>
                <w:iCs/>
                <w:kern w:val="0"/>
                <w:sz w:val="20"/>
                <w:szCs w:val="20"/>
                <w:lang w:eastAsia="es-ES"/>
                <w14:ligatures w14:val="none"/>
              </w:rPr>
              <w:t>p</w:t>
            </w:r>
            <w:r w:rsidRPr="00F50552">
              <w:rPr>
                <w:rFonts w:eastAsia="Times New Roman"/>
                <w:kern w:val="0"/>
                <w:sz w:val="20"/>
                <w:szCs w:val="20"/>
                <w:lang w:eastAsia="es-ES"/>
                <w14:ligatures w14:val="none"/>
              </w:rPr>
              <w:t xml:space="preserve"> = .002,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 xml:space="preserve">² = 0.43, adjusted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² = 0.37</w:t>
            </w:r>
          </w:p>
        </w:tc>
      </w:tr>
      <w:tr w:rsidR="009F0961" w:rsidRPr="001964DB" w14:paraId="4A683A18"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47947D32"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tcPr>
          <w:p w14:paraId="2693D34A"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−.03</w:t>
            </w:r>
          </w:p>
        </w:tc>
        <w:tc>
          <w:tcPr>
            <w:tcW w:w="1559" w:type="dxa"/>
            <w:tcBorders>
              <w:top w:val="single" w:sz="4" w:space="0" w:color="auto"/>
              <w:bottom w:val="nil"/>
            </w:tcBorders>
            <w:tcMar>
              <w:top w:w="40" w:type="dxa"/>
              <w:left w:w="80" w:type="dxa"/>
              <w:bottom w:w="40" w:type="dxa"/>
              <w:right w:w="80" w:type="dxa"/>
            </w:tcMar>
          </w:tcPr>
          <w:p w14:paraId="101D757C" w14:textId="5F0AFB05"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−.15</w:t>
            </w:r>
          </w:p>
        </w:tc>
        <w:tc>
          <w:tcPr>
            <w:tcW w:w="1843" w:type="dxa"/>
            <w:tcBorders>
              <w:top w:val="single" w:sz="4" w:space="0" w:color="auto"/>
              <w:bottom w:val="nil"/>
            </w:tcBorders>
            <w:tcMar>
              <w:top w:w="40" w:type="dxa"/>
              <w:left w:w="80" w:type="dxa"/>
              <w:bottom w:w="40" w:type="dxa"/>
              <w:right w:w="80" w:type="dxa"/>
            </w:tcMar>
          </w:tcPr>
          <w:p w14:paraId="5530C0FB"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.88</w:t>
            </w:r>
          </w:p>
        </w:tc>
      </w:tr>
      <w:tr w:rsidR="009F0961" w:rsidRPr="001964DB" w14:paraId="4CB404B9" w14:textId="77777777" w:rsidTr="00AC6EA5">
        <w:trPr>
          <w:trHeight w:val="227"/>
          <w:jc w:val="center"/>
        </w:trPr>
        <w:tc>
          <w:tcPr>
            <w:tcW w:w="2127" w:type="dxa"/>
            <w:tcBorders>
              <w:top w:val="nil"/>
              <w:bottom w:val="nil"/>
            </w:tcBorders>
            <w:tcMar>
              <w:top w:w="40" w:type="dxa"/>
              <w:left w:w="80" w:type="dxa"/>
              <w:bottom w:w="40" w:type="dxa"/>
              <w:right w:w="80" w:type="dxa"/>
            </w:tcMar>
          </w:tcPr>
          <w:p w14:paraId="1B898D8D"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tcPr>
          <w:p w14:paraId="0708241B"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.35</w:t>
            </w:r>
          </w:p>
        </w:tc>
        <w:tc>
          <w:tcPr>
            <w:tcW w:w="1559" w:type="dxa"/>
            <w:tcBorders>
              <w:top w:val="nil"/>
              <w:bottom w:val="nil"/>
            </w:tcBorders>
            <w:tcMar>
              <w:top w:w="40" w:type="dxa"/>
              <w:left w:w="80" w:type="dxa"/>
              <w:bottom w:w="40" w:type="dxa"/>
              <w:right w:w="80" w:type="dxa"/>
            </w:tcMar>
          </w:tcPr>
          <w:p w14:paraId="5E5DD707"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2.18</w:t>
            </w:r>
          </w:p>
        </w:tc>
        <w:tc>
          <w:tcPr>
            <w:tcW w:w="1843" w:type="dxa"/>
            <w:tcBorders>
              <w:top w:val="nil"/>
              <w:bottom w:val="nil"/>
            </w:tcBorders>
            <w:tcMar>
              <w:top w:w="40" w:type="dxa"/>
              <w:left w:w="80" w:type="dxa"/>
              <w:bottom w:w="40" w:type="dxa"/>
              <w:right w:w="80" w:type="dxa"/>
            </w:tcMar>
          </w:tcPr>
          <w:p w14:paraId="510F22B9" w14:textId="77CE012C"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.04</w:t>
            </w:r>
            <w:r w:rsidR="00247B04">
              <w:rPr>
                <w:rFonts w:eastAsia="Times New Roman"/>
                <w:kern w:val="0"/>
                <w:sz w:val="20"/>
                <w:szCs w:val="20"/>
                <w:lang w:val="es-ES" w:eastAsia="es-ES"/>
                <w14:ligatures w14:val="none"/>
              </w:rPr>
              <w:t>*</w:t>
            </w:r>
          </w:p>
        </w:tc>
      </w:tr>
      <w:tr w:rsidR="009F0961" w:rsidRPr="001964DB" w14:paraId="0A65CF8E"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31260E2A"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CA2/3 volume</w:t>
            </w:r>
          </w:p>
        </w:tc>
        <w:tc>
          <w:tcPr>
            <w:tcW w:w="1559" w:type="dxa"/>
            <w:tcBorders>
              <w:top w:val="nil"/>
              <w:bottom w:val="single" w:sz="4" w:space="0" w:color="auto"/>
            </w:tcBorders>
            <w:tcMar>
              <w:top w:w="40" w:type="dxa"/>
              <w:left w:w="80" w:type="dxa"/>
              <w:bottom w:w="40" w:type="dxa"/>
              <w:right w:w="80" w:type="dxa"/>
            </w:tcMar>
          </w:tcPr>
          <w:p w14:paraId="1BFA3CBF"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.45</w:t>
            </w:r>
          </w:p>
        </w:tc>
        <w:tc>
          <w:tcPr>
            <w:tcW w:w="1559" w:type="dxa"/>
            <w:tcBorders>
              <w:top w:val="nil"/>
              <w:bottom w:val="single" w:sz="4" w:space="0" w:color="auto"/>
            </w:tcBorders>
            <w:tcMar>
              <w:top w:w="40" w:type="dxa"/>
              <w:left w:w="80" w:type="dxa"/>
              <w:bottom w:w="40" w:type="dxa"/>
              <w:right w:w="80" w:type="dxa"/>
            </w:tcMar>
          </w:tcPr>
          <w:p w14:paraId="69F93CE8"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2.33</w:t>
            </w:r>
          </w:p>
        </w:tc>
        <w:tc>
          <w:tcPr>
            <w:tcW w:w="1843" w:type="dxa"/>
            <w:tcBorders>
              <w:top w:val="nil"/>
              <w:bottom w:val="single" w:sz="4" w:space="0" w:color="auto"/>
            </w:tcBorders>
            <w:tcMar>
              <w:top w:w="40" w:type="dxa"/>
              <w:left w:w="80" w:type="dxa"/>
              <w:bottom w:w="40" w:type="dxa"/>
              <w:right w:w="80" w:type="dxa"/>
            </w:tcMar>
          </w:tcPr>
          <w:p w14:paraId="19A2821A" w14:textId="350FEC45"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.03</w:t>
            </w:r>
            <w:r w:rsidR="00247B04">
              <w:rPr>
                <w:rFonts w:eastAsia="Times New Roman"/>
                <w:kern w:val="0"/>
                <w:sz w:val="20"/>
                <w:szCs w:val="20"/>
                <w:lang w:val="es-ES" w:eastAsia="es-ES"/>
                <w14:ligatures w14:val="none"/>
              </w:rPr>
              <w:t>*</w:t>
            </w:r>
          </w:p>
        </w:tc>
      </w:tr>
      <w:tr w:rsidR="009F0961" w:rsidRPr="001964DB" w14:paraId="4432C717"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7ED81F39"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b/>
                <w:bCs/>
                <w:kern w:val="0"/>
                <w:sz w:val="20"/>
                <w:szCs w:val="20"/>
                <w:lang w:eastAsia="es-ES"/>
                <w14:ligatures w14:val="none"/>
              </w:rPr>
              <w:t xml:space="preserve">CA4-DG.  </w:t>
            </w:r>
            <w:r w:rsidRPr="00F50552">
              <w:rPr>
                <w:rFonts w:eastAsia="Times New Roman"/>
                <w:i/>
                <w:iCs/>
                <w:kern w:val="0"/>
                <w:sz w:val="20"/>
                <w:szCs w:val="20"/>
                <w:lang w:eastAsia="es-ES"/>
                <w14:ligatures w14:val="none"/>
              </w:rPr>
              <w:t>F</w:t>
            </w:r>
            <w:r w:rsidRPr="00F50552">
              <w:rPr>
                <w:rFonts w:eastAsia="Times New Roman"/>
                <w:kern w:val="0"/>
                <w:sz w:val="20"/>
                <w:szCs w:val="20"/>
                <w:lang w:eastAsia="es-ES"/>
                <w14:ligatures w14:val="none"/>
              </w:rPr>
              <w:t xml:space="preserve">(3, 26) = 6.19, </w:t>
            </w:r>
            <w:r w:rsidRPr="00F50552">
              <w:rPr>
                <w:rFonts w:eastAsia="Times New Roman"/>
                <w:i/>
                <w:iCs/>
                <w:kern w:val="0"/>
                <w:sz w:val="20"/>
                <w:szCs w:val="20"/>
                <w:lang w:eastAsia="es-ES"/>
                <w14:ligatures w14:val="none"/>
              </w:rPr>
              <w:t>p</w:t>
            </w:r>
            <w:r w:rsidRPr="00F50552">
              <w:rPr>
                <w:rFonts w:eastAsia="Times New Roman"/>
                <w:kern w:val="0"/>
                <w:sz w:val="20"/>
                <w:szCs w:val="20"/>
                <w:lang w:eastAsia="es-ES"/>
                <w14:ligatures w14:val="none"/>
              </w:rPr>
              <w:t xml:space="preserve"> = .003,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 xml:space="preserve">² = 0.42, adjusted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² = 0.35</w:t>
            </w:r>
          </w:p>
        </w:tc>
      </w:tr>
      <w:tr w:rsidR="009F0961" w:rsidRPr="001964DB" w14:paraId="0D2CBD03"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6B0CA115"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tcPr>
          <w:p w14:paraId="5E8C99C3"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−.05</w:t>
            </w:r>
          </w:p>
        </w:tc>
        <w:tc>
          <w:tcPr>
            <w:tcW w:w="1559" w:type="dxa"/>
            <w:tcBorders>
              <w:top w:val="single" w:sz="4" w:space="0" w:color="auto"/>
              <w:bottom w:val="nil"/>
            </w:tcBorders>
            <w:tcMar>
              <w:top w:w="40" w:type="dxa"/>
              <w:left w:w="80" w:type="dxa"/>
              <w:bottom w:w="40" w:type="dxa"/>
              <w:right w:w="80" w:type="dxa"/>
            </w:tcMar>
          </w:tcPr>
          <w:p w14:paraId="52F3C6D9" w14:textId="434CC4FC"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−.27</w:t>
            </w:r>
          </w:p>
        </w:tc>
        <w:tc>
          <w:tcPr>
            <w:tcW w:w="1843" w:type="dxa"/>
            <w:tcBorders>
              <w:top w:val="single" w:sz="4" w:space="0" w:color="auto"/>
              <w:bottom w:val="nil"/>
            </w:tcBorders>
            <w:tcMar>
              <w:top w:w="40" w:type="dxa"/>
              <w:left w:w="80" w:type="dxa"/>
              <w:bottom w:w="40" w:type="dxa"/>
              <w:right w:w="80" w:type="dxa"/>
            </w:tcMar>
          </w:tcPr>
          <w:p w14:paraId="6D205A15"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.79</w:t>
            </w:r>
          </w:p>
        </w:tc>
      </w:tr>
      <w:tr w:rsidR="009F0961" w:rsidRPr="001964DB" w14:paraId="0DC57810" w14:textId="77777777" w:rsidTr="00AC6EA5">
        <w:trPr>
          <w:trHeight w:val="227"/>
          <w:jc w:val="center"/>
        </w:trPr>
        <w:tc>
          <w:tcPr>
            <w:tcW w:w="2127" w:type="dxa"/>
            <w:tcBorders>
              <w:top w:val="nil"/>
              <w:bottom w:val="nil"/>
            </w:tcBorders>
            <w:tcMar>
              <w:top w:w="40" w:type="dxa"/>
              <w:left w:w="80" w:type="dxa"/>
              <w:bottom w:w="40" w:type="dxa"/>
              <w:right w:w="80" w:type="dxa"/>
            </w:tcMar>
          </w:tcPr>
          <w:p w14:paraId="085BC66E"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tcPr>
          <w:p w14:paraId="43D80F20"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.38</w:t>
            </w:r>
          </w:p>
        </w:tc>
        <w:tc>
          <w:tcPr>
            <w:tcW w:w="1559" w:type="dxa"/>
            <w:tcBorders>
              <w:top w:val="nil"/>
              <w:bottom w:val="nil"/>
            </w:tcBorders>
            <w:tcMar>
              <w:top w:w="40" w:type="dxa"/>
              <w:left w:w="80" w:type="dxa"/>
              <w:bottom w:w="40" w:type="dxa"/>
              <w:right w:w="80" w:type="dxa"/>
            </w:tcMar>
          </w:tcPr>
          <w:p w14:paraId="52C91C0F"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2.38</w:t>
            </w:r>
          </w:p>
        </w:tc>
        <w:tc>
          <w:tcPr>
            <w:tcW w:w="1843" w:type="dxa"/>
            <w:tcBorders>
              <w:top w:val="nil"/>
              <w:bottom w:val="nil"/>
            </w:tcBorders>
            <w:tcMar>
              <w:top w:w="40" w:type="dxa"/>
              <w:left w:w="80" w:type="dxa"/>
              <w:bottom w:w="40" w:type="dxa"/>
              <w:right w:w="80" w:type="dxa"/>
            </w:tcMar>
          </w:tcPr>
          <w:p w14:paraId="084658B3" w14:textId="3EE7F380"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.03</w:t>
            </w:r>
            <w:r w:rsidR="00247B04">
              <w:rPr>
                <w:rFonts w:eastAsia="Times New Roman"/>
                <w:kern w:val="0"/>
                <w:sz w:val="20"/>
                <w:szCs w:val="20"/>
                <w:lang w:val="es-ES" w:eastAsia="es-ES"/>
                <w14:ligatures w14:val="none"/>
              </w:rPr>
              <w:t>*</w:t>
            </w:r>
          </w:p>
        </w:tc>
      </w:tr>
      <w:tr w:rsidR="009F0961" w:rsidRPr="001964DB" w14:paraId="7EB2BE5D"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6B9BB7A8"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CA4-DG volume</w:t>
            </w:r>
          </w:p>
        </w:tc>
        <w:tc>
          <w:tcPr>
            <w:tcW w:w="1559" w:type="dxa"/>
            <w:tcBorders>
              <w:top w:val="nil"/>
              <w:bottom w:val="single" w:sz="4" w:space="0" w:color="auto"/>
            </w:tcBorders>
            <w:tcMar>
              <w:top w:w="40" w:type="dxa"/>
              <w:left w:w="80" w:type="dxa"/>
              <w:bottom w:w="40" w:type="dxa"/>
              <w:right w:w="80" w:type="dxa"/>
            </w:tcMar>
          </w:tcPr>
          <w:p w14:paraId="4FE18A90"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.44</w:t>
            </w:r>
          </w:p>
        </w:tc>
        <w:tc>
          <w:tcPr>
            <w:tcW w:w="1559" w:type="dxa"/>
            <w:tcBorders>
              <w:top w:val="nil"/>
              <w:bottom w:val="single" w:sz="4" w:space="0" w:color="auto"/>
            </w:tcBorders>
            <w:tcMar>
              <w:top w:w="40" w:type="dxa"/>
              <w:left w:w="80" w:type="dxa"/>
              <w:bottom w:w="40" w:type="dxa"/>
              <w:right w:w="80" w:type="dxa"/>
            </w:tcMar>
          </w:tcPr>
          <w:p w14:paraId="1A8D8AC2"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2.14</w:t>
            </w:r>
          </w:p>
        </w:tc>
        <w:tc>
          <w:tcPr>
            <w:tcW w:w="1843" w:type="dxa"/>
            <w:tcBorders>
              <w:top w:val="nil"/>
              <w:bottom w:val="single" w:sz="4" w:space="0" w:color="auto"/>
            </w:tcBorders>
            <w:tcMar>
              <w:top w:w="40" w:type="dxa"/>
              <w:left w:w="80" w:type="dxa"/>
              <w:bottom w:w="40" w:type="dxa"/>
              <w:right w:w="80" w:type="dxa"/>
            </w:tcMar>
          </w:tcPr>
          <w:p w14:paraId="43110327" w14:textId="63754692"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.04</w:t>
            </w:r>
            <w:r w:rsidR="00247B04">
              <w:rPr>
                <w:rFonts w:eastAsia="Times New Roman"/>
                <w:kern w:val="0"/>
                <w:sz w:val="20"/>
                <w:szCs w:val="20"/>
                <w:lang w:val="es-ES" w:eastAsia="es-ES"/>
                <w14:ligatures w14:val="none"/>
              </w:rPr>
              <w:t>*</w:t>
            </w:r>
          </w:p>
        </w:tc>
      </w:tr>
      <w:tr w:rsidR="009F0961" w:rsidRPr="001964DB" w14:paraId="260A1CF9"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2A3DF5C4" w14:textId="2076A5F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b/>
                <w:bCs/>
                <w:kern w:val="0"/>
                <w:sz w:val="20"/>
                <w:szCs w:val="20"/>
                <w:lang w:eastAsia="es-ES"/>
                <w14:ligatures w14:val="none"/>
              </w:rPr>
              <w:t xml:space="preserve">Head.  </w:t>
            </w:r>
            <w:r w:rsidRPr="00F50552">
              <w:rPr>
                <w:rFonts w:eastAsia="Times New Roman"/>
                <w:i/>
                <w:iCs/>
                <w:kern w:val="0"/>
                <w:sz w:val="20"/>
                <w:szCs w:val="20"/>
                <w:lang w:eastAsia="es-ES"/>
                <w14:ligatures w14:val="none"/>
              </w:rPr>
              <w:t>F</w:t>
            </w:r>
            <w:r w:rsidRPr="00F50552">
              <w:rPr>
                <w:rFonts w:eastAsia="Times New Roman"/>
                <w:kern w:val="0"/>
                <w:sz w:val="20"/>
                <w:szCs w:val="20"/>
                <w:lang w:eastAsia="es-ES"/>
                <w14:ligatures w14:val="none"/>
              </w:rPr>
              <w:t xml:space="preserve">(3, 26) = 5.76, </w:t>
            </w:r>
            <w:r w:rsidRPr="00F50552">
              <w:rPr>
                <w:rFonts w:eastAsia="Times New Roman"/>
                <w:i/>
                <w:iCs/>
                <w:kern w:val="0"/>
                <w:sz w:val="20"/>
                <w:szCs w:val="20"/>
                <w:lang w:eastAsia="es-ES"/>
                <w14:ligatures w14:val="none"/>
              </w:rPr>
              <w:t>p</w:t>
            </w:r>
            <w:r w:rsidRPr="00F50552">
              <w:rPr>
                <w:rFonts w:eastAsia="Times New Roman"/>
                <w:kern w:val="0"/>
                <w:sz w:val="20"/>
                <w:szCs w:val="20"/>
                <w:lang w:eastAsia="es-ES"/>
                <w14:ligatures w14:val="none"/>
              </w:rPr>
              <w:t xml:space="preserve"> = .004,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 xml:space="preserve">² = 0.40, adjusted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² = 0.33</w:t>
            </w:r>
          </w:p>
        </w:tc>
      </w:tr>
      <w:tr w:rsidR="009F0961" w:rsidRPr="001964DB" w14:paraId="0936C762"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6D063BD8"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tcPr>
          <w:p w14:paraId="2332C0EF"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−.06</w:t>
            </w:r>
          </w:p>
        </w:tc>
        <w:tc>
          <w:tcPr>
            <w:tcW w:w="1559" w:type="dxa"/>
            <w:tcBorders>
              <w:top w:val="single" w:sz="4" w:space="0" w:color="auto"/>
              <w:bottom w:val="nil"/>
            </w:tcBorders>
            <w:tcMar>
              <w:top w:w="40" w:type="dxa"/>
              <w:left w:w="80" w:type="dxa"/>
              <w:bottom w:w="40" w:type="dxa"/>
              <w:right w:w="80" w:type="dxa"/>
            </w:tcMar>
          </w:tcPr>
          <w:p w14:paraId="6D206737" w14:textId="5AF67EC6"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−.29</w:t>
            </w:r>
          </w:p>
        </w:tc>
        <w:tc>
          <w:tcPr>
            <w:tcW w:w="1843" w:type="dxa"/>
            <w:tcBorders>
              <w:top w:val="single" w:sz="4" w:space="0" w:color="auto"/>
              <w:bottom w:val="nil"/>
            </w:tcBorders>
            <w:tcMar>
              <w:top w:w="40" w:type="dxa"/>
              <w:left w:w="80" w:type="dxa"/>
              <w:bottom w:w="40" w:type="dxa"/>
              <w:right w:w="80" w:type="dxa"/>
            </w:tcMar>
          </w:tcPr>
          <w:p w14:paraId="0F249362"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.77</w:t>
            </w:r>
          </w:p>
        </w:tc>
      </w:tr>
      <w:tr w:rsidR="009F0961" w:rsidRPr="001964DB" w14:paraId="60B250E3" w14:textId="77777777" w:rsidTr="00AC6EA5">
        <w:trPr>
          <w:trHeight w:val="227"/>
          <w:jc w:val="center"/>
        </w:trPr>
        <w:tc>
          <w:tcPr>
            <w:tcW w:w="2127" w:type="dxa"/>
            <w:tcBorders>
              <w:top w:val="nil"/>
              <w:bottom w:val="nil"/>
            </w:tcBorders>
            <w:tcMar>
              <w:top w:w="40" w:type="dxa"/>
              <w:left w:w="80" w:type="dxa"/>
              <w:bottom w:w="40" w:type="dxa"/>
              <w:right w:w="80" w:type="dxa"/>
            </w:tcMar>
          </w:tcPr>
          <w:p w14:paraId="158BB799"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tcPr>
          <w:p w14:paraId="2C0F1684"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.41</w:t>
            </w:r>
          </w:p>
        </w:tc>
        <w:tc>
          <w:tcPr>
            <w:tcW w:w="1559" w:type="dxa"/>
            <w:tcBorders>
              <w:top w:val="nil"/>
              <w:bottom w:val="nil"/>
            </w:tcBorders>
            <w:tcMar>
              <w:top w:w="40" w:type="dxa"/>
              <w:left w:w="80" w:type="dxa"/>
              <w:bottom w:w="40" w:type="dxa"/>
              <w:right w:w="80" w:type="dxa"/>
            </w:tcMar>
          </w:tcPr>
          <w:p w14:paraId="59DF86B1"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2.56</w:t>
            </w:r>
          </w:p>
        </w:tc>
        <w:tc>
          <w:tcPr>
            <w:tcW w:w="1843" w:type="dxa"/>
            <w:tcBorders>
              <w:top w:val="nil"/>
              <w:bottom w:val="nil"/>
            </w:tcBorders>
            <w:tcMar>
              <w:top w:w="40" w:type="dxa"/>
              <w:left w:w="80" w:type="dxa"/>
              <w:bottom w:w="40" w:type="dxa"/>
              <w:right w:w="80" w:type="dxa"/>
            </w:tcMar>
          </w:tcPr>
          <w:p w14:paraId="6F3F0BBD" w14:textId="718D0BDE"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.02</w:t>
            </w:r>
            <w:r w:rsidR="00247B04">
              <w:rPr>
                <w:rFonts w:eastAsia="Times New Roman"/>
                <w:kern w:val="0"/>
                <w:sz w:val="20"/>
                <w:szCs w:val="20"/>
                <w:lang w:val="es-ES" w:eastAsia="es-ES"/>
                <w14:ligatures w14:val="none"/>
              </w:rPr>
              <w:t>*</w:t>
            </w:r>
          </w:p>
        </w:tc>
      </w:tr>
      <w:tr w:rsidR="009F0961" w:rsidRPr="001964DB" w14:paraId="77D6538E"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33D5FECA"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Head volume</w:t>
            </w:r>
          </w:p>
        </w:tc>
        <w:tc>
          <w:tcPr>
            <w:tcW w:w="1559" w:type="dxa"/>
            <w:tcBorders>
              <w:top w:val="nil"/>
              <w:bottom w:val="single" w:sz="4" w:space="0" w:color="auto"/>
            </w:tcBorders>
            <w:tcMar>
              <w:top w:w="40" w:type="dxa"/>
              <w:left w:w="80" w:type="dxa"/>
              <w:bottom w:w="40" w:type="dxa"/>
              <w:right w:w="80" w:type="dxa"/>
            </w:tcMar>
          </w:tcPr>
          <w:p w14:paraId="339C5B8F"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.42</w:t>
            </w:r>
          </w:p>
        </w:tc>
        <w:tc>
          <w:tcPr>
            <w:tcW w:w="1559" w:type="dxa"/>
            <w:tcBorders>
              <w:top w:val="nil"/>
              <w:bottom w:val="single" w:sz="4" w:space="0" w:color="auto"/>
            </w:tcBorders>
            <w:tcMar>
              <w:top w:w="40" w:type="dxa"/>
              <w:left w:w="80" w:type="dxa"/>
              <w:bottom w:w="40" w:type="dxa"/>
              <w:right w:w="80" w:type="dxa"/>
            </w:tcMar>
          </w:tcPr>
          <w:p w14:paraId="10713E11"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1.92</w:t>
            </w:r>
          </w:p>
        </w:tc>
        <w:tc>
          <w:tcPr>
            <w:tcW w:w="1843" w:type="dxa"/>
            <w:tcBorders>
              <w:top w:val="nil"/>
              <w:bottom w:val="single" w:sz="4" w:space="0" w:color="auto"/>
            </w:tcBorders>
            <w:tcMar>
              <w:top w:w="40" w:type="dxa"/>
              <w:left w:w="80" w:type="dxa"/>
              <w:bottom w:w="40" w:type="dxa"/>
              <w:right w:w="80" w:type="dxa"/>
            </w:tcMar>
          </w:tcPr>
          <w:p w14:paraId="6366BFBB"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.07</w:t>
            </w:r>
          </w:p>
        </w:tc>
      </w:tr>
      <w:tr w:rsidR="009F0961" w:rsidRPr="001964DB" w14:paraId="49B1CFFE"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74505AA1"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b/>
                <w:bCs/>
                <w:kern w:val="0"/>
                <w:sz w:val="20"/>
                <w:szCs w:val="20"/>
                <w:lang w:eastAsia="es-ES"/>
                <w14:ligatures w14:val="none"/>
              </w:rPr>
              <w:t xml:space="preserve">Body.  </w:t>
            </w:r>
            <w:r w:rsidRPr="00F50552">
              <w:rPr>
                <w:rFonts w:eastAsia="Times New Roman"/>
                <w:i/>
                <w:iCs/>
                <w:kern w:val="0"/>
                <w:sz w:val="20"/>
                <w:szCs w:val="20"/>
                <w:lang w:eastAsia="es-ES"/>
                <w14:ligatures w14:val="none"/>
              </w:rPr>
              <w:t>F</w:t>
            </w:r>
            <w:r w:rsidRPr="00F50552">
              <w:rPr>
                <w:rFonts w:eastAsia="Times New Roman"/>
                <w:kern w:val="0"/>
                <w:sz w:val="20"/>
                <w:szCs w:val="20"/>
                <w:lang w:eastAsia="es-ES"/>
                <w14:ligatures w14:val="none"/>
              </w:rPr>
              <w:t xml:space="preserve">(3, 26) = 6.55, </w:t>
            </w:r>
            <w:r w:rsidRPr="00F50552">
              <w:rPr>
                <w:rFonts w:eastAsia="Times New Roman"/>
                <w:i/>
                <w:iCs/>
                <w:kern w:val="0"/>
                <w:sz w:val="20"/>
                <w:szCs w:val="20"/>
                <w:lang w:eastAsia="es-ES"/>
                <w14:ligatures w14:val="none"/>
              </w:rPr>
              <w:t>p</w:t>
            </w:r>
            <w:r w:rsidRPr="00F50552">
              <w:rPr>
                <w:rFonts w:eastAsia="Times New Roman"/>
                <w:kern w:val="0"/>
                <w:sz w:val="20"/>
                <w:szCs w:val="20"/>
                <w:lang w:eastAsia="es-ES"/>
                <w14:ligatures w14:val="none"/>
              </w:rPr>
              <w:t xml:space="preserve"> = .002,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 xml:space="preserve">² = 0.43, adjusted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² = 0.36</w:t>
            </w:r>
          </w:p>
        </w:tc>
      </w:tr>
      <w:tr w:rsidR="009F0961" w:rsidRPr="001964DB" w14:paraId="2B436D9B"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458526B4"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tcPr>
          <w:p w14:paraId="202AA2A8"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−.02</w:t>
            </w:r>
          </w:p>
        </w:tc>
        <w:tc>
          <w:tcPr>
            <w:tcW w:w="1559" w:type="dxa"/>
            <w:tcBorders>
              <w:top w:val="single" w:sz="4" w:space="0" w:color="auto"/>
              <w:bottom w:val="nil"/>
            </w:tcBorders>
            <w:tcMar>
              <w:top w:w="40" w:type="dxa"/>
              <w:left w:w="80" w:type="dxa"/>
              <w:bottom w:w="40" w:type="dxa"/>
              <w:right w:w="80" w:type="dxa"/>
            </w:tcMar>
          </w:tcPr>
          <w:p w14:paraId="1EAEC3A7" w14:textId="7B42B9FC"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−.11</w:t>
            </w:r>
          </w:p>
        </w:tc>
        <w:tc>
          <w:tcPr>
            <w:tcW w:w="1843" w:type="dxa"/>
            <w:tcBorders>
              <w:top w:val="single" w:sz="4" w:space="0" w:color="auto"/>
              <w:bottom w:val="nil"/>
            </w:tcBorders>
            <w:tcMar>
              <w:top w:w="40" w:type="dxa"/>
              <w:left w:w="80" w:type="dxa"/>
              <w:bottom w:w="40" w:type="dxa"/>
              <w:right w:w="80" w:type="dxa"/>
            </w:tcMar>
          </w:tcPr>
          <w:p w14:paraId="31948F1F" w14:textId="77777777" w:rsidR="009F0961" w:rsidRPr="001964DB" w:rsidRDefault="009F0961" w:rsidP="009F0961">
            <w:pPr>
              <w:spacing w:line="240" w:lineRule="auto"/>
              <w:ind w:firstLine="0"/>
              <w:jc w:val="center"/>
              <w:rPr>
                <w:rFonts w:eastAsia="Times New Roman"/>
                <w:kern w:val="0"/>
                <w:sz w:val="20"/>
                <w:szCs w:val="20"/>
                <w:lang w:val="es-ES" w:eastAsia="es-ES"/>
                <w14:ligatures w14:val="none"/>
              </w:rPr>
            </w:pPr>
            <w:r w:rsidRPr="001964DB">
              <w:rPr>
                <w:rFonts w:eastAsia="Times New Roman"/>
                <w:kern w:val="0"/>
                <w:sz w:val="20"/>
                <w:szCs w:val="20"/>
                <w:lang w:val="es-ES" w:eastAsia="es-ES"/>
                <w14:ligatures w14:val="none"/>
              </w:rPr>
              <w:t>.91</w:t>
            </w:r>
          </w:p>
        </w:tc>
      </w:tr>
      <w:tr w:rsidR="009F0961" w:rsidRPr="001964DB" w14:paraId="224C00B1" w14:textId="77777777" w:rsidTr="00AC6EA5">
        <w:trPr>
          <w:trHeight w:val="227"/>
          <w:jc w:val="center"/>
        </w:trPr>
        <w:tc>
          <w:tcPr>
            <w:tcW w:w="2127" w:type="dxa"/>
            <w:tcBorders>
              <w:top w:val="nil"/>
              <w:bottom w:val="nil"/>
            </w:tcBorders>
            <w:tcMar>
              <w:top w:w="40" w:type="dxa"/>
              <w:left w:w="80" w:type="dxa"/>
              <w:bottom w:w="40" w:type="dxa"/>
              <w:right w:w="80" w:type="dxa"/>
            </w:tcMar>
          </w:tcPr>
          <w:p w14:paraId="54D0A8E0"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tcPr>
          <w:p w14:paraId="63EB83D9"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.37</w:t>
            </w:r>
          </w:p>
        </w:tc>
        <w:tc>
          <w:tcPr>
            <w:tcW w:w="1559" w:type="dxa"/>
            <w:tcBorders>
              <w:top w:val="nil"/>
              <w:bottom w:val="nil"/>
            </w:tcBorders>
            <w:tcMar>
              <w:top w:w="40" w:type="dxa"/>
              <w:left w:w="80" w:type="dxa"/>
              <w:bottom w:w="40" w:type="dxa"/>
              <w:right w:w="80" w:type="dxa"/>
            </w:tcMar>
          </w:tcPr>
          <w:p w14:paraId="5D2DF9F1"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2.28</w:t>
            </w:r>
          </w:p>
        </w:tc>
        <w:tc>
          <w:tcPr>
            <w:tcW w:w="1843" w:type="dxa"/>
            <w:tcBorders>
              <w:top w:val="nil"/>
              <w:bottom w:val="nil"/>
            </w:tcBorders>
            <w:tcMar>
              <w:top w:w="40" w:type="dxa"/>
              <w:left w:w="80" w:type="dxa"/>
              <w:bottom w:w="40" w:type="dxa"/>
              <w:right w:w="80" w:type="dxa"/>
            </w:tcMar>
          </w:tcPr>
          <w:p w14:paraId="47DA71C9" w14:textId="4B0D2668"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.03</w:t>
            </w:r>
            <w:r w:rsidR="00247B04">
              <w:rPr>
                <w:rFonts w:eastAsia="Times New Roman"/>
                <w:kern w:val="0"/>
                <w:sz w:val="20"/>
                <w:szCs w:val="20"/>
                <w:lang w:val="es-ES" w:eastAsia="es-ES"/>
                <w14:ligatures w14:val="none"/>
              </w:rPr>
              <w:t>*</w:t>
            </w:r>
          </w:p>
        </w:tc>
      </w:tr>
      <w:tr w:rsidR="009F0961" w:rsidRPr="001964DB" w14:paraId="4602E922"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58C34384"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Body volume</w:t>
            </w:r>
          </w:p>
        </w:tc>
        <w:tc>
          <w:tcPr>
            <w:tcW w:w="1559" w:type="dxa"/>
            <w:tcBorders>
              <w:top w:val="nil"/>
              <w:bottom w:val="single" w:sz="4" w:space="0" w:color="auto"/>
            </w:tcBorders>
            <w:tcMar>
              <w:top w:w="40" w:type="dxa"/>
              <w:left w:w="80" w:type="dxa"/>
              <w:bottom w:w="40" w:type="dxa"/>
              <w:right w:w="80" w:type="dxa"/>
            </w:tcMar>
          </w:tcPr>
          <w:p w14:paraId="56020827"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.44</w:t>
            </w:r>
          </w:p>
        </w:tc>
        <w:tc>
          <w:tcPr>
            <w:tcW w:w="1559" w:type="dxa"/>
            <w:tcBorders>
              <w:top w:val="nil"/>
              <w:bottom w:val="single" w:sz="4" w:space="0" w:color="auto"/>
            </w:tcBorders>
            <w:tcMar>
              <w:top w:w="40" w:type="dxa"/>
              <w:left w:w="80" w:type="dxa"/>
              <w:bottom w:w="40" w:type="dxa"/>
              <w:right w:w="80" w:type="dxa"/>
            </w:tcMar>
          </w:tcPr>
          <w:p w14:paraId="26FF9AE8"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2.31</w:t>
            </w:r>
          </w:p>
        </w:tc>
        <w:tc>
          <w:tcPr>
            <w:tcW w:w="1843" w:type="dxa"/>
            <w:tcBorders>
              <w:top w:val="nil"/>
              <w:bottom w:val="single" w:sz="4" w:space="0" w:color="auto"/>
            </w:tcBorders>
            <w:tcMar>
              <w:top w:w="40" w:type="dxa"/>
              <w:left w:w="80" w:type="dxa"/>
              <w:bottom w:w="40" w:type="dxa"/>
              <w:right w:w="80" w:type="dxa"/>
            </w:tcMar>
          </w:tcPr>
          <w:p w14:paraId="36E68ED9" w14:textId="52873DC5"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.03</w:t>
            </w:r>
            <w:r w:rsidR="00247B04">
              <w:rPr>
                <w:rFonts w:eastAsia="Times New Roman"/>
                <w:kern w:val="0"/>
                <w:sz w:val="20"/>
                <w:szCs w:val="20"/>
                <w:lang w:val="es-ES" w:eastAsia="es-ES"/>
                <w14:ligatures w14:val="none"/>
              </w:rPr>
              <w:t>*</w:t>
            </w:r>
          </w:p>
        </w:tc>
      </w:tr>
      <w:tr w:rsidR="009F0961" w:rsidRPr="001964DB" w14:paraId="0EC1F0C3" w14:textId="77777777" w:rsidTr="00AC6EA5">
        <w:trPr>
          <w:trHeight w:val="227"/>
          <w:jc w:val="center"/>
        </w:trPr>
        <w:tc>
          <w:tcPr>
            <w:tcW w:w="7088" w:type="dxa"/>
            <w:gridSpan w:val="4"/>
            <w:tcBorders>
              <w:top w:val="single" w:sz="4" w:space="0" w:color="auto"/>
              <w:bottom w:val="single" w:sz="4" w:space="0" w:color="auto"/>
            </w:tcBorders>
            <w:tcMar>
              <w:top w:w="40" w:type="dxa"/>
              <w:left w:w="80" w:type="dxa"/>
              <w:bottom w:w="40" w:type="dxa"/>
              <w:right w:w="80" w:type="dxa"/>
            </w:tcMar>
          </w:tcPr>
          <w:p w14:paraId="78B69012" w14:textId="6222B090"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b/>
                <w:bCs/>
                <w:kern w:val="0"/>
                <w:sz w:val="20"/>
                <w:szCs w:val="20"/>
                <w:lang w:eastAsia="es-ES"/>
                <w14:ligatures w14:val="none"/>
              </w:rPr>
              <w:t xml:space="preserve">Tail.  </w:t>
            </w:r>
            <w:r w:rsidRPr="00F50552">
              <w:rPr>
                <w:rFonts w:eastAsia="Times New Roman"/>
                <w:i/>
                <w:iCs/>
                <w:kern w:val="0"/>
                <w:sz w:val="20"/>
                <w:szCs w:val="20"/>
                <w:lang w:eastAsia="es-ES"/>
                <w14:ligatures w14:val="none"/>
              </w:rPr>
              <w:t>F</w:t>
            </w:r>
            <w:r w:rsidRPr="00F50552">
              <w:rPr>
                <w:rFonts w:eastAsia="Times New Roman"/>
                <w:kern w:val="0"/>
                <w:sz w:val="20"/>
                <w:szCs w:val="20"/>
                <w:lang w:eastAsia="es-ES"/>
                <w14:ligatures w14:val="none"/>
              </w:rPr>
              <w:t xml:space="preserve">(3, 26) = 9.39, </w:t>
            </w:r>
            <w:r w:rsidRPr="00F50552">
              <w:rPr>
                <w:rFonts w:eastAsia="Times New Roman"/>
                <w:i/>
                <w:iCs/>
                <w:kern w:val="0"/>
                <w:sz w:val="20"/>
                <w:szCs w:val="20"/>
                <w:lang w:eastAsia="es-ES"/>
                <w14:ligatures w14:val="none"/>
              </w:rPr>
              <w:t>p</w:t>
            </w:r>
            <w:r w:rsidRPr="00F50552">
              <w:rPr>
                <w:rFonts w:eastAsia="Times New Roman"/>
                <w:kern w:val="0"/>
                <w:sz w:val="20"/>
                <w:szCs w:val="20"/>
                <w:lang w:eastAsia="es-ES"/>
                <w14:ligatures w14:val="none"/>
              </w:rPr>
              <w:t xml:space="preserve"> = &lt; .001,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 xml:space="preserve">² = 0.52, adjusted </w:t>
            </w:r>
            <w:r w:rsidRPr="00F50552">
              <w:rPr>
                <w:rFonts w:eastAsia="Times New Roman"/>
                <w:i/>
                <w:iCs/>
                <w:kern w:val="0"/>
                <w:sz w:val="20"/>
                <w:szCs w:val="20"/>
                <w:lang w:eastAsia="es-ES"/>
                <w14:ligatures w14:val="none"/>
              </w:rPr>
              <w:t>R</w:t>
            </w:r>
            <w:r w:rsidRPr="00F50552">
              <w:rPr>
                <w:rFonts w:eastAsia="Times New Roman"/>
                <w:kern w:val="0"/>
                <w:sz w:val="20"/>
                <w:szCs w:val="20"/>
                <w:lang w:eastAsia="es-ES"/>
                <w14:ligatures w14:val="none"/>
              </w:rPr>
              <w:t>² = 0.47</w:t>
            </w:r>
          </w:p>
        </w:tc>
      </w:tr>
      <w:tr w:rsidR="009F0961" w:rsidRPr="001964DB" w14:paraId="42E224BA" w14:textId="77777777" w:rsidTr="00AC6EA5">
        <w:trPr>
          <w:trHeight w:val="227"/>
          <w:jc w:val="center"/>
        </w:trPr>
        <w:tc>
          <w:tcPr>
            <w:tcW w:w="2127" w:type="dxa"/>
            <w:tcBorders>
              <w:top w:val="single" w:sz="4" w:space="0" w:color="auto"/>
              <w:bottom w:val="nil"/>
            </w:tcBorders>
            <w:tcMar>
              <w:top w:w="40" w:type="dxa"/>
              <w:left w:w="80" w:type="dxa"/>
              <w:bottom w:w="40" w:type="dxa"/>
              <w:right w:w="80" w:type="dxa"/>
            </w:tcMar>
          </w:tcPr>
          <w:p w14:paraId="413E23CF"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TBV</w:t>
            </w:r>
          </w:p>
        </w:tc>
        <w:tc>
          <w:tcPr>
            <w:tcW w:w="1559" w:type="dxa"/>
            <w:tcBorders>
              <w:top w:val="single" w:sz="4" w:space="0" w:color="auto"/>
              <w:bottom w:val="nil"/>
            </w:tcBorders>
            <w:tcMar>
              <w:top w:w="40" w:type="dxa"/>
              <w:left w:w="80" w:type="dxa"/>
              <w:bottom w:w="40" w:type="dxa"/>
              <w:right w:w="80" w:type="dxa"/>
            </w:tcMar>
          </w:tcPr>
          <w:p w14:paraId="07F0942B"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.11</w:t>
            </w:r>
          </w:p>
        </w:tc>
        <w:tc>
          <w:tcPr>
            <w:tcW w:w="1559" w:type="dxa"/>
            <w:tcBorders>
              <w:top w:val="single" w:sz="4" w:space="0" w:color="auto"/>
              <w:bottom w:val="nil"/>
            </w:tcBorders>
            <w:tcMar>
              <w:top w:w="40" w:type="dxa"/>
              <w:left w:w="80" w:type="dxa"/>
              <w:bottom w:w="40" w:type="dxa"/>
              <w:right w:w="80" w:type="dxa"/>
            </w:tcMar>
          </w:tcPr>
          <w:p w14:paraId="3370F28A" w14:textId="22105D8E"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.75</w:t>
            </w:r>
          </w:p>
        </w:tc>
        <w:tc>
          <w:tcPr>
            <w:tcW w:w="1843" w:type="dxa"/>
            <w:tcBorders>
              <w:top w:val="single" w:sz="4" w:space="0" w:color="auto"/>
              <w:bottom w:val="nil"/>
            </w:tcBorders>
            <w:tcMar>
              <w:top w:w="40" w:type="dxa"/>
              <w:left w:w="80" w:type="dxa"/>
              <w:bottom w:w="40" w:type="dxa"/>
              <w:right w:w="80" w:type="dxa"/>
            </w:tcMar>
          </w:tcPr>
          <w:p w14:paraId="0F156576"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.46</w:t>
            </w:r>
          </w:p>
        </w:tc>
      </w:tr>
      <w:tr w:rsidR="009F0961" w:rsidRPr="001964DB" w14:paraId="579F89A8" w14:textId="77777777" w:rsidTr="00AC6EA5">
        <w:trPr>
          <w:trHeight w:val="227"/>
          <w:jc w:val="center"/>
        </w:trPr>
        <w:tc>
          <w:tcPr>
            <w:tcW w:w="2127" w:type="dxa"/>
            <w:tcBorders>
              <w:top w:val="nil"/>
              <w:bottom w:val="nil"/>
            </w:tcBorders>
            <w:tcMar>
              <w:top w:w="40" w:type="dxa"/>
              <w:left w:w="80" w:type="dxa"/>
              <w:bottom w:w="40" w:type="dxa"/>
              <w:right w:w="80" w:type="dxa"/>
            </w:tcMar>
          </w:tcPr>
          <w:p w14:paraId="78A7CAA2"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t>Education</w:t>
            </w:r>
          </w:p>
        </w:tc>
        <w:tc>
          <w:tcPr>
            <w:tcW w:w="1559" w:type="dxa"/>
            <w:tcBorders>
              <w:top w:val="nil"/>
              <w:bottom w:val="nil"/>
            </w:tcBorders>
            <w:tcMar>
              <w:top w:w="40" w:type="dxa"/>
              <w:left w:w="80" w:type="dxa"/>
              <w:bottom w:w="40" w:type="dxa"/>
              <w:right w:w="80" w:type="dxa"/>
            </w:tcMar>
          </w:tcPr>
          <w:p w14:paraId="5815AB9A"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.36</w:t>
            </w:r>
          </w:p>
        </w:tc>
        <w:tc>
          <w:tcPr>
            <w:tcW w:w="1559" w:type="dxa"/>
            <w:tcBorders>
              <w:top w:val="nil"/>
              <w:bottom w:val="nil"/>
            </w:tcBorders>
            <w:tcMar>
              <w:top w:w="40" w:type="dxa"/>
              <w:left w:w="80" w:type="dxa"/>
              <w:bottom w:w="40" w:type="dxa"/>
              <w:right w:w="80" w:type="dxa"/>
            </w:tcMar>
          </w:tcPr>
          <w:p w14:paraId="52650B6F"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2.51</w:t>
            </w:r>
          </w:p>
        </w:tc>
        <w:tc>
          <w:tcPr>
            <w:tcW w:w="1843" w:type="dxa"/>
            <w:tcBorders>
              <w:top w:val="nil"/>
              <w:bottom w:val="nil"/>
            </w:tcBorders>
            <w:tcMar>
              <w:top w:w="40" w:type="dxa"/>
              <w:left w:w="80" w:type="dxa"/>
              <w:bottom w:w="40" w:type="dxa"/>
              <w:right w:w="80" w:type="dxa"/>
            </w:tcMar>
          </w:tcPr>
          <w:p w14:paraId="09748F06" w14:textId="29598E2D"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.02</w:t>
            </w:r>
            <w:r w:rsidR="00247B04">
              <w:rPr>
                <w:rFonts w:eastAsia="Times New Roman"/>
                <w:kern w:val="0"/>
                <w:sz w:val="20"/>
                <w:szCs w:val="20"/>
                <w:lang w:val="es-ES" w:eastAsia="es-ES"/>
                <w14:ligatures w14:val="none"/>
              </w:rPr>
              <w:t>*</w:t>
            </w:r>
          </w:p>
        </w:tc>
      </w:tr>
      <w:tr w:rsidR="009F0961" w:rsidRPr="001964DB" w14:paraId="1992185B" w14:textId="77777777" w:rsidTr="00AC6EA5">
        <w:trPr>
          <w:trHeight w:val="227"/>
          <w:jc w:val="center"/>
        </w:trPr>
        <w:tc>
          <w:tcPr>
            <w:tcW w:w="2127" w:type="dxa"/>
            <w:tcBorders>
              <w:top w:val="nil"/>
              <w:bottom w:val="single" w:sz="4" w:space="0" w:color="auto"/>
            </w:tcBorders>
            <w:tcMar>
              <w:top w:w="40" w:type="dxa"/>
              <w:left w:w="80" w:type="dxa"/>
              <w:bottom w:w="40" w:type="dxa"/>
              <w:right w:w="80" w:type="dxa"/>
            </w:tcMar>
          </w:tcPr>
          <w:p w14:paraId="1E70DFE1" w14:textId="77777777" w:rsidR="009F0961" w:rsidRPr="00F50552" w:rsidRDefault="009F0961" w:rsidP="009F0961">
            <w:pPr>
              <w:spacing w:line="240" w:lineRule="auto"/>
              <w:ind w:firstLine="0"/>
              <w:jc w:val="left"/>
              <w:rPr>
                <w:rFonts w:eastAsia="Times New Roman"/>
                <w:kern w:val="0"/>
                <w:sz w:val="20"/>
                <w:szCs w:val="20"/>
                <w:lang w:eastAsia="es-ES"/>
                <w14:ligatures w14:val="none"/>
              </w:rPr>
            </w:pPr>
            <w:r w:rsidRPr="00F50552">
              <w:rPr>
                <w:rFonts w:eastAsia="Times New Roman"/>
                <w:kern w:val="0"/>
                <w:sz w:val="20"/>
                <w:szCs w:val="20"/>
                <w:lang w:eastAsia="es-ES"/>
                <w14:ligatures w14:val="none"/>
              </w:rPr>
              <w:lastRenderedPageBreak/>
              <w:t>Tail volume</w:t>
            </w:r>
          </w:p>
        </w:tc>
        <w:tc>
          <w:tcPr>
            <w:tcW w:w="1559" w:type="dxa"/>
            <w:tcBorders>
              <w:top w:val="nil"/>
              <w:bottom w:val="single" w:sz="4" w:space="0" w:color="auto"/>
            </w:tcBorders>
            <w:tcMar>
              <w:top w:w="40" w:type="dxa"/>
              <w:left w:w="80" w:type="dxa"/>
              <w:bottom w:w="40" w:type="dxa"/>
              <w:right w:w="80" w:type="dxa"/>
            </w:tcMar>
          </w:tcPr>
          <w:p w14:paraId="6B497927"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.49</w:t>
            </w:r>
          </w:p>
        </w:tc>
        <w:tc>
          <w:tcPr>
            <w:tcW w:w="1559" w:type="dxa"/>
            <w:tcBorders>
              <w:top w:val="nil"/>
              <w:bottom w:val="single" w:sz="4" w:space="0" w:color="auto"/>
            </w:tcBorders>
            <w:tcMar>
              <w:top w:w="40" w:type="dxa"/>
              <w:left w:w="80" w:type="dxa"/>
              <w:bottom w:w="40" w:type="dxa"/>
              <w:right w:w="80" w:type="dxa"/>
            </w:tcMar>
          </w:tcPr>
          <w:p w14:paraId="7CB9B2C4" w14:textId="77777777"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3.34</w:t>
            </w:r>
          </w:p>
        </w:tc>
        <w:tc>
          <w:tcPr>
            <w:tcW w:w="1843" w:type="dxa"/>
            <w:tcBorders>
              <w:top w:val="nil"/>
              <w:bottom w:val="single" w:sz="4" w:space="0" w:color="auto"/>
            </w:tcBorders>
            <w:tcMar>
              <w:top w:w="40" w:type="dxa"/>
              <w:left w:w="80" w:type="dxa"/>
              <w:bottom w:w="40" w:type="dxa"/>
              <w:right w:w="80" w:type="dxa"/>
            </w:tcMar>
          </w:tcPr>
          <w:p w14:paraId="7B0C1517" w14:textId="07E44541" w:rsidR="009F0961" w:rsidRPr="00125F16" w:rsidRDefault="009F0961" w:rsidP="009F0961">
            <w:pPr>
              <w:spacing w:line="240" w:lineRule="auto"/>
              <w:ind w:firstLine="0"/>
              <w:jc w:val="center"/>
              <w:rPr>
                <w:rFonts w:eastAsia="Times New Roman"/>
                <w:kern w:val="0"/>
                <w:sz w:val="20"/>
                <w:szCs w:val="20"/>
                <w:lang w:val="es-ES" w:eastAsia="es-ES"/>
                <w14:ligatures w14:val="none"/>
              </w:rPr>
            </w:pPr>
            <w:r w:rsidRPr="00125F16">
              <w:rPr>
                <w:rFonts w:eastAsia="Times New Roman"/>
                <w:kern w:val="0"/>
                <w:sz w:val="20"/>
                <w:szCs w:val="20"/>
                <w:lang w:val="es-ES" w:eastAsia="es-ES"/>
                <w14:ligatures w14:val="none"/>
              </w:rPr>
              <w:t>.003</w:t>
            </w:r>
            <w:r w:rsidR="00247B04">
              <w:rPr>
                <w:rFonts w:eastAsia="Times New Roman"/>
                <w:kern w:val="0"/>
                <w:sz w:val="20"/>
                <w:szCs w:val="20"/>
                <w:lang w:val="es-ES" w:eastAsia="es-ES"/>
                <w14:ligatures w14:val="none"/>
              </w:rPr>
              <w:t>**</w:t>
            </w:r>
          </w:p>
        </w:tc>
      </w:tr>
      <w:tr w:rsidR="009F0961" w:rsidRPr="001964DB" w14:paraId="3644D406" w14:textId="77777777" w:rsidTr="0056522F">
        <w:trPr>
          <w:jc w:val="center"/>
        </w:trPr>
        <w:tc>
          <w:tcPr>
            <w:tcW w:w="7088" w:type="dxa"/>
            <w:gridSpan w:val="4"/>
            <w:tcBorders>
              <w:top w:val="single" w:sz="4" w:space="0" w:color="auto"/>
              <w:bottom w:val="nil"/>
            </w:tcBorders>
            <w:tcMar>
              <w:top w:w="40" w:type="dxa"/>
              <w:left w:w="80" w:type="dxa"/>
              <w:bottom w:w="40" w:type="dxa"/>
              <w:right w:w="80" w:type="dxa"/>
            </w:tcMar>
          </w:tcPr>
          <w:p w14:paraId="14BD1E6C" w14:textId="4F4E5901" w:rsidR="009F0961" w:rsidRPr="00125F16" w:rsidRDefault="00EE3541" w:rsidP="009F0961">
            <w:pPr>
              <w:spacing w:line="240" w:lineRule="auto"/>
              <w:ind w:firstLine="0"/>
              <w:jc w:val="left"/>
              <w:rPr>
                <w:rFonts w:eastAsia="Times New Roman"/>
                <w:kern w:val="0"/>
                <w:sz w:val="20"/>
                <w:szCs w:val="20"/>
                <w:lang w:eastAsia="es-ES"/>
                <w14:ligatures w14:val="none"/>
              </w:rPr>
            </w:pPr>
            <w:r w:rsidRPr="00EE3541">
              <w:rPr>
                <w:rFonts w:eastAsia="Times New Roman"/>
                <w:kern w:val="0"/>
                <w:sz w:val="20"/>
                <w:szCs w:val="20"/>
                <w:lang w:eastAsia="es-ES"/>
                <w14:ligatures w14:val="none"/>
              </w:rPr>
              <w:t>Each model included TBV, education, and the corresponding hippocampal volume (</w:t>
            </w:r>
            <w:r w:rsidRPr="00EE3541">
              <w:rPr>
                <w:rFonts w:eastAsia="Times New Roman"/>
                <w:i/>
                <w:iCs/>
                <w:kern w:val="0"/>
                <w:sz w:val="20"/>
                <w:szCs w:val="20"/>
                <w:lang w:eastAsia="es-ES"/>
                <w14:ligatures w14:val="none"/>
              </w:rPr>
              <w:t>N</w:t>
            </w:r>
            <w:r w:rsidRPr="00EE3541">
              <w:rPr>
                <w:rFonts w:eastAsia="Times New Roman"/>
                <w:kern w:val="0"/>
                <w:sz w:val="20"/>
                <w:szCs w:val="20"/>
                <w:lang w:eastAsia="es-ES"/>
                <w14:ligatures w14:val="none"/>
              </w:rPr>
              <w:t xml:space="preserve"> = 30). β = standardized regression coefficient; </w:t>
            </w:r>
            <w:r w:rsidRPr="00EE3541">
              <w:rPr>
                <w:rFonts w:eastAsia="Times New Roman"/>
                <w:i/>
                <w:iCs/>
                <w:kern w:val="0"/>
                <w:sz w:val="20"/>
                <w:szCs w:val="20"/>
                <w:lang w:eastAsia="es-ES"/>
                <w14:ligatures w14:val="none"/>
              </w:rPr>
              <w:t>t</w:t>
            </w:r>
            <w:r w:rsidRPr="00EE3541">
              <w:rPr>
                <w:rFonts w:eastAsia="Times New Roman"/>
                <w:kern w:val="0"/>
                <w:sz w:val="20"/>
                <w:szCs w:val="20"/>
                <w:lang w:eastAsia="es-ES"/>
                <w14:ligatures w14:val="none"/>
              </w:rPr>
              <w:t xml:space="preserve"> = </w:t>
            </w:r>
            <w:r w:rsidRPr="00EE3541">
              <w:rPr>
                <w:rFonts w:eastAsia="Times New Roman"/>
                <w:i/>
                <w:iCs/>
                <w:kern w:val="0"/>
                <w:sz w:val="20"/>
                <w:szCs w:val="20"/>
                <w:lang w:eastAsia="es-ES"/>
                <w14:ligatures w14:val="none"/>
              </w:rPr>
              <w:t>t</w:t>
            </w:r>
            <w:r w:rsidRPr="00EE3541">
              <w:rPr>
                <w:rFonts w:eastAsia="Times New Roman"/>
                <w:kern w:val="0"/>
                <w:sz w:val="20"/>
                <w:szCs w:val="20"/>
                <w:lang w:eastAsia="es-ES"/>
                <w14:ligatures w14:val="none"/>
              </w:rPr>
              <w:t xml:space="preserve">-statistic (26 df); </w:t>
            </w:r>
            <w:r w:rsidRPr="00EE3541">
              <w:rPr>
                <w:rFonts w:eastAsia="Times New Roman"/>
                <w:i/>
                <w:iCs/>
                <w:kern w:val="0"/>
                <w:sz w:val="20"/>
                <w:szCs w:val="20"/>
                <w:lang w:eastAsia="es-ES"/>
                <w14:ligatures w14:val="none"/>
              </w:rPr>
              <w:t>R</w:t>
            </w:r>
            <w:r w:rsidRPr="00EE3541">
              <w:rPr>
                <w:rFonts w:eastAsia="Times New Roman"/>
                <w:kern w:val="0"/>
                <w:sz w:val="20"/>
                <w:szCs w:val="20"/>
                <w:lang w:eastAsia="es-ES"/>
                <w14:ligatures w14:val="none"/>
              </w:rPr>
              <w:t xml:space="preserve">² and adjusted </w:t>
            </w:r>
            <w:r w:rsidRPr="00EE3541">
              <w:rPr>
                <w:rFonts w:eastAsia="Times New Roman"/>
                <w:i/>
                <w:iCs/>
                <w:kern w:val="0"/>
                <w:sz w:val="20"/>
                <w:szCs w:val="20"/>
                <w:lang w:eastAsia="es-ES"/>
                <w14:ligatures w14:val="none"/>
              </w:rPr>
              <w:t>R</w:t>
            </w:r>
            <w:r w:rsidRPr="00EE3541">
              <w:rPr>
                <w:rFonts w:eastAsia="Times New Roman"/>
                <w:kern w:val="0"/>
                <w:sz w:val="20"/>
                <w:szCs w:val="20"/>
                <w:lang w:eastAsia="es-ES"/>
                <w14:ligatures w14:val="none"/>
              </w:rPr>
              <w:t xml:space="preserve">² refer to the full model. </w:t>
            </w:r>
            <w:r w:rsidRPr="00EE3541">
              <w:rPr>
                <w:rFonts w:eastAsia="Times New Roman"/>
                <w:i/>
                <w:iCs/>
                <w:kern w:val="0"/>
                <w:sz w:val="20"/>
                <w:szCs w:val="20"/>
                <w:lang w:eastAsia="es-ES"/>
                <w14:ligatures w14:val="none"/>
              </w:rPr>
              <w:t>p</w:t>
            </w:r>
            <w:r w:rsidRPr="00EE3541">
              <w:rPr>
                <w:rFonts w:eastAsia="Times New Roman"/>
                <w:kern w:val="0"/>
                <w:sz w:val="20"/>
                <w:szCs w:val="20"/>
                <w:lang w:eastAsia="es-ES"/>
                <w14:ligatures w14:val="none"/>
              </w:rPr>
              <w:t xml:space="preserve">-values are uncorrected.  </w:t>
            </w:r>
            <w:r w:rsidR="00125F16">
              <w:rPr>
                <w:rFonts w:eastAsia="Times New Roman"/>
                <w:kern w:val="0"/>
                <w:sz w:val="20"/>
                <w:szCs w:val="20"/>
                <w:lang w:eastAsia="es-ES"/>
                <w14:ligatures w14:val="none"/>
              </w:rPr>
              <w:t>*</w:t>
            </w:r>
            <w:r w:rsidRPr="00EE3541">
              <w:rPr>
                <w:rFonts w:eastAsia="Times New Roman"/>
                <w:i/>
                <w:iCs/>
                <w:kern w:val="0"/>
                <w:sz w:val="20"/>
                <w:szCs w:val="20"/>
                <w:lang w:eastAsia="es-ES"/>
                <w14:ligatures w14:val="none"/>
              </w:rPr>
              <w:t>p</w:t>
            </w:r>
            <w:r w:rsidRPr="00EE3541">
              <w:rPr>
                <w:rFonts w:eastAsia="Times New Roman"/>
                <w:kern w:val="0"/>
                <w:sz w:val="20"/>
                <w:szCs w:val="20"/>
                <w:lang w:eastAsia="es-ES"/>
                <w14:ligatures w14:val="none"/>
              </w:rPr>
              <w:t xml:space="preserve"> &lt; .05</w:t>
            </w:r>
            <w:r w:rsidR="00125F16">
              <w:rPr>
                <w:rFonts w:eastAsia="Times New Roman"/>
                <w:kern w:val="0"/>
                <w:sz w:val="20"/>
                <w:szCs w:val="20"/>
                <w:lang w:eastAsia="es-ES"/>
                <w14:ligatures w14:val="none"/>
              </w:rPr>
              <w:t>; **</w:t>
            </w:r>
            <w:r w:rsidR="00125F16" w:rsidRPr="00125F16">
              <w:rPr>
                <w:rFonts w:eastAsia="Times New Roman"/>
                <w:bCs/>
                <w:i/>
                <w:iCs/>
                <w:kern w:val="0"/>
                <w:sz w:val="20"/>
                <w:szCs w:val="20"/>
                <w:lang w:eastAsia="es-ES"/>
                <w14:ligatures w14:val="none"/>
              </w:rPr>
              <w:t>p</w:t>
            </w:r>
            <w:r w:rsidR="00125F16" w:rsidRPr="00125F16">
              <w:rPr>
                <w:rFonts w:eastAsia="Times New Roman"/>
                <w:bCs/>
                <w:kern w:val="0"/>
                <w:sz w:val="20"/>
                <w:szCs w:val="20"/>
                <w:lang w:eastAsia="es-ES"/>
                <w14:ligatures w14:val="none"/>
              </w:rPr>
              <w:t xml:space="preserve"> &lt; .01</w:t>
            </w:r>
            <w:r w:rsidR="00125F16">
              <w:rPr>
                <w:rFonts w:eastAsia="Times New Roman"/>
                <w:bCs/>
                <w:kern w:val="0"/>
                <w:sz w:val="20"/>
                <w:szCs w:val="20"/>
                <w:lang w:eastAsia="es-ES"/>
                <w14:ligatures w14:val="none"/>
              </w:rPr>
              <w:t xml:space="preserve">. </w:t>
            </w:r>
            <w:r w:rsidR="00125F16">
              <w:rPr>
                <w:rFonts w:eastAsia="Times New Roman"/>
                <w:kern w:val="0"/>
                <w:sz w:val="20"/>
                <w:szCs w:val="20"/>
                <w:lang w:eastAsia="es-ES"/>
                <w14:ligatures w14:val="none"/>
              </w:rPr>
              <w:t xml:space="preserve"> </w:t>
            </w:r>
          </w:p>
        </w:tc>
      </w:tr>
    </w:tbl>
    <w:p w14:paraId="2E97669D" w14:textId="77777777" w:rsidR="00AC6EA5" w:rsidRDefault="00AC6EA5" w:rsidP="008627B1">
      <w:pPr>
        <w:ind w:firstLine="0"/>
      </w:pPr>
    </w:p>
    <w:tbl>
      <w:tblPr>
        <w:tblW w:w="7230" w:type="dxa"/>
        <w:jc w:val="center"/>
        <w:tblCellMar>
          <w:left w:w="10" w:type="dxa"/>
          <w:right w:w="10" w:type="dxa"/>
        </w:tblCellMar>
        <w:tblLook w:val="0000" w:firstRow="0" w:lastRow="0" w:firstColumn="0" w:lastColumn="0" w:noHBand="0" w:noVBand="0"/>
      </w:tblPr>
      <w:tblGrid>
        <w:gridCol w:w="3119"/>
        <w:gridCol w:w="1843"/>
        <w:gridCol w:w="850"/>
        <w:gridCol w:w="1418"/>
      </w:tblGrid>
      <w:tr w:rsidR="00AC6EA5" w:rsidRPr="00AC6EA5" w14:paraId="18EF4291" w14:textId="77777777" w:rsidTr="00AC6EA5">
        <w:trPr>
          <w:tblHeader/>
          <w:jc w:val="center"/>
        </w:trPr>
        <w:tc>
          <w:tcPr>
            <w:tcW w:w="7230" w:type="dxa"/>
            <w:gridSpan w:val="4"/>
            <w:tcBorders>
              <w:bottom w:val="single" w:sz="4" w:space="0" w:color="auto"/>
            </w:tcBorders>
          </w:tcPr>
          <w:p w14:paraId="547EA0E5" w14:textId="50059C6E" w:rsidR="00AC6EA5" w:rsidRPr="00AC6EA5" w:rsidRDefault="00AC6EA5" w:rsidP="00AC6EA5">
            <w:pPr>
              <w:spacing w:line="240" w:lineRule="auto"/>
              <w:ind w:firstLine="0"/>
              <w:jc w:val="left"/>
              <w:rPr>
                <w:rFonts w:eastAsia="Calibri"/>
                <w:kern w:val="0"/>
                <w:sz w:val="20"/>
                <w:szCs w:val="20"/>
                <w:lang w:eastAsia="es-ES"/>
                <w14:ligatures w14:val="none"/>
              </w:rPr>
            </w:pPr>
            <w:r w:rsidRPr="007A338D">
              <w:rPr>
                <w:rFonts w:eastAsia="Calibri"/>
                <w:b/>
                <w:bCs/>
                <w:kern w:val="0"/>
                <w:sz w:val="20"/>
                <w:szCs w:val="20"/>
                <w:lang w:eastAsia="es-ES"/>
                <w14:ligatures w14:val="none"/>
              </w:rPr>
              <w:t xml:space="preserve">Table S4 </w:t>
            </w:r>
            <w:r w:rsidR="00EE3541" w:rsidRPr="00EE3541">
              <w:rPr>
                <w:rFonts w:eastAsia="Calibri"/>
                <w:kern w:val="0"/>
                <w:sz w:val="20"/>
                <w:szCs w:val="20"/>
                <w:lang w:eastAsia="es-ES"/>
                <w14:ligatures w14:val="none"/>
              </w:rPr>
              <w:t xml:space="preserve">Full model outputs for hippocampal neurite fraction </w:t>
            </w:r>
            <w:r w:rsidRPr="00AC6EA5">
              <w:rPr>
                <w:rFonts w:eastAsia="Calibri"/>
                <w:kern w:val="0"/>
                <w:sz w:val="20"/>
                <w:szCs w:val="20"/>
                <w:lang w:eastAsia="es-ES"/>
                <w14:ligatures w14:val="none"/>
              </w:rPr>
              <w:t>(</w:t>
            </w:r>
            <w:r w:rsidRPr="00AC6EA5">
              <w:rPr>
                <w:rFonts w:eastAsia="Calibri"/>
                <w:i/>
                <w:iCs/>
                <w:kern w:val="0"/>
                <w:sz w:val="20"/>
                <w:szCs w:val="20"/>
                <w:lang w:eastAsia="es-ES"/>
                <w14:ligatures w14:val="none"/>
              </w:rPr>
              <w:t>f</w:t>
            </w:r>
            <w:r w:rsidRPr="00AC6EA5">
              <w:rPr>
                <w:rFonts w:eastAsia="Calibri"/>
                <w:kern w:val="0"/>
                <w:sz w:val="20"/>
                <w:szCs w:val="20"/>
                <w:vertAlign w:val="subscript"/>
                <w:lang w:eastAsia="es-ES"/>
                <w14:ligatures w14:val="none"/>
              </w:rPr>
              <w:t>neurite</w:t>
            </w:r>
            <w:r w:rsidRPr="00AC6EA5">
              <w:rPr>
                <w:rFonts w:eastAsia="Calibri"/>
                <w:kern w:val="0"/>
                <w:sz w:val="20"/>
                <w:szCs w:val="20"/>
                <w:lang w:eastAsia="es-ES"/>
                <w14:ligatures w14:val="none"/>
              </w:rPr>
              <w:t xml:space="preserve">; </w:t>
            </w:r>
            <w:r w:rsidR="00EE3541" w:rsidRPr="00EE3541">
              <w:rPr>
                <w:rFonts w:eastAsia="Calibri"/>
                <w:kern w:val="0"/>
                <w:sz w:val="20"/>
                <w:szCs w:val="20"/>
                <w:lang w:eastAsia="es-ES"/>
                <w14:ligatures w14:val="none"/>
              </w:rPr>
              <w:t>SANDI) regressions predicting MaxLevel, adjusted for education.</w:t>
            </w:r>
          </w:p>
        </w:tc>
      </w:tr>
      <w:tr w:rsidR="00AC6EA5" w:rsidRPr="00AC6EA5" w14:paraId="404AC2FC" w14:textId="77777777" w:rsidTr="00AC6EA5">
        <w:trPr>
          <w:trHeight w:val="283"/>
          <w:tblHeader/>
          <w:jc w:val="center"/>
        </w:trPr>
        <w:tc>
          <w:tcPr>
            <w:tcW w:w="3119" w:type="dxa"/>
            <w:tcBorders>
              <w:top w:val="single" w:sz="4" w:space="0" w:color="auto"/>
              <w:bottom w:val="single" w:sz="4" w:space="0" w:color="auto"/>
            </w:tcBorders>
          </w:tcPr>
          <w:p w14:paraId="2DD97231"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b/>
                <w:bCs/>
                <w:kern w:val="0"/>
                <w:sz w:val="20"/>
                <w:szCs w:val="20"/>
                <w:lang w:val="es-ES" w:eastAsia="es-ES"/>
                <w14:ligatures w14:val="none"/>
              </w:rPr>
              <w:t>Predictor</w:t>
            </w:r>
          </w:p>
        </w:tc>
        <w:tc>
          <w:tcPr>
            <w:tcW w:w="1843" w:type="dxa"/>
            <w:tcBorders>
              <w:top w:val="single" w:sz="4" w:space="0" w:color="auto"/>
              <w:bottom w:val="single" w:sz="4" w:space="0" w:color="auto"/>
            </w:tcBorders>
          </w:tcPr>
          <w:p w14:paraId="09FEA084"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b/>
                <w:bCs/>
                <w:i/>
                <w:iCs/>
                <w:kern w:val="0"/>
                <w:sz w:val="20"/>
                <w:szCs w:val="20"/>
                <w:lang w:val="es-ES" w:eastAsia="es-ES"/>
                <w14:ligatures w14:val="none"/>
              </w:rPr>
              <w:t>β</w:t>
            </w:r>
          </w:p>
        </w:tc>
        <w:tc>
          <w:tcPr>
            <w:tcW w:w="850" w:type="dxa"/>
            <w:tcBorders>
              <w:top w:val="single" w:sz="4" w:space="0" w:color="auto"/>
              <w:bottom w:val="single" w:sz="4" w:space="0" w:color="auto"/>
            </w:tcBorders>
          </w:tcPr>
          <w:p w14:paraId="08608BD9"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b/>
                <w:bCs/>
                <w:i/>
                <w:iCs/>
                <w:kern w:val="0"/>
                <w:sz w:val="20"/>
                <w:szCs w:val="20"/>
                <w:lang w:val="es-ES" w:eastAsia="es-ES"/>
                <w14:ligatures w14:val="none"/>
              </w:rPr>
              <w:t>t</w:t>
            </w:r>
          </w:p>
        </w:tc>
        <w:tc>
          <w:tcPr>
            <w:tcW w:w="1418" w:type="dxa"/>
            <w:tcBorders>
              <w:top w:val="single" w:sz="4" w:space="0" w:color="auto"/>
              <w:bottom w:val="single" w:sz="4" w:space="0" w:color="auto"/>
            </w:tcBorders>
          </w:tcPr>
          <w:p w14:paraId="7AE1B787"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b/>
                <w:bCs/>
                <w:i/>
                <w:iCs/>
                <w:kern w:val="0"/>
                <w:sz w:val="20"/>
                <w:szCs w:val="20"/>
                <w:lang w:val="es-ES" w:eastAsia="es-ES"/>
                <w14:ligatures w14:val="none"/>
              </w:rPr>
              <w:t>p</w:t>
            </w:r>
          </w:p>
        </w:tc>
      </w:tr>
      <w:tr w:rsidR="00AC6EA5" w:rsidRPr="00AC6EA5" w14:paraId="67D0589F" w14:textId="77777777" w:rsidTr="00AC6EA5">
        <w:trPr>
          <w:trHeight w:val="283"/>
          <w:jc w:val="center"/>
        </w:trPr>
        <w:tc>
          <w:tcPr>
            <w:tcW w:w="7230" w:type="dxa"/>
            <w:gridSpan w:val="4"/>
            <w:tcBorders>
              <w:top w:val="single" w:sz="4" w:space="0" w:color="auto"/>
              <w:bottom w:val="single" w:sz="4" w:space="0" w:color="auto"/>
            </w:tcBorders>
          </w:tcPr>
          <w:p w14:paraId="0F270AA7" w14:textId="77777777" w:rsidR="00AC6EA5" w:rsidRPr="00AC6EA5" w:rsidRDefault="00AC6EA5" w:rsidP="00AC6EA5">
            <w:pPr>
              <w:spacing w:before="20" w:after="20" w:line="240" w:lineRule="auto"/>
              <w:ind w:firstLine="0"/>
              <w:jc w:val="left"/>
              <w:rPr>
                <w:rFonts w:eastAsia="Calibri"/>
                <w:kern w:val="0"/>
                <w:sz w:val="20"/>
                <w:szCs w:val="20"/>
                <w:lang w:eastAsia="es-ES"/>
                <w14:ligatures w14:val="none"/>
              </w:rPr>
            </w:pPr>
            <w:r w:rsidRPr="00AC6EA5">
              <w:rPr>
                <w:rFonts w:eastAsia="Calibri"/>
                <w:b/>
                <w:bCs/>
                <w:kern w:val="0"/>
                <w:sz w:val="20"/>
                <w:szCs w:val="20"/>
                <w:lang w:eastAsia="es-ES"/>
                <w14:ligatures w14:val="none"/>
              </w:rPr>
              <w:t xml:space="preserve">Whole left hippocampus.  </w:t>
            </w:r>
            <w:r w:rsidRPr="00AC6EA5">
              <w:rPr>
                <w:rFonts w:eastAsia="Calibri"/>
                <w:i/>
                <w:iCs/>
                <w:kern w:val="0"/>
                <w:sz w:val="20"/>
                <w:szCs w:val="20"/>
                <w:lang w:eastAsia="es-ES"/>
                <w14:ligatures w14:val="none"/>
              </w:rPr>
              <w:t>F</w:t>
            </w:r>
            <w:r w:rsidRPr="00AC6EA5">
              <w:rPr>
                <w:rFonts w:eastAsia="Calibri"/>
                <w:kern w:val="0"/>
                <w:sz w:val="20"/>
                <w:szCs w:val="20"/>
                <w:lang w:eastAsia="es-ES"/>
                <w14:ligatures w14:val="none"/>
              </w:rPr>
              <w:t>(2, 27) = 9.49, p = &lt; .001, R² = 0.41, adjusted R² = 0.37</w:t>
            </w:r>
          </w:p>
        </w:tc>
      </w:tr>
      <w:tr w:rsidR="00AC6EA5" w:rsidRPr="00AC6EA5" w14:paraId="384C26A8" w14:textId="77777777" w:rsidTr="00AC6EA5">
        <w:trPr>
          <w:trHeight w:val="283"/>
          <w:jc w:val="center"/>
        </w:trPr>
        <w:tc>
          <w:tcPr>
            <w:tcW w:w="3119" w:type="dxa"/>
            <w:tcBorders>
              <w:top w:val="single" w:sz="4" w:space="0" w:color="auto"/>
            </w:tcBorders>
          </w:tcPr>
          <w:p w14:paraId="3EE4AF31"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Education</w:t>
            </w:r>
          </w:p>
        </w:tc>
        <w:tc>
          <w:tcPr>
            <w:tcW w:w="1843" w:type="dxa"/>
            <w:tcBorders>
              <w:top w:val="single" w:sz="4" w:space="0" w:color="auto"/>
            </w:tcBorders>
          </w:tcPr>
          <w:p w14:paraId="6621C610"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.50</w:t>
            </w:r>
          </w:p>
        </w:tc>
        <w:tc>
          <w:tcPr>
            <w:tcW w:w="850" w:type="dxa"/>
            <w:tcBorders>
              <w:top w:val="single" w:sz="4" w:space="0" w:color="auto"/>
            </w:tcBorders>
          </w:tcPr>
          <w:p w14:paraId="38B836CB"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3.37</w:t>
            </w:r>
          </w:p>
        </w:tc>
        <w:tc>
          <w:tcPr>
            <w:tcW w:w="1418" w:type="dxa"/>
            <w:tcBorders>
              <w:top w:val="single" w:sz="4" w:space="0" w:color="auto"/>
            </w:tcBorders>
          </w:tcPr>
          <w:p w14:paraId="0E1AE191" w14:textId="389F3DB3"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.002</w:t>
            </w:r>
            <w:r w:rsidR="00247B04">
              <w:rPr>
                <w:rFonts w:eastAsia="Calibri"/>
                <w:kern w:val="0"/>
                <w:sz w:val="20"/>
                <w:szCs w:val="20"/>
                <w:lang w:val="es-ES" w:eastAsia="es-ES"/>
                <w14:ligatures w14:val="none"/>
              </w:rPr>
              <w:t>**</w:t>
            </w:r>
          </w:p>
        </w:tc>
      </w:tr>
      <w:tr w:rsidR="00AC6EA5" w:rsidRPr="00AC6EA5" w14:paraId="2F1ADDBA" w14:textId="77777777" w:rsidTr="00AC6EA5">
        <w:trPr>
          <w:trHeight w:val="283"/>
          <w:jc w:val="center"/>
        </w:trPr>
        <w:tc>
          <w:tcPr>
            <w:tcW w:w="3119" w:type="dxa"/>
            <w:tcBorders>
              <w:bottom w:val="single" w:sz="4" w:space="0" w:color="auto"/>
            </w:tcBorders>
          </w:tcPr>
          <w:p w14:paraId="5C73D099"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Left HC fneurite</w:t>
            </w:r>
          </w:p>
        </w:tc>
        <w:tc>
          <w:tcPr>
            <w:tcW w:w="1843" w:type="dxa"/>
            <w:tcBorders>
              <w:bottom w:val="single" w:sz="4" w:space="0" w:color="auto"/>
            </w:tcBorders>
          </w:tcPr>
          <w:p w14:paraId="6216680E"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.38</w:t>
            </w:r>
          </w:p>
        </w:tc>
        <w:tc>
          <w:tcPr>
            <w:tcW w:w="850" w:type="dxa"/>
            <w:tcBorders>
              <w:bottom w:val="single" w:sz="4" w:space="0" w:color="auto"/>
            </w:tcBorders>
          </w:tcPr>
          <w:p w14:paraId="10A2BF33"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2.58</w:t>
            </w:r>
          </w:p>
        </w:tc>
        <w:tc>
          <w:tcPr>
            <w:tcW w:w="1418" w:type="dxa"/>
            <w:tcBorders>
              <w:bottom w:val="single" w:sz="4" w:space="0" w:color="auto"/>
            </w:tcBorders>
          </w:tcPr>
          <w:p w14:paraId="4E8DC066" w14:textId="500EC41C"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.02</w:t>
            </w:r>
            <w:r w:rsidR="00247B04">
              <w:rPr>
                <w:rFonts w:eastAsia="Calibri"/>
                <w:kern w:val="0"/>
                <w:sz w:val="20"/>
                <w:szCs w:val="20"/>
                <w:lang w:val="es-ES" w:eastAsia="es-ES"/>
                <w14:ligatures w14:val="none"/>
              </w:rPr>
              <w:t>*</w:t>
            </w:r>
          </w:p>
        </w:tc>
      </w:tr>
      <w:tr w:rsidR="00AC6EA5" w:rsidRPr="00AC6EA5" w14:paraId="34543938" w14:textId="77777777" w:rsidTr="00AC6EA5">
        <w:trPr>
          <w:trHeight w:val="283"/>
          <w:jc w:val="center"/>
        </w:trPr>
        <w:tc>
          <w:tcPr>
            <w:tcW w:w="7230" w:type="dxa"/>
            <w:gridSpan w:val="4"/>
            <w:tcBorders>
              <w:top w:val="single" w:sz="4" w:space="0" w:color="auto"/>
              <w:bottom w:val="single" w:sz="4" w:space="0" w:color="auto"/>
            </w:tcBorders>
          </w:tcPr>
          <w:p w14:paraId="34B8E5CA" w14:textId="77777777" w:rsidR="00AC6EA5" w:rsidRPr="00AC6EA5" w:rsidRDefault="00AC6EA5" w:rsidP="00AC6EA5">
            <w:pPr>
              <w:spacing w:before="20" w:after="20" w:line="240" w:lineRule="auto"/>
              <w:ind w:firstLine="0"/>
              <w:jc w:val="left"/>
              <w:rPr>
                <w:rFonts w:eastAsia="Calibri"/>
                <w:kern w:val="0"/>
                <w:sz w:val="20"/>
                <w:szCs w:val="20"/>
                <w:lang w:eastAsia="es-ES"/>
                <w14:ligatures w14:val="none"/>
              </w:rPr>
            </w:pPr>
            <w:r w:rsidRPr="00AC6EA5">
              <w:rPr>
                <w:rFonts w:eastAsia="Calibri"/>
                <w:b/>
                <w:bCs/>
                <w:kern w:val="0"/>
                <w:sz w:val="20"/>
                <w:szCs w:val="20"/>
                <w:lang w:eastAsia="es-ES"/>
                <w14:ligatures w14:val="none"/>
              </w:rPr>
              <w:t xml:space="preserve">Anterior (head).  </w:t>
            </w:r>
            <w:r w:rsidRPr="00AC6EA5">
              <w:rPr>
                <w:rFonts w:eastAsia="Calibri"/>
                <w:i/>
                <w:iCs/>
                <w:kern w:val="0"/>
                <w:sz w:val="20"/>
                <w:szCs w:val="20"/>
                <w:lang w:eastAsia="es-ES"/>
                <w14:ligatures w14:val="none"/>
              </w:rPr>
              <w:t>F</w:t>
            </w:r>
            <w:r w:rsidRPr="00AC6EA5">
              <w:rPr>
                <w:rFonts w:eastAsia="Calibri"/>
                <w:kern w:val="0"/>
                <w:sz w:val="20"/>
                <w:szCs w:val="20"/>
                <w:lang w:eastAsia="es-ES"/>
                <w14:ligatures w14:val="none"/>
              </w:rPr>
              <w:t>(2, 27) = 7.12, p = .003, R² = 0.35, adjusted R² = 0.30</w:t>
            </w:r>
          </w:p>
        </w:tc>
      </w:tr>
      <w:tr w:rsidR="00AC6EA5" w:rsidRPr="00AC6EA5" w14:paraId="676FD97F" w14:textId="77777777" w:rsidTr="00AC6EA5">
        <w:trPr>
          <w:trHeight w:val="283"/>
          <w:jc w:val="center"/>
        </w:trPr>
        <w:tc>
          <w:tcPr>
            <w:tcW w:w="3119" w:type="dxa"/>
            <w:tcBorders>
              <w:top w:val="single" w:sz="4" w:space="0" w:color="auto"/>
            </w:tcBorders>
          </w:tcPr>
          <w:p w14:paraId="1E23F416"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Education</w:t>
            </w:r>
          </w:p>
        </w:tc>
        <w:tc>
          <w:tcPr>
            <w:tcW w:w="1843" w:type="dxa"/>
            <w:tcBorders>
              <w:top w:val="single" w:sz="4" w:space="0" w:color="auto"/>
            </w:tcBorders>
          </w:tcPr>
          <w:p w14:paraId="6457A231"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.51</w:t>
            </w:r>
          </w:p>
        </w:tc>
        <w:tc>
          <w:tcPr>
            <w:tcW w:w="850" w:type="dxa"/>
            <w:tcBorders>
              <w:top w:val="single" w:sz="4" w:space="0" w:color="auto"/>
            </w:tcBorders>
          </w:tcPr>
          <w:p w14:paraId="10F62678"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3.25</w:t>
            </w:r>
          </w:p>
        </w:tc>
        <w:tc>
          <w:tcPr>
            <w:tcW w:w="1418" w:type="dxa"/>
            <w:tcBorders>
              <w:top w:val="single" w:sz="4" w:space="0" w:color="auto"/>
            </w:tcBorders>
          </w:tcPr>
          <w:p w14:paraId="4E2E75F3" w14:textId="618635F8"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.003</w:t>
            </w:r>
            <w:r w:rsidR="00247B04">
              <w:rPr>
                <w:rFonts w:eastAsia="Calibri"/>
                <w:kern w:val="0"/>
                <w:sz w:val="20"/>
                <w:szCs w:val="20"/>
                <w:lang w:val="es-ES" w:eastAsia="es-ES"/>
                <w14:ligatures w14:val="none"/>
              </w:rPr>
              <w:t>*</w:t>
            </w:r>
          </w:p>
        </w:tc>
      </w:tr>
      <w:tr w:rsidR="00AC6EA5" w:rsidRPr="00AC6EA5" w14:paraId="39A29055" w14:textId="77777777" w:rsidTr="00AC6EA5">
        <w:trPr>
          <w:trHeight w:val="283"/>
          <w:jc w:val="center"/>
        </w:trPr>
        <w:tc>
          <w:tcPr>
            <w:tcW w:w="3119" w:type="dxa"/>
            <w:tcBorders>
              <w:bottom w:val="single" w:sz="4" w:space="0" w:color="auto"/>
            </w:tcBorders>
          </w:tcPr>
          <w:p w14:paraId="48F7BE65"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Anterior fneurite</w:t>
            </w:r>
          </w:p>
        </w:tc>
        <w:tc>
          <w:tcPr>
            <w:tcW w:w="1843" w:type="dxa"/>
            <w:tcBorders>
              <w:bottom w:val="single" w:sz="4" w:space="0" w:color="auto"/>
            </w:tcBorders>
          </w:tcPr>
          <w:p w14:paraId="634FF9B0"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kern w:val="0"/>
                <w:sz w:val="20"/>
                <w:szCs w:val="20"/>
                <w:lang w:val="es-ES" w:eastAsia="es-ES"/>
                <w14:ligatures w14:val="none"/>
              </w:rPr>
              <w:t>.28</w:t>
            </w:r>
          </w:p>
        </w:tc>
        <w:tc>
          <w:tcPr>
            <w:tcW w:w="850" w:type="dxa"/>
            <w:tcBorders>
              <w:bottom w:val="single" w:sz="4" w:space="0" w:color="auto"/>
            </w:tcBorders>
          </w:tcPr>
          <w:p w14:paraId="0E2ABC58"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kern w:val="0"/>
                <w:sz w:val="20"/>
                <w:szCs w:val="20"/>
                <w:lang w:val="es-ES" w:eastAsia="es-ES"/>
                <w14:ligatures w14:val="none"/>
              </w:rPr>
              <w:t>1.78</w:t>
            </w:r>
          </w:p>
        </w:tc>
        <w:tc>
          <w:tcPr>
            <w:tcW w:w="1418" w:type="dxa"/>
            <w:tcBorders>
              <w:bottom w:val="single" w:sz="4" w:space="0" w:color="auto"/>
            </w:tcBorders>
          </w:tcPr>
          <w:p w14:paraId="1888228F"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kern w:val="0"/>
                <w:sz w:val="20"/>
                <w:szCs w:val="20"/>
                <w:lang w:val="es-ES" w:eastAsia="es-ES"/>
                <w14:ligatures w14:val="none"/>
              </w:rPr>
              <w:t>.09</w:t>
            </w:r>
          </w:p>
        </w:tc>
      </w:tr>
      <w:tr w:rsidR="00AC6EA5" w:rsidRPr="00AC6EA5" w14:paraId="719755F3" w14:textId="77777777" w:rsidTr="00AC6EA5">
        <w:trPr>
          <w:trHeight w:val="283"/>
          <w:jc w:val="center"/>
        </w:trPr>
        <w:tc>
          <w:tcPr>
            <w:tcW w:w="7230" w:type="dxa"/>
            <w:gridSpan w:val="4"/>
            <w:tcBorders>
              <w:top w:val="single" w:sz="4" w:space="0" w:color="auto"/>
              <w:bottom w:val="single" w:sz="4" w:space="0" w:color="auto"/>
            </w:tcBorders>
          </w:tcPr>
          <w:p w14:paraId="2C87D230" w14:textId="77777777" w:rsidR="00AC6EA5" w:rsidRPr="00AC6EA5" w:rsidRDefault="00AC6EA5" w:rsidP="00AC6EA5">
            <w:pPr>
              <w:spacing w:before="20" w:after="20" w:line="240" w:lineRule="auto"/>
              <w:ind w:firstLine="0"/>
              <w:jc w:val="left"/>
              <w:rPr>
                <w:rFonts w:eastAsia="Calibri"/>
                <w:kern w:val="0"/>
                <w:sz w:val="20"/>
                <w:szCs w:val="20"/>
                <w:lang w:eastAsia="es-ES"/>
                <w14:ligatures w14:val="none"/>
              </w:rPr>
            </w:pPr>
            <w:r w:rsidRPr="00AC6EA5">
              <w:rPr>
                <w:rFonts w:eastAsia="Calibri"/>
                <w:b/>
                <w:bCs/>
                <w:kern w:val="0"/>
                <w:sz w:val="20"/>
                <w:szCs w:val="20"/>
                <w:lang w:eastAsia="es-ES"/>
                <w14:ligatures w14:val="none"/>
              </w:rPr>
              <w:t xml:space="preserve">Posterior (body + tail).  </w:t>
            </w:r>
            <w:r w:rsidRPr="00AC6EA5">
              <w:rPr>
                <w:rFonts w:eastAsia="Calibri"/>
                <w:i/>
                <w:iCs/>
                <w:kern w:val="0"/>
                <w:sz w:val="20"/>
                <w:szCs w:val="20"/>
                <w:lang w:eastAsia="es-ES"/>
                <w14:ligatures w14:val="none"/>
              </w:rPr>
              <w:t>F</w:t>
            </w:r>
            <w:r w:rsidRPr="00AC6EA5">
              <w:rPr>
                <w:rFonts w:eastAsia="Calibri"/>
                <w:kern w:val="0"/>
                <w:sz w:val="20"/>
                <w:szCs w:val="20"/>
                <w:lang w:eastAsia="es-ES"/>
                <w14:ligatures w14:val="none"/>
              </w:rPr>
              <w:t>(2, 27) = 8.44, p = .001, R² = 0.38, adjusted R² = 0.34</w:t>
            </w:r>
          </w:p>
        </w:tc>
      </w:tr>
      <w:tr w:rsidR="00AC6EA5" w:rsidRPr="00AC6EA5" w14:paraId="353CB619" w14:textId="77777777" w:rsidTr="00AC6EA5">
        <w:trPr>
          <w:trHeight w:val="283"/>
          <w:jc w:val="center"/>
        </w:trPr>
        <w:tc>
          <w:tcPr>
            <w:tcW w:w="3119" w:type="dxa"/>
            <w:tcBorders>
              <w:top w:val="single" w:sz="4" w:space="0" w:color="auto"/>
            </w:tcBorders>
          </w:tcPr>
          <w:p w14:paraId="55C9354D"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Education</w:t>
            </w:r>
          </w:p>
        </w:tc>
        <w:tc>
          <w:tcPr>
            <w:tcW w:w="1843" w:type="dxa"/>
            <w:tcBorders>
              <w:top w:val="single" w:sz="4" w:space="0" w:color="auto"/>
            </w:tcBorders>
          </w:tcPr>
          <w:p w14:paraId="230EA5B7"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.49</w:t>
            </w:r>
          </w:p>
        </w:tc>
        <w:tc>
          <w:tcPr>
            <w:tcW w:w="850" w:type="dxa"/>
            <w:tcBorders>
              <w:top w:val="single" w:sz="4" w:space="0" w:color="auto"/>
            </w:tcBorders>
          </w:tcPr>
          <w:p w14:paraId="03F80FB0"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3.24</w:t>
            </w:r>
          </w:p>
        </w:tc>
        <w:tc>
          <w:tcPr>
            <w:tcW w:w="1418" w:type="dxa"/>
            <w:tcBorders>
              <w:top w:val="single" w:sz="4" w:space="0" w:color="auto"/>
            </w:tcBorders>
          </w:tcPr>
          <w:p w14:paraId="5E7E7ADF" w14:textId="74D1561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.003</w:t>
            </w:r>
            <w:r w:rsidR="00247B04">
              <w:rPr>
                <w:rFonts w:eastAsia="Calibri"/>
                <w:kern w:val="0"/>
                <w:sz w:val="20"/>
                <w:szCs w:val="20"/>
                <w:lang w:val="es-ES" w:eastAsia="es-ES"/>
                <w14:ligatures w14:val="none"/>
              </w:rPr>
              <w:t>*</w:t>
            </w:r>
          </w:p>
        </w:tc>
      </w:tr>
      <w:tr w:rsidR="00AC6EA5" w:rsidRPr="00AC6EA5" w14:paraId="52878497" w14:textId="77777777" w:rsidTr="00AC6EA5">
        <w:trPr>
          <w:trHeight w:val="283"/>
          <w:jc w:val="center"/>
        </w:trPr>
        <w:tc>
          <w:tcPr>
            <w:tcW w:w="3119" w:type="dxa"/>
            <w:tcBorders>
              <w:bottom w:val="single" w:sz="4" w:space="0" w:color="auto"/>
            </w:tcBorders>
          </w:tcPr>
          <w:p w14:paraId="7522A4EF"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Posterior fneurite</w:t>
            </w:r>
          </w:p>
        </w:tc>
        <w:tc>
          <w:tcPr>
            <w:tcW w:w="1843" w:type="dxa"/>
            <w:tcBorders>
              <w:bottom w:val="single" w:sz="4" w:space="0" w:color="auto"/>
            </w:tcBorders>
          </w:tcPr>
          <w:p w14:paraId="4D1E6C72"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.34</w:t>
            </w:r>
          </w:p>
        </w:tc>
        <w:tc>
          <w:tcPr>
            <w:tcW w:w="850" w:type="dxa"/>
            <w:tcBorders>
              <w:bottom w:val="single" w:sz="4" w:space="0" w:color="auto"/>
            </w:tcBorders>
          </w:tcPr>
          <w:p w14:paraId="23332290"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2.26</w:t>
            </w:r>
          </w:p>
        </w:tc>
        <w:tc>
          <w:tcPr>
            <w:tcW w:w="1418" w:type="dxa"/>
            <w:tcBorders>
              <w:bottom w:val="single" w:sz="4" w:space="0" w:color="auto"/>
            </w:tcBorders>
          </w:tcPr>
          <w:p w14:paraId="7BC1BD49" w14:textId="1DE098E2"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.03</w:t>
            </w:r>
            <w:r w:rsidR="00247B04">
              <w:rPr>
                <w:rFonts w:eastAsia="Calibri"/>
                <w:kern w:val="0"/>
                <w:sz w:val="20"/>
                <w:szCs w:val="20"/>
                <w:lang w:val="es-ES" w:eastAsia="es-ES"/>
                <w14:ligatures w14:val="none"/>
              </w:rPr>
              <w:t>*</w:t>
            </w:r>
          </w:p>
        </w:tc>
      </w:tr>
      <w:tr w:rsidR="00AC6EA5" w:rsidRPr="00AC6EA5" w14:paraId="13430ED6" w14:textId="77777777" w:rsidTr="00AC6EA5">
        <w:trPr>
          <w:trHeight w:val="283"/>
          <w:jc w:val="center"/>
        </w:trPr>
        <w:tc>
          <w:tcPr>
            <w:tcW w:w="7230" w:type="dxa"/>
            <w:gridSpan w:val="4"/>
            <w:tcBorders>
              <w:top w:val="single" w:sz="4" w:space="0" w:color="auto"/>
              <w:bottom w:val="single" w:sz="4" w:space="0" w:color="auto"/>
            </w:tcBorders>
          </w:tcPr>
          <w:p w14:paraId="33F6846D" w14:textId="77777777" w:rsidR="00AC6EA5" w:rsidRPr="00AC6EA5" w:rsidRDefault="00AC6EA5" w:rsidP="00AC6EA5">
            <w:pPr>
              <w:spacing w:before="20" w:after="20" w:line="240" w:lineRule="auto"/>
              <w:ind w:firstLine="0"/>
              <w:jc w:val="left"/>
              <w:rPr>
                <w:rFonts w:eastAsia="Calibri"/>
                <w:kern w:val="0"/>
                <w:sz w:val="20"/>
                <w:szCs w:val="20"/>
                <w:lang w:eastAsia="es-ES"/>
                <w14:ligatures w14:val="none"/>
              </w:rPr>
            </w:pPr>
            <w:r w:rsidRPr="00AC6EA5">
              <w:rPr>
                <w:rFonts w:eastAsia="Calibri"/>
                <w:b/>
                <w:bCs/>
                <w:kern w:val="0"/>
                <w:sz w:val="20"/>
                <w:szCs w:val="20"/>
                <w:lang w:eastAsia="es-ES"/>
                <w14:ligatures w14:val="none"/>
              </w:rPr>
              <w:t xml:space="preserve">Whole right hippocampus.  </w:t>
            </w:r>
            <w:r w:rsidRPr="00AC6EA5">
              <w:rPr>
                <w:rFonts w:eastAsia="Calibri"/>
                <w:i/>
                <w:iCs/>
                <w:kern w:val="0"/>
                <w:sz w:val="20"/>
                <w:szCs w:val="20"/>
                <w:lang w:eastAsia="es-ES"/>
                <w14:ligatures w14:val="none"/>
              </w:rPr>
              <w:t>F</w:t>
            </w:r>
            <w:r w:rsidRPr="00AC6EA5">
              <w:rPr>
                <w:rFonts w:eastAsia="Calibri"/>
                <w:kern w:val="0"/>
                <w:sz w:val="20"/>
                <w:szCs w:val="20"/>
                <w:lang w:eastAsia="es-ES"/>
                <w14:ligatures w14:val="none"/>
              </w:rPr>
              <w:t>(2, 27) = 5.11, p = .01, R² = 0.27, adjusted R² = 0.22</w:t>
            </w:r>
          </w:p>
        </w:tc>
      </w:tr>
      <w:tr w:rsidR="00AC6EA5" w:rsidRPr="00AC6EA5" w14:paraId="40D0246C" w14:textId="77777777" w:rsidTr="00AC6EA5">
        <w:trPr>
          <w:trHeight w:val="283"/>
          <w:jc w:val="center"/>
        </w:trPr>
        <w:tc>
          <w:tcPr>
            <w:tcW w:w="3119" w:type="dxa"/>
            <w:tcBorders>
              <w:top w:val="single" w:sz="4" w:space="0" w:color="auto"/>
            </w:tcBorders>
          </w:tcPr>
          <w:p w14:paraId="0E9CD4ED"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Education</w:t>
            </w:r>
          </w:p>
        </w:tc>
        <w:tc>
          <w:tcPr>
            <w:tcW w:w="1843" w:type="dxa"/>
            <w:tcBorders>
              <w:top w:val="single" w:sz="4" w:space="0" w:color="auto"/>
            </w:tcBorders>
          </w:tcPr>
          <w:p w14:paraId="31A14FE1"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.51</w:t>
            </w:r>
          </w:p>
        </w:tc>
        <w:tc>
          <w:tcPr>
            <w:tcW w:w="850" w:type="dxa"/>
            <w:tcBorders>
              <w:top w:val="single" w:sz="4" w:space="0" w:color="auto"/>
            </w:tcBorders>
          </w:tcPr>
          <w:p w14:paraId="14824508" w14:textId="77777777"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3.08</w:t>
            </w:r>
          </w:p>
        </w:tc>
        <w:tc>
          <w:tcPr>
            <w:tcW w:w="1418" w:type="dxa"/>
            <w:tcBorders>
              <w:top w:val="single" w:sz="4" w:space="0" w:color="auto"/>
            </w:tcBorders>
          </w:tcPr>
          <w:p w14:paraId="649EF2A9" w14:textId="4C55D890" w:rsidR="00AC6EA5" w:rsidRPr="00125F16" w:rsidRDefault="00AC6EA5" w:rsidP="00AC6EA5">
            <w:pPr>
              <w:spacing w:before="20" w:after="20" w:line="240" w:lineRule="auto"/>
              <w:ind w:firstLine="0"/>
              <w:jc w:val="center"/>
              <w:rPr>
                <w:rFonts w:eastAsia="Calibri"/>
                <w:kern w:val="0"/>
                <w:sz w:val="20"/>
                <w:szCs w:val="20"/>
                <w:lang w:val="es-ES" w:eastAsia="es-ES"/>
                <w14:ligatures w14:val="none"/>
              </w:rPr>
            </w:pPr>
            <w:r w:rsidRPr="00125F16">
              <w:rPr>
                <w:rFonts w:eastAsia="Calibri"/>
                <w:kern w:val="0"/>
                <w:sz w:val="20"/>
                <w:szCs w:val="20"/>
                <w:lang w:val="es-ES" w:eastAsia="es-ES"/>
                <w14:ligatures w14:val="none"/>
              </w:rPr>
              <w:t>.005</w:t>
            </w:r>
            <w:r w:rsidR="00247B04">
              <w:rPr>
                <w:rFonts w:eastAsia="Calibri"/>
                <w:kern w:val="0"/>
                <w:sz w:val="20"/>
                <w:szCs w:val="20"/>
                <w:lang w:val="es-ES" w:eastAsia="es-ES"/>
                <w14:ligatures w14:val="none"/>
              </w:rPr>
              <w:t>*</w:t>
            </w:r>
          </w:p>
        </w:tc>
      </w:tr>
      <w:tr w:rsidR="00AC6EA5" w:rsidRPr="00AC6EA5" w14:paraId="7C278715" w14:textId="77777777" w:rsidTr="00AC6EA5">
        <w:trPr>
          <w:trHeight w:val="283"/>
          <w:jc w:val="center"/>
        </w:trPr>
        <w:tc>
          <w:tcPr>
            <w:tcW w:w="3119" w:type="dxa"/>
            <w:tcBorders>
              <w:bottom w:val="single" w:sz="4" w:space="0" w:color="auto"/>
            </w:tcBorders>
          </w:tcPr>
          <w:p w14:paraId="0C1213B6" w14:textId="77777777" w:rsidR="00AC6EA5" w:rsidRPr="00AC6EA5" w:rsidRDefault="00AC6EA5" w:rsidP="00AC6EA5">
            <w:pPr>
              <w:spacing w:before="20" w:after="20" w:line="240" w:lineRule="auto"/>
              <w:ind w:firstLine="0"/>
              <w:jc w:val="left"/>
              <w:rPr>
                <w:rFonts w:eastAsia="Calibri"/>
                <w:kern w:val="0"/>
                <w:sz w:val="20"/>
                <w:szCs w:val="20"/>
                <w:lang w:val="es-ES" w:eastAsia="es-ES"/>
                <w14:ligatures w14:val="none"/>
              </w:rPr>
            </w:pPr>
            <w:r w:rsidRPr="00AC6EA5">
              <w:rPr>
                <w:rFonts w:eastAsia="Calibri"/>
                <w:kern w:val="0"/>
                <w:sz w:val="20"/>
                <w:szCs w:val="20"/>
                <w:lang w:val="es-ES" w:eastAsia="es-ES"/>
                <w14:ligatures w14:val="none"/>
              </w:rPr>
              <w:t>Right HC fneurite</w:t>
            </w:r>
          </w:p>
        </w:tc>
        <w:tc>
          <w:tcPr>
            <w:tcW w:w="1843" w:type="dxa"/>
            <w:tcBorders>
              <w:bottom w:val="single" w:sz="4" w:space="0" w:color="auto"/>
            </w:tcBorders>
          </w:tcPr>
          <w:p w14:paraId="2C8AE3BE"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kern w:val="0"/>
                <w:sz w:val="20"/>
                <w:szCs w:val="20"/>
                <w:lang w:val="es-ES" w:eastAsia="es-ES"/>
                <w14:ligatures w14:val="none"/>
              </w:rPr>
              <w:t>.08</w:t>
            </w:r>
          </w:p>
        </w:tc>
        <w:tc>
          <w:tcPr>
            <w:tcW w:w="850" w:type="dxa"/>
            <w:tcBorders>
              <w:bottom w:val="single" w:sz="4" w:space="0" w:color="auto"/>
            </w:tcBorders>
          </w:tcPr>
          <w:p w14:paraId="674FB375"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kern w:val="0"/>
                <w:sz w:val="20"/>
                <w:szCs w:val="20"/>
                <w:lang w:val="es-ES" w:eastAsia="es-ES"/>
                <w14:ligatures w14:val="none"/>
              </w:rPr>
              <w:t>0.48</w:t>
            </w:r>
          </w:p>
        </w:tc>
        <w:tc>
          <w:tcPr>
            <w:tcW w:w="1418" w:type="dxa"/>
            <w:tcBorders>
              <w:bottom w:val="single" w:sz="4" w:space="0" w:color="auto"/>
            </w:tcBorders>
          </w:tcPr>
          <w:p w14:paraId="77A47B9F" w14:textId="77777777" w:rsidR="00AC6EA5" w:rsidRPr="00AC6EA5" w:rsidRDefault="00AC6EA5" w:rsidP="00AC6EA5">
            <w:pPr>
              <w:spacing w:before="20" w:after="20" w:line="240" w:lineRule="auto"/>
              <w:ind w:firstLine="0"/>
              <w:jc w:val="center"/>
              <w:rPr>
                <w:rFonts w:eastAsia="Calibri"/>
                <w:kern w:val="0"/>
                <w:sz w:val="20"/>
                <w:szCs w:val="20"/>
                <w:lang w:val="es-ES" w:eastAsia="es-ES"/>
                <w14:ligatures w14:val="none"/>
              </w:rPr>
            </w:pPr>
            <w:r w:rsidRPr="00AC6EA5">
              <w:rPr>
                <w:rFonts w:eastAsia="Calibri"/>
                <w:kern w:val="0"/>
                <w:sz w:val="20"/>
                <w:szCs w:val="20"/>
                <w:lang w:val="es-ES" w:eastAsia="es-ES"/>
                <w14:ligatures w14:val="none"/>
              </w:rPr>
              <w:t>.63</w:t>
            </w:r>
          </w:p>
        </w:tc>
      </w:tr>
      <w:tr w:rsidR="00AC6EA5" w:rsidRPr="00AC6EA5" w14:paraId="36FA3B9C" w14:textId="77777777" w:rsidTr="00AC6EA5">
        <w:trPr>
          <w:jc w:val="center"/>
        </w:trPr>
        <w:tc>
          <w:tcPr>
            <w:tcW w:w="7230" w:type="dxa"/>
            <w:gridSpan w:val="4"/>
            <w:tcBorders>
              <w:top w:val="single" w:sz="4" w:space="0" w:color="auto"/>
            </w:tcBorders>
          </w:tcPr>
          <w:p w14:paraId="13762871" w14:textId="055D512C" w:rsidR="00AC6EA5" w:rsidRPr="00AC6EA5" w:rsidRDefault="00EE3541" w:rsidP="00AC6EA5">
            <w:pPr>
              <w:spacing w:line="240" w:lineRule="auto"/>
              <w:ind w:firstLine="0"/>
              <w:jc w:val="left"/>
              <w:rPr>
                <w:rFonts w:eastAsia="Calibri"/>
                <w:kern w:val="0"/>
                <w:sz w:val="20"/>
                <w:szCs w:val="20"/>
                <w:lang w:val="es-ES" w:eastAsia="es-ES"/>
                <w14:ligatures w14:val="none"/>
              </w:rPr>
            </w:pPr>
            <w:r w:rsidRPr="00EE3541">
              <w:rPr>
                <w:rFonts w:eastAsia="Calibri"/>
                <w:kern w:val="0"/>
                <w:sz w:val="20"/>
                <w:szCs w:val="20"/>
                <w:lang w:eastAsia="es-ES"/>
                <w14:ligatures w14:val="none"/>
              </w:rPr>
              <w:t>Each model included education and the corresponding (f_{\text{neurite}}) measure (</w:t>
            </w:r>
            <w:r w:rsidRPr="00EE3541">
              <w:rPr>
                <w:rFonts w:eastAsia="Calibri"/>
                <w:i/>
                <w:iCs/>
                <w:kern w:val="0"/>
                <w:sz w:val="20"/>
                <w:szCs w:val="20"/>
                <w:lang w:eastAsia="es-ES"/>
                <w14:ligatures w14:val="none"/>
              </w:rPr>
              <w:t>N</w:t>
            </w:r>
            <w:r w:rsidRPr="00EE3541">
              <w:rPr>
                <w:rFonts w:eastAsia="Calibri"/>
                <w:kern w:val="0"/>
                <w:sz w:val="20"/>
                <w:szCs w:val="20"/>
                <w:lang w:eastAsia="es-ES"/>
                <w14:ligatures w14:val="none"/>
              </w:rPr>
              <w:t xml:space="preserve"> = 30). Anterior and posterior (f_{\text{neurite}}) were tested as hierarchical follow-ups to the significant whole-left-hippocampus model; the whole right hippocampus is included to document the absence of a right-hemisphere association. β = standardized regression coefficient; </w:t>
            </w:r>
            <w:r w:rsidRPr="00EE3541">
              <w:rPr>
                <w:rFonts w:eastAsia="Calibri"/>
                <w:i/>
                <w:iCs/>
                <w:kern w:val="0"/>
                <w:sz w:val="20"/>
                <w:szCs w:val="20"/>
                <w:lang w:eastAsia="es-ES"/>
                <w14:ligatures w14:val="none"/>
              </w:rPr>
              <w:t>t</w:t>
            </w:r>
            <w:r w:rsidRPr="00EE3541">
              <w:rPr>
                <w:rFonts w:eastAsia="Calibri"/>
                <w:kern w:val="0"/>
                <w:sz w:val="20"/>
                <w:szCs w:val="20"/>
                <w:lang w:eastAsia="es-ES"/>
                <w14:ligatures w14:val="none"/>
              </w:rPr>
              <w:t xml:space="preserve"> = </w:t>
            </w:r>
            <w:r w:rsidRPr="00EE3541">
              <w:rPr>
                <w:rFonts w:eastAsia="Calibri"/>
                <w:i/>
                <w:iCs/>
                <w:kern w:val="0"/>
                <w:sz w:val="20"/>
                <w:szCs w:val="20"/>
                <w:lang w:eastAsia="es-ES"/>
                <w14:ligatures w14:val="none"/>
              </w:rPr>
              <w:t>t</w:t>
            </w:r>
            <w:r w:rsidRPr="00EE3541">
              <w:rPr>
                <w:rFonts w:eastAsia="Calibri"/>
                <w:kern w:val="0"/>
                <w:sz w:val="20"/>
                <w:szCs w:val="20"/>
                <w:lang w:eastAsia="es-ES"/>
                <w14:ligatures w14:val="none"/>
              </w:rPr>
              <w:t xml:space="preserve">-statistic (27 df); </w:t>
            </w:r>
            <w:r w:rsidRPr="00EE3541">
              <w:rPr>
                <w:rFonts w:eastAsia="Calibri"/>
                <w:i/>
                <w:iCs/>
                <w:kern w:val="0"/>
                <w:sz w:val="20"/>
                <w:szCs w:val="20"/>
                <w:lang w:eastAsia="es-ES"/>
                <w14:ligatures w14:val="none"/>
              </w:rPr>
              <w:t>R</w:t>
            </w:r>
            <w:r w:rsidRPr="00EE3541">
              <w:rPr>
                <w:rFonts w:eastAsia="Calibri"/>
                <w:kern w:val="0"/>
                <w:sz w:val="20"/>
                <w:szCs w:val="20"/>
                <w:lang w:eastAsia="es-ES"/>
                <w14:ligatures w14:val="none"/>
              </w:rPr>
              <w:t xml:space="preserve">² and adjusted </w:t>
            </w:r>
            <w:r w:rsidRPr="00EE3541">
              <w:rPr>
                <w:rFonts w:eastAsia="Calibri"/>
                <w:i/>
                <w:iCs/>
                <w:kern w:val="0"/>
                <w:sz w:val="20"/>
                <w:szCs w:val="20"/>
                <w:lang w:eastAsia="es-ES"/>
                <w14:ligatures w14:val="none"/>
              </w:rPr>
              <w:t>R</w:t>
            </w:r>
            <w:r w:rsidRPr="00EE3541">
              <w:rPr>
                <w:rFonts w:eastAsia="Calibri"/>
                <w:kern w:val="0"/>
                <w:sz w:val="20"/>
                <w:szCs w:val="20"/>
                <w:lang w:eastAsia="es-ES"/>
                <w14:ligatures w14:val="none"/>
              </w:rPr>
              <w:t xml:space="preserve">² refer to the full model. </w:t>
            </w:r>
            <w:r w:rsidRPr="00EE3541">
              <w:rPr>
                <w:rFonts w:eastAsia="Calibri"/>
                <w:i/>
                <w:iCs/>
                <w:kern w:val="0"/>
                <w:sz w:val="20"/>
                <w:szCs w:val="20"/>
                <w:lang w:eastAsia="es-ES"/>
                <w14:ligatures w14:val="none"/>
              </w:rPr>
              <w:t>p</w:t>
            </w:r>
            <w:r w:rsidRPr="00EE3541">
              <w:rPr>
                <w:rFonts w:eastAsia="Calibri"/>
                <w:kern w:val="0"/>
                <w:sz w:val="20"/>
                <w:szCs w:val="20"/>
                <w:lang w:eastAsia="es-ES"/>
                <w14:ligatures w14:val="none"/>
              </w:rPr>
              <w:t xml:space="preserve">-values are uncorrected. </w:t>
            </w:r>
            <w:r w:rsidR="00247B04">
              <w:rPr>
                <w:rFonts w:eastAsia="Times New Roman"/>
                <w:kern w:val="0"/>
                <w:sz w:val="20"/>
                <w:szCs w:val="20"/>
                <w:lang w:eastAsia="es-ES"/>
                <w14:ligatures w14:val="none"/>
              </w:rPr>
              <w:t>*</w:t>
            </w:r>
            <w:r w:rsidR="00247B04" w:rsidRPr="00EE3541">
              <w:rPr>
                <w:rFonts w:eastAsia="Times New Roman"/>
                <w:i/>
                <w:iCs/>
                <w:kern w:val="0"/>
                <w:sz w:val="20"/>
                <w:szCs w:val="20"/>
                <w:lang w:eastAsia="es-ES"/>
                <w14:ligatures w14:val="none"/>
              </w:rPr>
              <w:t>p</w:t>
            </w:r>
            <w:r w:rsidR="00247B04" w:rsidRPr="00EE3541">
              <w:rPr>
                <w:rFonts w:eastAsia="Times New Roman"/>
                <w:kern w:val="0"/>
                <w:sz w:val="20"/>
                <w:szCs w:val="20"/>
                <w:lang w:eastAsia="es-ES"/>
                <w14:ligatures w14:val="none"/>
              </w:rPr>
              <w:t xml:space="preserve"> &lt; .05</w:t>
            </w:r>
            <w:r w:rsidR="00247B04">
              <w:rPr>
                <w:rFonts w:eastAsia="Times New Roman"/>
                <w:kern w:val="0"/>
                <w:sz w:val="20"/>
                <w:szCs w:val="20"/>
                <w:lang w:eastAsia="es-ES"/>
                <w14:ligatures w14:val="none"/>
              </w:rPr>
              <w:t>; **</w:t>
            </w:r>
            <w:r w:rsidR="00247B04" w:rsidRPr="00125F16">
              <w:rPr>
                <w:rFonts w:eastAsia="Times New Roman"/>
                <w:bCs/>
                <w:i/>
                <w:iCs/>
                <w:kern w:val="0"/>
                <w:sz w:val="20"/>
                <w:szCs w:val="20"/>
                <w:lang w:eastAsia="es-ES"/>
                <w14:ligatures w14:val="none"/>
              </w:rPr>
              <w:t>p</w:t>
            </w:r>
            <w:r w:rsidR="00247B04" w:rsidRPr="00125F16">
              <w:rPr>
                <w:rFonts w:eastAsia="Times New Roman"/>
                <w:bCs/>
                <w:kern w:val="0"/>
                <w:sz w:val="20"/>
                <w:szCs w:val="20"/>
                <w:lang w:eastAsia="es-ES"/>
                <w14:ligatures w14:val="none"/>
              </w:rPr>
              <w:t xml:space="preserve"> &lt; .01</w:t>
            </w:r>
            <w:r w:rsidR="00247B04">
              <w:rPr>
                <w:rFonts w:eastAsia="Times New Roman"/>
                <w:bCs/>
                <w:kern w:val="0"/>
                <w:sz w:val="20"/>
                <w:szCs w:val="20"/>
                <w:lang w:eastAsia="es-ES"/>
                <w14:ligatures w14:val="none"/>
              </w:rPr>
              <w:t xml:space="preserve">. </w:t>
            </w:r>
            <w:r w:rsidR="00247B04">
              <w:rPr>
                <w:rFonts w:eastAsia="Times New Roman"/>
                <w:kern w:val="0"/>
                <w:sz w:val="20"/>
                <w:szCs w:val="20"/>
                <w:lang w:eastAsia="es-ES"/>
                <w14:ligatures w14:val="none"/>
              </w:rPr>
              <w:t xml:space="preserve"> </w:t>
            </w:r>
          </w:p>
        </w:tc>
      </w:tr>
    </w:tbl>
    <w:p w14:paraId="20847057" w14:textId="77777777" w:rsidR="00AC6EA5" w:rsidRDefault="00AC6EA5" w:rsidP="008627B1">
      <w:pPr>
        <w:ind w:firstLine="0"/>
      </w:pPr>
    </w:p>
    <w:p w14:paraId="0582183F" w14:textId="207DF497" w:rsidR="003E715A" w:rsidRPr="008627B1" w:rsidRDefault="00BA4251" w:rsidP="00D66F1C">
      <w:pPr>
        <w:pStyle w:val="Ttulo2"/>
      </w:pPr>
      <w:r>
        <w:lastRenderedPageBreak/>
        <w:t xml:space="preserve">Figure </w:t>
      </w:r>
      <w:r w:rsidR="008627B1" w:rsidRPr="008627B1">
        <w:t>S</w:t>
      </w:r>
      <w:r>
        <w:t>1</w:t>
      </w:r>
      <w:r w:rsidR="008627B1" w:rsidRPr="008627B1">
        <w:t>. Partial regression plots for the anatomical subregions of the left hippocampus.</w:t>
      </w:r>
    </w:p>
    <w:tbl>
      <w:tblPr>
        <w:tblStyle w:val="Tablaconcuadrcula"/>
        <w:tblW w:w="86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0"/>
      </w:tblGrid>
      <w:tr w:rsidR="00152147" w14:paraId="25ED189B" w14:textId="77777777" w:rsidTr="00AB65F8">
        <w:tc>
          <w:tcPr>
            <w:tcW w:w="8690" w:type="dxa"/>
          </w:tcPr>
          <w:p w14:paraId="00FDDBFD" w14:textId="49C5CA09" w:rsidR="00152147" w:rsidRPr="007A338D" w:rsidRDefault="00152147" w:rsidP="00897B64">
            <w:pPr>
              <w:ind w:firstLine="0"/>
              <w:rPr>
                <w:b/>
                <w:bCs/>
                <w:sz w:val="20"/>
                <w:szCs w:val="20"/>
              </w:rPr>
            </w:pPr>
            <w:r>
              <w:rPr>
                <w:noProof/>
              </w:rPr>
              <w:drawing>
                <wp:anchor distT="0" distB="0" distL="114300" distR="114300" simplePos="0" relativeHeight="251658240" behindDoc="0" locked="0" layoutInCell="1" allowOverlap="1" wp14:anchorId="6360053D" wp14:editId="6F05F698">
                  <wp:simplePos x="0" y="0"/>
                  <wp:positionH relativeFrom="column">
                    <wp:posOffset>40005</wp:posOffset>
                  </wp:positionH>
                  <wp:positionV relativeFrom="paragraph">
                    <wp:posOffset>0</wp:posOffset>
                  </wp:positionV>
                  <wp:extent cx="5181600" cy="3700969"/>
                  <wp:effectExtent l="0" t="0" r="0" b="0"/>
                  <wp:wrapSquare wrapText="bothSides"/>
                  <wp:docPr id="989524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81600" cy="3700969"/>
                          </a:xfrm>
                          <a:prstGeom prst="rect">
                            <a:avLst/>
                          </a:prstGeom>
                          <a:noFill/>
                          <a:ln>
                            <a:noFill/>
                          </a:ln>
                        </pic:spPr>
                      </pic:pic>
                    </a:graphicData>
                  </a:graphic>
                </wp:anchor>
              </w:drawing>
            </w:r>
          </w:p>
        </w:tc>
      </w:tr>
      <w:tr w:rsidR="005778F4" w14:paraId="78050BCF" w14:textId="77777777" w:rsidTr="00AB65F8">
        <w:tc>
          <w:tcPr>
            <w:tcW w:w="8690" w:type="dxa"/>
          </w:tcPr>
          <w:p w14:paraId="7E756087" w14:textId="38E13065" w:rsidR="005778F4" w:rsidRDefault="007A338D" w:rsidP="00897B64">
            <w:pPr>
              <w:ind w:firstLine="0"/>
            </w:pPr>
            <w:r w:rsidRPr="007A338D">
              <w:rPr>
                <w:b/>
                <w:bCs/>
                <w:sz w:val="20"/>
                <w:szCs w:val="20"/>
              </w:rPr>
              <w:t>Fig.</w:t>
            </w:r>
            <w:r w:rsidR="005778F4" w:rsidRPr="007A338D">
              <w:rPr>
                <w:b/>
                <w:bCs/>
                <w:sz w:val="20"/>
                <w:szCs w:val="20"/>
              </w:rPr>
              <w:t xml:space="preserve"> </w:t>
            </w:r>
            <w:r w:rsidR="000F109D" w:rsidRPr="007A338D">
              <w:rPr>
                <w:b/>
                <w:bCs/>
                <w:sz w:val="20"/>
                <w:szCs w:val="20"/>
              </w:rPr>
              <w:t>S</w:t>
            </w:r>
            <w:r w:rsidR="00BA4251" w:rsidRPr="007A338D">
              <w:rPr>
                <w:b/>
                <w:bCs/>
                <w:sz w:val="20"/>
                <w:szCs w:val="20"/>
              </w:rPr>
              <w:t>1</w:t>
            </w:r>
            <w:r w:rsidR="00EE3541" w:rsidRPr="00EE3541">
              <w:t xml:space="preserve"> </w:t>
            </w:r>
            <w:r w:rsidR="00EE3541" w:rsidRPr="00EE3541">
              <w:rPr>
                <w:sz w:val="20"/>
                <w:szCs w:val="20"/>
              </w:rPr>
              <w:t xml:space="preserve">Hippocampal subfield volumes and their association with training performance. </w:t>
            </w:r>
            <w:r w:rsidR="00EE3541" w:rsidRPr="00EE3541">
              <w:rPr>
                <w:i/>
                <w:iCs/>
                <w:sz w:val="20"/>
                <w:szCs w:val="20"/>
              </w:rPr>
              <w:t>(A)</w:t>
            </w:r>
            <w:r w:rsidR="00EE3541" w:rsidRPr="00EE3541">
              <w:rPr>
                <w:sz w:val="20"/>
                <w:szCs w:val="20"/>
              </w:rPr>
              <w:t xml:space="preserve"> Automated segmentation of the left hippocampal subfields on representative T1-weighted slices. </w:t>
            </w:r>
            <w:r w:rsidR="00EE3541" w:rsidRPr="00EE3541">
              <w:rPr>
                <w:i/>
                <w:iCs/>
                <w:sz w:val="20"/>
                <w:szCs w:val="20"/>
              </w:rPr>
              <w:t>(B)</w:t>
            </w:r>
            <w:r w:rsidR="00EE3541" w:rsidRPr="00EE3541">
              <w:rPr>
                <w:sz w:val="20"/>
                <w:szCs w:val="20"/>
              </w:rPr>
              <w:t xml:space="preserve"> Partial regression plots showing associations between left hippocampal subfield volumes and MaxLevel, controlling for TBV and education. CA2/3 ((\beta = .45), </w:t>
            </w:r>
            <w:r w:rsidR="00EE3541" w:rsidRPr="00EE3541">
              <w:rPr>
                <w:i/>
                <w:iCs/>
                <w:sz w:val="20"/>
                <w:szCs w:val="20"/>
              </w:rPr>
              <w:t>p</w:t>
            </w:r>
            <w:r w:rsidR="00EE3541" w:rsidRPr="00EE3541">
              <w:rPr>
                <w:sz w:val="20"/>
                <w:szCs w:val="20"/>
              </w:rPr>
              <w:t xml:space="preserve"> = .028) and CA4-DG ((\beta = .44), </w:t>
            </w:r>
            <w:r w:rsidR="00EE3541" w:rsidRPr="00EE3541">
              <w:rPr>
                <w:i/>
                <w:iCs/>
                <w:sz w:val="20"/>
                <w:szCs w:val="20"/>
              </w:rPr>
              <w:t>p</w:t>
            </w:r>
            <w:r w:rsidR="00EE3541" w:rsidRPr="00EE3541">
              <w:rPr>
                <w:sz w:val="20"/>
                <w:szCs w:val="20"/>
              </w:rPr>
              <w:t xml:space="preserve"> = .042), but not CA1 ((\beta = .43), </w:t>
            </w:r>
            <w:r w:rsidR="00EE3541" w:rsidRPr="00EE3541">
              <w:rPr>
                <w:i/>
                <w:iCs/>
                <w:sz w:val="20"/>
                <w:szCs w:val="20"/>
              </w:rPr>
              <w:t>p</w:t>
            </w:r>
            <w:r w:rsidR="00EE3541" w:rsidRPr="00EE3541">
              <w:rPr>
                <w:sz w:val="20"/>
                <w:szCs w:val="20"/>
              </w:rPr>
              <w:t xml:space="preserve"> = .062), were significantly associated with MaxLevel. Analyses were exploratory and uncorrected.</w:t>
            </w:r>
          </w:p>
        </w:tc>
      </w:tr>
    </w:tbl>
    <w:p w14:paraId="1FE2986B" w14:textId="77777777" w:rsidR="00495D16" w:rsidRDefault="00495D16" w:rsidP="002F13B7"/>
    <w:p w14:paraId="0BBB7AAB" w14:textId="268D3883" w:rsidR="005778F4" w:rsidRDefault="00BA4251" w:rsidP="00D66F1C">
      <w:pPr>
        <w:pStyle w:val="Ttulo2"/>
      </w:pPr>
      <w:r>
        <w:lastRenderedPageBreak/>
        <w:t xml:space="preserve">Figure </w:t>
      </w:r>
      <w:r w:rsidR="002F13B7">
        <w:t>S</w:t>
      </w:r>
      <w:r>
        <w:t>2</w:t>
      </w:r>
      <w:r w:rsidR="002F13B7">
        <w:t>. Partial regression plots for the</w:t>
      </w:r>
      <w:r w:rsidR="008627B1">
        <w:t xml:space="preserve"> anterior-posterior axis sub</w:t>
      </w:r>
      <w:r w:rsidR="000F109D">
        <w:t>divisions</w:t>
      </w:r>
      <w:r w:rsidR="008627B1">
        <w:t xml:space="preserve"> of the</w:t>
      </w:r>
      <w:r w:rsidR="002F13B7">
        <w:t xml:space="preserve"> left hippocampus</w:t>
      </w:r>
      <w:r w:rsidR="008627B1">
        <w:t xml:space="preserve">. </w:t>
      </w:r>
    </w:p>
    <w:tbl>
      <w:tblPr>
        <w:tblStyle w:val="Tablaconcuadrcula"/>
        <w:tblW w:w="86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0"/>
      </w:tblGrid>
      <w:tr w:rsidR="00152147" w14:paraId="16B0CA93" w14:textId="77777777" w:rsidTr="00954DC4">
        <w:trPr>
          <w:trHeight w:val="7087"/>
        </w:trPr>
        <w:tc>
          <w:tcPr>
            <w:tcW w:w="8690" w:type="dxa"/>
          </w:tcPr>
          <w:p w14:paraId="1F40DED1" w14:textId="55BBAA41" w:rsidR="00152147" w:rsidRPr="007A338D" w:rsidRDefault="00152147" w:rsidP="00897B64">
            <w:pPr>
              <w:ind w:firstLine="0"/>
              <w:rPr>
                <w:b/>
                <w:bCs/>
                <w:sz w:val="20"/>
                <w:szCs w:val="20"/>
              </w:rPr>
            </w:pPr>
            <w:r>
              <w:rPr>
                <w:noProof/>
              </w:rPr>
              <w:drawing>
                <wp:anchor distT="0" distB="0" distL="114300" distR="114300" simplePos="0" relativeHeight="251659264" behindDoc="0" locked="0" layoutInCell="1" allowOverlap="1" wp14:anchorId="7764FFA2" wp14:editId="398CF0FD">
                  <wp:simplePos x="0" y="0"/>
                  <wp:positionH relativeFrom="column">
                    <wp:posOffset>188595</wp:posOffset>
                  </wp:positionH>
                  <wp:positionV relativeFrom="paragraph">
                    <wp:posOffset>0</wp:posOffset>
                  </wp:positionV>
                  <wp:extent cx="5143500" cy="4386854"/>
                  <wp:effectExtent l="0" t="0" r="0" b="0"/>
                  <wp:wrapSquare wrapText="bothSides"/>
                  <wp:docPr id="10347184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0" cy="4386854"/>
                          </a:xfrm>
                          <a:prstGeom prst="rect">
                            <a:avLst/>
                          </a:prstGeom>
                          <a:noFill/>
                          <a:ln>
                            <a:noFill/>
                          </a:ln>
                        </pic:spPr>
                      </pic:pic>
                    </a:graphicData>
                  </a:graphic>
                </wp:anchor>
              </w:drawing>
            </w:r>
          </w:p>
        </w:tc>
      </w:tr>
      <w:tr w:rsidR="005778F4" w14:paraId="38BB90FF" w14:textId="77777777" w:rsidTr="00AB65F8">
        <w:tc>
          <w:tcPr>
            <w:tcW w:w="8690" w:type="dxa"/>
          </w:tcPr>
          <w:p w14:paraId="3883F0D9" w14:textId="59A423B9" w:rsidR="005778F4" w:rsidRPr="001F4EB6" w:rsidRDefault="007A338D" w:rsidP="00897B64">
            <w:pPr>
              <w:ind w:firstLine="0"/>
              <w:rPr>
                <w:sz w:val="20"/>
                <w:szCs w:val="20"/>
              </w:rPr>
            </w:pPr>
            <w:r w:rsidRPr="007A338D">
              <w:rPr>
                <w:b/>
                <w:bCs/>
                <w:sz w:val="20"/>
                <w:szCs w:val="20"/>
              </w:rPr>
              <w:t>Fig.</w:t>
            </w:r>
            <w:r w:rsidR="005778F4" w:rsidRPr="007A338D">
              <w:rPr>
                <w:b/>
                <w:bCs/>
                <w:sz w:val="20"/>
                <w:szCs w:val="20"/>
              </w:rPr>
              <w:t xml:space="preserve"> </w:t>
            </w:r>
            <w:r w:rsidR="000F109D" w:rsidRPr="007A338D">
              <w:rPr>
                <w:b/>
                <w:bCs/>
                <w:sz w:val="20"/>
                <w:szCs w:val="20"/>
              </w:rPr>
              <w:t>S</w:t>
            </w:r>
            <w:r w:rsidR="00BA4251" w:rsidRPr="007A338D">
              <w:rPr>
                <w:b/>
                <w:bCs/>
                <w:sz w:val="20"/>
                <w:szCs w:val="20"/>
              </w:rPr>
              <w:t>2</w:t>
            </w:r>
            <w:r w:rsidR="00EE3541" w:rsidRPr="00EE3541">
              <w:t xml:space="preserve"> </w:t>
            </w:r>
            <w:r w:rsidR="00EE3541" w:rsidRPr="00EE3541">
              <w:rPr>
                <w:sz w:val="20"/>
                <w:szCs w:val="20"/>
              </w:rPr>
              <w:t>Hippocampal head, body, and tail volumes and their association with training performance. (A) Segmentation of the left hippocampus along its anteroposterior axis. (B) Partial regression plots showing associations between left hippocampal head, body, and tail volumes and MaxLevel, controlling for TBV and education. Tail (</w:t>
            </w:r>
            <w:r w:rsidR="00EE3541" w:rsidRPr="00EE3541">
              <w:rPr>
                <w:rFonts w:eastAsia="Calibri"/>
                <w:kern w:val="0"/>
                <w:sz w:val="20"/>
                <w:szCs w:val="20"/>
                <w:lang w:eastAsia="es-ES"/>
                <w14:ligatures w14:val="none"/>
              </w:rPr>
              <w:t>β</w:t>
            </w:r>
            <w:r w:rsidR="00EE3541" w:rsidRPr="00EE3541">
              <w:rPr>
                <w:sz w:val="20"/>
                <w:szCs w:val="20"/>
              </w:rPr>
              <w:t xml:space="preserve"> = .49), p = .002) and body (</w:t>
            </w:r>
            <w:r w:rsidR="00EE3541" w:rsidRPr="00EE3541">
              <w:rPr>
                <w:rFonts w:eastAsia="Calibri"/>
                <w:kern w:val="0"/>
                <w:sz w:val="20"/>
                <w:szCs w:val="20"/>
                <w:lang w:eastAsia="es-ES"/>
                <w14:ligatures w14:val="none"/>
              </w:rPr>
              <w:t>β</w:t>
            </w:r>
            <w:r w:rsidR="00EE3541" w:rsidRPr="00EE3541">
              <w:rPr>
                <w:sz w:val="20"/>
                <w:szCs w:val="20"/>
              </w:rPr>
              <w:t xml:space="preserve"> = .44), p = .03), but not head </w:t>
            </w:r>
            <w:r w:rsidR="00EE3541">
              <w:rPr>
                <w:sz w:val="20"/>
                <w:szCs w:val="20"/>
              </w:rPr>
              <w:t>(</w:t>
            </w:r>
            <w:r w:rsidR="00EE3541" w:rsidRPr="00EE3541">
              <w:rPr>
                <w:rFonts w:eastAsia="Calibri"/>
                <w:kern w:val="0"/>
                <w:sz w:val="20"/>
                <w:szCs w:val="20"/>
                <w:lang w:eastAsia="es-ES"/>
                <w14:ligatures w14:val="none"/>
              </w:rPr>
              <w:t>β</w:t>
            </w:r>
            <w:r w:rsidR="00EE3541" w:rsidRPr="00EE3541">
              <w:rPr>
                <w:sz w:val="20"/>
                <w:szCs w:val="20"/>
              </w:rPr>
              <w:t xml:space="preserve"> = .42), p = .07), were significantly associated with MaxLevel. Analyses were exploratory and uncorrected.</w:t>
            </w:r>
          </w:p>
        </w:tc>
      </w:tr>
    </w:tbl>
    <w:p w14:paraId="13DFDF3C" w14:textId="77777777" w:rsidR="000E2AEF" w:rsidRDefault="000E2AEF" w:rsidP="003E4C90">
      <w:pPr>
        <w:rPr>
          <w:sz w:val="20"/>
          <w:szCs w:val="20"/>
        </w:rPr>
      </w:pPr>
    </w:p>
    <w:p w14:paraId="5D9800BC" w14:textId="2D1E7713" w:rsidR="006E7F35" w:rsidRDefault="00BA4251" w:rsidP="00D66F1C">
      <w:pPr>
        <w:pStyle w:val="Ttulo2"/>
      </w:pPr>
      <w:r>
        <w:t xml:space="preserve">Figure </w:t>
      </w:r>
      <w:r w:rsidR="006E7F35">
        <w:t>S</w:t>
      </w:r>
      <w:r>
        <w:t>3</w:t>
      </w:r>
      <w:r w:rsidR="006E7F35">
        <w:t xml:space="preserve">. Partial regression plots for the </w:t>
      </w:r>
      <w:r w:rsidR="006E7F35" w:rsidRPr="006E7F35">
        <w:rPr>
          <w:i/>
          <w:iCs/>
        </w:rPr>
        <w:t>f</w:t>
      </w:r>
      <w:r w:rsidR="006E7F35" w:rsidRPr="006E7F35">
        <w:rPr>
          <w:vertAlign w:val="subscript"/>
        </w:rPr>
        <w:t>neurite</w:t>
      </w:r>
      <w:r w:rsidR="006E7F35">
        <w:t xml:space="preserve"> anterior-posterior axis subdivisions of the left hippocampus. </w:t>
      </w:r>
    </w:p>
    <w:p w14:paraId="2625A1DB" w14:textId="77777777" w:rsidR="002F13B7" w:rsidRDefault="002F13B7" w:rsidP="003E4C90">
      <w:pPr>
        <w:rPr>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152147" w14:paraId="0F567C82" w14:textId="77777777" w:rsidTr="00954DC4">
        <w:trPr>
          <w:trHeight w:val="4535"/>
        </w:trPr>
        <w:tc>
          <w:tcPr>
            <w:tcW w:w="8494" w:type="dxa"/>
          </w:tcPr>
          <w:p w14:paraId="77017E48" w14:textId="72827E8A" w:rsidR="00152147" w:rsidRPr="007A338D" w:rsidRDefault="00152147" w:rsidP="003E4C90">
            <w:pPr>
              <w:ind w:firstLine="0"/>
              <w:rPr>
                <w:b/>
                <w:bCs/>
                <w:sz w:val="20"/>
                <w:szCs w:val="20"/>
              </w:rPr>
            </w:pPr>
            <w:r>
              <w:rPr>
                <w:noProof/>
              </w:rPr>
              <w:lastRenderedPageBreak/>
              <w:drawing>
                <wp:anchor distT="0" distB="0" distL="114300" distR="114300" simplePos="0" relativeHeight="251660288" behindDoc="0" locked="0" layoutInCell="1" allowOverlap="1" wp14:anchorId="45C6BE28" wp14:editId="7CE35DA8">
                  <wp:simplePos x="0" y="0"/>
                  <wp:positionH relativeFrom="column">
                    <wp:posOffset>102870</wp:posOffset>
                  </wp:positionH>
                  <wp:positionV relativeFrom="paragraph">
                    <wp:posOffset>0</wp:posOffset>
                  </wp:positionV>
                  <wp:extent cx="5067300" cy="2850654"/>
                  <wp:effectExtent l="0" t="0" r="0" b="6985"/>
                  <wp:wrapSquare wrapText="bothSides"/>
                  <wp:docPr id="16392969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67300" cy="2850654"/>
                          </a:xfrm>
                          <a:prstGeom prst="rect">
                            <a:avLst/>
                          </a:prstGeom>
                          <a:noFill/>
                          <a:ln>
                            <a:noFill/>
                          </a:ln>
                        </pic:spPr>
                      </pic:pic>
                    </a:graphicData>
                  </a:graphic>
                </wp:anchor>
              </w:drawing>
            </w:r>
          </w:p>
        </w:tc>
      </w:tr>
      <w:tr w:rsidR="006E7F35" w14:paraId="61AE1AFA" w14:textId="77777777" w:rsidTr="00F230BC">
        <w:tc>
          <w:tcPr>
            <w:tcW w:w="8494" w:type="dxa"/>
          </w:tcPr>
          <w:p w14:paraId="73F6E4A2" w14:textId="144DD560" w:rsidR="006E7F35" w:rsidRDefault="007A338D" w:rsidP="003E4C90">
            <w:pPr>
              <w:ind w:firstLine="0"/>
              <w:rPr>
                <w:sz w:val="20"/>
                <w:szCs w:val="20"/>
              </w:rPr>
            </w:pPr>
            <w:r w:rsidRPr="007A338D">
              <w:rPr>
                <w:b/>
                <w:bCs/>
                <w:sz w:val="20"/>
                <w:szCs w:val="20"/>
              </w:rPr>
              <w:t>Fig.</w:t>
            </w:r>
            <w:r w:rsidR="006E7F35" w:rsidRPr="007A338D">
              <w:rPr>
                <w:b/>
                <w:bCs/>
                <w:sz w:val="20"/>
                <w:szCs w:val="20"/>
              </w:rPr>
              <w:t xml:space="preserve"> S</w:t>
            </w:r>
            <w:r w:rsidR="00BA4251" w:rsidRPr="007A338D">
              <w:rPr>
                <w:b/>
                <w:bCs/>
                <w:sz w:val="20"/>
                <w:szCs w:val="20"/>
              </w:rPr>
              <w:t>3</w:t>
            </w:r>
            <w:r w:rsidR="006E7F35" w:rsidRPr="001F4EB6">
              <w:rPr>
                <w:sz w:val="20"/>
                <w:szCs w:val="20"/>
              </w:rPr>
              <w:t xml:space="preserve"> </w:t>
            </w:r>
            <w:r w:rsidR="00EE3541" w:rsidRPr="00EE3541">
              <w:rPr>
                <w:sz w:val="20"/>
                <w:szCs w:val="20"/>
              </w:rPr>
              <w:t xml:space="preserve">Associations between baseline left hippocampal </w:t>
            </w:r>
            <w:r w:rsidR="00F230BC">
              <w:rPr>
                <w:i/>
                <w:iCs/>
                <w:sz w:val="20"/>
                <w:szCs w:val="20"/>
              </w:rPr>
              <w:t>f</w:t>
            </w:r>
            <w:r w:rsidR="00F230BC">
              <w:rPr>
                <w:sz w:val="20"/>
                <w:szCs w:val="20"/>
                <w:vertAlign w:val="subscript"/>
              </w:rPr>
              <w:t>neurite</w:t>
            </w:r>
            <w:r w:rsidR="00F230BC">
              <w:rPr>
                <w:sz w:val="20"/>
                <w:szCs w:val="20"/>
              </w:rPr>
              <w:t xml:space="preserve"> </w:t>
            </w:r>
            <w:r w:rsidR="00EE3541" w:rsidRPr="00EE3541">
              <w:rPr>
                <w:sz w:val="20"/>
                <w:szCs w:val="20"/>
              </w:rPr>
              <w:t>and training performance. Partial regression plots show associations for the anterior and posterior hippocampus, controlling for education. Posterior</w:t>
            </w:r>
            <w:r w:rsidR="00EE3541" w:rsidRPr="00EE3541">
              <w:rPr>
                <w:i/>
                <w:iCs/>
                <w:sz w:val="20"/>
                <w:szCs w:val="20"/>
              </w:rPr>
              <w:t xml:space="preserve"> </w:t>
            </w:r>
            <w:r w:rsidR="00F230BC">
              <w:rPr>
                <w:i/>
                <w:iCs/>
                <w:sz w:val="20"/>
                <w:szCs w:val="20"/>
              </w:rPr>
              <w:t>f</w:t>
            </w:r>
            <w:r w:rsidR="00F230BC">
              <w:rPr>
                <w:sz w:val="20"/>
                <w:szCs w:val="20"/>
                <w:vertAlign w:val="subscript"/>
              </w:rPr>
              <w:t>neurite</w:t>
            </w:r>
            <w:r w:rsidR="00F230BC">
              <w:rPr>
                <w:sz w:val="20"/>
                <w:szCs w:val="20"/>
              </w:rPr>
              <w:t xml:space="preserve"> </w:t>
            </w:r>
            <w:r w:rsidR="00EE3541" w:rsidRPr="00EE3541">
              <w:rPr>
                <w:sz w:val="20"/>
                <w:szCs w:val="20"/>
              </w:rPr>
              <w:t>was significantly associated with MaxLevel</w:t>
            </w:r>
            <w:r w:rsidR="00EE3541">
              <w:rPr>
                <w:sz w:val="20"/>
                <w:szCs w:val="20"/>
              </w:rPr>
              <w:t xml:space="preserve"> (β = .34, </w:t>
            </w:r>
            <w:r w:rsidR="00EE3541">
              <w:rPr>
                <w:i/>
                <w:iCs/>
                <w:sz w:val="20"/>
                <w:szCs w:val="20"/>
              </w:rPr>
              <w:t>p</w:t>
            </w:r>
            <w:r w:rsidR="00EE3541">
              <w:rPr>
                <w:sz w:val="20"/>
                <w:szCs w:val="20"/>
              </w:rPr>
              <w:t xml:space="preserve"> = .03) whereas anterior </w:t>
            </w:r>
            <w:r w:rsidR="00EE3541">
              <w:rPr>
                <w:i/>
                <w:iCs/>
                <w:sz w:val="20"/>
                <w:szCs w:val="20"/>
              </w:rPr>
              <w:t>f</w:t>
            </w:r>
            <w:r w:rsidR="00EE3541">
              <w:rPr>
                <w:sz w:val="20"/>
                <w:szCs w:val="20"/>
                <w:vertAlign w:val="subscript"/>
              </w:rPr>
              <w:t>neurite</w:t>
            </w:r>
            <w:r w:rsidR="00EE3541">
              <w:rPr>
                <w:sz w:val="20"/>
                <w:szCs w:val="20"/>
              </w:rPr>
              <w:t xml:space="preserve"> </w:t>
            </w:r>
            <w:r w:rsidR="00F230BC">
              <w:rPr>
                <w:sz w:val="20"/>
                <w:szCs w:val="20"/>
              </w:rPr>
              <w:t>(β = .2</w:t>
            </w:r>
            <w:r w:rsidR="009D0EC8">
              <w:rPr>
                <w:sz w:val="20"/>
                <w:szCs w:val="20"/>
              </w:rPr>
              <w:t>8</w:t>
            </w:r>
            <w:r w:rsidR="00F230BC">
              <w:rPr>
                <w:sz w:val="20"/>
                <w:szCs w:val="20"/>
              </w:rPr>
              <w:t xml:space="preserve">, </w:t>
            </w:r>
            <w:r w:rsidR="00F230BC">
              <w:rPr>
                <w:i/>
                <w:iCs/>
                <w:sz w:val="20"/>
                <w:szCs w:val="20"/>
              </w:rPr>
              <w:t>p</w:t>
            </w:r>
            <w:r w:rsidR="00F230BC">
              <w:rPr>
                <w:sz w:val="20"/>
                <w:szCs w:val="20"/>
              </w:rPr>
              <w:t xml:space="preserve"> = .</w:t>
            </w:r>
            <w:r w:rsidR="009D0EC8">
              <w:rPr>
                <w:sz w:val="20"/>
                <w:szCs w:val="20"/>
              </w:rPr>
              <w:t>09</w:t>
            </w:r>
            <w:r w:rsidR="00F230BC">
              <w:rPr>
                <w:sz w:val="20"/>
                <w:szCs w:val="20"/>
              </w:rPr>
              <w:t>) was not</w:t>
            </w:r>
            <w:r w:rsidR="00EE3541">
              <w:rPr>
                <w:sz w:val="20"/>
                <w:szCs w:val="20"/>
              </w:rPr>
              <w:t>.</w:t>
            </w:r>
            <w:r w:rsidR="00F230BC">
              <w:rPr>
                <w:sz w:val="20"/>
                <w:szCs w:val="20"/>
              </w:rPr>
              <w:t xml:space="preserve"> </w:t>
            </w:r>
            <w:r w:rsidR="00EE3541" w:rsidRPr="00EE3541">
              <w:rPr>
                <w:sz w:val="20"/>
                <w:szCs w:val="20"/>
              </w:rPr>
              <w:t>Analyses were exploratory and uncorrected.</w:t>
            </w:r>
          </w:p>
        </w:tc>
      </w:tr>
    </w:tbl>
    <w:p w14:paraId="19D6AD62" w14:textId="77777777" w:rsidR="006E7F35" w:rsidRDefault="006E7F35" w:rsidP="003E4C90">
      <w:pPr>
        <w:rPr>
          <w:sz w:val="20"/>
          <w:szCs w:val="20"/>
        </w:rPr>
      </w:pPr>
    </w:p>
    <w:p w14:paraId="489547C9" w14:textId="77777777" w:rsidR="006E7F35" w:rsidRDefault="006E7F35" w:rsidP="003E4C90">
      <w:pPr>
        <w:rPr>
          <w:sz w:val="20"/>
          <w:szCs w:val="20"/>
        </w:rPr>
      </w:pPr>
    </w:p>
    <w:p w14:paraId="24171EFB" w14:textId="7D862A8F" w:rsidR="002F13B7" w:rsidRPr="002F13B7" w:rsidRDefault="00BA4251" w:rsidP="00D66F1C">
      <w:pPr>
        <w:pStyle w:val="Ttulo2"/>
      </w:pPr>
      <w:r>
        <w:t xml:space="preserve">Figure </w:t>
      </w:r>
      <w:r w:rsidR="008627B1">
        <w:t>S</w:t>
      </w:r>
      <w:r w:rsidR="007A3960">
        <w:t>4</w:t>
      </w:r>
      <w:r w:rsidR="008627B1">
        <w:t xml:space="preserve">. </w:t>
      </w:r>
      <w:r w:rsidR="008627B1" w:rsidRPr="008627B1">
        <w:t>Leave-one-out cross-validation plots for the regression models of the anatomical subregions of the left hippocampus.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954DC4" w14:paraId="0FBC9FEC" w14:textId="77777777" w:rsidTr="00954DC4">
        <w:trPr>
          <w:trHeight w:val="4535"/>
        </w:trPr>
        <w:tc>
          <w:tcPr>
            <w:tcW w:w="8494" w:type="dxa"/>
          </w:tcPr>
          <w:p w14:paraId="53661EE9" w14:textId="0FC21D72" w:rsidR="00954DC4" w:rsidRPr="007A338D" w:rsidRDefault="00954DC4" w:rsidP="00EE3541">
            <w:pPr>
              <w:ind w:firstLine="0"/>
              <w:rPr>
                <w:b/>
                <w:bCs/>
                <w:sz w:val="20"/>
                <w:szCs w:val="20"/>
              </w:rPr>
            </w:pPr>
            <w:r>
              <w:rPr>
                <w:noProof/>
              </w:rPr>
              <w:drawing>
                <wp:inline distT="0" distB="0" distL="0" distR="0" wp14:anchorId="6EBB9430" wp14:editId="53C2CABC">
                  <wp:extent cx="5147195" cy="2895600"/>
                  <wp:effectExtent l="0" t="0" r="0" b="0"/>
                  <wp:docPr id="18110373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9100" cy="2896672"/>
                          </a:xfrm>
                          <a:prstGeom prst="rect">
                            <a:avLst/>
                          </a:prstGeom>
                          <a:noFill/>
                          <a:ln>
                            <a:noFill/>
                          </a:ln>
                        </pic:spPr>
                      </pic:pic>
                    </a:graphicData>
                  </a:graphic>
                </wp:inline>
              </w:drawing>
            </w:r>
          </w:p>
        </w:tc>
      </w:tr>
      <w:tr w:rsidR="002F13B7" w14:paraId="26465163" w14:textId="77777777" w:rsidTr="00626438">
        <w:tc>
          <w:tcPr>
            <w:tcW w:w="8494" w:type="dxa"/>
          </w:tcPr>
          <w:p w14:paraId="01C96578" w14:textId="3ED85123" w:rsidR="002F13B7" w:rsidRDefault="007A338D" w:rsidP="00EE3541">
            <w:pPr>
              <w:ind w:firstLine="0"/>
            </w:pPr>
            <w:r w:rsidRPr="007A338D">
              <w:rPr>
                <w:b/>
                <w:bCs/>
                <w:sz w:val="20"/>
                <w:szCs w:val="20"/>
              </w:rPr>
              <w:t>Fig.</w:t>
            </w:r>
            <w:r w:rsidR="003A27B2" w:rsidRPr="007A338D">
              <w:rPr>
                <w:b/>
                <w:bCs/>
                <w:sz w:val="20"/>
                <w:szCs w:val="20"/>
              </w:rPr>
              <w:t xml:space="preserve"> </w:t>
            </w:r>
            <w:r w:rsidR="00F230BC" w:rsidRPr="007A338D">
              <w:rPr>
                <w:b/>
                <w:bCs/>
                <w:sz w:val="20"/>
                <w:szCs w:val="20"/>
              </w:rPr>
              <w:t>S</w:t>
            </w:r>
            <w:r w:rsidR="007A3960" w:rsidRPr="007A338D">
              <w:rPr>
                <w:b/>
                <w:bCs/>
                <w:sz w:val="20"/>
                <w:szCs w:val="20"/>
              </w:rPr>
              <w:t>4</w:t>
            </w:r>
            <w:r w:rsidR="003A27B2">
              <w:rPr>
                <w:i/>
                <w:iCs/>
                <w:sz w:val="20"/>
                <w:szCs w:val="20"/>
              </w:rPr>
              <w:t xml:space="preserve"> </w:t>
            </w:r>
            <w:r w:rsidR="00EE3541" w:rsidRPr="00EE3541">
              <w:rPr>
                <w:sz w:val="20"/>
                <w:szCs w:val="20"/>
              </w:rPr>
              <w:t>LOOCV results for left hippocampal subfield models predicting MaxLevel. (A) CA2/3 model. (B) CA4-DG model. Points show observed versus LOOCV-predicted MaxLevel; solid lines indicate linear fits and shaded areas 95% CIs</w:t>
            </w:r>
            <w:r w:rsidR="003A27B2">
              <w:rPr>
                <w:sz w:val="20"/>
                <w:szCs w:val="20"/>
              </w:rPr>
              <w:t>. R²CV = cross-validated R²; p-values were</w:t>
            </w:r>
            <w:r w:rsidR="00EE3541">
              <w:rPr>
                <w:sz w:val="20"/>
                <w:szCs w:val="20"/>
              </w:rPr>
              <w:t xml:space="preserve"> obtained using </w:t>
            </w:r>
            <w:r w:rsidR="003A27B2">
              <w:rPr>
                <w:sz w:val="20"/>
                <w:szCs w:val="20"/>
              </w:rPr>
              <w:t>5,000 one-tailed, continuity-corrected</w:t>
            </w:r>
            <w:r w:rsidR="00412329">
              <w:rPr>
                <w:sz w:val="20"/>
                <w:szCs w:val="20"/>
              </w:rPr>
              <w:t xml:space="preserve"> permutations</w:t>
            </w:r>
            <w:r w:rsidR="003A27B2">
              <w:rPr>
                <w:sz w:val="20"/>
                <w:szCs w:val="20"/>
              </w:rPr>
              <w:t>.</w:t>
            </w:r>
          </w:p>
        </w:tc>
      </w:tr>
    </w:tbl>
    <w:p w14:paraId="77EB57E2" w14:textId="77777777" w:rsidR="00BA4251" w:rsidRDefault="00BA4251" w:rsidP="00BA4251">
      <w:pPr>
        <w:pStyle w:val="Sinespaciado"/>
      </w:pPr>
    </w:p>
    <w:p w14:paraId="1C3D5F60" w14:textId="55CE0DA3" w:rsidR="002F13B7" w:rsidRPr="002F13B7" w:rsidRDefault="00BA4251" w:rsidP="00D66F1C">
      <w:pPr>
        <w:pStyle w:val="Ttulo2"/>
      </w:pPr>
      <w:r>
        <w:lastRenderedPageBreak/>
        <w:t xml:space="preserve">Figure </w:t>
      </w:r>
      <w:r w:rsidR="008627B1" w:rsidRPr="008627B1">
        <w:t>S</w:t>
      </w:r>
      <w:r w:rsidR="007A3960">
        <w:t>5</w:t>
      </w:r>
      <w:r w:rsidR="008627B1" w:rsidRPr="008627B1">
        <w:t>. Leave-one-out cross-validation plots for the</w:t>
      </w:r>
      <w:r w:rsidR="00A73865">
        <w:t xml:space="preserve"> volumetric</w:t>
      </w:r>
      <w:r w:rsidR="008627B1" w:rsidRPr="008627B1">
        <w:t xml:space="preserve"> regression models of the antero-posterior axis subregions of the left hippocampus.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954DC4" w14:paraId="4AA01B74" w14:textId="77777777" w:rsidTr="00954DC4">
        <w:trPr>
          <w:trHeight w:val="4535"/>
        </w:trPr>
        <w:tc>
          <w:tcPr>
            <w:tcW w:w="8494" w:type="dxa"/>
          </w:tcPr>
          <w:p w14:paraId="383454A5" w14:textId="431A7DF6" w:rsidR="00954DC4" w:rsidRPr="007A338D" w:rsidRDefault="00954DC4" w:rsidP="007A338D">
            <w:pPr>
              <w:ind w:firstLine="0"/>
              <w:rPr>
                <w:b/>
                <w:bCs/>
                <w:sz w:val="20"/>
                <w:szCs w:val="20"/>
              </w:rPr>
            </w:pPr>
            <w:r>
              <w:rPr>
                <w:noProof/>
              </w:rPr>
              <w:drawing>
                <wp:anchor distT="0" distB="0" distL="114300" distR="114300" simplePos="0" relativeHeight="251661312" behindDoc="0" locked="0" layoutInCell="1" allowOverlap="1" wp14:anchorId="2D5FCCD4" wp14:editId="7226C0E3">
                  <wp:simplePos x="0" y="0"/>
                  <wp:positionH relativeFrom="column">
                    <wp:posOffset>154305</wp:posOffset>
                  </wp:positionH>
                  <wp:positionV relativeFrom="paragraph">
                    <wp:posOffset>0</wp:posOffset>
                  </wp:positionV>
                  <wp:extent cx="4867275" cy="2737485"/>
                  <wp:effectExtent l="0" t="0" r="9525" b="5715"/>
                  <wp:wrapSquare wrapText="bothSides"/>
                  <wp:docPr id="36973666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67275" cy="27374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F13B7" w14:paraId="118682ED" w14:textId="77777777" w:rsidTr="00626438">
        <w:tc>
          <w:tcPr>
            <w:tcW w:w="8494" w:type="dxa"/>
          </w:tcPr>
          <w:p w14:paraId="7E11F239" w14:textId="0B4B950A" w:rsidR="002F13B7" w:rsidRDefault="007A338D" w:rsidP="007A338D">
            <w:pPr>
              <w:ind w:firstLine="0"/>
            </w:pPr>
            <w:r w:rsidRPr="007A338D">
              <w:rPr>
                <w:b/>
                <w:bCs/>
                <w:sz w:val="20"/>
                <w:szCs w:val="20"/>
              </w:rPr>
              <w:t>Fig.</w:t>
            </w:r>
            <w:r w:rsidR="003A27B2" w:rsidRPr="007A338D">
              <w:rPr>
                <w:b/>
                <w:bCs/>
                <w:sz w:val="20"/>
                <w:szCs w:val="20"/>
              </w:rPr>
              <w:t xml:space="preserve"> </w:t>
            </w:r>
            <w:r w:rsidR="00F230BC" w:rsidRPr="007A338D">
              <w:rPr>
                <w:b/>
                <w:bCs/>
                <w:sz w:val="20"/>
                <w:szCs w:val="20"/>
              </w:rPr>
              <w:t>S</w:t>
            </w:r>
            <w:r w:rsidR="007A3960" w:rsidRPr="007A338D">
              <w:rPr>
                <w:b/>
                <w:bCs/>
                <w:sz w:val="20"/>
                <w:szCs w:val="20"/>
              </w:rPr>
              <w:t>5</w:t>
            </w:r>
            <w:r>
              <w:rPr>
                <w:i/>
                <w:iCs/>
                <w:sz w:val="20"/>
                <w:szCs w:val="20"/>
              </w:rPr>
              <w:t xml:space="preserve"> </w:t>
            </w:r>
            <w:r w:rsidR="00203C5F" w:rsidRPr="00203C5F">
              <w:rPr>
                <w:sz w:val="20"/>
                <w:szCs w:val="20"/>
              </w:rPr>
              <w:t xml:space="preserve">LOOCV results for left hippocampal longitudinal-axis models predicting MaxLevel. </w:t>
            </w:r>
            <w:r w:rsidR="00203C5F" w:rsidRPr="00203C5F">
              <w:rPr>
                <w:i/>
                <w:iCs/>
                <w:sz w:val="20"/>
                <w:szCs w:val="20"/>
              </w:rPr>
              <w:t>(A)</w:t>
            </w:r>
            <w:r w:rsidR="00203C5F" w:rsidRPr="00203C5F">
              <w:rPr>
                <w:sz w:val="20"/>
                <w:szCs w:val="20"/>
              </w:rPr>
              <w:t xml:space="preserve"> Body model. </w:t>
            </w:r>
            <w:r w:rsidR="00203C5F" w:rsidRPr="00203C5F">
              <w:rPr>
                <w:i/>
                <w:iCs/>
                <w:sz w:val="20"/>
                <w:szCs w:val="20"/>
              </w:rPr>
              <w:t>(B)</w:t>
            </w:r>
            <w:r w:rsidR="00203C5F" w:rsidRPr="00203C5F">
              <w:rPr>
                <w:sz w:val="20"/>
                <w:szCs w:val="20"/>
              </w:rPr>
              <w:t xml:space="preserve"> Tail model. Points show observed versus LOOCV-predicted MaxLevel; solid lines indicate linear fits and shaded areas 95% CIs. </w:t>
            </w:r>
            <w:r w:rsidR="003A27B2">
              <w:rPr>
                <w:sz w:val="20"/>
                <w:szCs w:val="20"/>
              </w:rPr>
              <w:t xml:space="preserve">R²CV = cross-validated R²; </w:t>
            </w:r>
            <w:r w:rsidR="00203C5F">
              <w:rPr>
                <w:sz w:val="20"/>
                <w:szCs w:val="20"/>
              </w:rPr>
              <w:t>p-values were obtained using 5,000 one-tailed, continuity-corrected permutations.</w:t>
            </w:r>
          </w:p>
        </w:tc>
      </w:tr>
    </w:tbl>
    <w:p w14:paraId="0B98DB87" w14:textId="77777777" w:rsidR="002F13B7" w:rsidRDefault="002F13B7" w:rsidP="003E4C90"/>
    <w:p w14:paraId="2D118E39" w14:textId="362FB4E9" w:rsidR="00A73865" w:rsidRPr="00A73865" w:rsidRDefault="00BA4251" w:rsidP="00D66F1C">
      <w:pPr>
        <w:pStyle w:val="Ttulo2"/>
      </w:pPr>
      <w:r>
        <w:t xml:space="preserve">Figure </w:t>
      </w:r>
      <w:r w:rsidR="00A73865" w:rsidRPr="00A73865">
        <w:t>S</w:t>
      </w:r>
      <w:r w:rsidR="007A3960">
        <w:t>6</w:t>
      </w:r>
      <w:r w:rsidR="00A73865" w:rsidRPr="00A73865">
        <w:t xml:space="preserve">. Leave-one-out cross-validation plots for the </w:t>
      </w:r>
      <w:r w:rsidR="00A73865" w:rsidRPr="00A73865">
        <w:rPr>
          <w:i/>
          <w:iCs/>
        </w:rPr>
        <w:t>f</w:t>
      </w:r>
      <w:r w:rsidR="00A73865" w:rsidRPr="00A73865">
        <w:rPr>
          <w:vertAlign w:val="subscript"/>
        </w:rPr>
        <w:t>neurite</w:t>
      </w:r>
      <w:r w:rsidR="00A73865" w:rsidRPr="00A73865">
        <w:t xml:space="preserve"> regression model of the posterior axis subregion of the left hippocampus.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954DC4" w14:paraId="5318AB78" w14:textId="77777777" w:rsidTr="00BF36C1">
        <w:tc>
          <w:tcPr>
            <w:tcW w:w="8494" w:type="dxa"/>
          </w:tcPr>
          <w:p w14:paraId="679B7D09" w14:textId="7DFBA3E4" w:rsidR="00954DC4" w:rsidRPr="007A338D" w:rsidRDefault="00954DC4" w:rsidP="003E4C90">
            <w:pPr>
              <w:ind w:firstLine="0"/>
              <w:rPr>
                <w:b/>
                <w:bCs/>
                <w:sz w:val="20"/>
                <w:szCs w:val="20"/>
              </w:rPr>
            </w:pPr>
            <w:r>
              <w:rPr>
                <w:noProof/>
              </w:rPr>
              <w:drawing>
                <wp:anchor distT="0" distB="0" distL="114300" distR="114300" simplePos="0" relativeHeight="251662336" behindDoc="0" locked="0" layoutInCell="1" allowOverlap="1" wp14:anchorId="7CCD462A" wp14:editId="1ACE29D0">
                  <wp:simplePos x="0" y="0"/>
                  <wp:positionH relativeFrom="column">
                    <wp:posOffset>1169670</wp:posOffset>
                  </wp:positionH>
                  <wp:positionV relativeFrom="paragraph">
                    <wp:posOffset>0</wp:posOffset>
                  </wp:positionV>
                  <wp:extent cx="2857500" cy="2713355"/>
                  <wp:effectExtent l="0" t="0" r="0" b="0"/>
                  <wp:wrapSquare wrapText="bothSides"/>
                  <wp:docPr id="188516622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27133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B6138" w14:paraId="6AD77BEF" w14:textId="77777777" w:rsidTr="00BF36C1">
        <w:tc>
          <w:tcPr>
            <w:tcW w:w="8494" w:type="dxa"/>
          </w:tcPr>
          <w:p w14:paraId="215C3E87" w14:textId="328D2C64" w:rsidR="009B6138" w:rsidRDefault="007A338D" w:rsidP="003E4C90">
            <w:pPr>
              <w:ind w:firstLine="0"/>
            </w:pPr>
            <w:r w:rsidRPr="007A338D">
              <w:rPr>
                <w:b/>
                <w:bCs/>
                <w:sz w:val="20"/>
                <w:szCs w:val="20"/>
              </w:rPr>
              <w:t>Fig.</w:t>
            </w:r>
            <w:r w:rsidR="002D54A0" w:rsidRPr="007A338D">
              <w:rPr>
                <w:b/>
                <w:bCs/>
                <w:sz w:val="20"/>
                <w:szCs w:val="20"/>
              </w:rPr>
              <w:t xml:space="preserve"> </w:t>
            </w:r>
            <w:r w:rsidR="00387565" w:rsidRPr="007A338D">
              <w:rPr>
                <w:b/>
                <w:bCs/>
                <w:sz w:val="20"/>
                <w:szCs w:val="20"/>
              </w:rPr>
              <w:t>S</w:t>
            </w:r>
            <w:r w:rsidR="007A3960" w:rsidRPr="007A338D">
              <w:rPr>
                <w:b/>
                <w:bCs/>
                <w:sz w:val="20"/>
                <w:szCs w:val="20"/>
              </w:rPr>
              <w:t>6</w:t>
            </w:r>
            <w:r w:rsidR="002D54A0" w:rsidRPr="002D54A0">
              <w:rPr>
                <w:sz w:val="20"/>
                <w:szCs w:val="20"/>
              </w:rPr>
              <w:t xml:space="preserve"> </w:t>
            </w:r>
            <w:r w:rsidR="00203C5F" w:rsidRPr="00203C5F">
              <w:rPr>
                <w:sz w:val="20"/>
                <w:szCs w:val="20"/>
              </w:rPr>
              <w:t>LOOCV results for the posterior left hippocampal</w:t>
            </w:r>
            <w:r w:rsidR="00203C5F">
              <w:rPr>
                <w:sz w:val="20"/>
                <w:szCs w:val="20"/>
              </w:rPr>
              <w:t xml:space="preserve"> </w:t>
            </w:r>
            <w:r w:rsidR="006E7F35" w:rsidRPr="006E7F35">
              <w:rPr>
                <w:i/>
                <w:iCs/>
                <w:sz w:val="20"/>
                <w:szCs w:val="20"/>
              </w:rPr>
              <w:t>f</w:t>
            </w:r>
            <w:r w:rsidR="006E7F35" w:rsidRPr="006E7F35">
              <w:rPr>
                <w:sz w:val="20"/>
                <w:szCs w:val="20"/>
                <w:vertAlign w:val="subscript"/>
              </w:rPr>
              <w:t>neurite</w:t>
            </w:r>
            <w:r w:rsidR="002D54A0" w:rsidRPr="002D54A0">
              <w:rPr>
                <w:sz w:val="20"/>
                <w:szCs w:val="20"/>
              </w:rPr>
              <w:t xml:space="preserve"> </w:t>
            </w:r>
            <w:r w:rsidR="00203C5F" w:rsidRPr="00203C5F">
              <w:rPr>
                <w:sz w:val="20"/>
                <w:szCs w:val="20"/>
              </w:rPr>
              <w:t>model predicting MaxLevel. Points show observed versus LOOCV-predicted MaxLevel; the solid line indicates the linear fit and the shaded area the 95% CI</w:t>
            </w:r>
            <w:r w:rsidR="002D54A0" w:rsidRPr="002D54A0">
              <w:rPr>
                <w:sz w:val="20"/>
                <w:szCs w:val="20"/>
              </w:rPr>
              <w:t xml:space="preserve">. R²CV = cross-validated R²; </w:t>
            </w:r>
            <w:r w:rsidR="00203C5F">
              <w:rPr>
                <w:sz w:val="20"/>
                <w:szCs w:val="20"/>
              </w:rPr>
              <w:t>p-values were obtained using 5,000 one-tailed, continuity-corrected permutations.</w:t>
            </w:r>
          </w:p>
        </w:tc>
      </w:tr>
    </w:tbl>
    <w:p w14:paraId="1E72BB2A" w14:textId="77777777" w:rsidR="009B6138" w:rsidRPr="002F13B7" w:rsidRDefault="009B6138" w:rsidP="00794503">
      <w:pPr>
        <w:ind w:firstLine="0"/>
      </w:pPr>
    </w:p>
    <w:sectPr w:rsidR="009B6138" w:rsidRPr="002F13B7" w:rsidSect="00D66F1C">
      <w:pgSz w:w="11906" w:h="16838"/>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033"/>
    <w:rsid w:val="000232A1"/>
    <w:rsid w:val="000276CE"/>
    <w:rsid w:val="000364C5"/>
    <w:rsid w:val="00043D03"/>
    <w:rsid w:val="0004689E"/>
    <w:rsid w:val="000500EC"/>
    <w:rsid w:val="00055B05"/>
    <w:rsid w:val="0005792C"/>
    <w:rsid w:val="00076FDB"/>
    <w:rsid w:val="000A7EFC"/>
    <w:rsid w:val="000E2AEF"/>
    <w:rsid w:val="000E5B2F"/>
    <w:rsid w:val="000F109D"/>
    <w:rsid w:val="000F39D8"/>
    <w:rsid w:val="001070BD"/>
    <w:rsid w:val="00125F16"/>
    <w:rsid w:val="001344EA"/>
    <w:rsid w:val="00152147"/>
    <w:rsid w:val="001554E5"/>
    <w:rsid w:val="0016712D"/>
    <w:rsid w:val="00173981"/>
    <w:rsid w:val="00191724"/>
    <w:rsid w:val="00193F3E"/>
    <w:rsid w:val="001959CB"/>
    <w:rsid w:val="001964DB"/>
    <w:rsid w:val="001D7AA5"/>
    <w:rsid w:val="001E7033"/>
    <w:rsid w:val="00203C5F"/>
    <w:rsid w:val="00212472"/>
    <w:rsid w:val="00212B51"/>
    <w:rsid w:val="0021533B"/>
    <w:rsid w:val="00247B04"/>
    <w:rsid w:val="0028193F"/>
    <w:rsid w:val="00285BD7"/>
    <w:rsid w:val="002B1A84"/>
    <w:rsid w:val="002D3BC3"/>
    <w:rsid w:val="002D46B9"/>
    <w:rsid w:val="002D54A0"/>
    <w:rsid w:val="002E31C7"/>
    <w:rsid w:val="002F13B7"/>
    <w:rsid w:val="003035D4"/>
    <w:rsid w:val="00331697"/>
    <w:rsid w:val="0037249B"/>
    <w:rsid w:val="00387565"/>
    <w:rsid w:val="003956A1"/>
    <w:rsid w:val="003A27B2"/>
    <w:rsid w:val="003B05DC"/>
    <w:rsid w:val="003C65E4"/>
    <w:rsid w:val="003E4C90"/>
    <w:rsid w:val="003E715A"/>
    <w:rsid w:val="003F6256"/>
    <w:rsid w:val="003F7C06"/>
    <w:rsid w:val="00412329"/>
    <w:rsid w:val="00481A15"/>
    <w:rsid w:val="00495D16"/>
    <w:rsid w:val="004E086C"/>
    <w:rsid w:val="004E0958"/>
    <w:rsid w:val="004F3410"/>
    <w:rsid w:val="004F608B"/>
    <w:rsid w:val="00501859"/>
    <w:rsid w:val="00514C47"/>
    <w:rsid w:val="00545CB1"/>
    <w:rsid w:val="0056522F"/>
    <w:rsid w:val="00573D82"/>
    <w:rsid w:val="005778F4"/>
    <w:rsid w:val="005C0EA2"/>
    <w:rsid w:val="005D2EFE"/>
    <w:rsid w:val="005D6B7F"/>
    <w:rsid w:val="00603C2A"/>
    <w:rsid w:val="00626438"/>
    <w:rsid w:val="0063495D"/>
    <w:rsid w:val="00651A93"/>
    <w:rsid w:val="00651C79"/>
    <w:rsid w:val="006604A2"/>
    <w:rsid w:val="006662EE"/>
    <w:rsid w:val="00674DD1"/>
    <w:rsid w:val="006D3653"/>
    <w:rsid w:val="006D3FD2"/>
    <w:rsid w:val="006E7F35"/>
    <w:rsid w:val="007338B8"/>
    <w:rsid w:val="00741FE9"/>
    <w:rsid w:val="007555E1"/>
    <w:rsid w:val="007574E8"/>
    <w:rsid w:val="00777C71"/>
    <w:rsid w:val="007822FD"/>
    <w:rsid w:val="00794503"/>
    <w:rsid w:val="007A338D"/>
    <w:rsid w:val="007A3960"/>
    <w:rsid w:val="007F69CC"/>
    <w:rsid w:val="00807408"/>
    <w:rsid w:val="00816731"/>
    <w:rsid w:val="008627B1"/>
    <w:rsid w:val="008718BA"/>
    <w:rsid w:val="008A1CD6"/>
    <w:rsid w:val="008B4D35"/>
    <w:rsid w:val="008F1239"/>
    <w:rsid w:val="00914E46"/>
    <w:rsid w:val="00941408"/>
    <w:rsid w:val="00945F69"/>
    <w:rsid w:val="00954DC4"/>
    <w:rsid w:val="0095761E"/>
    <w:rsid w:val="00964E7B"/>
    <w:rsid w:val="009A4542"/>
    <w:rsid w:val="009B6138"/>
    <w:rsid w:val="009C7B5C"/>
    <w:rsid w:val="009D0EC8"/>
    <w:rsid w:val="009F0961"/>
    <w:rsid w:val="00A376C7"/>
    <w:rsid w:val="00A5074F"/>
    <w:rsid w:val="00A6730B"/>
    <w:rsid w:val="00A73865"/>
    <w:rsid w:val="00AB456A"/>
    <w:rsid w:val="00AB65F8"/>
    <w:rsid w:val="00AC6EA5"/>
    <w:rsid w:val="00AD36B7"/>
    <w:rsid w:val="00AE6510"/>
    <w:rsid w:val="00B1102A"/>
    <w:rsid w:val="00B360AB"/>
    <w:rsid w:val="00B45135"/>
    <w:rsid w:val="00B554F3"/>
    <w:rsid w:val="00BA1D91"/>
    <w:rsid w:val="00BA2822"/>
    <w:rsid w:val="00BA4251"/>
    <w:rsid w:val="00BD14A1"/>
    <w:rsid w:val="00BD4F83"/>
    <w:rsid w:val="00BF36C1"/>
    <w:rsid w:val="00C23827"/>
    <w:rsid w:val="00C676E5"/>
    <w:rsid w:val="00CA6D64"/>
    <w:rsid w:val="00CC436A"/>
    <w:rsid w:val="00CD08F6"/>
    <w:rsid w:val="00CF3F92"/>
    <w:rsid w:val="00D20366"/>
    <w:rsid w:val="00D258CD"/>
    <w:rsid w:val="00D66F1C"/>
    <w:rsid w:val="00D848B5"/>
    <w:rsid w:val="00DD3151"/>
    <w:rsid w:val="00DE0DEE"/>
    <w:rsid w:val="00DE47A9"/>
    <w:rsid w:val="00E0475C"/>
    <w:rsid w:val="00E158D5"/>
    <w:rsid w:val="00E35A1E"/>
    <w:rsid w:val="00E35F25"/>
    <w:rsid w:val="00E50D6D"/>
    <w:rsid w:val="00EC5563"/>
    <w:rsid w:val="00EE3541"/>
    <w:rsid w:val="00EF3F55"/>
    <w:rsid w:val="00F230BC"/>
    <w:rsid w:val="00F405D7"/>
    <w:rsid w:val="00F46B3E"/>
    <w:rsid w:val="00F50552"/>
    <w:rsid w:val="00F54D81"/>
    <w:rsid w:val="00F93B56"/>
    <w:rsid w:val="00FA25A4"/>
    <w:rsid w:val="00FB17DF"/>
    <w:rsid w:val="00FD55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65B51"/>
  <w15:chartTrackingRefBased/>
  <w15:docId w15:val="{7C3BF903-D8F7-4C96-B6A8-8FFE5CA7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s-ES" w:eastAsia="en-US" w:bidi="ar-SA"/>
        <w14:ligatures w14:val="standardContextual"/>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7F35"/>
    <w:rPr>
      <w:lang w:val="en-US"/>
    </w:rPr>
  </w:style>
  <w:style w:type="paragraph" w:styleId="Ttulo1">
    <w:name w:val="heading 1"/>
    <w:basedOn w:val="Normal"/>
    <w:next w:val="Normal"/>
    <w:link w:val="Ttulo1Car"/>
    <w:autoRedefine/>
    <w:uiPriority w:val="9"/>
    <w:qFormat/>
    <w:rsid w:val="00941408"/>
    <w:pPr>
      <w:keepNext/>
      <w:keepLines/>
      <w:spacing w:before="240"/>
      <w:jc w:val="center"/>
      <w:outlineLvl w:val="0"/>
    </w:pPr>
    <w:rPr>
      <w:rFonts w:eastAsiaTheme="majorEastAsia" w:cstheme="majorBidi"/>
      <w:b/>
      <w:szCs w:val="32"/>
    </w:rPr>
  </w:style>
  <w:style w:type="paragraph" w:styleId="Ttulo2">
    <w:name w:val="heading 2"/>
    <w:basedOn w:val="Normal"/>
    <w:next w:val="Normal"/>
    <w:link w:val="Ttulo2Car"/>
    <w:autoRedefine/>
    <w:uiPriority w:val="9"/>
    <w:unhideWhenUsed/>
    <w:qFormat/>
    <w:rsid w:val="00941408"/>
    <w:pPr>
      <w:keepNext/>
      <w:keepLines/>
      <w:spacing w:before="40"/>
      <w:ind w:firstLine="0"/>
      <w:outlineLvl w:val="1"/>
    </w:pPr>
    <w:rPr>
      <w:rFonts w:eastAsiaTheme="majorEastAsia" w:cstheme="majorBidi"/>
      <w:b/>
      <w:szCs w:val="26"/>
    </w:rPr>
  </w:style>
  <w:style w:type="paragraph" w:styleId="Ttulo3">
    <w:name w:val="heading 3"/>
    <w:basedOn w:val="Normal"/>
    <w:next w:val="Normal"/>
    <w:link w:val="Ttulo3Car"/>
    <w:autoRedefine/>
    <w:uiPriority w:val="9"/>
    <w:unhideWhenUsed/>
    <w:qFormat/>
    <w:rsid w:val="00E35A1E"/>
    <w:pPr>
      <w:keepNext/>
      <w:keepLines/>
      <w:spacing w:before="40"/>
      <w:ind w:left="360" w:firstLine="0"/>
      <w:outlineLvl w:val="2"/>
    </w:pPr>
    <w:rPr>
      <w:rFonts w:eastAsiaTheme="majorEastAsia" w:cstheme="majorBidi"/>
      <w:i/>
      <w:iCs/>
      <w:color w:val="000000" w:themeColor="text1"/>
      <w:szCs w:val="28"/>
    </w:rPr>
  </w:style>
  <w:style w:type="paragraph" w:styleId="Ttulo4">
    <w:name w:val="heading 4"/>
    <w:basedOn w:val="Normal"/>
    <w:next w:val="Normal"/>
    <w:link w:val="Ttulo4Car"/>
    <w:autoRedefine/>
    <w:uiPriority w:val="9"/>
    <w:unhideWhenUsed/>
    <w:qFormat/>
    <w:rsid w:val="00941408"/>
    <w:pPr>
      <w:keepNext/>
      <w:keepLines/>
      <w:spacing w:before="40"/>
      <w:outlineLvl w:val="3"/>
    </w:pPr>
    <w:rPr>
      <w:rFonts w:eastAsiaTheme="majorEastAsia" w:cstheme="majorBidi"/>
      <w:b/>
      <w:iCs/>
      <w:color w:val="000000" w:themeColor="text1"/>
    </w:rPr>
  </w:style>
  <w:style w:type="paragraph" w:styleId="Ttulo5">
    <w:name w:val="heading 5"/>
    <w:basedOn w:val="Normal"/>
    <w:next w:val="Normal"/>
    <w:link w:val="Ttulo5Car"/>
    <w:autoRedefine/>
    <w:uiPriority w:val="9"/>
    <w:unhideWhenUsed/>
    <w:qFormat/>
    <w:rsid w:val="00941408"/>
    <w:pPr>
      <w:keepNext/>
      <w:keepLines/>
      <w:spacing w:before="40"/>
      <w:outlineLvl w:val="4"/>
    </w:pPr>
    <w:rPr>
      <w:rFonts w:eastAsiaTheme="majorEastAsia" w:cstheme="majorBidi"/>
      <w:i/>
    </w:rPr>
  </w:style>
  <w:style w:type="paragraph" w:styleId="Ttulo6">
    <w:name w:val="heading 6"/>
    <w:basedOn w:val="Normal"/>
    <w:next w:val="Normal"/>
    <w:link w:val="Ttulo6Car"/>
    <w:uiPriority w:val="9"/>
    <w:semiHidden/>
    <w:unhideWhenUsed/>
    <w:qFormat/>
    <w:rsid w:val="001E7033"/>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1E7033"/>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1E7033"/>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1E7033"/>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41408"/>
    <w:rPr>
      <w:rFonts w:eastAsiaTheme="majorEastAsia" w:cstheme="majorBidi"/>
      <w:b/>
      <w:szCs w:val="26"/>
      <w:lang w:val="en-GB"/>
    </w:rPr>
  </w:style>
  <w:style w:type="character" w:customStyle="1" w:styleId="Ttulo1Car">
    <w:name w:val="Título 1 Car"/>
    <w:basedOn w:val="Fuentedeprrafopredeter"/>
    <w:link w:val="Ttulo1"/>
    <w:uiPriority w:val="9"/>
    <w:rsid w:val="00941408"/>
    <w:rPr>
      <w:rFonts w:eastAsiaTheme="majorEastAsia" w:cstheme="majorBidi"/>
      <w:b/>
      <w:szCs w:val="32"/>
      <w:lang w:val="en-GB"/>
    </w:rPr>
  </w:style>
  <w:style w:type="character" w:customStyle="1" w:styleId="Ttulo5Car">
    <w:name w:val="Título 5 Car"/>
    <w:basedOn w:val="Fuentedeprrafopredeter"/>
    <w:link w:val="Ttulo5"/>
    <w:uiPriority w:val="9"/>
    <w:rsid w:val="00941408"/>
    <w:rPr>
      <w:rFonts w:eastAsiaTheme="majorEastAsia" w:cstheme="majorBidi"/>
      <w:i/>
      <w:szCs w:val="22"/>
      <w:lang w:val="en-GB"/>
    </w:rPr>
  </w:style>
  <w:style w:type="character" w:customStyle="1" w:styleId="Ttulo3Car">
    <w:name w:val="Título 3 Car"/>
    <w:basedOn w:val="Fuentedeprrafopredeter"/>
    <w:link w:val="Ttulo3"/>
    <w:uiPriority w:val="9"/>
    <w:rsid w:val="00E35A1E"/>
    <w:rPr>
      <w:rFonts w:eastAsiaTheme="majorEastAsia" w:cstheme="majorBidi"/>
      <w:i/>
      <w:iCs/>
      <w:color w:val="000000" w:themeColor="text1"/>
      <w:szCs w:val="28"/>
      <w:lang w:val="en-US"/>
    </w:rPr>
  </w:style>
  <w:style w:type="character" w:customStyle="1" w:styleId="Ttulo4Car">
    <w:name w:val="Título 4 Car"/>
    <w:basedOn w:val="Fuentedeprrafopredeter"/>
    <w:link w:val="Ttulo4"/>
    <w:uiPriority w:val="9"/>
    <w:rsid w:val="00941408"/>
    <w:rPr>
      <w:rFonts w:eastAsiaTheme="majorEastAsia" w:cstheme="majorBidi"/>
      <w:b/>
      <w:iCs/>
      <w:color w:val="000000" w:themeColor="text1"/>
      <w:szCs w:val="22"/>
      <w:lang w:val="en-GB"/>
    </w:rPr>
  </w:style>
  <w:style w:type="paragraph" w:styleId="Sinespaciado">
    <w:name w:val="No Spacing"/>
    <w:aliases w:val="Basic"/>
    <w:uiPriority w:val="1"/>
    <w:qFormat/>
    <w:rsid w:val="00941408"/>
    <w:rPr>
      <w:lang w:val="en-GB"/>
    </w:rPr>
  </w:style>
  <w:style w:type="paragraph" w:customStyle="1" w:styleId="dx-doi">
    <w:name w:val="dx-doi"/>
    <w:basedOn w:val="Normal"/>
    <w:rsid w:val="00941408"/>
    <w:pPr>
      <w:spacing w:before="100" w:beforeAutospacing="1" w:after="100" w:afterAutospacing="1" w:line="240" w:lineRule="auto"/>
      <w:ind w:firstLine="0"/>
    </w:pPr>
    <w:rPr>
      <w:rFonts w:eastAsia="Times New Roman"/>
      <w:lang w:eastAsia="es-ES"/>
    </w:rPr>
  </w:style>
  <w:style w:type="character" w:customStyle="1" w:styleId="Mencinsinresolver1">
    <w:name w:val="Mención sin resolver1"/>
    <w:basedOn w:val="Fuentedeprrafopredeter"/>
    <w:uiPriority w:val="99"/>
    <w:semiHidden/>
    <w:unhideWhenUsed/>
    <w:rsid w:val="00941408"/>
    <w:rPr>
      <w:color w:val="605E5C"/>
      <w:shd w:val="clear" w:color="auto" w:fill="E1DFDD"/>
    </w:rPr>
  </w:style>
  <w:style w:type="table" w:customStyle="1" w:styleId="TableNormal">
    <w:name w:val="Table Normal"/>
    <w:uiPriority w:val="2"/>
    <w:semiHidden/>
    <w:unhideWhenUsed/>
    <w:qFormat/>
    <w:rsid w:val="00941408"/>
    <w:pPr>
      <w:widowControl w:val="0"/>
      <w:autoSpaceDE w:val="0"/>
      <w:autoSpaceDN w:val="0"/>
      <w:spacing w:line="240" w:lineRule="auto"/>
      <w:ind w:firstLine="0"/>
    </w:pPr>
    <w:rPr>
      <w:rFonts w:ascii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941408"/>
    <w:pPr>
      <w:widowControl w:val="0"/>
      <w:autoSpaceDE w:val="0"/>
      <w:autoSpaceDN w:val="0"/>
      <w:spacing w:before="107" w:line="111" w:lineRule="exact"/>
      <w:ind w:firstLine="0"/>
    </w:pPr>
    <w:rPr>
      <w:rFonts w:ascii="Arial MT" w:eastAsia="Arial MT" w:hAnsi="Arial MT" w:cs="Arial MT"/>
    </w:rPr>
  </w:style>
  <w:style w:type="paragraph" w:styleId="Textocomentario">
    <w:name w:val="annotation text"/>
    <w:basedOn w:val="Normal"/>
    <w:link w:val="TextocomentarioCar"/>
    <w:uiPriority w:val="99"/>
    <w:unhideWhenUsed/>
    <w:rsid w:val="00941408"/>
    <w:pPr>
      <w:spacing w:line="240" w:lineRule="auto"/>
    </w:pPr>
    <w:rPr>
      <w:sz w:val="20"/>
      <w:szCs w:val="20"/>
    </w:rPr>
  </w:style>
  <w:style w:type="character" w:customStyle="1" w:styleId="TextocomentarioCar">
    <w:name w:val="Texto comentario Car"/>
    <w:basedOn w:val="Fuentedeprrafopredeter"/>
    <w:link w:val="Textocomentario"/>
    <w:uiPriority w:val="99"/>
    <w:rsid w:val="00941408"/>
    <w:rPr>
      <w:sz w:val="20"/>
      <w:szCs w:val="20"/>
      <w:lang w:val="en-GB"/>
    </w:rPr>
  </w:style>
  <w:style w:type="character" w:styleId="Refdecomentario">
    <w:name w:val="annotation reference"/>
    <w:basedOn w:val="Fuentedeprrafopredeter"/>
    <w:uiPriority w:val="99"/>
    <w:semiHidden/>
    <w:unhideWhenUsed/>
    <w:rsid w:val="00941408"/>
    <w:rPr>
      <w:sz w:val="16"/>
      <w:szCs w:val="16"/>
    </w:rPr>
  </w:style>
  <w:style w:type="paragraph" w:styleId="Textoindependiente">
    <w:name w:val="Body Text"/>
    <w:basedOn w:val="Normal"/>
    <w:link w:val="TextoindependienteCar"/>
    <w:uiPriority w:val="1"/>
    <w:rsid w:val="00941408"/>
    <w:pPr>
      <w:widowControl w:val="0"/>
      <w:autoSpaceDE w:val="0"/>
      <w:autoSpaceDN w:val="0"/>
      <w:spacing w:line="240" w:lineRule="auto"/>
      <w:ind w:firstLine="0"/>
    </w:pPr>
    <w:rPr>
      <w:rFonts w:ascii="Arial MT" w:eastAsia="Arial MT" w:hAnsi="Arial MT" w:cs="Arial MT"/>
      <w:sz w:val="11"/>
      <w:szCs w:val="11"/>
    </w:rPr>
  </w:style>
  <w:style w:type="character" w:customStyle="1" w:styleId="TextoindependienteCar">
    <w:name w:val="Texto independiente Car"/>
    <w:basedOn w:val="Fuentedeprrafopredeter"/>
    <w:link w:val="Textoindependiente"/>
    <w:uiPriority w:val="1"/>
    <w:rsid w:val="00941408"/>
    <w:rPr>
      <w:rFonts w:ascii="Arial MT" w:eastAsia="Arial MT" w:hAnsi="Arial MT" w:cs="Arial MT"/>
      <w:sz w:val="11"/>
      <w:szCs w:val="11"/>
      <w:lang w:val="en-US"/>
    </w:rPr>
  </w:style>
  <w:style w:type="character" w:styleId="Hipervnculo">
    <w:name w:val="Hyperlink"/>
    <w:basedOn w:val="Fuentedeprrafopredeter"/>
    <w:uiPriority w:val="99"/>
    <w:unhideWhenUsed/>
    <w:rsid w:val="00941408"/>
    <w:rPr>
      <w:color w:val="0000FF"/>
      <w:u w:val="single"/>
    </w:rPr>
  </w:style>
  <w:style w:type="character" w:styleId="Hipervnculovisitado">
    <w:name w:val="FollowedHyperlink"/>
    <w:basedOn w:val="Fuentedeprrafopredeter"/>
    <w:uiPriority w:val="99"/>
    <w:semiHidden/>
    <w:unhideWhenUsed/>
    <w:rsid w:val="00941408"/>
    <w:rPr>
      <w:color w:val="954F72" w:themeColor="followedHyperlink"/>
      <w:u w:val="single"/>
    </w:rPr>
  </w:style>
  <w:style w:type="character" w:styleId="nfasis">
    <w:name w:val="Emphasis"/>
    <w:basedOn w:val="Fuentedeprrafopredeter"/>
    <w:uiPriority w:val="20"/>
    <w:qFormat/>
    <w:rsid w:val="00941408"/>
    <w:rPr>
      <w:i/>
      <w:iCs/>
    </w:rPr>
  </w:style>
  <w:style w:type="paragraph" w:styleId="NormalWeb">
    <w:name w:val="Normal (Web)"/>
    <w:basedOn w:val="Normal"/>
    <w:uiPriority w:val="99"/>
    <w:unhideWhenUsed/>
    <w:rsid w:val="00941408"/>
    <w:pPr>
      <w:spacing w:before="100" w:beforeAutospacing="1" w:after="100" w:afterAutospacing="1" w:line="240" w:lineRule="auto"/>
      <w:ind w:firstLine="0"/>
    </w:pPr>
    <w:rPr>
      <w:rFonts w:eastAsia="Times New Roman"/>
      <w:lang w:eastAsia="es-ES"/>
    </w:rPr>
  </w:style>
  <w:style w:type="paragraph" w:styleId="Asuntodelcomentario">
    <w:name w:val="annotation subject"/>
    <w:basedOn w:val="Textocomentario"/>
    <w:next w:val="Textocomentario"/>
    <w:link w:val="AsuntodelcomentarioCar"/>
    <w:uiPriority w:val="99"/>
    <w:semiHidden/>
    <w:unhideWhenUsed/>
    <w:rsid w:val="00941408"/>
    <w:rPr>
      <w:b/>
      <w:bCs/>
    </w:rPr>
  </w:style>
  <w:style w:type="character" w:customStyle="1" w:styleId="AsuntodelcomentarioCar">
    <w:name w:val="Asunto del comentario Car"/>
    <w:basedOn w:val="TextocomentarioCar"/>
    <w:link w:val="Asuntodelcomentario"/>
    <w:uiPriority w:val="99"/>
    <w:semiHidden/>
    <w:rsid w:val="00941408"/>
    <w:rPr>
      <w:b/>
      <w:bCs/>
      <w:sz w:val="20"/>
      <w:szCs w:val="20"/>
      <w:lang w:val="en-GB"/>
    </w:rPr>
  </w:style>
  <w:style w:type="paragraph" w:styleId="Textodeglobo">
    <w:name w:val="Balloon Text"/>
    <w:basedOn w:val="Normal"/>
    <w:link w:val="TextodegloboCar"/>
    <w:uiPriority w:val="99"/>
    <w:semiHidden/>
    <w:unhideWhenUsed/>
    <w:rsid w:val="00941408"/>
    <w:pPr>
      <w:spacing w:line="240" w:lineRule="auto"/>
    </w:pPr>
    <w:rPr>
      <w:sz w:val="18"/>
      <w:szCs w:val="18"/>
    </w:rPr>
  </w:style>
  <w:style w:type="character" w:customStyle="1" w:styleId="TextodegloboCar">
    <w:name w:val="Texto de globo Car"/>
    <w:basedOn w:val="Fuentedeprrafopredeter"/>
    <w:link w:val="Textodeglobo"/>
    <w:uiPriority w:val="99"/>
    <w:semiHidden/>
    <w:rsid w:val="00941408"/>
    <w:rPr>
      <w:sz w:val="18"/>
      <w:szCs w:val="18"/>
      <w:lang w:val="en-GB"/>
    </w:rPr>
  </w:style>
  <w:style w:type="table" w:styleId="Tablaconcuadrcula">
    <w:name w:val="Table Grid"/>
    <w:basedOn w:val="Tablanormal"/>
    <w:uiPriority w:val="39"/>
    <w:rsid w:val="0094140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41408"/>
    <w:rPr>
      <w:color w:val="605E5C"/>
      <w:shd w:val="clear" w:color="auto" w:fill="E1DFDD"/>
    </w:rPr>
  </w:style>
  <w:style w:type="paragraph" w:customStyle="1" w:styleId="References">
    <w:name w:val="References"/>
    <w:basedOn w:val="Sinespaciado"/>
    <w:autoRedefine/>
    <w:qFormat/>
    <w:rsid w:val="00AE6510"/>
    <w:pPr>
      <w:ind w:left="567" w:hanging="567"/>
    </w:pPr>
  </w:style>
  <w:style w:type="paragraph" w:customStyle="1" w:styleId="Titulo2">
    <w:name w:val="Titulo 2"/>
    <w:basedOn w:val="Ttulo2"/>
    <w:link w:val="Titulo2Car"/>
    <w:qFormat/>
    <w:rsid w:val="00514C47"/>
    <w:pPr>
      <w:jc w:val="left"/>
    </w:pPr>
    <w:rPr>
      <w:color w:val="FF0000"/>
      <w:lang w:val="en-GB"/>
    </w:rPr>
  </w:style>
  <w:style w:type="character" w:customStyle="1" w:styleId="Titulo2Car">
    <w:name w:val="Titulo 2 Car"/>
    <w:basedOn w:val="Ttulo2Car"/>
    <w:link w:val="Titulo2"/>
    <w:rsid w:val="00514C47"/>
    <w:rPr>
      <w:rFonts w:eastAsiaTheme="majorEastAsia" w:cstheme="majorBidi"/>
      <w:b/>
      <w:color w:val="FF0000"/>
      <w:szCs w:val="26"/>
      <w:lang w:val="en-GB"/>
    </w:rPr>
  </w:style>
  <w:style w:type="character" w:customStyle="1" w:styleId="Ttulo6Car">
    <w:name w:val="Título 6 Car"/>
    <w:basedOn w:val="Fuentedeprrafopredeter"/>
    <w:link w:val="Ttulo6"/>
    <w:uiPriority w:val="9"/>
    <w:semiHidden/>
    <w:rsid w:val="001E7033"/>
    <w:rPr>
      <w:rFonts w:asciiTheme="minorHAnsi" w:eastAsiaTheme="majorEastAsia" w:hAnsiTheme="minorHAnsi" w:cstheme="majorBidi"/>
      <w:i/>
      <w:iCs/>
      <w:color w:val="595959" w:themeColor="text1" w:themeTint="A6"/>
      <w:lang w:val="en-US"/>
    </w:rPr>
  </w:style>
  <w:style w:type="character" w:customStyle="1" w:styleId="Ttulo7Car">
    <w:name w:val="Título 7 Car"/>
    <w:basedOn w:val="Fuentedeprrafopredeter"/>
    <w:link w:val="Ttulo7"/>
    <w:uiPriority w:val="9"/>
    <w:semiHidden/>
    <w:rsid w:val="001E7033"/>
    <w:rPr>
      <w:rFonts w:asciiTheme="minorHAnsi" w:eastAsiaTheme="majorEastAsia" w:hAnsiTheme="minorHAnsi" w:cstheme="majorBidi"/>
      <w:color w:val="595959" w:themeColor="text1" w:themeTint="A6"/>
      <w:lang w:val="en-US"/>
    </w:rPr>
  </w:style>
  <w:style w:type="character" w:customStyle="1" w:styleId="Ttulo8Car">
    <w:name w:val="Título 8 Car"/>
    <w:basedOn w:val="Fuentedeprrafopredeter"/>
    <w:link w:val="Ttulo8"/>
    <w:uiPriority w:val="9"/>
    <w:semiHidden/>
    <w:rsid w:val="001E7033"/>
    <w:rPr>
      <w:rFonts w:asciiTheme="minorHAnsi" w:eastAsiaTheme="majorEastAsia" w:hAnsiTheme="minorHAnsi" w:cstheme="majorBidi"/>
      <w:i/>
      <w:iCs/>
      <w:color w:val="272727" w:themeColor="text1" w:themeTint="D8"/>
      <w:lang w:val="en-US"/>
    </w:rPr>
  </w:style>
  <w:style w:type="character" w:customStyle="1" w:styleId="Ttulo9Car">
    <w:name w:val="Título 9 Car"/>
    <w:basedOn w:val="Fuentedeprrafopredeter"/>
    <w:link w:val="Ttulo9"/>
    <w:uiPriority w:val="9"/>
    <w:semiHidden/>
    <w:rsid w:val="001E7033"/>
    <w:rPr>
      <w:rFonts w:asciiTheme="minorHAnsi" w:eastAsiaTheme="majorEastAsia" w:hAnsiTheme="minorHAnsi" w:cstheme="majorBidi"/>
      <w:color w:val="272727" w:themeColor="text1" w:themeTint="D8"/>
      <w:lang w:val="en-US"/>
    </w:rPr>
  </w:style>
  <w:style w:type="paragraph" w:styleId="Ttulo">
    <w:name w:val="Title"/>
    <w:basedOn w:val="Normal"/>
    <w:next w:val="Normal"/>
    <w:link w:val="TtuloCar"/>
    <w:uiPriority w:val="10"/>
    <w:qFormat/>
    <w:rsid w:val="001E7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7033"/>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1E703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7033"/>
    <w:rPr>
      <w:rFonts w:asciiTheme="minorHAnsi" w:eastAsiaTheme="majorEastAsia" w:hAnsiTheme="minorHAnsi"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1E7033"/>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E7033"/>
    <w:rPr>
      <w:i/>
      <w:iCs/>
      <w:color w:val="404040" w:themeColor="text1" w:themeTint="BF"/>
      <w:lang w:val="en-US"/>
    </w:rPr>
  </w:style>
  <w:style w:type="paragraph" w:styleId="Prrafodelista">
    <w:name w:val="List Paragraph"/>
    <w:basedOn w:val="Normal"/>
    <w:uiPriority w:val="34"/>
    <w:qFormat/>
    <w:rsid w:val="001E7033"/>
    <w:pPr>
      <w:ind w:left="720"/>
      <w:contextualSpacing/>
    </w:pPr>
  </w:style>
  <w:style w:type="character" w:styleId="nfasisintenso">
    <w:name w:val="Intense Emphasis"/>
    <w:basedOn w:val="Fuentedeprrafopredeter"/>
    <w:uiPriority w:val="21"/>
    <w:qFormat/>
    <w:rsid w:val="001E7033"/>
    <w:rPr>
      <w:i/>
      <w:iCs/>
      <w:color w:val="2F5496" w:themeColor="accent1" w:themeShade="BF"/>
    </w:rPr>
  </w:style>
  <w:style w:type="paragraph" w:styleId="Citadestacada">
    <w:name w:val="Intense Quote"/>
    <w:basedOn w:val="Normal"/>
    <w:next w:val="Normal"/>
    <w:link w:val="CitadestacadaCar"/>
    <w:uiPriority w:val="30"/>
    <w:qFormat/>
    <w:rsid w:val="001E70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E7033"/>
    <w:rPr>
      <w:i/>
      <w:iCs/>
      <w:color w:val="2F5496" w:themeColor="accent1" w:themeShade="BF"/>
      <w:lang w:val="en-US"/>
    </w:rPr>
  </w:style>
  <w:style w:type="character" w:styleId="Referenciaintensa">
    <w:name w:val="Intense Reference"/>
    <w:basedOn w:val="Fuentedeprrafopredeter"/>
    <w:uiPriority w:val="32"/>
    <w:qFormat/>
    <w:rsid w:val="001E7033"/>
    <w:rPr>
      <w:b/>
      <w:bCs/>
      <w:smallCaps/>
      <w:color w:val="2F5496" w:themeColor="accent1" w:themeShade="BF"/>
      <w:spacing w:val="5"/>
    </w:rPr>
  </w:style>
  <w:style w:type="character" w:styleId="Nmerodelnea">
    <w:name w:val="line number"/>
    <w:basedOn w:val="Fuentedeprrafopredeter"/>
    <w:uiPriority w:val="99"/>
    <w:semiHidden/>
    <w:unhideWhenUsed/>
    <w:rsid w:val="002F1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DED10-89E0-4F36-8C9B-C9FEB9E21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11</Pages>
  <Words>2499</Words>
  <Characters>13747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Lezama Cantero</dc:creator>
  <cp:keywords/>
  <dc:description/>
  <cp:lastModifiedBy>Raquel Lezama Cantero</cp:lastModifiedBy>
  <cp:revision>79</cp:revision>
  <dcterms:created xsi:type="dcterms:W3CDTF">2026-07-03T10:40:00Z</dcterms:created>
  <dcterms:modified xsi:type="dcterms:W3CDTF">2026-09-23T12:18:00Z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