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29C1" w:rsidRPr="0012468F" w:rsidRDefault="00C729C1" w:rsidP="00C729C1">
      <w:pPr>
        <w:pStyle w:val="Text"/>
        <w:spacing w:after="0" w:line="480" w:lineRule="auto"/>
        <w:jc w:val="center"/>
        <w:outlineLvl w:val="0"/>
        <w:rPr>
          <w:rFonts w:ascii="Times New Roman" w:eastAsia="Times New Roman" w:hAnsi="Times New Roman" w:cs="Times New Roman"/>
          <w:b/>
          <w:bCs/>
          <w:sz w:val="28"/>
          <w:szCs w:val="24"/>
        </w:rPr>
      </w:pPr>
      <w:r>
        <w:rPr>
          <w:rFonts w:ascii="Times New Roman" w:hAnsi="Times New Roman"/>
          <w:b/>
          <w:bCs/>
          <w:sz w:val="28"/>
          <w:szCs w:val="24"/>
        </w:rPr>
        <w:t>R</w:t>
      </w:r>
      <w:r w:rsidRPr="0012468F">
        <w:rPr>
          <w:rFonts w:ascii="Times New Roman" w:hAnsi="Times New Roman"/>
          <w:b/>
          <w:bCs/>
          <w:sz w:val="28"/>
          <w:szCs w:val="24"/>
        </w:rPr>
        <w:t>igid tumor</w:t>
      </w:r>
      <w:r>
        <w:rPr>
          <w:rFonts w:ascii="Times New Roman" w:hAnsi="Times New Roman"/>
          <w:b/>
          <w:bCs/>
          <w:sz w:val="28"/>
          <w:szCs w:val="24"/>
        </w:rPr>
        <w:t>s contain soft cancer cells</w:t>
      </w:r>
      <w:r w:rsidRPr="0012468F">
        <w:rPr>
          <w:rFonts w:ascii="Times New Roman" w:hAnsi="Times New Roman"/>
          <w:b/>
          <w:bCs/>
          <w:sz w:val="28"/>
          <w:szCs w:val="24"/>
        </w:rPr>
        <w:t xml:space="preserve"> </w:t>
      </w:r>
    </w:p>
    <w:p w:rsidR="00C729C1" w:rsidRPr="0012468F" w:rsidRDefault="00C729C1" w:rsidP="00C729C1">
      <w:pPr>
        <w:pStyle w:val="Text"/>
        <w:spacing w:after="0" w:line="480" w:lineRule="auto"/>
        <w:rPr>
          <w:rFonts w:ascii="Times New Roman" w:hAnsi="Times New Roman"/>
          <w:sz w:val="24"/>
          <w:szCs w:val="24"/>
          <w:vertAlign w:val="superscript"/>
        </w:rPr>
      </w:pPr>
      <w:r w:rsidRPr="0012468F">
        <w:rPr>
          <w:rFonts w:ascii="Times New Roman" w:hAnsi="Times New Roman"/>
          <w:sz w:val="24"/>
          <w:szCs w:val="24"/>
        </w:rPr>
        <w:t>Thomas Fuhs,</w:t>
      </w:r>
      <w:proofErr w:type="gramStart"/>
      <w:r w:rsidRPr="0012468F">
        <w:rPr>
          <w:rFonts w:ascii="Times New Roman" w:hAnsi="Times New Roman"/>
          <w:sz w:val="24"/>
          <w:szCs w:val="24"/>
          <w:vertAlign w:val="superscript"/>
        </w:rPr>
        <w:t>1,*</w:t>
      </w:r>
      <w:proofErr w:type="gramEnd"/>
      <w:r w:rsidRPr="0012468F">
        <w:rPr>
          <w:rFonts w:ascii="Times New Roman" w:hAnsi="Times New Roman"/>
          <w:sz w:val="24"/>
          <w:szCs w:val="24"/>
        </w:rPr>
        <w:t xml:space="preserve"> Franziska Wetzel,</w:t>
      </w:r>
      <w:r w:rsidRPr="0012468F">
        <w:rPr>
          <w:rFonts w:ascii="Times New Roman" w:hAnsi="Times New Roman"/>
          <w:sz w:val="24"/>
          <w:szCs w:val="24"/>
          <w:vertAlign w:val="superscript"/>
        </w:rPr>
        <w:t>1,*</w:t>
      </w:r>
      <w:r w:rsidRPr="0012468F">
        <w:rPr>
          <w:rFonts w:ascii="Times New Roman" w:hAnsi="Times New Roman"/>
          <w:sz w:val="24"/>
          <w:szCs w:val="24"/>
        </w:rPr>
        <w:t xml:space="preserve"> </w:t>
      </w:r>
      <w:proofErr w:type="spellStart"/>
      <w:r w:rsidRPr="0012468F">
        <w:rPr>
          <w:rFonts w:ascii="Times New Roman" w:hAnsi="Times New Roman"/>
          <w:sz w:val="24"/>
          <w:szCs w:val="24"/>
        </w:rPr>
        <w:t>Anatol</w:t>
      </w:r>
      <w:proofErr w:type="spellEnd"/>
      <w:r w:rsidRPr="0012468F">
        <w:rPr>
          <w:rFonts w:ascii="Times New Roman" w:hAnsi="Times New Roman"/>
          <w:sz w:val="24"/>
          <w:szCs w:val="24"/>
        </w:rPr>
        <w:t xml:space="preserve"> W. Fritsch,</w:t>
      </w:r>
      <w:r w:rsidRPr="0012468F">
        <w:rPr>
          <w:rFonts w:ascii="Times New Roman" w:hAnsi="Times New Roman"/>
          <w:sz w:val="24"/>
          <w:szCs w:val="24"/>
          <w:vertAlign w:val="superscript"/>
        </w:rPr>
        <w:t>1,</w:t>
      </w:r>
      <w:r>
        <w:rPr>
          <w:rFonts w:ascii="Times New Roman" w:hAnsi="Times New Roman"/>
          <w:sz w:val="24"/>
          <w:szCs w:val="24"/>
          <w:vertAlign w:val="superscript"/>
        </w:rPr>
        <w:t>2</w:t>
      </w:r>
      <w:r w:rsidRPr="0012468F">
        <w:rPr>
          <w:rFonts w:ascii="Times New Roman" w:hAnsi="Times New Roman"/>
          <w:sz w:val="24"/>
          <w:szCs w:val="24"/>
          <w:vertAlign w:val="superscript"/>
        </w:rPr>
        <w:t>*</w:t>
      </w:r>
      <w:r w:rsidRPr="0012468F">
        <w:rPr>
          <w:rFonts w:ascii="Times New Roman" w:hAnsi="Times New Roman"/>
          <w:sz w:val="24"/>
          <w:szCs w:val="24"/>
        </w:rPr>
        <w:t xml:space="preserve"> Xinzhi Li,</w:t>
      </w:r>
      <w:r>
        <w:rPr>
          <w:rFonts w:ascii="Times New Roman" w:hAnsi="Times New Roman"/>
          <w:sz w:val="24"/>
          <w:szCs w:val="24"/>
          <w:vertAlign w:val="superscript"/>
        </w:rPr>
        <w:t>3</w:t>
      </w:r>
      <w:r w:rsidRPr="0012468F">
        <w:rPr>
          <w:rFonts w:ascii="Times New Roman" w:hAnsi="Times New Roman"/>
          <w:sz w:val="24"/>
          <w:szCs w:val="24"/>
          <w:vertAlign w:val="superscript"/>
        </w:rPr>
        <w:t>,*</w:t>
      </w:r>
      <w:r w:rsidRPr="0012468F">
        <w:rPr>
          <w:rFonts w:ascii="Times New Roman" w:hAnsi="Times New Roman"/>
          <w:sz w:val="24"/>
          <w:szCs w:val="24"/>
        </w:rPr>
        <w:t xml:space="preserve"> Roland Stange,</w:t>
      </w:r>
      <w:r w:rsidRPr="0012468F">
        <w:rPr>
          <w:rFonts w:ascii="Times New Roman" w:hAnsi="Times New Roman"/>
          <w:sz w:val="24"/>
          <w:szCs w:val="24"/>
          <w:vertAlign w:val="superscript"/>
        </w:rPr>
        <w:t>1</w:t>
      </w:r>
      <w:r w:rsidRPr="0012468F">
        <w:rPr>
          <w:rFonts w:ascii="Times New Roman" w:hAnsi="Times New Roman"/>
          <w:sz w:val="24"/>
          <w:szCs w:val="24"/>
        </w:rPr>
        <w:t xml:space="preserve"> Steve Pawlizak,</w:t>
      </w:r>
      <w:r w:rsidRPr="0012468F">
        <w:rPr>
          <w:rFonts w:ascii="Times New Roman" w:hAnsi="Times New Roman"/>
          <w:sz w:val="24"/>
          <w:szCs w:val="24"/>
          <w:vertAlign w:val="superscript"/>
        </w:rPr>
        <w:t xml:space="preserve">1 </w:t>
      </w:r>
      <w:r w:rsidRPr="0012468F">
        <w:rPr>
          <w:rFonts w:ascii="Times New Roman" w:hAnsi="Times New Roman"/>
          <w:sz w:val="24"/>
          <w:szCs w:val="24"/>
        </w:rPr>
        <w:t>, Tobias R. Kießling,</w:t>
      </w:r>
      <w:r w:rsidRPr="0012468F">
        <w:rPr>
          <w:rFonts w:ascii="Times New Roman" w:hAnsi="Times New Roman"/>
          <w:sz w:val="24"/>
          <w:szCs w:val="24"/>
          <w:vertAlign w:val="superscript"/>
        </w:rPr>
        <w:t>1</w:t>
      </w:r>
      <w:r w:rsidRPr="0012468F">
        <w:rPr>
          <w:rFonts w:ascii="Times New Roman" w:hAnsi="Times New Roman"/>
          <w:sz w:val="24"/>
          <w:szCs w:val="24"/>
        </w:rPr>
        <w:t xml:space="preserve"> Erik Morawetz,</w:t>
      </w:r>
      <w:r w:rsidRPr="0012468F">
        <w:rPr>
          <w:rFonts w:ascii="Times New Roman" w:hAnsi="Times New Roman"/>
          <w:sz w:val="24"/>
          <w:szCs w:val="24"/>
          <w:vertAlign w:val="superscript"/>
        </w:rPr>
        <w:t>1</w:t>
      </w:r>
      <w:r w:rsidRPr="0012468F">
        <w:rPr>
          <w:rFonts w:ascii="Times New Roman" w:hAnsi="Times New Roman"/>
          <w:sz w:val="24"/>
          <w:szCs w:val="24"/>
        </w:rPr>
        <w:t xml:space="preserve"> Steffen Grosser,</w:t>
      </w:r>
      <w:r w:rsidRPr="0012468F">
        <w:rPr>
          <w:rFonts w:ascii="Times New Roman" w:hAnsi="Times New Roman"/>
          <w:sz w:val="24"/>
          <w:szCs w:val="24"/>
          <w:vertAlign w:val="superscript"/>
        </w:rPr>
        <w:t xml:space="preserve"> 1</w:t>
      </w:r>
      <w:r w:rsidRPr="0012468F">
        <w:rPr>
          <w:rFonts w:ascii="Times New Roman" w:hAnsi="Times New Roman"/>
          <w:sz w:val="24"/>
          <w:szCs w:val="24"/>
        </w:rPr>
        <w:t xml:space="preserve"> Frank Sauer,</w:t>
      </w:r>
      <w:r w:rsidRPr="0012468F">
        <w:rPr>
          <w:rFonts w:ascii="Times New Roman" w:hAnsi="Times New Roman"/>
          <w:sz w:val="24"/>
          <w:szCs w:val="24"/>
          <w:vertAlign w:val="superscript"/>
        </w:rPr>
        <w:t xml:space="preserve"> 1</w:t>
      </w:r>
      <w:r w:rsidRPr="0012468F">
        <w:rPr>
          <w:rFonts w:ascii="Times New Roman" w:hAnsi="Times New Roman"/>
          <w:sz w:val="24"/>
          <w:szCs w:val="24"/>
        </w:rPr>
        <w:t xml:space="preserve"> Jürgen Lippoldt,</w:t>
      </w:r>
      <w:r w:rsidRPr="0012468F">
        <w:rPr>
          <w:rFonts w:ascii="Times New Roman" w:hAnsi="Times New Roman"/>
          <w:sz w:val="24"/>
          <w:szCs w:val="24"/>
          <w:vertAlign w:val="superscript"/>
        </w:rPr>
        <w:t xml:space="preserve"> 1</w:t>
      </w:r>
      <w:r w:rsidRPr="0012468F">
        <w:rPr>
          <w:rFonts w:ascii="Times New Roman" w:hAnsi="Times New Roman"/>
          <w:sz w:val="24"/>
          <w:szCs w:val="24"/>
        </w:rPr>
        <w:t xml:space="preserve"> Fred Renner,</w:t>
      </w:r>
      <w:r w:rsidRPr="0012468F">
        <w:rPr>
          <w:rFonts w:ascii="Times New Roman" w:hAnsi="Times New Roman"/>
          <w:sz w:val="24"/>
          <w:szCs w:val="24"/>
          <w:vertAlign w:val="superscript"/>
        </w:rPr>
        <w:t xml:space="preserve"> 1</w:t>
      </w:r>
      <w:r w:rsidRPr="0012468F">
        <w:rPr>
          <w:rFonts w:ascii="Times New Roman" w:hAnsi="Times New Roman"/>
          <w:sz w:val="24"/>
          <w:szCs w:val="24"/>
        </w:rPr>
        <w:t xml:space="preserve"> Sabrina Friebe,</w:t>
      </w:r>
      <w:r w:rsidRPr="0012468F">
        <w:rPr>
          <w:rFonts w:ascii="Times New Roman" w:hAnsi="Times New Roman"/>
          <w:sz w:val="24"/>
          <w:szCs w:val="24"/>
          <w:vertAlign w:val="superscript"/>
        </w:rPr>
        <w:t>1</w:t>
      </w:r>
      <w:r>
        <w:rPr>
          <w:rFonts w:ascii="Times New Roman" w:hAnsi="Times New Roman"/>
          <w:sz w:val="24"/>
          <w:szCs w:val="24"/>
          <w:vertAlign w:val="superscript"/>
        </w:rPr>
        <w:t>,4</w:t>
      </w:r>
      <w:r w:rsidRPr="0012468F">
        <w:rPr>
          <w:rFonts w:ascii="Times New Roman" w:hAnsi="Times New Roman"/>
          <w:sz w:val="24"/>
          <w:szCs w:val="24"/>
        </w:rPr>
        <w:t xml:space="preserve"> Mareike Zink,</w:t>
      </w:r>
      <w:r w:rsidRPr="0012468F">
        <w:rPr>
          <w:rFonts w:ascii="Times New Roman" w:hAnsi="Times New Roman"/>
          <w:sz w:val="24"/>
          <w:szCs w:val="24"/>
          <w:vertAlign w:val="superscript"/>
        </w:rPr>
        <w:t>1</w:t>
      </w:r>
      <w:r w:rsidRPr="0012468F">
        <w:rPr>
          <w:rFonts w:ascii="Times New Roman" w:hAnsi="Times New Roman"/>
          <w:sz w:val="24"/>
          <w:szCs w:val="24"/>
        </w:rPr>
        <w:t xml:space="preserve"> Klaus Bendrat,</w:t>
      </w:r>
      <w:r>
        <w:rPr>
          <w:rFonts w:ascii="Times New Roman" w:hAnsi="Times New Roman"/>
          <w:sz w:val="24"/>
          <w:szCs w:val="24"/>
          <w:vertAlign w:val="superscript"/>
        </w:rPr>
        <w:t>5</w:t>
      </w:r>
      <w:r w:rsidRPr="0012468F">
        <w:rPr>
          <w:rFonts w:ascii="Times New Roman" w:hAnsi="Times New Roman"/>
          <w:sz w:val="24"/>
          <w:szCs w:val="24"/>
          <w:vertAlign w:val="superscript"/>
        </w:rPr>
        <w:t>,</w:t>
      </w:r>
      <w:r>
        <w:rPr>
          <w:rFonts w:ascii="Times New Roman" w:hAnsi="Times New Roman"/>
          <w:sz w:val="24"/>
          <w:szCs w:val="24"/>
          <w:vertAlign w:val="superscript"/>
        </w:rPr>
        <w:t>6</w:t>
      </w:r>
      <w:r w:rsidRPr="0012468F">
        <w:rPr>
          <w:rFonts w:ascii="Times New Roman" w:hAnsi="Times New Roman"/>
          <w:sz w:val="24"/>
          <w:szCs w:val="24"/>
        </w:rPr>
        <w:t xml:space="preserve"> Maja Oktay,</w:t>
      </w:r>
      <w:r>
        <w:rPr>
          <w:rFonts w:ascii="Times New Roman" w:hAnsi="Times New Roman"/>
          <w:sz w:val="24"/>
          <w:szCs w:val="24"/>
          <w:vertAlign w:val="superscript"/>
        </w:rPr>
        <w:t>7</w:t>
      </w:r>
      <w:r w:rsidRPr="0012468F">
        <w:rPr>
          <w:rFonts w:ascii="Times New Roman" w:hAnsi="Times New Roman"/>
          <w:sz w:val="24"/>
          <w:szCs w:val="24"/>
        </w:rPr>
        <w:t xml:space="preserve"> John Condeelis,</w:t>
      </w:r>
      <w:r>
        <w:rPr>
          <w:rFonts w:ascii="Times New Roman" w:hAnsi="Times New Roman"/>
          <w:sz w:val="24"/>
          <w:szCs w:val="24"/>
          <w:vertAlign w:val="superscript"/>
        </w:rPr>
        <w:t>8</w:t>
      </w:r>
      <w:r w:rsidRPr="0012468F">
        <w:rPr>
          <w:rFonts w:ascii="Times New Roman" w:hAnsi="Times New Roman"/>
          <w:sz w:val="24"/>
          <w:szCs w:val="24"/>
        </w:rPr>
        <w:t xml:space="preserve"> Susanne Briest,</w:t>
      </w:r>
      <w:r>
        <w:rPr>
          <w:rFonts w:ascii="Times New Roman" w:hAnsi="Times New Roman"/>
          <w:sz w:val="24"/>
          <w:szCs w:val="24"/>
          <w:vertAlign w:val="superscript"/>
        </w:rPr>
        <w:t>9</w:t>
      </w:r>
      <w:r>
        <w:rPr>
          <w:rFonts w:ascii="Times New Roman" w:hAnsi="Times New Roman"/>
          <w:sz w:val="24"/>
          <w:szCs w:val="24"/>
        </w:rPr>
        <w:t xml:space="preserve"> Benjamin Wolf,</w:t>
      </w:r>
      <w:r>
        <w:rPr>
          <w:rFonts w:ascii="Times New Roman" w:hAnsi="Times New Roman"/>
          <w:sz w:val="24"/>
          <w:szCs w:val="24"/>
          <w:vertAlign w:val="superscript"/>
        </w:rPr>
        <w:t>9</w:t>
      </w:r>
      <w:r w:rsidRPr="0012468F">
        <w:rPr>
          <w:rFonts w:ascii="Times New Roman" w:hAnsi="Times New Roman"/>
          <w:sz w:val="24"/>
          <w:szCs w:val="24"/>
        </w:rPr>
        <w:t xml:space="preserve"> Lars-Christian Horn,</w:t>
      </w:r>
      <w:r>
        <w:rPr>
          <w:rFonts w:ascii="Times New Roman" w:hAnsi="Times New Roman"/>
          <w:sz w:val="24"/>
          <w:szCs w:val="24"/>
          <w:vertAlign w:val="superscript"/>
        </w:rPr>
        <w:t>10</w:t>
      </w:r>
      <w:r w:rsidRPr="0012468F">
        <w:rPr>
          <w:rFonts w:ascii="Times New Roman" w:hAnsi="Times New Roman"/>
          <w:sz w:val="24"/>
          <w:szCs w:val="24"/>
        </w:rPr>
        <w:t xml:space="preserve"> Michael Höckel,</w:t>
      </w:r>
      <w:r>
        <w:rPr>
          <w:rFonts w:ascii="Times New Roman" w:hAnsi="Times New Roman"/>
          <w:sz w:val="24"/>
          <w:szCs w:val="24"/>
          <w:vertAlign w:val="superscript"/>
        </w:rPr>
        <w:t>9</w:t>
      </w:r>
      <w:r w:rsidRPr="0012468F">
        <w:rPr>
          <w:rFonts w:ascii="Times New Roman" w:hAnsi="Times New Roman"/>
          <w:sz w:val="24"/>
          <w:szCs w:val="24"/>
        </w:rPr>
        <w:t xml:space="preserve"> Bahriye Aktas,</w:t>
      </w:r>
      <w:r w:rsidRPr="0012468F">
        <w:rPr>
          <w:rFonts w:ascii="Times New Roman" w:hAnsi="Times New Roman"/>
          <w:sz w:val="24"/>
          <w:szCs w:val="24"/>
          <w:vertAlign w:val="superscript"/>
        </w:rPr>
        <w:t xml:space="preserve"> </w:t>
      </w:r>
      <w:r>
        <w:rPr>
          <w:rFonts w:ascii="Times New Roman" w:hAnsi="Times New Roman"/>
          <w:sz w:val="24"/>
          <w:szCs w:val="24"/>
          <w:vertAlign w:val="superscript"/>
        </w:rPr>
        <w:t>9</w:t>
      </w:r>
      <w:r w:rsidRPr="0012468F">
        <w:rPr>
          <w:rFonts w:ascii="Times New Roman" w:hAnsi="Times New Roman"/>
          <w:sz w:val="24"/>
          <w:szCs w:val="24"/>
        </w:rPr>
        <w:t xml:space="preserve"> M. Cristina Marchetti</w:t>
      </w:r>
      <w:r>
        <w:rPr>
          <w:rFonts w:ascii="Times New Roman" w:hAnsi="Times New Roman"/>
          <w:sz w:val="24"/>
          <w:szCs w:val="24"/>
          <w:vertAlign w:val="superscript"/>
        </w:rPr>
        <w:t>11</w:t>
      </w:r>
      <w:r w:rsidRPr="0012468F">
        <w:rPr>
          <w:rFonts w:ascii="Times New Roman" w:hAnsi="Times New Roman"/>
          <w:sz w:val="24"/>
          <w:szCs w:val="24"/>
        </w:rPr>
        <w:t>, M. Lisa Manning</w:t>
      </w:r>
      <w:r>
        <w:rPr>
          <w:rFonts w:ascii="Times New Roman" w:hAnsi="Times New Roman"/>
          <w:sz w:val="24"/>
          <w:szCs w:val="24"/>
          <w:vertAlign w:val="superscript"/>
        </w:rPr>
        <w:t>12</w:t>
      </w:r>
      <w:r w:rsidRPr="0012468F">
        <w:rPr>
          <w:rFonts w:ascii="Times New Roman" w:hAnsi="Times New Roman"/>
          <w:sz w:val="24"/>
          <w:szCs w:val="24"/>
        </w:rPr>
        <w:t>, Axel Niendorf,</w:t>
      </w:r>
      <w:r>
        <w:rPr>
          <w:rFonts w:ascii="Times New Roman" w:hAnsi="Times New Roman"/>
          <w:sz w:val="24"/>
          <w:szCs w:val="24"/>
          <w:vertAlign w:val="superscript"/>
        </w:rPr>
        <w:t>5</w:t>
      </w:r>
      <w:r w:rsidRPr="0012468F">
        <w:rPr>
          <w:rFonts w:ascii="Times New Roman" w:hAnsi="Times New Roman"/>
          <w:sz w:val="24"/>
          <w:szCs w:val="24"/>
        </w:rPr>
        <w:t xml:space="preserve"> Dapeng Bi</w:t>
      </w:r>
      <w:r>
        <w:rPr>
          <w:rFonts w:ascii="Times New Roman" w:hAnsi="Times New Roman"/>
          <w:sz w:val="24"/>
          <w:szCs w:val="24"/>
          <w:vertAlign w:val="superscript"/>
        </w:rPr>
        <w:t>3</w:t>
      </w:r>
      <w:r w:rsidRPr="0012468F">
        <w:rPr>
          <w:rFonts w:ascii="Times New Roman" w:hAnsi="Times New Roman"/>
          <w:sz w:val="24"/>
          <w:szCs w:val="24"/>
        </w:rPr>
        <w:t>, Josef A. Käs</w:t>
      </w:r>
      <w:r w:rsidRPr="0012468F">
        <w:rPr>
          <w:rFonts w:ascii="Times New Roman" w:hAnsi="Times New Roman"/>
          <w:sz w:val="24"/>
          <w:szCs w:val="24"/>
          <w:vertAlign w:val="superscript"/>
        </w:rPr>
        <w:t>1</w:t>
      </w:r>
      <w:r w:rsidR="007E3AAA">
        <w:rPr>
          <w:rFonts w:ascii="Times New Roman" w:hAnsi="Times New Roman"/>
          <w:sz w:val="24"/>
          <w:szCs w:val="24"/>
          <w:vertAlign w:val="superscript"/>
        </w:rPr>
        <w:t>#</w:t>
      </w:r>
    </w:p>
    <w:p w:rsidR="00C729C1" w:rsidRPr="0012468F" w:rsidRDefault="00C729C1" w:rsidP="00C729C1">
      <w:pPr>
        <w:pStyle w:val="Text"/>
        <w:spacing w:after="0" w:line="480" w:lineRule="auto"/>
        <w:rPr>
          <w:rFonts w:ascii="Times New Roman" w:eastAsia="Times New Roman" w:hAnsi="Times New Roman" w:cs="Times New Roman"/>
          <w:sz w:val="24"/>
          <w:szCs w:val="24"/>
        </w:rPr>
      </w:pPr>
      <w:r w:rsidRPr="0012468F">
        <w:rPr>
          <w:rFonts w:ascii="Times New Roman" w:hAnsi="Times New Roman"/>
          <w:sz w:val="24"/>
          <w:szCs w:val="24"/>
          <w:vertAlign w:val="superscript"/>
        </w:rPr>
        <w:t xml:space="preserve">1 </w:t>
      </w:r>
      <w:r w:rsidRPr="0012468F">
        <w:rPr>
          <w:rFonts w:ascii="Times New Roman" w:hAnsi="Times New Roman"/>
          <w:sz w:val="24"/>
          <w:szCs w:val="24"/>
        </w:rPr>
        <w:t>Soft Matter Physics Division, Leipzig University, 04103 Leipzig, Germany</w:t>
      </w:r>
    </w:p>
    <w:p w:rsidR="00C729C1" w:rsidRDefault="00C729C1" w:rsidP="00C729C1">
      <w:pPr>
        <w:pStyle w:val="Text"/>
        <w:spacing w:after="0" w:line="480" w:lineRule="auto"/>
        <w:rPr>
          <w:rFonts w:ascii="Times New Roman" w:hAnsi="Times New Roman"/>
          <w:sz w:val="24"/>
          <w:szCs w:val="24"/>
        </w:rPr>
      </w:pPr>
      <w:r w:rsidRPr="0012468F">
        <w:rPr>
          <w:rFonts w:ascii="Times New Roman" w:hAnsi="Times New Roman"/>
          <w:sz w:val="24"/>
          <w:szCs w:val="24"/>
        </w:rPr>
        <w:t>²</w:t>
      </w:r>
      <w:r>
        <w:rPr>
          <w:rFonts w:ascii="Times New Roman" w:hAnsi="Times New Roman"/>
          <w:sz w:val="24"/>
          <w:szCs w:val="24"/>
        </w:rPr>
        <w:t xml:space="preserve"> </w:t>
      </w:r>
      <w:r w:rsidRPr="0099400F">
        <w:rPr>
          <w:rFonts w:ascii="Times New Roman" w:hAnsi="Times New Roman"/>
          <w:sz w:val="24"/>
          <w:szCs w:val="24"/>
        </w:rPr>
        <w:t>Max Planck Institute of Molecular Cell Biology a</w:t>
      </w:r>
      <w:r>
        <w:rPr>
          <w:rFonts w:ascii="Times New Roman" w:hAnsi="Times New Roman"/>
          <w:sz w:val="24"/>
          <w:szCs w:val="24"/>
        </w:rPr>
        <w:t xml:space="preserve">nd Genetics (MPI-CBG), Dresden, </w:t>
      </w:r>
      <w:r w:rsidRPr="0099400F">
        <w:rPr>
          <w:rFonts w:ascii="Times New Roman" w:hAnsi="Times New Roman"/>
          <w:sz w:val="24"/>
          <w:szCs w:val="24"/>
        </w:rPr>
        <w:t>Germany</w:t>
      </w:r>
    </w:p>
    <w:p w:rsidR="00C729C1" w:rsidRPr="0012468F" w:rsidRDefault="00C729C1" w:rsidP="00C729C1">
      <w:pPr>
        <w:pStyle w:val="Text"/>
        <w:spacing w:after="0" w:line="480" w:lineRule="auto"/>
        <w:rPr>
          <w:rFonts w:ascii="Times New Roman" w:hAnsi="Times New Roman"/>
          <w:sz w:val="24"/>
          <w:szCs w:val="24"/>
        </w:rPr>
      </w:pPr>
      <w:r w:rsidRPr="0099400F">
        <w:rPr>
          <w:rFonts w:ascii="Times New Roman" w:hAnsi="Times New Roman"/>
          <w:sz w:val="24"/>
          <w:szCs w:val="24"/>
          <w:vertAlign w:val="superscript"/>
        </w:rPr>
        <w:t>3</w:t>
      </w:r>
      <w:r>
        <w:rPr>
          <w:rFonts w:ascii="Times New Roman" w:hAnsi="Times New Roman"/>
          <w:sz w:val="24"/>
          <w:szCs w:val="24"/>
        </w:rPr>
        <w:t xml:space="preserve"> </w:t>
      </w:r>
      <w:r w:rsidRPr="0012468F">
        <w:rPr>
          <w:rFonts w:ascii="Times New Roman" w:hAnsi="Times New Roman"/>
          <w:sz w:val="24"/>
          <w:szCs w:val="24"/>
        </w:rPr>
        <w:t>Department of Physics, Northeastern University, Boston, MA 02115, USA</w:t>
      </w:r>
    </w:p>
    <w:p w:rsidR="00C729C1" w:rsidRPr="00950F5E" w:rsidRDefault="00C729C1" w:rsidP="00C729C1">
      <w:pPr>
        <w:pStyle w:val="Text"/>
        <w:spacing w:after="0" w:line="480" w:lineRule="auto"/>
        <w:rPr>
          <w:rFonts w:ascii="Times New Roman" w:hAnsi="Times New Roman"/>
          <w:sz w:val="24"/>
          <w:szCs w:val="24"/>
        </w:rPr>
      </w:pPr>
      <w:r>
        <w:rPr>
          <w:rFonts w:ascii="Times New Roman" w:hAnsi="Times New Roman"/>
          <w:sz w:val="24"/>
          <w:szCs w:val="24"/>
          <w:vertAlign w:val="superscript"/>
        </w:rPr>
        <w:t xml:space="preserve">4 </w:t>
      </w:r>
      <w:r w:rsidRPr="00950F5E">
        <w:rPr>
          <w:rFonts w:ascii="Times New Roman" w:hAnsi="Times New Roman"/>
          <w:sz w:val="24"/>
          <w:szCs w:val="24"/>
        </w:rPr>
        <w:t>Leibniz Institute of Surface Engineering and Surface Physics</w:t>
      </w:r>
      <w:r>
        <w:rPr>
          <w:rFonts w:ascii="Times New Roman" w:hAnsi="Times New Roman"/>
          <w:sz w:val="24"/>
          <w:szCs w:val="24"/>
        </w:rPr>
        <w:t>,</w:t>
      </w:r>
      <w:r w:rsidRPr="00950F5E">
        <w:rPr>
          <w:rFonts w:ascii="Times New Roman" w:hAnsi="Times New Roman"/>
          <w:sz w:val="24"/>
          <w:szCs w:val="24"/>
        </w:rPr>
        <w:t xml:space="preserve"> University of Leipzig</w:t>
      </w:r>
      <w:r>
        <w:rPr>
          <w:rFonts w:ascii="Times New Roman" w:hAnsi="Times New Roman"/>
          <w:sz w:val="24"/>
          <w:szCs w:val="24"/>
        </w:rPr>
        <w:t xml:space="preserve">, </w:t>
      </w:r>
      <w:r w:rsidRPr="0012468F">
        <w:rPr>
          <w:rFonts w:ascii="Times New Roman" w:hAnsi="Times New Roman"/>
          <w:sz w:val="24"/>
          <w:szCs w:val="24"/>
        </w:rPr>
        <w:t>Leipzig, Germany</w:t>
      </w:r>
    </w:p>
    <w:p w:rsidR="00C729C1" w:rsidRPr="0012468F" w:rsidRDefault="00C729C1" w:rsidP="00C729C1">
      <w:pPr>
        <w:pStyle w:val="Text"/>
        <w:spacing w:after="0" w:line="480" w:lineRule="auto"/>
        <w:rPr>
          <w:rFonts w:ascii="Times New Roman" w:eastAsia="Times New Roman" w:hAnsi="Times New Roman" w:cs="Times New Roman"/>
          <w:sz w:val="24"/>
          <w:szCs w:val="24"/>
        </w:rPr>
      </w:pPr>
      <w:r>
        <w:rPr>
          <w:rFonts w:ascii="Times New Roman" w:hAnsi="Times New Roman"/>
          <w:sz w:val="24"/>
          <w:szCs w:val="24"/>
          <w:vertAlign w:val="superscript"/>
        </w:rPr>
        <w:t xml:space="preserve">5 </w:t>
      </w:r>
      <w:r w:rsidRPr="0012468F">
        <w:rPr>
          <w:rFonts w:ascii="Times New Roman" w:hAnsi="Times New Roman"/>
          <w:sz w:val="24"/>
          <w:szCs w:val="24"/>
        </w:rPr>
        <w:t>Pathology Hamburg-West, 22767 Hamburg, Germany</w:t>
      </w:r>
    </w:p>
    <w:p w:rsidR="00C729C1" w:rsidRPr="0012468F" w:rsidRDefault="00C729C1" w:rsidP="00C729C1">
      <w:pPr>
        <w:pStyle w:val="Text"/>
        <w:spacing w:after="0" w:line="480" w:lineRule="auto"/>
      </w:pPr>
      <w:r>
        <w:rPr>
          <w:rFonts w:ascii="Times New Roman" w:hAnsi="Times New Roman"/>
          <w:sz w:val="24"/>
          <w:szCs w:val="24"/>
          <w:vertAlign w:val="superscript"/>
        </w:rPr>
        <w:t>6</w:t>
      </w:r>
      <w:r w:rsidRPr="0012468F">
        <w:rPr>
          <w:rFonts w:ascii="Times New Roman" w:hAnsi="Times New Roman"/>
          <w:sz w:val="24"/>
          <w:szCs w:val="24"/>
          <w:vertAlign w:val="superscript"/>
        </w:rPr>
        <w:t xml:space="preserve"> </w:t>
      </w:r>
      <w:r w:rsidRPr="0012468F">
        <w:rPr>
          <w:rFonts w:ascii="Times New Roman" w:hAnsi="Times New Roman"/>
          <w:sz w:val="24"/>
          <w:szCs w:val="24"/>
        </w:rPr>
        <w:t xml:space="preserve">Institute for Biochemistry and Molecular Cell Biology, University Hospital Hamburg-Eppendorf, </w:t>
      </w:r>
      <w:proofErr w:type="spellStart"/>
      <w:r w:rsidRPr="0012468F">
        <w:rPr>
          <w:rFonts w:ascii="Times New Roman" w:hAnsi="Times New Roman"/>
          <w:sz w:val="24"/>
          <w:szCs w:val="24"/>
        </w:rPr>
        <w:t>Martinstrasse</w:t>
      </w:r>
      <w:proofErr w:type="spellEnd"/>
      <w:r w:rsidRPr="0012468F">
        <w:rPr>
          <w:rFonts w:ascii="Times New Roman" w:hAnsi="Times New Roman"/>
          <w:sz w:val="24"/>
          <w:szCs w:val="24"/>
        </w:rPr>
        <w:t xml:space="preserve"> 52, 20246 Hamburg, Germany</w:t>
      </w:r>
    </w:p>
    <w:p w:rsidR="00C729C1" w:rsidRPr="0012468F" w:rsidRDefault="00C729C1" w:rsidP="00C729C1">
      <w:pPr>
        <w:pStyle w:val="Text"/>
        <w:spacing w:after="0" w:line="480" w:lineRule="auto"/>
        <w:rPr>
          <w:rFonts w:ascii="Times New Roman" w:eastAsia="Times New Roman" w:hAnsi="Times New Roman" w:cs="Times New Roman"/>
          <w:sz w:val="24"/>
          <w:szCs w:val="24"/>
        </w:rPr>
      </w:pPr>
      <w:r>
        <w:rPr>
          <w:rFonts w:ascii="Times New Roman" w:hAnsi="Times New Roman"/>
          <w:sz w:val="24"/>
          <w:szCs w:val="24"/>
          <w:vertAlign w:val="superscript"/>
        </w:rPr>
        <w:t>7</w:t>
      </w:r>
      <w:r w:rsidRPr="0012468F">
        <w:rPr>
          <w:rFonts w:ascii="Times New Roman" w:hAnsi="Times New Roman"/>
          <w:sz w:val="24"/>
          <w:szCs w:val="24"/>
          <w:vertAlign w:val="superscript"/>
        </w:rPr>
        <w:t xml:space="preserve"> </w:t>
      </w:r>
      <w:r w:rsidRPr="00D84A64">
        <w:rPr>
          <w:rFonts w:ascii="Times New Roman" w:hAnsi="Times New Roman"/>
          <w:sz w:val="24"/>
          <w:szCs w:val="24"/>
        </w:rPr>
        <w:t xml:space="preserve">Department </w:t>
      </w:r>
      <w:r>
        <w:rPr>
          <w:rFonts w:ascii="Times New Roman" w:hAnsi="Times New Roman"/>
          <w:sz w:val="24"/>
          <w:szCs w:val="24"/>
        </w:rPr>
        <w:t xml:space="preserve">of Pathology, Integrated Imaging Program, Albert Einstein College of Medicine and </w:t>
      </w:r>
      <w:r w:rsidRPr="0012468F">
        <w:rPr>
          <w:rFonts w:ascii="Times New Roman" w:hAnsi="Times New Roman"/>
          <w:sz w:val="24"/>
          <w:szCs w:val="24"/>
        </w:rPr>
        <w:t>Montefiore Medical Center, Bronx, NY 10467, USA</w:t>
      </w:r>
    </w:p>
    <w:p w:rsidR="00C729C1" w:rsidRPr="0012468F" w:rsidRDefault="00C729C1" w:rsidP="00C729C1">
      <w:pPr>
        <w:pStyle w:val="Text"/>
        <w:spacing w:after="0" w:line="480" w:lineRule="auto"/>
        <w:rPr>
          <w:rFonts w:ascii="Times New Roman" w:eastAsia="Times New Roman" w:hAnsi="Times New Roman" w:cs="Times New Roman"/>
          <w:sz w:val="24"/>
          <w:szCs w:val="24"/>
        </w:rPr>
      </w:pPr>
      <w:r w:rsidRPr="0012468F">
        <w:rPr>
          <w:rFonts w:ascii="Times New Roman" w:hAnsi="Times New Roman"/>
          <w:sz w:val="24"/>
          <w:szCs w:val="24"/>
          <w:vertAlign w:val="superscript"/>
        </w:rPr>
        <w:t xml:space="preserve"> </w:t>
      </w:r>
      <w:r>
        <w:rPr>
          <w:rFonts w:ascii="Times New Roman" w:hAnsi="Times New Roman"/>
          <w:sz w:val="24"/>
          <w:szCs w:val="24"/>
          <w:vertAlign w:val="superscript"/>
        </w:rPr>
        <w:t>8</w:t>
      </w:r>
      <w:r w:rsidRPr="00E806B4">
        <w:rPr>
          <w:rFonts w:ascii="Times New Roman" w:hAnsi="Times New Roman"/>
          <w:sz w:val="24"/>
          <w:szCs w:val="24"/>
        </w:rPr>
        <w:t xml:space="preserve"> </w:t>
      </w:r>
      <w:r w:rsidRPr="00D84A64">
        <w:rPr>
          <w:rFonts w:ascii="Times New Roman" w:hAnsi="Times New Roman"/>
          <w:sz w:val="24"/>
          <w:szCs w:val="24"/>
        </w:rPr>
        <w:t>Department of Anatomy and Stru</w:t>
      </w:r>
      <w:r>
        <w:rPr>
          <w:rFonts w:ascii="Times New Roman" w:hAnsi="Times New Roman"/>
          <w:sz w:val="24"/>
          <w:szCs w:val="24"/>
        </w:rPr>
        <w:t>c</w:t>
      </w:r>
      <w:r w:rsidRPr="00D84A64">
        <w:rPr>
          <w:rFonts w:ascii="Times New Roman" w:hAnsi="Times New Roman"/>
          <w:sz w:val="24"/>
          <w:szCs w:val="24"/>
        </w:rPr>
        <w:t>tural Biol</w:t>
      </w:r>
      <w:r>
        <w:rPr>
          <w:rFonts w:ascii="Times New Roman" w:hAnsi="Times New Roman"/>
          <w:sz w:val="24"/>
          <w:szCs w:val="24"/>
        </w:rPr>
        <w:t>o</w:t>
      </w:r>
      <w:r w:rsidRPr="00D84A64">
        <w:rPr>
          <w:rFonts w:ascii="Times New Roman" w:hAnsi="Times New Roman"/>
          <w:sz w:val="24"/>
          <w:szCs w:val="24"/>
        </w:rPr>
        <w:t>gy,</w:t>
      </w:r>
      <w:r>
        <w:rPr>
          <w:rFonts w:ascii="Times New Roman" w:hAnsi="Times New Roman"/>
          <w:sz w:val="24"/>
          <w:szCs w:val="24"/>
          <w:vertAlign w:val="superscript"/>
        </w:rPr>
        <w:t xml:space="preserve"> </w:t>
      </w:r>
      <w:proofErr w:type="spellStart"/>
      <w:r w:rsidRPr="00D84A64">
        <w:rPr>
          <w:rFonts w:ascii="Times New Roman" w:hAnsi="Times New Roman"/>
          <w:sz w:val="24"/>
          <w:szCs w:val="24"/>
        </w:rPr>
        <w:t>Gruss</w:t>
      </w:r>
      <w:proofErr w:type="spellEnd"/>
      <w:r w:rsidRPr="00D84A64">
        <w:rPr>
          <w:rFonts w:ascii="Times New Roman" w:hAnsi="Times New Roman"/>
          <w:sz w:val="24"/>
          <w:szCs w:val="24"/>
        </w:rPr>
        <w:t xml:space="preserve"> Lipper </w:t>
      </w:r>
      <w:proofErr w:type="spellStart"/>
      <w:r w:rsidRPr="00D84A64">
        <w:rPr>
          <w:rFonts w:ascii="Times New Roman" w:hAnsi="Times New Roman"/>
          <w:sz w:val="24"/>
          <w:szCs w:val="24"/>
        </w:rPr>
        <w:t>Biophotonics</w:t>
      </w:r>
      <w:proofErr w:type="spellEnd"/>
      <w:r w:rsidRPr="00D84A64">
        <w:rPr>
          <w:rFonts w:ascii="Times New Roman" w:hAnsi="Times New Roman"/>
          <w:sz w:val="24"/>
          <w:szCs w:val="24"/>
        </w:rPr>
        <w:t xml:space="preserve"> Center,</w:t>
      </w:r>
      <w:r>
        <w:rPr>
          <w:rFonts w:ascii="Times New Roman" w:hAnsi="Times New Roman"/>
          <w:sz w:val="24"/>
          <w:szCs w:val="24"/>
          <w:vertAlign w:val="superscript"/>
        </w:rPr>
        <w:t xml:space="preserve"> </w:t>
      </w:r>
      <w:r w:rsidRPr="0012468F">
        <w:rPr>
          <w:rFonts w:ascii="Times New Roman" w:hAnsi="Times New Roman"/>
          <w:sz w:val="24"/>
          <w:szCs w:val="24"/>
        </w:rPr>
        <w:t>Albert Einstein College of Medicine, Bronx, NY 10461, USA</w:t>
      </w:r>
    </w:p>
    <w:p w:rsidR="00C729C1" w:rsidRPr="0012468F" w:rsidRDefault="00C729C1" w:rsidP="00C729C1">
      <w:pPr>
        <w:pStyle w:val="Text"/>
        <w:spacing w:after="0" w:line="480" w:lineRule="auto"/>
        <w:rPr>
          <w:rFonts w:ascii="Times New Roman" w:eastAsia="Times New Roman" w:hAnsi="Times New Roman" w:cs="Times New Roman"/>
          <w:sz w:val="24"/>
          <w:szCs w:val="24"/>
        </w:rPr>
      </w:pPr>
      <w:r>
        <w:rPr>
          <w:rFonts w:ascii="Times New Roman" w:hAnsi="Times New Roman"/>
          <w:sz w:val="24"/>
          <w:szCs w:val="24"/>
          <w:vertAlign w:val="superscript"/>
        </w:rPr>
        <w:t>9</w:t>
      </w:r>
      <w:r w:rsidRPr="0012468F">
        <w:rPr>
          <w:rFonts w:ascii="Times New Roman" w:hAnsi="Times New Roman"/>
          <w:sz w:val="24"/>
          <w:szCs w:val="24"/>
          <w:vertAlign w:val="superscript"/>
        </w:rPr>
        <w:t xml:space="preserve"> </w:t>
      </w:r>
      <w:r w:rsidRPr="0012468F">
        <w:rPr>
          <w:rFonts w:ascii="Times New Roman" w:hAnsi="Times New Roman"/>
          <w:sz w:val="24"/>
          <w:szCs w:val="24"/>
        </w:rPr>
        <w:t>Department of Gynecology, Women's and Children's Center, Leipzig University, 04103Leipzig, Germany</w:t>
      </w:r>
    </w:p>
    <w:p w:rsidR="00C729C1" w:rsidRPr="0012468F" w:rsidRDefault="00C729C1" w:rsidP="00C729C1">
      <w:pPr>
        <w:pStyle w:val="Text"/>
        <w:spacing w:after="0" w:line="480" w:lineRule="auto"/>
        <w:rPr>
          <w:rFonts w:ascii="Times New Roman" w:eastAsia="Times New Roman" w:hAnsi="Times New Roman" w:cs="Times New Roman"/>
          <w:sz w:val="24"/>
          <w:szCs w:val="24"/>
        </w:rPr>
      </w:pPr>
      <w:r>
        <w:rPr>
          <w:rFonts w:ascii="Times New Roman" w:hAnsi="Times New Roman"/>
          <w:sz w:val="24"/>
          <w:szCs w:val="24"/>
          <w:vertAlign w:val="superscript"/>
        </w:rPr>
        <w:t>10</w:t>
      </w:r>
      <w:r w:rsidRPr="0012468F">
        <w:rPr>
          <w:rFonts w:ascii="Times New Roman" w:hAnsi="Times New Roman"/>
          <w:sz w:val="24"/>
          <w:szCs w:val="24"/>
          <w:vertAlign w:val="superscript"/>
        </w:rPr>
        <w:t xml:space="preserve"> </w:t>
      </w:r>
      <w:r w:rsidRPr="0012468F">
        <w:rPr>
          <w:rFonts w:ascii="Times New Roman" w:hAnsi="Times New Roman"/>
          <w:sz w:val="24"/>
          <w:szCs w:val="24"/>
        </w:rPr>
        <w:t>Division of Breast, Urogenital and Perinatal Pathology, Institute of Pathology, Leipzig University, Germany</w:t>
      </w:r>
    </w:p>
    <w:p w:rsidR="00C729C1" w:rsidRPr="00F5673D" w:rsidRDefault="00C729C1" w:rsidP="00C729C1">
      <w:pPr>
        <w:pStyle w:val="Text"/>
        <w:spacing w:after="0" w:line="480" w:lineRule="auto"/>
        <w:rPr>
          <w:rFonts w:ascii="Times New Roman" w:hAnsi="Times New Roman"/>
          <w:sz w:val="24"/>
          <w:szCs w:val="24"/>
        </w:rPr>
      </w:pPr>
      <w:r>
        <w:rPr>
          <w:rFonts w:ascii="Times New Roman" w:hAnsi="Times New Roman"/>
          <w:sz w:val="24"/>
          <w:szCs w:val="24"/>
          <w:vertAlign w:val="superscript"/>
        </w:rPr>
        <w:t>11</w:t>
      </w:r>
      <w:r>
        <w:rPr>
          <w:rFonts w:ascii="Times New Roman" w:hAnsi="Times New Roman"/>
          <w:sz w:val="24"/>
          <w:szCs w:val="24"/>
        </w:rPr>
        <w:t xml:space="preserve"> Department of Physics, University of California, Santa Barbara, USA</w:t>
      </w:r>
    </w:p>
    <w:p w:rsidR="00C729C1" w:rsidRPr="0012468F" w:rsidRDefault="00C729C1" w:rsidP="00C729C1">
      <w:pPr>
        <w:pStyle w:val="Text"/>
        <w:spacing w:after="0" w:line="480" w:lineRule="auto"/>
      </w:pPr>
      <w:r>
        <w:rPr>
          <w:rFonts w:ascii="Times New Roman" w:hAnsi="Times New Roman"/>
          <w:sz w:val="24"/>
          <w:szCs w:val="24"/>
          <w:vertAlign w:val="superscript"/>
        </w:rPr>
        <w:t xml:space="preserve">12 </w:t>
      </w:r>
      <w:r w:rsidRPr="0012468F">
        <w:rPr>
          <w:rFonts w:ascii="Times New Roman" w:hAnsi="Times New Roman"/>
          <w:sz w:val="24"/>
          <w:szCs w:val="24"/>
        </w:rPr>
        <w:t>Department of Physics, Syracuse University, USA</w:t>
      </w:r>
    </w:p>
    <w:p w:rsidR="00C729C1" w:rsidRPr="0012468F" w:rsidRDefault="00C729C1" w:rsidP="00C729C1">
      <w:pPr>
        <w:pStyle w:val="Text"/>
        <w:spacing w:after="0" w:line="480" w:lineRule="auto"/>
        <w:rPr>
          <w:rFonts w:ascii="Times New Roman" w:hAnsi="Times New Roman"/>
          <w:sz w:val="24"/>
          <w:szCs w:val="24"/>
          <w:vertAlign w:val="superscript"/>
        </w:rPr>
      </w:pPr>
    </w:p>
    <w:p w:rsidR="00C729C1" w:rsidRDefault="00C729C1" w:rsidP="00C729C1">
      <w:pPr>
        <w:pStyle w:val="Text"/>
        <w:spacing w:after="0" w:line="480" w:lineRule="auto"/>
        <w:rPr>
          <w:rFonts w:ascii="Times New Roman" w:hAnsi="Times New Roman"/>
          <w:sz w:val="24"/>
          <w:szCs w:val="24"/>
        </w:rPr>
      </w:pPr>
      <w:r w:rsidRPr="0012468F">
        <w:rPr>
          <w:rFonts w:ascii="Times New Roman" w:hAnsi="Times New Roman"/>
          <w:sz w:val="24"/>
          <w:szCs w:val="24"/>
          <w:vertAlign w:val="superscript"/>
        </w:rPr>
        <w:t>*</w:t>
      </w:r>
      <w:r w:rsidR="007E3AAA">
        <w:rPr>
          <w:rFonts w:ascii="Times New Roman" w:hAnsi="Times New Roman"/>
          <w:sz w:val="24"/>
          <w:szCs w:val="24"/>
          <w:vertAlign w:val="superscript"/>
        </w:rPr>
        <w:t xml:space="preserve"> </w:t>
      </w:r>
      <w:r w:rsidRPr="0012468F">
        <w:rPr>
          <w:rFonts w:ascii="Times New Roman" w:hAnsi="Times New Roman"/>
          <w:sz w:val="24"/>
          <w:szCs w:val="24"/>
        </w:rPr>
        <w:t>These authors contributed equally to this work.</w:t>
      </w:r>
    </w:p>
    <w:p w:rsidR="007E3AAA" w:rsidRPr="0012468F" w:rsidRDefault="007E3AAA" w:rsidP="00C729C1">
      <w:pPr>
        <w:pStyle w:val="Text"/>
        <w:spacing w:after="0" w:line="480" w:lineRule="auto"/>
        <w:rPr>
          <w:rFonts w:ascii="Times New Roman" w:eastAsia="Times New Roman" w:hAnsi="Times New Roman" w:cs="Times New Roman"/>
          <w:sz w:val="24"/>
          <w:szCs w:val="24"/>
        </w:rPr>
      </w:pPr>
      <w:r w:rsidRPr="007E3AAA">
        <w:rPr>
          <w:rFonts w:ascii="Times New Roman" w:hAnsi="Times New Roman"/>
          <w:sz w:val="24"/>
          <w:szCs w:val="24"/>
          <w:vertAlign w:val="superscript"/>
        </w:rPr>
        <w:t>#</w:t>
      </w:r>
      <w:r>
        <w:rPr>
          <w:rFonts w:ascii="Times New Roman" w:hAnsi="Times New Roman"/>
          <w:sz w:val="24"/>
          <w:szCs w:val="24"/>
        </w:rPr>
        <w:t xml:space="preserve"> Corresponding Author</w:t>
      </w:r>
    </w:p>
    <w:p w:rsidR="00C729C1" w:rsidRPr="0012468F" w:rsidRDefault="00C729C1" w:rsidP="00C729C1">
      <w:pPr>
        <w:pStyle w:val="Text"/>
        <w:spacing w:after="0" w:line="480" w:lineRule="auto"/>
        <w:outlineLvl w:val="0"/>
        <w:rPr>
          <w:rFonts w:ascii="Times New Roman" w:eastAsia="Times New Roman" w:hAnsi="Times New Roman" w:cs="Times New Roman"/>
          <w:b/>
          <w:bCs/>
          <w:sz w:val="24"/>
          <w:szCs w:val="24"/>
        </w:rPr>
      </w:pPr>
      <w:r w:rsidRPr="0012468F">
        <w:rPr>
          <w:rFonts w:ascii="Times New Roman" w:hAnsi="Times New Roman"/>
          <w:b/>
          <w:bCs/>
          <w:sz w:val="24"/>
          <w:szCs w:val="24"/>
        </w:rPr>
        <w:t xml:space="preserve">Contact Information: </w:t>
      </w:r>
    </w:p>
    <w:p w:rsidR="00C729C1" w:rsidRPr="0012468F" w:rsidRDefault="00C729C1" w:rsidP="00C729C1">
      <w:pPr>
        <w:pStyle w:val="Text"/>
        <w:spacing w:after="0" w:line="480" w:lineRule="auto"/>
        <w:outlineLvl w:val="0"/>
        <w:rPr>
          <w:rFonts w:ascii="Times New Roman" w:eastAsia="Times New Roman" w:hAnsi="Times New Roman" w:cs="Times New Roman"/>
          <w:sz w:val="24"/>
          <w:szCs w:val="24"/>
        </w:rPr>
      </w:pPr>
      <w:r w:rsidRPr="0012468F">
        <w:rPr>
          <w:rFonts w:ascii="Times New Roman" w:hAnsi="Times New Roman"/>
          <w:sz w:val="24"/>
          <w:szCs w:val="24"/>
        </w:rPr>
        <w:t>Corresponding author: Josef A. Käs</w:t>
      </w:r>
    </w:p>
    <w:p w:rsidR="00C729C1" w:rsidRPr="0012468F" w:rsidRDefault="00C729C1" w:rsidP="00C729C1">
      <w:pPr>
        <w:pStyle w:val="Text"/>
        <w:spacing w:after="0" w:line="480" w:lineRule="auto"/>
        <w:outlineLvl w:val="0"/>
        <w:rPr>
          <w:rFonts w:ascii="Times New Roman" w:eastAsia="Times New Roman" w:hAnsi="Times New Roman" w:cs="Times New Roman"/>
          <w:sz w:val="24"/>
          <w:szCs w:val="24"/>
        </w:rPr>
      </w:pPr>
      <w:r w:rsidRPr="0012468F">
        <w:rPr>
          <w:rFonts w:ascii="Times New Roman" w:hAnsi="Times New Roman"/>
          <w:sz w:val="24"/>
          <w:szCs w:val="24"/>
        </w:rPr>
        <w:t>Email: jkaes@physik.uni-leipzig.de</w:t>
      </w:r>
    </w:p>
    <w:p w:rsidR="00C729C1" w:rsidRDefault="00C729C1" w:rsidP="00C729C1">
      <w:pPr>
        <w:spacing w:after="0" w:line="480" w:lineRule="auto"/>
        <w:ind w:left="0" w:right="0" w:firstLine="0"/>
        <w:rPr>
          <w:rFonts w:ascii="Times New Roman" w:hAnsi="Times New Roman"/>
          <w:sz w:val="24"/>
          <w:szCs w:val="24"/>
        </w:rPr>
      </w:pPr>
      <w:r w:rsidRPr="0012468F">
        <w:rPr>
          <w:rFonts w:ascii="Times New Roman" w:hAnsi="Times New Roman"/>
          <w:sz w:val="24"/>
          <w:szCs w:val="24"/>
        </w:rPr>
        <w:t>Phone: ++49 341/ 97 32 471</w:t>
      </w:r>
    </w:p>
    <w:p w:rsidR="00C729C1" w:rsidRDefault="00C729C1" w:rsidP="00C729C1">
      <w:pPr>
        <w:pStyle w:val="Titel"/>
        <w:spacing w:line="480" w:lineRule="auto"/>
        <w:ind w:left="10"/>
        <w:rPr>
          <w:rFonts w:ascii="Times New Roman" w:hAnsi="Times New Roman" w:cs="Times New Roman"/>
        </w:rPr>
      </w:pPr>
    </w:p>
    <w:p w:rsidR="009F7163" w:rsidRPr="00C729C1" w:rsidRDefault="00F91201" w:rsidP="00C32E1D">
      <w:pPr>
        <w:pStyle w:val="Titel"/>
        <w:spacing w:line="480" w:lineRule="auto"/>
        <w:ind w:left="10"/>
        <w:rPr>
          <w:rFonts w:ascii="Times New Roman" w:hAnsi="Times New Roman" w:cs="Times New Roman"/>
          <w:b/>
          <w:sz w:val="48"/>
        </w:rPr>
      </w:pPr>
      <w:r w:rsidRPr="00C729C1">
        <w:rPr>
          <w:rFonts w:ascii="Times New Roman" w:hAnsi="Times New Roman" w:cs="Times New Roman"/>
          <w:b/>
          <w:sz w:val="48"/>
        </w:rPr>
        <w:t>Extended Data</w:t>
      </w:r>
    </w:p>
    <w:p w:rsidR="009F7163" w:rsidRPr="00C729C1" w:rsidRDefault="00F91201" w:rsidP="00C32E1D">
      <w:pPr>
        <w:pStyle w:val="FirstParagraph"/>
        <w:spacing w:before="0" w:after="0" w:line="480" w:lineRule="auto"/>
        <w:jc w:val="both"/>
        <w:rPr>
          <w:rFonts w:ascii="Times New Roman" w:hAnsi="Times New Roman" w:cs="Times New Roman"/>
          <w:b/>
          <w:sz w:val="32"/>
          <w:szCs w:val="32"/>
        </w:rPr>
      </w:pPr>
      <w:r w:rsidRPr="00C729C1">
        <w:rPr>
          <w:rFonts w:ascii="Times New Roman" w:hAnsi="Times New Roman" w:cs="Times New Roman"/>
          <w:b/>
          <w:sz w:val="32"/>
          <w:szCs w:val="32"/>
        </w:rPr>
        <w:t>Experimental Procedures</w:t>
      </w:r>
    </w:p>
    <w:p w:rsidR="009F7163" w:rsidRPr="00C729C1" w:rsidRDefault="00F91201" w:rsidP="00C32E1D">
      <w:pPr>
        <w:pStyle w:val="FirstParagraph"/>
        <w:spacing w:before="0" w:after="0" w:line="480" w:lineRule="auto"/>
        <w:jc w:val="both"/>
        <w:rPr>
          <w:rFonts w:ascii="Times New Roman" w:hAnsi="Times New Roman" w:cs="Times New Roman"/>
          <w:b/>
        </w:rPr>
      </w:pPr>
      <w:r w:rsidRPr="00C729C1">
        <w:rPr>
          <w:rFonts w:ascii="Times New Roman" w:hAnsi="Times New Roman" w:cs="Times New Roman"/>
          <w:b/>
        </w:rPr>
        <w:t>Primary Tissue Samples</w:t>
      </w:r>
    </w:p>
    <w:p w:rsidR="009F7163" w:rsidRPr="00C729C1" w:rsidRDefault="00F91201"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 xml:space="preserve">This study was approved by the ethics committees of the Medical Faculty of Leipzig University for mamma and cervix carcinoma, and the medical association Hamburg for mamma samples, and for </w:t>
      </w:r>
      <w:proofErr w:type="spellStart"/>
      <w:r w:rsidRPr="00C729C1">
        <w:rPr>
          <w:rFonts w:ascii="Times New Roman" w:hAnsi="Times New Roman" w:cs="Times New Roman"/>
        </w:rPr>
        <w:t>fibroadenoma</w:t>
      </w:r>
      <w:proofErr w:type="spellEnd"/>
      <w:r w:rsidRPr="00C729C1">
        <w:rPr>
          <w:rFonts w:ascii="Times New Roman" w:hAnsi="Times New Roman" w:cs="Times New Roman"/>
        </w:rPr>
        <w:t xml:space="preserve"> samples the study was approved by the institutional review board of the Montefiore Hospital, Bronx, NY. A consent document was signed by all patients. Diagnostic relevant parts of the tumor biopsy were used for standard tumor classification done by the responsible pathologists. All patient samples wer</w:t>
      </w:r>
      <w:r w:rsidR="00D82151">
        <w:rPr>
          <w:rFonts w:ascii="Times New Roman" w:hAnsi="Times New Roman" w:cs="Times New Roman"/>
        </w:rPr>
        <w:t>e blinded and pathological stag</w:t>
      </w:r>
      <w:r w:rsidRPr="00C729C1">
        <w:rPr>
          <w:rFonts w:ascii="Times New Roman" w:hAnsi="Times New Roman" w:cs="Times New Roman"/>
        </w:rPr>
        <w:t xml:space="preserve">ing was received after evaluation of the measurement data. Remaining tissue with vital cells were used for cancer cell extraction. To dissolve a tissue into individual cells, tissue samples were sliced into pieces of about 1 mm thickness and put into a </w:t>
      </w:r>
      <w:proofErr w:type="spellStart"/>
      <w:r w:rsidRPr="00C729C1">
        <w:rPr>
          <w:rFonts w:ascii="Times New Roman" w:hAnsi="Times New Roman" w:cs="Times New Roman"/>
        </w:rPr>
        <w:t>gentleMACS</w:t>
      </w:r>
      <w:proofErr w:type="spellEnd"/>
      <w:r w:rsidRPr="00C729C1">
        <w:rPr>
          <w:rFonts w:ascii="Times New Roman" w:hAnsi="Times New Roman" w:cs="Times New Roman"/>
        </w:rPr>
        <w:t xml:space="preserve"> Unique C tube (</w:t>
      </w:r>
      <w:proofErr w:type="spellStart"/>
      <w:r w:rsidRPr="00C729C1">
        <w:rPr>
          <w:rFonts w:ascii="Times New Roman" w:hAnsi="Times New Roman" w:cs="Times New Roman"/>
        </w:rPr>
        <w:t>Miltenyi</w:t>
      </w:r>
      <w:proofErr w:type="spellEnd"/>
      <w:r w:rsidRPr="00C729C1">
        <w:rPr>
          <w:rFonts w:ascii="Times New Roman" w:hAnsi="Times New Roman" w:cs="Times New Roman"/>
        </w:rPr>
        <w:t xml:space="preserve"> </w:t>
      </w:r>
      <w:proofErr w:type="spellStart"/>
      <w:r w:rsidRPr="00C729C1">
        <w:rPr>
          <w:rFonts w:ascii="Times New Roman" w:hAnsi="Times New Roman" w:cs="Times New Roman"/>
        </w:rPr>
        <w:t>Biotec</w:t>
      </w:r>
      <w:proofErr w:type="spellEnd"/>
      <w:r w:rsidRPr="00C729C1">
        <w:rPr>
          <w:rFonts w:ascii="Times New Roman" w:hAnsi="Times New Roman" w:cs="Times New Roman"/>
        </w:rPr>
        <w:t xml:space="preserve">) containing 5 ml DMEM/Ham’s F12 medium supplemented with either 1.6 mg/ml collagenase P (Roche) and 20 </w:t>
      </w:r>
      <w:r w:rsidRPr="00C729C1">
        <w:rPr>
          <w:rFonts w:ascii="Times New Roman" w:hAnsi="Times New Roman" w:cs="Times New Roman"/>
          <w:i/>
        </w:rPr>
        <w:lastRenderedPageBreak/>
        <w:t>µ</w:t>
      </w:r>
      <w:r w:rsidRPr="00C729C1">
        <w:rPr>
          <w:rFonts w:ascii="Times New Roman" w:hAnsi="Times New Roman" w:cs="Times New Roman"/>
        </w:rPr>
        <w:t xml:space="preserve">g/ml </w:t>
      </w:r>
      <w:proofErr w:type="spellStart"/>
      <w:r w:rsidRPr="00C729C1">
        <w:rPr>
          <w:rFonts w:ascii="Times New Roman" w:hAnsi="Times New Roman" w:cs="Times New Roman"/>
        </w:rPr>
        <w:t>DNAse</w:t>
      </w:r>
      <w:proofErr w:type="spellEnd"/>
      <w:r w:rsidRPr="00C729C1">
        <w:rPr>
          <w:rFonts w:ascii="Times New Roman" w:hAnsi="Times New Roman" w:cs="Times New Roman"/>
        </w:rPr>
        <w:t xml:space="preserve"> for breast cancer samples or 0.25 mg/ml collagenase 1A (Sigma), 0.25 mg/ml </w:t>
      </w:r>
      <w:proofErr w:type="spellStart"/>
      <w:r w:rsidRPr="00C729C1">
        <w:rPr>
          <w:rFonts w:ascii="Times New Roman" w:hAnsi="Times New Roman" w:cs="Times New Roman"/>
        </w:rPr>
        <w:t>pronase</w:t>
      </w:r>
      <w:proofErr w:type="spellEnd"/>
      <w:r w:rsidRPr="00C729C1">
        <w:rPr>
          <w:rFonts w:ascii="Times New Roman" w:hAnsi="Times New Roman" w:cs="Times New Roman"/>
        </w:rPr>
        <w:t xml:space="preserve"> (Roche) and 20 </w:t>
      </w:r>
      <w:r w:rsidRPr="00C729C1">
        <w:rPr>
          <w:rFonts w:ascii="Times New Roman" w:hAnsi="Times New Roman" w:cs="Times New Roman"/>
          <w:i/>
        </w:rPr>
        <w:t>µ</w:t>
      </w:r>
      <w:r w:rsidRPr="00C729C1">
        <w:rPr>
          <w:rFonts w:ascii="Times New Roman" w:hAnsi="Times New Roman" w:cs="Times New Roman"/>
        </w:rPr>
        <w:t xml:space="preserve">g/ml </w:t>
      </w:r>
      <w:proofErr w:type="spellStart"/>
      <w:r w:rsidRPr="00C729C1">
        <w:rPr>
          <w:rFonts w:ascii="Times New Roman" w:hAnsi="Times New Roman" w:cs="Times New Roman"/>
        </w:rPr>
        <w:t>DNAse</w:t>
      </w:r>
      <w:proofErr w:type="spellEnd"/>
      <w:r w:rsidRPr="00C729C1">
        <w:rPr>
          <w:rFonts w:ascii="Times New Roman" w:hAnsi="Times New Roman" w:cs="Times New Roman"/>
        </w:rPr>
        <w:t xml:space="preserve"> for cervical cancer samples. C tubes were mounted to the </w:t>
      </w:r>
      <w:proofErr w:type="spellStart"/>
      <w:r w:rsidRPr="00C729C1">
        <w:rPr>
          <w:rFonts w:ascii="Times New Roman" w:hAnsi="Times New Roman" w:cs="Times New Roman"/>
        </w:rPr>
        <w:t>gentleMACS</w:t>
      </w:r>
      <w:proofErr w:type="spellEnd"/>
      <w:r w:rsidRPr="00C729C1">
        <w:rPr>
          <w:rFonts w:ascii="Times New Roman" w:hAnsi="Times New Roman" w:cs="Times New Roman"/>
        </w:rPr>
        <w:t xml:space="preserve"> </w:t>
      </w:r>
      <w:proofErr w:type="spellStart"/>
      <w:r w:rsidRPr="00C729C1">
        <w:rPr>
          <w:rFonts w:ascii="Times New Roman" w:hAnsi="Times New Roman" w:cs="Times New Roman"/>
        </w:rPr>
        <w:t>dissociator</w:t>
      </w:r>
      <w:proofErr w:type="spellEnd"/>
      <w:r w:rsidRPr="00C729C1">
        <w:rPr>
          <w:rFonts w:ascii="Times New Roman" w:hAnsi="Times New Roman" w:cs="Times New Roman"/>
        </w:rPr>
        <w:t xml:space="preserve"> and stirred using a customized dissociation routine (i.e. 30 s mixing at varying speed). The suspension was then incubated at 37 C for 30 - 60 min. This step was repeated twice until no tissue clusters were visible. The single cell suspension was then centrifuged first at 40 g to collect remaining cell clusters and cell debris. This was followed by another centrifuge step at 300 g for 5 - 10 min. The pellet containing the cells from the tumor sample was then </w:t>
      </w:r>
      <w:proofErr w:type="spellStart"/>
      <w:r w:rsidRPr="00C729C1">
        <w:rPr>
          <w:rFonts w:ascii="Times New Roman" w:hAnsi="Times New Roman" w:cs="Times New Roman"/>
        </w:rPr>
        <w:t>resuspended</w:t>
      </w:r>
      <w:proofErr w:type="spellEnd"/>
      <w:r w:rsidRPr="00C729C1">
        <w:rPr>
          <w:rFonts w:ascii="Times New Roman" w:hAnsi="Times New Roman" w:cs="Times New Roman"/>
        </w:rPr>
        <w:t xml:space="preserve"> and cells were cultured first in DMEM/Ham’s F12 supplemented with 10% FCS and 1x Penicillin/Streptomycin/Amphotericin B for 24h, afterwards serum-free medium was used for culture (</w:t>
      </w:r>
      <w:proofErr w:type="spellStart"/>
      <w:r w:rsidRPr="00C729C1">
        <w:rPr>
          <w:rFonts w:ascii="Times New Roman" w:hAnsi="Times New Roman" w:cs="Times New Roman"/>
        </w:rPr>
        <w:t>HuMEC</w:t>
      </w:r>
      <w:proofErr w:type="spellEnd"/>
      <w:r w:rsidRPr="00C729C1">
        <w:rPr>
          <w:rFonts w:ascii="Times New Roman" w:hAnsi="Times New Roman" w:cs="Times New Roman"/>
        </w:rPr>
        <w:t xml:space="preserve"> medium (</w:t>
      </w:r>
      <w:proofErr w:type="spellStart"/>
      <w:r w:rsidRPr="00C729C1">
        <w:rPr>
          <w:rFonts w:ascii="Times New Roman" w:hAnsi="Times New Roman" w:cs="Times New Roman"/>
        </w:rPr>
        <w:t>Gibco</w:t>
      </w:r>
      <w:proofErr w:type="spellEnd"/>
      <w:r w:rsidRPr="00C729C1">
        <w:rPr>
          <w:rFonts w:ascii="Times New Roman" w:hAnsi="Times New Roman" w:cs="Times New Roman"/>
        </w:rPr>
        <w:t>) for breast cancer cells, Defined Keratinocyte serum-free medium (</w:t>
      </w:r>
      <w:proofErr w:type="spellStart"/>
      <w:r w:rsidRPr="00C729C1">
        <w:rPr>
          <w:rFonts w:ascii="Times New Roman" w:hAnsi="Times New Roman" w:cs="Times New Roman"/>
        </w:rPr>
        <w:t>Gibco</w:t>
      </w:r>
      <w:proofErr w:type="spellEnd"/>
      <w:r w:rsidRPr="00C729C1">
        <w:rPr>
          <w:rFonts w:ascii="Times New Roman" w:hAnsi="Times New Roman" w:cs="Times New Roman"/>
        </w:rPr>
        <w:t>) for cervical cancer cells, each supplemented with 1x Penicillin</w:t>
      </w:r>
      <w:r w:rsidR="00C32E1D">
        <w:rPr>
          <w:rFonts w:ascii="Times New Roman" w:hAnsi="Times New Roman" w:cs="Times New Roman"/>
        </w:rPr>
        <w:t xml:space="preserve"> </w:t>
      </w:r>
      <w:r w:rsidRPr="00C729C1">
        <w:rPr>
          <w:rFonts w:ascii="Times New Roman" w:hAnsi="Times New Roman" w:cs="Times New Roman"/>
        </w:rPr>
        <w:t>/</w:t>
      </w:r>
      <w:r w:rsidR="00C32E1D">
        <w:rPr>
          <w:rFonts w:ascii="Times New Roman" w:hAnsi="Times New Roman" w:cs="Times New Roman"/>
        </w:rPr>
        <w:t xml:space="preserve"> </w:t>
      </w:r>
      <w:r w:rsidRPr="00C729C1">
        <w:rPr>
          <w:rFonts w:ascii="Times New Roman" w:hAnsi="Times New Roman" w:cs="Times New Roman"/>
        </w:rPr>
        <w:t>Streptomycin</w:t>
      </w:r>
      <w:r w:rsidR="00C32E1D">
        <w:rPr>
          <w:rFonts w:ascii="Times New Roman" w:hAnsi="Times New Roman" w:cs="Times New Roman"/>
        </w:rPr>
        <w:t xml:space="preserve"> </w:t>
      </w:r>
      <w:r w:rsidRPr="00C729C1">
        <w:rPr>
          <w:rFonts w:ascii="Times New Roman" w:hAnsi="Times New Roman" w:cs="Times New Roman"/>
        </w:rPr>
        <w:t>/</w:t>
      </w:r>
      <w:r w:rsidR="00C32E1D">
        <w:rPr>
          <w:rFonts w:ascii="Times New Roman" w:hAnsi="Times New Roman" w:cs="Times New Roman"/>
        </w:rPr>
        <w:t xml:space="preserve"> </w:t>
      </w:r>
      <w:r w:rsidRPr="00C729C1">
        <w:rPr>
          <w:rFonts w:ascii="Times New Roman" w:hAnsi="Times New Roman" w:cs="Times New Roman"/>
        </w:rPr>
        <w:t>Amphotericin B). These media are optimized for epithelia cell culture and promote growth of epithelia cells as well as suppress other cell types by supplementation of growth factors and other components</w:t>
      </w:r>
      <w:r w:rsidR="007E3AAA">
        <w:rPr>
          <w:rFonts w:ascii="Times New Roman" w:hAnsi="Times New Roman" w:cs="Times New Roman"/>
        </w:rPr>
        <w:t>.</w:t>
      </w:r>
      <w:sdt>
        <w:sdtPr>
          <w:rPr>
            <w:rFonts w:ascii="Times New Roman" w:hAnsi="Times New Roman" w:cs="Times New Roman"/>
          </w:rPr>
          <w:alias w:val="To edit, see citavi.com/edit"/>
          <w:tag w:val="CitaviPlaceholder#a328ae1b-4220-47f8-8e57-d57806d4e26e"/>
          <w:id w:val="-788891796"/>
          <w:placeholder>
            <w:docPart w:val="DefaultPlaceholder_-1854013440"/>
          </w:placeholder>
        </w:sdtPr>
        <w:sdtContent>
          <w:r w:rsidR="00B673C8" w:rsidRPr="00C729C1">
            <w:rPr>
              <w:rFonts w:ascii="Times New Roman" w:hAnsi="Times New Roman" w:cs="Times New Roman"/>
            </w:rPr>
            <w:fldChar w:fldCharType="begin"/>
          </w:r>
          <w:r w:rsidR="00786E67" w:rsidRPr="00C729C1">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0MDBlNDAyLTYyOTYtNDkxNS04ZTEzLTMyYzNmZDM3YjNkYSIsIlJhbmdlTGVuZ3RoIjoxLCJSZWZlcmVuY2VJZCI6ImYxMzExNTJmLWMwYzMtNGU3OS04MDA5LTZjODQyNGQyZmU2Y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NzMvcG5hcy44MS4xNy41NDM1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Y1OTExOTkiLCJVcmlTdHJpbmciOiJodHRwOi8vd3d3Lm5jYmkubmxtLm5paC5nb3YvcHVibWVkLzY1OTExOTk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Rob21hcyBGdWhzIiwiQ3JlYXRlZE9uIjoiMjAyMS0wNi0yOFQxMDo1MzozOSIsIk1vZGlmaWVkQnkiOiJfVGhvbWFzIEZ1aHMiLCJJZCI6IjAxOGJlYWI5LTVjYzEtNDBhYy05MDRjLTliOWJkMzM5NGUzNCIsIk1vZGlmaWVkT24iOiIyMDIxLTA2LTI4VDEwOjUzOjM5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3My9wbmFzLjgxLjE3LjU0MzUiLCJVcmlTdHJpbmciOiJodHRwczovL2RvaS5vcmcvMTAuMTA3My9wbmFzLjgxLjE3LjU0Mz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}</w:instrText>
          </w:r>
          <w:r w:rsidR="00B673C8" w:rsidRPr="00C729C1">
            <w:rPr>
              <w:rFonts w:ascii="Times New Roman" w:hAnsi="Times New Roman" w:cs="Times New Roman"/>
            </w:rPr>
            <w:fldChar w:fldCharType="separate"/>
          </w:r>
          <w:r w:rsidR="00673694" w:rsidRPr="00C729C1">
            <w:rPr>
              <w:rFonts w:ascii="Times New Roman" w:hAnsi="Times New Roman" w:cs="Times New Roman"/>
              <w:vertAlign w:val="superscript"/>
            </w:rPr>
            <w:t>1</w:t>
          </w:r>
          <w:r w:rsidR="00B673C8" w:rsidRPr="00C729C1">
            <w:rPr>
              <w:rFonts w:ascii="Times New Roman" w:hAnsi="Times New Roman" w:cs="Times New Roman"/>
            </w:rPr>
            <w:fldChar w:fldCharType="end"/>
          </w:r>
        </w:sdtContent>
      </w:sdt>
      <w:r w:rsidRPr="00C729C1">
        <w:rPr>
          <w:rFonts w:ascii="Times New Roman" w:hAnsi="Times New Roman" w:cs="Times New Roman"/>
        </w:rPr>
        <w:t xml:space="preserve"> Fine needle aspiration (FNA) biopsy was used to obtain samples from malignant breast tumors and </w:t>
      </w:r>
      <w:proofErr w:type="spellStart"/>
      <w:r w:rsidRPr="00C729C1">
        <w:rPr>
          <w:rFonts w:ascii="Times New Roman" w:hAnsi="Times New Roman" w:cs="Times New Roman"/>
        </w:rPr>
        <w:t>fibroadenomas</w:t>
      </w:r>
      <w:proofErr w:type="spellEnd"/>
      <w:r w:rsidRPr="00C729C1">
        <w:rPr>
          <w:rFonts w:ascii="Times New Roman" w:hAnsi="Times New Roman" w:cs="Times New Roman"/>
        </w:rPr>
        <w:t xml:space="preserve">, a benign lesion of breast tissue. In contrast to core biopsy, where a small cylinder of tissue is obtained, a smaller needle (21 gauge) was used. By exerting a negative pressure mainly loosely attached cells and sheets of epithelial cells were collected due to capillary effect when inserted into </w:t>
      </w:r>
      <w:proofErr w:type="spellStart"/>
      <w:r w:rsidRPr="00C729C1">
        <w:rPr>
          <w:rFonts w:ascii="Times New Roman" w:hAnsi="Times New Roman" w:cs="Times New Roman"/>
        </w:rPr>
        <w:t>fibroadenomas</w:t>
      </w:r>
      <w:proofErr w:type="spellEnd"/>
      <w:r w:rsidRPr="00C729C1">
        <w:rPr>
          <w:rFonts w:ascii="Times New Roman" w:hAnsi="Times New Roman" w:cs="Times New Roman"/>
        </w:rPr>
        <w:t xml:space="preserve"> </w:t>
      </w:r>
      <w:sdt>
        <w:sdtPr>
          <w:rPr>
            <w:rFonts w:ascii="Times New Roman" w:hAnsi="Times New Roman" w:cs="Times New Roman"/>
          </w:rPr>
          <w:alias w:val="To edit, see citavi.com/edit"/>
          <w:tag w:val="CitaviPlaceholder#206a2215-d329-453f-99a2-db4ba77cd05f"/>
          <w:id w:val="-1728530788"/>
          <w:placeholder>
            <w:docPart w:val="DefaultPlaceholder_-1854013440"/>
          </w:placeholder>
        </w:sdtPr>
        <w:sdtContent>
          <w:r w:rsidR="00B673C8" w:rsidRPr="00C729C1">
            <w:rPr>
              <w:rFonts w:ascii="Times New Roman" w:hAnsi="Times New Roman" w:cs="Times New Roman"/>
            </w:rPr>
            <w:fldChar w:fldCharType="begin"/>
          </w:r>
          <w:r w:rsidR="00786E67" w:rsidRPr="00C729C1">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3OWViNjJmLTE3NmQtNGE1ZS04NTc5LWE4MmU0YzRmOGM1OSIsIlJhbmdlTGVuZ3RoIjoxLCJSZWZlcmVuY2VJZCI6ImU3Mzk0NjE0LWNkOGYtNDk2Ni05MTJiLTJhN2MxY2JmY2Y4O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}</w:instrText>
          </w:r>
          <w:r w:rsidR="00B673C8" w:rsidRPr="00C729C1">
            <w:rPr>
              <w:rFonts w:ascii="Times New Roman" w:hAnsi="Times New Roman" w:cs="Times New Roman"/>
            </w:rPr>
            <w:fldChar w:fldCharType="separate"/>
          </w:r>
          <w:r w:rsidR="00673694" w:rsidRPr="00C729C1">
            <w:rPr>
              <w:rFonts w:ascii="Times New Roman" w:hAnsi="Times New Roman" w:cs="Times New Roman"/>
              <w:vertAlign w:val="superscript"/>
            </w:rPr>
            <w:t>2</w:t>
          </w:r>
          <w:r w:rsidR="00B673C8" w:rsidRPr="00C729C1">
            <w:rPr>
              <w:rFonts w:ascii="Times New Roman" w:hAnsi="Times New Roman" w:cs="Times New Roman"/>
            </w:rPr>
            <w:fldChar w:fldCharType="end"/>
          </w:r>
        </w:sdtContent>
      </w:sdt>
      <w:r w:rsidRPr="00C729C1">
        <w:rPr>
          <w:rFonts w:ascii="Times New Roman" w:hAnsi="Times New Roman" w:cs="Times New Roman"/>
        </w:rPr>
        <w:t xml:space="preserve">. Obtained cells were shortly cultured as described above and all vital cells were used for measurement. Primary human mamma epithelial cells HMEC (Invitrogen) and </w:t>
      </w:r>
      <w:proofErr w:type="spellStart"/>
      <w:r w:rsidRPr="00C729C1">
        <w:rPr>
          <w:rFonts w:ascii="Times New Roman" w:hAnsi="Times New Roman" w:cs="Times New Roman"/>
        </w:rPr>
        <w:t>HMEpC</w:t>
      </w:r>
      <w:proofErr w:type="spellEnd"/>
      <w:r w:rsidRPr="00C729C1">
        <w:rPr>
          <w:rFonts w:ascii="Times New Roman" w:hAnsi="Times New Roman" w:cs="Times New Roman"/>
        </w:rPr>
        <w:t xml:space="preserve"> (</w:t>
      </w:r>
      <w:proofErr w:type="spellStart"/>
      <w:r w:rsidRPr="00C729C1">
        <w:rPr>
          <w:rFonts w:ascii="Times New Roman" w:hAnsi="Times New Roman" w:cs="Times New Roman"/>
        </w:rPr>
        <w:t>PromoCell</w:t>
      </w:r>
      <w:proofErr w:type="spellEnd"/>
      <w:r w:rsidRPr="00C729C1">
        <w:rPr>
          <w:rFonts w:ascii="Times New Roman" w:hAnsi="Times New Roman" w:cs="Times New Roman"/>
        </w:rPr>
        <w:t>, Heidelberg) were cultured according to the protocols provided.</w:t>
      </w:r>
    </w:p>
    <w:p w:rsidR="00C32E1D" w:rsidRDefault="00C32E1D" w:rsidP="00C32E1D">
      <w:pPr>
        <w:pStyle w:val="FirstParagraph"/>
        <w:spacing w:before="0" w:after="0" w:line="480" w:lineRule="auto"/>
        <w:jc w:val="both"/>
        <w:rPr>
          <w:rFonts w:ascii="Times New Roman" w:hAnsi="Times New Roman" w:cs="Times New Roman"/>
          <w:b/>
        </w:rPr>
      </w:pPr>
    </w:p>
    <w:p w:rsidR="009F7163" w:rsidRPr="00C32E1D" w:rsidRDefault="00F91201" w:rsidP="00C32E1D">
      <w:pPr>
        <w:pStyle w:val="FirstParagraph"/>
        <w:spacing w:before="0" w:after="0" w:line="480" w:lineRule="auto"/>
        <w:jc w:val="both"/>
        <w:rPr>
          <w:rFonts w:ascii="Times New Roman" w:hAnsi="Times New Roman" w:cs="Times New Roman"/>
          <w:b/>
        </w:rPr>
      </w:pPr>
      <w:r w:rsidRPr="00C32E1D">
        <w:rPr>
          <w:rFonts w:ascii="Times New Roman" w:hAnsi="Times New Roman" w:cs="Times New Roman"/>
          <w:b/>
        </w:rPr>
        <w:t>Biomechanical measurements of cancer cells using the automated microfluidic Optical Cell Stretcher</w:t>
      </w:r>
    </w:p>
    <w:p w:rsidR="009F7163" w:rsidRPr="00C729C1" w:rsidRDefault="00F91201"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lastRenderedPageBreak/>
        <w:t xml:space="preserve">The Optical Stretcher (OS) is a two-beam laser trap, enabling biomechanical studies without physical contact </w:t>
      </w:r>
      <w:sdt>
        <w:sdtPr>
          <w:rPr>
            <w:rFonts w:ascii="Times New Roman" w:hAnsi="Times New Roman" w:cs="Times New Roman"/>
          </w:rPr>
          <w:alias w:val="To edit, see citavi.com/edit"/>
          <w:tag w:val="CitaviPlaceholder#76a0948d-ec12-4342-b6f2-c7cc600b62fe"/>
          <w:id w:val="-339460709"/>
          <w:placeholder>
            <w:docPart w:val="DefaultPlaceholder_-1854013440"/>
          </w:placeholder>
        </w:sdtPr>
        <w:sdtContent>
          <w:r w:rsidR="00B673C8" w:rsidRPr="00C729C1">
            <w:rPr>
              <w:rFonts w:ascii="Times New Roman" w:hAnsi="Times New Roman" w:cs="Times New Roman"/>
            </w:rPr>
            <w:fldChar w:fldCharType="begin"/>
          </w:r>
          <w:r w:rsidR="00786E67" w:rsidRPr="00C729C1">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iMTM4YmM3LTI1ODItNDc3NS05NjgwLTA4MWUzZjdlZWYzYSIsIlJhbmdlTGVuZ3RoIjoxLCJSZWZlcmVuY2VJZCI6ImI5Nzk3YWI5LThjMzgtNGM4OS04NDExLTRlOGNmNmQwZGEz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DMvUGh5c1JldkxldHQuODQuNTQ1MSIsIlVyaVN0cmluZyI6Imh0dHBzOi8vZG9pLm9yZy8xMC4xMTAzL1BoeXNSZXZMZXR0Ljg0LjU0NT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i0yOFQxMDo1NToyNCIsIk1vZGlmaWVkQnkiOiJfVGhvbWFzIEZ1aHMiLCJJZCI6IjljYzAyNzcyLTAxMTMtNGExNi1hNzA0LTIwYTk5NWM4MTY1MCIsIk1vZGlmaWVkT24iOiIyMDIxLTA2LTI4VDEwOjU1OjI0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5OTA5NjYiLCJVcmlTdHJpbmciOiJodHRwOi8vd3d3Lm5jYmkubmxtLm5paC5nb3YvcHVibWVkLzEwOTkwOTY2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}</w:instrText>
          </w:r>
          <w:r w:rsidR="00B673C8" w:rsidRPr="00C729C1">
            <w:rPr>
              <w:rFonts w:ascii="Times New Roman" w:hAnsi="Times New Roman" w:cs="Times New Roman"/>
            </w:rPr>
            <w:fldChar w:fldCharType="separate"/>
          </w:r>
          <w:r w:rsidR="00673694" w:rsidRPr="00C729C1">
            <w:rPr>
              <w:rFonts w:ascii="Times New Roman" w:hAnsi="Times New Roman" w:cs="Times New Roman"/>
              <w:vertAlign w:val="superscript"/>
            </w:rPr>
            <w:t>3,4</w:t>
          </w:r>
          <w:r w:rsidR="00B673C8" w:rsidRPr="00C729C1">
            <w:rPr>
              <w:rFonts w:ascii="Times New Roman" w:hAnsi="Times New Roman" w:cs="Times New Roman"/>
            </w:rPr>
            <w:fldChar w:fldCharType="end"/>
          </w:r>
        </w:sdtContent>
      </w:sdt>
      <w:r w:rsidRPr="00C729C1">
        <w:rPr>
          <w:rFonts w:ascii="Times New Roman" w:hAnsi="Times New Roman" w:cs="Times New Roman"/>
        </w:rPr>
        <w:t xml:space="preserve">. Two opposing infrared laser beams form a stable trap. Suspended cells were injected and delivered through a microfluidic device to the center of the trap where they were stretched for 2 s and held for another 2 s afterwards to observe their relaxation behavior. Measurements were performed fully automated. Phase contrast image sequences taken during measurements were analyzed using custom-made image analysis software to extract the time course of the observed relative cell deformation. Cells measured stay viable after stretching </w:t>
      </w:r>
      <w:sdt>
        <w:sdtPr>
          <w:rPr>
            <w:rFonts w:ascii="Times New Roman" w:hAnsi="Times New Roman" w:cs="Times New Roman"/>
          </w:rPr>
          <w:alias w:val="To edit, see citavi.com/edit"/>
          <w:tag w:val="CitaviPlaceholder#894d7a84-8d24-4767-acf6-6ae6ed1241a8"/>
          <w:id w:val="-2103402334"/>
          <w:placeholder>
            <w:docPart w:val="DefaultPlaceholder_-1854013440"/>
          </w:placeholder>
        </w:sdtPr>
        <w:sdtContent>
          <w:r w:rsidR="00B673C8" w:rsidRPr="00C729C1">
            <w:rPr>
              <w:rFonts w:ascii="Times New Roman" w:hAnsi="Times New Roman" w:cs="Times New Roman"/>
            </w:rPr>
            <w:fldChar w:fldCharType="begin"/>
          </w:r>
          <w:r w:rsidR="00786E67" w:rsidRPr="00C729C1">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kMmM1NWMyLTA4NTItNGY2ZS04ZTVlLTNiNTkwMjliYTY1NSIsIlJhbmdlTGVuZ3RoIjoxLCJSZWZlcmVuY2VJZCI6IjI1ZDVkYzI3LTZiODMtNDgyOS05NDQzLTE4NDc3MTMxZjJiZ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}</w:instrText>
          </w:r>
          <w:r w:rsidR="00B673C8" w:rsidRPr="00C729C1">
            <w:rPr>
              <w:rFonts w:ascii="Times New Roman" w:hAnsi="Times New Roman" w:cs="Times New Roman"/>
            </w:rPr>
            <w:fldChar w:fldCharType="separate"/>
          </w:r>
          <w:r w:rsidR="00673694" w:rsidRPr="00C729C1">
            <w:rPr>
              <w:rFonts w:ascii="Times New Roman" w:hAnsi="Times New Roman" w:cs="Times New Roman"/>
              <w:vertAlign w:val="superscript"/>
            </w:rPr>
            <w:t>5</w:t>
          </w:r>
          <w:r w:rsidR="00B673C8" w:rsidRPr="00C729C1">
            <w:rPr>
              <w:rFonts w:ascii="Times New Roman" w:hAnsi="Times New Roman" w:cs="Times New Roman"/>
            </w:rPr>
            <w:fldChar w:fldCharType="end"/>
          </w:r>
        </w:sdtContent>
      </w:sdt>
      <w:r w:rsidRPr="00C729C1">
        <w:rPr>
          <w:rFonts w:ascii="Times New Roman" w:hAnsi="Times New Roman" w:cs="Times New Roman"/>
        </w:rPr>
        <w:t>. The applied laser power exerted a peak tensile stress of about 20 Pa on the cells causing an elongation of 0</w:t>
      </w:r>
      <w:r w:rsidRPr="00C729C1">
        <w:rPr>
          <w:rFonts w:ascii="Times New Roman" w:eastAsia="Cambria" w:hAnsi="Times New Roman" w:cs="Times New Roman"/>
          <w:i/>
        </w:rPr>
        <w:t>.</w:t>
      </w:r>
      <w:r w:rsidRPr="00C729C1">
        <w:rPr>
          <w:rFonts w:ascii="Times New Roman" w:hAnsi="Times New Roman" w:cs="Times New Roman"/>
        </w:rPr>
        <w:t>5-7% of the cell diameter along the laser axis.</w:t>
      </w:r>
    </w:p>
    <w:p w:rsidR="00DD5055" w:rsidRPr="00C729C1" w:rsidRDefault="00DD5055" w:rsidP="00C32E1D">
      <w:pPr>
        <w:pStyle w:val="FirstParagraph"/>
        <w:spacing w:before="0" w:after="0" w:line="480" w:lineRule="auto"/>
        <w:jc w:val="both"/>
        <w:rPr>
          <w:rFonts w:ascii="Times New Roman" w:hAnsi="Times New Roman" w:cs="Times New Roman"/>
        </w:rPr>
      </w:pPr>
    </w:p>
    <w:p w:rsidR="00DD5055" w:rsidRPr="00C32E1D" w:rsidRDefault="00DD5055" w:rsidP="00C32E1D">
      <w:pPr>
        <w:pStyle w:val="FirstParagraph"/>
        <w:spacing w:before="0" w:after="0" w:line="480" w:lineRule="auto"/>
        <w:jc w:val="both"/>
        <w:rPr>
          <w:rFonts w:ascii="Times New Roman" w:hAnsi="Times New Roman" w:cs="Times New Roman"/>
          <w:b/>
        </w:rPr>
      </w:pPr>
      <w:r w:rsidRPr="00C32E1D">
        <w:rPr>
          <w:rFonts w:ascii="Times New Roman" w:hAnsi="Times New Roman" w:cs="Times New Roman"/>
          <w:b/>
        </w:rPr>
        <w:t>Biomechanical measurements of can</w:t>
      </w:r>
      <w:r w:rsidR="00CC0650" w:rsidRPr="00C32E1D">
        <w:rPr>
          <w:rFonts w:ascii="Times New Roman" w:hAnsi="Times New Roman" w:cs="Times New Roman"/>
          <w:b/>
        </w:rPr>
        <w:t>cer tissues using atomic force m</w:t>
      </w:r>
      <w:r w:rsidRPr="00C32E1D">
        <w:rPr>
          <w:rFonts w:ascii="Times New Roman" w:hAnsi="Times New Roman" w:cs="Times New Roman"/>
          <w:b/>
        </w:rPr>
        <w:t>icroscopy</w:t>
      </w:r>
    </w:p>
    <w:p w:rsidR="00DD5055" w:rsidRPr="00C729C1" w:rsidRDefault="00DD5055"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Tissue samples from breast and cervix carcinoma, and adjacent healthy tissues were obtained during routine tumor resections.</w:t>
      </w:r>
      <w:r w:rsidR="00B22F85" w:rsidRPr="00C729C1">
        <w:rPr>
          <w:rFonts w:ascii="Times New Roman" w:hAnsi="Times New Roman" w:cs="Times New Roman"/>
        </w:rPr>
        <w:t xml:space="preserve"> Tissue samples were measured within hours after resection.</w:t>
      </w:r>
      <w:r w:rsidRPr="00C729C1">
        <w:rPr>
          <w:rFonts w:ascii="Times New Roman" w:hAnsi="Times New Roman" w:cs="Times New Roman"/>
        </w:rPr>
        <w:t xml:space="preserve"> Tissue samples were chopped into 400 µm thin slices with a </w:t>
      </w:r>
      <w:proofErr w:type="spellStart"/>
      <w:r w:rsidRPr="00C729C1">
        <w:rPr>
          <w:rFonts w:ascii="Times New Roman" w:hAnsi="Times New Roman" w:cs="Times New Roman"/>
        </w:rPr>
        <w:t>McIlwain</w:t>
      </w:r>
      <w:proofErr w:type="spellEnd"/>
      <w:r w:rsidRPr="00C729C1">
        <w:rPr>
          <w:rFonts w:ascii="Times New Roman" w:hAnsi="Times New Roman" w:cs="Times New Roman"/>
        </w:rPr>
        <w:t xml:space="preserve"> tissue chopper. Subsequently, slices were glued (</w:t>
      </w:r>
      <w:proofErr w:type="spellStart"/>
      <w:r w:rsidRPr="00C729C1">
        <w:rPr>
          <w:rFonts w:ascii="Times New Roman" w:hAnsi="Times New Roman" w:cs="Times New Roman"/>
        </w:rPr>
        <w:t>Histroacryl</w:t>
      </w:r>
      <w:proofErr w:type="spellEnd"/>
      <w:r w:rsidRPr="00C729C1">
        <w:rPr>
          <w:rFonts w:ascii="Times New Roman" w:hAnsi="Times New Roman" w:cs="Times New Roman"/>
        </w:rPr>
        <w:t xml:space="preserve">, </w:t>
      </w:r>
      <w:proofErr w:type="spellStart"/>
      <w:r w:rsidRPr="00C729C1">
        <w:rPr>
          <w:rFonts w:ascii="Times New Roman" w:hAnsi="Times New Roman" w:cs="Times New Roman"/>
        </w:rPr>
        <w:t>BBraun</w:t>
      </w:r>
      <w:proofErr w:type="spellEnd"/>
      <w:r w:rsidRPr="00C729C1">
        <w:rPr>
          <w:rFonts w:ascii="Times New Roman" w:hAnsi="Times New Roman" w:cs="Times New Roman"/>
        </w:rPr>
        <w:t xml:space="preserve">, </w:t>
      </w:r>
      <w:proofErr w:type="spellStart"/>
      <w:r w:rsidRPr="00C729C1">
        <w:rPr>
          <w:rFonts w:ascii="Times New Roman" w:hAnsi="Times New Roman" w:cs="Times New Roman"/>
        </w:rPr>
        <w:t>Melsungen</w:t>
      </w:r>
      <w:proofErr w:type="spellEnd"/>
      <w:r w:rsidRPr="00C729C1">
        <w:rPr>
          <w:rFonts w:ascii="Times New Roman" w:hAnsi="Times New Roman" w:cs="Times New Roman"/>
        </w:rPr>
        <w:t xml:space="preserve">, Germany) onto microscope slides followed by measurement of the elastic strength (Young’s modulus). The AFM used is a </w:t>
      </w:r>
      <w:proofErr w:type="spellStart"/>
      <w:r w:rsidRPr="00C729C1">
        <w:rPr>
          <w:rFonts w:ascii="Times New Roman" w:hAnsi="Times New Roman" w:cs="Times New Roman"/>
        </w:rPr>
        <w:t>NanoWizard</w:t>
      </w:r>
      <w:proofErr w:type="spellEnd"/>
      <w:r w:rsidRPr="00C729C1">
        <w:rPr>
          <w:rFonts w:ascii="Times New Roman" w:hAnsi="Times New Roman" w:cs="Times New Roman"/>
        </w:rPr>
        <w:t xml:space="preserve"> 4 with 300</w:t>
      </w:r>
      <w:r w:rsidR="00C32E1D">
        <w:rPr>
          <w:rFonts w:ascii="Times New Roman" w:hAnsi="Times New Roman" w:cs="Times New Roman"/>
        </w:rPr>
        <w:t xml:space="preserve"> </w:t>
      </w:r>
      <w:r w:rsidRPr="00C729C1">
        <w:rPr>
          <w:rFonts w:ascii="Times New Roman" w:hAnsi="Times New Roman" w:cs="Times New Roman"/>
        </w:rPr>
        <w:t xml:space="preserve">µm </w:t>
      </w:r>
      <w:proofErr w:type="spellStart"/>
      <w:r w:rsidRPr="00C729C1">
        <w:rPr>
          <w:rFonts w:ascii="Times New Roman" w:hAnsi="Times New Roman" w:cs="Times New Roman"/>
        </w:rPr>
        <w:t>HybridStage</w:t>
      </w:r>
      <w:proofErr w:type="spellEnd"/>
      <w:r w:rsidRPr="00C729C1">
        <w:rPr>
          <w:rFonts w:ascii="Times New Roman" w:hAnsi="Times New Roman" w:cs="Times New Roman"/>
        </w:rPr>
        <w:t xml:space="preserve"> (JPK, Berlin, Germany) combined with an </w:t>
      </w:r>
      <w:proofErr w:type="spellStart"/>
      <w:r w:rsidRPr="00C729C1">
        <w:rPr>
          <w:rFonts w:ascii="Times New Roman" w:hAnsi="Times New Roman" w:cs="Times New Roman"/>
        </w:rPr>
        <w:t>Axio</w:t>
      </w:r>
      <w:proofErr w:type="spellEnd"/>
      <w:r w:rsidRPr="00C729C1">
        <w:rPr>
          <w:rFonts w:ascii="Times New Roman" w:hAnsi="Times New Roman" w:cs="Times New Roman"/>
        </w:rPr>
        <w:t xml:space="preserve"> Zoom.V16 (Zeiss, </w:t>
      </w:r>
      <w:proofErr w:type="spellStart"/>
      <w:r w:rsidRPr="00C729C1">
        <w:rPr>
          <w:rFonts w:ascii="Times New Roman" w:hAnsi="Times New Roman" w:cs="Times New Roman"/>
        </w:rPr>
        <w:t>Oberkochen</w:t>
      </w:r>
      <w:proofErr w:type="spellEnd"/>
      <w:r w:rsidRPr="00C729C1">
        <w:rPr>
          <w:rFonts w:ascii="Times New Roman" w:hAnsi="Times New Roman" w:cs="Times New Roman"/>
        </w:rPr>
        <w:t>, Germany). A CONT (</w:t>
      </w:r>
      <w:proofErr w:type="spellStart"/>
      <w:r w:rsidRPr="00C729C1">
        <w:rPr>
          <w:rFonts w:ascii="Times New Roman" w:hAnsi="Times New Roman" w:cs="Times New Roman"/>
        </w:rPr>
        <w:t>Nanoworld</w:t>
      </w:r>
      <w:proofErr w:type="spellEnd"/>
      <w:r w:rsidRPr="00C729C1">
        <w:rPr>
          <w:rFonts w:ascii="Times New Roman" w:hAnsi="Times New Roman" w:cs="Times New Roman"/>
        </w:rPr>
        <w:t xml:space="preserve">, Neuchâtel, Switzerland) contact mode cantilever was modified with a 6 µm diameter polystyrene bead to increase contact area. Force ramps were recorded with the following parameters: </w:t>
      </w:r>
      <w:proofErr w:type="spellStart"/>
      <w:r w:rsidRPr="00C729C1">
        <w:rPr>
          <w:rFonts w:ascii="Times New Roman" w:hAnsi="Times New Roman" w:cs="Times New Roman"/>
        </w:rPr>
        <w:t>Maxmium</w:t>
      </w:r>
      <w:proofErr w:type="spellEnd"/>
      <w:r w:rsidRPr="00C729C1">
        <w:rPr>
          <w:rFonts w:ascii="Times New Roman" w:hAnsi="Times New Roman" w:cs="Times New Roman"/>
        </w:rPr>
        <w:t xml:space="preserve"> force 7.5 </w:t>
      </w:r>
      <w:proofErr w:type="spellStart"/>
      <w:r w:rsidRPr="00C729C1">
        <w:rPr>
          <w:rFonts w:ascii="Times New Roman" w:hAnsi="Times New Roman" w:cs="Times New Roman"/>
        </w:rPr>
        <w:t>nN</w:t>
      </w:r>
      <w:proofErr w:type="spellEnd"/>
      <w:r w:rsidRPr="00C729C1">
        <w:rPr>
          <w:rFonts w:ascii="Times New Roman" w:hAnsi="Times New Roman" w:cs="Times New Roman"/>
        </w:rPr>
        <w:t xml:space="preserve">, z-speed 20 µm/s, z-length 30 µm, 2048 Hz capture rate, </w:t>
      </w:r>
      <w:r w:rsidR="00BF1107" w:rsidRPr="00C729C1">
        <w:rPr>
          <w:rFonts w:ascii="Times New Roman" w:hAnsi="Times New Roman" w:cs="Times New Roman"/>
        </w:rPr>
        <w:t xml:space="preserve">the imaging area of up to 1 x 1 mm² was split into smaller squares of 200 - 250 µm side length to fit into the piezo range of the hybrid stage. Maps were recorded with </w:t>
      </w:r>
      <w:r w:rsidRPr="00C729C1">
        <w:rPr>
          <w:rFonts w:ascii="Times New Roman" w:hAnsi="Times New Roman" w:cs="Times New Roman"/>
        </w:rPr>
        <w:t xml:space="preserve">10 µm data point spacing. AFM data was first analyzed with the JPK data processing software to calculate the Young’s Modulus using a Hertz fit to the smoothed and baseline corrected force-indentation </w:t>
      </w:r>
      <w:r w:rsidRPr="00C729C1">
        <w:rPr>
          <w:rFonts w:ascii="Times New Roman" w:hAnsi="Times New Roman" w:cs="Times New Roman"/>
        </w:rPr>
        <w:lastRenderedPageBreak/>
        <w:t xml:space="preserve">curves. Data was post-processed with a custom written </w:t>
      </w:r>
      <w:proofErr w:type="spellStart"/>
      <w:r w:rsidRPr="00C729C1">
        <w:rPr>
          <w:rFonts w:ascii="Times New Roman" w:hAnsi="Times New Roman" w:cs="Times New Roman"/>
        </w:rPr>
        <w:t>Matlab</w:t>
      </w:r>
      <w:proofErr w:type="spellEnd"/>
      <w:r w:rsidRPr="00C729C1">
        <w:rPr>
          <w:rFonts w:ascii="Times New Roman" w:hAnsi="Times New Roman" w:cs="Times New Roman"/>
        </w:rPr>
        <w:t xml:space="preserve"> program (</w:t>
      </w:r>
      <w:proofErr w:type="spellStart"/>
      <w:r w:rsidRPr="00C729C1">
        <w:rPr>
          <w:rFonts w:ascii="Times New Roman" w:hAnsi="Times New Roman" w:cs="Times New Roman"/>
        </w:rPr>
        <w:t>MathWorks</w:t>
      </w:r>
      <w:proofErr w:type="spellEnd"/>
      <w:r w:rsidRPr="00C729C1">
        <w:rPr>
          <w:rFonts w:ascii="Times New Roman" w:hAnsi="Times New Roman" w:cs="Times New Roman"/>
        </w:rPr>
        <w:t xml:space="preserve">, Natick, MA, USA) to </w:t>
      </w:r>
      <w:r w:rsidR="00BF1107" w:rsidRPr="00C729C1">
        <w:rPr>
          <w:rFonts w:ascii="Times New Roman" w:hAnsi="Times New Roman" w:cs="Times New Roman"/>
        </w:rPr>
        <w:t>fit a</w:t>
      </w:r>
      <w:r w:rsidRPr="00C729C1">
        <w:rPr>
          <w:rFonts w:ascii="Times New Roman" w:hAnsi="Times New Roman" w:cs="Times New Roman"/>
        </w:rPr>
        <w:t xml:space="preserve"> </w:t>
      </w:r>
      <w:r w:rsidR="00BF1107" w:rsidRPr="00C729C1">
        <w:rPr>
          <w:rFonts w:ascii="Times New Roman" w:hAnsi="Times New Roman" w:cs="Times New Roman"/>
        </w:rPr>
        <w:t>log-normal distribution (2000 –</w:t>
      </w:r>
      <w:r w:rsidR="00B22F85" w:rsidRPr="00C729C1">
        <w:rPr>
          <w:rFonts w:ascii="Times New Roman" w:hAnsi="Times New Roman" w:cs="Times New Roman"/>
        </w:rPr>
        <w:t xml:space="preserve"> 10000 data points per sample). By using simultaneous fluorescence microscopy of DNA-stained cell nuclei we assured that our maps, which we obtained, are from tumor areas with cancer cell clusters and not from the surrounding ECM.</w:t>
      </w:r>
    </w:p>
    <w:p w:rsidR="00C32E1D" w:rsidRDefault="00C32E1D" w:rsidP="00C32E1D">
      <w:pPr>
        <w:pStyle w:val="FirstParagraph"/>
        <w:spacing w:before="0" w:after="0" w:line="480" w:lineRule="auto"/>
        <w:jc w:val="both"/>
        <w:rPr>
          <w:rFonts w:ascii="Times New Roman" w:hAnsi="Times New Roman" w:cs="Times New Roman"/>
          <w:b/>
        </w:rPr>
      </w:pPr>
    </w:p>
    <w:p w:rsidR="00CC0650" w:rsidRPr="00C32E1D" w:rsidRDefault="00CC0650" w:rsidP="00C32E1D">
      <w:pPr>
        <w:pStyle w:val="FirstParagraph"/>
        <w:spacing w:before="0" w:after="0" w:line="480" w:lineRule="auto"/>
        <w:jc w:val="both"/>
        <w:rPr>
          <w:rFonts w:ascii="Times New Roman" w:hAnsi="Times New Roman" w:cs="Times New Roman"/>
          <w:b/>
        </w:rPr>
      </w:pPr>
      <w:r w:rsidRPr="00C32E1D">
        <w:rPr>
          <w:rFonts w:ascii="Times New Roman" w:hAnsi="Times New Roman" w:cs="Times New Roman"/>
          <w:b/>
        </w:rPr>
        <w:t>Biomechanical measurements of single cells and multicellular tumor spheroids</w:t>
      </w:r>
      <w:r w:rsidR="008F4808" w:rsidRPr="00C32E1D">
        <w:rPr>
          <w:rFonts w:ascii="Times New Roman" w:hAnsi="Times New Roman" w:cs="Times New Roman"/>
          <w:b/>
        </w:rPr>
        <w:t xml:space="preserve"> (MTS)</w:t>
      </w:r>
    </w:p>
    <w:p w:rsidR="00CC0650" w:rsidRPr="00C729C1" w:rsidRDefault="00CC0650"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MCF-10A and M</w:t>
      </w:r>
      <w:r w:rsidR="005E6CE6" w:rsidRPr="00C729C1">
        <w:rPr>
          <w:rFonts w:ascii="Times New Roman" w:hAnsi="Times New Roman" w:cs="Times New Roman"/>
        </w:rPr>
        <w:t>DA-MB436 cells were cultured in</w:t>
      </w:r>
      <w:r w:rsidRPr="00C729C1">
        <w:rPr>
          <w:rFonts w:ascii="Times New Roman" w:hAnsi="Times New Roman" w:cs="Times New Roman"/>
        </w:rPr>
        <w:t xml:space="preserve"> cell culture </w:t>
      </w:r>
      <w:r w:rsidR="005E6CE6" w:rsidRPr="00C729C1">
        <w:rPr>
          <w:rFonts w:ascii="Times New Roman" w:hAnsi="Times New Roman" w:cs="Times New Roman"/>
        </w:rPr>
        <w:t>flasks</w:t>
      </w:r>
      <w:r w:rsidRPr="00C729C1">
        <w:rPr>
          <w:rFonts w:ascii="Times New Roman" w:hAnsi="Times New Roman" w:cs="Times New Roman"/>
        </w:rPr>
        <w:t xml:space="preserve"> (TPP, </w:t>
      </w:r>
      <w:proofErr w:type="spellStart"/>
      <w:r w:rsidRPr="00C729C1">
        <w:rPr>
          <w:rFonts w:ascii="Times New Roman" w:hAnsi="Times New Roman" w:cs="Times New Roman"/>
        </w:rPr>
        <w:t>Trasadingen</w:t>
      </w:r>
      <w:proofErr w:type="spellEnd"/>
      <w:r w:rsidRPr="00C729C1">
        <w:rPr>
          <w:rFonts w:ascii="Times New Roman" w:hAnsi="Times New Roman" w:cs="Times New Roman"/>
        </w:rPr>
        <w:t>, Switzerland) for single cell AFM measurements.</w:t>
      </w:r>
      <w:r w:rsidR="005E6CE6" w:rsidRPr="00C729C1">
        <w:rPr>
          <w:rFonts w:ascii="Times New Roman" w:hAnsi="Times New Roman" w:cs="Times New Roman"/>
        </w:rPr>
        <w:t xml:space="preserve"> MTS were formed on </w:t>
      </w:r>
      <w:proofErr w:type="spellStart"/>
      <w:r w:rsidR="005E6CE6" w:rsidRPr="00C729C1">
        <w:rPr>
          <w:rFonts w:ascii="Times New Roman" w:hAnsi="Times New Roman" w:cs="Times New Roman"/>
        </w:rPr>
        <w:t>UltraPure</w:t>
      </w:r>
      <w:proofErr w:type="spellEnd"/>
      <w:r w:rsidR="005E6CE6" w:rsidRPr="00C729C1">
        <w:rPr>
          <w:rFonts w:ascii="Times New Roman" w:hAnsi="Times New Roman" w:cs="Times New Roman"/>
        </w:rPr>
        <w:t xml:space="preserve"> agarose gels in a 96 well plate. 20000 c</w:t>
      </w:r>
      <w:r w:rsidR="008F4808" w:rsidRPr="00C729C1">
        <w:rPr>
          <w:rFonts w:ascii="Times New Roman" w:hAnsi="Times New Roman" w:cs="Times New Roman"/>
        </w:rPr>
        <w:t>ells are added to each well, as the</w:t>
      </w:r>
      <w:r w:rsidR="00D82151">
        <w:rPr>
          <w:rFonts w:ascii="Times New Roman" w:hAnsi="Times New Roman" w:cs="Times New Roman"/>
        </w:rPr>
        <w:t>y</w:t>
      </w:r>
      <w:r w:rsidR="008F4808" w:rsidRPr="00C729C1">
        <w:rPr>
          <w:rFonts w:ascii="Times New Roman" w:hAnsi="Times New Roman" w:cs="Times New Roman"/>
        </w:rPr>
        <w:t xml:space="preserve"> cannot adhere to the agarose they adhere only to the other cells present and form MTS.</w:t>
      </w:r>
      <w:r w:rsidRPr="00C729C1">
        <w:rPr>
          <w:rFonts w:ascii="Times New Roman" w:hAnsi="Times New Roman" w:cs="Times New Roman"/>
        </w:rPr>
        <w:t xml:space="preserve"> MDA-MB-436 cells were cultured in 90% DMEM (without sodium pyruvate), 10% Fetal Calf Serum (FCS) and 1% 10000U/ml Penicillin/Streptomycin. MCF-7 cells were cultured in 88% Eagle´s Minimal Essential Medium supplemented with 10 µg/ml Insulin and 1 </w:t>
      </w:r>
      <w:proofErr w:type="spellStart"/>
      <w:r w:rsidRPr="00C729C1">
        <w:rPr>
          <w:rFonts w:ascii="Times New Roman" w:hAnsi="Times New Roman" w:cs="Times New Roman"/>
        </w:rPr>
        <w:t>mM</w:t>
      </w:r>
      <w:proofErr w:type="spellEnd"/>
      <w:r w:rsidRPr="00C729C1">
        <w:rPr>
          <w:rFonts w:ascii="Times New Roman" w:hAnsi="Times New Roman" w:cs="Times New Roman"/>
        </w:rPr>
        <w:t xml:space="preserve"> Sodium Pyruvate, 10% Fetal Calf/Bovine Serum (FCS/FBS), 1% Non-Essential Amino Acids (NEAA) and 1% Penicillin/Streptomycin.</w:t>
      </w:r>
      <w:r w:rsidR="005E6CE6" w:rsidRPr="00C729C1">
        <w:rPr>
          <w:rFonts w:ascii="Times New Roman" w:hAnsi="Times New Roman" w:cs="Times New Roman"/>
        </w:rPr>
        <w:t xml:space="preserve"> Cells and MTS were measured with a </w:t>
      </w:r>
      <w:proofErr w:type="spellStart"/>
      <w:r w:rsidR="005E6CE6" w:rsidRPr="00C729C1">
        <w:rPr>
          <w:rFonts w:ascii="Times New Roman" w:hAnsi="Times New Roman" w:cs="Times New Roman"/>
        </w:rPr>
        <w:t>CellHesion</w:t>
      </w:r>
      <w:proofErr w:type="spellEnd"/>
      <w:r w:rsidR="005E6CE6" w:rsidRPr="00C729C1">
        <w:rPr>
          <w:rFonts w:ascii="Times New Roman" w:hAnsi="Times New Roman" w:cs="Times New Roman"/>
        </w:rPr>
        <w:t xml:space="preserve"> 200 (JPK, Berlin, Germany), and a </w:t>
      </w:r>
      <w:proofErr w:type="spellStart"/>
      <w:r w:rsidR="005E6CE6" w:rsidRPr="00C729C1">
        <w:rPr>
          <w:rFonts w:ascii="Times New Roman" w:hAnsi="Times New Roman" w:cs="Times New Roman"/>
        </w:rPr>
        <w:t>tipless</w:t>
      </w:r>
      <w:proofErr w:type="spellEnd"/>
      <w:r w:rsidR="005E6CE6" w:rsidRPr="00C729C1">
        <w:rPr>
          <w:rFonts w:ascii="Times New Roman" w:hAnsi="Times New Roman" w:cs="Times New Roman"/>
        </w:rPr>
        <w:t xml:space="preserve"> cantilever (</w:t>
      </w:r>
      <w:proofErr w:type="spellStart"/>
      <w:r w:rsidR="005E6CE6" w:rsidRPr="00C729C1">
        <w:rPr>
          <w:rFonts w:ascii="Times New Roman" w:hAnsi="Times New Roman" w:cs="Times New Roman"/>
        </w:rPr>
        <w:t>ArrowTM</w:t>
      </w:r>
      <w:proofErr w:type="spellEnd"/>
      <w:r w:rsidR="005E6CE6" w:rsidRPr="00C729C1">
        <w:rPr>
          <w:rFonts w:ascii="Times New Roman" w:hAnsi="Times New Roman" w:cs="Times New Roman"/>
        </w:rPr>
        <w:t xml:space="preserve"> TL1, </w:t>
      </w:r>
      <w:proofErr w:type="spellStart"/>
      <w:r w:rsidR="005E6CE6" w:rsidRPr="00C729C1">
        <w:rPr>
          <w:rFonts w:ascii="Times New Roman" w:hAnsi="Times New Roman" w:cs="Times New Roman"/>
        </w:rPr>
        <w:t>NanoWorld</w:t>
      </w:r>
      <w:proofErr w:type="spellEnd"/>
      <w:r w:rsidR="005E6CE6" w:rsidRPr="00C729C1">
        <w:rPr>
          <w:rFonts w:ascii="Times New Roman" w:hAnsi="Times New Roman" w:cs="Times New Roman"/>
        </w:rPr>
        <w:t xml:space="preserve"> AG, Switzerland). </w:t>
      </w:r>
      <w:r w:rsidR="008F4808" w:rsidRPr="00C729C1">
        <w:rPr>
          <w:rFonts w:ascii="Times New Roman" w:hAnsi="Times New Roman" w:cs="Times New Roman"/>
        </w:rPr>
        <w:t>Single c</w:t>
      </w:r>
      <w:r w:rsidR="005E6CE6" w:rsidRPr="00C729C1">
        <w:rPr>
          <w:rFonts w:ascii="Times New Roman" w:hAnsi="Times New Roman" w:cs="Times New Roman"/>
        </w:rPr>
        <w:t>ells</w:t>
      </w:r>
      <w:r w:rsidR="008F4808" w:rsidRPr="00C729C1">
        <w:rPr>
          <w:rFonts w:ascii="Times New Roman" w:hAnsi="Times New Roman" w:cs="Times New Roman"/>
        </w:rPr>
        <w:t xml:space="preserve"> and MTS</w:t>
      </w:r>
      <w:r w:rsidR="005E6CE6" w:rsidRPr="00C729C1">
        <w:rPr>
          <w:rFonts w:ascii="Times New Roman" w:hAnsi="Times New Roman" w:cs="Times New Roman"/>
        </w:rPr>
        <w:t xml:space="preserve"> were measured directly after passaging into a Petri dish (TPP), while still being only weakly adherent to reduce the influence of the substrate.</w:t>
      </w:r>
      <w:r w:rsidR="008F4808" w:rsidRPr="00C729C1">
        <w:rPr>
          <w:rFonts w:ascii="Times New Roman" w:hAnsi="Times New Roman" w:cs="Times New Roman"/>
        </w:rPr>
        <w:t xml:space="preserve"> The </w:t>
      </w:r>
      <w:proofErr w:type="spellStart"/>
      <w:r w:rsidR="008F4808" w:rsidRPr="00C729C1">
        <w:rPr>
          <w:rFonts w:ascii="Times New Roman" w:hAnsi="Times New Roman" w:cs="Times New Roman"/>
        </w:rPr>
        <w:t>CellHesion</w:t>
      </w:r>
      <w:proofErr w:type="spellEnd"/>
      <w:r w:rsidR="008F4808" w:rsidRPr="00C729C1">
        <w:rPr>
          <w:rFonts w:ascii="Times New Roman" w:hAnsi="Times New Roman" w:cs="Times New Roman"/>
        </w:rPr>
        <w:t xml:space="preserve"> is equipped with a custom climate chamber to provide 37°C and 5% CO2 during the measurements.</w:t>
      </w:r>
    </w:p>
    <w:p w:rsidR="00C32E1D" w:rsidRDefault="00C32E1D" w:rsidP="00C32E1D">
      <w:pPr>
        <w:pStyle w:val="FirstParagraph"/>
        <w:spacing w:before="0" w:after="0" w:line="480" w:lineRule="auto"/>
        <w:jc w:val="both"/>
        <w:rPr>
          <w:rFonts w:ascii="Times New Roman" w:hAnsi="Times New Roman" w:cs="Times New Roman"/>
        </w:rPr>
      </w:pPr>
    </w:p>
    <w:p w:rsidR="00BF1107" w:rsidRPr="00C32E1D" w:rsidRDefault="00E9656C" w:rsidP="00C32E1D">
      <w:pPr>
        <w:pStyle w:val="FirstParagraph"/>
        <w:spacing w:before="0" w:after="0" w:line="480" w:lineRule="auto"/>
        <w:jc w:val="both"/>
        <w:rPr>
          <w:rFonts w:ascii="Times New Roman" w:hAnsi="Times New Roman" w:cs="Times New Roman"/>
          <w:b/>
        </w:rPr>
      </w:pPr>
      <w:r w:rsidRPr="00C32E1D">
        <w:rPr>
          <w:rFonts w:ascii="Times New Roman" w:hAnsi="Times New Roman" w:cs="Times New Roman"/>
          <w:b/>
        </w:rPr>
        <w:t xml:space="preserve">Biomechanical measurements of cancer tissues using </w:t>
      </w:r>
      <w:r w:rsidR="00BF1107" w:rsidRPr="00C32E1D">
        <w:rPr>
          <w:rFonts w:ascii="Times New Roman" w:hAnsi="Times New Roman" w:cs="Times New Roman"/>
          <w:b/>
        </w:rPr>
        <w:t xml:space="preserve">Magnetic Resonance </w:t>
      </w:r>
      <w:proofErr w:type="spellStart"/>
      <w:r w:rsidR="00BF1107" w:rsidRPr="00C32E1D">
        <w:rPr>
          <w:rFonts w:ascii="Times New Roman" w:hAnsi="Times New Roman" w:cs="Times New Roman"/>
          <w:b/>
        </w:rPr>
        <w:t>Elastography</w:t>
      </w:r>
      <w:proofErr w:type="spellEnd"/>
      <w:r w:rsidRPr="00C32E1D">
        <w:rPr>
          <w:rFonts w:ascii="Times New Roman" w:hAnsi="Times New Roman" w:cs="Times New Roman"/>
          <w:b/>
        </w:rPr>
        <w:t xml:space="preserve"> (MRE)</w:t>
      </w:r>
    </w:p>
    <w:p w:rsidR="00127E36" w:rsidRPr="00C729C1" w:rsidRDefault="00D570B6"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 xml:space="preserve">Tabletop MRE measurements were carried out on 8 mm punch biopsies from the same tissues as described above in the AFM section. The setup consists of a tabletop MRI scanner </w:t>
      </w:r>
      <w:r w:rsidR="00EB0B30" w:rsidRPr="00C729C1">
        <w:rPr>
          <w:rFonts w:ascii="Times New Roman" w:hAnsi="Times New Roman" w:cs="Times New Roman"/>
        </w:rPr>
        <w:t>(</w:t>
      </w:r>
      <w:r w:rsidRPr="00C729C1">
        <w:rPr>
          <w:rFonts w:ascii="Times New Roman" w:hAnsi="Times New Roman" w:cs="Times New Roman"/>
        </w:rPr>
        <w:t xml:space="preserve">Pure Devices, </w:t>
      </w:r>
      <w:proofErr w:type="spellStart"/>
      <w:r w:rsidRPr="00C729C1">
        <w:rPr>
          <w:rFonts w:ascii="Times New Roman" w:hAnsi="Times New Roman" w:cs="Times New Roman"/>
        </w:rPr>
        <w:lastRenderedPageBreak/>
        <w:t>Würzburg</w:t>
      </w:r>
      <w:proofErr w:type="spellEnd"/>
      <w:r w:rsidRPr="00C729C1">
        <w:rPr>
          <w:rFonts w:ascii="Times New Roman" w:hAnsi="Times New Roman" w:cs="Times New Roman"/>
        </w:rPr>
        <w:t xml:space="preserve">, Germany) with a 10 mm bore and a 0.5 T permanent magnet that was customized by an additional gradient amplifier (DC 600, Pure Devices, </w:t>
      </w:r>
      <w:proofErr w:type="spellStart"/>
      <w:r w:rsidRPr="00C729C1">
        <w:rPr>
          <w:rFonts w:ascii="Times New Roman" w:hAnsi="Times New Roman" w:cs="Times New Roman"/>
        </w:rPr>
        <w:t>Würzburg</w:t>
      </w:r>
      <w:proofErr w:type="spellEnd"/>
      <w:r w:rsidRPr="00C729C1">
        <w:rPr>
          <w:rFonts w:ascii="Times New Roman" w:hAnsi="Times New Roman" w:cs="Times New Roman"/>
        </w:rPr>
        <w:t>, Germany) and a MRI system controlled piezoelectric driver (</w:t>
      </w:r>
      <w:proofErr w:type="spellStart"/>
      <w:r w:rsidRPr="00C729C1">
        <w:rPr>
          <w:rFonts w:ascii="Times New Roman" w:hAnsi="Times New Roman" w:cs="Times New Roman"/>
        </w:rPr>
        <w:t>Piezosystem</w:t>
      </w:r>
      <w:proofErr w:type="spellEnd"/>
      <w:r w:rsidRPr="00C729C1">
        <w:rPr>
          <w:rFonts w:ascii="Times New Roman" w:hAnsi="Times New Roman" w:cs="Times New Roman"/>
        </w:rPr>
        <w:t xml:space="preserve"> Jena, Jena, Germany) covering the frequency range between 200 and 6000 Hz. </w:t>
      </w:r>
      <w:r w:rsidR="00A07C26" w:rsidRPr="00C729C1">
        <w:rPr>
          <w:rFonts w:ascii="Times New Roman" w:hAnsi="Times New Roman" w:cs="Times New Roman"/>
        </w:rPr>
        <w:t xml:space="preserve">The tissues samples were placed at the bottom of 7 mm glass </w:t>
      </w:r>
      <w:r w:rsidR="00EB0B30" w:rsidRPr="00C729C1">
        <w:rPr>
          <w:rFonts w:ascii="Times New Roman" w:hAnsi="Times New Roman" w:cs="Times New Roman"/>
        </w:rPr>
        <w:t>tubes</w:t>
      </w:r>
      <w:r w:rsidR="00A07C26" w:rsidRPr="00C729C1">
        <w:rPr>
          <w:rFonts w:ascii="Times New Roman" w:hAnsi="Times New Roman" w:cs="Times New Roman"/>
        </w:rPr>
        <w:t xml:space="preserve"> protected from evaporation by the addition of a PBS soaked cotton wool ball at the top of the tube and sealed by a plastic plug with a silicon shock absorber at the bottom and a single slice of PVC at the top. The glass tubes with the samples were coupled from the top to the piezo driver and the section with the sample was positioned within the bore of the MRI scanner, which was heated to 37 °C</w:t>
      </w:r>
      <w:r w:rsidR="003C03C7" w:rsidRPr="00C729C1">
        <w:rPr>
          <w:rFonts w:ascii="Times New Roman" w:hAnsi="Times New Roman" w:cs="Times New Roman"/>
        </w:rPr>
        <w:t>. The vibrations from the piezo actuator are constrained in axial motion and coupled via the glass walls into the sample. A detailed overview of the imaging sequences</w:t>
      </w:r>
      <w:r w:rsidR="00CE54F5" w:rsidRPr="00C729C1">
        <w:rPr>
          <w:rFonts w:ascii="Times New Roman" w:hAnsi="Times New Roman" w:cs="Times New Roman"/>
        </w:rPr>
        <w:t xml:space="preserve"> and motion encoding gradients</w:t>
      </w:r>
      <w:r w:rsidR="00D7427E" w:rsidRPr="00C729C1">
        <w:rPr>
          <w:rFonts w:ascii="Times New Roman" w:hAnsi="Times New Roman" w:cs="Times New Roman"/>
        </w:rPr>
        <w:t xml:space="preserve"> was described by Braun et al..</w:t>
      </w:r>
      <w:sdt>
        <w:sdtPr>
          <w:rPr>
            <w:rFonts w:ascii="Times New Roman" w:hAnsi="Times New Roman" w:cs="Times New Roman"/>
          </w:rPr>
          <w:alias w:val="To edit, see citavi.com/edit"/>
          <w:tag w:val="CitaviPlaceholder#32693f9b-cc90-4339-a3ab-74c71b14f8cf"/>
          <w:id w:val="-274876825"/>
          <w:placeholder>
            <w:docPart w:val="DefaultPlaceholder_-1854013440"/>
          </w:placeholder>
        </w:sdtPr>
        <w:sdtContent>
          <w:r w:rsidR="00D7427E" w:rsidRPr="00C729C1">
            <w:rPr>
              <w:rFonts w:ascii="Times New Roman" w:hAnsi="Times New Roman" w:cs="Times New Roman"/>
            </w:rPr>
            <w:fldChar w:fldCharType="begin"/>
          </w:r>
          <w:r w:rsidR="00786E67" w:rsidRPr="00C729C1">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iMmZlZDVlLTcyNzctNDdiZS05M2VkLWIyZmY3YzczZTIzNyIsIlJhbmdlTGVuZ3RoIjoxLCJSZWZlcmVuY2VJZCI6IjNiYTYxYmZmLTYzZmYtNDhkNy1iNDg0LTg4MGU3N2Q1M2Nh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VGhvbWFzXFxBcHBEYXRhXFxMb2NhbFxcVGVtcFxcbTR2MWdraGwuanBnIiwiVXJpU3RyaW5nIjoiM2JhNjFiZmYtNjNmZi00OGQ3LWI0ODQtODgwZTc3ZDUzY2E3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}</w:instrText>
          </w:r>
          <w:r w:rsidR="00D7427E" w:rsidRPr="00C729C1">
            <w:rPr>
              <w:rFonts w:ascii="Times New Roman" w:hAnsi="Times New Roman" w:cs="Times New Roman"/>
            </w:rPr>
            <w:fldChar w:fldCharType="separate"/>
          </w:r>
          <w:r w:rsidR="00D7427E" w:rsidRPr="00C729C1">
            <w:rPr>
              <w:rFonts w:ascii="Times New Roman" w:hAnsi="Times New Roman" w:cs="Times New Roman"/>
              <w:vertAlign w:val="superscript"/>
            </w:rPr>
            <w:t>6</w:t>
          </w:r>
          <w:r w:rsidR="00D7427E" w:rsidRPr="00C729C1">
            <w:rPr>
              <w:rFonts w:ascii="Times New Roman" w:hAnsi="Times New Roman" w:cs="Times New Roman"/>
            </w:rPr>
            <w:fldChar w:fldCharType="end"/>
          </w:r>
        </w:sdtContent>
      </w:sdt>
      <w:r w:rsidR="003C03C7" w:rsidRPr="00C729C1">
        <w:rPr>
          <w:rFonts w:ascii="Times New Roman" w:hAnsi="Times New Roman" w:cs="Times New Roman"/>
        </w:rPr>
        <w:t xml:space="preserve"> In brief, data acquisition time for each frequency was approximately 8 </w:t>
      </w:r>
      <w:r w:rsidR="00EB0B30" w:rsidRPr="00C729C1">
        <w:rPr>
          <w:rFonts w:ascii="Times New Roman" w:hAnsi="Times New Roman" w:cs="Times New Roman"/>
        </w:rPr>
        <w:t>min;</w:t>
      </w:r>
      <w:r w:rsidR="003C03C7" w:rsidRPr="00C729C1">
        <w:rPr>
          <w:rFonts w:ascii="Times New Roman" w:hAnsi="Times New Roman" w:cs="Times New Roman"/>
        </w:rPr>
        <w:t xml:space="preserve"> a frequency range of 1 kHz to 6 kHz was covered in 500 Hz intervals, resulting in 11 measurement points and a total runtime of approximately 1.5 hrs. The following acquisition parameters were used: repetition time = 500 </w:t>
      </w:r>
      <w:proofErr w:type="spellStart"/>
      <w:r w:rsidR="003C03C7" w:rsidRPr="00C729C1">
        <w:rPr>
          <w:rFonts w:ascii="Times New Roman" w:hAnsi="Times New Roman" w:cs="Times New Roman"/>
        </w:rPr>
        <w:t>ms</w:t>
      </w:r>
      <w:proofErr w:type="spellEnd"/>
      <w:r w:rsidR="003C03C7" w:rsidRPr="00C729C1">
        <w:rPr>
          <w:rFonts w:ascii="Times New Roman" w:hAnsi="Times New Roman" w:cs="Times New Roman"/>
        </w:rPr>
        <w:t xml:space="preserve">, echo time = 42 </w:t>
      </w:r>
      <w:proofErr w:type="spellStart"/>
      <w:r w:rsidR="003C03C7" w:rsidRPr="00C729C1">
        <w:rPr>
          <w:rFonts w:ascii="Times New Roman" w:hAnsi="Times New Roman" w:cs="Times New Roman"/>
        </w:rPr>
        <w:t>ms</w:t>
      </w:r>
      <w:proofErr w:type="spellEnd"/>
      <w:r w:rsidR="003C03C7" w:rsidRPr="00C729C1">
        <w:rPr>
          <w:rFonts w:ascii="Times New Roman" w:hAnsi="Times New Roman" w:cs="Times New Roman"/>
        </w:rPr>
        <w:t xml:space="preserve">, slice thickness = 3 mm, matrix size = </w:t>
      </w:r>
      <w:r w:rsidR="00CE54F5" w:rsidRPr="00C729C1">
        <w:rPr>
          <w:rFonts w:ascii="Times New Roman" w:hAnsi="Times New Roman" w:cs="Times New Roman"/>
        </w:rPr>
        <w:t>56 x 56, field of view = (8.4 x 8.4) mm² resulting in a voxel size of (0.15 x 0.15 x 3) mm³. The acquired data were unwrapped and Fourier-transformed in time to extract complex-valued wave images for each driving frequency. Wave profiles for deflection parallel to the cylinder axis were created and fitted by the analytical solution of shear waves in a z-infinite cylinder</w:t>
      </w:r>
      <w:r w:rsidR="00D7427E" w:rsidRPr="00C729C1">
        <w:rPr>
          <w:rFonts w:ascii="Times New Roman" w:hAnsi="Times New Roman" w:cs="Times New Roman"/>
        </w:rPr>
        <w:t>,</w:t>
      </w:r>
      <w:sdt>
        <w:sdtPr>
          <w:rPr>
            <w:rFonts w:ascii="Times New Roman" w:hAnsi="Times New Roman" w:cs="Times New Roman"/>
          </w:rPr>
          <w:alias w:val="To edit, see citavi.com/edit"/>
          <w:tag w:val="CitaviPlaceholder#fa396b65-7096-4a9c-9bd5-d9e92e84d5af"/>
          <w:id w:val="-1459638969"/>
          <w:placeholder>
            <w:docPart w:val="DefaultPlaceholder_-1854013440"/>
          </w:placeholder>
        </w:sdtPr>
        <w:sdtContent>
          <w:r w:rsidR="00D7427E" w:rsidRPr="00C729C1">
            <w:rPr>
              <w:rFonts w:ascii="Times New Roman" w:hAnsi="Times New Roman" w:cs="Times New Roman"/>
            </w:rPr>
            <w:fldChar w:fldCharType="begin"/>
          </w:r>
          <w:r w:rsidR="00786E67" w:rsidRPr="00C729C1">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wM2QzOTYxLTFhNmEtNGEyYS1hNjAzLTA5Zjk1MWE0NTg1NyIsIlJhbmdlTGVuZ3RoIjoxLCJSZWZlcmVuY2VJZCI6IjNiYTYxYmZmLTYzZmYtNDhkNy1iNDg0LTg4MGU3N2Q1M2Nh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VGhvbWFzXFxBcHBEYXRhXFxMb2NhbFxcVGVtcFxcbTR2MWdraGwuanBnIiwiVXJpU3RyaW5nIjoiM2JhNjFiZmYtNjNmZi00OGQ3LWI0ODQtODgwZTc3ZDUzY2E3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}</w:instrText>
          </w:r>
          <w:r w:rsidR="00D7427E" w:rsidRPr="00C729C1">
            <w:rPr>
              <w:rFonts w:ascii="Times New Roman" w:hAnsi="Times New Roman" w:cs="Times New Roman"/>
            </w:rPr>
            <w:fldChar w:fldCharType="separate"/>
          </w:r>
          <w:r w:rsidR="00D7427E" w:rsidRPr="00C729C1">
            <w:rPr>
              <w:rFonts w:ascii="Times New Roman" w:hAnsi="Times New Roman" w:cs="Times New Roman"/>
              <w:vertAlign w:val="superscript"/>
            </w:rPr>
            <w:t>6</w:t>
          </w:r>
          <w:r w:rsidR="00D7427E" w:rsidRPr="00C729C1">
            <w:rPr>
              <w:rFonts w:ascii="Times New Roman" w:hAnsi="Times New Roman" w:cs="Times New Roman"/>
            </w:rPr>
            <w:fldChar w:fldCharType="end"/>
          </w:r>
        </w:sdtContent>
      </w:sdt>
      <w:r w:rsidR="00CE54F5" w:rsidRPr="00C729C1">
        <w:rPr>
          <w:rFonts w:ascii="Times New Roman" w:hAnsi="Times New Roman" w:cs="Times New Roman"/>
        </w:rPr>
        <w:t xml:space="preserve"> resulting in the complex wave number k* = k’ + </w:t>
      </w:r>
      <w:proofErr w:type="spellStart"/>
      <w:r w:rsidR="00CE54F5" w:rsidRPr="00C729C1">
        <w:rPr>
          <w:rFonts w:ascii="Times New Roman" w:hAnsi="Times New Roman" w:cs="Times New Roman"/>
        </w:rPr>
        <w:t>ik</w:t>
      </w:r>
      <w:proofErr w:type="spellEnd"/>
      <w:r w:rsidR="00CE54F5" w:rsidRPr="00C729C1">
        <w:rPr>
          <w:rFonts w:ascii="Times New Roman" w:hAnsi="Times New Roman" w:cs="Times New Roman"/>
        </w:rPr>
        <w:t>’’. Based on that the shear wave speed c and the shear wave penetration rate a can be derived</w:t>
      </w:r>
      <w:r w:rsidR="00A07658" w:rsidRPr="00C729C1">
        <w:rPr>
          <w:rFonts w:ascii="Times New Roman" w:hAnsi="Times New Roman" w:cs="Times New Roman"/>
        </w:rPr>
        <w:t xml:space="preserve"> for each frequency</w:t>
      </w:r>
      <w:r w:rsidR="00CE54F5" w:rsidRPr="00C729C1">
        <w:rPr>
          <w:rFonts w:ascii="Times New Roman" w:hAnsi="Times New Roman" w:cs="Times New Roman"/>
        </w:rPr>
        <w:t>:</w:t>
      </w:r>
    </w:p>
    <w:p w:rsidR="00CE54F5" w:rsidRPr="00C729C1" w:rsidRDefault="00A07658" w:rsidP="00C32E1D">
      <w:pPr>
        <w:pStyle w:val="FirstParagraph"/>
        <w:tabs>
          <w:tab w:val="left" w:pos="5670"/>
        </w:tabs>
        <w:spacing w:before="0" w:after="0" w:line="480" w:lineRule="auto"/>
        <w:jc w:val="right"/>
        <w:rPr>
          <w:rFonts w:ascii="Times New Roman" w:hAnsi="Times New Roman" w:cs="Times New Roman"/>
        </w:rPr>
      </w:pPr>
      <m:oMath>
        <m:r>
          <w:rPr>
            <w:rFonts w:ascii="Cambria Math" w:hAnsi="Cambria Math" w:cs="Times New Roman"/>
          </w:rPr>
          <m:t>c=</m:t>
        </m:r>
        <m:f>
          <m:fPr>
            <m:ctrlPr>
              <w:rPr>
                <w:rFonts w:ascii="Cambria Math" w:hAnsi="Cambria Math" w:cs="Times New Roman"/>
                <w:i/>
              </w:rPr>
            </m:ctrlPr>
          </m:fPr>
          <m:num>
            <m:r>
              <w:rPr>
                <w:rFonts w:ascii="Cambria Math" w:hAnsi="Cambria Math" w:cs="Times New Roman"/>
              </w:rPr>
              <m:t>2πf</m:t>
            </m:r>
          </m:num>
          <m:den>
            <m:sSup>
              <m:sSupPr>
                <m:ctrlPr>
                  <w:rPr>
                    <w:rFonts w:ascii="Cambria Math" w:hAnsi="Cambria Math" w:cs="Times New Roman"/>
                    <w:i/>
                  </w:rPr>
                </m:ctrlPr>
              </m:sSupPr>
              <m:e>
                <m:r>
                  <w:rPr>
                    <w:rFonts w:ascii="Cambria Math" w:hAnsi="Cambria Math" w:cs="Times New Roman"/>
                  </w:rPr>
                  <m:t>k</m:t>
                </m:r>
              </m:e>
              <m:sup>
                <m:r>
                  <w:rPr>
                    <w:rFonts w:ascii="Cambria Math" w:hAnsi="Cambria Math" w:cs="Times New Roman"/>
                  </w:rPr>
                  <m:t>'</m:t>
                </m:r>
              </m:sup>
            </m:sSup>
          </m:den>
        </m:f>
      </m:oMath>
      <w:r w:rsidRPr="00C729C1">
        <w:rPr>
          <w:rFonts w:ascii="Times New Roman" w:hAnsi="Times New Roman" w:cs="Times New Roman"/>
        </w:rPr>
        <w:t xml:space="preserve"> and </w:t>
      </w:r>
      <m:oMath>
        <m:r>
          <w:rPr>
            <w:rFonts w:ascii="Cambria Math" w:hAnsi="Cambria Math" w:cs="Times New Roman"/>
          </w:rPr>
          <m:t>a=</m:t>
        </m:r>
        <m:f>
          <m:fPr>
            <m:ctrlPr>
              <w:rPr>
                <w:rFonts w:ascii="Cambria Math" w:hAnsi="Cambria Math" w:cs="Times New Roman"/>
                <w:i/>
              </w:rPr>
            </m:ctrlPr>
          </m:fPr>
          <m:num>
            <m:r>
              <w:rPr>
                <w:rFonts w:ascii="Cambria Math" w:hAnsi="Cambria Math" w:cs="Times New Roman"/>
              </w:rPr>
              <m:t>f</m:t>
            </m:r>
          </m:num>
          <m:den>
            <m:sSup>
              <m:sSupPr>
                <m:ctrlPr>
                  <w:rPr>
                    <w:rFonts w:ascii="Cambria Math" w:hAnsi="Cambria Math" w:cs="Times New Roman"/>
                    <w:i/>
                  </w:rPr>
                </m:ctrlPr>
              </m:sSupPr>
              <m:e>
                <m:r>
                  <w:rPr>
                    <w:rFonts w:ascii="Cambria Math" w:hAnsi="Cambria Math" w:cs="Times New Roman"/>
                  </w:rPr>
                  <m:t>k</m:t>
                </m:r>
              </m:e>
              <m:sup>
                <m:r>
                  <w:rPr>
                    <w:rFonts w:ascii="Cambria Math" w:hAnsi="Cambria Math" w:cs="Times New Roman"/>
                  </w:rPr>
                  <m:t>''</m:t>
                </m:r>
              </m:sup>
            </m:sSup>
          </m:den>
        </m:f>
      </m:oMath>
      <w:r w:rsidRPr="00C729C1">
        <w:rPr>
          <w:rFonts w:ascii="Times New Roman" w:hAnsi="Times New Roman" w:cs="Times New Roman"/>
        </w:rPr>
        <w:tab/>
        <w:t>(S1)</w:t>
      </w:r>
    </w:p>
    <w:p w:rsidR="00A07658" w:rsidRPr="00C729C1" w:rsidRDefault="00A07658"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 xml:space="preserve">These parameters were directly fitted by a viscoelastic fractional element model to derive shear modulus-related parameters. </w:t>
      </w:r>
    </w:p>
    <w:p w:rsidR="00A07658" w:rsidRPr="00C729C1" w:rsidRDefault="00C729C1" w:rsidP="00C32E1D">
      <w:pPr>
        <w:pStyle w:val="FirstParagraph"/>
        <w:spacing w:before="0" w:after="0" w:line="480" w:lineRule="auto"/>
        <w:jc w:val="right"/>
        <w:rPr>
          <w:rFonts w:ascii="Times New Roman" w:hAnsi="Times New Roman" w:cs="Times New Roman"/>
        </w:rPr>
      </w:pPr>
      <m:oMath>
        <m:sSup>
          <m:sSupPr>
            <m:ctrlPr>
              <w:rPr>
                <w:rFonts w:ascii="Cambria Math" w:hAnsi="Cambria Math" w:cs="Times New Roman"/>
                <w:i/>
              </w:rPr>
            </m:ctrlPr>
          </m:sSupPr>
          <m:e>
            <m:r>
              <w:rPr>
                <w:rFonts w:ascii="Cambria Math" w:hAnsi="Cambria Math" w:cs="Times New Roman"/>
              </w:rPr>
              <m:t>G</m:t>
            </m:r>
          </m:e>
          <m:sup>
            <m:r>
              <w:rPr>
                <w:rFonts w:ascii="Cambria Math" w:hAnsi="Cambria Math" w:cs="Times New Roman"/>
              </w:rPr>
              <m:t>*</m:t>
            </m:r>
          </m:sup>
        </m:sSup>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µ</m:t>
            </m:r>
          </m:e>
          <m:sup>
            <m:r>
              <w:rPr>
                <w:rFonts w:ascii="Cambria Math" w:hAnsi="Cambria Math" w:cs="Times New Roman"/>
              </w:rPr>
              <m:t>1-α</m:t>
            </m:r>
          </m:sup>
        </m:sSup>
        <m:sSup>
          <m:sSupPr>
            <m:ctrlPr>
              <w:rPr>
                <w:rFonts w:ascii="Cambria Math" w:hAnsi="Cambria Math" w:cs="Times New Roman"/>
                <w:i/>
              </w:rPr>
            </m:ctrlPr>
          </m:sSupPr>
          <m:e>
            <m:r>
              <w:rPr>
                <w:rFonts w:ascii="Cambria Math" w:hAnsi="Cambria Math" w:cs="Times New Roman"/>
              </w:rPr>
              <m:t>η</m:t>
            </m:r>
          </m:e>
          <m:sup>
            <m:r>
              <w:rPr>
                <w:rFonts w:ascii="Cambria Math" w:hAnsi="Cambria Math" w:cs="Times New Roman"/>
              </w:rPr>
              <m:t>α</m:t>
            </m:r>
          </m:sup>
        </m:sSup>
        <m:sSup>
          <m:sSupPr>
            <m:ctrlPr>
              <w:rPr>
                <w:rFonts w:ascii="Cambria Math" w:hAnsi="Cambria Math" w:cs="Times New Roman"/>
                <w:i/>
              </w:rPr>
            </m:ctrlPr>
          </m:sSupPr>
          <m:e>
            <m:d>
              <m:dPr>
                <m:ctrlPr>
                  <w:rPr>
                    <w:rFonts w:ascii="Cambria Math" w:hAnsi="Cambria Math" w:cs="Times New Roman"/>
                    <w:i/>
                  </w:rPr>
                </m:ctrlPr>
              </m:dPr>
              <m:e>
                <m:r>
                  <w:rPr>
                    <w:rFonts w:ascii="Cambria Math" w:hAnsi="Cambria Math" w:cs="Times New Roman"/>
                  </w:rPr>
                  <m:t>i2πf</m:t>
                </m:r>
              </m:e>
            </m:d>
          </m:e>
          <m:sup>
            <m:r>
              <w:rPr>
                <w:rFonts w:ascii="Cambria Math" w:hAnsi="Cambria Math" w:cs="Times New Roman"/>
              </w:rPr>
              <m:t>α</m:t>
            </m:r>
          </m:sup>
        </m:sSup>
      </m:oMath>
      <w:r w:rsidR="00C32E1D">
        <w:rPr>
          <w:rFonts w:ascii="Times New Roman" w:hAnsi="Times New Roman" w:cs="Times New Roman"/>
        </w:rPr>
        <w:t xml:space="preserve"> </w:t>
      </w:r>
      <w:r w:rsidR="00A07658" w:rsidRPr="00C729C1">
        <w:rPr>
          <w:rFonts w:ascii="Times New Roman" w:hAnsi="Times New Roman" w:cs="Times New Roman"/>
        </w:rPr>
        <w:tab/>
      </w:r>
      <w:r w:rsidR="00A07658" w:rsidRPr="00C729C1">
        <w:rPr>
          <w:rFonts w:ascii="Times New Roman" w:hAnsi="Times New Roman" w:cs="Times New Roman"/>
        </w:rPr>
        <w:tab/>
      </w:r>
      <w:r w:rsidR="00A07658" w:rsidRPr="00C729C1">
        <w:rPr>
          <w:rFonts w:ascii="Times New Roman" w:hAnsi="Times New Roman" w:cs="Times New Roman"/>
        </w:rPr>
        <w:tab/>
      </w:r>
      <w:r w:rsidR="00A07658" w:rsidRPr="00C729C1">
        <w:rPr>
          <w:rFonts w:ascii="Times New Roman" w:hAnsi="Times New Roman" w:cs="Times New Roman"/>
        </w:rPr>
        <w:tab/>
      </w:r>
      <w:r w:rsidR="00C32E1D">
        <w:rPr>
          <w:rFonts w:ascii="Times New Roman" w:hAnsi="Times New Roman" w:cs="Times New Roman"/>
        </w:rPr>
        <w:tab/>
      </w:r>
      <w:r w:rsidR="00A07658" w:rsidRPr="00C729C1">
        <w:rPr>
          <w:rFonts w:ascii="Times New Roman" w:hAnsi="Times New Roman" w:cs="Times New Roman"/>
        </w:rPr>
        <w:t>(S2)</w:t>
      </w:r>
    </w:p>
    <w:p w:rsidR="00A07658" w:rsidRPr="00C729C1" w:rsidRDefault="00A07658"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lastRenderedPageBreak/>
        <w:t xml:space="preserve">With the two independent variables µ and α. Here µ represents a measure of tissue stiffness and </w:t>
      </w:r>
      <w:r w:rsidR="001C31AA" w:rsidRPr="00C729C1">
        <w:rPr>
          <w:rFonts w:ascii="Times New Roman" w:hAnsi="Times New Roman" w:cs="Times New Roman"/>
        </w:rPr>
        <w:t>the power law variable α is directly translated to the phase angle of the complex shear modulus G* by multiplication with π/2. More details can be found in</w:t>
      </w:r>
      <w:r w:rsidR="00D7427E" w:rsidRPr="00C729C1">
        <w:rPr>
          <w:rFonts w:ascii="Times New Roman" w:hAnsi="Times New Roman" w:cs="Times New Roman"/>
        </w:rPr>
        <w:t xml:space="preserve"> Braun et al., and Sauer et al.</w:t>
      </w:r>
      <w:sdt>
        <w:sdtPr>
          <w:rPr>
            <w:rFonts w:ascii="Times New Roman" w:hAnsi="Times New Roman" w:cs="Times New Roman"/>
          </w:rPr>
          <w:alias w:val="To edit, see citavi.com/edit"/>
          <w:tag w:val="CitaviPlaceholder#fbc5ea59-5d5d-4660-90bf-6d649adacf21"/>
          <w:id w:val="-541361696"/>
          <w:placeholder>
            <w:docPart w:val="DefaultPlaceholder_-1854013440"/>
          </w:placeholder>
        </w:sdtPr>
        <w:sdtContent>
          <w:r w:rsidR="00D7427E" w:rsidRPr="00C729C1">
            <w:rPr>
              <w:rFonts w:ascii="Times New Roman" w:hAnsi="Times New Roman" w:cs="Times New Roman"/>
            </w:rPr>
            <w:fldChar w:fldCharType="begin"/>
          </w:r>
          <w:r w:rsidR="00786E67" w:rsidRPr="00C729C1">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U4NDJkNmU5LTQ2YjctNDRhZC05OWYyLTcxZWY2MWNiMGQzYSIsIlJhbmdlTGVuZ3RoIjoxLCJSZWZlcmVuY2VJZCI6IjNiYTYxYmZmLTYzZmYtNDhkNy1iNDg0LTg4MGU3N2Q1M2Nh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}</w:instrText>
          </w:r>
          <w:r w:rsidR="00D7427E" w:rsidRPr="00C729C1">
            <w:rPr>
              <w:rFonts w:ascii="Times New Roman" w:hAnsi="Times New Roman" w:cs="Times New Roman"/>
            </w:rPr>
            <w:fldChar w:fldCharType="separate"/>
          </w:r>
          <w:r w:rsidR="00D7427E" w:rsidRPr="00C729C1">
            <w:rPr>
              <w:rFonts w:ascii="Times New Roman" w:hAnsi="Times New Roman" w:cs="Times New Roman"/>
              <w:vertAlign w:val="superscript"/>
            </w:rPr>
            <w:t>6,7</w:t>
          </w:r>
          <w:r w:rsidR="00D7427E" w:rsidRPr="00C729C1">
            <w:rPr>
              <w:rFonts w:ascii="Times New Roman" w:hAnsi="Times New Roman" w:cs="Times New Roman"/>
            </w:rPr>
            <w:fldChar w:fldCharType="end"/>
          </w:r>
        </w:sdtContent>
      </w:sdt>
      <w:r w:rsidR="001C31AA" w:rsidRPr="00C729C1">
        <w:rPr>
          <w:rFonts w:ascii="Times New Roman" w:hAnsi="Times New Roman" w:cs="Times New Roman"/>
        </w:rPr>
        <w:t xml:space="preserve"> </w:t>
      </w:r>
    </w:p>
    <w:p w:rsidR="00A07658" w:rsidRPr="00C729C1" w:rsidRDefault="00A07658" w:rsidP="00C32E1D">
      <w:pPr>
        <w:pStyle w:val="FirstParagraph"/>
        <w:spacing w:before="0" w:after="0" w:line="480" w:lineRule="auto"/>
        <w:jc w:val="both"/>
        <w:rPr>
          <w:rFonts w:ascii="Times New Roman" w:hAnsi="Times New Roman" w:cs="Times New Roman"/>
        </w:rPr>
      </w:pPr>
    </w:p>
    <w:p w:rsidR="00BF1107" w:rsidRPr="00C32E1D" w:rsidRDefault="008F4808" w:rsidP="00C32E1D">
      <w:pPr>
        <w:pStyle w:val="FirstParagraph"/>
        <w:spacing w:before="0" w:after="0" w:line="480" w:lineRule="auto"/>
        <w:jc w:val="both"/>
        <w:rPr>
          <w:rFonts w:ascii="Times New Roman" w:hAnsi="Times New Roman" w:cs="Times New Roman"/>
          <w:b/>
        </w:rPr>
      </w:pPr>
      <w:r w:rsidRPr="00C32E1D">
        <w:rPr>
          <w:rFonts w:ascii="Times New Roman" w:hAnsi="Times New Roman" w:cs="Times New Roman"/>
          <w:b/>
        </w:rPr>
        <w:t>Spheroid fusion experiments</w:t>
      </w:r>
    </w:p>
    <w:p w:rsidR="008F4808" w:rsidRPr="00C729C1" w:rsidRDefault="008F4808"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Spheroids were formed with the same protocol as for the AFM measurements. Two spheroids were then transferred into a single well and observed with phase contrast microscopy over several hours. The Leica DRM IRB used was equipped with a custom climate chamber to provide 37°C and 5% CO2 during the measurement.</w:t>
      </w:r>
    </w:p>
    <w:p w:rsidR="00C32E1D" w:rsidRDefault="00C32E1D" w:rsidP="00C32E1D">
      <w:pPr>
        <w:pStyle w:val="FirstParagraph"/>
        <w:spacing w:before="0" w:after="0" w:line="480" w:lineRule="auto"/>
        <w:jc w:val="both"/>
        <w:rPr>
          <w:rFonts w:ascii="Times New Roman" w:hAnsi="Times New Roman" w:cs="Times New Roman"/>
          <w:b/>
          <w:bCs/>
        </w:rPr>
      </w:pPr>
    </w:p>
    <w:p w:rsidR="00C729C1" w:rsidRPr="00C729C1" w:rsidRDefault="00C729C1" w:rsidP="00C32E1D">
      <w:pPr>
        <w:pStyle w:val="FirstParagraph"/>
        <w:spacing w:before="0" w:after="0" w:line="480" w:lineRule="auto"/>
        <w:jc w:val="both"/>
        <w:rPr>
          <w:rFonts w:ascii="Times New Roman" w:hAnsi="Times New Roman" w:cs="Times New Roman"/>
          <w:b/>
          <w:bCs/>
        </w:rPr>
      </w:pPr>
      <w:r w:rsidRPr="00C729C1">
        <w:rPr>
          <w:rFonts w:ascii="Times New Roman" w:hAnsi="Times New Roman" w:cs="Times New Roman"/>
          <w:b/>
          <w:bCs/>
        </w:rPr>
        <w:t>Vertex model of a mechanically heterogeneous tissue</w:t>
      </w:r>
    </w:p>
    <w:p w:rsidR="00C729C1" w:rsidRPr="00C729C1" w:rsidRDefault="00C729C1"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We use the Vertex model (VM) to understand the collective mechanical behavior of dense tumor aggregates. In the vertex model, a 2D confluent epithelial tissue is governed by the energy function</w:t>
      </w:r>
      <w:sdt>
        <w:sdtPr>
          <w:rPr>
            <w:rFonts w:ascii="Times New Roman" w:hAnsi="Times New Roman" w:cs="Times New Roman"/>
          </w:rPr>
          <w:alias w:val="To edit, see citavi.com/edit"/>
          <w:tag w:val="CitaviPlaceholder#7ec8eed7-b681-40d4-b4a1-f730dec4ba01"/>
          <w:id w:val="-350887454"/>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yM2I5OTQ5LTcyMDctNDZiYy05ZTBhLWU3YjgzMGY4OWIyYyIsIlJhbmdlU3RhcnQiOjEsIlJhbmdlTGVuZ3RoIjozLCJSZWZlcmVuY2VJZCI6ImM0MzQ0NWU5LWZkMDktNDE5NC1iOTVlLWRhZGQ5NDA0ZjAx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jEwLjEwMTYvMDAyMi01MTkzKDc4KTkwMzE1LTYiLCJVcmlTdHJpbmciOiJodHRwczovL2RvaS5vcmcvMTAuMTAxNi8wMDIyLTUxOTMoNzgpOTAzMTUtN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}</w:instrText>
          </w:r>
          <w:r w:rsidR="007842B9">
            <w:rPr>
              <w:rFonts w:ascii="Times New Roman" w:hAnsi="Times New Roman" w:cs="Times New Roman"/>
            </w:rPr>
            <w:fldChar w:fldCharType="separate"/>
          </w:r>
          <w:r w:rsidR="007842B9">
            <w:rPr>
              <w:rFonts w:ascii="Times New Roman" w:hAnsi="Times New Roman" w:cs="Times New Roman"/>
              <w:vertAlign w:val="superscript"/>
            </w:rPr>
            <w:t>8–13</w:t>
          </w:r>
          <w:r w:rsidR="007842B9">
            <w:rPr>
              <w:rFonts w:ascii="Times New Roman" w:hAnsi="Times New Roman" w:cs="Times New Roman"/>
            </w:rPr>
            <w:fldChar w:fldCharType="end"/>
          </w:r>
        </w:sdtContent>
      </w:sdt>
      <w:r w:rsidRPr="00C729C1">
        <w:rPr>
          <w:rFonts w:ascii="Times New Roman" w:hAnsi="Times New Roman" w:cs="Times New Roman"/>
        </w:rPr>
        <w:t xml:space="preserve"> </w:t>
      </w:r>
      <m:oMath>
        <m:r>
          <w:rPr>
            <w:rFonts w:ascii="Cambria Math" w:hAnsi="Cambria Math" w:cs="Times New Roman"/>
          </w:rPr>
          <m:t>E</m:t>
        </m:r>
        <m:r>
          <m:rPr>
            <m:sty m:val="p"/>
          </m:rPr>
          <w:rPr>
            <w:rFonts w:ascii="Cambria Math" w:hAnsi="Cambria Math" w:cs="Times New Roman"/>
          </w:rPr>
          <m:t>=</m:t>
        </m:r>
        <m:nary>
          <m:naryPr>
            <m:chr m:val="∑"/>
            <m:limLoc m:val="undOvr"/>
            <m:ctrlPr>
              <w:rPr>
                <w:rFonts w:ascii="Cambria Math" w:hAnsi="Cambria Math" w:cs="Times New Roman"/>
              </w:rPr>
            </m:ctrlPr>
          </m:naryPr>
          <m:sub>
            <m:r>
              <w:rPr>
                <w:rFonts w:ascii="Cambria Math" w:hAnsi="Cambria Math" w:cs="Times New Roman"/>
              </w:rPr>
              <m:t>i</m:t>
            </m:r>
            <m:r>
              <m:rPr>
                <m:sty m:val="p"/>
              </m:rPr>
              <w:rPr>
                <w:rFonts w:ascii="Cambria Math" w:hAnsi="Cambria Math" w:cs="Times New Roman"/>
              </w:rPr>
              <m:t>=1</m:t>
            </m:r>
          </m:sub>
          <m:sup>
            <m:r>
              <w:rPr>
                <w:rFonts w:ascii="Cambria Math" w:hAnsi="Cambria Math" w:cs="Times New Roman"/>
              </w:rPr>
              <m:t>N</m:t>
            </m:r>
          </m:sup>
          <m:e>
            <m:d>
              <m:dPr>
                <m:begChr m:val="["/>
                <m:endChr m:val="]"/>
                <m:ctrlPr>
                  <w:rPr>
                    <w:rFonts w:ascii="Cambria Math" w:hAnsi="Cambria Math" w:cs="Times New Roman"/>
                  </w:rPr>
                </m:ctrlPr>
              </m:dPr>
              <m:e>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A</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i</m:t>
                    </m:r>
                  </m:sub>
                </m:sSub>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A</m:t>
                    </m:r>
                  </m:e>
                  <m:sub>
                    <m:r>
                      <m:rPr>
                        <m:sty m:val="p"/>
                      </m:rPr>
                      <w:rPr>
                        <w:rFonts w:ascii="Cambria Math" w:hAnsi="Cambria Math" w:cs="Times New Roman"/>
                      </w:rPr>
                      <m:t>0</m:t>
                    </m:r>
                  </m:sub>
                  <m:sup>
                    <m:r>
                      <w:rPr>
                        <w:rFonts w:ascii="Cambria Math" w:hAnsi="Cambria Math" w:cs="Times New Roman"/>
                      </w:rPr>
                      <m:t>i</m:t>
                    </m:r>
                  </m:sup>
                </m:sSubSup>
                <m:sSup>
                  <m:sSupPr>
                    <m:ctrlPr>
                      <w:rPr>
                        <w:rFonts w:ascii="Cambria Math" w:hAnsi="Cambria Math" w:cs="Times New Roman"/>
                      </w:rPr>
                    </m:ctrlPr>
                  </m:sSupPr>
                  <m:e>
                    <m:r>
                      <m:rPr>
                        <m:sty m:val="p"/>
                      </m:rPr>
                      <w:rPr>
                        <w:rFonts w:ascii="Cambria Math" w:hAnsi="Cambria Math" w:cs="Times New Roman"/>
                      </w:rPr>
                      <m:t>)</m:t>
                    </m:r>
                  </m:e>
                  <m:sup>
                    <m:r>
                      <m:rPr>
                        <m:sty m:val="p"/>
                      </m:rPr>
                      <w:rPr>
                        <w:rFonts w:ascii="Cambria Math" w:hAnsi="Cambria Math" w:cs="Times New Roman"/>
                      </w:rPr>
                      <m:t>2</m:t>
                    </m:r>
                  </m:sup>
                </m:sSup>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P</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i</m:t>
                    </m:r>
                  </m:sub>
                </m:sSub>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P</m:t>
                    </m:r>
                  </m:e>
                  <m:sub>
                    <m:r>
                      <m:rPr>
                        <m:sty m:val="p"/>
                      </m:rPr>
                      <w:rPr>
                        <w:rFonts w:ascii="Cambria Math" w:hAnsi="Cambria Math" w:cs="Times New Roman"/>
                      </w:rPr>
                      <m:t>0</m:t>
                    </m:r>
                  </m:sub>
                  <m:sup>
                    <m:r>
                      <w:rPr>
                        <w:rFonts w:ascii="Cambria Math" w:hAnsi="Cambria Math" w:cs="Times New Roman"/>
                      </w:rPr>
                      <m:t>i</m:t>
                    </m:r>
                  </m:sup>
                </m:sSubSup>
                <m:sSup>
                  <m:sSupPr>
                    <m:ctrlPr>
                      <w:rPr>
                        <w:rFonts w:ascii="Cambria Math" w:hAnsi="Cambria Math" w:cs="Times New Roman"/>
                      </w:rPr>
                    </m:ctrlPr>
                  </m:sSupPr>
                  <m:e>
                    <m:r>
                      <m:rPr>
                        <m:sty m:val="p"/>
                      </m:rPr>
                      <w:rPr>
                        <w:rFonts w:ascii="Cambria Math" w:hAnsi="Cambria Math" w:cs="Times New Roman"/>
                      </w:rPr>
                      <m:t>)</m:t>
                    </m:r>
                  </m:e>
                  <m:sup>
                    <m:r>
                      <m:rPr>
                        <m:sty m:val="p"/>
                      </m:rPr>
                      <w:rPr>
                        <w:rFonts w:ascii="Cambria Math" w:hAnsi="Cambria Math" w:cs="Times New Roman"/>
                      </w:rPr>
                      <m:t>2</m:t>
                    </m:r>
                  </m:sup>
                </m:sSup>
              </m:e>
            </m:d>
          </m:e>
        </m:nary>
      </m:oMath>
      <w:r w:rsidRPr="00C729C1">
        <w:rPr>
          <w:rFonts w:ascii="Times New Roman" w:hAnsi="Times New Roman" w:cs="Times New Roman"/>
        </w:rPr>
        <w:t xml:space="preserve">, where cell areas </w:t>
      </w:r>
      <m:oMath>
        <m:d>
          <m:dPr>
            <m:begChr m:val="{"/>
            <m:endChr m:val="}"/>
            <m:ctrlPr>
              <w:rPr>
                <w:rFonts w:ascii="Cambria Math" w:hAnsi="Cambria Math" w:cs="Times New Roman"/>
              </w:rPr>
            </m:ctrlPr>
          </m:dPr>
          <m:e>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i</m:t>
                </m:r>
              </m:sub>
            </m:sSub>
          </m:e>
        </m:d>
      </m:oMath>
      <w:r w:rsidRPr="00C729C1">
        <w:rPr>
          <w:rFonts w:ascii="Times New Roman" w:hAnsi="Times New Roman" w:cs="Times New Roman"/>
        </w:rPr>
        <w:t xml:space="preserve"> and perimeters </w:t>
      </w:r>
      <m:oMath>
        <m:d>
          <m:dPr>
            <m:begChr m:val="{"/>
            <m:endChr m:val="}"/>
            <m:ctrlPr>
              <w:rPr>
                <w:rFonts w:ascii="Cambria Math" w:hAnsi="Cambria Math" w:cs="Times New Roman"/>
              </w:rPr>
            </m:ctrlPr>
          </m:dPr>
          <m:e>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i</m:t>
                </m:r>
              </m:sub>
            </m:sSub>
          </m:e>
        </m:d>
      </m:oMath>
      <w:r w:rsidRPr="00C729C1">
        <w:rPr>
          <w:rFonts w:ascii="Times New Roman" w:hAnsi="Times New Roman" w:cs="Times New Roman"/>
        </w:rPr>
        <w:t xml:space="preserve"> are functionals of the positions of vertices </w:t>
      </w:r>
      <m:oMath>
        <m:d>
          <m:dPr>
            <m:begChr m:val="{"/>
            <m:endChr m:val="}"/>
            <m:ctrlPr>
              <w:rPr>
                <w:rFonts w:ascii="Cambria Math" w:hAnsi="Cambria Math" w:cs="Times New Roman"/>
                <w:i/>
              </w:rPr>
            </m:ctrlPr>
          </m:dPr>
          <m:e>
            <m:sSub>
              <m:sSubPr>
                <m:ctrlPr>
                  <w:rPr>
                    <w:rFonts w:ascii="Cambria Math" w:hAnsi="Cambria Math" w:cs="Times New Roman"/>
                    <w:i/>
                  </w:rPr>
                </m:ctrlPr>
              </m:sSubPr>
              <m:e>
                <m:r>
                  <m:rPr>
                    <m:sty m:val="b"/>
                  </m:rPr>
                  <w:rPr>
                    <w:rFonts w:ascii="Cambria Math" w:hAnsi="Cambria Math" w:cs="Times New Roman"/>
                  </w:rPr>
                  <m:t>r</m:t>
                </m:r>
              </m:e>
              <m:sub>
                <m:r>
                  <w:rPr>
                    <w:rFonts w:ascii="Cambria Math" w:hAnsi="Cambria Math" w:cs="Times New Roman"/>
                  </w:rPr>
                  <m:t>i</m:t>
                </m:r>
              </m:sub>
            </m:sSub>
          </m:e>
        </m:d>
      </m:oMath>
      <w:r w:rsidRPr="00C729C1">
        <w:rPr>
          <w:rFonts w:ascii="Times New Roman" w:hAnsi="Times New Roman" w:cs="Times New Roman"/>
        </w:rPr>
        <w:t xml:space="preserve">. </w:t>
      </w:r>
      <m:oMath>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A</m:t>
            </m:r>
          </m:sub>
        </m:sSub>
      </m:oMath>
      <w:r w:rsidRPr="00C729C1">
        <w:rPr>
          <w:rFonts w:ascii="Times New Roman" w:hAnsi="Times New Roman" w:cs="Times New Roman"/>
        </w:rPr>
        <w:t xml:space="preserve"> and </w:t>
      </w:r>
      <m:oMath>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P</m:t>
            </m:r>
          </m:sub>
        </m:sSub>
      </m:oMath>
      <w:r w:rsidRPr="00C729C1">
        <w:rPr>
          <w:rFonts w:ascii="Times New Roman" w:hAnsi="Times New Roman" w:cs="Times New Roman"/>
        </w:rPr>
        <w:t xml:space="preserve"> are the area and perimeter elasticities. The term quadratic in </w:t>
      </w:r>
      <m:oMath>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i</m:t>
            </m:r>
          </m:sub>
        </m:sSub>
      </m:oMath>
      <w:r w:rsidRPr="00C729C1">
        <w:rPr>
          <w:rFonts w:ascii="Times New Roman" w:hAnsi="Times New Roman" w:cs="Times New Roman"/>
        </w:rPr>
        <w:t xml:space="preserve"> results from resista</w:t>
      </w:r>
      <w:proofErr w:type="spellStart"/>
      <w:r w:rsidRPr="00C729C1">
        <w:rPr>
          <w:rFonts w:ascii="Times New Roman" w:hAnsi="Times New Roman" w:cs="Times New Roman"/>
        </w:rPr>
        <w:t>nce</w:t>
      </w:r>
      <w:proofErr w:type="spellEnd"/>
      <w:r w:rsidRPr="00C729C1">
        <w:rPr>
          <w:rFonts w:ascii="Times New Roman" w:hAnsi="Times New Roman" w:cs="Times New Roman"/>
        </w:rPr>
        <w:t xml:space="preserve"> to cell volume changes</w:t>
      </w:r>
      <w:r w:rsidR="007842B9">
        <w:rPr>
          <w:rFonts w:ascii="Times New Roman" w:hAnsi="Times New Roman" w:cs="Times New Roman"/>
        </w:rPr>
        <w:t>.</w:t>
      </w:r>
      <w:sdt>
        <w:sdtPr>
          <w:rPr>
            <w:rFonts w:ascii="Times New Roman" w:hAnsi="Times New Roman" w:cs="Times New Roman"/>
          </w:rPr>
          <w:alias w:val="To edit, see citavi.com/edit"/>
          <w:tag w:val="CitaviPlaceholder#d0463d88-5f5e-4b97-a186-390785e5ad1a"/>
          <w:id w:val="-1805467562"/>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kMGFkMzMzLTc5ZDktNDljZC1hZjg2LTZhYzhkOGQ1ZTAyMiIsIlJhbmdlU3RhcnQiOjIsIlJhbmdlTGVuZ3RoIjozLCJSZWZlcmVuY2VJZCI6IjI2MWNkMDU4LWZlM2ItNDBkZS05YTA0LTdjZTQzYjlkNmVk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gwODI0MDYiLCJVcmlTdHJpbmciOiJodHRwOi8vd3d3Lm5jYmkubmxtLm5paC5nb3YvcHVibWVkLzE4MDgyNDA2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YtMjhUMTA6NTc6MzkiLCJNb2RpZmllZEJ5IjoiX1Rob21hcyBGdWhzIiwiSWQiOiJiYjQyMzdjNS0xMWMxLTQzZjktYjkzNy02Yjc1ZTlkZjNjMTkiLCJNb2RpZmllZE9uIjoiMjAyMS0wNi0yOFQxMDo1NzozOS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EwLjEwMTYvai5jdWIuMjAwNy4xMS4wNDkiLCJVcmlTdHJpbmciOiJodHRwczovL2RvaS5vcmcvMTAuMTAxNi9qLmN1Yi4yMDA3LjExLjA0OS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}</w:instrText>
          </w:r>
          <w:r w:rsidR="007842B9">
            <w:rPr>
              <w:rFonts w:ascii="Times New Roman" w:hAnsi="Times New Roman" w:cs="Times New Roman"/>
            </w:rPr>
            <w:fldChar w:fldCharType="separate"/>
          </w:r>
          <w:r w:rsidR="007842B9">
            <w:rPr>
              <w:rFonts w:ascii="Times New Roman" w:hAnsi="Times New Roman" w:cs="Times New Roman"/>
              <w:vertAlign w:val="superscript"/>
            </w:rPr>
            <w:t>10,12</w:t>
          </w:r>
          <w:r w:rsidR="007842B9">
            <w:rPr>
              <w:rFonts w:ascii="Times New Roman" w:hAnsi="Times New Roman" w:cs="Times New Roman"/>
            </w:rPr>
            <w:fldChar w:fldCharType="end"/>
          </w:r>
        </w:sdtContent>
      </w:sdt>
      <w:r w:rsidRPr="00C729C1">
        <w:rPr>
          <w:rFonts w:ascii="Times New Roman" w:hAnsi="Times New Roman" w:cs="Times New Roman"/>
        </w:rPr>
        <w:t xml:space="preserve"> Changes to cell perimeters are related to the deformation of the </w:t>
      </w:r>
      <w:proofErr w:type="spellStart"/>
      <w:r w:rsidRPr="00C729C1">
        <w:rPr>
          <w:rFonts w:ascii="Times New Roman" w:hAnsi="Times New Roman" w:cs="Times New Roman"/>
        </w:rPr>
        <w:t>actomyosin</w:t>
      </w:r>
      <w:proofErr w:type="spellEnd"/>
      <w:r w:rsidRPr="00C729C1">
        <w:rPr>
          <w:rFonts w:ascii="Times New Roman" w:hAnsi="Times New Roman" w:cs="Times New Roman"/>
        </w:rPr>
        <w:t xml:space="preserve"> </w:t>
      </w:r>
      <w:r w:rsidR="007842B9">
        <w:rPr>
          <w:rFonts w:ascii="Times New Roman" w:hAnsi="Times New Roman" w:cs="Times New Roman"/>
        </w:rPr>
        <w:t>cortex.</w:t>
      </w:r>
      <w:sdt>
        <w:sdtPr>
          <w:rPr>
            <w:rFonts w:ascii="Times New Roman" w:hAnsi="Times New Roman" w:cs="Times New Roman"/>
          </w:rPr>
          <w:alias w:val="To edit, see citavi.com/edit"/>
          <w:tag w:val="CitaviPlaceholder#753d141f-8aef-4d75-b220-5cc57b829656"/>
          <w:id w:val="-1096557710"/>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mZmZkNWExLTMxODMtNDUxYS05ZjgzLTk2NzhiN2Y3Y2E1OCIsIlJhbmdlTGVuZ3RoIjoyLCJSZWZlcmVuY2VJZCI6IjAwNjU4OGEyLTUzYWQtNGNlNy1hYzc5LWIxYWY0NTM4MTY0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E3LjExLjIwMTAiLCJEb2kiOiIxMC4xMTQwL2VwamUvaTIwMTAtMTA2NzctMCIsIkVkaXRvcnMiOltdLCJFdmFsdWF0aW9uQ29tcGxleGl0eSI6MCwiRXZhbHVhdGlvblNvdXJjZVRleHRGb3JtYXQiOjAsIkdyb3VwcyI6W10sIkhhc0xhYmVsMSI6ZmFsc2UsIkhhc0xhYmVsMiI6ZmFsc2UsIktleXdvcmRzIjpbXSwiTGFuZ3VhZ2UiOiJlbmciLCJMYW5ndWFnZUNvZGUiOiJlbiI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xMTQwL2VwamUvaTIwMTAtMTA2NzctMCIsIlVyaVN0cmluZyI6Imh0dHBzOi8vZG9pLm9yZy8xMC4xMTQwL2VwamUvaTIwMTAtMTA2NzctMC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}</w:instrText>
          </w:r>
          <w:r w:rsidR="007842B9">
            <w:rPr>
              <w:rFonts w:ascii="Times New Roman" w:hAnsi="Times New Roman" w:cs="Times New Roman"/>
            </w:rPr>
            <w:fldChar w:fldCharType="separate"/>
          </w:r>
          <w:r w:rsidR="007842B9">
            <w:rPr>
              <w:rFonts w:ascii="Times New Roman" w:hAnsi="Times New Roman" w:cs="Times New Roman"/>
              <w:vertAlign w:val="superscript"/>
            </w:rPr>
            <w:t>10,12</w:t>
          </w:r>
          <w:r w:rsidR="007842B9">
            <w:rPr>
              <w:rFonts w:ascii="Times New Roman" w:hAnsi="Times New Roman" w:cs="Times New Roman"/>
            </w:rPr>
            <w:fldChar w:fldCharType="end"/>
          </w:r>
        </w:sdtContent>
      </w:sdt>
      <w:r w:rsidRPr="00C729C1">
        <w:rPr>
          <w:rFonts w:ascii="Times New Roman" w:hAnsi="Times New Roman" w:cs="Times New Roman"/>
        </w:rPr>
        <w:t xml:space="preserve"> The term </w:t>
      </w:r>
      <m:oMath>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P</m:t>
            </m:r>
          </m:sub>
        </m:sSub>
        <m:sSubSup>
          <m:sSubSupPr>
            <m:ctrlPr>
              <w:rPr>
                <w:rFonts w:ascii="Cambria Math" w:hAnsi="Cambria Math" w:cs="Times New Roman"/>
              </w:rPr>
            </m:ctrlPr>
          </m:sSubSupPr>
          <m:e>
            <m:r>
              <w:rPr>
                <w:rFonts w:ascii="Cambria Math" w:hAnsi="Cambria Math" w:cs="Times New Roman"/>
              </w:rPr>
              <m:t>P</m:t>
            </m:r>
          </m:e>
          <m:sub>
            <m:r>
              <w:rPr>
                <w:rFonts w:ascii="Cambria Math" w:hAnsi="Cambria Math" w:cs="Times New Roman"/>
              </w:rPr>
              <m:t>i</m:t>
            </m:r>
          </m:sub>
          <m:sup>
            <m:r>
              <m:rPr>
                <m:sty m:val="p"/>
              </m:rPr>
              <w:rPr>
                <w:rFonts w:ascii="Cambria Math" w:hAnsi="Cambria Math" w:cs="Times New Roman"/>
              </w:rPr>
              <m:t>2</m:t>
            </m:r>
          </m:sup>
        </m:sSubSup>
      </m:oMath>
      <w:r w:rsidRPr="00C729C1">
        <w:rPr>
          <w:rFonts w:ascii="Times New Roman" w:hAnsi="Times New Roman" w:cs="Times New Roman"/>
        </w:rPr>
        <w:t xml:space="preserve"> corresponds to the energy co</w:t>
      </w:r>
      <w:proofErr w:type="spellStart"/>
      <w:r w:rsidRPr="00C729C1">
        <w:rPr>
          <w:rFonts w:ascii="Times New Roman" w:hAnsi="Times New Roman" w:cs="Times New Roman"/>
        </w:rPr>
        <w:t>st</w:t>
      </w:r>
      <w:proofErr w:type="spellEnd"/>
      <w:r w:rsidRPr="00C729C1">
        <w:rPr>
          <w:rFonts w:ascii="Times New Roman" w:hAnsi="Times New Roman" w:cs="Times New Roman"/>
        </w:rPr>
        <w:t xml:space="preserve"> of deforming the cortex. The linear term, </w:t>
      </w:r>
      <m:oMath>
        <m:r>
          <m:rPr>
            <m:sty m:val="p"/>
          </m:rPr>
          <w:rPr>
            <w:rFonts w:ascii="Cambria Math" w:hAnsi="Cambria Math" w:cs="Times New Roman"/>
          </w:rPr>
          <m:t>-2</m:t>
        </m:r>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P</m:t>
            </m:r>
          </m:sub>
        </m:sSub>
        <m:sSubSup>
          <m:sSubSupPr>
            <m:ctrlPr>
              <w:rPr>
                <w:rFonts w:ascii="Cambria Math" w:hAnsi="Cambria Math" w:cs="Times New Roman"/>
              </w:rPr>
            </m:ctrlPr>
          </m:sSubSupPr>
          <m:e>
            <m:r>
              <w:rPr>
                <w:rFonts w:ascii="Cambria Math" w:hAnsi="Cambria Math" w:cs="Times New Roman"/>
              </w:rPr>
              <m:t>P</m:t>
            </m:r>
          </m:e>
          <m:sub>
            <m:r>
              <m:rPr>
                <m:sty m:val="p"/>
              </m:rPr>
              <w:rPr>
                <w:rFonts w:ascii="Cambria Math" w:hAnsi="Cambria Math" w:cs="Times New Roman"/>
              </w:rPr>
              <m:t>0</m:t>
            </m:r>
          </m:sub>
          <m:sup>
            <m:r>
              <w:rPr>
                <w:rFonts w:ascii="Cambria Math" w:hAnsi="Cambria Math" w:cs="Times New Roman"/>
              </w:rPr>
              <m:t>i</m:t>
            </m:r>
          </m:sup>
        </m:sSubSup>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i</m:t>
            </m:r>
          </m:sub>
        </m:sSub>
      </m:oMath>
      <w:r w:rsidRPr="00C729C1">
        <w:rPr>
          <w:rFonts w:ascii="Times New Roman" w:hAnsi="Times New Roman" w:cs="Times New Roman"/>
        </w:rPr>
        <w:t>, is the effective line tension by cell-</w:t>
      </w:r>
      <m:oMath>
        <m:r>
          <w:rPr>
            <w:rFonts w:ascii="Cambria Math" w:hAnsi="Cambria Math" w:cs="Times New Roman"/>
          </w:rPr>
          <m:t>i</m:t>
        </m:r>
      </m:oMath>
      <w:r w:rsidRPr="00C729C1">
        <w:rPr>
          <w:rFonts w:ascii="Times New Roman" w:hAnsi="Times New Roman" w:cs="Times New Roman"/>
        </w:rPr>
        <w:t xml:space="preserve"> which gives rise to a ‘preferred perimeter’ </w:t>
      </w:r>
      <m:oMath>
        <m:sSubSup>
          <m:sSubSupPr>
            <m:ctrlPr>
              <w:rPr>
                <w:rFonts w:ascii="Cambria Math" w:hAnsi="Cambria Math" w:cs="Times New Roman"/>
              </w:rPr>
            </m:ctrlPr>
          </m:sSubSupPr>
          <m:e>
            <m:r>
              <w:rPr>
                <w:rFonts w:ascii="Cambria Math" w:hAnsi="Cambria Math" w:cs="Times New Roman"/>
              </w:rPr>
              <m:t>P</m:t>
            </m:r>
          </m:e>
          <m:sub>
            <m:r>
              <m:rPr>
                <m:sty m:val="p"/>
              </m:rPr>
              <w:rPr>
                <w:rFonts w:ascii="Cambria Math" w:hAnsi="Cambria Math" w:cs="Times New Roman"/>
              </w:rPr>
              <m:t>0</m:t>
            </m:r>
          </m:sub>
          <m:sup>
            <m:r>
              <w:rPr>
                <w:rFonts w:ascii="Cambria Math" w:hAnsi="Cambria Math" w:cs="Times New Roman"/>
              </w:rPr>
              <m:t>i</m:t>
            </m:r>
          </m:sup>
        </m:sSubSup>
      </m:oMath>
      <w:r w:rsidRPr="00C729C1">
        <w:rPr>
          <w:rFonts w:ascii="Times New Roman" w:hAnsi="Times New Roman" w:cs="Times New Roman"/>
        </w:rPr>
        <w:t xml:space="preserve">. The value of </w:t>
      </w:r>
      <m:oMath>
        <m:sSubSup>
          <m:sSubSupPr>
            <m:ctrlPr>
              <w:rPr>
                <w:rFonts w:ascii="Cambria Math" w:hAnsi="Cambria Math" w:cs="Times New Roman"/>
              </w:rPr>
            </m:ctrlPr>
          </m:sSubSupPr>
          <m:e>
            <m:r>
              <w:rPr>
                <w:rFonts w:ascii="Cambria Math" w:hAnsi="Cambria Math" w:cs="Times New Roman"/>
              </w:rPr>
              <m:t>P</m:t>
            </m:r>
          </m:e>
          <m:sub>
            <m:r>
              <m:rPr>
                <m:sty m:val="p"/>
              </m:rPr>
              <w:rPr>
                <w:rFonts w:ascii="Cambria Math" w:hAnsi="Cambria Math" w:cs="Times New Roman"/>
              </w:rPr>
              <m:t>0</m:t>
            </m:r>
          </m:sub>
          <m:sup>
            <m:r>
              <w:rPr>
                <w:rFonts w:ascii="Cambria Math" w:hAnsi="Cambria Math" w:cs="Times New Roman"/>
              </w:rPr>
              <m:t>i</m:t>
            </m:r>
          </m:sup>
        </m:sSubSup>
      </m:oMath>
      <w:r w:rsidRPr="00C729C1">
        <w:rPr>
          <w:rFonts w:ascii="Times New Roman" w:hAnsi="Times New Roman" w:cs="Times New Roman"/>
        </w:rPr>
        <w:t xml:space="preserve"> emerges from an interplay of cell-cell adhesion and cortical tension.</w:t>
      </w:r>
      <w:sdt>
        <w:sdtPr>
          <w:rPr>
            <w:rFonts w:ascii="Times New Roman" w:hAnsi="Times New Roman" w:cs="Times New Roman"/>
          </w:rPr>
          <w:alias w:val="To edit, see citavi.com/edit"/>
          <w:tag w:val="CitaviPlaceholder#f074f4a0-f65b-4e28-a350-ec47a7846292"/>
          <w:id w:val="-1660768691"/>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zOTE2MTIwLTYwZDItNDkxNS05YTRiLWIyMTc5M2IxYjk3MiIsIlJhbmdlTGVuZ3RoIjoyLCJSZWZlcmVuY2VJZCI6IjI2MWNkMDU4LWZlM2ItNDBkZS05YTA0LTdjZTQzYjlkNmVk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gwODI0MDYiLCJVcmlTdHJpbmciOiJodHRwOi8vd3d3Lm5jYmkubmxtLm5paC5nb3YvcHVibWVkLzE4MDgyNDA2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YtMjhUMTA6NTc6MzkiLCJNb2RpZmllZEJ5IjoiX1Rob21hcyBGdWhzIiwiSWQiOiJiYjQyMzdjNS0xMWMxLTQzZjktYjkzNy02Yjc1ZTlkZjNjMTkiLCJNb2RpZmllZE9uIjoiMjAyMS0wNi0yOFQxMDo1NzozOS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EwLjEwMTYvai5jdWIuMjAwNy4xMS4wNDkiLCJVcmlTdHJpbmciOiJodHRwczovL2RvaS5vcmcvMTAuMTAxNi9qLmN1Yi4yMDA3LjExLjA0OS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}</w:instrText>
          </w:r>
          <w:r w:rsidR="007842B9">
            <w:rPr>
              <w:rFonts w:ascii="Times New Roman" w:hAnsi="Times New Roman" w:cs="Times New Roman"/>
            </w:rPr>
            <w:fldChar w:fldCharType="separate"/>
          </w:r>
          <w:r w:rsidR="007842B9" w:rsidRPr="007842B9">
            <w:rPr>
              <w:rFonts w:ascii="Times New Roman" w:hAnsi="Times New Roman" w:cs="Times New Roman"/>
              <w:vertAlign w:val="superscript"/>
            </w:rPr>
            <w:t>12</w:t>
          </w:r>
          <w:r w:rsidR="007842B9">
            <w:rPr>
              <w:rFonts w:ascii="Times New Roman" w:hAnsi="Times New Roman" w:cs="Times New Roman"/>
            </w:rPr>
            <w:fldChar w:fldCharType="end"/>
          </w:r>
        </w:sdtContent>
      </w:sdt>
      <w:r w:rsidRPr="00C729C1">
        <w:rPr>
          <w:rFonts w:ascii="Times New Roman" w:hAnsi="Times New Roman" w:cs="Times New Roman"/>
        </w:rPr>
        <w:t xml:space="preserve"> Here we assume the preferred cell area </w:t>
      </w:r>
      <m:oMath>
        <m:sSub>
          <m:sSubPr>
            <m:ctrlPr>
              <w:rPr>
                <w:rFonts w:ascii="Cambria Math" w:hAnsi="Cambria Math" w:cs="Times New Roman"/>
              </w:rPr>
            </m:ctrlPr>
          </m:sSubPr>
          <m:e>
            <m:r>
              <w:rPr>
                <w:rFonts w:ascii="Cambria Math" w:hAnsi="Cambria Math" w:cs="Times New Roman"/>
              </w:rPr>
              <m:t>A</m:t>
            </m:r>
          </m:e>
          <m:sub>
            <m:r>
              <m:rPr>
                <m:sty m:val="p"/>
              </m:rPr>
              <w:rPr>
                <w:rFonts w:ascii="Cambria Math" w:hAnsi="Cambria Math" w:cs="Times New Roman"/>
              </w:rPr>
              <m:t>0</m:t>
            </m:r>
          </m:sub>
        </m:sSub>
      </m:oMath>
      <w:r w:rsidRPr="00C729C1">
        <w:rPr>
          <w:rFonts w:ascii="Times New Roman" w:hAnsi="Times New Roman" w:cs="Times New Roman"/>
        </w:rPr>
        <w:t xml:space="preserve"> does not vary from cell-to-cell and is set to be the average area per cell (</w:t>
      </w:r>
      <m:oMath>
        <m:sSubSup>
          <m:sSubSupPr>
            <m:ctrlPr>
              <w:rPr>
                <w:rFonts w:ascii="Cambria Math" w:hAnsi="Cambria Math" w:cs="Times New Roman"/>
              </w:rPr>
            </m:ctrlPr>
          </m:sSubSupPr>
          <m:e>
            <m:r>
              <w:rPr>
                <w:rFonts w:ascii="Cambria Math" w:hAnsi="Cambria Math" w:cs="Times New Roman"/>
              </w:rPr>
              <m:t>A</m:t>
            </m:r>
          </m:e>
          <m:sub>
            <m:r>
              <m:rPr>
                <m:sty m:val="p"/>
              </m:rPr>
              <w:rPr>
                <w:rFonts w:ascii="Cambria Math" w:hAnsi="Cambria Math" w:cs="Times New Roman"/>
              </w:rPr>
              <m:t>0</m:t>
            </m:r>
          </m:sub>
          <m:sup>
            <m:r>
              <w:rPr>
                <w:rFonts w:ascii="Cambria Math" w:hAnsi="Cambria Math" w:cs="Times New Roman"/>
              </w:rPr>
              <m:t>i</m:t>
            </m:r>
          </m:sup>
        </m:sSubSup>
        <m:r>
          <m:rPr>
            <m:sty m:val="p"/>
          </m:rPr>
          <w:rPr>
            <w:rFonts w:ascii="Cambria Math" w:hAnsi="Cambria Math" w:cs="Times New Roman"/>
          </w:rPr>
          <m:t>=</m:t>
        </m:r>
        <m:acc>
          <m:accPr>
            <m:chr m:val="‾"/>
            <m:ctrlPr>
              <w:rPr>
                <w:rFonts w:ascii="Cambria Math" w:hAnsi="Cambria Math" w:cs="Times New Roman"/>
              </w:rPr>
            </m:ctrlPr>
          </m:accPr>
          <m:e>
            <m:r>
              <w:rPr>
                <w:rFonts w:ascii="Cambria Math" w:hAnsi="Cambria Math" w:cs="Times New Roman"/>
              </w:rPr>
              <m:t>A</m:t>
            </m:r>
          </m:e>
        </m:acc>
      </m:oMath>
      <w:r w:rsidRPr="00C729C1">
        <w:rPr>
          <w:rFonts w:ascii="Times New Roman" w:hAnsi="Times New Roman" w:cs="Times New Roman"/>
        </w:rPr>
        <w:t xml:space="preserve">). The energy can be non-dimensionalized by choosing </w:t>
      </w:r>
      <m:oMath>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P</m:t>
            </m:r>
          </m:sub>
        </m:sSub>
        <m:acc>
          <m:accPr>
            <m:chr m:val="‾"/>
            <m:ctrlPr>
              <w:rPr>
                <w:rFonts w:ascii="Cambria Math" w:hAnsi="Cambria Math" w:cs="Times New Roman"/>
              </w:rPr>
            </m:ctrlPr>
          </m:accPr>
          <m:e>
            <m:r>
              <w:rPr>
                <w:rFonts w:ascii="Cambria Math" w:hAnsi="Cambria Math" w:cs="Times New Roman"/>
              </w:rPr>
              <m:t>A</m:t>
            </m:r>
          </m:e>
        </m:acc>
      </m:oMath>
      <w:r w:rsidRPr="00C729C1">
        <w:rPr>
          <w:rFonts w:ascii="Times New Roman" w:hAnsi="Times New Roman" w:cs="Times New Roman"/>
        </w:rPr>
        <w:t xml:space="preserve"> as the energy unit and </w:t>
      </w:r>
      <m:oMath>
        <m:rad>
          <m:radPr>
            <m:degHide m:val="1"/>
            <m:ctrlPr>
              <w:rPr>
                <w:rFonts w:ascii="Cambria Math" w:hAnsi="Cambria Math" w:cs="Times New Roman"/>
              </w:rPr>
            </m:ctrlPr>
          </m:radPr>
          <m:deg/>
          <m:e>
            <m:acc>
              <m:accPr>
                <m:chr m:val="‾"/>
                <m:ctrlPr>
                  <w:rPr>
                    <w:rFonts w:ascii="Cambria Math" w:hAnsi="Cambria Math" w:cs="Times New Roman"/>
                  </w:rPr>
                </m:ctrlPr>
              </m:accPr>
              <m:e>
                <m:r>
                  <w:rPr>
                    <w:rFonts w:ascii="Cambria Math" w:hAnsi="Cambria Math" w:cs="Times New Roman"/>
                  </w:rPr>
                  <m:t>A</m:t>
                </m:r>
              </m:e>
            </m:acc>
          </m:e>
        </m:rad>
      </m:oMath>
      <w:r w:rsidRPr="00C729C1">
        <w:rPr>
          <w:rFonts w:ascii="Times New Roman" w:hAnsi="Times New Roman" w:cs="Times New Roman"/>
        </w:rPr>
        <w:t xml:space="preserve"> the length unit</w:t>
      </w:r>
    </w:p>
    <w:p w:rsidR="00C729C1" w:rsidRPr="00C729C1" w:rsidRDefault="00C729C1" w:rsidP="00C32E1D">
      <w:pPr>
        <w:pStyle w:val="FirstParagraph"/>
        <w:spacing w:before="0" w:after="0" w:line="480" w:lineRule="auto"/>
        <w:jc w:val="both"/>
        <w:rPr>
          <w:rFonts w:ascii="Times New Roman" w:hAnsi="Times New Roman" w:cs="Times New Roman"/>
        </w:rPr>
      </w:pPr>
      <m:oMathPara>
        <m:oMathParaPr>
          <m:jc m:val="center"/>
        </m:oMathParaPr>
        <m:oMath>
          <m:r>
            <w:rPr>
              <w:rFonts w:ascii="Cambria Math" w:hAnsi="Cambria Math" w:cs="Times New Roman"/>
            </w:rPr>
            <w:lastRenderedPageBreak/>
            <m:t>ε</m:t>
          </m:r>
          <m:r>
            <m:rPr>
              <m:sty m:val="p"/>
            </m:rPr>
            <w:rPr>
              <w:rFonts w:ascii="Cambria Math" w:hAnsi="Cambria Math" w:cs="Times New Roman"/>
            </w:rPr>
            <m:t>=</m:t>
          </m:r>
          <m:nary>
            <m:naryPr>
              <m:chr m:val="∑"/>
              <m:limLoc m:val="undOvr"/>
              <m:ctrlPr>
                <w:rPr>
                  <w:rFonts w:ascii="Cambria Math" w:hAnsi="Cambria Math" w:cs="Times New Roman"/>
                </w:rPr>
              </m:ctrlPr>
            </m:naryPr>
            <m:sub>
              <m:r>
                <w:rPr>
                  <w:rFonts w:ascii="Cambria Math" w:hAnsi="Cambria Math" w:cs="Times New Roman"/>
                </w:rPr>
                <m:t>i</m:t>
              </m:r>
              <m:r>
                <m:rPr>
                  <m:sty m:val="p"/>
                </m:rPr>
                <w:rPr>
                  <w:rFonts w:ascii="Cambria Math" w:hAnsi="Cambria Math" w:cs="Times New Roman"/>
                </w:rPr>
                <m:t>=</m:t>
              </m:r>
              <m:r>
                <w:rPr>
                  <w:rFonts w:ascii="Cambria Math" w:hAnsi="Cambria Math" w:cs="Times New Roman"/>
                </w:rPr>
                <m:t>1</m:t>
              </m:r>
            </m:sub>
            <m:sup>
              <m:r>
                <w:rPr>
                  <w:rFonts w:ascii="Cambria Math" w:hAnsi="Cambria Math" w:cs="Times New Roman"/>
                </w:rPr>
                <m:t>N</m:t>
              </m:r>
            </m:sup>
            <m:e>
              <m:d>
                <m:dPr>
                  <m:begChr m:val="["/>
                  <m:endChr m:val="]"/>
                  <m:ctrlPr>
                    <w:rPr>
                      <w:rFonts w:ascii="Cambria Math" w:hAnsi="Cambria Math" w:cs="Times New Roman"/>
                    </w:rPr>
                  </m:ctrlPr>
                </m:dPr>
                <m:e>
                  <m:sSub>
                    <m:sSubPr>
                      <m:ctrlPr>
                        <w:rPr>
                          <w:rFonts w:ascii="Cambria Math" w:hAnsi="Cambria Math" w:cs="Times New Roman"/>
                        </w:rPr>
                      </m:ctrlPr>
                    </m:sSubPr>
                    <m:e>
                      <m:r>
                        <w:rPr>
                          <w:rFonts w:ascii="Cambria Math" w:hAnsi="Cambria Math" w:cs="Times New Roman"/>
                        </w:rPr>
                        <m:t>κ</m:t>
                      </m:r>
                    </m:e>
                    <m:sub>
                      <m:r>
                        <w:rPr>
                          <w:rFonts w:ascii="Cambria Math" w:hAnsi="Cambria Math" w:cs="Times New Roman"/>
                        </w:rPr>
                        <m:t>A</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i</m:t>
                      </m:r>
                    </m:sub>
                  </m:sSub>
                  <m:r>
                    <m:rPr>
                      <m:sty m:val="p"/>
                    </m:rPr>
                    <w:rPr>
                      <w:rFonts w:ascii="Cambria Math" w:hAnsi="Cambria Math" w:cs="Times New Roman"/>
                    </w:rPr>
                    <m:t>-</m:t>
                  </m:r>
                  <m:r>
                    <w:rPr>
                      <w:rFonts w:ascii="Cambria Math" w:hAnsi="Cambria Math" w:cs="Times New Roman"/>
                    </w:rPr>
                    <m:t>1</m:t>
                  </m:r>
                  <m:sSup>
                    <m:sSupPr>
                      <m:ctrlPr>
                        <w:rPr>
                          <w:rFonts w:ascii="Cambria Math" w:hAnsi="Cambria Math" w:cs="Times New Roman"/>
                        </w:rPr>
                      </m:ctrlPr>
                    </m:sSupPr>
                    <m:e>
                      <m:r>
                        <m:rPr>
                          <m:sty m:val="p"/>
                        </m:rPr>
                        <w:rPr>
                          <w:rFonts w:ascii="Cambria Math" w:hAnsi="Cambria Math" w:cs="Times New Roman"/>
                        </w:rPr>
                        <m:t>)</m:t>
                      </m:r>
                    </m:e>
                    <m:sup>
                      <m:r>
                        <w:rPr>
                          <w:rFonts w:ascii="Cambria Math" w:hAnsi="Cambria Math" w:cs="Times New Roman"/>
                        </w:rPr>
                        <m:t>2</m:t>
                      </m:r>
                    </m:sup>
                  </m:sSup>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i</m:t>
                      </m:r>
                    </m:sub>
                  </m:sSub>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p</m:t>
                      </m:r>
                    </m:e>
                    <m:sub>
                      <m:r>
                        <w:rPr>
                          <w:rFonts w:ascii="Cambria Math" w:hAnsi="Cambria Math" w:cs="Times New Roman"/>
                        </w:rPr>
                        <m:t>0</m:t>
                      </m:r>
                    </m:sub>
                    <m:sup>
                      <m:r>
                        <w:rPr>
                          <w:rFonts w:ascii="Cambria Math" w:hAnsi="Cambria Math" w:cs="Times New Roman"/>
                        </w:rPr>
                        <m:t>i</m:t>
                      </m:r>
                    </m:sup>
                  </m:sSubSup>
                  <m:sSup>
                    <m:sSupPr>
                      <m:ctrlPr>
                        <w:rPr>
                          <w:rFonts w:ascii="Cambria Math" w:hAnsi="Cambria Math" w:cs="Times New Roman"/>
                        </w:rPr>
                      </m:ctrlPr>
                    </m:sSupPr>
                    <m:e>
                      <m:r>
                        <m:rPr>
                          <m:sty m:val="p"/>
                        </m:rPr>
                        <w:rPr>
                          <w:rFonts w:ascii="Cambria Math" w:hAnsi="Cambria Math" w:cs="Times New Roman"/>
                        </w:rPr>
                        <m:t>)</m:t>
                      </m:r>
                    </m:e>
                    <m:sup>
                      <m:r>
                        <w:rPr>
                          <w:rFonts w:ascii="Cambria Math" w:hAnsi="Cambria Math" w:cs="Times New Roman"/>
                        </w:rPr>
                        <m:t>2</m:t>
                      </m:r>
                    </m:sup>
                  </m:sSup>
                </m:e>
              </m:d>
            </m:e>
          </m:nary>
        </m:oMath>
      </m:oMathPara>
    </w:p>
    <w:p w:rsidR="00C729C1" w:rsidRPr="00C729C1" w:rsidRDefault="00C729C1"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 xml:space="preserve">where </w:t>
      </w:r>
      <m:oMath>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i</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i</m:t>
            </m:r>
          </m:sub>
        </m:sSub>
        <m:r>
          <m:rPr>
            <m:sty m:val="p"/>
          </m:rPr>
          <w:rPr>
            <w:rFonts w:ascii="Cambria Math" w:hAnsi="Cambria Math" w:cs="Times New Roman"/>
          </w:rPr>
          <m:t>/</m:t>
        </m:r>
        <m:acc>
          <m:accPr>
            <m:chr m:val="‾"/>
            <m:ctrlPr>
              <w:rPr>
                <w:rFonts w:ascii="Cambria Math" w:hAnsi="Cambria Math" w:cs="Times New Roman"/>
              </w:rPr>
            </m:ctrlPr>
          </m:accPr>
          <m:e>
            <m:r>
              <w:rPr>
                <w:rFonts w:ascii="Cambria Math" w:hAnsi="Cambria Math" w:cs="Times New Roman"/>
              </w:rPr>
              <m:t>A</m:t>
            </m:r>
          </m:e>
        </m:acc>
      </m:oMath>
      <w:r w:rsidRPr="00C729C1">
        <w:rPr>
          <w:rFonts w:ascii="Times New Roman" w:hAnsi="Times New Roman" w:cs="Times New Roman"/>
        </w:rPr>
        <w:t xml:space="preserve"> and </w:t>
      </w:r>
      <m:oMath>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i</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i</m:t>
            </m:r>
          </m:sub>
        </m:sSub>
        <m:r>
          <m:rPr>
            <m:sty m:val="p"/>
          </m:rPr>
          <w:rPr>
            <w:rFonts w:ascii="Cambria Math" w:hAnsi="Cambria Math" w:cs="Times New Roman"/>
          </w:rPr>
          <m:t>/</m:t>
        </m:r>
        <m:rad>
          <m:radPr>
            <m:degHide m:val="1"/>
            <m:ctrlPr>
              <w:rPr>
                <w:rFonts w:ascii="Cambria Math" w:hAnsi="Cambria Math" w:cs="Times New Roman"/>
              </w:rPr>
            </m:ctrlPr>
          </m:radPr>
          <m:deg/>
          <m:e>
            <m:acc>
              <m:accPr>
                <m:chr m:val="‾"/>
                <m:ctrlPr>
                  <w:rPr>
                    <w:rFonts w:ascii="Cambria Math" w:hAnsi="Cambria Math" w:cs="Times New Roman"/>
                  </w:rPr>
                </m:ctrlPr>
              </m:accPr>
              <m:e>
                <m:r>
                  <w:rPr>
                    <w:rFonts w:ascii="Cambria Math" w:hAnsi="Cambria Math" w:cs="Times New Roman"/>
                  </w:rPr>
                  <m:t>A</m:t>
                </m:r>
              </m:e>
            </m:acc>
          </m:e>
        </m:rad>
      </m:oMath>
      <w:r w:rsidRPr="00C729C1">
        <w:rPr>
          <w:rFonts w:ascii="Times New Roman" w:hAnsi="Times New Roman" w:cs="Times New Roman"/>
        </w:rPr>
        <w:t xml:space="preserve"> are the rescaled area and perimeter of the </w:t>
      </w:r>
      <m:oMath>
        <m:sSup>
          <m:sSupPr>
            <m:ctrlPr>
              <w:rPr>
                <w:rFonts w:ascii="Cambria Math" w:hAnsi="Cambria Math" w:cs="Times New Roman"/>
              </w:rPr>
            </m:ctrlPr>
          </m:sSupPr>
          <m:e>
            <m:r>
              <w:rPr>
                <w:rFonts w:ascii="Cambria Math" w:hAnsi="Cambria Math" w:cs="Times New Roman"/>
              </w:rPr>
              <m:t>i</m:t>
            </m:r>
          </m:e>
          <m:sup>
            <m:r>
              <w:rPr>
                <w:rFonts w:ascii="Cambria Math" w:hAnsi="Cambria Math" w:cs="Times New Roman"/>
              </w:rPr>
              <m:t>th</m:t>
            </m:r>
          </m:sup>
        </m:sSup>
      </m:oMath>
      <w:r w:rsidRPr="00C729C1">
        <w:rPr>
          <w:rFonts w:ascii="Times New Roman" w:hAnsi="Times New Roman" w:cs="Times New Roman"/>
        </w:rPr>
        <w:t xml:space="preserve"> cell. </w:t>
      </w:r>
      <m:oMath>
        <m:sSub>
          <m:sSubPr>
            <m:ctrlPr>
              <w:rPr>
                <w:rFonts w:ascii="Cambria Math" w:hAnsi="Cambria Math" w:cs="Times New Roman"/>
              </w:rPr>
            </m:ctrlPr>
          </m:sSubPr>
          <m:e>
            <m:r>
              <w:rPr>
                <w:rFonts w:ascii="Cambria Math" w:hAnsi="Cambria Math" w:cs="Times New Roman"/>
              </w:rPr>
              <m:t>κ</m:t>
            </m:r>
          </m:e>
          <m:sub>
            <m:r>
              <w:rPr>
                <w:rFonts w:ascii="Cambria Math" w:hAnsi="Cambria Math" w:cs="Times New Roman"/>
              </w:rPr>
              <m:t>A</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A</m:t>
            </m:r>
          </m:sub>
        </m:sSub>
        <m:acc>
          <m:accPr>
            <m:chr m:val="‾"/>
            <m:ctrlPr>
              <w:rPr>
                <w:rFonts w:ascii="Cambria Math" w:hAnsi="Cambria Math" w:cs="Times New Roman"/>
              </w:rPr>
            </m:ctrlPr>
          </m:accPr>
          <m:e>
            <m:r>
              <w:rPr>
                <w:rFonts w:ascii="Cambria Math" w:hAnsi="Cambria Math" w:cs="Times New Roman"/>
              </w:rPr>
              <m:t>A</m:t>
            </m:r>
          </m:e>
        </m:acc>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K</m:t>
            </m:r>
          </m:e>
          <m:sub>
            <m:r>
              <w:rPr>
                <w:rFonts w:ascii="Cambria Math" w:hAnsi="Cambria Math" w:cs="Times New Roman"/>
              </w:rPr>
              <m:t>P</m:t>
            </m:r>
          </m:sub>
        </m:sSub>
      </m:oMath>
      <w:r w:rsidRPr="00C729C1">
        <w:rPr>
          <w:rFonts w:ascii="Times New Roman" w:hAnsi="Times New Roman" w:cs="Times New Roman"/>
        </w:rPr>
        <w:t xml:space="preserve"> is the rescaled cell area elasticity and </w:t>
      </w:r>
      <m:oMath>
        <m:sSubSup>
          <m:sSubSupPr>
            <m:ctrlPr>
              <w:rPr>
                <w:rFonts w:ascii="Cambria Math" w:hAnsi="Cambria Math" w:cs="Times New Roman"/>
              </w:rPr>
            </m:ctrlPr>
          </m:sSubSupPr>
          <m:e>
            <m:r>
              <w:rPr>
                <w:rFonts w:ascii="Cambria Math" w:hAnsi="Cambria Math" w:cs="Times New Roman"/>
              </w:rPr>
              <m:t>p</m:t>
            </m:r>
          </m:e>
          <m:sub>
            <m:r>
              <w:rPr>
                <w:rFonts w:ascii="Cambria Math" w:hAnsi="Cambria Math" w:cs="Times New Roman"/>
              </w:rPr>
              <m:t>0</m:t>
            </m:r>
          </m:sub>
          <m:sup>
            <m:r>
              <w:rPr>
                <w:rFonts w:ascii="Cambria Math" w:hAnsi="Cambria Math" w:cs="Times New Roman"/>
              </w:rPr>
              <m:t>i</m:t>
            </m:r>
          </m:sup>
        </m:sSubSup>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P</m:t>
            </m:r>
          </m:e>
          <m:sub>
            <m:r>
              <w:rPr>
                <w:rFonts w:ascii="Cambria Math" w:hAnsi="Cambria Math" w:cs="Times New Roman"/>
              </w:rPr>
              <m:t>0</m:t>
            </m:r>
          </m:sub>
          <m:sup>
            <m:r>
              <w:rPr>
                <w:rFonts w:ascii="Cambria Math" w:hAnsi="Cambria Math" w:cs="Times New Roman"/>
              </w:rPr>
              <m:t>i</m:t>
            </m:r>
          </m:sup>
        </m:sSubSup>
        <m:r>
          <m:rPr>
            <m:sty m:val="p"/>
          </m:rPr>
          <w:rPr>
            <w:rFonts w:ascii="Cambria Math" w:hAnsi="Cambria Math" w:cs="Times New Roman"/>
          </w:rPr>
          <m:t>/</m:t>
        </m:r>
        <m:rad>
          <m:radPr>
            <m:degHide m:val="1"/>
            <m:ctrlPr>
              <w:rPr>
                <w:rFonts w:ascii="Cambria Math" w:hAnsi="Cambria Math" w:cs="Times New Roman"/>
              </w:rPr>
            </m:ctrlPr>
          </m:radPr>
          <m:deg/>
          <m:e>
            <m:acc>
              <m:accPr>
                <m:chr m:val="‾"/>
                <m:ctrlPr>
                  <w:rPr>
                    <w:rFonts w:ascii="Cambria Math" w:hAnsi="Cambria Math" w:cs="Times New Roman"/>
                  </w:rPr>
                </m:ctrlPr>
              </m:accPr>
              <m:e>
                <m:r>
                  <w:rPr>
                    <w:rFonts w:ascii="Cambria Math" w:hAnsi="Cambria Math" w:cs="Times New Roman"/>
                  </w:rPr>
                  <m:t>A</m:t>
                </m:r>
              </m:e>
            </m:acc>
          </m:e>
        </m:rad>
      </m:oMath>
      <w:r w:rsidRPr="00C729C1">
        <w:rPr>
          <w:rFonts w:ascii="Times New Roman" w:hAnsi="Times New Roman" w:cs="Times New Roman"/>
        </w:rPr>
        <w:t xml:space="preserve"> is the preferred </w:t>
      </w:r>
      <w:r w:rsidRPr="00C729C1">
        <w:rPr>
          <w:rFonts w:ascii="Times New Roman" w:hAnsi="Times New Roman" w:cs="Times New Roman"/>
          <w:i/>
          <w:iCs/>
        </w:rPr>
        <w:t>cell shape index</w:t>
      </w:r>
      <w:r w:rsidRPr="00C729C1">
        <w:rPr>
          <w:rFonts w:ascii="Times New Roman" w:hAnsi="Times New Roman" w:cs="Times New Roman"/>
        </w:rPr>
        <w:t>.</w:t>
      </w:r>
      <w:sdt>
        <w:sdtPr>
          <w:rPr>
            <w:rFonts w:ascii="Times New Roman" w:hAnsi="Times New Roman" w:cs="Times New Roman"/>
          </w:rPr>
          <w:alias w:val="To edit, see citavi.com/edit"/>
          <w:tag w:val="CitaviPlaceholder#a5f51c2f-633f-4c9e-8f36-a20d5b8e7e5b"/>
          <w:id w:val="-594871252"/>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hMzJlYWEzLWNlYmUtNDQ3NC05YzQxLTlmOGJiMjE5YmU5OSIsIlJhbmdlTGVuZ3RoIjoyLCJSZWZlcmVuY2VJZCI6ImM0Zjg1ZTcwLWMxNzEtNDRhZS04ZmZhLTU0NGVhMmQ2MmRj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zgvbnBoeXMzNDcxIiwiRWRpdG9ycyI6W10sIkV2YWx1YXRpb25Db21wbGV4aXR5IjowLCJFdmFsdWF0aW9uU291cmNlVGV4dEZvcm1hdCI6MCwiR3JvdXBzIjpbXSwiSGFzTGFiZWwxIjpmYWxzZSwiSGFzTGFiZWwyIjpmYWxzZS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AzOC9ucGh5czM0NzEiLCJVcmlTdHJpbmciOiJodHRwczovL2RvaS5vcmcvMTAuMTAzOC9ucGh5czM0NzE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}</w:instrText>
          </w:r>
          <w:r w:rsidR="007842B9">
            <w:rPr>
              <w:rFonts w:ascii="Times New Roman" w:hAnsi="Times New Roman" w:cs="Times New Roman"/>
            </w:rPr>
            <w:fldChar w:fldCharType="separate"/>
          </w:r>
          <w:r w:rsidR="007842B9" w:rsidRPr="007842B9">
            <w:rPr>
              <w:rFonts w:ascii="Times New Roman" w:hAnsi="Times New Roman" w:cs="Times New Roman"/>
              <w:vertAlign w:val="superscript"/>
            </w:rPr>
            <w:t>14</w:t>
          </w:r>
          <w:r w:rsidR="007842B9">
            <w:rPr>
              <w:rFonts w:ascii="Times New Roman" w:hAnsi="Times New Roman" w:cs="Times New Roman"/>
            </w:rPr>
            <w:fldChar w:fldCharType="end"/>
          </w:r>
        </w:sdtContent>
      </w:sdt>
    </w:p>
    <w:p w:rsidR="00C729C1" w:rsidRPr="00C729C1" w:rsidRDefault="00C729C1"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 xml:space="preserve">In this model, the cell stiffness is determined by the tension </w:t>
      </w:r>
      <m:oMath>
        <m:sSub>
          <m:sSubPr>
            <m:ctrlPr>
              <w:rPr>
                <w:rFonts w:ascii="Cambria Math" w:hAnsi="Cambria Math" w:cs="Times New Roman"/>
              </w:rPr>
            </m:ctrlPr>
          </m:sSubPr>
          <m:e>
            <m:r>
              <w:rPr>
                <w:rFonts w:ascii="Cambria Math" w:hAnsi="Cambria Math" w:cs="Times New Roman"/>
              </w:rPr>
              <m:t>τ</m:t>
            </m:r>
          </m:e>
          <m:sub>
            <m:r>
              <w:rPr>
                <w:rFonts w:ascii="Cambria Math" w:hAnsi="Cambria Math" w:cs="Times New Roman"/>
              </w:rPr>
              <m:t>m</m:t>
            </m:r>
          </m:sub>
        </m:sSub>
      </m:oMath>
      <w:r w:rsidRPr="00C729C1">
        <w:rPr>
          <w:rFonts w:ascii="Times New Roman" w:hAnsi="Times New Roman" w:cs="Times New Roman"/>
        </w:rPr>
        <w:t xml:space="preserve"> on cell-cell junctions(edges). For an edge with length </w:t>
      </w:r>
      <m:oMath>
        <m:sSub>
          <m:sSubPr>
            <m:ctrlPr>
              <w:rPr>
                <w:rFonts w:ascii="Cambria Math" w:hAnsi="Cambria Math" w:cs="Times New Roman"/>
              </w:rPr>
            </m:ctrlPr>
          </m:sSubPr>
          <m:e>
            <m:r>
              <w:rPr>
                <w:rFonts w:ascii="Cambria Math" w:hAnsi="Cambria Math" w:cs="Times New Roman"/>
              </w:rPr>
              <m:t>l</m:t>
            </m:r>
          </m:e>
          <m:sub>
            <m:r>
              <w:rPr>
                <w:rFonts w:ascii="Cambria Math" w:hAnsi="Cambria Math" w:cs="Times New Roman"/>
              </w:rPr>
              <m:t>m</m:t>
            </m:r>
          </m:sub>
        </m:sSub>
      </m:oMath>
      <w:r w:rsidRPr="00C729C1">
        <w:rPr>
          <w:rFonts w:ascii="Times New Roman" w:hAnsi="Times New Roman" w:cs="Times New Roman"/>
        </w:rPr>
        <w:t>, the tension is given by,</w:t>
      </w:r>
      <w:sdt>
        <w:sdtPr>
          <w:rPr>
            <w:rFonts w:ascii="Times New Roman" w:hAnsi="Times New Roman" w:cs="Times New Roman"/>
          </w:rPr>
          <w:alias w:val="To edit, see citavi.com/edit"/>
          <w:tag w:val="CitaviPlaceholder#e92dea34-9847-4076-8e48-6752f763f56a"/>
          <w:id w:val="652494798"/>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xZTBlNmEzLTk4NDYtNDI4Ny04Nzc3LWUxYzVkMGQ3MTM1YyIsIlJhbmdlU3RhcnQiOjIsIlJhbmdlTGVuZ3RoIjozLCJSZWZlcmVuY2VJZCI6IjYxZWI1MWRjLWQxOTMtNGJhMi05OTAwLWQzMjU2YzNlMDU3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wMy9waHlzcmV2eC45LjAxMTAyOSIsIkVkaXRvcnMiOltdLCJFdmFsdWF0aW9uQ29tcGxleGl0eSI6MCwiRXZhbHVhdGlvblNvdXJjZVRleHRGb3JtYXQiOjAsIkdyb3VwcyI6W10sIkhhc0xhYmVsMSI6ZmFsc2UsIkhhc0xhYmVsMiI6ZmFsc2UsIktleXdvcmRzIjpbXSwiTGFuZ3VhZ2UiOiJlbi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EwMy9waHlzcmV2eC45LjAxMTAyOSIsIlVyaVN0cmluZyI6Imh0dHBzOi8vZG9pLm9yZy8xMC4xMTAzL3BoeXNyZXZ4LjkuMDExMDI5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}</w:instrText>
          </w:r>
          <w:r w:rsidR="007842B9">
            <w:rPr>
              <w:rFonts w:ascii="Times New Roman" w:hAnsi="Times New Roman" w:cs="Times New Roman"/>
            </w:rPr>
            <w:fldChar w:fldCharType="separate"/>
          </w:r>
          <w:r w:rsidR="007842B9">
            <w:rPr>
              <w:rFonts w:ascii="Times New Roman" w:hAnsi="Times New Roman" w:cs="Times New Roman"/>
              <w:vertAlign w:val="superscript"/>
            </w:rPr>
            <w:t>15–17</w:t>
          </w:r>
          <w:r w:rsidR="007842B9">
            <w:rPr>
              <w:rFonts w:ascii="Times New Roman" w:hAnsi="Times New Roman" w:cs="Times New Roman"/>
            </w:rPr>
            <w:fldChar w:fldCharType="end"/>
          </w:r>
        </w:sdtContent>
      </w:sdt>
    </w:p>
    <w:p w:rsidR="00C729C1" w:rsidRPr="00C729C1" w:rsidRDefault="00C729C1" w:rsidP="00C32E1D">
      <w:pPr>
        <w:pStyle w:val="FirstParagraph"/>
        <w:spacing w:before="0" w:after="0" w:line="480" w:lineRule="auto"/>
        <w:jc w:val="both"/>
        <w:rPr>
          <w:rFonts w:ascii="Times New Roman" w:hAnsi="Times New Roman" w:cs="Times New Roman"/>
        </w:rPr>
      </w:pPr>
      <m:oMathPara>
        <m:oMathParaPr>
          <m:jc m:val="center"/>
        </m:oMathParaPr>
        <m:oMath>
          <m:sSub>
            <m:sSubPr>
              <m:ctrlPr>
                <w:rPr>
                  <w:rFonts w:ascii="Cambria Math" w:hAnsi="Cambria Math" w:cs="Times New Roman"/>
                </w:rPr>
              </m:ctrlPr>
            </m:sSubPr>
            <m:e>
              <m:r>
                <w:rPr>
                  <w:rFonts w:ascii="Cambria Math" w:hAnsi="Cambria Math" w:cs="Times New Roman"/>
                </w:rPr>
                <m:t>τ</m:t>
              </m:r>
            </m:e>
            <m:sub>
              <m:r>
                <w:rPr>
                  <w:rFonts w:ascii="Cambria Math" w:hAnsi="Cambria Math" w:cs="Times New Roman"/>
                </w:rPr>
                <m:t>m</m:t>
              </m:r>
            </m:sub>
          </m:sSub>
          <m:r>
            <m:rPr>
              <m:sty m:val="p"/>
            </m:rPr>
            <w:rPr>
              <w:rFonts w:ascii="Cambria Math" w:hAnsi="Cambria Math" w:cs="Times New Roman"/>
            </w:rPr>
            <m:t>≡</m:t>
          </m:r>
          <m:f>
            <m:fPr>
              <m:ctrlPr>
                <w:rPr>
                  <w:rFonts w:ascii="Cambria Math" w:hAnsi="Cambria Math" w:cs="Times New Roman"/>
                </w:rPr>
              </m:ctrlPr>
            </m:fPr>
            <m:num>
              <m:r>
                <m:rPr>
                  <m:sty m:val="p"/>
                </m:rPr>
                <w:rPr>
                  <w:rFonts w:ascii="Cambria Math" w:hAnsi="Cambria Math" w:cs="Times New Roman"/>
                </w:rPr>
                <m:t>∂</m:t>
              </m:r>
              <m:r>
                <w:rPr>
                  <w:rFonts w:ascii="Cambria Math" w:hAnsi="Cambria Math" w:cs="Times New Roman"/>
                </w:rPr>
                <m:t>ε</m:t>
              </m:r>
            </m:num>
            <m:den>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l</m:t>
                  </m:r>
                </m:e>
                <m:sub>
                  <m:r>
                    <w:rPr>
                      <w:rFonts w:ascii="Cambria Math" w:hAnsi="Cambria Math" w:cs="Times New Roman"/>
                    </w:rPr>
                    <m:t>m</m:t>
                  </m:r>
                </m:sub>
              </m:sSub>
            </m:den>
          </m:f>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i</m:t>
              </m:r>
            </m:sub>
          </m:sSub>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p</m:t>
              </m:r>
            </m:e>
            <m:sub>
              <m:r>
                <w:rPr>
                  <w:rFonts w:ascii="Cambria Math" w:hAnsi="Cambria Math" w:cs="Times New Roman"/>
                </w:rPr>
                <m:t>0</m:t>
              </m:r>
            </m:sub>
            <m:sup>
              <m:r>
                <w:rPr>
                  <w:rFonts w:ascii="Cambria Math" w:hAnsi="Cambria Math" w:cs="Times New Roman"/>
                </w:rPr>
                <m:t>i</m:t>
              </m:r>
            </m:sup>
          </m:sSubSup>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j</m:t>
              </m:r>
            </m:sub>
          </m:sSub>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p</m:t>
              </m:r>
            </m:e>
            <m:sub>
              <m:r>
                <w:rPr>
                  <w:rFonts w:ascii="Cambria Math" w:hAnsi="Cambria Math" w:cs="Times New Roman"/>
                </w:rPr>
                <m:t>0</m:t>
              </m:r>
            </m:sub>
            <m:sup>
              <m:r>
                <w:rPr>
                  <w:rFonts w:ascii="Cambria Math" w:hAnsi="Cambria Math" w:cs="Times New Roman"/>
                </w:rPr>
                <m:t>j</m:t>
              </m:r>
            </m:sup>
          </m:sSubSup>
          <m:r>
            <m:rPr>
              <m:sty m:val="p"/>
            </m:rPr>
            <w:rPr>
              <w:rFonts w:ascii="Cambria Math" w:hAnsi="Cambria Math" w:cs="Times New Roman"/>
            </w:rPr>
            <m:t>),</m:t>
          </m:r>
        </m:oMath>
      </m:oMathPara>
    </w:p>
    <w:p w:rsidR="00C729C1" w:rsidRPr="00C729C1" w:rsidRDefault="00C729C1"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 xml:space="preserve">where </w:t>
      </w:r>
      <m:oMath>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i</m:t>
            </m:r>
          </m:sub>
        </m:sSub>
      </m:oMath>
      <w:r w:rsidRPr="00C729C1">
        <w:rPr>
          <w:rFonts w:ascii="Times New Roman" w:hAnsi="Times New Roman" w:cs="Times New Roman"/>
        </w:rPr>
        <w:t xml:space="preserve"> and </w:t>
      </w:r>
      <m:oMath>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j</m:t>
            </m:r>
          </m:sub>
        </m:sSub>
      </m:oMath>
      <w:r w:rsidRPr="00C729C1">
        <w:rPr>
          <w:rFonts w:ascii="Times New Roman" w:hAnsi="Times New Roman" w:cs="Times New Roman"/>
        </w:rPr>
        <w:t xml:space="preserve"> are the rescaled perimeters of cells </w:t>
      </w:r>
      <m:oMath>
        <m:r>
          <w:rPr>
            <w:rFonts w:ascii="Cambria Math" w:hAnsi="Cambria Math" w:cs="Times New Roman"/>
          </w:rPr>
          <m:t>i</m:t>
        </m:r>
        <m:r>
          <m:rPr>
            <m:sty m:val="p"/>
          </m:rPr>
          <w:rPr>
            <w:rFonts w:ascii="Cambria Math" w:hAnsi="Cambria Math" w:cs="Times New Roman"/>
          </w:rPr>
          <m:t>,</m:t>
        </m:r>
        <m:r>
          <w:rPr>
            <w:rFonts w:ascii="Cambria Math" w:hAnsi="Cambria Math" w:cs="Times New Roman"/>
          </w:rPr>
          <m:t>j</m:t>
        </m:r>
      </m:oMath>
      <w:r w:rsidRPr="00C729C1">
        <w:rPr>
          <w:rFonts w:ascii="Times New Roman" w:hAnsi="Times New Roman" w:cs="Times New Roman"/>
        </w:rPr>
        <w:t xml:space="preserve"> adjacent to the edge </w:t>
      </w:r>
      <m:oMath>
        <m:r>
          <w:rPr>
            <w:rFonts w:ascii="Cambria Math" w:hAnsi="Cambria Math" w:cs="Times New Roman"/>
          </w:rPr>
          <m:t>m</m:t>
        </m:r>
      </m:oMath>
      <w:r w:rsidRPr="00C729C1">
        <w:rPr>
          <w:rFonts w:ascii="Times New Roman" w:hAnsi="Times New Roman" w:cs="Times New Roman"/>
        </w:rPr>
        <w:t xml:space="preserve">. As a result, the cell stiffness is directly tuned by the preferred cell shape indices. To capture the experimental heterogeneities in single-cell </w:t>
      </w:r>
      <w:proofErr w:type="spellStart"/>
      <w:r w:rsidRPr="00C729C1">
        <w:rPr>
          <w:rFonts w:ascii="Times New Roman" w:hAnsi="Times New Roman" w:cs="Times New Roman"/>
        </w:rPr>
        <w:t>stiffnesses</w:t>
      </w:r>
      <w:proofErr w:type="spellEnd"/>
      <w:r w:rsidRPr="00C729C1">
        <w:rPr>
          <w:rFonts w:ascii="Times New Roman" w:hAnsi="Times New Roman" w:cs="Times New Roman"/>
        </w:rPr>
        <w:t xml:space="preserve"> and in cell-cell interactions,</w:t>
      </w:r>
      <w:sdt>
        <w:sdtPr>
          <w:rPr>
            <w:rFonts w:ascii="Times New Roman" w:hAnsi="Times New Roman" w:cs="Times New Roman"/>
          </w:rPr>
          <w:alias w:val="To edit, see citavi.com/edit"/>
          <w:tag w:val="CitaviPlaceholder#ea077038-0d8d-4e21-9921-e26777b1c9bd"/>
          <w:id w:val="-1845084776"/>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5YjFkY2Q5LTFhZGYtNDJiOC1iN2MwLTgwNGMwMGM3OGUwYiIsIlJhbmdlU3RhcnQiOjIsIlJhbmdlTGVuZ3RoIjozLCJSZWZlcmVuY2VJZCI6IjYwMGQzNDRjLTg5YzUtNDBiZi1hOWVlLTkzMjIwMTEwN2Iz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}</w:instrText>
          </w:r>
          <w:r w:rsidR="007842B9">
            <w:rPr>
              <w:rFonts w:ascii="Times New Roman" w:hAnsi="Times New Roman" w:cs="Times New Roman"/>
            </w:rPr>
            <w:fldChar w:fldCharType="separate"/>
          </w:r>
          <w:r w:rsidR="007842B9">
            <w:rPr>
              <w:rFonts w:ascii="Times New Roman" w:hAnsi="Times New Roman" w:cs="Times New Roman"/>
              <w:vertAlign w:val="superscript"/>
            </w:rPr>
            <w:t>18–21</w:t>
          </w:r>
          <w:r w:rsidR="007842B9">
            <w:rPr>
              <w:rFonts w:ascii="Times New Roman" w:hAnsi="Times New Roman" w:cs="Times New Roman"/>
            </w:rPr>
            <w:fldChar w:fldCharType="end"/>
          </w:r>
        </w:sdtContent>
      </w:sdt>
      <w:r w:rsidRPr="00C729C1">
        <w:rPr>
          <w:rFonts w:ascii="Times New Roman" w:hAnsi="Times New Roman" w:cs="Times New Roman"/>
        </w:rPr>
        <w:t xml:space="preserve"> we introduce variations in the preferred shape indices </w:t>
      </w:r>
      <m:oMath>
        <m:d>
          <m:dPr>
            <m:begChr m:val="{"/>
            <m:endChr m:val="}"/>
            <m:ctrlPr>
              <w:rPr>
                <w:rFonts w:ascii="Cambria Math" w:hAnsi="Cambria Math" w:cs="Times New Roman"/>
                <w:i/>
              </w:rPr>
            </m:ctrlPr>
          </m:dPr>
          <m:e>
            <m:sSubSup>
              <m:sSubSupPr>
                <m:ctrlPr>
                  <w:rPr>
                    <w:rFonts w:ascii="Cambria Math" w:hAnsi="Cambria Math" w:cs="Times New Roman"/>
                  </w:rPr>
                </m:ctrlPr>
              </m:sSubSupPr>
              <m:e>
                <m:r>
                  <w:rPr>
                    <w:rFonts w:ascii="Cambria Math" w:hAnsi="Cambria Math" w:cs="Times New Roman"/>
                  </w:rPr>
                  <m:t>p</m:t>
                </m:r>
              </m:e>
              <m:sub>
                <m:r>
                  <w:rPr>
                    <w:rFonts w:ascii="Cambria Math" w:hAnsi="Cambria Math" w:cs="Times New Roman"/>
                  </w:rPr>
                  <m:t>0</m:t>
                </m:r>
              </m:sub>
              <m:sup>
                <m:r>
                  <w:rPr>
                    <w:rFonts w:ascii="Cambria Math" w:hAnsi="Cambria Math" w:cs="Times New Roman"/>
                  </w:rPr>
                  <m:t>i</m:t>
                </m:r>
              </m:sup>
            </m:sSubSup>
          </m:e>
        </m:d>
      </m:oMath>
      <w:r w:rsidRPr="00C729C1">
        <w:rPr>
          <w:rFonts w:ascii="Times New Roman" w:hAnsi="Times New Roman" w:cs="Times New Roman"/>
        </w:rPr>
        <w:t>.</w:t>
      </w:r>
      <w:sdt>
        <w:sdtPr>
          <w:rPr>
            <w:rFonts w:ascii="Times New Roman" w:hAnsi="Times New Roman" w:cs="Times New Roman"/>
          </w:rPr>
          <w:alias w:val="To edit, see citavi.com/edit"/>
          <w:tag w:val="CitaviPlaceholder#4fd73bd8-5494-4e25-b7b3-d9c89f0403f6"/>
          <w:id w:val="1897090926"/>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5MzdmZmE4LTA4YTEtNDNmMC04NTNiLTgxNjc4ZmE5MjRhYyIsIlJhbmdlTGVuZ3RoIjoyLCJSZWZlcmVuY2VJZCI6ImI3N2VjMGJiLTA0ZTYtNGQxZC05YWRjLWE3OWIyNDUwMWRj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wMy9QaHlzUmV2TGV0dC4xMjMuMDU4MTAx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DMvUGh5c1JldkxldHQuMTIzLjA1ODEwMSIsIlVyaVN0cmluZyI6Imh0dHBzOi8vZG9pLm9yZy8xMC4xMTAzL1BoeXNSZXZMZXR0LjEyMy4wNTgxMD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y0yNlQxMzo0MTowOCIsIk1vZGlmaWVkQnkiOiJfVGhvbWFzIEZ1aHMiLCJJZCI6ImU1ZmU2MDRjLWVhY2EtNDc2Ny04NGRjLTBjODNkNzIxNjdkZSIsIk1vZGlmaWVkT24iOiIyMDIxLTA3LTI2VDEzOjQxOjA4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zE0OTEzMTIiLCJVcmlTdHJpbmciOiJodHRwOi8vd3d3Lm5jYmkubmxtLm5paC5nb3YvcHVibWVkLzMxNDkxMzEy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}</w:instrText>
          </w:r>
          <w:r w:rsidR="007842B9">
            <w:rPr>
              <w:rFonts w:ascii="Times New Roman" w:hAnsi="Times New Roman" w:cs="Times New Roman"/>
            </w:rPr>
            <w:fldChar w:fldCharType="separate"/>
          </w:r>
          <w:r w:rsidR="007842B9" w:rsidRPr="007842B9">
            <w:rPr>
              <w:rFonts w:ascii="Times New Roman" w:hAnsi="Times New Roman" w:cs="Times New Roman"/>
              <w:vertAlign w:val="superscript"/>
            </w:rPr>
            <w:t>15</w:t>
          </w:r>
          <w:r w:rsidR="007842B9">
            <w:rPr>
              <w:rFonts w:ascii="Times New Roman" w:hAnsi="Times New Roman" w:cs="Times New Roman"/>
            </w:rPr>
            <w:fldChar w:fldCharType="end"/>
          </w:r>
        </w:sdtContent>
      </w:sdt>
      <w:r w:rsidRPr="00C729C1">
        <w:rPr>
          <w:rFonts w:ascii="Times New Roman" w:hAnsi="Times New Roman" w:cs="Times New Roman"/>
        </w:rPr>
        <w:t xml:space="preserve"> The majority of this work uses a log-normal distributed set of </w:t>
      </w:r>
      <m:oMath>
        <m:d>
          <m:dPr>
            <m:begChr m:val="{"/>
            <m:endChr m:val="}"/>
            <m:ctrlPr>
              <w:rPr>
                <w:rFonts w:ascii="Cambria Math" w:hAnsi="Cambria Math" w:cs="Times New Roman"/>
                <w:i/>
              </w:rPr>
            </m:ctrlPr>
          </m:dPr>
          <m:e>
            <m:sSubSup>
              <m:sSubSupPr>
                <m:ctrlPr>
                  <w:rPr>
                    <w:rFonts w:ascii="Cambria Math" w:hAnsi="Cambria Math" w:cs="Times New Roman"/>
                  </w:rPr>
                </m:ctrlPr>
              </m:sSubSupPr>
              <m:e>
                <m:r>
                  <w:rPr>
                    <w:rFonts w:ascii="Cambria Math" w:hAnsi="Cambria Math" w:cs="Times New Roman"/>
                  </w:rPr>
                  <m:t>p</m:t>
                </m:r>
              </m:e>
              <m:sub>
                <m:r>
                  <w:rPr>
                    <w:rFonts w:ascii="Cambria Math" w:hAnsi="Cambria Math" w:cs="Times New Roman"/>
                  </w:rPr>
                  <m:t>0</m:t>
                </m:r>
              </m:sub>
              <m:sup>
                <m:r>
                  <w:rPr>
                    <w:rFonts w:ascii="Cambria Math" w:hAnsi="Cambria Math" w:cs="Times New Roman"/>
                  </w:rPr>
                  <m:t>i</m:t>
                </m:r>
              </m:sup>
            </m:sSubSup>
          </m:e>
        </m:d>
      </m:oMath>
      <w:r w:rsidRPr="00C729C1">
        <w:rPr>
          <w:rFonts w:ascii="Times New Roman" w:hAnsi="Times New Roman" w:cs="Times New Roman"/>
        </w:rPr>
        <w:t xml:space="preserve">. The results are insensitive to the form of distribution for </w:t>
      </w:r>
      <m:oMath>
        <m:d>
          <m:dPr>
            <m:begChr m:val="{"/>
            <m:endChr m:val="}"/>
            <m:ctrlPr>
              <w:rPr>
                <w:rFonts w:ascii="Cambria Math" w:hAnsi="Cambria Math" w:cs="Times New Roman"/>
                <w:i/>
              </w:rPr>
            </m:ctrlPr>
          </m:dPr>
          <m:e>
            <m:sSubSup>
              <m:sSubSupPr>
                <m:ctrlPr>
                  <w:rPr>
                    <w:rFonts w:ascii="Cambria Math" w:hAnsi="Cambria Math" w:cs="Times New Roman"/>
                  </w:rPr>
                </m:ctrlPr>
              </m:sSubSupPr>
              <m:e>
                <m:r>
                  <w:rPr>
                    <w:rFonts w:ascii="Cambria Math" w:hAnsi="Cambria Math" w:cs="Times New Roman"/>
                  </w:rPr>
                  <m:t>p</m:t>
                </m:r>
              </m:e>
              <m:sub>
                <m:r>
                  <w:rPr>
                    <w:rFonts w:ascii="Cambria Math" w:hAnsi="Cambria Math" w:cs="Times New Roman"/>
                  </w:rPr>
                  <m:t>0</m:t>
                </m:r>
              </m:sub>
              <m:sup>
                <m:r>
                  <w:rPr>
                    <w:rFonts w:ascii="Cambria Math" w:hAnsi="Cambria Math" w:cs="Times New Roman"/>
                  </w:rPr>
                  <m:t>i</m:t>
                </m:r>
              </m:sup>
            </m:sSubSup>
          </m:e>
        </m:d>
      </m:oMath>
      <w:r w:rsidRPr="00C729C1">
        <w:rPr>
          <w:rFonts w:ascii="Times New Roman" w:hAnsi="Times New Roman" w:cs="Times New Roman"/>
        </w:rPr>
        <w:t>.</w:t>
      </w:r>
    </w:p>
    <w:p w:rsidR="00C729C1" w:rsidRPr="00C729C1" w:rsidRDefault="00C729C1" w:rsidP="00C32E1D">
      <w:pPr>
        <w:pStyle w:val="FirstParagraph"/>
        <w:spacing w:before="0" w:after="0" w:line="480" w:lineRule="auto"/>
        <w:jc w:val="both"/>
        <w:rPr>
          <w:rFonts w:ascii="Times New Roman" w:eastAsia="Calibri" w:hAnsi="Times New Roman" w:cs="Times New Roman"/>
          <w:color w:val="00000A"/>
          <w:u w:color="00000A"/>
          <w:bdr w:val="nil"/>
          <w:lang w:eastAsia="de-DE"/>
        </w:rPr>
      </w:pPr>
      <w:r w:rsidRPr="00C729C1">
        <w:rPr>
          <w:rFonts w:ascii="Times New Roman" w:hAnsi="Times New Roman" w:cs="Times New Roman"/>
        </w:rPr>
        <w:t xml:space="preserve">To initialize the simulation, </w:t>
      </w:r>
      <w:proofErr w:type="spellStart"/>
      <w:r w:rsidRPr="00C729C1">
        <w:rPr>
          <w:rFonts w:ascii="Times New Roman" w:hAnsi="Times New Roman" w:cs="Times New Roman"/>
        </w:rPr>
        <w:t>Voronoi</w:t>
      </w:r>
      <w:proofErr w:type="spellEnd"/>
      <w:r w:rsidRPr="00C729C1">
        <w:rPr>
          <w:rFonts w:ascii="Times New Roman" w:hAnsi="Times New Roman" w:cs="Times New Roman"/>
        </w:rPr>
        <w:t xml:space="preserve"> cells</w:t>
      </w:r>
      <w:sdt>
        <w:sdtPr>
          <w:rPr>
            <w:rFonts w:ascii="Times New Roman" w:hAnsi="Times New Roman" w:cs="Times New Roman"/>
          </w:rPr>
          <w:alias w:val="To edit, see citavi.com/edit"/>
          <w:tag w:val="CitaviPlaceholder#1c850346-572d-4932-a5e8-ce094cabc892"/>
          <w:id w:val="-1050142952"/>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iOWM5ZDAzLWY4MjctNGEzMy1hYWJkLWUwZmJlYjc2OGQ2NiIsIlJhbmdlTGVuZ3RoIjoyLCJSZWZlcmVuY2VJZCI6IjNhMjUxMTdhLWMwOTYtNGI2MC1iY2NkLTY5NmZjZTVhNzgz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}</w:instrText>
          </w:r>
          <w:r w:rsidR="007842B9">
            <w:rPr>
              <w:rFonts w:ascii="Times New Roman" w:hAnsi="Times New Roman" w:cs="Times New Roman"/>
            </w:rPr>
            <w:fldChar w:fldCharType="separate"/>
          </w:r>
          <w:r w:rsidR="007842B9" w:rsidRPr="007842B9">
            <w:rPr>
              <w:rFonts w:ascii="Times New Roman" w:hAnsi="Times New Roman" w:cs="Times New Roman"/>
              <w:vertAlign w:val="superscript"/>
            </w:rPr>
            <w:t>22</w:t>
          </w:r>
          <w:r w:rsidR="007842B9">
            <w:rPr>
              <w:rFonts w:ascii="Times New Roman" w:hAnsi="Times New Roman" w:cs="Times New Roman"/>
            </w:rPr>
            <w:fldChar w:fldCharType="end"/>
          </w:r>
        </w:sdtContent>
      </w:sdt>
      <w:r w:rsidRPr="00C729C1">
        <w:rPr>
          <w:rFonts w:ascii="Times New Roman" w:hAnsi="Times New Roman" w:cs="Times New Roman"/>
        </w:rPr>
        <w:t xml:space="preserve"> are used to provide a set of initial vertex positions. Then each cell is assigned a value of </w:t>
      </w:r>
      <m:oMath>
        <m:sSub>
          <m:sSubPr>
            <m:ctrlPr>
              <w:rPr>
                <w:rFonts w:ascii="Cambria Math" w:hAnsi="Cambria Math" w:cs="Times New Roman"/>
              </w:rPr>
            </m:ctrlPr>
          </m:sSubPr>
          <m:e>
            <m:r>
              <w:rPr>
                <w:rFonts w:ascii="Cambria Math" w:hAnsi="Cambria Math" w:cs="Times New Roman"/>
              </w:rPr>
              <m:t>p</m:t>
            </m:r>
          </m:e>
          <m:sub>
            <m:r>
              <m:rPr>
                <m:sty m:val="p"/>
              </m:rPr>
              <w:rPr>
                <w:rFonts w:ascii="Cambria Math" w:hAnsi="Cambria Math" w:cs="Times New Roman"/>
              </w:rPr>
              <m:t>0</m:t>
            </m:r>
          </m:sub>
        </m:sSub>
      </m:oMath>
      <w:r w:rsidRPr="00C729C1">
        <w:rPr>
          <w:rFonts w:ascii="Times New Roman" w:hAnsi="Times New Roman" w:cs="Times New Roman"/>
        </w:rPr>
        <w:t xml:space="preserve"> drawn from a Log-normal distribution. The set of </w:t>
      </w:r>
      <m:oMath>
        <m:sSub>
          <m:sSubPr>
            <m:ctrlPr>
              <w:rPr>
                <w:rFonts w:ascii="Cambria Math" w:hAnsi="Cambria Math" w:cs="Times New Roman"/>
              </w:rPr>
            </m:ctrlPr>
          </m:sSubPr>
          <m:e>
            <m:r>
              <w:rPr>
                <w:rFonts w:ascii="Cambria Math" w:hAnsi="Cambria Math" w:cs="Times New Roman"/>
              </w:rPr>
              <m:t>p</m:t>
            </m:r>
          </m:e>
          <m:sub>
            <m:r>
              <m:rPr>
                <m:sty m:val="p"/>
              </m:rPr>
              <w:rPr>
                <w:rFonts w:ascii="Cambria Math" w:hAnsi="Cambria Math" w:cs="Times New Roman"/>
              </w:rPr>
              <m:t>0</m:t>
            </m:r>
          </m:sub>
        </m:sSub>
      </m:oMath>
      <w:r w:rsidRPr="00C729C1">
        <w:rPr>
          <w:rFonts w:ascii="Times New Roman" w:hAnsi="Times New Roman" w:cs="Times New Roman"/>
        </w:rPr>
        <w:t>remain as quenched variables. We use a combination of the FIRE and conjugate-gradient algorithms</w:t>
      </w:r>
      <w:sdt>
        <w:sdtPr>
          <w:rPr>
            <w:rFonts w:ascii="Times New Roman" w:hAnsi="Times New Roman" w:cs="Times New Roman"/>
          </w:rPr>
          <w:alias w:val="To edit, see citavi.com/edit"/>
          <w:tag w:val="CitaviPlaceholder#de18130b-6ad1-45f8-a749-b61110009261"/>
          <w:id w:val="-1035651026"/>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wYWYxZmRhLTM0YTAtNDdhZS04MjhmLTAzNjg2MWRhNGUzOCIsIlJhbmdlU3RhcnQiOjIsIlJhbmdlTGVuZ3RoIjozLCJSZWZlcmVuY2VJZCI6IjY1ZWFhYWM0LTlkMjQtNGViMS04MzNkLWU5ZWUwZTRiYzE2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DMvcGh5c3JldmxldHQuOTcuMTcwMjAxIiwiVXJpU3RyaW5nIjoiaHR0cHM6Ly9kb2kub3JnLzEwLjExMDMvcGh5c3JldmxldHQuOTcuMTcwMjAx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mw1dXhkcGxodzMwcDc0cTR1MnNraXpqcjV4M2U0eDZleXoxeHJzMXVybXprNDEiLCJDcmVhdGVkT24iOiIyMDIxLTExLTIyVDEyOjMyOjU3WiIsIk1vZGlmaWVkQnkiOiJsNXV4ZHBsaHczMHA3NHE0dTJza2l6anI1eDNlNHg2ZXl6MXhyczF1cm16azQxIiwiSWQiOiIxNTU5MDViNC1hMmVlLTQ0OGItYjdlNi0xYmE4ZTdkMDdhYTYiLCJNb2RpZmllZE9uIjoiMjAyMS0xMS0yMlQxMjozMjo1N1oiLCJQcm9qZWN0Ijp7IiRyZWYiOiI1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NzE1NTQ0NCIsIlVyaVN0cmluZyI6Imh0dHA6Ly93d3cubmNiaS5ubG0ubmloLmdvdi9wdWJtZWQvMTcxNTU0NDQ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}</w:instrText>
          </w:r>
          <w:r w:rsidR="007842B9">
            <w:rPr>
              <w:rFonts w:ascii="Times New Roman" w:hAnsi="Times New Roman" w:cs="Times New Roman"/>
            </w:rPr>
            <w:fldChar w:fldCharType="separate"/>
          </w:r>
          <w:r w:rsidR="007842B9">
            <w:rPr>
              <w:rFonts w:ascii="Times New Roman" w:hAnsi="Times New Roman" w:cs="Times New Roman"/>
              <w:vertAlign w:val="superscript"/>
            </w:rPr>
            <w:t>23,24</w:t>
          </w:r>
          <w:r w:rsidR="007842B9">
            <w:rPr>
              <w:rFonts w:ascii="Times New Roman" w:hAnsi="Times New Roman" w:cs="Times New Roman"/>
            </w:rPr>
            <w:fldChar w:fldCharType="end"/>
          </w:r>
        </w:sdtContent>
      </w:sdt>
      <w:r w:rsidR="007842B9">
        <w:rPr>
          <w:rFonts w:ascii="Times New Roman" w:hAnsi="Times New Roman" w:cs="Times New Roman"/>
        </w:rPr>
        <w:t xml:space="preserve"> </w:t>
      </w:r>
      <w:r w:rsidRPr="00C729C1">
        <w:rPr>
          <w:rFonts w:ascii="Times New Roman" w:hAnsi="Times New Roman" w:cs="Times New Roman"/>
        </w:rPr>
        <w:t xml:space="preserve"> to minimize the tissue energy under periodic boundary conditions with a fixed </w:t>
      </w:r>
      <w:r w:rsidRPr="00C729C1">
        <w:rPr>
          <w:rFonts w:ascii="Times New Roman" w:eastAsia="Calibri" w:hAnsi="Times New Roman" w:cs="Times New Roman"/>
          <w:color w:val="00000A"/>
          <w:u w:color="00000A"/>
          <w:bdr w:val="nil"/>
          <w:lang w:eastAsia="de-DE"/>
        </w:rPr>
        <w:t xml:space="preserve">equilibrium cell area </w:t>
      </w:r>
      <m:oMath>
        <m:sSub>
          <m:sSubPr>
            <m:ctrlPr>
              <w:rPr>
                <w:rFonts w:ascii="Cambria Math" w:eastAsia="Calibri" w:hAnsi="Cambria Math" w:cs="Times New Roman"/>
                <w:color w:val="00000A"/>
                <w:u w:color="00000A"/>
                <w:bdr w:val="nil"/>
                <w:lang w:eastAsia="de-DE"/>
              </w:rPr>
            </m:ctrlPr>
          </m:sSubPr>
          <m:e>
            <m:r>
              <w:rPr>
                <w:rFonts w:ascii="Cambria Math" w:eastAsia="Calibri" w:hAnsi="Cambria Math" w:cs="Times New Roman"/>
                <w:color w:val="00000A"/>
                <w:u w:color="00000A"/>
                <w:bdr w:val="nil"/>
                <w:lang w:eastAsia="de-DE"/>
              </w:rPr>
              <m:t>A</m:t>
            </m:r>
          </m:e>
          <m:sub>
            <m:r>
              <m:rPr>
                <m:sty m:val="p"/>
              </m:rPr>
              <w:rPr>
                <w:rFonts w:ascii="Cambria Math" w:eastAsia="Calibri" w:hAnsi="Cambria Math" w:cs="Times New Roman"/>
                <w:color w:val="00000A"/>
                <w:u w:color="00000A"/>
                <w:bdr w:val="nil"/>
                <w:lang w:eastAsia="de-DE"/>
              </w:rPr>
              <m:t>0</m:t>
            </m:r>
          </m:sub>
        </m:sSub>
        <m:r>
          <m:rPr>
            <m:sty m:val="p"/>
          </m:rPr>
          <w:rPr>
            <w:rFonts w:ascii="Cambria Math" w:eastAsia="Calibri" w:hAnsi="Cambria Math" w:cs="Times New Roman"/>
            <w:color w:val="00000A"/>
            <w:u w:color="00000A"/>
            <w:bdr w:val="nil"/>
            <w:lang w:eastAsia="de-DE"/>
          </w:rPr>
          <m:t>=</m:t>
        </m:r>
        <m:acc>
          <m:accPr>
            <m:chr m:val="̅"/>
            <m:ctrlPr>
              <w:rPr>
                <w:rFonts w:ascii="Cambria Math" w:eastAsia="Calibri" w:hAnsi="Cambria Math" w:cs="Times New Roman"/>
                <w:color w:val="00000A"/>
                <w:u w:color="00000A"/>
                <w:bdr w:val="nil"/>
                <w:lang w:eastAsia="de-DE"/>
              </w:rPr>
            </m:ctrlPr>
          </m:accPr>
          <m:e>
            <m:r>
              <w:rPr>
                <w:rFonts w:ascii="Cambria Math" w:eastAsia="Calibri" w:hAnsi="Cambria Math" w:cs="Times New Roman"/>
                <w:color w:val="00000A"/>
                <w:u w:color="00000A"/>
                <w:bdr w:val="nil"/>
                <w:lang w:eastAsia="de-DE"/>
              </w:rPr>
              <m:t>A</m:t>
            </m:r>
          </m:e>
        </m:acc>
        <m:r>
          <m:rPr>
            <m:sty m:val="p"/>
          </m:rPr>
          <w:rPr>
            <w:rFonts w:ascii="Cambria Math" w:eastAsia="Calibri" w:hAnsi="Cambria Math" w:cs="Times New Roman"/>
            <w:color w:val="00000A"/>
            <w:u w:color="00000A"/>
            <w:bdr w:val="nil"/>
            <w:lang w:eastAsia="de-DE"/>
          </w:rPr>
          <m:t>=1</m:t>
        </m:r>
      </m:oMath>
      <w:r w:rsidRPr="00C729C1">
        <w:rPr>
          <w:rFonts w:ascii="Times New Roman" w:eastAsia="Calibri" w:hAnsi="Times New Roman" w:cs="Times New Roman"/>
          <w:color w:val="00000A"/>
          <w:u w:color="00000A"/>
          <w:bdr w:val="nil"/>
          <w:lang w:eastAsia="de-DE"/>
        </w:rPr>
        <w:t xml:space="preserve">. This algorithm produces stable states where the net residual force on vertices is </w:t>
      </w:r>
      <m:oMath>
        <m:r>
          <m:rPr>
            <m:sty m:val="p"/>
          </m:rPr>
          <w:rPr>
            <w:rFonts w:ascii="Cambria Math" w:eastAsia="Calibri" w:hAnsi="Cambria Math" w:cs="Times New Roman"/>
            <w:color w:val="00000A"/>
            <w:u w:color="00000A"/>
            <w:bdr w:val="nil"/>
            <w:lang w:eastAsia="de-DE"/>
          </w:rPr>
          <m:t>&lt;</m:t>
        </m:r>
        <m:sSup>
          <m:sSupPr>
            <m:ctrlPr>
              <w:rPr>
                <w:rFonts w:ascii="Cambria Math" w:eastAsia="Calibri" w:hAnsi="Cambria Math" w:cs="Times New Roman"/>
                <w:color w:val="00000A"/>
                <w:u w:color="00000A"/>
                <w:bdr w:val="nil"/>
                <w:lang w:eastAsia="de-DE"/>
              </w:rPr>
            </m:ctrlPr>
          </m:sSupPr>
          <m:e>
            <m:r>
              <m:rPr>
                <m:sty m:val="p"/>
              </m:rPr>
              <w:rPr>
                <w:rFonts w:ascii="Cambria Math" w:eastAsia="Calibri" w:hAnsi="Cambria Math" w:cs="Times New Roman"/>
                <w:color w:val="00000A"/>
                <w:u w:color="00000A"/>
                <w:bdr w:val="nil"/>
                <w:lang w:eastAsia="de-DE"/>
              </w:rPr>
              <m:t>10</m:t>
            </m:r>
          </m:e>
          <m:sup>
            <m:r>
              <m:rPr>
                <m:sty m:val="p"/>
              </m:rPr>
              <w:rPr>
                <w:rFonts w:ascii="Cambria Math" w:eastAsia="Calibri" w:hAnsi="Cambria Math" w:cs="Times New Roman"/>
                <w:color w:val="00000A"/>
                <w:u w:color="00000A"/>
                <w:bdr w:val="nil"/>
                <w:lang w:eastAsia="de-DE"/>
              </w:rPr>
              <m:t>-10</m:t>
            </m:r>
          </m:sup>
        </m:sSup>
      </m:oMath>
      <w:r w:rsidRPr="00C729C1">
        <w:rPr>
          <w:rFonts w:ascii="Times New Roman" w:eastAsia="Calibri" w:hAnsi="Times New Roman" w:cs="Times New Roman"/>
          <w:color w:val="00000A"/>
          <w:u w:color="00000A"/>
          <w:bdr w:val="nil"/>
          <w:lang w:eastAsia="de-DE"/>
        </w:rPr>
        <w:t xml:space="preserve">. For this work, we simulate tissues with </w:t>
      </w:r>
      <m:oMath>
        <m:r>
          <w:rPr>
            <w:rFonts w:ascii="Cambria Math" w:eastAsia="Calibri" w:hAnsi="Cambria Math" w:cs="Times New Roman"/>
            <w:color w:val="00000A"/>
            <w:u w:color="00000A"/>
            <w:bdr w:val="nil"/>
            <w:lang w:eastAsia="de-DE"/>
          </w:rPr>
          <m:t>N</m:t>
        </m:r>
        <m:r>
          <m:rPr>
            <m:sty m:val="p"/>
          </m:rPr>
          <w:rPr>
            <w:rFonts w:ascii="Cambria Math" w:eastAsia="Calibri" w:hAnsi="Cambria Math" w:cs="Times New Roman"/>
            <w:color w:val="00000A"/>
            <w:u w:color="00000A"/>
            <w:bdr w:val="nil"/>
            <w:lang w:eastAsia="de-DE"/>
          </w:rPr>
          <m:t>=100</m:t>
        </m:r>
      </m:oMath>
      <w:r w:rsidRPr="00C729C1">
        <w:rPr>
          <w:rFonts w:ascii="Times New Roman" w:eastAsia="Calibri" w:hAnsi="Times New Roman" w:cs="Times New Roman"/>
          <w:color w:val="00000A"/>
          <w:u w:color="00000A"/>
          <w:bdr w:val="nil"/>
          <w:lang w:eastAsia="de-DE"/>
        </w:rPr>
        <w:t xml:space="preserve">  cells. Each tissue is characterized by a mean (</w:t>
      </w:r>
      <m:oMath>
        <m:sSub>
          <m:sSubPr>
            <m:ctrlPr>
              <w:rPr>
                <w:rFonts w:ascii="Cambria Math" w:hAnsi="Cambria Math" w:cs="Times New Roman"/>
                <w:i/>
              </w:rPr>
            </m:ctrlPr>
          </m:sSubPr>
          <m:e>
            <m:r>
              <m:rPr>
                <m:sty m:val="p"/>
              </m:rPr>
              <w:rPr>
                <w:rFonts w:ascii="Cambria Math" w:hAnsi="Cambria Math" w:cs="Times New Roman"/>
              </w:rPr>
              <m:t>μ</m:t>
            </m:r>
            <m:ctrlPr>
              <w:rPr>
                <w:rFonts w:ascii="Cambria Math" w:hAnsi="Cambria Math" w:cs="Times New Roman"/>
              </w:rPr>
            </m:ctrlPr>
          </m:e>
          <m: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0</m:t>
                </m:r>
              </m:sub>
            </m:sSub>
          </m:sub>
        </m:sSub>
      </m:oMath>
      <w:r w:rsidRPr="00C729C1">
        <w:rPr>
          <w:rFonts w:ascii="Times New Roman" w:eastAsia="Calibri" w:hAnsi="Times New Roman" w:cs="Times New Roman"/>
          <w:color w:val="00000A"/>
          <w:u w:color="00000A"/>
          <w:bdr w:val="nil"/>
          <w:lang w:eastAsia="de-DE"/>
        </w:rPr>
        <w:t xml:space="preserve"> ) and standard deviation (</w:t>
      </w:r>
      <m:oMath>
        <m:sSub>
          <m:sSubPr>
            <m:ctrlPr>
              <w:rPr>
                <w:rFonts w:ascii="Cambria Math" w:hAnsi="Cambria Math" w:cs="Times New Roman"/>
                <w:i/>
              </w:rPr>
            </m:ctrlPr>
          </m:sSubPr>
          <m:e>
            <m:r>
              <m:rPr>
                <m:sty m:val="p"/>
              </m:rPr>
              <w:rPr>
                <w:rFonts w:ascii="Cambria Math" w:hAnsi="Cambria Math" w:cs="Times New Roman"/>
              </w:rPr>
              <m:t>σ</m:t>
            </m:r>
            <m:ctrlPr>
              <w:rPr>
                <w:rFonts w:ascii="Cambria Math" w:hAnsi="Cambria Math" w:cs="Times New Roman"/>
              </w:rPr>
            </m:ctrlPr>
          </m:e>
          <m: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0</m:t>
                </m:r>
              </m:sub>
            </m:sSub>
          </m:sub>
        </m:sSub>
        <m:r>
          <w:rPr>
            <w:rFonts w:ascii="Cambria Math" w:hAnsi="Cambria Math" w:cs="Times New Roman"/>
          </w:rPr>
          <m:t>)</m:t>
        </m:r>
      </m:oMath>
      <w:r w:rsidRPr="00C729C1">
        <w:rPr>
          <w:rFonts w:ascii="Times New Roman" w:eastAsia="Calibri" w:hAnsi="Times New Roman" w:cs="Times New Roman"/>
          <w:color w:val="00000A"/>
          <w:u w:color="00000A"/>
          <w:bdr w:val="nil"/>
          <w:lang w:eastAsia="de-DE"/>
        </w:rPr>
        <w:t xml:space="preserve"> of the single cell </w:t>
      </w:r>
      <m:oMath>
        <m:sSub>
          <m:sSubPr>
            <m:ctrlPr>
              <w:rPr>
                <w:rFonts w:ascii="Cambria Math" w:eastAsia="Calibri" w:hAnsi="Cambria Math" w:cs="Times New Roman"/>
                <w:color w:val="00000A"/>
                <w:u w:color="00000A"/>
                <w:bdr w:val="nil"/>
                <w:lang w:eastAsia="de-DE"/>
              </w:rPr>
            </m:ctrlPr>
          </m:sSubPr>
          <m:e>
            <m:r>
              <w:rPr>
                <w:rFonts w:ascii="Cambria Math" w:eastAsia="Calibri" w:hAnsi="Cambria Math" w:cs="Times New Roman"/>
                <w:color w:val="00000A"/>
                <w:u w:color="00000A"/>
                <w:bdr w:val="nil"/>
                <w:lang w:eastAsia="de-DE"/>
              </w:rPr>
              <m:t>p</m:t>
            </m:r>
          </m:e>
          <m:sub>
            <m:r>
              <m:rPr>
                <m:sty m:val="p"/>
              </m:rPr>
              <w:rPr>
                <w:rFonts w:ascii="Cambria Math" w:eastAsia="Calibri" w:hAnsi="Cambria Math" w:cs="Times New Roman"/>
                <w:color w:val="00000A"/>
                <w:u w:color="00000A"/>
                <w:bdr w:val="nil"/>
                <w:lang w:eastAsia="de-DE"/>
              </w:rPr>
              <m:t>0</m:t>
            </m:r>
          </m:sub>
        </m:sSub>
      </m:oMath>
      <w:r w:rsidRPr="00C729C1">
        <w:rPr>
          <w:rFonts w:ascii="Times New Roman" w:eastAsia="Calibri" w:hAnsi="Times New Roman" w:cs="Times New Roman"/>
          <w:color w:val="00000A"/>
          <w:u w:color="00000A"/>
          <w:bdr w:val="nil"/>
          <w:lang w:eastAsia="de-DE"/>
        </w:rPr>
        <w:t xml:space="preserve"> values. We have systematically studied a large range of these parameters: </w:t>
      </w:r>
      <m:oMath>
        <m:sSub>
          <m:sSubPr>
            <m:ctrlPr>
              <w:rPr>
                <w:rFonts w:ascii="Cambria Math" w:hAnsi="Cambria Math" w:cs="Times New Roman"/>
                <w:i/>
              </w:rPr>
            </m:ctrlPr>
          </m:sSubPr>
          <m:e>
            <m:r>
              <m:rPr>
                <m:sty m:val="p"/>
              </m:rPr>
              <w:rPr>
                <w:rFonts w:ascii="Cambria Math" w:hAnsi="Cambria Math" w:cs="Times New Roman"/>
              </w:rPr>
              <m:t>μ</m:t>
            </m:r>
            <m:ctrlPr>
              <w:rPr>
                <w:rFonts w:ascii="Cambria Math" w:hAnsi="Cambria Math" w:cs="Times New Roman"/>
              </w:rPr>
            </m:ctrlPr>
          </m:e>
          <m: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0</m:t>
                </m:r>
              </m:sub>
            </m:sSub>
          </m:sub>
        </m:sSub>
        <m:r>
          <m:rPr>
            <m:sty m:val="p"/>
          </m:rPr>
          <w:rPr>
            <w:rFonts w:ascii="Cambria Math" w:eastAsia="Calibri" w:hAnsi="Cambria Math" w:cs="Times New Roman"/>
            <w:color w:val="00000A"/>
            <w:u w:color="00000A"/>
            <w:bdr w:val="nil"/>
            <w:lang w:eastAsia="de-DE"/>
          </w:rPr>
          <m:t>=3.75-3.95</m:t>
        </m:r>
      </m:oMath>
      <w:r w:rsidRPr="00C729C1">
        <w:rPr>
          <w:rFonts w:ascii="Times New Roman" w:eastAsia="Calibri" w:hAnsi="Times New Roman" w:cs="Times New Roman"/>
          <w:color w:val="00000A"/>
          <w:u w:color="00000A"/>
          <w:bdr w:val="nil"/>
          <w:lang w:eastAsia="de-DE"/>
        </w:rPr>
        <w:t xml:space="preserve">, </w:t>
      </w:r>
      <m:oMath>
        <m:sSub>
          <m:sSubPr>
            <m:ctrlPr>
              <w:rPr>
                <w:rFonts w:ascii="Cambria Math" w:hAnsi="Cambria Math" w:cs="Times New Roman"/>
                <w:i/>
              </w:rPr>
            </m:ctrlPr>
          </m:sSubPr>
          <m:e>
            <m:r>
              <m:rPr>
                <m:sty m:val="p"/>
              </m:rPr>
              <w:rPr>
                <w:rFonts w:ascii="Cambria Math" w:hAnsi="Cambria Math" w:cs="Times New Roman"/>
              </w:rPr>
              <m:t>σ</m:t>
            </m:r>
            <m:ctrlPr>
              <w:rPr>
                <w:rFonts w:ascii="Cambria Math" w:hAnsi="Cambria Math" w:cs="Times New Roman"/>
              </w:rPr>
            </m:ctrlPr>
          </m:e>
          <m: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0</m:t>
                </m:r>
              </m:sub>
            </m:sSub>
          </m:sub>
        </m:sSub>
        <m:r>
          <m:rPr>
            <m:sty m:val="p"/>
          </m:rPr>
          <w:rPr>
            <w:rFonts w:ascii="Cambria Math" w:eastAsia="Calibri" w:hAnsi="Cambria Math" w:cs="Times New Roman"/>
            <w:color w:val="00000A"/>
            <w:u w:color="00000A"/>
            <w:bdr w:val="nil"/>
            <w:lang w:eastAsia="de-DE"/>
          </w:rPr>
          <m:t>=0.05–0.3</m:t>
        </m:r>
      </m:oMath>
      <w:r w:rsidRPr="00C729C1">
        <w:rPr>
          <w:rFonts w:ascii="Times New Roman" w:eastAsia="Calibri" w:hAnsi="Times New Roman" w:cs="Times New Roman"/>
          <w:color w:val="00000A"/>
          <w:u w:color="00000A"/>
          <w:bdr w:val="nil"/>
          <w:lang w:eastAsia="de-DE"/>
        </w:rPr>
        <w:t>. Following a previous theoretical study,</w:t>
      </w:r>
      <w:sdt>
        <w:sdtPr>
          <w:rPr>
            <w:rFonts w:ascii="Times New Roman" w:eastAsia="Calibri" w:hAnsi="Times New Roman" w:cs="Times New Roman"/>
            <w:color w:val="00000A"/>
            <w:u w:color="00000A"/>
            <w:bdr w:val="nil"/>
            <w:lang w:eastAsia="de-DE"/>
          </w:rPr>
          <w:alias w:val="To edit, see citavi.com/edit"/>
          <w:tag w:val="CitaviPlaceholder#377734b6-a0a5-45ad-89e3-c070a22f0e5f"/>
          <w:id w:val="893860484"/>
          <w:placeholder>
            <w:docPart w:val="DefaultPlaceholder_-1854013440"/>
          </w:placeholder>
        </w:sdtPr>
        <w:sdtContent>
          <w:r w:rsidR="007842B9">
            <w:rPr>
              <w:rFonts w:ascii="Times New Roman" w:eastAsia="Calibri" w:hAnsi="Times New Roman" w:cs="Times New Roman"/>
              <w:color w:val="00000A"/>
              <w:u w:color="00000A"/>
              <w:bdr w:val="nil"/>
              <w:lang w:eastAsia="de-DE"/>
            </w:rPr>
            <w:fldChar w:fldCharType="begin"/>
          </w:r>
          <w:r w:rsidR="007842B9">
            <w:rPr>
              <w:rFonts w:ascii="Times New Roman" w:eastAsia="Calibri" w:hAnsi="Times New Roman" w:cs="Times New Roman"/>
              <w:color w:val="00000A"/>
              <w:u w:color="00000A"/>
              <w:bdr w:val="nil"/>
              <w:lang w:eastAsia="de-DE"/>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zYmEwODVhLTU5YWUtNDgxNi1iMTk2LTkyY2IyMzllYzNjNSIsIlJhbmdlTGVuZ3RoIjoyLCJSZWZlcmVuY2VJZCI6ImI3N2VjMGJiLTA0ZTYtNGQxZC05YWRjLWE3OWIyNDUwMWRj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wMy9QaHlzUmV2TGV0dC4xMjMuMDU4MTAxIiwiRWRpdG9ycyI6W10sIkV2YWx1YXRpb25Db21wbGV4aXR5IjowLCJFdmFsdWF0aW9uU291cmNlVGV4dEZvcm1hdCI6MCwiR3JvdXBzIjpbXSwiSGFzTGFiZWwxIjpmYWxzZSwiSGFzTGFiZWwyIjpmYWxzZSwiS2V5d29yZHMiOltdLCJMYW5ndWFnZSI6ImVuZy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DMvUGh5c1JldkxldHQuMTIzLjA1ODEwMSIsIlVyaVN0cmluZyI6Imh0dHBzOi8vZG9pLm9yZy8xMC4xMTAzL1BoeXNSZXZMZXR0LjEyMy4wNTgxMD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y0yNlQxMzo0MTowOCIsIk1vZGlmaWVkQnkiOiJfVGhvbWFzIEZ1aHMiLCJJZCI6ImU1ZmU2MDRjLWVhY2EtNDc2Ny04NGRjLTBjODNkNzIxNjdkZSIsIk1vZGlmaWVkT24iOiIyMDIxLTA3LTI2VDEzOjQxOjA4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MzE0OTEzMTIiLCJVcmlTdHJpbmciOiJodHRwOi8vd3d3Lm5jYmkubmxtLm5paC5nb3YvcHVibWVkLzMxNDkxMzEy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}</w:instrText>
          </w:r>
          <w:r w:rsidR="007842B9">
            <w:rPr>
              <w:rFonts w:ascii="Times New Roman" w:eastAsia="Calibri" w:hAnsi="Times New Roman" w:cs="Times New Roman"/>
              <w:color w:val="00000A"/>
              <w:u w:color="00000A"/>
              <w:bdr w:val="nil"/>
              <w:lang w:eastAsia="de-DE"/>
            </w:rPr>
            <w:fldChar w:fldCharType="separate"/>
          </w:r>
          <w:r w:rsidR="007842B9" w:rsidRPr="007842B9">
            <w:rPr>
              <w:rFonts w:ascii="Times New Roman" w:eastAsia="Calibri" w:hAnsi="Times New Roman" w:cs="Times New Roman"/>
              <w:color w:val="00000A"/>
              <w:u w:color="00000A"/>
              <w:bdr w:val="nil"/>
              <w:vertAlign w:val="superscript"/>
              <w:lang w:eastAsia="de-DE"/>
            </w:rPr>
            <w:t>15</w:t>
          </w:r>
          <w:r w:rsidR="007842B9">
            <w:rPr>
              <w:rFonts w:ascii="Times New Roman" w:eastAsia="Calibri" w:hAnsi="Times New Roman" w:cs="Times New Roman"/>
              <w:color w:val="00000A"/>
              <w:u w:color="00000A"/>
              <w:bdr w:val="nil"/>
              <w:lang w:eastAsia="de-DE"/>
            </w:rPr>
            <w:fldChar w:fldCharType="end"/>
          </w:r>
        </w:sdtContent>
      </w:sdt>
      <w:r w:rsidRPr="00C729C1">
        <w:rPr>
          <w:rFonts w:ascii="Times New Roman" w:eastAsia="Calibri" w:hAnsi="Times New Roman" w:cs="Times New Roman"/>
          <w:color w:val="00000A"/>
          <w:u w:color="00000A"/>
          <w:bdr w:val="nil"/>
          <w:lang w:eastAsia="de-DE"/>
        </w:rPr>
        <w:t xml:space="preserve"> we define the fraction of rigid cell </w:t>
      </w:r>
      <m:oMath>
        <m:sSub>
          <m:sSubPr>
            <m:ctrlPr>
              <w:rPr>
                <w:rFonts w:ascii="Cambria Math" w:eastAsia="Calibri" w:hAnsi="Cambria Math" w:cs="Times New Roman"/>
                <w:color w:val="00000A"/>
                <w:u w:color="00000A"/>
                <w:bdr w:val="nil"/>
                <w:lang w:eastAsia="de-DE"/>
              </w:rPr>
            </m:ctrlPr>
          </m:sSubPr>
          <m:e>
            <m:r>
              <w:rPr>
                <w:rFonts w:ascii="Cambria Math" w:eastAsia="Calibri" w:hAnsi="Cambria Math" w:cs="Times New Roman"/>
                <w:color w:val="00000A"/>
                <w:u w:color="00000A"/>
                <w:bdr w:val="nil"/>
                <w:lang w:eastAsia="de-DE"/>
              </w:rPr>
              <m:t>f</m:t>
            </m:r>
          </m:e>
          <m:sub>
            <m:r>
              <w:rPr>
                <w:rFonts w:ascii="Cambria Math" w:eastAsia="Calibri" w:hAnsi="Cambria Math" w:cs="Times New Roman"/>
                <w:color w:val="00000A"/>
                <w:u w:color="00000A"/>
                <w:bdr w:val="nil"/>
                <w:lang w:eastAsia="de-DE"/>
              </w:rPr>
              <m:t>r</m:t>
            </m:r>
          </m:sub>
        </m:sSub>
      </m:oMath>
      <w:r w:rsidRPr="00C729C1">
        <w:rPr>
          <w:rFonts w:ascii="Times New Roman" w:eastAsia="Calibri" w:hAnsi="Times New Roman" w:cs="Times New Roman"/>
          <w:color w:val="00000A"/>
          <w:u w:color="00000A"/>
          <w:bdr w:val="nil"/>
          <w:lang w:eastAsia="de-DE"/>
        </w:rPr>
        <w:t xml:space="preserve"> as the fraction of cells with </w:t>
      </w:r>
      <m:oMath>
        <m:sSub>
          <m:sSubPr>
            <m:ctrlPr>
              <w:rPr>
                <w:rFonts w:ascii="Cambria Math" w:eastAsia="Calibri" w:hAnsi="Cambria Math" w:cs="Times New Roman"/>
                <w:color w:val="00000A"/>
                <w:u w:color="00000A"/>
                <w:bdr w:val="nil"/>
                <w:lang w:eastAsia="de-DE"/>
              </w:rPr>
            </m:ctrlPr>
          </m:sSubPr>
          <m:e>
            <m:r>
              <w:rPr>
                <w:rFonts w:ascii="Cambria Math" w:eastAsia="Calibri" w:hAnsi="Cambria Math" w:cs="Times New Roman"/>
                <w:color w:val="00000A"/>
                <w:u w:color="00000A"/>
                <w:bdr w:val="nil"/>
                <w:lang w:eastAsia="de-DE"/>
              </w:rPr>
              <m:t>p</m:t>
            </m:r>
          </m:e>
          <m:sub>
            <m:r>
              <m:rPr>
                <m:sty m:val="p"/>
              </m:rPr>
              <w:rPr>
                <w:rFonts w:ascii="Cambria Math" w:eastAsia="Calibri" w:hAnsi="Cambria Math" w:cs="Times New Roman"/>
                <w:color w:val="00000A"/>
                <w:u w:color="00000A"/>
                <w:bdr w:val="nil"/>
                <w:lang w:eastAsia="de-DE"/>
              </w:rPr>
              <m:t>0</m:t>
            </m:r>
          </m:sub>
        </m:sSub>
        <m:r>
          <m:rPr>
            <m:sty m:val="p"/>
          </m:rPr>
          <w:rPr>
            <w:rFonts w:ascii="Cambria Math" w:eastAsia="Calibri" w:hAnsi="Cambria Math" w:cs="Times New Roman"/>
            <w:color w:val="00000A"/>
            <w:u w:color="00000A"/>
            <w:bdr w:val="nil"/>
            <w:lang w:eastAsia="de-DE"/>
          </w:rPr>
          <m:t>&lt;3.812</m:t>
        </m:r>
      </m:oMath>
      <w:r w:rsidRPr="00C729C1">
        <w:rPr>
          <w:rFonts w:ascii="Times New Roman" w:eastAsia="Calibri" w:hAnsi="Times New Roman" w:cs="Times New Roman"/>
          <w:color w:val="00000A"/>
          <w:u w:color="00000A"/>
          <w:bdr w:val="nil"/>
          <w:lang w:eastAsia="de-DE"/>
        </w:rPr>
        <w:t xml:space="preserve">, which can be written as </w:t>
      </w:r>
    </w:p>
    <w:p w:rsidR="00C729C1" w:rsidRPr="00C729C1" w:rsidRDefault="00C729C1" w:rsidP="00C32E1D">
      <w:pPr>
        <w:pStyle w:val="FirstParagraph"/>
        <w:spacing w:before="0" w:after="0" w:line="480" w:lineRule="auto"/>
        <w:jc w:val="center"/>
        <w:rPr>
          <w:rFonts w:ascii="Times New Roman" w:eastAsia="Calibri" w:hAnsi="Times New Roman" w:cs="Times New Roman"/>
          <w:color w:val="00000A"/>
          <w:u w:color="00000A"/>
          <w:bdr w:val="nil"/>
          <w:lang w:eastAsia="de-DE"/>
        </w:rPr>
      </w:pPr>
      <m:oMath>
        <m:sSub>
          <m:sSubPr>
            <m:ctrlPr>
              <w:rPr>
                <w:rFonts w:ascii="Cambria Math" w:eastAsia="Calibri" w:hAnsi="Cambria Math" w:cs="Times New Roman"/>
                <w:color w:val="00000A"/>
                <w:u w:color="00000A"/>
                <w:bdr w:val="nil"/>
                <w:lang w:eastAsia="de-DE"/>
              </w:rPr>
            </m:ctrlPr>
          </m:sSubPr>
          <m:e>
            <m:r>
              <w:rPr>
                <w:rFonts w:ascii="Cambria Math" w:eastAsia="Calibri" w:hAnsi="Cambria Math" w:cs="Times New Roman"/>
                <w:color w:val="00000A"/>
                <w:u w:color="00000A"/>
                <w:bdr w:val="nil"/>
                <w:lang w:eastAsia="de-DE"/>
              </w:rPr>
              <m:t>f</m:t>
            </m:r>
          </m:e>
          <m:sub>
            <m:r>
              <w:rPr>
                <w:rFonts w:ascii="Cambria Math" w:eastAsia="Calibri" w:hAnsi="Cambria Math" w:cs="Times New Roman"/>
                <w:color w:val="00000A"/>
                <w:u w:color="00000A"/>
                <w:bdr w:val="nil"/>
                <w:lang w:eastAsia="de-DE"/>
              </w:rPr>
              <m:t>r</m:t>
            </m:r>
          </m:sub>
        </m:sSub>
        <m:r>
          <m:rPr>
            <m:sty m:val="p"/>
          </m:rPr>
          <w:rPr>
            <w:rFonts w:ascii="Cambria Math" w:eastAsia="Calibri" w:hAnsi="Cambria Math" w:cs="Times New Roman"/>
            <w:color w:val="00000A"/>
            <w:u w:color="00000A"/>
            <w:bdr w:val="nil"/>
            <w:lang w:eastAsia="de-DE"/>
          </w:rPr>
          <m:t>=</m:t>
        </m:r>
        <m:nary>
          <m:naryPr>
            <m:limLoc m:val="subSup"/>
            <m:ctrlPr>
              <w:rPr>
                <w:rFonts w:ascii="Cambria Math" w:eastAsia="Calibri" w:hAnsi="Cambria Math" w:cs="Times New Roman"/>
                <w:color w:val="00000A"/>
                <w:u w:color="00000A"/>
                <w:bdr w:val="nil"/>
                <w:lang w:eastAsia="de-DE"/>
              </w:rPr>
            </m:ctrlPr>
          </m:naryPr>
          <m:sub>
            <m:r>
              <m:rPr>
                <m:sty m:val="p"/>
              </m:rPr>
              <w:rPr>
                <w:rFonts w:ascii="Cambria Math" w:eastAsia="Calibri" w:hAnsi="Cambria Math" w:cs="Times New Roman"/>
                <w:color w:val="00000A"/>
                <w:u w:color="00000A"/>
                <w:bdr w:val="nil"/>
                <w:lang w:eastAsia="de-DE"/>
              </w:rPr>
              <m:t>-∞</m:t>
            </m:r>
          </m:sub>
          <m:sup>
            <m:sSup>
              <m:sSupPr>
                <m:ctrlPr>
                  <w:rPr>
                    <w:rFonts w:ascii="Cambria Math" w:eastAsia="Calibri" w:hAnsi="Cambria Math" w:cs="Times New Roman"/>
                    <w:color w:val="00000A"/>
                    <w:u w:color="00000A"/>
                    <w:bdr w:val="nil"/>
                    <w:lang w:eastAsia="de-DE"/>
                  </w:rPr>
                </m:ctrlPr>
              </m:sSupPr>
              <m:e>
                <m:r>
                  <w:rPr>
                    <w:rFonts w:ascii="Cambria Math" w:eastAsia="Calibri" w:hAnsi="Cambria Math" w:cs="Times New Roman"/>
                    <w:color w:val="00000A"/>
                    <w:u w:color="00000A"/>
                    <w:bdr w:val="nil"/>
                    <w:lang w:eastAsia="de-DE"/>
                  </w:rPr>
                  <m:t>μ</m:t>
                </m:r>
              </m:e>
              <m:sup>
                <m:r>
                  <m:rPr>
                    <m:sty m:val="p"/>
                  </m:rPr>
                  <w:rPr>
                    <w:rFonts w:ascii="Cambria Math" w:eastAsia="Calibri" w:hAnsi="Cambria Math" w:cs="Times New Roman"/>
                    <w:color w:val="00000A"/>
                    <w:u w:color="00000A"/>
                    <w:bdr w:val="nil"/>
                    <w:lang w:eastAsia="de-DE"/>
                  </w:rPr>
                  <m:t>*</m:t>
                </m:r>
              </m:sup>
            </m:sSup>
          </m:sup>
          <m:e>
            <m:sSub>
              <m:sSubPr>
                <m:ctrlPr>
                  <w:rPr>
                    <w:rFonts w:ascii="Cambria Math" w:eastAsia="Calibri" w:hAnsi="Cambria Math" w:cs="Times New Roman"/>
                    <w:color w:val="00000A"/>
                    <w:u w:color="00000A"/>
                    <w:bdr w:val="nil"/>
                    <w:lang w:eastAsia="de-DE"/>
                  </w:rPr>
                </m:ctrlPr>
              </m:sSubPr>
              <m:e>
                <m:r>
                  <m:rPr>
                    <m:scr m:val="script"/>
                    <m:sty m:val="p"/>
                  </m:rPr>
                  <w:rPr>
                    <w:rFonts w:ascii="Cambria Math" w:eastAsia="Calibri" w:hAnsi="Cambria Math" w:cs="Times New Roman"/>
                    <w:color w:val="00000A"/>
                    <w:u w:color="00000A"/>
                    <w:bdr w:val="nil"/>
                    <w:lang w:eastAsia="de-DE"/>
                  </w:rPr>
                  <m:t>F</m:t>
                </m:r>
              </m:e>
              <m:sub>
                <m:r>
                  <w:rPr>
                    <w:rFonts w:ascii="Cambria Math" w:eastAsia="Calibri" w:hAnsi="Cambria Math" w:cs="Times New Roman"/>
                    <w:color w:val="00000A"/>
                    <w:u w:color="00000A"/>
                    <w:bdr w:val="nil"/>
                    <w:lang w:eastAsia="de-DE"/>
                  </w:rPr>
                  <m:t>μ</m:t>
                </m:r>
                <m:r>
                  <m:rPr>
                    <m:sty m:val="p"/>
                  </m:rPr>
                  <w:rPr>
                    <w:rFonts w:ascii="Cambria Math" w:eastAsia="Calibri" w:hAnsi="Cambria Math" w:cs="Times New Roman"/>
                    <w:color w:val="00000A"/>
                    <w:u w:color="00000A"/>
                    <w:bdr w:val="nil"/>
                    <w:lang w:eastAsia="de-DE"/>
                  </w:rPr>
                  <m:t>,</m:t>
                </m:r>
                <m:r>
                  <w:rPr>
                    <w:rFonts w:ascii="Cambria Math" w:eastAsia="Calibri" w:hAnsi="Cambria Math" w:cs="Times New Roman"/>
                    <w:color w:val="00000A"/>
                    <w:u w:color="00000A"/>
                    <w:bdr w:val="nil"/>
                    <w:lang w:eastAsia="de-DE"/>
                  </w:rPr>
                  <m:t>σ</m:t>
                </m:r>
              </m:sub>
            </m:sSub>
          </m:e>
        </m:nary>
        <m:d>
          <m:dPr>
            <m:ctrlPr>
              <w:rPr>
                <w:rFonts w:ascii="Cambria Math" w:eastAsia="Calibri" w:hAnsi="Cambria Math" w:cs="Times New Roman"/>
                <w:color w:val="00000A"/>
                <w:u w:color="00000A"/>
                <w:bdr w:val="nil"/>
                <w:lang w:eastAsia="de-DE"/>
              </w:rPr>
            </m:ctrlPr>
          </m:dPr>
          <m:e>
            <m:sSub>
              <m:sSubPr>
                <m:ctrlPr>
                  <w:rPr>
                    <w:rFonts w:ascii="Cambria Math" w:eastAsia="Calibri" w:hAnsi="Cambria Math" w:cs="Times New Roman"/>
                    <w:color w:val="00000A"/>
                    <w:u w:color="00000A"/>
                    <w:bdr w:val="nil"/>
                    <w:lang w:eastAsia="de-DE"/>
                  </w:rPr>
                </m:ctrlPr>
              </m:sSubPr>
              <m:e>
                <m:r>
                  <w:rPr>
                    <w:rFonts w:ascii="Cambria Math" w:eastAsia="Calibri" w:hAnsi="Cambria Math" w:cs="Times New Roman"/>
                    <w:color w:val="00000A"/>
                    <w:u w:color="00000A"/>
                    <w:bdr w:val="nil"/>
                    <w:lang w:eastAsia="de-DE"/>
                  </w:rPr>
                  <m:t>p</m:t>
                </m:r>
              </m:e>
              <m:sub>
                <m:r>
                  <m:rPr>
                    <m:sty m:val="p"/>
                  </m:rPr>
                  <w:rPr>
                    <w:rFonts w:ascii="Cambria Math" w:eastAsia="Calibri" w:hAnsi="Cambria Math" w:cs="Times New Roman"/>
                    <w:color w:val="00000A"/>
                    <w:u w:color="00000A"/>
                    <w:bdr w:val="nil"/>
                    <w:lang w:eastAsia="de-DE"/>
                  </w:rPr>
                  <m:t>0</m:t>
                </m:r>
              </m:sub>
            </m:sSub>
          </m:e>
        </m:d>
        <m:r>
          <w:rPr>
            <w:rFonts w:ascii="Cambria Math" w:eastAsia="Calibri" w:hAnsi="Cambria Math" w:cs="Times New Roman"/>
            <w:color w:val="00000A"/>
            <w:u w:color="00000A"/>
            <w:bdr w:val="nil"/>
            <w:lang w:eastAsia="de-DE"/>
          </w:rPr>
          <m:t>d</m:t>
        </m:r>
        <m:sSub>
          <m:sSubPr>
            <m:ctrlPr>
              <w:rPr>
                <w:rFonts w:ascii="Cambria Math" w:eastAsia="Calibri" w:hAnsi="Cambria Math" w:cs="Times New Roman"/>
                <w:color w:val="00000A"/>
                <w:u w:color="00000A"/>
                <w:bdr w:val="nil"/>
                <w:lang w:eastAsia="de-DE"/>
              </w:rPr>
            </m:ctrlPr>
          </m:sSubPr>
          <m:e>
            <m:r>
              <w:rPr>
                <w:rFonts w:ascii="Cambria Math" w:eastAsia="Calibri" w:hAnsi="Cambria Math" w:cs="Times New Roman"/>
                <w:color w:val="00000A"/>
                <w:u w:color="00000A"/>
                <w:bdr w:val="nil"/>
                <w:lang w:eastAsia="de-DE"/>
              </w:rPr>
              <m:t>p</m:t>
            </m:r>
          </m:e>
          <m:sub>
            <m:r>
              <m:rPr>
                <m:sty m:val="p"/>
              </m:rPr>
              <w:rPr>
                <w:rFonts w:ascii="Cambria Math" w:eastAsia="Calibri" w:hAnsi="Cambria Math" w:cs="Times New Roman"/>
                <w:color w:val="00000A"/>
                <w:u w:color="00000A"/>
                <w:bdr w:val="nil"/>
                <w:lang w:eastAsia="de-DE"/>
              </w:rPr>
              <m:t>0</m:t>
            </m:r>
          </m:sub>
        </m:sSub>
      </m:oMath>
      <w:r w:rsidRPr="00C729C1">
        <w:rPr>
          <w:rFonts w:ascii="Times New Roman" w:eastAsia="Calibri" w:hAnsi="Times New Roman" w:cs="Times New Roman"/>
          <w:color w:val="00000A"/>
          <w:u w:color="00000A"/>
          <w:bdr w:val="nil"/>
          <w:lang w:eastAsia="de-DE"/>
        </w:rPr>
        <w:t>.</w:t>
      </w:r>
    </w:p>
    <w:p w:rsidR="00C729C1" w:rsidRPr="00C729C1" w:rsidRDefault="00C729C1" w:rsidP="00C32E1D">
      <w:pPr>
        <w:pStyle w:val="FirstParagraph"/>
        <w:spacing w:before="0" w:after="0" w:line="480" w:lineRule="auto"/>
        <w:jc w:val="both"/>
        <w:rPr>
          <w:rFonts w:ascii="Times New Roman" w:eastAsiaTheme="minorEastAsia" w:hAnsi="Times New Roman" w:cs="Times New Roman"/>
        </w:rPr>
      </w:pPr>
      <w:r w:rsidRPr="00C729C1">
        <w:rPr>
          <w:rFonts w:ascii="Times New Roman" w:eastAsia="Calibri" w:hAnsi="Times New Roman" w:cs="Times New Roman"/>
          <w:color w:val="00000A"/>
          <w:u w:color="00000A"/>
          <w:bdr w:val="nil"/>
          <w:lang w:eastAsia="de-DE"/>
        </w:rPr>
        <w:t xml:space="preserve">Here </w:t>
      </w:r>
      <m:oMath>
        <m:sSub>
          <m:sSubPr>
            <m:ctrlPr>
              <w:rPr>
                <w:rFonts w:ascii="Cambria Math" w:eastAsia="Calibri" w:hAnsi="Cambria Math" w:cs="Times New Roman"/>
                <w:color w:val="00000A"/>
                <w:u w:color="00000A"/>
                <w:bdr w:val="nil"/>
                <w:lang w:eastAsia="de-DE"/>
              </w:rPr>
            </m:ctrlPr>
          </m:sSubPr>
          <m:e>
            <m:r>
              <m:rPr>
                <m:scr m:val="script"/>
                <m:sty m:val="p"/>
              </m:rPr>
              <w:rPr>
                <w:rFonts w:ascii="Cambria Math" w:eastAsia="Calibri" w:hAnsi="Cambria Math" w:cs="Times New Roman"/>
                <w:color w:val="00000A"/>
                <w:u w:color="00000A"/>
                <w:bdr w:val="nil"/>
                <w:lang w:eastAsia="de-DE"/>
              </w:rPr>
              <m:t>F</m:t>
            </m:r>
          </m:e>
          <m:sub>
            <m:r>
              <w:rPr>
                <w:rFonts w:ascii="Cambria Math" w:eastAsia="Calibri" w:hAnsi="Cambria Math" w:cs="Times New Roman"/>
                <w:color w:val="00000A"/>
                <w:u w:color="00000A"/>
                <w:bdr w:val="nil"/>
                <w:lang w:eastAsia="de-DE"/>
              </w:rPr>
              <m:t>μ</m:t>
            </m:r>
            <m:r>
              <m:rPr>
                <m:sty m:val="p"/>
              </m:rPr>
              <w:rPr>
                <w:rFonts w:ascii="Cambria Math" w:eastAsia="Calibri" w:hAnsi="Cambria Math" w:cs="Times New Roman"/>
                <w:color w:val="00000A"/>
                <w:u w:color="00000A"/>
                <w:bdr w:val="nil"/>
                <w:lang w:eastAsia="de-DE"/>
              </w:rPr>
              <m:t>,</m:t>
            </m:r>
            <m:r>
              <w:rPr>
                <w:rFonts w:ascii="Cambria Math" w:eastAsia="Calibri" w:hAnsi="Cambria Math" w:cs="Times New Roman"/>
                <w:color w:val="00000A"/>
                <w:u w:color="00000A"/>
                <w:bdr w:val="nil"/>
                <w:lang w:eastAsia="de-DE"/>
              </w:rPr>
              <m:t>σ</m:t>
            </m:r>
          </m:sub>
        </m:sSub>
        <m:d>
          <m:dPr>
            <m:ctrlPr>
              <w:rPr>
                <w:rFonts w:ascii="Cambria Math" w:eastAsia="Calibri" w:hAnsi="Cambria Math" w:cs="Times New Roman"/>
                <w:color w:val="00000A"/>
                <w:u w:color="00000A"/>
                <w:bdr w:val="nil"/>
                <w:lang w:eastAsia="de-DE"/>
              </w:rPr>
            </m:ctrlPr>
          </m:dPr>
          <m:e>
            <m:sSub>
              <m:sSubPr>
                <m:ctrlPr>
                  <w:rPr>
                    <w:rFonts w:ascii="Cambria Math" w:eastAsia="Calibri" w:hAnsi="Cambria Math" w:cs="Times New Roman"/>
                    <w:color w:val="00000A"/>
                    <w:u w:color="00000A"/>
                    <w:bdr w:val="nil"/>
                    <w:lang w:eastAsia="de-DE"/>
                  </w:rPr>
                </m:ctrlPr>
              </m:sSubPr>
              <m:e>
                <m:r>
                  <w:rPr>
                    <w:rFonts w:ascii="Cambria Math" w:eastAsia="Calibri" w:hAnsi="Cambria Math" w:cs="Times New Roman"/>
                    <w:color w:val="00000A"/>
                    <w:u w:color="00000A"/>
                    <w:bdr w:val="nil"/>
                    <w:lang w:eastAsia="de-DE"/>
                  </w:rPr>
                  <m:t>p</m:t>
                </m:r>
              </m:e>
              <m:sub>
                <m:r>
                  <m:rPr>
                    <m:sty m:val="p"/>
                  </m:rPr>
                  <w:rPr>
                    <w:rFonts w:ascii="Cambria Math" w:eastAsia="Calibri" w:hAnsi="Cambria Math" w:cs="Times New Roman"/>
                    <w:color w:val="00000A"/>
                    <w:u w:color="00000A"/>
                    <w:bdr w:val="nil"/>
                    <w:lang w:eastAsia="de-DE"/>
                  </w:rPr>
                  <m:t>0</m:t>
                </m:r>
              </m:sub>
            </m:sSub>
          </m:e>
        </m:d>
      </m:oMath>
      <w:r w:rsidRPr="00C729C1">
        <w:rPr>
          <w:rFonts w:ascii="Times New Roman" w:eastAsia="Calibri" w:hAnsi="Times New Roman" w:cs="Times New Roman"/>
          <w:color w:val="00000A"/>
          <w:u w:color="00000A"/>
          <w:bdr w:val="nil"/>
          <w:lang w:eastAsia="de-DE"/>
        </w:rPr>
        <w:t xml:space="preserve"> is the distribution function of </w:t>
      </w:r>
      <m:oMath>
        <m:sSub>
          <m:sSubPr>
            <m:ctrlPr>
              <w:rPr>
                <w:rFonts w:ascii="Cambria Math" w:eastAsia="Calibri" w:hAnsi="Cambria Math" w:cs="Times New Roman"/>
                <w:color w:val="00000A"/>
                <w:u w:color="00000A"/>
                <w:bdr w:val="nil"/>
                <w:lang w:eastAsia="de-DE"/>
              </w:rPr>
            </m:ctrlPr>
          </m:sSubPr>
          <m:e>
            <m:r>
              <w:rPr>
                <w:rFonts w:ascii="Cambria Math" w:eastAsia="Calibri" w:hAnsi="Cambria Math" w:cs="Times New Roman"/>
                <w:color w:val="00000A"/>
                <w:u w:color="00000A"/>
                <w:bdr w:val="nil"/>
                <w:lang w:eastAsia="de-DE"/>
              </w:rPr>
              <m:t>p</m:t>
            </m:r>
          </m:e>
          <m:sub>
            <m:r>
              <m:rPr>
                <m:sty m:val="p"/>
              </m:rPr>
              <w:rPr>
                <w:rFonts w:ascii="Cambria Math" w:eastAsia="Calibri" w:hAnsi="Cambria Math" w:cs="Times New Roman"/>
                <w:color w:val="00000A"/>
                <w:u w:color="00000A"/>
                <w:bdr w:val="nil"/>
                <w:lang w:eastAsia="de-DE"/>
              </w:rPr>
              <m:t>0</m:t>
            </m:r>
          </m:sub>
        </m:sSub>
      </m:oMath>
      <w:r w:rsidRPr="00C729C1">
        <w:rPr>
          <w:rFonts w:ascii="Times New Roman" w:eastAsia="Calibri" w:hAnsi="Times New Roman" w:cs="Times New Roman"/>
          <w:color w:val="00000A"/>
          <w:u w:color="00000A"/>
          <w:bdr w:val="nil"/>
          <w:lang w:eastAsia="de-DE"/>
        </w:rPr>
        <w:t>. For</w:t>
      </w:r>
      <w:r w:rsidRPr="00C729C1">
        <w:rPr>
          <w:rFonts w:ascii="Times New Roman" w:hAnsi="Times New Roman" w:cs="Times New Roman"/>
        </w:rPr>
        <w:t xml:space="preserve"> a Log-normal distributed </w:t>
      </w:r>
      <m:oMath>
        <m:sSub>
          <m:sSubPr>
            <m:ctrlPr>
              <w:rPr>
                <w:rFonts w:ascii="Cambria Math" w:hAnsi="Cambria Math" w:cs="Times New Roman"/>
                <w:i/>
                <w:u w:color="00000A"/>
              </w:rPr>
            </m:ctrlPr>
          </m:sSubPr>
          <m:e>
            <m:r>
              <w:rPr>
                <w:rFonts w:ascii="Cambria Math" w:hAnsi="Cambria Math" w:cs="Times New Roman"/>
                <w:u w:color="00000A"/>
              </w:rPr>
              <m:t>p</m:t>
            </m:r>
          </m:e>
          <m:sub>
            <m:r>
              <w:rPr>
                <w:rFonts w:ascii="Cambria Math" w:hAnsi="Cambria Math" w:cs="Times New Roman"/>
                <w:u w:color="00000A"/>
              </w:rPr>
              <m:t>0</m:t>
            </m:r>
          </m:sub>
        </m:sSub>
      </m:oMath>
      <w:r w:rsidRPr="00C729C1">
        <w:rPr>
          <w:rFonts w:ascii="Times New Roman" w:hAnsi="Times New Roman" w:cs="Times New Roman"/>
        </w:rPr>
        <w:t>, the fraction of rigid cell is giv</w:t>
      </w:r>
      <w:proofErr w:type="spellStart"/>
      <w:r w:rsidRPr="00C729C1">
        <w:rPr>
          <w:rFonts w:ascii="Times New Roman" w:hAnsi="Times New Roman" w:cs="Times New Roman"/>
        </w:rPr>
        <w:t>en</w:t>
      </w:r>
      <w:proofErr w:type="spellEnd"/>
      <w:r w:rsidRPr="00C729C1">
        <w:rPr>
          <w:rFonts w:ascii="Times New Roman" w:hAnsi="Times New Roman" w:cs="Times New Roman"/>
        </w:rPr>
        <w:t xml:space="preserve"> analytically by </w:t>
      </w:r>
    </w:p>
    <w:p w:rsidR="00C729C1" w:rsidRPr="00C729C1" w:rsidRDefault="00C729C1" w:rsidP="00C32E1D">
      <w:pPr>
        <w:pStyle w:val="FirstParagraph"/>
        <w:spacing w:before="0" w:after="0" w:line="480" w:lineRule="auto"/>
        <w:jc w:val="both"/>
        <w:rPr>
          <w:rFonts w:ascii="Times New Roman" w:hAnsi="Times New Roman" w:cs="Times New Roman"/>
        </w:rPr>
      </w:pPr>
      <m:oMath>
        <m:sSub>
          <m:sSubPr>
            <m:ctrlPr>
              <w:rPr>
                <w:rFonts w:ascii="Cambria Math" w:hAnsi="Cambria Math" w:cs="Times New Roman"/>
              </w:rPr>
            </m:ctrlPr>
          </m:sSubPr>
          <m:e>
            <m:r>
              <w:rPr>
                <w:rFonts w:ascii="Cambria Math" w:hAnsi="Cambria Math" w:cs="Times New Roman"/>
              </w:rPr>
              <m:t>f</m:t>
            </m:r>
          </m:e>
          <m:sub>
            <m:r>
              <w:rPr>
                <w:rFonts w:ascii="Cambria Math" w:hAnsi="Cambria Math" w:cs="Times New Roman"/>
              </w:rPr>
              <m:t>r</m:t>
            </m:r>
          </m:sub>
        </m:sSub>
        <m:r>
          <m:rPr>
            <m:sty m:val="p"/>
          </m:rPr>
          <w:rPr>
            <w:rFonts w:ascii="Cambria Math" w:hAnsi="Cambria Math" w:cs="Times New Roman"/>
          </w:rPr>
          <m:t>=(1</m:t>
        </m:r>
        <m:r>
          <m:rPr>
            <m:lit/>
            <m:sty m:val="p"/>
          </m:rPr>
          <w:rPr>
            <w:rFonts w:ascii="Cambria Math" w:hAnsi="Cambria Math" w:cs="Times New Roman"/>
          </w:rPr>
          <m:t>/</m:t>
        </m:r>
        <m:r>
          <m:rPr>
            <m:sty m:val="p"/>
          </m:rPr>
          <w:rPr>
            <w:rFonts w:ascii="Cambria Math" w:hAnsi="Cambria Math" w:cs="Times New Roman"/>
          </w:rPr>
          <m:t>2)</m:t>
        </m:r>
        <m:r>
          <m:rPr>
            <m:nor/>
          </m:rPr>
          <w:rPr>
            <w:rFonts w:ascii="Times New Roman" w:hAnsi="Times New Roman" w:cs="Times New Roman"/>
          </w:rPr>
          <m:t>erfc</m:t>
        </m:r>
        <m:r>
          <m:rPr>
            <m:sty m:val="p"/>
          </m:rPr>
          <w:rPr>
            <w:rFonts w:ascii="Cambria Math" w:hAnsi="Cambria Math" w:cs="Times New Roman"/>
          </w:rPr>
          <m:t>[(</m:t>
        </m:r>
        <m:r>
          <w:rPr>
            <w:rFonts w:ascii="Cambria Math" w:hAnsi="Cambria Math" w:cs="Times New Roman"/>
          </w:rPr>
          <m:t>μ</m:t>
        </m:r>
        <m:r>
          <m:rPr>
            <m:sty m:val="p"/>
          </m:rP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log</m:t>
            </m:r>
            <m:r>
              <m:rPr>
                <m:sty m:val="p"/>
              </m:rPr>
              <w:rPr>
                <w:rFonts w:ascii="Cambria Math" w:hAnsi="Cambria Math" w:cs="Times New Roman"/>
              </w:rPr>
              <m:t>(</m:t>
            </m:r>
            <m:r>
              <w:rPr>
                <w:rFonts w:ascii="Cambria Math" w:hAnsi="Cambria Math" w:cs="Times New Roman"/>
              </w:rPr>
              <m:t>μ</m:t>
            </m:r>
          </m:e>
          <m:sup>
            <m:r>
              <m:rPr>
                <m:sty m:val="p"/>
              </m:rPr>
              <w:rPr>
                <w:rFonts w:ascii="Cambria Math" w:hAnsi="Cambria Math" w:cs="Times New Roman"/>
              </w:rPr>
              <m:t>*</m:t>
            </m:r>
          </m:sup>
        </m:sSup>
        <m:r>
          <m:rPr>
            <m:sty m:val="p"/>
          </m:rPr>
          <w:rPr>
            <w:rFonts w:ascii="Cambria Math" w:hAnsi="Cambria Math" w:cs="Times New Roman"/>
          </w:rPr>
          <m:t>))</m:t>
        </m:r>
        <m:r>
          <m:rPr>
            <m:lit/>
            <m:sty m:val="p"/>
          </m:rPr>
          <w:rPr>
            <w:rFonts w:ascii="Cambria Math" w:hAnsi="Cambria Math" w:cs="Times New Roman"/>
          </w:rPr>
          <m:t>/</m:t>
        </m:r>
        <m:r>
          <m:rPr>
            <m:sty m:val="p"/>
          </m:rPr>
          <w:rPr>
            <w:rFonts w:ascii="Cambria Math" w:hAnsi="Cambria Math" w:cs="Times New Roman"/>
          </w:rPr>
          <m:t>(</m:t>
        </m:r>
        <m:rad>
          <m:radPr>
            <m:degHide m:val="1"/>
            <m:ctrlPr>
              <w:rPr>
                <w:rFonts w:ascii="Cambria Math" w:hAnsi="Cambria Math" w:cs="Times New Roman"/>
              </w:rPr>
            </m:ctrlPr>
          </m:radPr>
          <m:deg/>
          <m:e>
            <m:r>
              <m:rPr>
                <m:sty m:val="p"/>
              </m:rPr>
              <w:rPr>
                <w:rFonts w:ascii="Cambria Math" w:hAnsi="Cambria Math" w:cs="Times New Roman"/>
              </w:rPr>
              <m:t>2</m:t>
            </m:r>
          </m:e>
        </m:rad>
        <m:r>
          <w:rPr>
            <w:rFonts w:ascii="Cambria Math" w:hAnsi="Cambria Math" w:cs="Times New Roman"/>
          </w:rPr>
          <m:t>σ</m:t>
        </m:r>
        <m:r>
          <m:rPr>
            <m:sty m:val="p"/>
          </m:rPr>
          <w:rPr>
            <w:rFonts w:ascii="Cambria Math" w:hAnsi="Cambria Math" w:cs="Times New Roman"/>
          </w:rPr>
          <m:t>)]</m:t>
        </m:r>
      </m:oMath>
      <w:r w:rsidRPr="00C729C1">
        <w:rPr>
          <w:rFonts w:ascii="Times New Roman" w:eastAsiaTheme="minorEastAsia" w:hAnsi="Times New Roman" w:cs="Times New Roman"/>
        </w:rPr>
        <w:t>.</w:t>
      </w:r>
    </w:p>
    <w:p w:rsidR="00C729C1" w:rsidRPr="00C729C1" w:rsidRDefault="00C729C1" w:rsidP="00C32E1D">
      <w:pPr>
        <w:pStyle w:val="FirstParagraph"/>
        <w:spacing w:before="0" w:after="0" w:line="480" w:lineRule="auto"/>
        <w:jc w:val="both"/>
        <w:rPr>
          <w:rFonts w:ascii="Times New Roman" w:eastAsiaTheme="minorEastAsia" w:hAnsi="Times New Roman" w:cs="Times New Roman"/>
          <w:iCs/>
        </w:rPr>
      </w:pPr>
      <w:r w:rsidRPr="00C729C1">
        <w:rPr>
          <w:rFonts w:ascii="Times New Roman" w:hAnsi="Times New Roman" w:cs="Times New Roman"/>
        </w:rPr>
        <w:t xml:space="preserve">Here </w:t>
      </w:r>
      <w:proofErr w:type="spellStart"/>
      <w:r w:rsidRPr="00C729C1">
        <w:rPr>
          <w:rFonts w:ascii="Times New Roman" w:hAnsi="Times New Roman" w:cs="Times New Roman"/>
        </w:rPr>
        <w:t>erfc</w:t>
      </w:r>
      <w:proofErr w:type="spellEnd"/>
      <w:r w:rsidRPr="00C729C1">
        <w:rPr>
          <w:rFonts w:ascii="Times New Roman" w:hAnsi="Times New Roman" w:cs="Times New Roman"/>
        </w:rPr>
        <w:t xml:space="preserve"> is the complementary error function, </w:t>
      </w:r>
      <m:oMath>
        <m:r>
          <w:rPr>
            <w:rFonts w:ascii="Cambria Math" w:hAnsi="Cambria Math" w:cs="Times New Roman"/>
          </w:rPr>
          <m:t>μ</m:t>
        </m:r>
      </m:oMath>
      <w:r w:rsidRPr="00C729C1">
        <w:rPr>
          <w:rFonts w:ascii="Times New Roman" w:eastAsiaTheme="minorEastAsia" w:hAnsi="Times New Roman" w:cs="Times New Roman"/>
          <w:iCs/>
        </w:rPr>
        <w:t xml:space="preserve"> and </w:t>
      </w:r>
      <m:oMath>
        <m:r>
          <w:rPr>
            <w:rFonts w:ascii="Cambria Math" w:hAnsi="Cambria Math" w:cs="Times New Roman"/>
          </w:rPr>
          <m:t>σ</m:t>
        </m:r>
      </m:oMath>
      <w:r w:rsidRPr="00C729C1">
        <w:rPr>
          <w:rFonts w:ascii="Times New Roman" w:eastAsiaTheme="minorEastAsia" w:hAnsi="Times New Roman" w:cs="Times New Roman"/>
          <w:iCs/>
        </w:rPr>
        <w:t xml:space="preserve"> are control parameters of the Log-normal distribution for which the mean and standard deviation can be calculated as</w:t>
      </w:r>
    </w:p>
    <w:p w:rsidR="00C729C1" w:rsidRPr="00C729C1" w:rsidRDefault="00C729C1" w:rsidP="00C729C1">
      <w:pPr>
        <w:pStyle w:val="FirstParagraph"/>
        <w:spacing w:before="0" w:after="0" w:line="480" w:lineRule="auto"/>
        <w:rPr>
          <w:rFonts w:ascii="Times New Roman" w:hAnsi="Times New Roman" w:cs="Times New Roman"/>
        </w:rPr>
      </w:pPr>
      <m:oMathPara>
        <m:oMath>
          <m:sSup>
            <m:sSupPr>
              <m:ctrlPr>
                <w:rPr>
                  <w:rFonts w:ascii="Cambria Math" w:hAnsi="Cambria Math" w:cs="Times New Roman"/>
                  <w:i/>
                </w:rPr>
              </m:ctrlPr>
            </m:sSupPr>
            <m:e>
              <m:sSub>
                <m:sSubPr>
                  <m:ctrlPr>
                    <w:rPr>
                      <w:rFonts w:ascii="Cambria Math" w:hAnsi="Cambria Math" w:cs="Times New Roman"/>
                      <w:i/>
                    </w:rPr>
                  </m:ctrlPr>
                </m:sSubPr>
                <m:e>
                  <m:r>
                    <m:rPr>
                      <m:sty m:val="p"/>
                    </m:rPr>
                    <w:rPr>
                      <w:rFonts w:ascii="Cambria Math" w:hAnsi="Cambria Math" w:cs="Times New Roman"/>
                    </w:rPr>
                    <m:t>μ</m:t>
                  </m:r>
                  <m:ctrlPr>
                    <w:rPr>
                      <w:rFonts w:ascii="Cambria Math" w:hAnsi="Cambria Math" w:cs="Times New Roman"/>
                    </w:rPr>
                  </m:ctrlPr>
                </m:e>
                <m: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0</m:t>
                      </m:r>
                    </m:sub>
                  </m:sSub>
                </m:sub>
              </m:sSub>
              <m:r>
                <w:rPr>
                  <w:rFonts w:ascii="Cambria Math" w:hAnsi="Cambria Math" w:cs="Times New Roman"/>
                </w:rPr>
                <m:t>=e</m:t>
              </m:r>
            </m:e>
            <m:sup>
              <m:r>
                <w:rPr>
                  <w:rFonts w:ascii="Cambria Math" w:hAnsi="Cambria Math" w:cs="Times New Roman"/>
                </w:rPr>
                <m:t>μ+</m:t>
              </m:r>
              <m:f>
                <m:fPr>
                  <m:ctrlPr>
                    <w:rPr>
                      <w:rFonts w:ascii="Cambria Math" w:hAnsi="Cambria Math" w:cs="Times New Roman"/>
                      <w:i/>
                    </w:rPr>
                  </m:ctrlPr>
                </m:fPr>
                <m:num>
                  <m:sSup>
                    <m:sSupPr>
                      <m:ctrlPr>
                        <w:rPr>
                          <w:rFonts w:ascii="Cambria Math" w:hAnsi="Cambria Math" w:cs="Times New Roman"/>
                          <w:i/>
                        </w:rPr>
                      </m:ctrlPr>
                    </m:sSupPr>
                    <m:e>
                      <m:r>
                        <w:rPr>
                          <w:rFonts w:ascii="Cambria Math" w:hAnsi="Cambria Math" w:cs="Times New Roman"/>
                        </w:rPr>
                        <m:t>σ</m:t>
                      </m:r>
                    </m:e>
                    <m:sup>
                      <m:r>
                        <w:rPr>
                          <w:rFonts w:ascii="Cambria Math" w:hAnsi="Cambria Math" w:cs="Times New Roman"/>
                        </w:rPr>
                        <m:t>2</m:t>
                      </m:r>
                    </m:sup>
                  </m:sSup>
                </m:num>
                <m:den>
                  <m:r>
                    <w:rPr>
                      <w:rFonts w:ascii="Cambria Math" w:hAnsi="Cambria Math" w:cs="Times New Roman"/>
                    </w:rPr>
                    <m:t>2</m:t>
                  </m:r>
                </m:den>
              </m:f>
            </m:sup>
          </m:sSup>
        </m:oMath>
      </m:oMathPara>
    </w:p>
    <w:p w:rsidR="00C729C1" w:rsidRPr="00C729C1" w:rsidRDefault="00C729C1" w:rsidP="00C32E1D">
      <w:pPr>
        <w:pStyle w:val="FirstParagraph"/>
        <w:spacing w:before="0" w:after="0" w:line="480" w:lineRule="auto"/>
        <w:jc w:val="center"/>
        <w:rPr>
          <w:rFonts w:ascii="Times New Roman" w:hAnsi="Times New Roman" w:cs="Times New Roman"/>
        </w:rPr>
      </w:pPr>
      <m:oMath>
        <m:sSub>
          <m:sSubPr>
            <m:ctrlPr>
              <w:rPr>
                <w:rFonts w:ascii="Cambria Math" w:hAnsi="Cambria Math" w:cs="Times New Roman"/>
                <w:i/>
              </w:rPr>
            </m:ctrlPr>
          </m:sSubPr>
          <m:e>
            <m:r>
              <m:rPr>
                <m:sty m:val="p"/>
              </m:rPr>
              <w:rPr>
                <w:rFonts w:ascii="Cambria Math" w:hAnsi="Cambria Math" w:cs="Times New Roman"/>
              </w:rPr>
              <m:t>σ</m:t>
            </m:r>
            <m:ctrlPr>
              <w:rPr>
                <w:rFonts w:ascii="Cambria Math" w:hAnsi="Cambria Math" w:cs="Times New Roman"/>
              </w:rPr>
            </m:ctrlPr>
          </m:e>
          <m:sub>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0</m:t>
                </m:r>
              </m:sub>
            </m:sSub>
          </m:sub>
        </m:sSub>
        <m:r>
          <w:rPr>
            <w:rFonts w:ascii="Cambria Math" w:hAnsi="Cambria Math" w:cs="Times New Roman"/>
          </w:rPr>
          <m:t>=</m:t>
        </m:r>
        <m:d>
          <m:dPr>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e</m:t>
                </m:r>
              </m:e>
              <m:sup>
                <m:sSup>
                  <m:sSupPr>
                    <m:ctrlPr>
                      <w:rPr>
                        <w:rFonts w:ascii="Cambria Math" w:hAnsi="Cambria Math" w:cs="Times New Roman"/>
                        <w:i/>
                      </w:rPr>
                    </m:ctrlPr>
                  </m:sSupPr>
                  <m:e>
                    <m:r>
                      <m:rPr>
                        <m:sty m:val="p"/>
                      </m:rPr>
                      <w:rPr>
                        <w:rFonts w:ascii="Cambria Math" w:hAnsi="Cambria Math" w:cs="Times New Roman"/>
                      </w:rPr>
                      <m:t>σ</m:t>
                    </m:r>
                  </m:e>
                  <m:sup>
                    <m:r>
                      <w:rPr>
                        <w:rFonts w:ascii="Cambria Math" w:hAnsi="Cambria Math" w:cs="Times New Roman"/>
                      </w:rPr>
                      <m:t>2</m:t>
                    </m:r>
                  </m:sup>
                </m:sSup>
              </m:sup>
            </m:sSup>
            <m:r>
              <w:rPr>
                <w:rFonts w:ascii="Cambria Math" w:hAnsi="Cambria Math" w:cs="Times New Roman"/>
              </w:rPr>
              <m:t>-1</m:t>
            </m:r>
          </m:e>
        </m:d>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2μ+</m:t>
            </m:r>
            <m:sSup>
              <m:sSupPr>
                <m:ctrlPr>
                  <w:rPr>
                    <w:rFonts w:ascii="Cambria Math" w:hAnsi="Cambria Math" w:cs="Times New Roman"/>
                    <w:i/>
                  </w:rPr>
                </m:ctrlPr>
              </m:sSupPr>
              <m:e>
                <m:r>
                  <w:rPr>
                    <w:rFonts w:ascii="Cambria Math" w:hAnsi="Cambria Math" w:cs="Times New Roman"/>
                  </w:rPr>
                  <m:t>σ</m:t>
                </m:r>
              </m:e>
              <m:sup>
                <m:r>
                  <w:rPr>
                    <w:rFonts w:ascii="Cambria Math" w:hAnsi="Cambria Math" w:cs="Times New Roman"/>
                  </w:rPr>
                  <m:t>2</m:t>
                </m:r>
              </m:sup>
            </m:sSup>
          </m:sup>
        </m:sSup>
      </m:oMath>
      <w:r w:rsidRPr="00C729C1">
        <w:rPr>
          <w:rFonts w:ascii="Times New Roman" w:hAnsi="Times New Roman" w:cs="Times New Roman"/>
        </w:rPr>
        <w:t>.</w:t>
      </w:r>
    </w:p>
    <w:p w:rsidR="00C729C1" w:rsidRPr="00C729C1" w:rsidRDefault="00C729C1" w:rsidP="00C729C1">
      <w:pPr>
        <w:pStyle w:val="FirstParagraph"/>
        <w:spacing w:before="0" w:after="0" w:line="480" w:lineRule="auto"/>
        <w:rPr>
          <w:rFonts w:ascii="Times New Roman" w:eastAsiaTheme="minorEastAsia" w:hAnsi="Times New Roman" w:cs="Times New Roman"/>
          <w:iCs/>
        </w:rPr>
      </w:pPr>
    </w:p>
    <w:p w:rsidR="00C729C1" w:rsidRPr="00C729C1" w:rsidRDefault="00C729C1" w:rsidP="00C729C1">
      <w:pPr>
        <w:pStyle w:val="FirstParagraph"/>
        <w:spacing w:before="0" w:after="0" w:line="480" w:lineRule="auto"/>
        <w:rPr>
          <w:rFonts w:ascii="Times New Roman" w:hAnsi="Times New Roman" w:cs="Times New Roman"/>
          <w:b/>
          <w:bCs/>
        </w:rPr>
      </w:pPr>
      <w:r w:rsidRPr="00C729C1">
        <w:rPr>
          <w:rFonts w:ascii="Times New Roman" w:hAnsi="Times New Roman" w:cs="Times New Roman"/>
          <w:b/>
          <w:bCs/>
        </w:rPr>
        <w:t>Calculating mechanical response at the tissue level</w:t>
      </w:r>
    </w:p>
    <w:p w:rsidR="00C729C1" w:rsidRPr="00C729C1" w:rsidRDefault="00C729C1" w:rsidP="00C32E1D">
      <w:pPr>
        <w:pStyle w:val="FirstParagraph"/>
        <w:spacing w:before="0" w:after="0" w:line="480" w:lineRule="auto"/>
        <w:jc w:val="both"/>
        <w:rPr>
          <w:rFonts w:ascii="Times New Roman" w:hAnsi="Times New Roman" w:cs="Times New Roman"/>
          <w:b/>
          <w:bCs/>
        </w:rPr>
      </w:pPr>
      <w:r w:rsidRPr="00C729C1">
        <w:rPr>
          <w:rFonts w:ascii="Times New Roman" w:hAnsi="Times New Roman" w:cs="Times New Roman"/>
        </w:rPr>
        <w:t xml:space="preserve">At the tissue level, its mechanical response is characterized by the shear modulus </w:t>
      </w:r>
      <m:oMath>
        <m:r>
          <w:rPr>
            <w:rFonts w:ascii="Cambria Math" w:hAnsi="Cambria Math" w:cs="Times New Roman"/>
          </w:rPr>
          <m:t>G</m:t>
        </m:r>
      </m:oMath>
      <w:r w:rsidRPr="00C729C1">
        <w:rPr>
          <w:rFonts w:ascii="Times New Roman" w:hAnsi="Times New Roman" w:cs="Times New Roman"/>
        </w:rPr>
        <w:t xml:space="preserve">. A non-zero </w:t>
      </w:r>
      <m:oMath>
        <m:r>
          <w:rPr>
            <w:rFonts w:ascii="Cambria Math" w:hAnsi="Cambria Math" w:cs="Times New Roman"/>
          </w:rPr>
          <m:t>G</m:t>
        </m:r>
      </m:oMath>
      <w:r w:rsidRPr="00C729C1">
        <w:rPr>
          <w:rFonts w:ascii="Times New Roman" w:hAnsi="Times New Roman" w:cs="Times New Roman"/>
        </w:rPr>
        <w:t xml:space="preserve"> corresponds to a solid-like tissue while </w:t>
      </w:r>
      <m:oMath>
        <m:r>
          <w:rPr>
            <w:rFonts w:ascii="Cambria Math" w:hAnsi="Cambria Math" w:cs="Times New Roman"/>
          </w:rPr>
          <m:t>G</m:t>
        </m:r>
      </m:oMath>
      <w:r w:rsidRPr="00C729C1">
        <w:rPr>
          <w:rFonts w:ascii="Times New Roman" w:hAnsi="Times New Roman" w:cs="Times New Roman"/>
        </w:rPr>
        <w:t xml:space="preserve"> vanishes for a fluid state. We obtain </w:t>
      </w:r>
      <m:oMath>
        <m:r>
          <w:rPr>
            <w:rFonts w:ascii="Cambria Math" w:hAnsi="Cambria Math" w:cs="Times New Roman"/>
          </w:rPr>
          <m:t>G</m:t>
        </m:r>
      </m:oMath>
      <w:r w:rsidRPr="00C729C1">
        <w:rPr>
          <w:rFonts w:ascii="Times New Roman" w:hAnsi="Times New Roman" w:cs="Times New Roman"/>
        </w:rPr>
        <w:t xml:space="preserve"> by calculating the linear response to an infinitesimal affine strain </w:t>
      </w:r>
      <m:oMath>
        <m:r>
          <w:rPr>
            <w:rFonts w:ascii="Cambria Math" w:hAnsi="Cambria Math" w:cs="Times New Roman"/>
          </w:rPr>
          <m:t>γ</m:t>
        </m:r>
      </m:oMath>
      <w:r w:rsidRPr="00C729C1">
        <w:rPr>
          <w:rFonts w:ascii="Times New Roman" w:hAnsi="Times New Roman" w:cs="Times New Roman"/>
        </w:rPr>
        <w:t xml:space="preserve"> via the Born-Huang formulation</w:t>
      </w:r>
      <w:sdt>
        <w:sdtPr>
          <w:rPr>
            <w:rFonts w:ascii="Times New Roman" w:hAnsi="Times New Roman" w:cs="Times New Roman"/>
          </w:rPr>
          <w:alias w:val="To edit, see citavi.com/edit"/>
          <w:tag w:val="CitaviPlaceholder#b8910924-077b-4948-9579-d8ce9393abfa"/>
          <w:id w:val="-293366066"/>
          <w:placeholder>
            <w:docPart w:val="DefaultPlaceholder_-1854013440"/>
          </w:placeholder>
        </w:sdtPr>
        <w:sdtContent>
          <w:r w:rsidR="007842B9">
            <w:rPr>
              <w:rFonts w:ascii="Times New Roman" w:hAnsi="Times New Roman" w:cs="Times New Roman"/>
            </w:rPr>
            <w:fldChar w:fldCharType="begin"/>
          </w:r>
          <w:r w:rsidR="007842B9">
            <w:rPr>
              <w:rFonts w:ascii="Times New Roman"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wMWUxMWJkLWEwYWQtNGU5ZS05NmU0LWJmMTA5NjQ0OTBjOSIsIlJhbmdlTGVuZ3RoIjoyLCJSZWZlcmVuY2VJZCI6ImExZjA3ZDkyLTM3MWMtNDZhNi05NTk1LWViZWEwMmYwMzMx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yIjoiMjUuMDcuMjAwNiIsIkRvaSI6IjEwLjExMDMvUGh5c1JldkUuNzQuMDE2MTE4IiwiRWRpdG9ycyI6W10sIkV2YWx1YXRpb25Db21wbGV4aXR5IjowLCJFdmFsdWF0aW9uU291cmNlVGV4dEZvcm1hdCI6MCwiR3JvdXBzIjpbXSwiSGFzTGFiZWwxIjpmYWxzZSwiSGFzTGFiZWwyIjpmYWxzZSwiS2V5d29yZHMiOltdLCJMYW5ndWFnZSI6ImVuZy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EwMy9QaHlzUmV2RS43NC4wMTYxMTgiLCJVcmlTdHJpbmciOiJodHRwczovL2RvaS5vcmcvMTAuMTEwMy9QaHlzUmV2RS43NC4wMTYxMTg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}</w:instrText>
          </w:r>
          <w:r w:rsidR="007842B9">
            <w:rPr>
              <w:rFonts w:ascii="Times New Roman" w:hAnsi="Times New Roman" w:cs="Times New Roman"/>
            </w:rPr>
            <w:fldChar w:fldCharType="separate"/>
          </w:r>
          <w:r w:rsidR="007842B9" w:rsidRPr="007842B9">
            <w:rPr>
              <w:rFonts w:ascii="Times New Roman" w:hAnsi="Times New Roman" w:cs="Times New Roman"/>
              <w:vertAlign w:val="superscript"/>
            </w:rPr>
            <w:t>25</w:t>
          </w:r>
          <w:r w:rsidR="007842B9">
            <w:rPr>
              <w:rFonts w:ascii="Times New Roman" w:hAnsi="Times New Roman" w:cs="Times New Roman"/>
            </w:rPr>
            <w:fldChar w:fldCharType="end"/>
          </w:r>
        </w:sdtContent>
      </w:sdt>
    </w:p>
    <w:p w:rsidR="00C729C1" w:rsidRPr="00C729C1" w:rsidRDefault="00C729C1" w:rsidP="00C32E1D">
      <w:pPr>
        <w:pStyle w:val="FirstParagraph"/>
        <w:spacing w:before="0" w:after="0" w:line="480" w:lineRule="auto"/>
        <w:jc w:val="center"/>
        <w:rPr>
          <w:rFonts w:ascii="Times New Roman" w:hAnsi="Times New Roman" w:cs="Times New Roman"/>
        </w:rPr>
      </w:pPr>
      <m:oMath>
        <m:r>
          <w:rPr>
            <w:rFonts w:ascii="Cambria Math" w:hAnsi="Cambria Math" w:cs="Times New Roman"/>
          </w:rPr>
          <m:t>G</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G</m:t>
            </m:r>
          </m:e>
          <m:sub>
            <m:r>
              <m:rPr>
                <m:nor/>
              </m:rPr>
              <w:rPr>
                <w:rFonts w:ascii="Times New Roman" w:hAnsi="Times New Roman" w:cs="Times New Roman"/>
              </w:rPr>
              <m:t>affine</m:t>
            </m:r>
          </m:sub>
        </m:sSub>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G</m:t>
            </m:r>
          </m:e>
          <m:sub>
            <m:r>
              <m:rPr>
                <m:nor/>
              </m:rPr>
              <w:rPr>
                <w:rFonts w:ascii="Times New Roman" w:hAnsi="Times New Roman" w:cs="Times New Roman"/>
              </w:rPr>
              <m:t>non-affine</m:t>
            </m:r>
          </m:sub>
        </m:sSub>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1</m:t>
            </m:r>
          </m:num>
          <m:den>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total</m:t>
                </m:r>
              </m:sub>
            </m:sSub>
          </m:den>
        </m:f>
        <m:sSub>
          <m:sSubPr>
            <m:ctrlPr>
              <w:rPr>
                <w:rFonts w:ascii="Cambria Math" w:hAnsi="Cambria Math" w:cs="Times New Roman"/>
              </w:rPr>
            </m:ctrlPr>
          </m:sSubPr>
          <m:e>
            <m:d>
              <m:dPr>
                <m:begChr m:val="["/>
                <m:endChr m:val="]"/>
                <m:ctrlPr>
                  <w:rPr>
                    <w:rFonts w:ascii="Cambria Math" w:hAnsi="Cambria Math" w:cs="Times New Roman"/>
                  </w:rPr>
                </m:ctrlPr>
              </m:dPr>
              <m:e>
                <m:f>
                  <m:fPr>
                    <m:ctrlPr>
                      <w:rPr>
                        <w:rFonts w:ascii="Cambria Math" w:hAnsi="Cambria Math" w:cs="Times New Roman"/>
                      </w:rPr>
                    </m:ctrlPr>
                  </m:fPr>
                  <m:num>
                    <m:sSup>
                      <m:sSupPr>
                        <m:ctrlPr>
                          <w:rPr>
                            <w:rFonts w:ascii="Cambria Math" w:hAnsi="Cambria Math" w:cs="Times New Roman"/>
                          </w:rPr>
                        </m:ctrlPr>
                      </m:sSupPr>
                      <m:e>
                        <m:r>
                          <m:rPr>
                            <m:sty m:val="p"/>
                          </m:rPr>
                          <w:rPr>
                            <w:rFonts w:ascii="Cambria Math" w:hAnsi="Cambria Math" w:cs="Times New Roman"/>
                          </w:rPr>
                          <m:t>∂</m:t>
                        </m:r>
                      </m:e>
                      <m:sup>
                        <m:r>
                          <w:rPr>
                            <w:rFonts w:ascii="Cambria Math" w:hAnsi="Cambria Math" w:cs="Times New Roman"/>
                          </w:rPr>
                          <m:t>2</m:t>
                        </m:r>
                      </m:sup>
                    </m:sSup>
                    <m:r>
                      <w:rPr>
                        <w:rFonts w:ascii="Cambria Math" w:hAnsi="Cambria Math" w:cs="Times New Roman"/>
                      </w:rPr>
                      <m:t>E</m:t>
                    </m:r>
                  </m:num>
                  <m:den>
                    <m:r>
                      <m:rPr>
                        <m:sty m:val="p"/>
                      </m:rP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γ</m:t>
                        </m:r>
                      </m:e>
                      <m:sup>
                        <m:r>
                          <w:rPr>
                            <w:rFonts w:ascii="Cambria Math" w:hAnsi="Cambria Math" w:cs="Times New Roman"/>
                          </w:rPr>
                          <m:t>2</m:t>
                        </m:r>
                      </m:sup>
                    </m:sSup>
                  </m:den>
                </m:f>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Ξ</m:t>
                    </m:r>
                  </m:e>
                  <m:sub>
                    <m:r>
                      <w:rPr>
                        <w:rFonts w:ascii="Cambria Math" w:hAnsi="Cambria Math" w:cs="Times New Roman"/>
                      </w:rPr>
                      <m:t>iμ</m:t>
                    </m:r>
                  </m:sub>
                </m:sSub>
                <m:sSubSup>
                  <m:sSubSupPr>
                    <m:ctrlPr>
                      <w:rPr>
                        <w:rFonts w:ascii="Cambria Math" w:hAnsi="Cambria Math" w:cs="Times New Roman"/>
                      </w:rPr>
                    </m:ctrlPr>
                  </m:sSubSupPr>
                  <m:e>
                    <m:r>
                      <w:rPr>
                        <w:rFonts w:ascii="Cambria Math" w:hAnsi="Cambria Math" w:cs="Times New Roman"/>
                      </w:rPr>
                      <m:t>M</m:t>
                    </m:r>
                  </m:e>
                  <m:sub>
                    <m:r>
                      <w:rPr>
                        <w:rFonts w:ascii="Cambria Math" w:hAnsi="Cambria Math" w:cs="Times New Roman"/>
                      </w:rPr>
                      <m:t>iμjν</m:t>
                    </m:r>
                  </m:sub>
                  <m:sup>
                    <m:r>
                      <m:rPr>
                        <m:sty m:val="p"/>
                      </m:rPr>
                      <w:rPr>
                        <w:rFonts w:ascii="Cambria Math" w:hAnsi="Cambria Math" w:cs="Times New Roman"/>
                      </w:rPr>
                      <m:t>-</m:t>
                    </m:r>
                    <m:r>
                      <w:rPr>
                        <w:rFonts w:ascii="Cambria Math" w:hAnsi="Cambria Math" w:cs="Times New Roman"/>
                      </w:rPr>
                      <m:t>1</m:t>
                    </m:r>
                  </m:sup>
                </m:sSubSup>
                <m:sSub>
                  <m:sSubPr>
                    <m:ctrlPr>
                      <w:rPr>
                        <w:rFonts w:ascii="Cambria Math" w:hAnsi="Cambria Math" w:cs="Times New Roman"/>
                      </w:rPr>
                    </m:ctrlPr>
                  </m:sSubPr>
                  <m:e>
                    <m:r>
                      <w:rPr>
                        <w:rFonts w:ascii="Cambria Math" w:hAnsi="Cambria Math" w:cs="Times New Roman"/>
                      </w:rPr>
                      <m:t>Ξ</m:t>
                    </m:r>
                  </m:e>
                  <m:sub>
                    <m:r>
                      <w:rPr>
                        <w:rFonts w:ascii="Cambria Math" w:hAnsi="Cambria Math" w:cs="Times New Roman"/>
                      </w:rPr>
                      <m:t>jν</m:t>
                    </m:r>
                  </m:sub>
                </m:sSub>
              </m:e>
            </m:d>
          </m:e>
          <m:sub>
            <m:r>
              <w:rPr>
                <w:rFonts w:ascii="Cambria Math" w:hAnsi="Cambria Math" w:cs="Times New Roman"/>
              </w:rPr>
              <m:t>γ</m:t>
            </m:r>
            <m:r>
              <m:rPr>
                <m:sty m:val="p"/>
              </m:rPr>
              <w:rPr>
                <w:rFonts w:ascii="Cambria Math" w:hAnsi="Cambria Math" w:cs="Times New Roman"/>
              </w:rPr>
              <m:t>=</m:t>
            </m:r>
            <m:r>
              <w:rPr>
                <w:rFonts w:ascii="Cambria Math" w:hAnsi="Cambria Math" w:cs="Times New Roman"/>
              </w:rPr>
              <m:t>0</m:t>
            </m:r>
          </m:sub>
        </m:sSub>
      </m:oMath>
      <w:r w:rsidRPr="00C729C1">
        <w:rPr>
          <w:rFonts w:ascii="Times New Roman" w:hAnsi="Times New Roman" w:cs="Times New Roman"/>
        </w:rPr>
        <w:t xml:space="preserve"> .</w:t>
      </w:r>
    </w:p>
    <w:p w:rsidR="00C729C1" w:rsidRPr="00C729C1" w:rsidRDefault="00C729C1" w:rsidP="00C729C1">
      <w:pPr>
        <w:pStyle w:val="FirstParagraph"/>
        <w:spacing w:before="0" w:after="0" w:line="480" w:lineRule="auto"/>
        <w:rPr>
          <w:rFonts w:ascii="Times New Roman" w:hAnsi="Times New Roman" w:cs="Times New Roman"/>
        </w:rPr>
      </w:pPr>
      <w:r w:rsidRPr="00C729C1">
        <w:rPr>
          <w:rFonts w:ascii="Times New Roman" w:hAnsi="Times New Roman" w:cs="Times New Roman"/>
        </w:rPr>
        <w:t xml:space="preserve">In the above equation, </w:t>
      </w:r>
      <m:oMath>
        <m:sSub>
          <m:sSubPr>
            <m:ctrlPr>
              <w:rPr>
                <w:rFonts w:ascii="Cambria Math" w:hAnsi="Cambria Math" w:cs="Times New Roman"/>
              </w:rPr>
            </m:ctrlPr>
          </m:sSubPr>
          <m:e>
            <m:r>
              <w:rPr>
                <w:rFonts w:ascii="Cambria Math" w:hAnsi="Cambria Math" w:cs="Times New Roman"/>
              </w:rPr>
              <m:t>Ξ</m:t>
            </m:r>
          </m:e>
          <m:sub>
            <m:r>
              <w:rPr>
                <w:rFonts w:ascii="Cambria Math" w:hAnsi="Cambria Math" w:cs="Times New Roman"/>
              </w:rPr>
              <m:t>iμ</m:t>
            </m:r>
          </m:sub>
        </m:sSub>
      </m:oMath>
      <w:r w:rsidRPr="00C729C1">
        <w:rPr>
          <w:rFonts w:ascii="Times New Roman" w:hAnsi="Times New Roman" w:cs="Times New Roman"/>
        </w:rPr>
        <w:t xml:space="preserve"> is the derivative of the force on vertex </w:t>
      </w:r>
      <m:oMath>
        <m:r>
          <w:rPr>
            <w:rFonts w:ascii="Cambria Math" w:hAnsi="Cambria Math" w:cs="Times New Roman"/>
          </w:rPr>
          <m:t>i</m:t>
        </m:r>
      </m:oMath>
      <w:r w:rsidRPr="00C729C1">
        <w:rPr>
          <w:rFonts w:ascii="Times New Roman" w:hAnsi="Times New Roman" w:cs="Times New Roman"/>
        </w:rPr>
        <w:t xml:space="preserve"> with respect to strain given by</w:t>
      </w:r>
    </w:p>
    <w:p w:rsidR="00C729C1" w:rsidRPr="00C729C1" w:rsidRDefault="00C729C1" w:rsidP="00C32E1D">
      <w:pPr>
        <w:pStyle w:val="FirstParagraph"/>
        <w:spacing w:before="0" w:after="0" w:line="480" w:lineRule="auto"/>
        <w:jc w:val="center"/>
        <w:rPr>
          <w:rFonts w:ascii="Times New Roman" w:hAnsi="Times New Roman" w:cs="Times New Roman"/>
        </w:rPr>
      </w:pPr>
      <m:oMath>
        <m:sSub>
          <m:sSubPr>
            <m:ctrlPr>
              <w:rPr>
                <w:rFonts w:ascii="Cambria Math" w:hAnsi="Cambria Math" w:cs="Times New Roman"/>
              </w:rPr>
            </m:ctrlPr>
          </m:sSubPr>
          <m:e>
            <m:r>
              <w:rPr>
                <w:rFonts w:ascii="Cambria Math" w:hAnsi="Cambria Math" w:cs="Times New Roman"/>
              </w:rPr>
              <m:t>Ξ</m:t>
            </m:r>
          </m:e>
          <m:sub>
            <m:r>
              <w:rPr>
                <w:rFonts w:ascii="Cambria Math" w:hAnsi="Cambria Math" w:cs="Times New Roman"/>
              </w:rPr>
              <m:t>iμ</m:t>
            </m:r>
          </m:sub>
        </m:sSub>
        <m:r>
          <m:rPr>
            <m:sty m:val="p"/>
          </m:rPr>
          <w:rPr>
            <w:rFonts w:ascii="Cambria Math" w:hAnsi="Cambria Math" w:cs="Times New Roman"/>
          </w:rPr>
          <m:t>≡</m:t>
        </m:r>
        <m:f>
          <m:fPr>
            <m:ctrlPr>
              <w:rPr>
                <w:rFonts w:ascii="Cambria Math" w:hAnsi="Cambria Math" w:cs="Times New Roman"/>
              </w:rPr>
            </m:ctrlPr>
          </m:fPr>
          <m:num>
            <m:sSup>
              <m:sSupPr>
                <m:ctrlPr>
                  <w:rPr>
                    <w:rFonts w:ascii="Cambria Math" w:hAnsi="Cambria Math" w:cs="Times New Roman"/>
                  </w:rPr>
                </m:ctrlPr>
              </m:sSupPr>
              <m:e>
                <m:r>
                  <m:rPr>
                    <m:sty m:val="p"/>
                  </m:rPr>
                  <w:rPr>
                    <w:rFonts w:ascii="Cambria Math" w:hAnsi="Cambria Math" w:cs="Times New Roman"/>
                  </w:rPr>
                  <m:t>∂</m:t>
                </m:r>
              </m:e>
              <m:sup>
                <m:r>
                  <w:rPr>
                    <w:rFonts w:ascii="Cambria Math" w:hAnsi="Cambria Math" w:cs="Times New Roman"/>
                  </w:rPr>
                  <m:t>2</m:t>
                </m:r>
              </m:sup>
            </m:sSup>
            <m:r>
              <w:rPr>
                <w:rFonts w:ascii="Cambria Math" w:hAnsi="Cambria Math" w:cs="Times New Roman"/>
              </w:rPr>
              <m:t>E</m:t>
            </m:r>
          </m:num>
          <m:den>
            <m:r>
              <m:rPr>
                <m:sty m:val="p"/>
              </m:rPr>
              <w:rPr>
                <w:rFonts w:ascii="Cambria Math" w:hAnsi="Cambria Math" w:cs="Times New Roman"/>
              </w:rPr>
              <m:t>∂</m:t>
            </m:r>
            <m:r>
              <w:rPr>
                <w:rFonts w:ascii="Cambria Math" w:hAnsi="Cambria Math" w:cs="Times New Roman"/>
              </w:rPr>
              <m:t>γ</m:t>
            </m:r>
            <m:r>
              <m:rPr>
                <m:sty m:val="p"/>
              </m:rP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r</m:t>
                </m:r>
              </m:e>
              <m:sub>
                <m:r>
                  <w:rPr>
                    <w:rFonts w:ascii="Cambria Math" w:hAnsi="Cambria Math" w:cs="Times New Roman"/>
                  </w:rPr>
                  <m:t>iμ</m:t>
                </m:r>
              </m:sub>
            </m:sSub>
          </m:den>
        </m:f>
      </m:oMath>
      <w:r w:rsidRPr="00C729C1">
        <w:rPr>
          <w:rFonts w:ascii="Times New Roman" w:hAnsi="Times New Roman" w:cs="Times New Roman"/>
        </w:rPr>
        <w:t xml:space="preserve"> ,</w:t>
      </w:r>
    </w:p>
    <w:p w:rsidR="00C729C1" w:rsidRPr="00C729C1" w:rsidRDefault="00C729C1"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 xml:space="preserve">where </w:t>
      </w:r>
      <m:oMath>
        <m:sSub>
          <m:sSubPr>
            <m:ctrlPr>
              <w:rPr>
                <w:rFonts w:ascii="Cambria Math" w:hAnsi="Cambria Math" w:cs="Times New Roman"/>
              </w:rPr>
            </m:ctrlPr>
          </m:sSubPr>
          <m:e>
            <m:r>
              <w:rPr>
                <w:rFonts w:ascii="Cambria Math" w:hAnsi="Cambria Math" w:cs="Times New Roman"/>
              </w:rPr>
              <m:t>r</m:t>
            </m:r>
          </m:e>
          <m:sub>
            <m:r>
              <w:rPr>
                <w:rFonts w:ascii="Cambria Math" w:hAnsi="Cambria Math" w:cs="Times New Roman"/>
              </w:rPr>
              <m:t>iμ</m:t>
            </m:r>
          </m:sub>
        </m:sSub>
      </m:oMath>
      <w:r w:rsidRPr="00C729C1">
        <w:rPr>
          <w:rFonts w:ascii="Times New Roman" w:hAnsi="Times New Roman" w:cs="Times New Roman"/>
        </w:rPr>
        <w:t xml:space="preserve"> is the position of vertex </w:t>
      </w:r>
      <m:oMath>
        <m:r>
          <w:rPr>
            <w:rFonts w:ascii="Cambria Math" w:hAnsi="Cambria Math" w:cs="Times New Roman"/>
          </w:rPr>
          <m:t>i</m:t>
        </m:r>
      </m:oMath>
      <w:r w:rsidRPr="00C729C1">
        <w:rPr>
          <w:rFonts w:ascii="Times New Roman" w:hAnsi="Times New Roman" w:cs="Times New Roman"/>
        </w:rPr>
        <w:t xml:space="preserve"> and </w:t>
      </w:r>
      <m:oMath>
        <m:r>
          <w:rPr>
            <w:rFonts w:ascii="Cambria Math" w:hAnsi="Cambria Math" w:cs="Times New Roman"/>
          </w:rPr>
          <m:t>μ</m:t>
        </m:r>
        <m:r>
          <m:rPr>
            <m:sty m:val="p"/>
          </m:rPr>
          <w:rPr>
            <w:rFonts w:ascii="Cambria Math" w:hAnsi="Cambria Math" w:cs="Times New Roman"/>
          </w:rPr>
          <m:t>=</m:t>
        </m:r>
        <m:r>
          <w:rPr>
            <w:rFonts w:ascii="Cambria Math" w:hAnsi="Cambria Math" w:cs="Times New Roman"/>
          </w:rPr>
          <m:t>x</m:t>
        </m:r>
        <m:r>
          <m:rPr>
            <m:sty m:val="p"/>
          </m:rPr>
          <w:rPr>
            <w:rFonts w:ascii="Cambria Math" w:hAnsi="Cambria Math" w:cs="Times New Roman"/>
          </w:rPr>
          <m:t>,</m:t>
        </m:r>
        <m:r>
          <w:rPr>
            <w:rFonts w:ascii="Cambria Math" w:hAnsi="Cambria Math" w:cs="Times New Roman"/>
          </w:rPr>
          <m:t>y</m:t>
        </m:r>
      </m:oMath>
      <w:r w:rsidRPr="00C729C1">
        <w:rPr>
          <w:rFonts w:ascii="Times New Roman" w:hAnsi="Times New Roman" w:cs="Times New Roman"/>
        </w:rPr>
        <w:t xml:space="preserve"> is the Cartesian index. </w:t>
      </w:r>
      <m:oMath>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total</m:t>
            </m:r>
          </m:sub>
        </m:sSub>
        <m:r>
          <m:rPr>
            <m:sty m:val="p"/>
          </m:rPr>
          <w:rPr>
            <w:rFonts w:ascii="Cambria Math" w:hAnsi="Cambria Math" w:cs="Times New Roman"/>
          </w:rPr>
          <m:t>=</m:t>
        </m:r>
        <m:nary>
          <m:naryPr>
            <m:chr m:val="∑"/>
            <m:limLoc m:val="undOvr"/>
            <m:ctrlPr>
              <w:rPr>
                <w:rFonts w:ascii="Cambria Math" w:hAnsi="Cambria Math" w:cs="Times New Roman"/>
              </w:rPr>
            </m:ctrlPr>
          </m:naryPr>
          <m:sub>
            <m:r>
              <w:rPr>
                <w:rFonts w:ascii="Cambria Math" w:hAnsi="Cambria Math" w:cs="Times New Roman"/>
              </w:rPr>
              <m:t>i</m:t>
            </m:r>
          </m:sub>
          <m:sup>
            <m:r>
              <w:rPr>
                <w:rFonts w:ascii="Cambria Math" w:hAnsi="Cambria Math" w:cs="Times New Roman"/>
              </w:rPr>
              <m:t>N</m:t>
            </m:r>
          </m:sup>
          <m:e>
            <m:sSub>
              <m:sSubPr>
                <m:ctrlPr>
                  <w:rPr>
                    <w:rFonts w:ascii="Cambria Math" w:hAnsi="Cambria Math" w:cs="Times New Roman"/>
                  </w:rPr>
                </m:ctrlPr>
              </m:sSubPr>
              <m:e>
                <m:r>
                  <w:rPr>
                    <w:rFonts w:ascii="Cambria Math" w:hAnsi="Cambria Math" w:cs="Times New Roman"/>
                  </w:rPr>
                  <m:t>A</m:t>
                </m:r>
              </m:e>
              <m:sub>
                <m:r>
                  <w:rPr>
                    <w:rFonts w:ascii="Cambria Math" w:hAnsi="Cambria Math" w:cs="Times New Roman"/>
                  </w:rPr>
                  <m:t>i</m:t>
                </m:r>
              </m:sub>
            </m:sSub>
          </m:e>
        </m:nary>
      </m:oMath>
      <w:r w:rsidRPr="00C729C1">
        <w:rPr>
          <w:rFonts w:ascii="Times New Roman" w:hAnsi="Times New Roman" w:cs="Times New Roman"/>
        </w:rPr>
        <w:t xml:space="preserve"> is the total area of the </w:t>
      </w:r>
      <w:proofErr w:type="gramStart"/>
      <w:r w:rsidRPr="00C729C1">
        <w:rPr>
          <w:rFonts w:ascii="Times New Roman" w:hAnsi="Times New Roman" w:cs="Times New Roman"/>
        </w:rPr>
        <w:t>tissue.</w:t>
      </w:r>
      <w:proofErr w:type="gramEnd"/>
      <w:r w:rsidRPr="00C729C1">
        <w:rPr>
          <w:rFonts w:ascii="Times New Roman" w:hAnsi="Times New Roman" w:cs="Times New Roman"/>
        </w:rPr>
        <w:t xml:space="preserve"> </w:t>
      </w:r>
      <m:oMath>
        <m:r>
          <w:rPr>
            <w:rFonts w:ascii="Cambria Math" w:hAnsi="Cambria Math" w:cs="Times New Roman"/>
          </w:rPr>
          <m:t>M</m:t>
        </m:r>
      </m:oMath>
      <w:r w:rsidRPr="00C729C1">
        <w:rPr>
          <w:rFonts w:ascii="Times New Roman" w:hAnsi="Times New Roman" w:cs="Times New Roman"/>
        </w:rPr>
        <w:t xml:space="preserve"> is the Hessian matrix given by the second derivative of the tissue energy </w:t>
      </w:r>
      <m:oMath>
        <m:r>
          <w:rPr>
            <w:rFonts w:ascii="Cambria Math" w:hAnsi="Cambria Math" w:cs="Times New Roman"/>
          </w:rPr>
          <m:t>E</m:t>
        </m:r>
      </m:oMath>
      <w:r w:rsidRPr="00C729C1">
        <w:rPr>
          <w:rFonts w:ascii="Times New Roman" w:hAnsi="Times New Roman" w:cs="Times New Roman"/>
        </w:rPr>
        <w:t xml:space="preserve"> with respect to position vectors of vertices </w:t>
      </w:r>
      <m:oMath>
        <m:r>
          <w:rPr>
            <w:rFonts w:ascii="Cambria Math" w:hAnsi="Cambria Math" w:cs="Times New Roman"/>
          </w:rPr>
          <m:t>i</m:t>
        </m:r>
      </m:oMath>
      <w:r w:rsidRPr="00C729C1">
        <w:rPr>
          <w:rFonts w:ascii="Times New Roman" w:hAnsi="Times New Roman" w:cs="Times New Roman"/>
        </w:rPr>
        <w:t xml:space="preserve"> and </w:t>
      </w:r>
      <m:oMath>
        <m:r>
          <w:rPr>
            <w:rFonts w:ascii="Cambria Math" w:hAnsi="Cambria Math" w:cs="Times New Roman"/>
          </w:rPr>
          <m:t>j</m:t>
        </m:r>
      </m:oMath>
      <w:r w:rsidR="007842B9">
        <w:rPr>
          <w:rFonts w:ascii="Times New Roman" w:eastAsiaTheme="minorEastAsia" w:hAnsi="Times New Roman" w:cs="Times New Roman"/>
        </w:rPr>
        <w:t xml:space="preserve"> </w:t>
      </w:r>
      <w:sdt>
        <w:sdtPr>
          <w:rPr>
            <w:rFonts w:ascii="Times New Roman" w:eastAsiaTheme="minorEastAsia" w:hAnsi="Times New Roman" w:cs="Times New Roman"/>
          </w:rPr>
          <w:alias w:val="To edit, see citavi.com/edit"/>
          <w:tag w:val="CitaviPlaceholder#017e3f84-5304-484d-8d9e-fa0bd3fc7350"/>
          <w:id w:val="-1879157810"/>
          <w:placeholder>
            <w:docPart w:val="DefaultPlaceholder_-1854013440"/>
          </w:placeholder>
        </w:sdtPr>
        <w:sdtContent>
          <w:r w:rsidR="007842B9">
            <w:rPr>
              <w:rFonts w:ascii="Times New Roman" w:eastAsiaTheme="minorEastAsia" w:hAnsi="Times New Roman" w:cs="Times New Roman"/>
            </w:rPr>
            <w:fldChar w:fldCharType="begin"/>
          </w:r>
          <w:r w:rsidR="007842B9">
            <w:rPr>
              <w:rFonts w:ascii="Times New Roman" w:eastAsiaTheme="minorEastAsia" w:hAnsi="Times New Roman" w:cs="Times New Roman"/>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iZDcxZDgzLTU4NzItNGE1OS1hN2M0LTEwZGUwNGE0MTM5NyIsIlJhbmdlU3RhcnQiOjIsIlJhbmdlTGVuZ3RoIjozLCJSZWZlcmVuY2VJZCI6IjYxZWI1MWRjLWQxOTMtNGJhMi05OTAwLWQzMjU2YzNlMDU3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wMy9waHlzcmV2eC45LjAxMTAyOSIsIkVkaXRvcnMiOltdLCJFdmFsdWF0aW9uQ29tcGxleGl0eSI6MCwiRXZhbHVhdGlvblNvdXJjZVRleHRGb3JtYXQiOjAsIkdyb3VwcyI6W10sIkhhc0xhYmVsMSI6ZmFsc2UsIkhhc0xhYmVsMiI6ZmFsc2UsIktleXdvcmRzIjpbXSwiTGFuZ3VhZ2UiOiJlbi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MTAuMTEwMy9waHlzcmV2eC45LjAxMTAyOSIsIlVyaVN0cmluZyI6Imh0dHBzOi8vZG9pLm9yZy8xMC4xMTAzL3BoeXNyZXZ4LjkuMDExMDI5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}</w:instrText>
          </w:r>
          <w:r w:rsidR="007842B9">
            <w:rPr>
              <w:rFonts w:ascii="Times New Roman" w:eastAsiaTheme="minorEastAsia" w:hAnsi="Times New Roman" w:cs="Times New Roman"/>
            </w:rPr>
            <w:fldChar w:fldCharType="separate"/>
          </w:r>
          <w:r w:rsidR="007842B9">
            <w:rPr>
              <w:rFonts w:ascii="Times New Roman" w:eastAsiaTheme="minorEastAsia" w:hAnsi="Times New Roman" w:cs="Times New Roman"/>
              <w:vertAlign w:val="superscript"/>
            </w:rPr>
            <w:t>15,17</w:t>
          </w:r>
          <w:r w:rsidR="007842B9">
            <w:rPr>
              <w:rFonts w:ascii="Times New Roman" w:eastAsiaTheme="minorEastAsia" w:hAnsi="Times New Roman" w:cs="Times New Roman"/>
            </w:rPr>
            <w:fldChar w:fldCharType="end"/>
          </w:r>
        </w:sdtContent>
      </w:sdt>
    </w:p>
    <w:p w:rsidR="00C729C1" w:rsidRPr="00C729C1" w:rsidRDefault="00C729C1" w:rsidP="00C32E1D">
      <w:pPr>
        <w:pStyle w:val="FirstParagraph"/>
        <w:spacing w:before="0" w:after="0" w:line="480" w:lineRule="auto"/>
        <w:jc w:val="center"/>
        <w:rPr>
          <w:rFonts w:ascii="Times New Roman" w:hAnsi="Times New Roman" w:cs="Times New Roman"/>
          <w:color w:val="auto"/>
        </w:rPr>
      </w:pPr>
      <m:oMath>
        <m:sSub>
          <m:sSubPr>
            <m:ctrlPr>
              <w:rPr>
                <w:rFonts w:ascii="Cambria Math" w:hAnsi="Cambria Math" w:cs="Times New Roman"/>
                <w:color w:val="auto"/>
              </w:rPr>
            </m:ctrlPr>
          </m:sSubPr>
          <m:e>
            <m:r>
              <w:rPr>
                <w:rFonts w:ascii="Cambria Math" w:hAnsi="Cambria Math" w:cs="Times New Roman"/>
                <w:color w:val="auto"/>
              </w:rPr>
              <m:t>M</m:t>
            </m:r>
          </m:e>
          <m:sub>
            <m:r>
              <w:rPr>
                <w:rFonts w:ascii="Cambria Math" w:hAnsi="Cambria Math" w:cs="Times New Roman"/>
                <w:color w:val="auto"/>
              </w:rPr>
              <m:t>iμjν</m:t>
            </m:r>
          </m:sub>
        </m:sSub>
        <m:r>
          <m:rPr>
            <m:sty m:val="p"/>
          </m:rPr>
          <w:rPr>
            <w:rFonts w:ascii="Cambria Math" w:hAnsi="Cambria Math" w:cs="Times New Roman"/>
            <w:color w:val="auto"/>
          </w:rPr>
          <m:t>=</m:t>
        </m:r>
        <m:f>
          <m:fPr>
            <m:ctrlPr>
              <w:rPr>
                <w:rFonts w:ascii="Cambria Math" w:hAnsi="Cambria Math" w:cs="Times New Roman"/>
                <w:color w:val="auto"/>
              </w:rPr>
            </m:ctrlPr>
          </m:fPr>
          <m:num>
            <m:sSup>
              <m:sSupPr>
                <m:ctrlPr>
                  <w:rPr>
                    <w:rFonts w:ascii="Cambria Math" w:hAnsi="Cambria Math" w:cs="Times New Roman"/>
                    <w:color w:val="auto"/>
                  </w:rPr>
                </m:ctrlPr>
              </m:sSupPr>
              <m:e>
                <m:r>
                  <m:rPr>
                    <m:sty m:val="p"/>
                  </m:rPr>
                  <w:rPr>
                    <w:rFonts w:ascii="Cambria Math" w:hAnsi="Cambria Math" w:cs="Times New Roman"/>
                    <w:color w:val="auto"/>
                  </w:rPr>
                  <m:t>∂</m:t>
                </m:r>
              </m:e>
              <m:sup>
                <m:r>
                  <w:rPr>
                    <w:rFonts w:ascii="Cambria Math" w:hAnsi="Cambria Math" w:cs="Times New Roman"/>
                    <w:color w:val="auto"/>
                  </w:rPr>
                  <m:t>2</m:t>
                </m:r>
              </m:sup>
            </m:sSup>
            <m:r>
              <w:rPr>
                <w:rFonts w:ascii="Cambria Math" w:hAnsi="Cambria Math" w:cs="Times New Roman"/>
                <w:color w:val="auto"/>
              </w:rPr>
              <m:t>E</m:t>
            </m:r>
          </m:num>
          <m:den>
            <m:r>
              <m:rPr>
                <m:sty m:val="p"/>
              </m:rPr>
              <w:rPr>
                <w:rFonts w:ascii="Cambria Math" w:hAnsi="Cambria Math" w:cs="Times New Roman"/>
                <w:color w:val="auto"/>
              </w:rPr>
              <m:t>∂</m:t>
            </m:r>
            <m:sSub>
              <m:sSubPr>
                <m:ctrlPr>
                  <w:rPr>
                    <w:rFonts w:ascii="Cambria Math" w:hAnsi="Cambria Math" w:cs="Times New Roman"/>
                    <w:color w:val="auto"/>
                  </w:rPr>
                </m:ctrlPr>
              </m:sSubPr>
              <m:e>
                <m:r>
                  <w:rPr>
                    <w:rFonts w:ascii="Cambria Math" w:hAnsi="Cambria Math" w:cs="Times New Roman"/>
                    <w:color w:val="auto"/>
                  </w:rPr>
                  <m:t>r</m:t>
                </m:r>
              </m:e>
              <m:sub>
                <m:r>
                  <w:rPr>
                    <w:rFonts w:ascii="Cambria Math" w:hAnsi="Cambria Math" w:cs="Times New Roman"/>
                    <w:color w:val="auto"/>
                  </w:rPr>
                  <m:t>iμ</m:t>
                </m:r>
              </m:sub>
            </m:sSub>
            <m:r>
              <m:rPr>
                <m:sty m:val="p"/>
              </m:rPr>
              <w:rPr>
                <w:rFonts w:ascii="Cambria Math" w:hAnsi="Cambria Math" w:cs="Times New Roman"/>
                <w:color w:val="auto"/>
              </w:rPr>
              <m:t>∂</m:t>
            </m:r>
            <m:sSub>
              <m:sSubPr>
                <m:ctrlPr>
                  <w:rPr>
                    <w:rFonts w:ascii="Cambria Math" w:hAnsi="Cambria Math" w:cs="Times New Roman"/>
                    <w:color w:val="auto"/>
                  </w:rPr>
                </m:ctrlPr>
              </m:sSubPr>
              <m:e>
                <m:r>
                  <w:rPr>
                    <w:rFonts w:ascii="Cambria Math" w:hAnsi="Cambria Math" w:cs="Times New Roman"/>
                    <w:color w:val="auto"/>
                  </w:rPr>
                  <m:t>r</m:t>
                </m:r>
              </m:e>
              <m:sub>
                <m:r>
                  <w:rPr>
                    <w:rFonts w:ascii="Cambria Math" w:hAnsi="Cambria Math" w:cs="Times New Roman"/>
                    <w:color w:val="auto"/>
                  </w:rPr>
                  <m:t>jν</m:t>
                </m:r>
              </m:sub>
            </m:sSub>
          </m:den>
        </m:f>
      </m:oMath>
      <w:r w:rsidRPr="00C729C1">
        <w:rPr>
          <w:rFonts w:ascii="Times New Roman" w:hAnsi="Times New Roman" w:cs="Times New Roman"/>
          <w:color w:val="auto"/>
        </w:rPr>
        <w:t xml:space="preserve"> .</w:t>
      </w:r>
    </w:p>
    <w:p w:rsidR="00C32E1D" w:rsidRDefault="00C32E1D" w:rsidP="00C729C1">
      <w:pPr>
        <w:pStyle w:val="FirstParagraph"/>
        <w:spacing w:before="0" w:after="0" w:line="480" w:lineRule="auto"/>
        <w:rPr>
          <w:rFonts w:ascii="Times New Roman" w:eastAsia="Calibri" w:hAnsi="Times New Roman" w:cs="Times New Roman"/>
          <w:b/>
          <w:bCs/>
          <w:color w:val="auto"/>
          <w:u w:color="00000A"/>
        </w:rPr>
      </w:pPr>
    </w:p>
    <w:p w:rsidR="00C729C1" w:rsidRPr="00C729C1" w:rsidRDefault="00C729C1" w:rsidP="00C32E1D">
      <w:pPr>
        <w:pStyle w:val="FirstParagraph"/>
        <w:spacing w:before="0" w:after="0" w:line="480" w:lineRule="auto"/>
        <w:jc w:val="both"/>
        <w:rPr>
          <w:rFonts w:ascii="Times New Roman" w:eastAsia="Calibri" w:hAnsi="Times New Roman" w:cs="Times New Roman"/>
          <w:b/>
          <w:bCs/>
          <w:color w:val="auto"/>
          <w:u w:color="00000A"/>
        </w:rPr>
      </w:pPr>
      <w:r w:rsidRPr="00C729C1">
        <w:rPr>
          <w:rFonts w:ascii="Times New Roman" w:eastAsia="Calibri" w:hAnsi="Times New Roman" w:cs="Times New Roman"/>
          <w:b/>
          <w:bCs/>
          <w:color w:val="auto"/>
          <w:u w:color="00000A"/>
        </w:rPr>
        <w:lastRenderedPageBreak/>
        <w:t>Taking into account the measured distributions of cell stiffness</w:t>
      </w:r>
    </w:p>
    <w:p w:rsidR="00C729C1" w:rsidRPr="00C729C1" w:rsidRDefault="00C729C1" w:rsidP="00C32E1D">
      <w:pPr>
        <w:pStyle w:val="FirstParagraph"/>
        <w:spacing w:before="0" w:after="0" w:line="480" w:lineRule="auto"/>
        <w:jc w:val="both"/>
        <w:rPr>
          <w:rFonts w:ascii="Times New Roman" w:eastAsiaTheme="minorEastAsia" w:hAnsi="Times New Roman" w:cs="Times New Roman"/>
          <w:color w:val="auto"/>
          <w:u w:color="00000A"/>
        </w:rPr>
      </w:pPr>
      <w:r w:rsidRPr="00C729C1">
        <w:rPr>
          <w:rFonts w:ascii="Times New Roman" w:hAnsi="Times New Roman" w:cs="Times New Roman"/>
          <w:color w:val="auto"/>
          <w:u w:color="00000A"/>
        </w:rPr>
        <w:t xml:space="preserve">The experimental data for breast and cervix cancer cells are well-described </w:t>
      </w:r>
      <w:r w:rsidRPr="00C729C1">
        <w:rPr>
          <w:rFonts w:ascii="Times New Roman" w:hAnsi="Times New Roman" w:cs="Times New Roman"/>
          <w:color w:val="auto"/>
        </w:rPr>
        <w:t>by</w:t>
      </w:r>
      <w:r w:rsidRPr="00C729C1">
        <w:rPr>
          <w:rFonts w:ascii="Times New Roman" w:hAnsi="Times New Roman" w:cs="Times New Roman"/>
          <w:color w:val="auto"/>
          <w:u w:color="00000A"/>
        </w:rPr>
        <w:t xml:space="preserve"> Log-normal distributions.</w:t>
      </w:r>
      <w:r w:rsidRPr="00C729C1">
        <w:rPr>
          <w:rFonts w:ascii="Times New Roman" w:hAnsi="Times New Roman" w:cs="Times New Roman"/>
          <w:color w:val="auto"/>
        </w:rPr>
        <w:t xml:space="preserve"> </w:t>
      </w:r>
      <w:r w:rsidRPr="00C729C1">
        <w:rPr>
          <w:rFonts w:ascii="Times New Roman" w:hAnsi="Times New Roman" w:cs="Times New Roman"/>
          <w:color w:val="auto"/>
          <w:u w:color="00000A"/>
        </w:rPr>
        <w:t xml:space="preserve">The rigidity of the tissue with  </w:t>
      </w:r>
      <m:oMath>
        <m:sSub>
          <m:sSubPr>
            <m:ctrlPr>
              <w:rPr>
                <w:rFonts w:ascii="Cambria Math" w:hAnsi="Cambria Math" w:cs="Times New Roman"/>
                <w:i/>
                <w:color w:val="auto"/>
                <w:u w:color="00000A"/>
              </w:rPr>
            </m:ctrlPr>
          </m:sSubPr>
          <m:e>
            <m:r>
              <w:rPr>
                <w:rFonts w:ascii="Cambria Math" w:hAnsi="Cambria Math" w:cs="Times New Roman"/>
                <w:color w:val="auto"/>
                <w:u w:color="00000A"/>
              </w:rPr>
              <m:t>p</m:t>
            </m:r>
          </m:e>
          <m:sub>
            <m:r>
              <w:rPr>
                <w:rFonts w:ascii="Cambria Math" w:hAnsi="Cambria Math" w:cs="Times New Roman"/>
                <w:color w:val="auto"/>
                <w:u w:color="00000A"/>
              </w:rPr>
              <m:t>0</m:t>
            </m:r>
          </m:sub>
        </m:sSub>
      </m:oMath>
      <w:r w:rsidRPr="00C729C1">
        <w:rPr>
          <w:rFonts w:ascii="Times New Roman" w:hAnsi="Times New Roman" w:cs="Times New Roman"/>
          <w:color w:val="auto"/>
          <w:u w:color="00000A"/>
        </w:rPr>
        <w:t xml:space="preserve"> values given by these distributions can be obtained. We stress that only the relative cell stiffness can be inferred from the experimental data, but not the actual value of </w:t>
      </w:r>
      <m:oMath>
        <m:sSub>
          <m:sSubPr>
            <m:ctrlPr>
              <w:rPr>
                <w:rFonts w:ascii="Cambria Math" w:hAnsi="Cambria Math" w:cs="Times New Roman"/>
                <w:i/>
                <w:color w:val="auto"/>
                <w:u w:color="00000A"/>
              </w:rPr>
            </m:ctrlPr>
          </m:sSubPr>
          <m:e>
            <m:r>
              <w:rPr>
                <w:rFonts w:ascii="Cambria Math" w:hAnsi="Cambria Math" w:cs="Times New Roman"/>
                <w:color w:val="auto"/>
                <w:u w:color="00000A"/>
              </w:rPr>
              <m:t>p</m:t>
            </m:r>
          </m:e>
          <m:sub>
            <m:r>
              <w:rPr>
                <w:rFonts w:ascii="Cambria Math" w:hAnsi="Cambria Math" w:cs="Times New Roman"/>
                <w:color w:val="auto"/>
                <w:u w:color="00000A"/>
              </w:rPr>
              <m:t>0</m:t>
            </m:r>
          </m:sub>
        </m:sSub>
      </m:oMath>
      <w:r w:rsidRPr="00C729C1">
        <w:rPr>
          <w:rFonts w:ascii="Times New Roman" w:hAnsi="Times New Roman" w:cs="Times New Roman"/>
          <w:color w:val="auto"/>
          <w:u w:color="00000A"/>
        </w:rPr>
        <w:t xml:space="preserve"> for each cell. This is b</w:t>
      </w:r>
      <w:proofErr w:type="spellStart"/>
      <w:r w:rsidRPr="00C729C1">
        <w:rPr>
          <w:rFonts w:ascii="Times New Roman" w:hAnsi="Times New Roman" w:cs="Times New Roman"/>
          <w:color w:val="auto"/>
          <w:u w:color="00000A"/>
        </w:rPr>
        <w:t>ecause</w:t>
      </w:r>
      <w:proofErr w:type="spellEnd"/>
      <w:r w:rsidRPr="00C729C1">
        <w:rPr>
          <w:rFonts w:ascii="Times New Roman" w:hAnsi="Times New Roman" w:cs="Times New Roman"/>
          <w:color w:val="auto"/>
          <w:u w:color="00000A"/>
        </w:rPr>
        <w:t xml:space="preserve"> </w:t>
      </w:r>
      <m:oMath>
        <m:sSub>
          <m:sSubPr>
            <m:ctrlPr>
              <w:rPr>
                <w:rFonts w:ascii="Cambria Math" w:hAnsi="Cambria Math" w:cs="Times New Roman"/>
                <w:i/>
                <w:color w:val="auto"/>
                <w:u w:color="00000A"/>
              </w:rPr>
            </m:ctrlPr>
          </m:sSubPr>
          <m:e>
            <m:r>
              <w:rPr>
                <w:rFonts w:ascii="Cambria Math" w:hAnsi="Cambria Math" w:cs="Times New Roman"/>
                <w:color w:val="auto"/>
                <w:u w:color="00000A"/>
              </w:rPr>
              <m:t>p</m:t>
            </m:r>
          </m:e>
          <m:sub>
            <m:r>
              <w:rPr>
                <w:rFonts w:ascii="Cambria Math" w:hAnsi="Cambria Math" w:cs="Times New Roman"/>
                <w:color w:val="auto"/>
                <w:u w:color="00000A"/>
              </w:rPr>
              <m:t>0</m:t>
            </m:r>
          </m:sub>
        </m:sSub>
      </m:oMath>
      <w:r w:rsidRPr="00C729C1">
        <w:rPr>
          <w:rFonts w:ascii="Times New Roman" w:hAnsi="Times New Roman" w:cs="Times New Roman"/>
          <w:color w:val="auto"/>
          <w:u w:color="00000A"/>
        </w:rPr>
        <w:t xml:space="preserve"> is controlled by the interplay between cortical tension and cell-cell adhesion, while the optical stretcher only measures the mechanical tension i.e. stiffness of the single cell cortex in the absence of any cell-cell interactions. These data do not infer the effective tension the cells experience in a confluent tissue. Nonetheless, this analysis provides an understanding of how soft cancer cells impact the mechanical behavior of tissues. In particular, it suggests the possibility that a tumor, while containing cells that are on average softer than that of the healthy tissue, could actually still exhibit rigidity at the collective tissue level due to the broadness of the distribution. </w:t>
      </w:r>
    </w:p>
    <w:p w:rsidR="00C729C1" w:rsidRPr="00C729C1" w:rsidRDefault="00C729C1" w:rsidP="00C32E1D">
      <w:pPr>
        <w:pStyle w:val="FirstParagraph"/>
        <w:spacing w:before="0" w:after="0" w:line="480" w:lineRule="auto"/>
        <w:jc w:val="both"/>
        <w:rPr>
          <w:rFonts w:ascii="Times New Roman" w:hAnsi="Times New Roman" w:cs="Times New Roman"/>
        </w:rPr>
      </w:pPr>
      <w:r w:rsidRPr="00C729C1">
        <w:rPr>
          <w:rFonts w:ascii="Times New Roman" w:hAnsi="Times New Roman" w:cs="Times New Roman"/>
        </w:rPr>
        <w:t xml:space="preserve">Fraction of rigid cells can be extracted from relative deformations of various tissue types. For each cell type, we use the </w:t>
      </w:r>
      <w:r w:rsidRPr="00C729C1">
        <w:rPr>
          <w:rFonts w:ascii="Times New Roman" w:hAnsi="Times New Roman" w:cs="Times New Roman"/>
          <w:i/>
          <w:iCs/>
        </w:rPr>
        <w:t>mean deformation value</w:t>
      </w:r>
      <w:r w:rsidRPr="00C729C1">
        <w:rPr>
          <w:rFonts w:ascii="Times New Roman" w:hAnsi="Times New Roman" w:cs="Times New Roman"/>
        </w:rPr>
        <w:t xml:space="preserve"> of the non-cancer cells (</w:t>
      </w:r>
      <w:r w:rsidRPr="007842B9">
        <w:rPr>
          <w:rFonts w:ascii="Times New Roman" w:hAnsi="Times New Roman" w:cs="Times New Roman"/>
          <w:b/>
        </w:rPr>
        <w:t>Main Text Figure 2</w:t>
      </w:r>
      <w:r w:rsidRPr="00C729C1">
        <w:rPr>
          <w:rFonts w:ascii="Times New Roman" w:hAnsi="Times New Roman" w:cs="Times New Roman"/>
        </w:rPr>
        <w:t xml:space="preserve">) to define the single cell rigidity threshold for both the non-cancer and cancer phenotypes. </w:t>
      </w:r>
      <m:oMath>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r</m:t>
            </m:r>
          </m:sub>
        </m:sSub>
      </m:oMath>
      <w:r w:rsidRPr="00C729C1">
        <w:rPr>
          <w:rFonts w:ascii="Times New Roman" w:hAnsi="Times New Roman" w:cs="Times New Roman"/>
        </w:rPr>
        <w:t xml:space="preserve"> for each cell type is then calculated by computing the fraction of cells with deformation values </w:t>
      </w:r>
      <w:r w:rsidRPr="00C729C1">
        <w:rPr>
          <w:rFonts w:ascii="Times New Roman" w:hAnsi="Times New Roman" w:cs="Times New Roman"/>
          <w:color w:val="auto"/>
        </w:rPr>
        <w:t xml:space="preserve">smaller </w:t>
      </w:r>
      <w:r w:rsidRPr="00C729C1">
        <w:rPr>
          <w:rFonts w:ascii="Times New Roman" w:hAnsi="Times New Roman" w:cs="Times New Roman"/>
        </w:rPr>
        <w:t>than the mean deformation value of their non-cancer counterpart. This allows mapping each cell type in each tumor category to the solid-fluid nexus predicted within the theory.</w:t>
      </w:r>
    </w:p>
    <w:p w:rsidR="00C32E1D" w:rsidRDefault="00C32E1D" w:rsidP="00C32E1D">
      <w:pPr>
        <w:pStyle w:val="FirstParagraph"/>
        <w:spacing w:before="0" w:after="0" w:line="480" w:lineRule="auto"/>
        <w:jc w:val="both"/>
        <w:rPr>
          <w:rFonts w:ascii="Times New Roman" w:eastAsia="Calibri" w:hAnsi="Times New Roman" w:cs="Times New Roman"/>
          <w:b/>
          <w:bCs/>
          <w:color w:val="auto"/>
          <w:u w:color="00000A"/>
        </w:rPr>
      </w:pPr>
    </w:p>
    <w:p w:rsidR="00C729C1" w:rsidRPr="00C729C1" w:rsidRDefault="00C729C1" w:rsidP="00C32E1D">
      <w:pPr>
        <w:pStyle w:val="FirstParagraph"/>
        <w:spacing w:before="0" w:after="0" w:line="480" w:lineRule="auto"/>
        <w:jc w:val="both"/>
        <w:rPr>
          <w:rFonts w:ascii="Times New Roman" w:eastAsia="Calibri" w:hAnsi="Times New Roman" w:cs="Times New Roman"/>
          <w:b/>
          <w:bCs/>
          <w:color w:val="auto"/>
          <w:u w:color="00000A"/>
        </w:rPr>
      </w:pPr>
      <w:r w:rsidRPr="00C729C1">
        <w:rPr>
          <w:rFonts w:ascii="Times New Roman" w:eastAsia="Calibri" w:hAnsi="Times New Roman" w:cs="Times New Roman"/>
          <w:b/>
          <w:bCs/>
          <w:color w:val="auto"/>
          <w:u w:color="00000A"/>
        </w:rPr>
        <w:t>Heterogeneity and cellular invasion</w:t>
      </w:r>
    </w:p>
    <w:p w:rsidR="00C729C1" w:rsidRPr="00C729C1" w:rsidRDefault="00C729C1" w:rsidP="00C32E1D">
      <w:pPr>
        <w:pStyle w:val="FirstParagraph"/>
        <w:spacing w:before="0" w:after="0" w:line="480" w:lineRule="auto"/>
        <w:jc w:val="both"/>
        <w:rPr>
          <w:rFonts w:ascii="Times New Roman" w:eastAsiaTheme="minorEastAsia" w:hAnsi="Times New Roman" w:cs="Times New Roman"/>
          <w:iCs/>
          <w:color w:val="auto"/>
        </w:rPr>
      </w:pPr>
      <w:r w:rsidRPr="00C729C1">
        <w:rPr>
          <w:rFonts w:ascii="Times New Roman" w:hAnsi="Times New Roman" w:cs="Times New Roman"/>
          <w:color w:val="auto"/>
        </w:rPr>
        <w:t>Here we use a dynamic vertex model</w:t>
      </w:r>
      <w:sdt>
        <w:sdtPr>
          <w:rPr>
            <w:rFonts w:ascii="Times New Roman" w:hAnsi="Times New Roman" w:cs="Times New Roman"/>
            <w:color w:val="auto"/>
          </w:rPr>
          <w:alias w:val="To edit, see citavi.com/edit"/>
          <w:tag w:val="CitaviPlaceholder#fc141653-e34f-486e-b531-f5dc4f9052c7"/>
          <w:id w:val="-1548517645"/>
          <w:placeholder>
            <w:docPart w:val="DefaultPlaceholder_-1854013440"/>
          </w:placeholder>
        </w:sdtPr>
        <w:sdtContent>
          <w:r w:rsidR="007842B9">
            <w:rPr>
              <w:rFonts w:ascii="Times New Roman" w:hAnsi="Times New Roman" w:cs="Times New Roman"/>
              <w:color w:val="auto"/>
            </w:rPr>
            <w:fldChar w:fldCharType="begin"/>
          </w:r>
          <w:r w:rsidR="007842B9">
            <w:rPr>
              <w:rFonts w:ascii="Times New Roman" w:hAnsi="Times New Roman" w:cs="Times New Roman"/>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2OGEyOWIyLWRhZTctNGQ5Mi05N2ExLWI0N2M4NjU0OTgwYSIsIlJhbmdlTGVuZ3RoIjoyLCJSZWZlcmVuY2VJZCI6Ijg1MDI4MmM1LTg0MTktNGUwYy05YjE0LTI4MzhiZmU4MWE5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}</w:instrText>
          </w:r>
          <w:r w:rsidR="007842B9">
            <w:rPr>
              <w:rFonts w:ascii="Times New Roman" w:hAnsi="Times New Roman" w:cs="Times New Roman"/>
              <w:color w:val="auto"/>
            </w:rPr>
            <w:fldChar w:fldCharType="separate"/>
          </w:r>
          <w:r w:rsidR="007842B9" w:rsidRPr="007842B9">
            <w:rPr>
              <w:rFonts w:ascii="Times New Roman" w:hAnsi="Times New Roman" w:cs="Times New Roman"/>
              <w:color w:val="auto"/>
              <w:vertAlign w:val="superscript"/>
            </w:rPr>
            <w:t>26</w:t>
          </w:r>
          <w:r w:rsidR="007842B9">
            <w:rPr>
              <w:rFonts w:ascii="Times New Roman" w:hAnsi="Times New Roman" w:cs="Times New Roman"/>
              <w:color w:val="auto"/>
            </w:rPr>
            <w:fldChar w:fldCharType="end"/>
          </w:r>
        </w:sdtContent>
      </w:sdt>
      <w:r w:rsidR="007842B9">
        <w:rPr>
          <w:rFonts w:ascii="Times New Roman" w:hAnsi="Times New Roman" w:cs="Times New Roman"/>
          <w:color w:val="auto"/>
        </w:rPr>
        <w:t xml:space="preserve"> </w:t>
      </w:r>
      <w:r w:rsidRPr="00C729C1">
        <w:rPr>
          <w:rFonts w:ascii="Times New Roman" w:hAnsi="Times New Roman" w:cs="Times New Roman"/>
          <w:color w:val="auto"/>
        </w:rPr>
        <w:t xml:space="preserve">to simulate a tissue where only a single-cell is invasive to study the effect of the heterotypic cellular environment on cell migration. The invading cell has a propulsive force </w:t>
      </w:r>
      <m:oMath>
        <m:sSub>
          <m:sSubPr>
            <m:ctrlPr>
              <w:rPr>
                <w:rFonts w:ascii="Cambria Math" w:hAnsi="Cambria Math" w:cs="Times New Roman"/>
                <w:color w:val="auto"/>
              </w:rPr>
            </m:ctrlPr>
          </m:sSubPr>
          <m:e>
            <m:r>
              <w:rPr>
                <w:rFonts w:ascii="Cambria Math" w:hAnsi="Cambria Math" w:cs="Times New Roman"/>
                <w:color w:val="auto"/>
              </w:rPr>
              <m:t>v</m:t>
            </m:r>
          </m:e>
          <m:sub>
            <m:r>
              <m:rPr>
                <m:sty m:val="p"/>
              </m:rPr>
              <w:rPr>
                <w:rFonts w:ascii="Cambria Math" w:hAnsi="Cambria Math" w:cs="Times New Roman"/>
                <w:color w:val="auto"/>
              </w:rPr>
              <m:t>0</m:t>
            </m:r>
          </m:sub>
        </m:sSub>
      </m:oMath>
      <w:r w:rsidRPr="00C729C1">
        <w:rPr>
          <w:rFonts w:ascii="Times New Roman" w:hAnsi="Times New Roman" w:cs="Times New Roman"/>
          <w:color w:val="auto"/>
        </w:rPr>
        <w:t xml:space="preserve"> along a polarity ve</w:t>
      </w:r>
      <w:proofErr w:type="spellStart"/>
      <w:r w:rsidRPr="00C729C1">
        <w:rPr>
          <w:rFonts w:ascii="Times New Roman" w:hAnsi="Times New Roman" w:cs="Times New Roman"/>
          <w:color w:val="auto"/>
        </w:rPr>
        <w:t>ctor</w:t>
      </w:r>
      <w:proofErr w:type="spellEnd"/>
      <w:r w:rsidRPr="00C729C1">
        <w:rPr>
          <w:rFonts w:ascii="Times New Roman" w:hAnsi="Times New Roman" w:cs="Times New Roman"/>
          <w:color w:val="auto"/>
        </w:rPr>
        <w:t xml:space="preserve"> </w:t>
      </w:r>
      <m:oMath>
        <m:acc>
          <m:accPr>
            <m:ctrlPr>
              <w:rPr>
                <w:rFonts w:ascii="Cambria Math" w:hAnsi="Cambria Math" w:cs="Times New Roman"/>
                <w:color w:val="auto"/>
              </w:rPr>
            </m:ctrlPr>
          </m:accPr>
          <m:e>
            <m:r>
              <w:rPr>
                <w:rFonts w:ascii="Cambria Math" w:hAnsi="Cambria Math" w:cs="Times New Roman"/>
                <w:color w:val="auto"/>
              </w:rPr>
              <m:t>n</m:t>
            </m:r>
          </m:e>
        </m:acc>
      </m:oMath>
      <w:r w:rsidRPr="00C729C1">
        <w:rPr>
          <w:rFonts w:ascii="Times New Roman" w:hAnsi="Times New Roman" w:cs="Times New Roman"/>
          <w:color w:val="auto"/>
        </w:rPr>
        <w:t>, which undergoes random rotational diffusion</w:t>
      </w:r>
      <w:sdt>
        <w:sdtPr>
          <w:rPr>
            <w:rFonts w:ascii="Times New Roman" w:hAnsi="Times New Roman" w:cs="Times New Roman"/>
            <w:color w:val="auto"/>
          </w:rPr>
          <w:alias w:val="To edit, see citavi.com/edit"/>
          <w:tag w:val="CitaviPlaceholder#443d62a0-d8c9-4b4a-bbe0-cdf6ac2bcfa9"/>
          <w:id w:val="1825766132"/>
          <w:placeholder>
            <w:docPart w:val="DefaultPlaceholder_-1854013440"/>
          </w:placeholder>
        </w:sdtPr>
        <w:sdtContent>
          <w:r w:rsidR="007842B9">
            <w:rPr>
              <w:rFonts w:ascii="Times New Roman" w:hAnsi="Times New Roman" w:cs="Times New Roman"/>
              <w:color w:val="auto"/>
            </w:rPr>
            <w:fldChar w:fldCharType="begin"/>
          </w:r>
          <w:r w:rsidR="007842B9">
            <w:rPr>
              <w:rFonts w:ascii="Times New Roman" w:hAnsi="Times New Roman" w:cs="Times New Roman"/>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3MzY0YWRiLTVhY2ItNDg4Zi04OWRiLThiOWU4MjllNjIxOSIsIlJhbmdlTGVuZ3RoIjoyLCJSZWZlcmVuY2VJZCI6IjNhMjUxMTdhLWMwOTYtNGI2MC1iY2NkLTY5NmZjZTVhNzgzM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}</w:instrText>
          </w:r>
          <w:r w:rsidR="007842B9">
            <w:rPr>
              <w:rFonts w:ascii="Times New Roman" w:hAnsi="Times New Roman" w:cs="Times New Roman"/>
              <w:color w:val="auto"/>
            </w:rPr>
            <w:fldChar w:fldCharType="separate"/>
          </w:r>
          <w:r w:rsidR="007842B9" w:rsidRPr="007842B9">
            <w:rPr>
              <w:rFonts w:ascii="Times New Roman" w:hAnsi="Times New Roman" w:cs="Times New Roman"/>
              <w:color w:val="auto"/>
              <w:vertAlign w:val="superscript"/>
            </w:rPr>
            <w:t>22</w:t>
          </w:r>
          <w:r w:rsidR="007842B9">
            <w:rPr>
              <w:rFonts w:ascii="Times New Roman" w:hAnsi="Times New Roman" w:cs="Times New Roman"/>
              <w:color w:val="auto"/>
            </w:rPr>
            <w:fldChar w:fldCharType="end"/>
          </w:r>
        </w:sdtContent>
      </w:sdt>
      <w:r w:rsidRPr="00C729C1">
        <w:rPr>
          <w:rFonts w:ascii="Times New Roman" w:hAnsi="Times New Roman" w:cs="Times New Roman"/>
          <w:color w:val="auto"/>
        </w:rPr>
        <w:t xml:space="preserve"> at a slow rate. This mimics the directional motility of a metastatic cell under the influence of strong </w:t>
      </w:r>
      <w:r w:rsidRPr="00C729C1">
        <w:rPr>
          <w:rFonts w:ascii="Times New Roman" w:hAnsi="Times New Roman" w:cs="Times New Roman"/>
          <w:color w:val="auto"/>
        </w:rPr>
        <w:lastRenderedPageBreak/>
        <w:t>chemotactic signals.</w:t>
      </w:r>
      <w:sdt>
        <w:sdtPr>
          <w:rPr>
            <w:rFonts w:ascii="Times New Roman" w:hAnsi="Times New Roman" w:cs="Times New Roman"/>
            <w:color w:val="auto"/>
          </w:rPr>
          <w:alias w:val="To edit, see citavi.com/edit"/>
          <w:tag w:val="CitaviPlaceholder#e7b266b6-9962-4e88-b688-2c48148f3552"/>
          <w:id w:val="-2105332899"/>
          <w:placeholder>
            <w:docPart w:val="DefaultPlaceholder_-1854013440"/>
          </w:placeholder>
        </w:sdtPr>
        <w:sdtContent>
          <w:r w:rsidR="007842B9">
            <w:rPr>
              <w:rFonts w:ascii="Times New Roman" w:hAnsi="Times New Roman" w:cs="Times New Roman"/>
              <w:color w:val="auto"/>
            </w:rPr>
            <w:fldChar w:fldCharType="begin"/>
          </w:r>
          <w:r w:rsidR="007842B9">
            <w:rPr>
              <w:rFonts w:ascii="Times New Roman" w:hAnsi="Times New Roman" w:cs="Times New Roman"/>
              <w:color w:val="auto"/>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jMTgwYzM4LWZiZjEtNGUzYy1hYjc4LTE3MWFhYTM1NTIxOSIsIlJhbmdlTGVuZ3RoIjoyLCJSZWZlcmVuY2VJZCI6ImFkMjQ1ZTgyLTI1ZTEtNDgyNy05NDMwLTdmYWE4OTM3OTdj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I2MTgzNDQ1IiwiVXJpU3RyaW5nIjoiaHR0cDovL3d3dy5uY2JpLm5sbS5uaWguZ292L3B1Ym1lZC8yNjE4MzQ0NS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bDV1eGRwbGh3MzBwNzRxNHUyc2tpempyNXgzZTR4NmV5ejF4cnMxdXJtems0MSIsIkNyZWF0ZWRPbiI6IjIwMjEtMTEtMjJUMTI6MzU6MTZaIiwiTW9kaWZpZWRCeSI6Imw1dXhkcGxodzMwcDc0cTR1MnNraXpqcjV4M2U0eDZleXoxeHJzMXVybXprNDEiLCJJZCI6Ijc0NTczNDY2LWMxMjgtNGU0Yy1hMTM1LTI5NmE3MzFiODQyZSIsIk1vZGlmaWVkT24iOiIyMDIxLTExLTIyVDEyOjM1OjE2Wi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EwMTYvai5jZWIuMjAxNS4wNi4wMDQiLCJVcmlTdHJpbmciOiJodHRwczovL2RvaS5vcmcvMTAuMTAxNi9qLmNlYi4yMDE1LjA2LjAwN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}</w:instrText>
          </w:r>
          <w:r w:rsidR="007842B9">
            <w:rPr>
              <w:rFonts w:ascii="Times New Roman" w:hAnsi="Times New Roman" w:cs="Times New Roman"/>
              <w:color w:val="auto"/>
            </w:rPr>
            <w:fldChar w:fldCharType="separate"/>
          </w:r>
          <w:r w:rsidR="007842B9" w:rsidRPr="007842B9">
            <w:rPr>
              <w:rFonts w:ascii="Times New Roman" w:hAnsi="Times New Roman" w:cs="Times New Roman"/>
              <w:color w:val="auto"/>
              <w:vertAlign w:val="superscript"/>
            </w:rPr>
            <w:t>27</w:t>
          </w:r>
          <w:r w:rsidR="007842B9">
            <w:rPr>
              <w:rFonts w:ascii="Times New Roman" w:hAnsi="Times New Roman" w:cs="Times New Roman"/>
              <w:color w:val="auto"/>
            </w:rPr>
            <w:fldChar w:fldCharType="end"/>
          </w:r>
        </w:sdtContent>
      </w:sdt>
      <w:r w:rsidRPr="00C729C1">
        <w:rPr>
          <w:rFonts w:ascii="Times New Roman" w:hAnsi="Times New Roman" w:cs="Times New Roman"/>
          <w:color w:val="auto"/>
        </w:rPr>
        <w:t xml:space="preserve"> In the model each vertex </w:t>
      </w:r>
      <m:oMath>
        <m:r>
          <w:rPr>
            <w:rFonts w:ascii="Cambria Math" w:hAnsi="Cambria Math" w:cs="Times New Roman"/>
            <w:color w:val="auto"/>
          </w:rPr>
          <m:t>ν</m:t>
        </m:r>
      </m:oMath>
      <w:r w:rsidRPr="00C729C1">
        <w:rPr>
          <w:rFonts w:ascii="Times New Roman" w:hAnsi="Times New Roman" w:cs="Times New Roman"/>
          <w:color w:val="auto"/>
        </w:rPr>
        <w:t xml:space="preserve"> evolves according to the overdamped equation of motion, with a viscous drag </w:t>
      </w:r>
      <m:oMath>
        <m:r>
          <w:rPr>
            <w:rFonts w:ascii="Cambria Math" w:hAnsi="Cambria Math" w:cs="Times New Roman"/>
            <w:color w:val="auto"/>
          </w:rPr>
          <m:t>Γ</m:t>
        </m:r>
      </m:oMath>
      <w:r w:rsidRPr="00C729C1">
        <w:rPr>
          <w:rFonts w:ascii="Times New Roman" w:eastAsiaTheme="minorEastAsia" w:hAnsi="Times New Roman" w:cs="Times New Roman"/>
          <w:iCs/>
          <w:color w:val="auto"/>
        </w:rPr>
        <w:t xml:space="preserve"> </w:t>
      </w:r>
    </w:p>
    <w:p w:rsidR="00C729C1" w:rsidRPr="00C729C1" w:rsidRDefault="00C729C1" w:rsidP="00C729C1">
      <w:pPr>
        <w:pStyle w:val="FirstParagraph"/>
        <w:spacing w:before="0" w:after="0" w:line="480" w:lineRule="auto"/>
        <w:rPr>
          <w:rFonts w:ascii="Times New Roman" w:eastAsiaTheme="minorEastAsia" w:hAnsi="Times New Roman" w:cs="Times New Roman"/>
          <w:color w:val="auto"/>
        </w:rPr>
      </w:pPr>
      <m:oMathPara>
        <m:oMath>
          <m:r>
            <w:rPr>
              <w:rFonts w:ascii="Cambria Math" w:hAnsi="Cambria Math" w:cs="Times New Roman"/>
              <w:color w:val="auto"/>
            </w:rPr>
            <m:t>Γ</m:t>
          </m:r>
          <m:f>
            <m:fPr>
              <m:ctrlPr>
                <w:rPr>
                  <w:rFonts w:ascii="Cambria Math" w:hAnsi="Cambria Math" w:cs="Times New Roman"/>
                  <w:color w:val="auto"/>
                </w:rPr>
              </m:ctrlPr>
            </m:fPr>
            <m:num>
              <m:r>
                <w:rPr>
                  <w:rFonts w:ascii="Cambria Math" w:hAnsi="Cambria Math" w:cs="Times New Roman"/>
                  <w:color w:val="auto"/>
                </w:rPr>
                <m:t>d</m:t>
              </m:r>
              <m:sSub>
                <m:sSubPr>
                  <m:ctrlPr>
                    <w:rPr>
                      <w:rFonts w:ascii="Cambria Math" w:hAnsi="Cambria Math" w:cs="Times New Roman"/>
                      <w:color w:val="auto"/>
                    </w:rPr>
                  </m:ctrlPr>
                </m:sSubPr>
                <m:e>
                  <m:r>
                    <m:rPr>
                      <m:sty m:val="b"/>
                    </m:rPr>
                    <w:rPr>
                      <w:rFonts w:ascii="Cambria Math" w:hAnsi="Cambria Math" w:cs="Times New Roman"/>
                      <w:color w:val="auto"/>
                    </w:rPr>
                    <m:t>r</m:t>
                  </m:r>
                </m:e>
                <m:sub>
                  <m:r>
                    <w:rPr>
                      <w:rFonts w:ascii="Cambria Math" w:hAnsi="Cambria Math" w:cs="Times New Roman"/>
                      <w:color w:val="auto"/>
                    </w:rPr>
                    <m:t>μ</m:t>
                  </m:r>
                </m:sub>
              </m:sSub>
            </m:num>
            <m:den>
              <m:r>
                <w:rPr>
                  <w:rFonts w:ascii="Cambria Math" w:hAnsi="Cambria Math" w:cs="Times New Roman"/>
                  <w:color w:val="auto"/>
                </w:rPr>
                <m:t>dt</m:t>
              </m:r>
            </m:den>
          </m:f>
          <m:r>
            <m:rPr>
              <m:sty m:val="p"/>
            </m:rPr>
            <w:rPr>
              <w:rFonts w:ascii="Cambria Math" w:hAnsi="Cambria Math" w:cs="Times New Roman"/>
              <w:color w:val="auto"/>
            </w:rPr>
            <m:t>=</m:t>
          </m:r>
          <m:d>
            <m:dPr>
              <m:begChr m:val="{"/>
              <m:endChr m:val=""/>
              <m:ctrlPr>
                <w:rPr>
                  <w:rFonts w:ascii="Cambria Math" w:hAnsi="Cambria Math" w:cs="Times New Roman"/>
                  <w:color w:val="auto"/>
                </w:rPr>
              </m:ctrlPr>
            </m:dPr>
            <m:e>
              <m:m>
                <m:mPr>
                  <m:plcHide m:val="1"/>
                  <m:mcs>
                    <m:mc>
                      <m:mcPr>
                        <m:count m:val="2"/>
                        <m:mcJc m:val="left"/>
                      </m:mcPr>
                    </m:mc>
                  </m:mcs>
                  <m:ctrlPr>
                    <w:rPr>
                      <w:rFonts w:ascii="Cambria Math" w:hAnsi="Cambria Math" w:cs="Times New Roman"/>
                      <w:color w:val="auto"/>
                    </w:rPr>
                  </m:ctrlPr>
                </m:mPr>
                <m:mr>
                  <m:e>
                    <m:r>
                      <m:rPr>
                        <m:sty m:val="p"/>
                      </m:rPr>
                      <w:rPr>
                        <w:rFonts w:ascii="Cambria Math" w:hAnsi="Cambria Math" w:cs="Times New Roman"/>
                        <w:color w:val="auto"/>
                      </w:rPr>
                      <m:t>-</m:t>
                    </m:r>
                    <m:f>
                      <m:fPr>
                        <m:ctrlPr>
                          <w:rPr>
                            <w:rFonts w:ascii="Cambria Math" w:hAnsi="Cambria Math" w:cs="Times New Roman"/>
                            <w:color w:val="auto"/>
                          </w:rPr>
                        </m:ctrlPr>
                      </m:fPr>
                      <m:num>
                        <m:r>
                          <m:rPr>
                            <m:sty m:val="p"/>
                          </m:rPr>
                          <w:rPr>
                            <w:rFonts w:ascii="Cambria Math" w:hAnsi="Cambria Math" w:cs="Times New Roman"/>
                            <w:color w:val="auto"/>
                          </w:rPr>
                          <m:t>∂</m:t>
                        </m:r>
                        <m:r>
                          <w:rPr>
                            <w:rFonts w:ascii="Cambria Math" w:hAnsi="Cambria Math" w:cs="Times New Roman"/>
                            <w:color w:val="auto"/>
                          </w:rPr>
                          <m:t>ϵ</m:t>
                        </m:r>
                      </m:num>
                      <m:den>
                        <m:r>
                          <m:rPr>
                            <m:sty m:val="p"/>
                          </m:rPr>
                          <w:rPr>
                            <w:rFonts w:ascii="Cambria Math" w:hAnsi="Cambria Math" w:cs="Times New Roman"/>
                            <w:color w:val="auto"/>
                          </w:rPr>
                          <m:t>∂</m:t>
                        </m:r>
                        <m:sSub>
                          <m:sSubPr>
                            <m:ctrlPr>
                              <w:rPr>
                                <w:rFonts w:ascii="Cambria Math" w:hAnsi="Cambria Math" w:cs="Times New Roman"/>
                                <w:color w:val="auto"/>
                              </w:rPr>
                            </m:ctrlPr>
                          </m:sSubPr>
                          <m:e>
                            <m:r>
                              <m:rPr>
                                <m:sty m:val="b"/>
                              </m:rPr>
                              <w:rPr>
                                <w:rFonts w:ascii="Cambria Math" w:hAnsi="Cambria Math" w:cs="Times New Roman"/>
                                <w:color w:val="auto"/>
                              </w:rPr>
                              <m:t>r</m:t>
                            </m:r>
                          </m:e>
                          <m:sub>
                            <m:r>
                              <w:rPr>
                                <w:rFonts w:ascii="Cambria Math" w:hAnsi="Cambria Math" w:cs="Times New Roman"/>
                                <w:color w:val="auto"/>
                              </w:rPr>
                              <m:t>μ</m:t>
                            </m:r>
                          </m:sub>
                        </m:sSub>
                      </m:den>
                    </m:f>
                    <m:r>
                      <m:rPr>
                        <m:sty m:val="p"/>
                      </m:rPr>
                      <w:rPr>
                        <w:rFonts w:ascii="Cambria Math" w:hAnsi="Cambria Math" w:cs="Times New Roman"/>
                        <w:color w:val="auto"/>
                      </w:rPr>
                      <m:t>+</m:t>
                    </m:r>
                    <m:sSub>
                      <m:sSubPr>
                        <m:ctrlPr>
                          <w:rPr>
                            <w:rFonts w:ascii="Cambria Math" w:hAnsi="Cambria Math" w:cs="Times New Roman"/>
                            <w:color w:val="auto"/>
                          </w:rPr>
                        </m:ctrlPr>
                      </m:sSubPr>
                      <m:e>
                        <m:r>
                          <w:rPr>
                            <w:rFonts w:ascii="Cambria Math" w:hAnsi="Cambria Math" w:cs="Times New Roman"/>
                            <w:color w:val="auto"/>
                          </w:rPr>
                          <m:t>v</m:t>
                        </m:r>
                      </m:e>
                      <m:sub>
                        <m:r>
                          <w:rPr>
                            <w:rFonts w:ascii="Cambria Math" w:hAnsi="Cambria Math" w:cs="Times New Roman"/>
                            <w:color w:val="auto"/>
                          </w:rPr>
                          <m:t>0</m:t>
                        </m:r>
                      </m:sub>
                    </m:sSub>
                    <m:acc>
                      <m:accPr>
                        <m:ctrlPr>
                          <w:rPr>
                            <w:rFonts w:ascii="Cambria Math" w:hAnsi="Cambria Math" w:cs="Times New Roman"/>
                            <w:color w:val="auto"/>
                          </w:rPr>
                        </m:ctrlPr>
                      </m:accPr>
                      <m:e>
                        <m:r>
                          <w:rPr>
                            <w:rFonts w:ascii="Cambria Math" w:hAnsi="Cambria Math" w:cs="Times New Roman"/>
                            <w:color w:val="auto"/>
                          </w:rPr>
                          <m:t>n</m:t>
                        </m:r>
                      </m:e>
                    </m:acc>
                  </m:e>
                  <m:e>
                    <m:r>
                      <m:rPr>
                        <m:nor/>
                      </m:rPr>
                      <w:rPr>
                        <w:rFonts w:ascii="Times New Roman" w:hAnsi="Times New Roman" w:cs="Times New Roman"/>
                        <w:color w:val="auto"/>
                      </w:rPr>
                      <m:t>vertices of invading cell</m:t>
                    </m:r>
                    <m:r>
                      <m:rPr>
                        <m:sty m:val="p"/>
                      </m:rPr>
                      <w:rPr>
                        <w:rFonts w:ascii="Cambria Math" w:hAnsi="Cambria Math" w:cs="Times New Roman"/>
                        <w:color w:val="auto"/>
                      </w:rPr>
                      <m:t>,</m:t>
                    </m:r>
                  </m:e>
                </m:mr>
                <m:mr>
                  <m:e>
                    <m:r>
                      <m:rPr>
                        <m:sty m:val="p"/>
                      </m:rPr>
                      <w:rPr>
                        <w:rFonts w:ascii="Cambria Math" w:hAnsi="Cambria Math" w:cs="Times New Roman"/>
                        <w:color w:val="auto"/>
                      </w:rPr>
                      <m:t>-</m:t>
                    </m:r>
                    <m:f>
                      <m:fPr>
                        <m:ctrlPr>
                          <w:rPr>
                            <w:rFonts w:ascii="Cambria Math" w:hAnsi="Cambria Math" w:cs="Times New Roman"/>
                            <w:color w:val="auto"/>
                          </w:rPr>
                        </m:ctrlPr>
                      </m:fPr>
                      <m:num>
                        <m:r>
                          <m:rPr>
                            <m:sty m:val="p"/>
                          </m:rPr>
                          <w:rPr>
                            <w:rFonts w:ascii="Cambria Math" w:hAnsi="Cambria Math" w:cs="Times New Roman"/>
                            <w:color w:val="auto"/>
                          </w:rPr>
                          <m:t>∂</m:t>
                        </m:r>
                        <m:r>
                          <w:rPr>
                            <w:rFonts w:ascii="Cambria Math" w:hAnsi="Cambria Math" w:cs="Times New Roman"/>
                            <w:color w:val="auto"/>
                          </w:rPr>
                          <m:t>ϵ</m:t>
                        </m:r>
                      </m:num>
                      <m:den>
                        <m:r>
                          <m:rPr>
                            <m:sty m:val="p"/>
                          </m:rPr>
                          <w:rPr>
                            <w:rFonts w:ascii="Cambria Math" w:hAnsi="Cambria Math" w:cs="Times New Roman"/>
                            <w:color w:val="auto"/>
                          </w:rPr>
                          <m:t>∂</m:t>
                        </m:r>
                        <m:sSub>
                          <m:sSubPr>
                            <m:ctrlPr>
                              <w:rPr>
                                <w:rFonts w:ascii="Cambria Math" w:hAnsi="Cambria Math" w:cs="Times New Roman"/>
                                <w:color w:val="auto"/>
                              </w:rPr>
                            </m:ctrlPr>
                          </m:sSubPr>
                          <m:e>
                            <m:r>
                              <m:rPr>
                                <m:sty m:val="b"/>
                              </m:rPr>
                              <w:rPr>
                                <w:rFonts w:ascii="Cambria Math" w:hAnsi="Cambria Math" w:cs="Times New Roman"/>
                                <w:color w:val="auto"/>
                              </w:rPr>
                              <m:t>r</m:t>
                            </m:r>
                          </m:e>
                          <m:sub>
                            <m:r>
                              <w:rPr>
                                <w:rFonts w:ascii="Cambria Math" w:hAnsi="Cambria Math" w:cs="Times New Roman"/>
                                <w:color w:val="auto"/>
                              </w:rPr>
                              <m:t>μ</m:t>
                            </m:r>
                          </m:sub>
                        </m:sSub>
                      </m:den>
                    </m:f>
                  </m:e>
                  <m:e>
                    <m:r>
                      <m:rPr>
                        <m:nor/>
                      </m:rPr>
                      <w:rPr>
                        <w:rFonts w:ascii="Times New Roman" w:hAnsi="Times New Roman" w:cs="Times New Roman"/>
                        <w:color w:val="auto"/>
                      </w:rPr>
                      <m:t>for other vertices.</m:t>
                    </m:r>
                  </m:e>
                </m:mr>
              </m:m>
            </m:e>
          </m:d>
        </m:oMath>
      </m:oMathPara>
    </w:p>
    <w:p w:rsidR="00C729C1" w:rsidRPr="00C729C1" w:rsidRDefault="00C729C1" w:rsidP="00C729C1">
      <w:pPr>
        <w:pStyle w:val="FirstParagraph"/>
        <w:spacing w:before="0" w:after="0" w:line="480" w:lineRule="auto"/>
        <w:rPr>
          <w:rFonts w:ascii="Times New Roman" w:eastAsiaTheme="minorEastAsia" w:hAnsi="Times New Roman" w:cs="Times New Roman"/>
          <w:color w:val="auto"/>
        </w:rPr>
      </w:pPr>
      <w:r w:rsidRPr="00C729C1">
        <w:rPr>
          <w:rFonts w:ascii="Times New Roman" w:hAnsi="Times New Roman" w:cs="Times New Roman"/>
          <w:color w:val="auto"/>
        </w:rPr>
        <w:t xml:space="preserve">The polarity vector undergoes random rotational diffusion </w:t>
      </w:r>
    </w:p>
    <w:p w:rsidR="00C729C1" w:rsidRPr="00C729C1" w:rsidRDefault="00C729C1" w:rsidP="00C729C1">
      <w:pPr>
        <w:pStyle w:val="FirstParagraph"/>
        <w:spacing w:before="0" w:after="0" w:line="480" w:lineRule="auto"/>
        <w:rPr>
          <w:rFonts w:ascii="Times New Roman" w:eastAsiaTheme="minorEastAsia" w:hAnsi="Times New Roman" w:cs="Times New Roman"/>
          <w:color w:val="auto"/>
          <w:u w:color="00000A"/>
        </w:rPr>
      </w:pPr>
      <m:oMathPara>
        <m:oMath>
          <m:m>
            <m:mPr>
              <m:plcHide m:val="1"/>
              <m:mcs>
                <m:mc>
                  <m:mcPr>
                    <m:count m:val="1"/>
                    <m:mcJc m:val="right"/>
                  </m:mcPr>
                </m:mc>
                <m:mc>
                  <m:mcPr>
                    <m:count m:val="1"/>
                    <m:mcJc m:val="left"/>
                  </m:mcPr>
                </m:mc>
              </m:mcs>
              <m:ctrlPr>
                <w:rPr>
                  <w:rFonts w:ascii="Cambria Math" w:hAnsi="Cambria Math" w:cs="Times New Roman"/>
                  <w:color w:val="auto"/>
                  <w:u w:color="00000A"/>
                </w:rPr>
              </m:ctrlPr>
            </m:mPr>
            <m:mr>
              <m:e>
                <m:sSub>
                  <m:sSubPr>
                    <m:ctrlPr>
                      <w:rPr>
                        <w:rFonts w:ascii="Cambria Math" w:hAnsi="Cambria Math" w:cs="Times New Roman"/>
                        <w:color w:val="auto"/>
                        <w:u w:color="00000A"/>
                      </w:rPr>
                    </m:ctrlPr>
                  </m:sSubPr>
                  <m:e>
                    <m:r>
                      <m:rPr>
                        <m:sty m:val="p"/>
                      </m:rPr>
                      <w:rPr>
                        <w:rFonts w:ascii="Cambria Math" w:hAnsi="Cambria Math" w:cs="Times New Roman"/>
                        <w:color w:val="auto"/>
                        <w:u w:color="00000A"/>
                      </w:rPr>
                      <m:t>∂</m:t>
                    </m:r>
                  </m:e>
                  <m:sub>
                    <m:r>
                      <w:rPr>
                        <w:rFonts w:ascii="Cambria Math" w:hAnsi="Cambria Math" w:cs="Times New Roman"/>
                        <w:color w:val="auto"/>
                        <w:u w:color="00000A"/>
                      </w:rPr>
                      <m:t>t</m:t>
                    </m:r>
                  </m:sub>
                </m:sSub>
                <m:sSub>
                  <m:sSubPr>
                    <m:ctrlPr>
                      <w:rPr>
                        <w:rFonts w:ascii="Cambria Math" w:hAnsi="Cambria Math" w:cs="Times New Roman"/>
                        <w:color w:val="auto"/>
                        <w:u w:color="00000A"/>
                      </w:rPr>
                    </m:ctrlPr>
                  </m:sSubPr>
                  <m:e>
                    <m:r>
                      <w:rPr>
                        <w:rFonts w:ascii="Cambria Math" w:hAnsi="Cambria Math" w:cs="Times New Roman"/>
                        <w:color w:val="auto"/>
                        <w:u w:color="00000A"/>
                      </w:rPr>
                      <m:t>θ</m:t>
                    </m:r>
                  </m:e>
                  <m:sub>
                    <m:r>
                      <w:rPr>
                        <w:rFonts w:ascii="Cambria Math" w:hAnsi="Cambria Math" w:cs="Times New Roman"/>
                        <w:color w:val="auto"/>
                        <w:u w:color="00000A"/>
                      </w:rPr>
                      <m:t>i</m:t>
                    </m:r>
                  </m:sub>
                </m:sSub>
              </m:e>
              <m:e>
                <m:r>
                  <m:rPr>
                    <m:sty m:val="p"/>
                  </m:rPr>
                  <w:rPr>
                    <w:rFonts w:ascii="Cambria Math" w:hAnsi="Cambria Math" w:cs="Times New Roman"/>
                    <w:color w:val="auto"/>
                    <w:u w:color="00000A"/>
                  </w:rPr>
                  <m:t>=</m:t>
                </m:r>
                <m:sSub>
                  <m:sSubPr>
                    <m:ctrlPr>
                      <w:rPr>
                        <w:rFonts w:ascii="Cambria Math" w:hAnsi="Cambria Math" w:cs="Times New Roman"/>
                        <w:color w:val="auto"/>
                        <w:u w:color="00000A"/>
                      </w:rPr>
                    </m:ctrlPr>
                  </m:sSubPr>
                  <m:e>
                    <m:r>
                      <w:rPr>
                        <w:rFonts w:ascii="Cambria Math" w:hAnsi="Cambria Math" w:cs="Times New Roman"/>
                        <w:color w:val="auto"/>
                        <w:u w:color="00000A"/>
                      </w:rPr>
                      <m:t>η</m:t>
                    </m:r>
                  </m:e>
                  <m:sub>
                    <m:r>
                      <w:rPr>
                        <w:rFonts w:ascii="Cambria Math" w:hAnsi="Cambria Math" w:cs="Times New Roman"/>
                        <w:color w:val="auto"/>
                        <w:u w:color="00000A"/>
                      </w:rPr>
                      <m:t>i</m:t>
                    </m:r>
                  </m:sub>
                </m:sSub>
                <m:r>
                  <m:rPr>
                    <m:sty m:val="p"/>
                  </m:rPr>
                  <w:rPr>
                    <w:rFonts w:ascii="Cambria Math" w:hAnsi="Cambria Math" w:cs="Times New Roman"/>
                    <w:color w:val="auto"/>
                    <w:u w:color="00000A"/>
                  </w:rPr>
                  <m:t>(</m:t>
                </m:r>
                <m:r>
                  <w:rPr>
                    <w:rFonts w:ascii="Cambria Math" w:hAnsi="Cambria Math" w:cs="Times New Roman"/>
                    <w:color w:val="auto"/>
                    <w:u w:color="00000A"/>
                  </w:rPr>
                  <m:t>t</m:t>
                </m:r>
                <m:r>
                  <m:rPr>
                    <m:sty m:val="p"/>
                  </m:rPr>
                  <w:rPr>
                    <w:rFonts w:ascii="Cambria Math" w:hAnsi="Cambria Math" w:cs="Times New Roman"/>
                    <w:color w:val="auto"/>
                    <w:u w:color="00000A"/>
                  </w:rPr>
                  <m:t>)</m:t>
                </m:r>
              </m:e>
            </m:mr>
            <m:mr>
              <m:e>
                <m:r>
                  <m:rPr>
                    <m:sty m:val="p"/>
                  </m:rPr>
                  <w:rPr>
                    <w:rFonts w:ascii="Cambria Math" w:hAnsi="Cambria Math" w:cs="Times New Roman"/>
                    <w:color w:val="auto"/>
                    <w:u w:color="00000A"/>
                  </w:rPr>
                  <m:t>⟨</m:t>
                </m:r>
                <m:sSub>
                  <m:sSubPr>
                    <m:ctrlPr>
                      <w:rPr>
                        <w:rFonts w:ascii="Cambria Math" w:hAnsi="Cambria Math" w:cs="Times New Roman"/>
                        <w:color w:val="auto"/>
                        <w:u w:color="00000A"/>
                      </w:rPr>
                    </m:ctrlPr>
                  </m:sSubPr>
                  <m:e>
                    <m:r>
                      <w:rPr>
                        <w:rFonts w:ascii="Cambria Math" w:hAnsi="Cambria Math" w:cs="Times New Roman"/>
                        <w:color w:val="auto"/>
                        <w:u w:color="00000A"/>
                      </w:rPr>
                      <m:t>η</m:t>
                    </m:r>
                  </m:e>
                  <m:sub>
                    <m:r>
                      <w:rPr>
                        <w:rFonts w:ascii="Cambria Math" w:hAnsi="Cambria Math" w:cs="Times New Roman"/>
                        <w:color w:val="auto"/>
                        <w:u w:color="00000A"/>
                      </w:rPr>
                      <m:t>i</m:t>
                    </m:r>
                  </m:sub>
                </m:sSub>
                <m:r>
                  <m:rPr>
                    <m:sty m:val="p"/>
                  </m:rPr>
                  <w:rPr>
                    <w:rFonts w:ascii="Cambria Math" w:hAnsi="Cambria Math" w:cs="Times New Roman"/>
                    <w:color w:val="auto"/>
                    <w:u w:color="00000A"/>
                  </w:rPr>
                  <m:t>(</m:t>
                </m:r>
                <m:r>
                  <w:rPr>
                    <w:rFonts w:ascii="Cambria Math" w:hAnsi="Cambria Math" w:cs="Times New Roman"/>
                    <w:color w:val="auto"/>
                    <w:u w:color="00000A"/>
                  </w:rPr>
                  <m:t>t</m:t>
                </m:r>
                <m:r>
                  <m:rPr>
                    <m:sty m:val="p"/>
                  </m:rPr>
                  <w:rPr>
                    <w:rFonts w:ascii="Cambria Math" w:hAnsi="Cambria Math" w:cs="Times New Roman"/>
                    <w:color w:val="auto"/>
                    <w:u w:color="00000A"/>
                  </w:rPr>
                  <m:t>)</m:t>
                </m:r>
                <m:sSub>
                  <m:sSubPr>
                    <m:ctrlPr>
                      <w:rPr>
                        <w:rFonts w:ascii="Cambria Math" w:hAnsi="Cambria Math" w:cs="Times New Roman"/>
                        <w:color w:val="auto"/>
                        <w:u w:color="00000A"/>
                      </w:rPr>
                    </m:ctrlPr>
                  </m:sSubPr>
                  <m:e>
                    <m:r>
                      <w:rPr>
                        <w:rFonts w:ascii="Cambria Math" w:hAnsi="Cambria Math" w:cs="Times New Roman"/>
                        <w:color w:val="auto"/>
                        <w:u w:color="00000A"/>
                      </w:rPr>
                      <m:t>η</m:t>
                    </m:r>
                  </m:e>
                  <m:sub>
                    <m:r>
                      <w:rPr>
                        <w:rFonts w:ascii="Cambria Math" w:hAnsi="Cambria Math" w:cs="Times New Roman"/>
                        <w:color w:val="auto"/>
                        <w:u w:color="00000A"/>
                      </w:rPr>
                      <m:t>j</m:t>
                    </m:r>
                  </m:sub>
                </m:sSub>
                <m:r>
                  <m:rPr>
                    <m:sty m:val="p"/>
                  </m:rPr>
                  <w:rPr>
                    <w:rFonts w:ascii="Cambria Math" w:hAnsi="Cambria Math" w:cs="Times New Roman"/>
                    <w:color w:val="auto"/>
                    <w:u w:color="00000A"/>
                  </w:rPr>
                  <m:t>(</m:t>
                </m:r>
                <m:r>
                  <w:rPr>
                    <w:rFonts w:ascii="Cambria Math" w:hAnsi="Cambria Math" w:cs="Times New Roman"/>
                    <w:color w:val="auto"/>
                    <w:u w:color="00000A"/>
                  </w:rPr>
                  <m:t>t</m:t>
                </m:r>
                <m:r>
                  <m:rPr>
                    <m:sty m:val="p"/>
                  </m:rPr>
                  <w:rPr>
                    <w:rFonts w:ascii="Cambria Math" w:hAnsi="Cambria Math" w:cs="Times New Roman"/>
                    <w:color w:val="auto"/>
                    <w:u w:color="00000A"/>
                  </w:rPr>
                  <m:t>')⟩</m:t>
                </m:r>
              </m:e>
              <m:e>
                <m:r>
                  <m:rPr>
                    <m:sty m:val="p"/>
                  </m:rPr>
                  <w:rPr>
                    <w:rFonts w:ascii="Cambria Math" w:hAnsi="Cambria Math" w:cs="Times New Roman"/>
                    <w:color w:val="auto"/>
                    <w:u w:color="00000A"/>
                  </w:rPr>
                  <m:t>=2</m:t>
                </m:r>
                <m:sSub>
                  <m:sSubPr>
                    <m:ctrlPr>
                      <w:rPr>
                        <w:rFonts w:ascii="Cambria Math" w:hAnsi="Cambria Math" w:cs="Times New Roman"/>
                        <w:color w:val="auto"/>
                        <w:u w:color="00000A"/>
                      </w:rPr>
                    </m:ctrlPr>
                  </m:sSubPr>
                  <m:e>
                    <m:r>
                      <w:rPr>
                        <w:rFonts w:ascii="Cambria Math" w:hAnsi="Cambria Math" w:cs="Times New Roman"/>
                        <w:color w:val="auto"/>
                        <w:u w:color="00000A"/>
                      </w:rPr>
                      <m:t>D</m:t>
                    </m:r>
                  </m:e>
                  <m:sub>
                    <m:r>
                      <w:rPr>
                        <w:rFonts w:ascii="Cambria Math" w:hAnsi="Cambria Math" w:cs="Times New Roman"/>
                        <w:color w:val="auto"/>
                        <w:u w:color="00000A"/>
                      </w:rPr>
                      <m:t>r</m:t>
                    </m:r>
                  </m:sub>
                </m:sSub>
                <m:r>
                  <w:rPr>
                    <w:rFonts w:ascii="Cambria Math" w:hAnsi="Cambria Math" w:cs="Times New Roman"/>
                    <w:color w:val="auto"/>
                    <w:u w:color="00000A"/>
                  </w:rPr>
                  <m:t>δ</m:t>
                </m:r>
                <m:r>
                  <m:rPr>
                    <m:sty m:val="p"/>
                  </m:rPr>
                  <w:rPr>
                    <w:rFonts w:ascii="Cambria Math" w:hAnsi="Cambria Math" w:cs="Times New Roman"/>
                    <w:color w:val="auto"/>
                    <w:u w:color="00000A"/>
                  </w:rPr>
                  <m:t>(</m:t>
                </m:r>
                <m:r>
                  <w:rPr>
                    <w:rFonts w:ascii="Cambria Math" w:hAnsi="Cambria Math" w:cs="Times New Roman"/>
                    <w:color w:val="auto"/>
                    <w:u w:color="00000A"/>
                  </w:rPr>
                  <m:t>t</m:t>
                </m:r>
                <m:r>
                  <m:rPr>
                    <m:sty m:val="p"/>
                  </m:rPr>
                  <w:rPr>
                    <w:rFonts w:ascii="Cambria Math" w:hAnsi="Cambria Math" w:cs="Times New Roman"/>
                    <w:color w:val="auto"/>
                    <w:u w:color="00000A"/>
                  </w:rPr>
                  <m:t>-</m:t>
                </m:r>
                <m:r>
                  <w:rPr>
                    <w:rFonts w:ascii="Cambria Math" w:hAnsi="Cambria Math" w:cs="Times New Roman"/>
                    <w:color w:val="auto"/>
                    <w:u w:color="00000A"/>
                  </w:rPr>
                  <m:t>t</m:t>
                </m:r>
                <m:r>
                  <m:rPr>
                    <m:sty m:val="p"/>
                  </m:rPr>
                  <w:rPr>
                    <w:rFonts w:ascii="Cambria Math" w:hAnsi="Cambria Math" w:cs="Times New Roman"/>
                    <w:color w:val="auto"/>
                    <w:u w:color="00000A"/>
                  </w:rPr>
                  <m:t>')</m:t>
                </m:r>
                <m:sSub>
                  <m:sSubPr>
                    <m:ctrlPr>
                      <w:rPr>
                        <w:rFonts w:ascii="Cambria Math" w:hAnsi="Cambria Math" w:cs="Times New Roman"/>
                        <w:color w:val="auto"/>
                        <w:u w:color="00000A"/>
                      </w:rPr>
                    </m:ctrlPr>
                  </m:sSubPr>
                  <m:e>
                    <m:r>
                      <w:rPr>
                        <w:rFonts w:ascii="Cambria Math" w:hAnsi="Cambria Math" w:cs="Times New Roman"/>
                        <w:color w:val="auto"/>
                        <w:u w:color="00000A"/>
                      </w:rPr>
                      <m:t>δ</m:t>
                    </m:r>
                  </m:e>
                  <m:sub>
                    <m:r>
                      <w:rPr>
                        <w:rFonts w:ascii="Cambria Math" w:hAnsi="Cambria Math" w:cs="Times New Roman"/>
                        <w:color w:val="auto"/>
                        <w:u w:color="00000A"/>
                      </w:rPr>
                      <m:t>ij</m:t>
                    </m:r>
                  </m:sub>
                </m:sSub>
              </m:e>
            </m:mr>
          </m:m>
        </m:oMath>
      </m:oMathPara>
    </w:p>
    <w:p w:rsidR="00C729C1" w:rsidRPr="00C729C1" w:rsidRDefault="00C729C1" w:rsidP="00C32E1D">
      <w:pPr>
        <w:pStyle w:val="FirstParagraph"/>
        <w:spacing w:before="0" w:after="0" w:line="480" w:lineRule="auto"/>
        <w:jc w:val="both"/>
        <w:rPr>
          <w:rFonts w:ascii="Times New Roman" w:eastAsiaTheme="minorEastAsia" w:hAnsi="Times New Roman" w:cs="Times New Roman"/>
          <w:color w:val="auto"/>
        </w:rPr>
      </w:pPr>
      <w:r w:rsidRPr="00C729C1">
        <w:rPr>
          <w:rFonts w:ascii="Times New Roman" w:hAnsi="Times New Roman" w:cs="Times New Roman"/>
          <w:color w:val="auto"/>
        </w:rPr>
        <w:t xml:space="preserve">where </w:t>
      </w:r>
      <m:oMath>
        <m:sSub>
          <m:sSubPr>
            <m:ctrlPr>
              <w:rPr>
                <w:rFonts w:ascii="Cambria Math" w:hAnsi="Cambria Math" w:cs="Times New Roman"/>
                <w:color w:val="auto"/>
              </w:rPr>
            </m:ctrlPr>
          </m:sSubPr>
          <m:e>
            <m:r>
              <w:rPr>
                <w:rFonts w:ascii="Cambria Math" w:hAnsi="Cambria Math" w:cs="Times New Roman"/>
                <w:color w:val="auto"/>
              </w:rPr>
              <m:t>θ</m:t>
            </m:r>
          </m:e>
          <m:sub>
            <m:r>
              <w:rPr>
                <w:rFonts w:ascii="Cambria Math" w:hAnsi="Cambria Math" w:cs="Times New Roman"/>
                <w:color w:val="auto"/>
              </w:rPr>
              <m:t>i</m:t>
            </m:r>
          </m:sub>
        </m:sSub>
      </m:oMath>
      <w:r w:rsidRPr="00C729C1">
        <w:rPr>
          <w:rFonts w:ascii="Times New Roman" w:hAnsi="Times New Roman" w:cs="Times New Roman"/>
          <w:color w:val="auto"/>
        </w:rPr>
        <w:t xml:space="preserve"> is the polarity angle that defines </w:t>
      </w:r>
      <m:oMath>
        <m:acc>
          <m:accPr>
            <m:ctrlPr>
              <w:rPr>
                <w:rFonts w:ascii="Cambria Math" w:hAnsi="Cambria Math" w:cs="Times New Roman"/>
                <w:color w:val="auto"/>
              </w:rPr>
            </m:ctrlPr>
          </m:accPr>
          <m:e>
            <m:r>
              <w:rPr>
                <w:rFonts w:ascii="Cambria Math" w:hAnsi="Cambria Math" w:cs="Times New Roman"/>
                <w:color w:val="auto"/>
              </w:rPr>
              <m:t>n</m:t>
            </m:r>
          </m:e>
        </m:acc>
      </m:oMath>
      <w:r w:rsidRPr="00C729C1">
        <w:rPr>
          <w:rFonts w:ascii="Times New Roman" w:hAnsi="Times New Roman" w:cs="Times New Roman"/>
          <w:color w:val="auto"/>
        </w:rPr>
        <w:t xml:space="preserve">, and </w:t>
      </w:r>
      <m:oMath>
        <m:sSub>
          <m:sSubPr>
            <m:ctrlPr>
              <w:rPr>
                <w:rFonts w:ascii="Cambria Math" w:hAnsi="Cambria Math" w:cs="Times New Roman"/>
                <w:color w:val="auto"/>
              </w:rPr>
            </m:ctrlPr>
          </m:sSubPr>
          <m:e>
            <m:r>
              <w:rPr>
                <w:rFonts w:ascii="Cambria Math" w:hAnsi="Cambria Math" w:cs="Times New Roman"/>
                <w:color w:val="auto"/>
              </w:rPr>
              <m:t>η</m:t>
            </m:r>
          </m:e>
          <m:sub>
            <m:r>
              <w:rPr>
                <w:rFonts w:ascii="Cambria Math" w:hAnsi="Cambria Math" w:cs="Times New Roman"/>
                <w:color w:val="auto"/>
              </w:rPr>
              <m:t>i</m:t>
            </m:r>
          </m:sub>
        </m:sSub>
        <m:d>
          <m:dPr>
            <m:ctrlPr>
              <w:rPr>
                <w:rFonts w:ascii="Cambria Math" w:hAnsi="Cambria Math" w:cs="Times New Roman"/>
                <w:color w:val="auto"/>
              </w:rPr>
            </m:ctrlPr>
          </m:dPr>
          <m:e>
            <m:r>
              <w:rPr>
                <w:rFonts w:ascii="Cambria Math" w:hAnsi="Cambria Math" w:cs="Times New Roman"/>
                <w:color w:val="auto"/>
              </w:rPr>
              <m:t>t</m:t>
            </m:r>
          </m:e>
        </m:d>
      </m:oMath>
      <w:r w:rsidRPr="00C729C1">
        <w:rPr>
          <w:rFonts w:ascii="Times New Roman" w:hAnsi="Times New Roman" w:cs="Times New Roman"/>
          <w:color w:val="auto"/>
        </w:rPr>
        <w:t xml:space="preserve"> is a white noise process with zero mean and variance </w:t>
      </w:r>
      <m:oMath>
        <m:r>
          <m:rPr>
            <m:sty m:val="p"/>
          </m:rPr>
          <w:rPr>
            <w:rFonts w:ascii="Cambria Math" w:hAnsi="Cambria Math" w:cs="Times New Roman"/>
            <w:color w:val="auto"/>
          </w:rPr>
          <m:t>2</m:t>
        </m:r>
        <m:sSub>
          <m:sSubPr>
            <m:ctrlPr>
              <w:rPr>
                <w:rFonts w:ascii="Cambria Math" w:hAnsi="Cambria Math" w:cs="Times New Roman"/>
                <w:color w:val="auto"/>
              </w:rPr>
            </m:ctrlPr>
          </m:sSubPr>
          <m:e>
            <m:r>
              <w:rPr>
                <w:rFonts w:ascii="Cambria Math" w:hAnsi="Cambria Math" w:cs="Times New Roman"/>
                <w:color w:val="auto"/>
              </w:rPr>
              <m:t>D</m:t>
            </m:r>
          </m:e>
          <m:sub>
            <m:r>
              <w:rPr>
                <w:rFonts w:ascii="Cambria Math" w:hAnsi="Cambria Math" w:cs="Times New Roman"/>
                <w:color w:val="auto"/>
              </w:rPr>
              <m:t>r</m:t>
            </m:r>
          </m:sub>
        </m:sSub>
      </m:oMath>
      <w:r w:rsidRPr="00C729C1">
        <w:rPr>
          <w:rFonts w:ascii="Times New Roman" w:hAnsi="Times New Roman" w:cs="Times New Roman"/>
          <w:color w:val="auto"/>
        </w:rPr>
        <w:t xml:space="preserve">. The value of angular noise </w:t>
      </w:r>
      <m:oMath>
        <m:sSub>
          <m:sSubPr>
            <m:ctrlPr>
              <w:rPr>
                <w:rFonts w:ascii="Cambria Math" w:hAnsi="Cambria Math" w:cs="Times New Roman"/>
                <w:color w:val="auto"/>
              </w:rPr>
            </m:ctrlPr>
          </m:sSubPr>
          <m:e>
            <m:r>
              <w:rPr>
                <w:rFonts w:ascii="Cambria Math" w:hAnsi="Cambria Math" w:cs="Times New Roman"/>
                <w:color w:val="auto"/>
              </w:rPr>
              <m:t>D</m:t>
            </m:r>
          </m:e>
          <m:sub>
            <m:r>
              <w:rPr>
                <w:rFonts w:ascii="Cambria Math" w:hAnsi="Cambria Math" w:cs="Times New Roman"/>
                <w:color w:val="auto"/>
              </w:rPr>
              <m:t>r</m:t>
            </m:r>
          </m:sub>
        </m:sSub>
      </m:oMath>
      <w:r w:rsidRPr="00C729C1">
        <w:rPr>
          <w:rFonts w:ascii="Times New Roman" w:hAnsi="Times New Roman" w:cs="Times New Roman"/>
          <w:color w:val="auto"/>
        </w:rPr>
        <w:t xml:space="preserve"> dete</w:t>
      </w:r>
      <w:proofErr w:type="spellStart"/>
      <w:r w:rsidRPr="00C729C1">
        <w:rPr>
          <w:rFonts w:ascii="Times New Roman" w:hAnsi="Times New Roman" w:cs="Times New Roman"/>
          <w:color w:val="auto"/>
        </w:rPr>
        <w:t>rmines</w:t>
      </w:r>
      <w:proofErr w:type="spellEnd"/>
      <w:r w:rsidRPr="00C729C1">
        <w:rPr>
          <w:rFonts w:ascii="Times New Roman" w:hAnsi="Times New Roman" w:cs="Times New Roman"/>
          <w:color w:val="auto"/>
        </w:rPr>
        <w:t xml:space="preserve"> the memory of stochastic noise in the system, giving rise to a persistence time scale </w:t>
      </w:r>
      <m:oMath>
        <m:r>
          <w:rPr>
            <w:rFonts w:ascii="Cambria Math" w:hAnsi="Cambria Math" w:cs="Times New Roman"/>
            <w:color w:val="auto"/>
          </w:rPr>
          <m:t>τ</m:t>
        </m:r>
        <m:r>
          <m:rPr>
            <m:sty m:val="p"/>
          </m:rPr>
          <w:rPr>
            <w:rFonts w:ascii="Cambria Math" w:hAnsi="Cambria Math" w:cs="Times New Roman"/>
            <w:color w:val="auto"/>
          </w:rPr>
          <m:t>=1</m:t>
        </m:r>
        <m:r>
          <m:rPr>
            <m:lit/>
            <m:sty m:val="p"/>
          </m:rPr>
          <w:rPr>
            <w:rFonts w:ascii="Cambria Math" w:hAnsi="Cambria Math" w:cs="Times New Roman"/>
            <w:color w:val="auto"/>
          </w:rPr>
          <m:t>/</m:t>
        </m:r>
        <m:sSub>
          <m:sSubPr>
            <m:ctrlPr>
              <w:rPr>
                <w:rFonts w:ascii="Cambria Math" w:hAnsi="Cambria Math" w:cs="Times New Roman"/>
                <w:color w:val="auto"/>
              </w:rPr>
            </m:ctrlPr>
          </m:sSubPr>
          <m:e>
            <m:r>
              <w:rPr>
                <w:rFonts w:ascii="Cambria Math" w:hAnsi="Cambria Math" w:cs="Times New Roman"/>
                <w:color w:val="auto"/>
              </w:rPr>
              <m:t>D</m:t>
            </m:r>
          </m:e>
          <m:sub>
            <m:r>
              <w:rPr>
                <w:rFonts w:ascii="Cambria Math" w:hAnsi="Cambria Math" w:cs="Times New Roman"/>
                <w:color w:val="auto"/>
              </w:rPr>
              <m:t>r</m:t>
            </m:r>
          </m:sub>
        </m:sSub>
      </m:oMath>
      <w:r w:rsidRPr="00C729C1">
        <w:rPr>
          <w:rFonts w:ascii="Times New Roman" w:hAnsi="Times New Roman" w:cs="Times New Roman"/>
          <w:color w:val="auto"/>
        </w:rPr>
        <w:t xml:space="preserve"> for the polarization vector </w:t>
      </w:r>
      <m:oMath>
        <m:acc>
          <m:accPr>
            <m:ctrlPr>
              <w:rPr>
                <w:rFonts w:ascii="Cambria Math" w:hAnsi="Cambria Math" w:cs="Times New Roman"/>
                <w:color w:val="auto"/>
              </w:rPr>
            </m:ctrlPr>
          </m:accPr>
          <m:e>
            <m:r>
              <w:rPr>
                <w:rFonts w:ascii="Cambria Math" w:hAnsi="Cambria Math" w:cs="Times New Roman"/>
                <w:color w:val="auto"/>
              </w:rPr>
              <m:t>n</m:t>
            </m:r>
          </m:e>
        </m:acc>
      </m:oMath>
      <w:r w:rsidRPr="00C729C1">
        <w:rPr>
          <w:rFonts w:ascii="Times New Roman" w:hAnsi="Times New Roman" w:cs="Times New Roman"/>
          <w:color w:val="auto"/>
        </w:rPr>
        <w:t xml:space="preserve">. The time scale </w:t>
      </w:r>
      <m:oMath>
        <m:r>
          <m:rPr>
            <m:sty m:val="p"/>
          </m:rPr>
          <w:rPr>
            <w:rFonts w:ascii="Cambria Math" w:hAnsi="Cambria Math" w:cs="Times New Roman"/>
            <w:color w:val="auto"/>
          </w:rPr>
          <m:t>τ</m:t>
        </m:r>
        <m:r>
          <w:rPr>
            <w:rFonts w:ascii="Cambria Math" w:hAnsi="Cambria Math" w:cs="Times New Roman"/>
            <w:color w:val="auto"/>
          </w:rPr>
          <m:t>=1</m:t>
        </m:r>
        <m:r>
          <m:rPr>
            <m:lit/>
          </m:rPr>
          <w:rPr>
            <w:rFonts w:ascii="Cambria Math" w:hAnsi="Cambria Math" w:cs="Times New Roman"/>
            <w:color w:val="auto"/>
          </w:rPr>
          <m:t>/</m:t>
        </m:r>
        <m:sSub>
          <m:sSubPr>
            <m:ctrlPr>
              <w:rPr>
                <w:rFonts w:ascii="Cambria Math" w:hAnsi="Cambria Math" w:cs="Times New Roman"/>
                <w:i/>
                <w:color w:val="auto"/>
              </w:rPr>
            </m:ctrlPr>
          </m:sSubPr>
          <m:e>
            <m:r>
              <w:rPr>
                <w:rFonts w:ascii="Cambria Math" w:hAnsi="Cambria Math" w:cs="Times New Roman"/>
                <w:color w:val="auto"/>
              </w:rPr>
              <m:t>D</m:t>
            </m:r>
          </m:e>
          <m:sub>
            <m:r>
              <w:rPr>
                <w:rFonts w:ascii="Cambria Math" w:hAnsi="Cambria Math" w:cs="Times New Roman"/>
                <w:color w:val="auto"/>
              </w:rPr>
              <m:t>r</m:t>
            </m:r>
          </m:sub>
        </m:sSub>
      </m:oMath>
      <w:r w:rsidRPr="00C729C1">
        <w:rPr>
          <w:rFonts w:ascii="Times New Roman" w:hAnsi="Times New Roman" w:cs="Times New Roman"/>
          <w:color w:val="auto"/>
        </w:rPr>
        <w:t xml:space="preserve"> controls the persistence of the cell motion. </w:t>
      </w:r>
    </w:p>
    <w:p w:rsidR="00C729C1" w:rsidRPr="00C729C1" w:rsidRDefault="00C729C1" w:rsidP="00C32E1D">
      <w:pPr>
        <w:pStyle w:val="FirstParagraph"/>
        <w:spacing w:before="0" w:after="0" w:line="480" w:lineRule="auto"/>
        <w:jc w:val="both"/>
        <w:rPr>
          <w:rFonts w:ascii="Times New Roman" w:eastAsiaTheme="minorEastAsia" w:hAnsi="Times New Roman" w:cs="Times New Roman"/>
          <w:color w:val="auto"/>
        </w:rPr>
      </w:pPr>
      <w:r w:rsidRPr="00C729C1">
        <w:rPr>
          <w:rFonts w:ascii="Times New Roman" w:hAnsi="Times New Roman" w:cs="Times New Roman"/>
          <w:color w:val="auto"/>
        </w:rPr>
        <w:t xml:space="preserve">We numerically simulate the model using molecular dynamics by performing </w:t>
      </w:r>
      <m:oMath>
        <m:sSup>
          <m:sSupPr>
            <m:ctrlPr>
              <w:rPr>
                <w:rFonts w:ascii="Cambria Math" w:hAnsi="Cambria Math" w:cs="Times New Roman"/>
                <w:color w:val="auto"/>
              </w:rPr>
            </m:ctrlPr>
          </m:sSupPr>
          <m:e>
            <m:r>
              <m:rPr>
                <m:sty m:val="p"/>
              </m:rPr>
              <w:rPr>
                <w:rFonts w:ascii="Cambria Math" w:hAnsi="Cambria Math" w:cs="Times New Roman"/>
                <w:color w:val="auto"/>
              </w:rPr>
              <m:t>10</m:t>
            </m:r>
          </m:e>
          <m:sup>
            <m:r>
              <m:rPr>
                <m:sty m:val="p"/>
              </m:rPr>
              <w:rPr>
                <w:rFonts w:ascii="Cambria Math" w:hAnsi="Cambria Math" w:cs="Times New Roman"/>
                <w:color w:val="auto"/>
              </w:rPr>
              <m:t>5</m:t>
            </m:r>
          </m:sup>
        </m:sSup>
      </m:oMath>
      <w:r w:rsidRPr="00C729C1">
        <w:rPr>
          <w:rFonts w:ascii="Times New Roman" w:hAnsi="Times New Roman" w:cs="Times New Roman"/>
          <w:color w:val="auto"/>
        </w:rPr>
        <w:t xml:space="preserve"> integration steps at step size </w:t>
      </w:r>
      <m:oMath>
        <m:r>
          <w:rPr>
            <w:rFonts w:ascii="Cambria Math" w:hAnsi="Cambria Math" w:cs="Times New Roman"/>
            <w:color w:val="auto"/>
          </w:rPr>
          <m:t>Δt</m:t>
        </m:r>
        <m:r>
          <m:rPr>
            <m:sty m:val="p"/>
          </m:rPr>
          <w:rPr>
            <w:rFonts w:ascii="Cambria Math" w:hAnsi="Cambria Math" w:cs="Times New Roman"/>
            <w:color w:val="auto"/>
          </w:rPr>
          <m:t>=</m:t>
        </m:r>
        <m:sSup>
          <m:sSupPr>
            <m:ctrlPr>
              <w:rPr>
                <w:rFonts w:ascii="Cambria Math" w:hAnsi="Cambria Math" w:cs="Times New Roman"/>
                <w:color w:val="auto"/>
              </w:rPr>
            </m:ctrlPr>
          </m:sSupPr>
          <m:e>
            <m:r>
              <m:rPr>
                <m:sty m:val="p"/>
              </m:rPr>
              <w:rPr>
                <w:rFonts w:ascii="Cambria Math" w:hAnsi="Cambria Math" w:cs="Times New Roman"/>
                <w:color w:val="auto"/>
              </w:rPr>
              <m:t>10</m:t>
            </m:r>
          </m:e>
          <m:sup>
            <m:r>
              <m:rPr>
                <m:sty m:val="p"/>
              </m:rPr>
              <w:rPr>
                <w:rFonts w:ascii="Cambria Math" w:hAnsi="Cambria Math" w:cs="Times New Roman"/>
                <w:color w:val="auto"/>
              </w:rPr>
              <m:t>-2</m:t>
            </m:r>
          </m:sup>
        </m:sSup>
      </m:oMath>
      <w:r w:rsidRPr="00C729C1">
        <w:rPr>
          <w:rFonts w:ascii="Times New Roman" w:hAnsi="Times New Roman" w:cs="Times New Roman"/>
          <w:color w:val="auto"/>
        </w:rPr>
        <w:t xml:space="preserve"> using Euler’s method with propulsive force </w:t>
      </w:r>
      <m:oMath>
        <m:sSub>
          <m:sSubPr>
            <m:ctrlPr>
              <w:rPr>
                <w:rFonts w:ascii="Cambria Math" w:hAnsi="Cambria Math" w:cs="Times New Roman"/>
                <w:color w:val="auto"/>
              </w:rPr>
            </m:ctrlPr>
          </m:sSubPr>
          <m:e>
            <m:r>
              <w:rPr>
                <w:rFonts w:ascii="Cambria Math" w:hAnsi="Cambria Math" w:cs="Times New Roman"/>
                <w:color w:val="auto"/>
              </w:rPr>
              <m:t>v</m:t>
            </m:r>
          </m:e>
          <m:sub>
            <m:r>
              <m:rPr>
                <m:sty m:val="p"/>
              </m:rPr>
              <w:rPr>
                <w:rFonts w:ascii="Cambria Math" w:hAnsi="Cambria Math" w:cs="Times New Roman"/>
                <w:color w:val="auto"/>
              </w:rPr>
              <m:t>0</m:t>
            </m:r>
          </m:sub>
        </m:sSub>
        <m:r>
          <m:rPr>
            <m:sty m:val="p"/>
          </m:rPr>
          <w:rPr>
            <w:rFonts w:ascii="Cambria Math" w:hAnsi="Cambria Math" w:cs="Times New Roman"/>
            <w:color w:val="auto"/>
          </w:rPr>
          <m:t>=0.4</m:t>
        </m:r>
      </m:oMath>
      <w:r w:rsidRPr="00C729C1">
        <w:rPr>
          <w:rFonts w:ascii="Times New Roman" w:hAnsi="Times New Roman" w:cs="Times New Roman"/>
          <w:color w:val="auto"/>
        </w:rPr>
        <w:t xml:space="preserve"> and rotational noise </w:t>
      </w:r>
      <m:oMath>
        <m:sSub>
          <m:sSubPr>
            <m:ctrlPr>
              <w:rPr>
                <w:rFonts w:ascii="Cambria Math" w:hAnsi="Cambria Math" w:cs="Times New Roman"/>
                <w:color w:val="auto"/>
              </w:rPr>
            </m:ctrlPr>
          </m:sSubPr>
          <m:e>
            <m:r>
              <w:rPr>
                <w:rFonts w:ascii="Cambria Math" w:hAnsi="Cambria Math" w:cs="Times New Roman"/>
                <w:color w:val="auto"/>
              </w:rPr>
              <m:t>D</m:t>
            </m:r>
          </m:e>
          <m:sub>
            <m:r>
              <w:rPr>
                <w:rFonts w:ascii="Cambria Math" w:hAnsi="Cambria Math" w:cs="Times New Roman"/>
                <w:color w:val="auto"/>
              </w:rPr>
              <m:t>r</m:t>
            </m:r>
          </m:sub>
        </m:sSub>
        <m:r>
          <m:rPr>
            <m:sty m:val="p"/>
          </m:rPr>
          <w:rPr>
            <w:rFonts w:ascii="Cambria Math" w:hAnsi="Cambria Math" w:cs="Times New Roman"/>
            <w:color w:val="auto"/>
          </w:rPr>
          <m:t>=0.01</m:t>
        </m:r>
      </m:oMath>
      <w:r w:rsidRPr="00C729C1">
        <w:rPr>
          <w:rFonts w:ascii="Times New Roman" w:hAnsi="Times New Roman" w:cs="Times New Roman"/>
          <w:color w:val="auto"/>
        </w:rPr>
        <w:t xml:space="preserve"> of </w:t>
      </w:r>
      <m:oMath>
        <m:r>
          <m:rPr>
            <m:sty m:val="p"/>
          </m:rPr>
          <w:rPr>
            <w:rFonts w:ascii="Cambria Math" w:hAnsi="Cambria Math" w:cs="Times New Roman"/>
            <w:color w:val="auto"/>
          </w:rPr>
          <m:t xml:space="preserve"> </m:t>
        </m:r>
        <m:r>
          <w:rPr>
            <w:rFonts w:ascii="Cambria Math" w:hAnsi="Cambria Math" w:cs="Times New Roman"/>
            <w:color w:val="auto"/>
          </w:rPr>
          <m:t>N</m:t>
        </m:r>
        <m:r>
          <m:rPr>
            <m:sty m:val="p"/>
          </m:rPr>
          <w:rPr>
            <w:rFonts w:ascii="Cambria Math" w:hAnsi="Cambria Math" w:cs="Times New Roman"/>
            <w:color w:val="auto"/>
          </w:rPr>
          <m:t>=100</m:t>
        </m:r>
      </m:oMath>
      <w:r w:rsidRPr="00C729C1">
        <w:rPr>
          <w:rFonts w:ascii="Times New Roman" w:hAnsi="Times New Roman" w:cs="Times New Roman"/>
          <w:color w:val="auto"/>
        </w:rPr>
        <w:t xml:space="preserve"> cells under periodic boundaries. With heterogeneity, tissues in the range of </w:t>
      </w:r>
      <m:oMath>
        <m:r>
          <m:rPr>
            <m:sty m:val="p"/>
          </m:rPr>
          <w:rPr>
            <w:rFonts w:ascii="Cambria Math" w:hAnsi="Cambria Math" w:cs="Times New Roman"/>
            <w:color w:val="auto"/>
          </w:rPr>
          <m:t>0&lt;</m:t>
        </m:r>
        <m:sSub>
          <m:sSubPr>
            <m:ctrlPr>
              <w:rPr>
                <w:rFonts w:ascii="Cambria Math" w:hAnsi="Cambria Math" w:cs="Times New Roman"/>
                <w:i/>
                <w:color w:val="auto"/>
              </w:rPr>
            </m:ctrlPr>
          </m:sSubPr>
          <m:e>
            <m:r>
              <w:rPr>
                <w:rFonts w:ascii="Cambria Math" w:hAnsi="Cambria Math" w:cs="Times New Roman"/>
                <w:color w:val="auto"/>
              </w:rPr>
              <m:t>f</m:t>
            </m:r>
            <m:ctrlPr>
              <w:rPr>
                <w:rFonts w:ascii="Cambria Math" w:hAnsi="Cambria Math" w:cs="Times New Roman"/>
                <w:color w:val="auto"/>
              </w:rPr>
            </m:ctrlPr>
          </m:e>
          <m:sub>
            <m:r>
              <w:rPr>
                <w:rFonts w:ascii="Cambria Math" w:hAnsi="Cambria Math" w:cs="Times New Roman"/>
                <w:color w:val="auto"/>
              </w:rPr>
              <m:t>r</m:t>
            </m:r>
          </m:sub>
        </m:sSub>
        <m:r>
          <m:rPr>
            <m:sty m:val="p"/>
          </m:rPr>
          <w:rPr>
            <w:rFonts w:ascii="Cambria Math" w:hAnsi="Cambria Math" w:cs="Times New Roman"/>
            <w:color w:val="auto"/>
          </w:rPr>
          <m:t>&lt;1</m:t>
        </m:r>
      </m:oMath>
      <w:r w:rsidRPr="00C729C1">
        <w:rPr>
          <w:rFonts w:ascii="Times New Roman" w:hAnsi="Times New Roman" w:cs="Times New Roman"/>
          <w:color w:val="auto"/>
        </w:rPr>
        <w:t xml:space="preserve"> become accessible and cells moving through must interact with rigid as well as soft neighboring cells along its path of invasion. This results in </w:t>
      </w:r>
      <w:proofErr w:type="gramStart"/>
      <w:r w:rsidRPr="00C729C1">
        <w:rPr>
          <w:rFonts w:ascii="Times New Roman" w:hAnsi="Times New Roman" w:cs="Times New Roman"/>
          <w:color w:val="auto"/>
        </w:rPr>
        <w:t>a highly intermittent migration dynamics</w:t>
      </w:r>
      <w:proofErr w:type="gramEnd"/>
      <w:r w:rsidRPr="00C729C1">
        <w:rPr>
          <w:rFonts w:ascii="Times New Roman" w:hAnsi="Times New Roman" w:cs="Times New Roman"/>
          <w:color w:val="auto"/>
        </w:rPr>
        <w:t xml:space="preserve"> for the invading cell.</w:t>
      </w:r>
    </w:p>
    <w:p w:rsidR="00C729C1" w:rsidRPr="00C729C1" w:rsidRDefault="00C729C1" w:rsidP="00C32E1D">
      <w:pPr>
        <w:pStyle w:val="FirstParagraph"/>
        <w:spacing w:before="0" w:after="0" w:line="480" w:lineRule="auto"/>
        <w:jc w:val="both"/>
        <w:rPr>
          <w:rFonts w:ascii="Times New Roman" w:hAnsi="Times New Roman" w:cs="Times New Roman"/>
          <w:b/>
          <w:bCs/>
          <w:color w:val="auto"/>
        </w:rPr>
      </w:pPr>
      <w:r w:rsidRPr="00C729C1">
        <w:rPr>
          <w:rFonts w:ascii="Times New Roman" w:hAnsi="Times New Roman" w:cs="Times New Roman"/>
          <w:b/>
          <w:bCs/>
          <w:color w:val="auto"/>
        </w:rPr>
        <w:t>Emergence of stream-like collective behavior</w:t>
      </w:r>
    </w:p>
    <w:p w:rsidR="00C729C1" w:rsidRPr="00C729C1" w:rsidRDefault="00C729C1" w:rsidP="00C32E1D">
      <w:pPr>
        <w:pStyle w:val="FirstParagraph"/>
        <w:spacing w:before="0" w:after="0" w:line="480" w:lineRule="auto"/>
        <w:jc w:val="both"/>
        <w:rPr>
          <w:rFonts w:ascii="Times New Roman" w:eastAsiaTheme="minorEastAsia" w:hAnsi="Times New Roman" w:cs="Times New Roman"/>
          <w:color w:val="auto"/>
        </w:rPr>
      </w:pPr>
      <w:r w:rsidRPr="00C729C1">
        <w:rPr>
          <w:rFonts w:ascii="Times New Roman" w:hAnsi="Times New Roman" w:cs="Times New Roman"/>
          <w:color w:val="auto"/>
        </w:rPr>
        <w:t xml:space="preserve">To reveal the motility patterns in a heterogeneous tissue, we assume a log-normal distribution of </w:t>
      </w:r>
      <m:oMath>
        <m:sSub>
          <m:sSubPr>
            <m:ctrlPr>
              <w:rPr>
                <w:rFonts w:ascii="Cambria Math" w:hAnsi="Cambria Math" w:cs="Times New Roman"/>
                <w:i/>
                <w:color w:val="auto"/>
              </w:rPr>
            </m:ctrlPr>
          </m:sSubPr>
          <m:e>
            <m:r>
              <w:rPr>
                <w:rFonts w:ascii="Cambria Math" w:hAnsi="Cambria Math" w:cs="Times New Roman"/>
                <w:color w:val="auto"/>
              </w:rPr>
              <m:t>p</m:t>
            </m:r>
          </m:e>
          <m:sub>
            <m:r>
              <w:rPr>
                <w:rFonts w:ascii="Cambria Math" w:hAnsi="Cambria Math" w:cs="Times New Roman"/>
                <w:color w:val="auto"/>
              </w:rPr>
              <m:t>0</m:t>
            </m:r>
          </m:sub>
        </m:sSub>
      </m:oMath>
      <w:r w:rsidRPr="00C729C1">
        <w:rPr>
          <w:rFonts w:ascii="Times New Roman" w:hAnsi="Times New Roman" w:cs="Times New Roman"/>
          <w:color w:val="auto"/>
        </w:rPr>
        <w:t xml:space="preserve"> values based on the broad distribution of cell deformations from the optical stretcher. Since cancer cells are also shown to be more contra</w:t>
      </w:r>
      <w:proofErr w:type="spellStart"/>
      <w:r w:rsidRPr="00C729C1">
        <w:rPr>
          <w:rFonts w:ascii="Times New Roman" w:hAnsi="Times New Roman" w:cs="Times New Roman"/>
          <w:color w:val="auto"/>
        </w:rPr>
        <w:t>ctile</w:t>
      </w:r>
      <w:proofErr w:type="spellEnd"/>
      <w:r w:rsidRPr="00C729C1">
        <w:rPr>
          <w:rFonts w:ascii="Times New Roman" w:hAnsi="Times New Roman" w:cs="Times New Roman"/>
          <w:color w:val="auto"/>
        </w:rPr>
        <w:t xml:space="preserve"> and the contractility mechanism is also responsible for cell traction, we assume that soft cells (</w:t>
      </w:r>
      <m:oMath>
        <m:sSub>
          <m:sSubPr>
            <m:ctrlPr>
              <w:rPr>
                <w:rFonts w:ascii="Cambria Math" w:hAnsi="Cambria Math" w:cs="Times New Roman"/>
                <w:i/>
                <w:color w:val="auto"/>
              </w:rPr>
            </m:ctrlPr>
          </m:sSubPr>
          <m:e>
            <m:r>
              <w:rPr>
                <w:rFonts w:ascii="Cambria Math" w:hAnsi="Cambria Math" w:cs="Times New Roman"/>
                <w:color w:val="auto"/>
              </w:rPr>
              <m:t>p</m:t>
            </m:r>
          </m:e>
          <m:sub>
            <m:r>
              <w:rPr>
                <w:rFonts w:ascii="Cambria Math" w:hAnsi="Cambria Math" w:cs="Times New Roman"/>
                <w:color w:val="auto"/>
              </w:rPr>
              <m:t>0</m:t>
            </m:r>
          </m:sub>
        </m:sSub>
        <m:r>
          <w:rPr>
            <w:rFonts w:ascii="Cambria Math" w:hAnsi="Cambria Math" w:cs="Times New Roman"/>
            <w:color w:val="auto"/>
          </w:rPr>
          <m:t>&gt;3.812</m:t>
        </m:r>
      </m:oMath>
      <w:r w:rsidRPr="00C729C1">
        <w:rPr>
          <w:rFonts w:ascii="Times New Roman" w:hAnsi="Times New Roman" w:cs="Times New Roman"/>
          <w:color w:val="auto"/>
        </w:rPr>
        <w:t>) have larger motility than rigid cells (</w:t>
      </w:r>
      <m:oMath>
        <m:sSub>
          <m:sSubPr>
            <m:ctrlPr>
              <w:rPr>
                <w:rFonts w:ascii="Cambria Math" w:hAnsi="Cambria Math" w:cs="Times New Roman"/>
                <w:i/>
                <w:color w:val="auto"/>
              </w:rPr>
            </m:ctrlPr>
          </m:sSubPr>
          <m:e>
            <m:r>
              <w:rPr>
                <w:rFonts w:ascii="Cambria Math" w:hAnsi="Cambria Math" w:cs="Times New Roman"/>
                <w:color w:val="auto"/>
              </w:rPr>
              <m:t>p</m:t>
            </m:r>
          </m:e>
          <m:sub>
            <m:r>
              <w:rPr>
                <w:rFonts w:ascii="Cambria Math" w:hAnsi="Cambria Math" w:cs="Times New Roman"/>
                <w:color w:val="auto"/>
              </w:rPr>
              <m:t>0</m:t>
            </m:r>
          </m:sub>
        </m:sSub>
        <m:r>
          <w:rPr>
            <w:rFonts w:ascii="Cambria Math" w:hAnsi="Cambria Math" w:cs="Times New Roman"/>
            <w:color w:val="auto"/>
          </w:rPr>
          <m:t>&lt;3.812</m:t>
        </m:r>
      </m:oMath>
      <w:r w:rsidRPr="00C729C1">
        <w:rPr>
          <w:rFonts w:ascii="Times New Roman" w:hAnsi="Times New Roman" w:cs="Times New Roman"/>
          <w:color w:val="auto"/>
        </w:rPr>
        <w:t xml:space="preserve">). </w:t>
      </w:r>
    </w:p>
    <w:p w:rsidR="00C729C1" w:rsidRPr="00C729C1" w:rsidRDefault="00C729C1" w:rsidP="00C32E1D">
      <w:pPr>
        <w:pStyle w:val="FirstParagraph"/>
        <w:spacing w:before="0" w:after="0" w:line="480" w:lineRule="auto"/>
        <w:jc w:val="both"/>
        <w:rPr>
          <w:rFonts w:ascii="Times New Roman" w:hAnsi="Times New Roman" w:cs="Times New Roman"/>
          <w:bCs/>
          <w:color w:val="auto"/>
        </w:rPr>
      </w:pPr>
      <w:r w:rsidRPr="00C729C1">
        <w:rPr>
          <w:rFonts w:ascii="Times New Roman" w:hAnsi="Times New Roman" w:cs="Times New Roman"/>
          <w:bCs/>
          <w:color w:val="auto"/>
        </w:rPr>
        <w:lastRenderedPageBreak/>
        <w:t>To analyze the motion of the invading cell, we always orient the invading cell such that its direction of motion is along the x-axis, i.e. we choose a frame of reference in which the invading cell is located at (x=0, y=0). To correlate the motion of the invading cell and other cells in its vicinity, we compute the correlation function</w:t>
      </w:r>
      <w:r w:rsidRPr="00C729C1">
        <w:rPr>
          <w:rFonts w:ascii="Times New Roman" w:hAnsi="Times New Roman" w:cs="Times New Roman"/>
          <w:bCs/>
          <w:color w:val="auto"/>
        </w:rPr>
        <w:fldChar w:fldCharType="begin"/>
      </w:r>
      <w:r w:rsidRPr="00C729C1">
        <w:rPr>
          <w:rFonts w:ascii="Times New Roman" w:hAnsi="Times New Roman" w:cs="Times New Roman"/>
          <w:bCs/>
          <w:color w:val="auto"/>
        </w:rPr>
        <w:instrText xml:space="preserve"> ADDIN EN.CITE &lt;EndNote&gt;&lt;Cite&gt;&lt;Author&gt;Das&lt;/Author&gt;&lt;Year&gt;2021&lt;/Year&gt;&lt;RecNum&gt;856&lt;/RecNum&gt;&lt;DisplayText&gt;&lt;style face="superscript"&gt;23&lt;/style&gt;&lt;/DisplayText&gt;&lt;record&gt;&lt;rec-number&gt;856&lt;/rec-number&gt;&lt;foreign-keys&gt;&lt;key app="EN" db-id="vd22fz2vxsraaxex905vtp0mrwrsrttzpzaz" timestamp="1585077027"&gt;856&lt;/key&gt;&lt;/foreign-keys&gt;&lt;ref-type name="Journal Article"&gt;17&lt;/ref-type&gt;&lt;contributors&gt;&lt;authors&gt;&lt;author&gt;Das, Amit&lt;/author&gt;&lt;author&gt;Sastry, Srikanth&lt;/author&gt;&lt;author&gt;Bi, Dapeng&lt;/author&gt;&lt;/authors&gt;&lt;/contributors&gt;&lt;titles&gt;&lt;title&gt;Controlled neighbor exchanges drive glassy behavior, intermittency, and cell streaming in epithelial tissues&lt;/title&gt;&lt;secondary-title&gt;Physical Review X (in press)&lt;/secondary-title&gt;&lt;/titles&gt;&lt;periodical&gt;&lt;full-title&gt;Physical Review X (in press)&lt;/full-title&gt;&lt;/periodical&gt;&lt;pages&gt;2020.02.28.970541&lt;/pages&gt;&lt;dates&gt;&lt;year&gt;2021&lt;/year&gt;&lt;/dates&gt;&lt;urls&gt;&lt;related-urls&gt;&lt;url&gt;https://www.biorxiv.org/content/biorxiv/early/2020/02/28/2020.02.28.970541.full.pdf&lt;/url&gt;&lt;/related-urls&gt;&lt;/urls&gt;&lt;electronic-resource-num&gt;10.1101/2020.02.28.970541&lt;/electronic-resource-num&gt;&lt;/record&gt;&lt;/Cite&gt;&lt;/EndNote&gt;</w:instrText>
      </w:r>
      <w:r w:rsidRPr="00C729C1">
        <w:rPr>
          <w:rFonts w:ascii="Times New Roman" w:hAnsi="Times New Roman" w:cs="Times New Roman"/>
          <w:bCs/>
          <w:color w:val="auto"/>
        </w:rPr>
        <w:fldChar w:fldCharType="separate"/>
      </w:r>
      <w:r w:rsidRPr="00C729C1">
        <w:rPr>
          <w:rFonts w:ascii="Times New Roman" w:hAnsi="Times New Roman" w:cs="Times New Roman"/>
          <w:bCs/>
          <w:noProof/>
          <w:color w:val="auto"/>
          <w:vertAlign w:val="superscript"/>
        </w:rPr>
        <w:t>23</w:t>
      </w:r>
      <w:r w:rsidRPr="00C729C1">
        <w:rPr>
          <w:rFonts w:ascii="Times New Roman" w:hAnsi="Times New Roman" w:cs="Times New Roman"/>
          <w:bCs/>
          <w:color w:val="auto"/>
        </w:rPr>
        <w:fldChar w:fldCharType="end"/>
      </w:r>
    </w:p>
    <w:p w:rsidR="00C729C1" w:rsidRPr="00C729C1" w:rsidRDefault="00C729C1" w:rsidP="00C729C1">
      <w:pPr>
        <w:pStyle w:val="FirstParagraph"/>
        <w:spacing w:before="0" w:after="0" w:line="480" w:lineRule="auto"/>
        <w:rPr>
          <w:rFonts w:ascii="Times New Roman" w:hAnsi="Times New Roman" w:cs="Times New Roman"/>
          <w:bCs/>
          <w:color w:val="auto"/>
        </w:rPr>
      </w:pPr>
      <m:oMathPara>
        <m:oMath>
          <m:sSub>
            <m:sSubPr>
              <m:ctrlPr>
                <w:rPr>
                  <w:rFonts w:ascii="Cambria Math" w:hAnsi="Cambria Math" w:cs="Times New Roman"/>
                  <w:bCs/>
                  <w:i/>
                  <w:color w:val="auto"/>
                </w:rPr>
              </m:ctrlPr>
            </m:sSubPr>
            <m:e>
              <m:r>
                <w:rPr>
                  <w:rFonts w:ascii="Cambria Math" w:hAnsi="Cambria Math" w:cs="Times New Roman"/>
                  <w:color w:val="auto"/>
                </w:rPr>
                <m:t>C</m:t>
              </m:r>
            </m:e>
            <m:sub>
              <m:r>
                <w:rPr>
                  <w:rFonts w:ascii="Cambria Math" w:hAnsi="Cambria Math" w:cs="Times New Roman"/>
                  <w:color w:val="auto"/>
                </w:rPr>
                <m:t>vv</m:t>
              </m:r>
            </m:sub>
          </m:sSub>
          <m:r>
            <w:rPr>
              <w:rFonts w:ascii="Cambria Math" w:hAnsi="Cambria Math" w:cs="Times New Roman"/>
              <w:color w:val="auto"/>
            </w:rPr>
            <m:t>(x,y)=&lt;</m:t>
          </m:r>
          <m:sSub>
            <m:sSubPr>
              <m:ctrlPr>
                <w:rPr>
                  <w:rFonts w:ascii="Cambria Math" w:hAnsi="Cambria Math" w:cs="Times New Roman"/>
                  <w:color w:val="auto"/>
                </w:rPr>
              </m:ctrlPr>
            </m:sSubPr>
            <m:e>
              <m:r>
                <w:rPr>
                  <w:rFonts w:ascii="Cambria Math" w:hAnsi="Cambria Math" w:cs="Times New Roman"/>
                  <w:color w:val="auto"/>
                </w:rPr>
                <m:t>v</m:t>
              </m:r>
            </m:e>
            <m:sub>
              <m:r>
                <w:rPr>
                  <w:rFonts w:ascii="Cambria Math" w:hAnsi="Cambria Math" w:cs="Times New Roman"/>
                  <w:color w:val="auto"/>
                </w:rPr>
                <m:t>active</m:t>
              </m:r>
            </m:sub>
          </m:sSub>
          <m:r>
            <w:rPr>
              <w:rFonts w:ascii="Cambria Math" w:hAnsi="Cambria Math" w:cs="Times New Roman"/>
              <w:color w:val="auto"/>
            </w:rPr>
            <m:t>•v</m:t>
          </m:r>
          <m:d>
            <m:dPr>
              <m:ctrlPr>
                <w:rPr>
                  <w:rFonts w:ascii="Cambria Math" w:hAnsi="Cambria Math" w:cs="Times New Roman"/>
                  <w:color w:val="auto"/>
                </w:rPr>
              </m:ctrlPr>
            </m:dPr>
            <m:e>
              <m:r>
                <w:rPr>
                  <w:rFonts w:ascii="Cambria Math" w:hAnsi="Cambria Math" w:cs="Times New Roman"/>
                  <w:color w:val="auto"/>
                </w:rPr>
                <m:t>x,y</m:t>
              </m:r>
            </m:e>
          </m:d>
          <m:r>
            <w:rPr>
              <w:rFonts w:ascii="Cambria Math" w:hAnsi="Cambria Math" w:cs="Times New Roman"/>
              <w:color w:val="auto"/>
            </w:rPr>
            <m:t>&gt;</m:t>
          </m:r>
        </m:oMath>
      </m:oMathPara>
    </w:p>
    <w:p w:rsidR="00C729C1" w:rsidRPr="00C729C1" w:rsidRDefault="00C729C1" w:rsidP="00C32E1D">
      <w:pPr>
        <w:pStyle w:val="FirstParagraph"/>
        <w:spacing w:before="0" w:after="0" w:line="480" w:lineRule="auto"/>
        <w:jc w:val="both"/>
        <w:rPr>
          <w:rFonts w:ascii="Times New Roman" w:hAnsi="Times New Roman" w:cs="Times New Roman"/>
          <w:bCs/>
          <w:color w:val="auto"/>
        </w:rPr>
      </w:pPr>
      <w:r w:rsidRPr="00C729C1">
        <w:rPr>
          <w:rFonts w:ascii="Times New Roman" w:hAnsi="Times New Roman" w:cs="Times New Roman"/>
          <w:bCs/>
          <w:color w:val="auto"/>
        </w:rPr>
        <w:t xml:space="preserve">Positions are in units of the mean cell diameter. </w:t>
      </w:r>
      <w:r w:rsidRPr="00C729C1">
        <w:rPr>
          <w:rFonts w:ascii="Times New Roman" w:hAnsi="Times New Roman" w:cs="Times New Roman"/>
          <w:color w:val="auto"/>
        </w:rPr>
        <w:t xml:space="preserve">When </w:t>
      </w:r>
      <m:oMath>
        <m:sSub>
          <m:sSubPr>
            <m:ctrlPr>
              <w:rPr>
                <w:rFonts w:ascii="Cambria Math" w:hAnsi="Cambria Math" w:cs="Times New Roman"/>
                <w:i/>
                <w:color w:val="auto"/>
              </w:rPr>
            </m:ctrlPr>
          </m:sSubPr>
          <m:e>
            <m:r>
              <w:rPr>
                <w:rFonts w:ascii="Cambria Math" w:hAnsi="Cambria Math" w:cs="Times New Roman"/>
                <w:color w:val="auto"/>
              </w:rPr>
              <m:t>f</m:t>
            </m:r>
          </m:e>
          <m:sub>
            <m:r>
              <w:rPr>
                <w:rFonts w:ascii="Cambria Math" w:hAnsi="Cambria Math" w:cs="Times New Roman"/>
                <w:color w:val="auto"/>
              </w:rPr>
              <m:t>r</m:t>
            </m:r>
          </m:sub>
        </m:sSub>
        <m:r>
          <w:rPr>
            <w:rFonts w:ascii="Cambria Math" w:hAnsi="Cambria Math" w:cs="Times New Roman"/>
            <w:color w:val="auto"/>
          </w:rPr>
          <m:t>=0.11</m:t>
        </m:r>
      </m:oMath>
      <w:r w:rsidRPr="00C729C1">
        <w:rPr>
          <w:rFonts w:ascii="Times New Roman" w:hAnsi="Times New Roman" w:cs="Times New Roman"/>
          <w:bCs/>
          <w:color w:val="auto"/>
        </w:rPr>
        <w:t>, directly behind the invading cell, the correlations are long ranged indicating that up to 3-4 cells tend to “follow” the invading cell. Howev</w:t>
      </w:r>
      <w:proofErr w:type="spellStart"/>
      <w:r w:rsidRPr="00C729C1">
        <w:rPr>
          <w:rFonts w:ascii="Times New Roman" w:hAnsi="Times New Roman" w:cs="Times New Roman"/>
          <w:bCs/>
          <w:color w:val="auto"/>
        </w:rPr>
        <w:t>er</w:t>
      </w:r>
      <w:proofErr w:type="spellEnd"/>
      <w:r w:rsidRPr="00C729C1">
        <w:rPr>
          <w:rFonts w:ascii="Times New Roman" w:hAnsi="Times New Roman" w:cs="Times New Roman"/>
          <w:bCs/>
          <w:color w:val="auto"/>
        </w:rPr>
        <w:t xml:space="preserve">, lateral to the invading cell the correlations are weaker and decay beyond 1-cell diameter. This directional anisotropy is indicative of a cellular stream forming behind the invading cell. With the increasing of </w:t>
      </w:r>
      <m:oMath>
        <m:sSub>
          <m:sSubPr>
            <m:ctrlPr>
              <w:rPr>
                <w:rFonts w:ascii="Cambria Math" w:hAnsi="Cambria Math" w:cs="Times New Roman"/>
                <w:bCs/>
                <w:i/>
                <w:color w:val="auto"/>
              </w:rPr>
            </m:ctrlPr>
          </m:sSubPr>
          <m:e>
            <m:r>
              <w:rPr>
                <w:rFonts w:ascii="Cambria Math" w:hAnsi="Cambria Math" w:cs="Times New Roman"/>
                <w:color w:val="auto"/>
              </w:rPr>
              <m:t>f</m:t>
            </m:r>
          </m:e>
          <m:sub>
            <m:r>
              <w:rPr>
                <w:rFonts w:ascii="Cambria Math" w:hAnsi="Cambria Math" w:cs="Times New Roman"/>
                <w:color w:val="auto"/>
              </w:rPr>
              <m:t>r</m:t>
            </m:r>
          </m:sub>
        </m:sSub>
      </m:oMath>
      <w:r w:rsidRPr="00C729C1">
        <w:rPr>
          <w:rFonts w:ascii="Times New Roman" w:hAnsi="Times New Roman" w:cs="Times New Roman"/>
          <w:bCs/>
          <w:color w:val="auto"/>
        </w:rPr>
        <w:t>, the anisotropy disappears. To fu</w:t>
      </w:r>
      <w:proofErr w:type="spellStart"/>
      <w:r w:rsidRPr="00C729C1">
        <w:rPr>
          <w:rFonts w:ascii="Times New Roman" w:hAnsi="Times New Roman" w:cs="Times New Roman"/>
          <w:bCs/>
          <w:color w:val="auto"/>
        </w:rPr>
        <w:t>rther</w:t>
      </w:r>
      <w:proofErr w:type="spellEnd"/>
      <w:r w:rsidRPr="00C729C1">
        <w:rPr>
          <w:rFonts w:ascii="Times New Roman" w:hAnsi="Times New Roman" w:cs="Times New Roman"/>
          <w:bCs/>
          <w:color w:val="auto"/>
        </w:rPr>
        <w:t xml:space="preserve"> quantify the behavior of stream anisotropy with changing </w:t>
      </w:r>
      <m:oMath>
        <m:sSub>
          <m:sSubPr>
            <m:ctrlPr>
              <w:rPr>
                <w:rFonts w:ascii="Cambria Math" w:hAnsi="Cambria Math" w:cs="Times New Roman"/>
                <w:bCs/>
                <w:i/>
                <w:color w:val="auto"/>
              </w:rPr>
            </m:ctrlPr>
          </m:sSubPr>
          <m:e>
            <m:r>
              <w:rPr>
                <w:rFonts w:ascii="Cambria Math" w:hAnsi="Cambria Math" w:cs="Times New Roman"/>
                <w:color w:val="auto"/>
              </w:rPr>
              <m:t>f</m:t>
            </m:r>
          </m:e>
          <m:sub>
            <m:r>
              <w:rPr>
                <w:rFonts w:ascii="Cambria Math" w:hAnsi="Cambria Math" w:cs="Times New Roman"/>
                <w:color w:val="auto"/>
              </w:rPr>
              <m:t>r</m:t>
            </m:r>
          </m:sub>
        </m:sSub>
      </m:oMath>
      <w:r w:rsidRPr="00C729C1">
        <w:rPr>
          <w:rFonts w:ascii="Times New Roman" w:hAnsi="Times New Roman" w:cs="Times New Roman"/>
          <w:bCs/>
          <w:color w:val="auto"/>
        </w:rPr>
        <w:t xml:space="preserve">, we calcualte the correlation lengths </w:t>
      </w:r>
      <m:oMath>
        <m:sSub>
          <m:sSubPr>
            <m:ctrlPr>
              <w:rPr>
                <w:rFonts w:ascii="Cambria Math" w:hAnsi="Cambria Math" w:cs="Times New Roman"/>
                <w:bCs/>
                <w:i/>
                <w:color w:val="auto"/>
              </w:rPr>
            </m:ctrlPr>
          </m:sSubPr>
          <m:e>
            <m:r>
              <w:rPr>
                <w:rFonts w:ascii="Cambria Math" w:hAnsi="Cambria Math" w:cs="Times New Roman"/>
                <w:color w:val="auto"/>
              </w:rPr>
              <m:t>ξ</m:t>
            </m:r>
          </m:e>
          <m:sub>
            <m:r>
              <w:rPr>
                <w:rFonts w:ascii="Cambria Math" w:hAnsi="Cambria Math" w:cs="Times New Roman"/>
                <w:color w:val="auto"/>
              </w:rPr>
              <m:t>x</m:t>
            </m:r>
          </m:sub>
        </m:sSub>
        <m:r>
          <w:rPr>
            <w:rFonts w:ascii="Cambria Math" w:hAnsi="Cambria Math" w:cs="Times New Roman"/>
            <w:color w:val="auto"/>
          </w:rPr>
          <m:t xml:space="preserve">, </m:t>
        </m:r>
        <m:sSub>
          <m:sSubPr>
            <m:ctrlPr>
              <w:rPr>
                <w:rFonts w:ascii="Cambria Math" w:hAnsi="Cambria Math" w:cs="Times New Roman"/>
                <w:bCs/>
                <w:i/>
                <w:color w:val="auto"/>
              </w:rPr>
            </m:ctrlPr>
          </m:sSubPr>
          <m:e>
            <m:r>
              <w:rPr>
                <w:rFonts w:ascii="Cambria Math" w:hAnsi="Cambria Math" w:cs="Times New Roman"/>
                <w:color w:val="auto"/>
              </w:rPr>
              <m:t>ξ</m:t>
            </m:r>
          </m:e>
          <m:sub>
            <m:r>
              <w:rPr>
                <w:rFonts w:ascii="Cambria Math" w:hAnsi="Cambria Math" w:cs="Times New Roman"/>
                <w:color w:val="auto"/>
              </w:rPr>
              <m:t>y</m:t>
            </m:r>
          </m:sub>
        </m:sSub>
      </m:oMath>
      <w:r w:rsidRPr="00C729C1">
        <w:rPr>
          <w:rFonts w:ascii="Times New Roman" w:hAnsi="Times New Roman" w:cs="Times New Roman"/>
          <w:bCs/>
          <w:color w:val="auto"/>
        </w:rPr>
        <w:t xml:space="preserve"> in the </w:t>
      </w:r>
      <m:oMath>
        <m:r>
          <w:rPr>
            <w:rFonts w:ascii="Cambria Math" w:hAnsi="Cambria Math" w:cs="Times New Roman"/>
            <w:color w:val="auto"/>
          </w:rPr>
          <m:t xml:space="preserve">x,y </m:t>
        </m:r>
      </m:oMath>
      <w:r w:rsidRPr="00C729C1">
        <w:rPr>
          <w:rFonts w:ascii="Times New Roman" w:hAnsi="Times New Roman" w:cs="Times New Roman"/>
          <w:bCs/>
          <w:color w:val="auto"/>
        </w:rPr>
        <w:t xml:space="preserve">directions where the correlation </w:t>
      </w:r>
      <m:oMath>
        <m:sSub>
          <m:sSubPr>
            <m:ctrlPr>
              <w:rPr>
                <w:rFonts w:ascii="Cambria Math" w:hAnsi="Cambria Math" w:cs="Times New Roman"/>
                <w:bCs/>
                <w:i/>
                <w:color w:val="auto"/>
              </w:rPr>
            </m:ctrlPr>
          </m:sSubPr>
          <m:e>
            <m:r>
              <w:rPr>
                <w:rFonts w:ascii="Cambria Math" w:hAnsi="Cambria Math" w:cs="Times New Roman"/>
                <w:color w:val="auto"/>
              </w:rPr>
              <m:t>C</m:t>
            </m:r>
          </m:e>
          <m:sub>
            <m:r>
              <w:rPr>
                <w:rFonts w:ascii="Cambria Math" w:hAnsi="Cambria Math" w:cs="Times New Roman"/>
                <w:color w:val="auto"/>
              </w:rPr>
              <m:t>vv</m:t>
            </m:r>
          </m:sub>
        </m:sSub>
        <m:r>
          <w:rPr>
            <w:rFonts w:ascii="Cambria Math" w:hAnsi="Cambria Math" w:cs="Times New Roman"/>
            <w:color w:val="auto"/>
          </w:rPr>
          <m:t>(x,y)</m:t>
        </m:r>
      </m:oMath>
      <w:r w:rsidRPr="00C729C1">
        <w:rPr>
          <w:rFonts w:ascii="Times New Roman" w:hAnsi="Times New Roman" w:cs="Times New Roman"/>
          <w:bCs/>
          <w:color w:val="auto"/>
        </w:rPr>
        <w:t xml:space="preserve"> decays to a threshold </w:t>
      </w:r>
      <m:oMath>
        <m:sSup>
          <m:sSupPr>
            <m:ctrlPr>
              <w:rPr>
                <w:rFonts w:ascii="Cambria Math" w:hAnsi="Cambria Math" w:cs="Times New Roman"/>
                <w:bCs/>
                <w:color w:val="auto"/>
              </w:rPr>
            </m:ctrlPr>
          </m:sSupPr>
          <m:e>
            <m:r>
              <m:rPr>
                <m:sty m:val="p"/>
              </m:rPr>
              <w:rPr>
                <w:rFonts w:ascii="Cambria Math" w:hAnsi="Cambria Math" w:cs="Times New Roman"/>
                <w:color w:val="auto"/>
              </w:rPr>
              <m:t>10</m:t>
            </m:r>
          </m:e>
          <m:sup>
            <m:r>
              <m:rPr>
                <m:sty m:val="p"/>
              </m:rPr>
              <w:rPr>
                <w:rFonts w:ascii="Cambria Math" w:hAnsi="Cambria Math" w:cs="Times New Roman"/>
                <w:color w:val="auto"/>
              </w:rPr>
              <m:t>-3</m:t>
            </m:r>
          </m:sup>
        </m:sSup>
      </m:oMath>
      <w:r w:rsidRPr="00C729C1">
        <w:rPr>
          <w:rFonts w:ascii="Times New Roman" w:hAnsi="Times New Roman" w:cs="Times New Roman"/>
          <w:bCs/>
          <w:color w:val="auto"/>
        </w:rPr>
        <w:t xml:space="preserve">.  Then the stream anisotropy parameter is given by the ratio </w:t>
      </w:r>
      <m:oMath>
        <m:sSub>
          <m:sSubPr>
            <m:ctrlPr>
              <w:rPr>
                <w:rFonts w:ascii="Cambria Math" w:hAnsi="Cambria Math" w:cs="Times New Roman"/>
                <w:bCs/>
                <w:i/>
                <w:color w:val="auto"/>
              </w:rPr>
            </m:ctrlPr>
          </m:sSubPr>
          <m:e>
            <m:r>
              <w:rPr>
                <w:rFonts w:ascii="Cambria Math" w:hAnsi="Cambria Math" w:cs="Times New Roman"/>
                <w:color w:val="auto"/>
              </w:rPr>
              <m:t>ξ</m:t>
            </m:r>
          </m:e>
          <m:sub>
            <m:r>
              <w:rPr>
                <w:rFonts w:ascii="Cambria Math" w:hAnsi="Cambria Math" w:cs="Times New Roman"/>
                <w:color w:val="auto"/>
              </w:rPr>
              <m:t>x</m:t>
            </m:r>
          </m:sub>
        </m:sSub>
        <m:r>
          <w:rPr>
            <w:rFonts w:ascii="Cambria Math" w:hAnsi="Cambria Math" w:cs="Times New Roman"/>
            <w:color w:val="auto"/>
          </w:rPr>
          <m:t xml:space="preserve">/ </m:t>
        </m:r>
        <m:sSub>
          <m:sSubPr>
            <m:ctrlPr>
              <w:rPr>
                <w:rFonts w:ascii="Cambria Math" w:hAnsi="Cambria Math" w:cs="Times New Roman"/>
                <w:bCs/>
                <w:i/>
                <w:color w:val="auto"/>
              </w:rPr>
            </m:ctrlPr>
          </m:sSubPr>
          <m:e>
            <m:r>
              <w:rPr>
                <w:rFonts w:ascii="Cambria Math" w:hAnsi="Cambria Math" w:cs="Times New Roman"/>
                <w:color w:val="auto"/>
              </w:rPr>
              <m:t>ξ</m:t>
            </m:r>
          </m:e>
          <m:sub>
            <m:r>
              <w:rPr>
                <w:rFonts w:ascii="Cambria Math" w:hAnsi="Cambria Math" w:cs="Times New Roman"/>
                <w:color w:val="auto"/>
              </w:rPr>
              <m:t>y</m:t>
            </m:r>
          </m:sub>
        </m:sSub>
      </m:oMath>
      <w:r w:rsidRPr="00C729C1">
        <w:rPr>
          <w:rFonts w:ascii="Times New Roman" w:hAnsi="Times New Roman" w:cs="Times New Roman"/>
          <w:bCs/>
          <w:color w:val="auto"/>
        </w:rPr>
        <w:t xml:space="preserve"> and we plot it as a function of </w:t>
      </w:r>
      <m:oMath>
        <m:sSub>
          <m:sSubPr>
            <m:ctrlPr>
              <w:rPr>
                <w:rFonts w:ascii="Cambria Math" w:hAnsi="Cambria Math" w:cs="Times New Roman"/>
                <w:bCs/>
                <w:i/>
                <w:color w:val="auto"/>
              </w:rPr>
            </m:ctrlPr>
          </m:sSubPr>
          <m:e>
            <m:r>
              <w:rPr>
                <w:rFonts w:ascii="Cambria Math" w:hAnsi="Cambria Math" w:cs="Times New Roman"/>
                <w:color w:val="auto"/>
              </w:rPr>
              <m:t>f</m:t>
            </m:r>
          </m:e>
          <m:sub>
            <m:r>
              <w:rPr>
                <w:rFonts w:ascii="Cambria Math" w:hAnsi="Cambria Math" w:cs="Times New Roman"/>
                <w:color w:val="auto"/>
              </w:rPr>
              <m:t>r</m:t>
            </m:r>
          </m:sub>
        </m:sSub>
      </m:oMath>
      <w:r w:rsidRPr="00C729C1">
        <w:rPr>
          <w:rFonts w:ascii="Times New Roman" w:eastAsiaTheme="minorEastAsia" w:hAnsi="Times New Roman" w:cs="Times New Roman"/>
          <w:bCs/>
          <w:color w:val="auto"/>
        </w:rPr>
        <w:t xml:space="preserve"> in </w:t>
      </w:r>
      <w:r w:rsidRPr="00C32E1D">
        <w:rPr>
          <w:rFonts w:ascii="Times New Roman" w:eastAsiaTheme="minorEastAsia" w:hAnsi="Times New Roman" w:cs="Times New Roman"/>
          <w:b/>
          <w:bCs/>
          <w:color w:val="auto"/>
        </w:rPr>
        <w:t>Extended Data Figure 5</w:t>
      </w:r>
      <w:r w:rsidRPr="00C729C1">
        <w:rPr>
          <w:rFonts w:ascii="Times New Roman" w:hAnsi="Times New Roman" w:cs="Times New Roman"/>
          <w:bCs/>
          <w:color w:val="auto"/>
        </w:rPr>
        <w:t xml:space="preserve">.  </w:t>
      </w:r>
    </w:p>
    <w:p w:rsidR="00C32E1D" w:rsidRDefault="00C32E1D" w:rsidP="00C32E1D">
      <w:pPr>
        <w:pStyle w:val="Textkrper"/>
        <w:rPr>
          <w:lang w:val="en-US" w:eastAsia="en-US"/>
        </w:rPr>
      </w:pPr>
    </w:p>
    <w:p w:rsidR="00754181" w:rsidRDefault="00754181" w:rsidP="00C32E1D">
      <w:pPr>
        <w:pStyle w:val="Textkrper"/>
        <w:rPr>
          <w:lang w:val="en-US" w:eastAsia="en-US"/>
        </w:rPr>
      </w:pPr>
    </w:p>
    <w:p w:rsidR="00C32E1D" w:rsidRDefault="00C32E1D" w:rsidP="00C32E1D">
      <w:pPr>
        <w:pStyle w:val="Textkrper"/>
        <w:ind w:left="10"/>
        <w:jc w:val="left"/>
        <w:rPr>
          <w:rFonts w:ascii="Times New Roman" w:hAnsi="Times New Roman" w:cs="Times New Roman"/>
          <w:b/>
          <w:sz w:val="24"/>
          <w:lang w:val="en-US" w:eastAsia="en-US"/>
        </w:rPr>
      </w:pPr>
      <w:r w:rsidRPr="00C32E1D">
        <w:rPr>
          <w:rFonts w:ascii="Times New Roman" w:hAnsi="Times New Roman" w:cs="Times New Roman"/>
          <w:b/>
          <w:sz w:val="24"/>
          <w:lang w:val="en-US" w:eastAsia="en-US"/>
        </w:rPr>
        <w:t>Extended Data References</w:t>
      </w:r>
    </w:p>
    <w:sdt>
      <w:sdtPr>
        <w:tag w:val="CitaviBibliography"/>
        <w:id w:val="-381397916"/>
        <w:placeholder>
          <w:docPart w:val="914A3A26A2744AA4941A707094EC9AFA"/>
        </w:placeholder>
      </w:sdtPr>
      <w:sdtEndPr>
        <w:rPr>
          <w:sz w:val="20"/>
        </w:rPr>
      </w:sdtEndPr>
      <w:sdtContent>
        <w:p w:rsidR="007842B9" w:rsidRDefault="00B673C8" w:rsidP="007842B9">
          <w:pPr>
            <w:pStyle w:val="CitaviBibliographyHeading"/>
          </w:pPr>
          <w:r w:rsidRPr="00C729C1">
            <w:fldChar w:fldCharType="begin"/>
          </w:r>
          <w:r w:rsidRPr="00C729C1">
            <w:instrText>ADDIN CitaviBibliography</w:instrText>
          </w:r>
          <w:r w:rsidRPr="00C729C1">
            <w:fldChar w:fldCharType="separate"/>
          </w:r>
          <w:r w:rsidR="007842B9">
            <w:t>References</w:t>
          </w:r>
        </w:p>
        <w:p w:rsidR="007842B9" w:rsidRDefault="007842B9" w:rsidP="007842B9">
          <w:pPr>
            <w:pStyle w:val="CitaviBibliographyEntry"/>
          </w:pPr>
          <w:r>
            <w:t>1.</w:t>
          </w:r>
          <w:r>
            <w:tab/>
          </w:r>
          <w:bookmarkStart w:id="0" w:name="_CTVL001f131152fc0c34e7980096c8424d2fe6b"/>
          <w:r>
            <w:t xml:space="preserve">Hammond, S. L., </w:t>
          </w:r>
          <w:proofErr w:type="spellStart"/>
          <w:r>
            <w:t>Ham</w:t>
          </w:r>
          <w:proofErr w:type="spellEnd"/>
          <w:r>
            <w:t>, R. G. &amp; Stampfer, M. R. Serum-</w:t>
          </w:r>
          <w:proofErr w:type="spellStart"/>
          <w:r>
            <w:t>free</w:t>
          </w:r>
          <w:proofErr w:type="spellEnd"/>
          <w:r>
            <w:t xml:space="preserve"> </w:t>
          </w:r>
          <w:proofErr w:type="spellStart"/>
          <w:r>
            <w:t>growth</w:t>
          </w:r>
          <w:proofErr w:type="spellEnd"/>
          <w:r>
            <w:t xml:space="preserve"> </w:t>
          </w:r>
          <w:proofErr w:type="spellStart"/>
          <w:r>
            <w:t>of</w:t>
          </w:r>
          <w:proofErr w:type="spellEnd"/>
          <w:r>
            <w:t xml:space="preserve"> human </w:t>
          </w:r>
          <w:proofErr w:type="spellStart"/>
          <w:r>
            <w:t>mammary</w:t>
          </w:r>
          <w:proofErr w:type="spellEnd"/>
          <w:r>
            <w:t xml:space="preserve"> </w:t>
          </w:r>
          <w:proofErr w:type="spellStart"/>
          <w:r>
            <w:t>epithelial</w:t>
          </w:r>
          <w:proofErr w:type="spellEnd"/>
          <w:r>
            <w:t xml:space="preserve"> </w:t>
          </w:r>
          <w:proofErr w:type="spellStart"/>
          <w:r>
            <w:t>cells</w:t>
          </w:r>
          <w:proofErr w:type="spellEnd"/>
          <w:r>
            <w:t xml:space="preserve">: rapid </w:t>
          </w:r>
          <w:proofErr w:type="spellStart"/>
          <w:r>
            <w:t>clonal</w:t>
          </w:r>
          <w:proofErr w:type="spellEnd"/>
          <w:r>
            <w:t xml:space="preserve"> </w:t>
          </w:r>
          <w:proofErr w:type="spellStart"/>
          <w:r>
            <w:t>growth</w:t>
          </w:r>
          <w:proofErr w:type="spellEnd"/>
          <w:r>
            <w:t xml:space="preserve"> in </w:t>
          </w:r>
          <w:proofErr w:type="spellStart"/>
          <w:r>
            <w:t>defined</w:t>
          </w:r>
          <w:proofErr w:type="spellEnd"/>
          <w:r>
            <w:t xml:space="preserve"> medium </w:t>
          </w:r>
          <w:proofErr w:type="spellStart"/>
          <w:r>
            <w:t>and</w:t>
          </w:r>
          <w:proofErr w:type="spellEnd"/>
          <w:r>
            <w:t xml:space="preserve"> </w:t>
          </w:r>
          <w:proofErr w:type="spellStart"/>
          <w:r>
            <w:t>extended</w:t>
          </w:r>
          <w:proofErr w:type="spellEnd"/>
          <w:r>
            <w:t xml:space="preserve"> </w:t>
          </w:r>
          <w:proofErr w:type="spellStart"/>
          <w:r>
            <w:t>serial</w:t>
          </w:r>
          <w:proofErr w:type="spellEnd"/>
          <w:r>
            <w:t xml:space="preserve"> </w:t>
          </w:r>
          <w:proofErr w:type="spellStart"/>
          <w:r>
            <w:t>passage</w:t>
          </w:r>
          <w:proofErr w:type="spellEnd"/>
          <w:r>
            <w:t xml:space="preserve"> </w:t>
          </w:r>
          <w:proofErr w:type="spellStart"/>
          <w:r>
            <w:t>with</w:t>
          </w:r>
          <w:proofErr w:type="spellEnd"/>
          <w:r>
            <w:t xml:space="preserve"> </w:t>
          </w:r>
          <w:proofErr w:type="spellStart"/>
          <w:r>
            <w:t>pituitary</w:t>
          </w:r>
          <w:proofErr w:type="spellEnd"/>
          <w:r>
            <w:t xml:space="preserve"> </w:t>
          </w:r>
          <w:proofErr w:type="spellStart"/>
          <w:r>
            <w:t>extract</w:t>
          </w:r>
          <w:proofErr w:type="spellEnd"/>
          <w:r>
            <w:t>.</w:t>
          </w:r>
          <w:bookmarkEnd w:id="0"/>
          <w:r>
            <w:t xml:space="preserve"> </w:t>
          </w:r>
          <w:proofErr w:type="spellStart"/>
          <w:r w:rsidRPr="007842B9">
            <w:rPr>
              <w:i/>
            </w:rPr>
            <w:t>Proceedings</w:t>
          </w:r>
          <w:proofErr w:type="spellEnd"/>
          <w:r w:rsidRPr="007842B9">
            <w:rPr>
              <w:i/>
            </w:rPr>
            <w:t xml:space="preserve"> </w:t>
          </w:r>
          <w:proofErr w:type="spellStart"/>
          <w:r w:rsidRPr="007842B9">
            <w:rPr>
              <w:i/>
            </w:rPr>
            <w:t>of</w:t>
          </w:r>
          <w:proofErr w:type="spellEnd"/>
          <w:r w:rsidRPr="007842B9">
            <w:rPr>
              <w:i/>
            </w:rPr>
            <w:t xml:space="preserve"> </w:t>
          </w:r>
          <w:proofErr w:type="spellStart"/>
          <w:r w:rsidRPr="007842B9">
            <w:rPr>
              <w:i/>
            </w:rPr>
            <w:t>the</w:t>
          </w:r>
          <w:proofErr w:type="spellEnd"/>
          <w:r w:rsidRPr="007842B9">
            <w:rPr>
              <w:i/>
            </w:rPr>
            <w:t xml:space="preserve"> National Academy </w:t>
          </w:r>
          <w:proofErr w:type="spellStart"/>
          <w:r w:rsidRPr="007842B9">
            <w:rPr>
              <w:i/>
            </w:rPr>
            <w:t>of</w:t>
          </w:r>
          <w:proofErr w:type="spellEnd"/>
          <w:r w:rsidRPr="007842B9">
            <w:rPr>
              <w:i/>
            </w:rPr>
            <w:t xml:space="preserve"> </w:t>
          </w:r>
          <w:proofErr w:type="spellStart"/>
          <w:r w:rsidRPr="007842B9">
            <w:rPr>
              <w:i/>
            </w:rPr>
            <w:t>Sciences</w:t>
          </w:r>
          <w:proofErr w:type="spellEnd"/>
          <w:r w:rsidRPr="007842B9">
            <w:rPr>
              <w:i/>
            </w:rPr>
            <w:t xml:space="preserve"> </w:t>
          </w:r>
          <w:r w:rsidRPr="007842B9">
            <w:rPr>
              <w:b/>
            </w:rPr>
            <w:t xml:space="preserve">81, </w:t>
          </w:r>
          <w:r w:rsidRPr="007842B9">
            <w:t>5435–5439; 10.1073/pnas.81.17.5435 (1984).</w:t>
          </w:r>
        </w:p>
        <w:p w:rsidR="007842B9" w:rsidRDefault="007842B9" w:rsidP="007842B9">
          <w:pPr>
            <w:pStyle w:val="CitaviBibliographyEntry"/>
          </w:pPr>
          <w:r>
            <w:t>2.</w:t>
          </w:r>
          <w:r>
            <w:tab/>
          </w:r>
          <w:bookmarkStart w:id="1" w:name="_CTVL001e7394614cd8f4966912b2a7c1cbfcf89"/>
          <w:r>
            <w:t xml:space="preserve">Rosa, M., Mohammadi, A. &amp; Masood, S. The </w:t>
          </w:r>
          <w:proofErr w:type="spellStart"/>
          <w:r>
            <w:t>value</w:t>
          </w:r>
          <w:proofErr w:type="spellEnd"/>
          <w:r>
            <w:t xml:space="preserve"> </w:t>
          </w:r>
          <w:proofErr w:type="spellStart"/>
          <w:r>
            <w:t>of</w:t>
          </w:r>
          <w:proofErr w:type="spellEnd"/>
          <w:r>
            <w:t xml:space="preserve"> </w:t>
          </w:r>
          <w:proofErr w:type="spellStart"/>
          <w:r>
            <w:t>fine</w:t>
          </w:r>
          <w:proofErr w:type="spellEnd"/>
          <w:r>
            <w:t xml:space="preserve"> </w:t>
          </w:r>
          <w:proofErr w:type="spellStart"/>
          <w:r>
            <w:t>needle</w:t>
          </w:r>
          <w:proofErr w:type="spellEnd"/>
          <w:r>
            <w:t xml:space="preserve"> </w:t>
          </w:r>
          <w:proofErr w:type="spellStart"/>
          <w:r>
            <w:t>aspiration</w:t>
          </w:r>
          <w:proofErr w:type="spellEnd"/>
          <w:r>
            <w:t xml:space="preserve"> </w:t>
          </w:r>
          <w:proofErr w:type="spellStart"/>
          <w:r>
            <w:t>biopsy</w:t>
          </w:r>
          <w:proofErr w:type="spellEnd"/>
          <w:r>
            <w:t xml:space="preserve"> in </w:t>
          </w:r>
          <w:proofErr w:type="spellStart"/>
          <w:r>
            <w:t>the</w:t>
          </w:r>
          <w:proofErr w:type="spellEnd"/>
          <w:r>
            <w:t xml:space="preserve"> </w:t>
          </w:r>
          <w:proofErr w:type="spellStart"/>
          <w:r>
            <w:t>diagnosis</w:t>
          </w:r>
          <w:proofErr w:type="spellEnd"/>
          <w:r>
            <w:t xml:space="preserve"> </w:t>
          </w:r>
          <w:proofErr w:type="spellStart"/>
          <w:r>
            <w:t>and</w:t>
          </w:r>
          <w:proofErr w:type="spellEnd"/>
          <w:r>
            <w:t xml:space="preserve"> </w:t>
          </w:r>
          <w:proofErr w:type="spellStart"/>
          <w:r>
            <w:t>prognostic</w:t>
          </w:r>
          <w:proofErr w:type="spellEnd"/>
          <w:r>
            <w:t xml:space="preserve"> </w:t>
          </w:r>
          <w:proofErr w:type="spellStart"/>
          <w:r>
            <w:t>assessment</w:t>
          </w:r>
          <w:proofErr w:type="spellEnd"/>
          <w:r>
            <w:t xml:space="preserve"> </w:t>
          </w:r>
          <w:proofErr w:type="spellStart"/>
          <w:r>
            <w:t>of</w:t>
          </w:r>
          <w:proofErr w:type="spellEnd"/>
          <w:r>
            <w:t xml:space="preserve"> palpable </w:t>
          </w:r>
          <w:proofErr w:type="spellStart"/>
          <w:r>
            <w:t>breast</w:t>
          </w:r>
          <w:proofErr w:type="spellEnd"/>
          <w:r>
            <w:t xml:space="preserve"> </w:t>
          </w:r>
          <w:proofErr w:type="spellStart"/>
          <w:r>
            <w:t>lesions</w:t>
          </w:r>
          <w:proofErr w:type="spellEnd"/>
          <w:r>
            <w:t>.</w:t>
          </w:r>
          <w:bookmarkEnd w:id="1"/>
          <w:r>
            <w:t xml:space="preserve"> </w:t>
          </w:r>
          <w:proofErr w:type="spellStart"/>
          <w:r w:rsidRPr="007842B9">
            <w:rPr>
              <w:i/>
            </w:rPr>
            <w:t>Diagnostic</w:t>
          </w:r>
          <w:proofErr w:type="spellEnd"/>
          <w:r w:rsidRPr="007842B9">
            <w:rPr>
              <w:i/>
            </w:rPr>
            <w:t xml:space="preserve"> </w:t>
          </w:r>
          <w:proofErr w:type="spellStart"/>
          <w:r w:rsidRPr="007842B9">
            <w:rPr>
              <w:i/>
            </w:rPr>
            <w:t>cytopathology</w:t>
          </w:r>
          <w:proofErr w:type="spellEnd"/>
          <w:r w:rsidRPr="007842B9">
            <w:rPr>
              <w:i/>
            </w:rPr>
            <w:t xml:space="preserve"> </w:t>
          </w:r>
          <w:r w:rsidRPr="007842B9">
            <w:rPr>
              <w:b/>
            </w:rPr>
            <w:t xml:space="preserve">40, </w:t>
          </w:r>
          <w:r w:rsidRPr="007842B9">
            <w:t>26–34; 10.1002/dc.21497 (2012).</w:t>
          </w:r>
        </w:p>
        <w:p w:rsidR="007842B9" w:rsidRDefault="007842B9" w:rsidP="007842B9">
          <w:pPr>
            <w:pStyle w:val="CitaviBibliographyEntry"/>
          </w:pPr>
          <w:r>
            <w:t>3.</w:t>
          </w:r>
          <w:r>
            <w:tab/>
          </w:r>
          <w:bookmarkStart w:id="2" w:name="_CTVL001b9797ab98c384c8984114e8cf6d0da31"/>
          <w:r>
            <w:t xml:space="preserve">Guck, J., </w:t>
          </w:r>
          <w:proofErr w:type="spellStart"/>
          <w:r>
            <w:t>Ananthakrishnan</w:t>
          </w:r>
          <w:proofErr w:type="spellEnd"/>
          <w:r>
            <w:t xml:space="preserve">, R., Moon, T. J., Cunningham, C. C. &amp; Käs, J. Optical </w:t>
          </w:r>
          <w:proofErr w:type="spellStart"/>
          <w:r>
            <w:t>deformability</w:t>
          </w:r>
          <w:proofErr w:type="spellEnd"/>
          <w:r>
            <w:t xml:space="preserve"> </w:t>
          </w:r>
          <w:proofErr w:type="spellStart"/>
          <w:r>
            <w:t>of</w:t>
          </w:r>
          <w:proofErr w:type="spellEnd"/>
          <w:r>
            <w:t xml:space="preserve"> soft </w:t>
          </w:r>
          <w:proofErr w:type="spellStart"/>
          <w:r>
            <w:t>biological</w:t>
          </w:r>
          <w:proofErr w:type="spellEnd"/>
          <w:r>
            <w:t xml:space="preserve"> </w:t>
          </w:r>
          <w:proofErr w:type="spellStart"/>
          <w:r>
            <w:t>dielectrics</w:t>
          </w:r>
          <w:proofErr w:type="spellEnd"/>
          <w:r>
            <w:t>.</w:t>
          </w:r>
          <w:bookmarkEnd w:id="2"/>
          <w:r>
            <w:t xml:space="preserve"> </w:t>
          </w:r>
          <w:proofErr w:type="spellStart"/>
          <w:r w:rsidRPr="007842B9">
            <w:rPr>
              <w:i/>
            </w:rPr>
            <w:t>Physical</w:t>
          </w:r>
          <w:proofErr w:type="spellEnd"/>
          <w:r w:rsidRPr="007842B9">
            <w:rPr>
              <w:i/>
            </w:rPr>
            <w:t xml:space="preserve"> </w:t>
          </w:r>
          <w:proofErr w:type="spellStart"/>
          <w:r w:rsidRPr="007842B9">
            <w:rPr>
              <w:i/>
            </w:rPr>
            <w:t>review</w:t>
          </w:r>
          <w:proofErr w:type="spellEnd"/>
          <w:r w:rsidRPr="007842B9">
            <w:rPr>
              <w:i/>
            </w:rPr>
            <w:t xml:space="preserve"> </w:t>
          </w:r>
          <w:proofErr w:type="spellStart"/>
          <w:r w:rsidRPr="007842B9">
            <w:rPr>
              <w:i/>
            </w:rPr>
            <w:t>letters</w:t>
          </w:r>
          <w:proofErr w:type="spellEnd"/>
          <w:r w:rsidRPr="007842B9">
            <w:rPr>
              <w:i/>
            </w:rPr>
            <w:t xml:space="preserve"> </w:t>
          </w:r>
          <w:r w:rsidRPr="007842B9">
            <w:rPr>
              <w:b/>
            </w:rPr>
            <w:t xml:space="preserve">84, </w:t>
          </w:r>
          <w:r w:rsidRPr="007842B9">
            <w:t>5451–5454; 10.1103/PhysRevLett.84.5451 (2000).</w:t>
          </w:r>
        </w:p>
        <w:p w:rsidR="007842B9" w:rsidRDefault="007842B9" w:rsidP="007842B9">
          <w:pPr>
            <w:pStyle w:val="CitaviBibliographyEntry"/>
          </w:pPr>
          <w:r>
            <w:t>4.</w:t>
          </w:r>
          <w:r>
            <w:tab/>
          </w:r>
          <w:bookmarkStart w:id="3" w:name="_CTVL00181e3841e2c544e489c0b6ff791ce8e62"/>
          <w:r>
            <w:t xml:space="preserve">Lincoln, B., </w:t>
          </w:r>
          <w:proofErr w:type="spellStart"/>
          <w:r>
            <w:t>Wottawah</w:t>
          </w:r>
          <w:proofErr w:type="spellEnd"/>
          <w:r>
            <w:t xml:space="preserve">, F., </w:t>
          </w:r>
          <w:proofErr w:type="spellStart"/>
          <w:r>
            <w:t>Schinkinger</w:t>
          </w:r>
          <w:proofErr w:type="spellEnd"/>
          <w:r>
            <w:t>, S., Ebert, S. &amp; Guck, J. High‐</w:t>
          </w:r>
          <w:proofErr w:type="spellStart"/>
          <w:r>
            <w:t>Throughput</w:t>
          </w:r>
          <w:proofErr w:type="spellEnd"/>
          <w:r>
            <w:t xml:space="preserve"> </w:t>
          </w:r>
          <w:proofErr w:type="spellStart"/>
          <w:r>
            <w:t>Rheological</w:t>
          </w:r>
          <w:proofErr w:type="spellEnd"/>
          <w:r>
            <w:t xml:space="preserve"> </w:t>
          </w:r>
          <w:proofErr w:type="spellStart"/>
          <w:r>
            <w:t>Measurements</w:t>
          </w:r>
          <w:proofErr w:type="spellEnd"/>
          <w:r>
            <w:t xml:space="preserve"> </w:t>
          </w:r>
          <w:proofErr w:type="spellStart"/>
          <w:r>
            <w:t>with</w:t>
          </w:r>
          <w:proofErr w:type="spellEnd"/>
          <w:r>
            <w:t xml:space="preserve"> an Optical </w:t>
          </w:r>
          <w:proofErr w:type="spellStart"/>
          <w:r>
            <w:t>Stretcher</w:t>
          </w:r>
          <w:proofErr w:type="spellEnd"/>
          <w:r>
            <w:t>. In</w:t>
          </w:r>
          <w:bookmarkEnd w:id="3"/>
          <w:r>
            <w:t xml:space="preserve"> </w:t>
          </w:r>
          <w:proofErr w:type="spellStart"/>
          <w:r w:rsidRPr="007842B9">
            <w:rPr>
              <w:i/>
            </w:rPr>
            <w:t>Cell</w:t>
          </w:r>
          <w:proofErr w:type="spellEnd"/>
          <w:r w:rsidRPr="007842B9">
            <w:rPr>
              <w:i/>
            </w:rPr>
            <w:t xml:space="preserve"> </w:t>
          </w:r>
          <w:proofErr w:type="spellStart"/>
          <w:r w:rsidRPr="007842B9">
            <w:rPr>
              <w:i/>
            </w:rPr>
            <w:t>mechanics</w:t>
          </w:r>
          <w:proofErr w:type="spellEnd"/>
          <w:r w:rsidRPr="007842B9">
            <w:rPr>
              <w:i/>
            </w:rPr>
            <w:t xml:space="preserve">, </w:t>
          </w:r>
          <w:proofErr w:type="spellStart"/>
          <w:r w:rsidRPr="007842B9">
            <w:t>edited</w:t>
          </w:r>
          <w:proofErr w:type="spellEnd"/>
          <w:r w:rsidRPr="007842B9">
            <w:t xml:space="preserve"> </w:t>
          </w:r>
          <w:proofErr w:type="spellStart"/>
          <w:r w:rsidRPr="007842B9">
            <w:t>by</w:t>
          </w:r>
          <w:proofErr w:type="spellEnd"/>
          <w:r w:rsidRPr="007842B9">
            <w:t xml:space="preserve"> Y.-L. Wang &amp; D. E. Discher (</w:t>
          </w:r>
          <w:proofErr w:type="spellStart"/>
          <w:r w:rsidRPr="007842B9">
            <w:t>Elsevier</w:t>
          </w:r>
          <w:proofErr w:type="spellEnd"/>
          <w:r w:rsidRPr="007842B9">
            <w:t xml:space="preserve"> Academic Press, Amsterdam, 2007), Vol. 83, pp. 397–423.</w:t>
          </w:r>
        </w:p>
        <w:p w:rsidR="007842B9" w:rsidRDefault="007842B9" w:rsidP="007842B9">
          <w:pPr>
            <w:pStyle w:val="CitaviBibliographyEntry"/>
          </w:pPr>
          <w:r>
            <w:t>5.</w:t>
          </w:r>
          <w:r>
            <w:tab/>
          </w:r>
          <w:bookmarkStart w:id="4" w:name="_CTVL00125d5dc276b834829944318477131f2be"/>
          <w:r>
            <w:t>Wetzel, F</w:t>
          </w:r>
          <w:bookmarkEnd w:id="4"/>
          <w:r>
            <w:t>.</w:t>
          </w:r>
          <w:r w:rsidRPr="007842B9">
            <w:rPr>
              <w:i/>
            </w:rPr>
            <w:t xml:space="preserve"> et al. </w:t>
          </w:r>
          <w:r w:rsidRPr="007842B9">
            <w:t xml:space="preserve">Single </w:t>
          </w:r>
          <w:proofErr w:type="spellStart"/>
          <w:r w:rsidRPr="007842B9">
            <w:t>cell</w:t>
          </w:r>
          <w:proofErr w:type="spellEnd"/>
          <w:r w:rsidRPr="007842B9">
            <w:t xml:space="preserve"> </w:t>
          </w:r>
          <w:proofErr w:type="spellStart"/>
          <w:r w:rsidRPr="007842B9">
            <w:t>viability</w:t>
          </w:r>
          <w:proofErr w:type="spellEnd"/>
          <w:r w:rsidRPr="007842B9">
            <w:t xml:space="preserve"> </w:t>
          </w:r>
          <w:proofErr w:type="spellStart"/>
          <w:r w:rsidRPr="007842B9">
            <w:t>and</w:t>
          </w:r>
          <w:proofErr w:type="spellEnd"/>
          <w:r w:rsidRPr="007842B9">
            <w:t xml:space="preserve"> </w:t>
          </w:r>
          <w:proofErr w:type="spellStart"/>
          <w:r w:rsidRPr="007842B9">
            <w:t>impact</w:t>
          </w:r>
          <w:proofErr w:type="spellEnd"/>
          <w:r w:rsidRPr="007842B9">
            <w:t xml:space="preserve"> </w:t>
          </w:r>
          <w:proofErr w:type="spellStart"/>
          <w:r w:rsidRPr="007842B9">
            <w:t>of</w:t>
          </w:r>
          <w:proofErr w:type="spellEnd"/>
          <w:r w:rsidRPr="007842B9">
            <w:t xml:space="preserve"> </w:t>
          </w:r>
          <w:proofErr w:type="spellStart"/>
          <w:r w:rsidRPr="007842B9">
            <w:t>heating</w:t>
          </w:r>
          <w:proofErr w:type="spellEnd"/>
          <w:r w:rsidRPr="007842B9">
            <w:t xml:space="preserve"> </w:t>
          </w:r>
          <w:proofErr w:type="spellStart"/>
          <w:r w:rsidRPr="007842B9">
            <w:t>by</w:t>
          </w:r>
          <w:proofErr w:type="spellEnd"/>
          <w:r w:rsidRPr="007842B9">
            <w:t xml:space="preserve"> </w:t>
          </w:r>
          <w:proofErr w:type="spellStart"/>
          <w:r w:rsidRPr="007842B9">
            <w:t>laser</w:t>
          </w:r>
          <w:proofErr w:type="spellEnd"/>
          <w:r w:rsidRPr="007842B9">
            <w:t xml:space="preserve"> </w:t>
          </w:r>
          <w:proofErr w:type="spellStart"/>
          <w:r w:rsidRPr="007842B9">
            <w:t>absorption</w:t>
          </w:r>
          <w:proofErr w:type="spellEnd"/>
          <w:r w:rsidRPr="007842B9">
            <w:t xml:space="preserve">. </w:t>
          </w:r>
          <w:r w:rsidRPr="007842B9">
            <w:rPr>
              <w:i/>
            </w:rPr>
            <w:t xml:space="preserve">European </w:t>
          </w:r>
          <w:proofErr w:type="spellStart"/>
          <w:r w:rsidRPr="007842B9">
            <w:rPr>
              <w:i/>
            </w:rPr>
            <w:t>biophysics</w:t>
          </w:r>
          <w:proofErr w:type="spellEnd"/>
          <w:r w:rsidRPr="007842B9">
            <w:rPr>
              <w:i/>
            </w:rPr>
            <w:t xml:space="preserve"> </w:t>
          </w:r>
          <w:proofErr w:type="spellStart"/>
          <w:proofErr w:type="gramStart"/>
          <w:r w:rsidRPr="007842B9">
            <w:rPr>
              <w:i/>
            </w:rPr>
            <w:t>journal</w:t>
          </w:r>
          <w:proofErr w:type="spellEnd"/>
          <w:r w:rsidRPr="007842B9">
            <w:rPr>
              <w:i/>
            </w:rPr>
            <w:t xml:space="preserve"> :</w:t>
          </w:r>
          <w:proofErr w:type="gramEnd"/>
          <w:r w:rsidRPr="007842B9">
            <w:rPr>
              <w:i/>
            </w:rPr>
            <w:t xml:space="preserve"> EBJ </w:t>
          </w:r>
          <w:r w:rsidRPr="007842B9">
            <w:rPr>
              <w:b/>
            </w:rPr>
            <w:t xml:space="preserve">40, </w:t>
          </w:r>
          <w:r w:rsidRPr="007842B9">
            <w:t>1109–1114; 10.1007/s00249-011-0723-2 (2011).</w:t>
          </w:r>
        </w:p>
        <w:p w:rsidR="007842B9" w:rsidRDefault="007842B9" w:rsidP="007842B9">
          <w:pPr>
            <w:pStyle w:val="CitaviBibliographyEntry"/>
          </w:pPr>
          <w:r>
            <w:lastRenderedPageBreak/>
            <w:t>6.</w:t>
          </w:r>
          <w:r>
            <w:tab/>
          </w:r>
          <w:bookmarkStart w:id="5" w:name="_CTVL0013ba61bff63ff48d7b484880e77d53ca7"/>
          <w:r>
            <w:t>Braun, J</w:t>
          </w:r>
          <w:bookmarkEnd w:id="5"/>
          <w:r>
            <w:t>.</w:t>
          </w:r>
          <w:r w:rsidRPr="007842B9">
            <w:rPr>
              <w:i/>
            </w:rPr>
            <w:t xml:space="preserve"> et al. </w:t>
          </w:r>
          <w:r w:rsidRPr="007842B9">
            <w:t xml:space="preserve">A </w:t>
          </w:r>
          <w:proofErr w:type="spellStart"/>
          <w:r w:rsidRPr="007842B9">
            <w:t>compact</w:t>
          </w:r>
          <w:proofErr w:type="spellEnd"/>
          <w:r w:rsidRPr="007842B9">
            <w:t xml:space="preserve"> 0.5 T MR </w:t>
          </w:r>
          <w:proofErr w:type="spellStart"/>
          <w:r w:rsidRPr="007842B9">
            <w:t>elastography</w:t>
          </w:r>
          <w:proofErr w:type="spellEnd"/>
          <w:r w:rsidRPr="007842B9">
            <w:t xml:space="preserve"> </w:t>
          </w:r>
          <w:proofErr w:type="spellStart"/>
          <w:r w:rsidRPr="007842B9">
            <w:t>device</w:t>
          </w:r>
          <w:proofErr w:type="spellEnd"/>
          <w:r w:rsidRPr="007842B9">
            <w:t xml:space="preserve"> </w:t>
          </w:r>
          <w:proofErr w:type="spellStart"/>
          <w:r w:rsidRPr="007842B9">
            <w:t>and</w:t>
          </w:r>
          <w:proofErr w:type="spellEnd"/>
          <w:r w:rsidRPr="007842B9">
            <w:t xml:space="preserve"> </w:t>
          </w:r>
          <w:proofErr w:type="spellStart"/>
          <w:r w:rsidRPr="007842B9">
            <w:t>its</w:t>
          </w:r>
          <w:proofErr w:type="spellEnd"/>
          <w:r w:rsidRPr="007842B9">
            <w:t xml:space="preserve"> </w:t>
          </w:r>
          <w:proofErr w:type="spellStart"/>
          <w:r w:rsidRPr="007842B9">
            <w:t>application</w:t>
          </w:r>
          <w:proofErr w:type="spellEnd"/>
          <w:r w:rsidRPr="007842B9">
            <w:t xml:space="preserve"> for </w:t>
          </w:r>
          <w:proofErr w:type="spellStart"/>
          <w:r w:rsidRPr="007842B9">
            <w:t>studying</w:t>
          </w:r>
          <w:proofErr w:type="spellEnd"/>
          <w:r w:rsidRPr="007842B9">
            <w:t xml:space="preserve"> </w:t>
          </w:r>
          <w:proofErr w:type="spellStart"/>
          <w:r w:rsidRPr="007842B9">
            <w:t>viscoelasticity</w:t>
          </w:r>
          <w:proofErr w:type="spellEnd"/>
          <w:r w:rsidRPr="007842B9">
            <w:t xml:space="preserve"> </w:t>
          </w:r>
          <w:proofErr w:type="spellStart"/>
          <w:r w:rsidRPr="007842B9">
            <w:t>changes</w:t>
          </w:r>
          <w:proofErr w:type="spellEnd"/>
          <w:r w:rsidRPr="007842B9">
            <w:t xml:space="preserve"> in </w:t>
          </w:r>
          <w:proofErr w:type="spellStart"/>
          <w:r w:rsidRPr="007842B9">
            <w:t>biological</w:t>
          </w:r>
          <w:proofErr w:type="spellEnd"/>
          <w:r w:rsidRPr="007842B9">
            <w:t xml:space="preserve"> </w:t>
          </w:r>
          <w:proofErr w:type="spellStart"/>
          <w:r w:rsidRPr="007842B9">
            <w:t>tissues</w:t>
          </w:r>
          <w:proofErr w:type="spellEnd"/>
          <w:r w:rsidRPr="007842B9">
            <w:t xml:space="preserve"> </w:t>
          </w:r>
          <w:proofErr w:type="spellStart"/>
          <w:r w:rsidRPr="007842B9">
            <w:t>during</w:t>
          </w:r>
          <w:proofErr w:type="spellEnd"/>
          <w:r w:rsidRPr="007842B9">
            <w:t xml:space="preserve"> progressive </w:t>
          </w:r>
          <w:proofErr w:type="spellStart"/>
          <w:r w:rsidRPr="007842B9">
            <w:t>formalin</w:t>
          </w:r>
          <w:proofErr w:type="spellEnd"/>
          <w:r w:rsidRPr="007842B9">
            <w:t xml:space="preserve"> </w:t>
          </w:r>
          <w:proofErr w:type="spellStart"/>
          <w:r w:rsidRPr="007842B9">
            <w:t>fixation</w:t>
          </w:r>
          <w:proofErr w:type="spellEnd"/>
          <w:r w:rsidRPr="007842B9">
            <w:t xml:space="preserve">. </w:t>
          </w:r>
          <w:proofErr w:type="spellStart"/>
          <w:r w:rsidRPr="007842B9">
            <w:rPr>
              <w:i/>
            </w:rPr>
            <w:t>Magnetic</w:t>
          </w:r>
          <w:proofErr w:type="spellEnd"/>
          <w:r w:rsidRPr="007842B9">
            <w:rPr>
              <w:i/>
            </w:rPr>
            <w:t xml:space="preserve"> </w:t>
          </w:r>
          <w:proofErr w:type="spellStart"/>
          <w:r w:rsidRPr="007842B9">
            <w:rPr>
              <w:i/>
            </w:rPr>
            <w:t>resonance</w:t>
          </w:r>
          <w:proofErr w:type="spellEnd"/>
          <w:r w:rsidRPr="007842B9">
            <w:rPr>
              <w:i/>
            </w:rPr>
            <w:t xml:space="preserve"> in </w:t>
          </w:r>
          <w:proofErr w:type="spellStart"/>
          <w:r w:rsidRPr="007842B9">
            <w:rPr>
              <w:i/>
            </w:rPr>
            <w:t>medicine</w:t>
          </w:r>
          <w:proofErr w:type="spellEnd"/>
          <w:r w:rsidRPr="007842B9">
            <w:rPr>
              <w:i/>
            </w:rPr>
            <w:t xml:space="preserve"> </w:t>
          </w:r>
          <w:r w:rsidRPr="007842B9">
            <w:rPr>
              <w:b/>
            </w:rPr>
            <w:t xml:space="preserve">79, </w:t>
          </w:r>
          <w:r w:rsidRPr="007842B9">
            <w:t>470–478; 10.1002/mrm.26659 (2018).</w:t>
          </w:r>
        </w:p>
        <w:p w:rsidR="007842B9" w:rsidRDefault="007842B9" w:rsidP="007842B9">
          <w:pPr>
            <w:pStyle w:val="CitaviBibliographyEntry"/>
          </w:pPr>
          <w:r>
            <w:t>7.</w:t>
          </w:r>
          <w:r>
            <w:tab/>
          </w:r>
          <w:bookmarkStart w:id="6" w:name="_CTVL0012d4768d8d76b4f6eb05a9b86ced85df3"/>
          <w:r>
            <w:t>Sauer, F</w:t>
          </w:r>
          <w:bookmarkEnd w:id="6"/>
          <w:r>
            <w:t>.</w:t>
          </w:r>
          <w:r w:rsidRPr="007842B9">
            <w:rPr>
              <w:i/>
            </w:rPr>
            <w:t xml:space="preserve"> et al. </w:t>
          </w:r>
          <w:r w:rsidRPr="007842B9">
            <w:t xml:space="preserve">Collagen </w:t>
          </w:r>
          <w:proofErr w:type="spellStart"/>
          <w:r w:rsidRPr="007842B9">
            <w:t>networks</w:t>
          </w:r>
          <w:proofErr w:type="spellEnd"/>
          <w:r w:rsidRPr="007842B9">
            <w:t xml:space="preserve"> </w:t>
          </w:r>
          <w:proofErr w:type="spellStart"/>
          <w:r w:rsidRPr="007842B9">
            <w:t>determine</w:t>
          </w:r>
          <w:proofErr w:type="spellEnd"/>
          <w:r w:rsidRPr="007842B9">
            <w:t xml:space="preserve"> </w:t>
          </w:r>
          <w:proofErr w:type="spellStart"/>
          <w:r w:rsidRPr="007842B9">
            <w:t>viscoelastic</w:t>
          </w:r>
          <w:proofErr w:type="spellEnd"/>
          <w:r w:rsidRPr="007842B9">
            <w:t xml:space="preserve"> </w:t>
          </w:r>
          <w:proofErr w:type="spellStart"/>
          <w:r w:rsidRPr="007842B9">
            <w:t>properties</w:t>
          </w:r>
          <w:proofErr w:type="spellEnd"/>
          <w:r w:rsidRPr="007842B9">
            <w:t xml:space="preserve"> </w:t>
          </w:r>
          <w:proofErr w:type="spellStart"/>
          <w:r w:rsidRPr="007842B9">
            <w:t>of</w:t>
          </w:r>
          <w:proofErr w:type="spellEnd"/>
          <w:r w:rsidRPr="007842B9">
            <w:t xml:space="preserve"> </w:t>
          </w:r>
          <w:proofErr w:type="spellStart"/>
          <w:r w:rsidRPr="007842B9">
            <w:t>connective</w:t>
          </w:r>
          <w:proofErr w:type="spellEnd"/>
          <w:r w:rsidRPr="007842B9">
            <w:t xml:space="preserve"> </w:t>
          </w:r>
          <w:proofErr w:type="spellStart"/>
          <w:r w:rsidRPr="007842B9">
            <w:t>tissues</w:t>
          </w:r>
          <w:proofErr w:type="spellEnd"/>
          <w:r w:rsidRPr="007842B9">
            <w:t xml:space="preserve"> </w:t>
          </w:r>
          <w:proofErr w:type="spellStart"/>
          <w:r w:rsidRPr="007842B9">
            <w:t>yet</w:t>
          </w:r>
          <w:proofErr w:type="spellEnd"/>
          <w:r w:rsidRPr="007842B9">
            <w:t xml:space="preserve"> do not </w:t>
          </w:r>
          <w:proofErr w:type="spellStart"/>
          <w:r w:rsidRPr="007842B9">
            <w:t>hinder</w:t>
          </w:r>
          <w:proofErr w:type="spellEnd"/>
          <w:r w:rsidRPr="007842B9">
            <w:t xml:space="preserve"> </w:t>
          </w:r>
          <w:proofErr w:type="spellStart"/>
          <w:r w:rsidRPr="007842B9">
            <w:t>diffusion</w:t>
          </w:r>
          <w:proofErr w:type="spellEnd"/>
          <w:r w:rsidRPr="007842B9">
            <w:t xml:space="preserve"> </w:t>
          </w:r>
          <w:proofErr w:type="spellStart"/>
          <w:r w:rsidRPr="007842B9">
            <w:t>of</w:t>
          </w:r>
          <w:proofErr w:type="spellEnd"/>
          <w:r w:rsidRPr="007842B9">
            <w:t xml:space="preserve"> </w:t>
          </w:r>
          <w:proofErr w:type="spellStart"/>
          <w:r w:rsidRPr="007842B9">
            <w:t>the</w:t>
          </w:r>
          <w:proofErr w:type="spellEnd"/>
          <w:r w:rsidRPr="007842B9">
            <w:t xml:space="preserve"> </w:t>
          </w:r>
          <w:proofErr w:type="spellStart"/>
          <w:r w:rsidRPr="007842B9">
            <w:t>aqueous</w:t>
          </w:r>
          <w:proofErr w:type="spellEnd"/>
          <w:r w:rsidRPr="007842B9">
            <w:t xml:space="preserve"> solvent. </w:t>
          </w:r>
          <w:r w:rsidRPr="007842B9">
            <w:rPr>
              <w:i/>
            </w:rPr>
            <w:t xml:space="preserve">Soft matter </w:t>
          </w:r>
          <w:r w:rsidRPr="007842B9">
            <w:rPr>
              <w:b/>
            </w:rPr>
            <w:t xml:space="preserve">15, </w:t>
          </w:r>
          <w:r w:rsidRPr="007842B9">
            <w:t>3055–3064; 10.1039/c8sm02264j (2019).</w:t>
          </w:r>
        </w:p>
        <w:p w:rsidR="007842B9" w:rsidRDefault="007842B9" w:rsidP="007842B9">
          <w:pPr>
            <w:pStyle w:val="CitaviBibliographyEntry"/>
          </w:pPr>
          <w:r>
            <w:t>8.</w:t>
          </w:r>
          <w:r>
            <w:tab/>
          </w:r>
          <w:bookmarkStart w:id="7" w:name="_CTVL0015a2b1e0a423743448b46bba6b6a5ec35"/>
          <w:r>
            <w:t xml:space="preserve">Hufnagel, L., </w:t>
          </w:r>
          <w:proofErr w:type="spellStart"/>
          <w:r>
            <w:t>Teleman</w:t>
          </w:r>
          <w:proofErr w:type="spellEnd"/>
          <w:r>
            <w:t xml:space="preserve">, A. A., Rouault, H., Cohen, S. M. &amp; </w:t>
          </w:r>
          <w:proofErr w:type="spellStart"/>
          <w:r>
            <w:t>Shraiman</w:t>
          </w:r>
          <w:proofErr w:type="spellEnd"/>
          <w:r>
            <w:t xml:space="preserve">, B. I. On </w:t>
          </w:r>
          <w:proofErr w:type="spellStart"/>
          <w:r>
            <w:t>the</w:t>
          </w:r>
          <w:proofErr w:type="spellEnd"/>
          <w:r>
            <w:t xml:space="preserve"> </w:t>
          </w:r>
          <w:proofErr w:type="spellStart"/>
          <w:r>
            <w:t>mechanism</w:t>
          </w:r>
          <w:proofErr w:type="spellEnd"/>
          <w:r>
            <w:t xml:space="preserve"> </w:t>
          </w:r>
          <w:proofErr w:type="spellStart"/>
          <w:r>
            <w:t>of</w:t>
          </w:r>
          <w:proofErr w:type="spellEnd"/>
          <w:r>
            <w:t xml:space="preserve"> </w:t>
          </w:r>
          <w:proofErr w:type="spellStart"/>
          <w:r>
            <w:t>wing</w:t>
          </w:r>
          <w:proofErr w:type="spellEnd"/>
          <w:r>
            <w:t xml:space="preserve"> </w:t>
          </w:r>
          <w:proofErr w:type="spellStart"/>
          <w:r>
            <w:t>size</w:t>
          </w:r>
          <w:proofErr w:type="spellEnd"/>
          <w:r>
            <w:t xml:space="preserve"> </w:t>
          </w:r>
          <w:proofErr w:type="spellStart"/>
          <w:r>
            <w:t>determination</w:t>
          </w:r>
          <w:proofErr w:type="spellEnd"/>
          <w:r>
            <w:t xml:space="preserve"> in </w:t>
          </w:r>
          <w:proofErr w:type="spellStart"/>
          <w:r>
            <w:t>fly</w:t>
          </w:r>
          <w:proofErr w:type="spellEnd"/>
          <w:r>
            <w:t xml:space="preserve"> </w:t>
          </w:r>
          <w:proofErr w:type="spellStart"/>
          <w:r>
            <w:t>development</w:t>
          </w:r>
          <w:proofErr w:type="spellEnd"/>
          <w:r>
            <w:t>.</w:t>
          </w:r>
          <w:bookmarkEnd w:id="7"/>
          <w:r>
            <w:t xml:space="preserve"> </w:t>
          </w:r>
          <w:proofErr w:type="spellStart"/>
          <w:r w:rsidRPr="007842B9">
            <w:rPr>
              <w:i/>
            </w:rPr>
            <w:t>Proceedings</w:t>
          </w:r>
          <w:proofErr w:type="spellEnd"/>
          <w:r w:rsidRPr="007842B9">
            <w:rPr>
              <w:i/>
            </w:rPr>
            <w:t xml:space="preserve"> </w:t>
          </w:r>
          <w:proofErr w:type="spellStart"/>
          <w:r w:rsidRPr="007842B9">
            <w:rPr>
              <w:i/>
            </w:rPr>
            <w:t>of</w:t>
          </w:r>
          <w:proofErr w:type="spellEnd"/>
          <w:r w:rsidRPr="007842B9">
            <w:rPr>
              <w:i/>
            </w:rPr>
            <w:t xml:space="preserve"> </w:t>
          </w:r>
          <w:proofErr w:type="spellStart"/>
          <w:r w:rsidRPr="007842B9">
            <w:rPr>
              <w:i/>
            </w:rPr>
            <w:t>the</w:t>
          </w:r>
          <w:proofErr w:type="spellEnd"/>
          <w:r w:rsidRPr="007842B9">
            <w:rPr>
              <w:i/>
            </w:rPr>
            <w:t xml:space="preserve"> National Academy </w:t>
          </w:r>
          <w:proofErr w:type="spellStart"/>
          <w:r w:rsidRPr="007842B9">
            <w:rPr>
              <w:i/>
            </w:rPr>
            <w:t>of</w:t>
          </w:r>
          <w:proofErr w:type="spellEnd"/>
          <w:r w:rsidRPr="007842B9">
            <w:rPr>
              <w:i/>
            </w:rPr>
            <w:t xml:space="preserve"> </w:t>
          </w:r>
          <w:proofErr w:type="spellStart"/>
          <w:r w:rsidRPr="007842B9">
            <w:rPr>
              <w:i/>
            </w:rPr>
            <w:t>Sciences</w:t>
          </w:r>
          <w:proofErr w:type="spellEnd"/>
          <w:r w:rsidRPr="007842B9">
            <w:rPr>
              <w:i/>
            </w:rPr>
            <w:t xml:space="preserve"> </w:t>
          </w:r>
          <w:r w:rsidRPr="007842B9">
            <w:rPr>
              <w:b/>
            </w:rPr>
            <w:t xml:space="preserve">104, </w:t>
          </w:r>
          <w:r w:rsidRPr="007842B9">
            <w:t>3835–3840; 10.1073/pnas.0607134104 (2007).</w:t>
          </w:r>
        </w:p>
        <w:p w:rsidR="007842B9" w:rsidRDefault="007842B9" w:rsidP="007842B9">
          <w:pPr>
            <w:pStyle w:val="CitaviBibliographyEntry"/>
          </w:pPr>
          <w:r>
            <w:t>9.</w:t>
          </w:r>
          <w:r>
            <w:tab/>
          </w:r>
          <w:bookmarkStart w:id="8" w:name="_CTVL001b164221164c245c9817a18df8612b454"/>
          <w:r>
            <w:t xml:space="preserve">Li, B. &amp; Sun, S. X. </w:t>
          </w:r>
          <w:proofErr w:type="spellStart"/>
          <w:r>
            <w:t>Coherent</w:t>
          </w:r>
          <w:proofErr w:type="spellEnd"/>
          <w:r>
            <w:t xml:space="preserve"> </w:t>
          </w:r>
          <w:proofErr w:type="spellStart"/>
          <w:r>
            <w:t>motions</w:t>
          </w:r>
          <w:proofErr w:type="spellEnd"/>
          <w:r>
            <w:t xml:space="preserve"> in </w:t>
          </w:r>
          <w:proofErr w:type="spellStart"/>
          <w:r>
            <w:t>confluent</w:t>
          </w:r>
          <w:proofErr w:type="spellEnd"/>
          <w:r>
            <w:t xml:space="preserve"> </w:t>
          </w:r>
          <w:proofErr w:type="spellStart"/>
          <w:r>
            <w:t>cell</w:t>
          </w:r>
          <w:proofErr w:type="spellEnd"/>
          <w:r>
            <w:t xml:space="preserve"> </w:t>
          </w:r>
          <w:proofErr w:type="spellStart"/>
          <w:r>
            <w:t>monolayer</w:t>
          </w:r>
          <w:proofErr w:type="spellEnd"/>
          <w:r>
            <w:t xml:space="preserve"> </w:t>
          </w:r>
          <w:proofErr w:type="spellStart"/>
          <w:r>
            <w:t>sheets</w:t>
          </w:r>
          <w:proofErr w:type="spellEnd"/>
          <w:r>
            <w:t>.</w:t>
          </w:r>
          <w:bookmarkEnd w:id="8"/>
          <w:r>
            <w:t xml:space="preserve"> </w:t>
          </w:r>
          <w:proofErr w:type="spellStart"/>
          <w:r w:rsidRPr="007842B9">
            <w:rPr>
              <w:i/>
            </w:rPr>
            <w:t>Biophysical</w:t>
          </w:r>
          <w:proofErr w:type="spellEnd"/>
          <w:r w:rsidRPr="007842B9">
            <w:rPr>
              <w:i/>
            </w:rPr>
            <w:t xml:space="preserve"> </w:t>
          </w:r>
          <w:proofErr w:type="spellStart"/>
          <w:r w:rsidRPr="007842B9">
            <w:rPr>
              <w:i/>
            </w:rPr>
            <w:t>journal</w:t>
          </w:r>
          <w:proofErr w:type="spellEnd"/>
          <w:r w:rsidRPr="007842B9">
            <w:rPr>
              <w:i/>
            </w:rPr>
            <w:t xml:space="preserve"> </w:t>
          </w:r>
          <w:r w:rsidRPr="007842B9">
            <w:rPr>
              <w:b/>
            </w:rPr>
            <w:t xml:space="preserve">107, </w:t>
          </w:r>
          <w:r w:rsidRPr="007842B9">
            <w:t>1532–1541 (2014).</w:t>
          </w:r>
        </w:p>
        <w:p w:rsidR="007842B9" w:rsidRDefault="007842B9" w:rsidP="007842B9">
          <w:pPr>
            <w:pStyle w:val="CitaviBibliographyEntry"/>
          </w:pPr>
          <w:r>
            <w:t>10.</w:t>
          </w:r>
          <w:r>
            <w:tab/>
          </w:r>
          <w:bookmarkStart w:id="9" w:name="_CTVL001006588a253ad4ce7ac79b1af45381647"/>
          <w:r>
            <w:t>Staple, D. B</w:t>
          </w:r>
          <w:bookmarkEnd w:id="9"/>
          <w:r>
            <w:t>.</w:t>
          </w:r>
          <w:r w:rsidRPr="007842B9">
            <w:rPr>
              <w:i/>
            </w:rPr>
            <w:t xml:space="preserve"> et al. </w:t>
          </w:r>
          <w:proofErr w:type="spellStart"/>
          <w:r w:rsidRPr="007842B9">
            <w:t>Mechanics</w:t>
          </w:r>
          <w:proofErr w:type="spellEnd"/>
          <w:r w:rsidRPr="007842B9">
            <w:t xml:space="preserve"> </w:t>
          </w:r>
          <w:proofErr w:type="spellStart"/>
          <w:r w:rsidRPr="007842B9">
            <w:t>and</w:t>
          </w:r>
          <w:proofErr w:type="spellEnd"/>
          <w:r w:rsidRPr="007842B9">
            <w:t xml:space="preserve"> </w:t>
          </w:r>
          <w:proofErr w:type="spellStart"/>
          <w:r w:rsidRPr="007842B9">
            <w:t>remodelling</w:t>
          </w:r>
          <w:proofErr w:type="spellEnd"/>
          <w:r w:rsidRPr="007842B9">
            <w:t xml:space="preserve"> </w:t>
          </w:r>
          <w:proofErr w:type="spellStart"/>
          <w:r w:rsidRPr="007842B9">
            <w:t>of</w:t>
          </w:r>
          <w:proofErr w:type="spellEnd"/>
          <w:r w:rsidRPr="007842B9">
            <w:t xml:space="preserve"> </w:t>
          </w:r>
          <w:proofErr w:type="spellStart"/>
          <w:r w:rsidRPr="007842B9">
            <w:t>cell</w:t>
          </w:r>
          <w:proofErr w:type="spellEnd"/>
          <w:r w:rsidRPr="007842B9">
            <w:t xml:space="preserve"> </w:t>
          </w:r>
          <w:proofErr w:type="spellStart"/>
          <w:r w:rsidRPr="007842B9">
            <w:t>packings</w:t>
          </w:r>
          <w:proofErr w:type="spellEnd"/>
          <w:r w:rsidRPr="007842B9">
            <w:t xml:space="preserve"> in </w:t>
          </w:r>
          <w:proofErr w:type="spellStart"/>
          <w:r w:rsidRPr="007842B9">
            <w:t>epithelia</w:t>
          </w:r>
          <w:proofErr w:type="spellEnd"/>
          <w:r w:rsidRPr="007842B9">
            <w:t xml:space="preserve">. </w:t>
          </w:r>
          <w:r w:rsidRPr="007842B9">
            <w:rPr>
              <w:i/>
            </w:rPr>
            <w:t xml:space="preserve">The European </w:t>
          </w:r>
          <w:proofErr w:type="spellStart"/>
          <w:r w:rsidRPr="007842B9">
            <w:rPr>
              <w:i/>
            </w:rPr>
            <w:t>physical</w:t>
          </w:r>
          <w:proofErr w:type="spellEnd"/>
          <w:r w:rsidRPr="007842B9">
            <w:rPr>
              <w:i/>
            </w:rPr>
            <w:t xml:space="preserve"> </w:t>
          </w:r>
          <w:proofErr w:type="spellStart"/>
          <w:r w:rsidRPr="007842B9">
            <w:rPr>
              <w:i/>
            </w:rPr>
            <w:t>journal</w:t>
          </w:r>
          <w:proofErr w:type="spellEnd"/>
          <w:r w:rsidRPr="007842B9">
            <w:rPr>
              <w:i/>
            </w:rPr>
            <w:t xml:space="preserve">. E, Soft matter </w:t>
          </w:r>
          <w:r w:rsidRPr="007842B9">
            <w:rPr>
              <w:b/>
            </w:rPr>
            <w:t xml:space="preserve">33, </w:t>
          </w:r>
          <w:r w:rsidRPr="007842B9">
            <w:t>117–127; 10.1140/</w:t>
          </w:r>
          <w:proofErr w:type="spellStart"/>
          <w:r w:rsidRPr="007842B9">
            <w:t>epje</w:t>
          </w:r>
          <w:proofErr w:type="spellEnd"/>
          <w:r w:rsidRPr="007842B9">
            <w:t>/i2010-10677-0 (2010).</w:t>
          </w:r>
        </w:p>
        <w:p w:rsidR="007842B9" w:rsidRDefault="007842B9" w:rsidP="007842B9">
          <w:pPr>
            <w:pStyle w:val="CitaviBibliographyEntry"/>
          </w:pPr>
          <w:r>
            <w:t>11.</w:t>
          </w:r>
          <w:r>
            <w:tab/>
          </w:r>
          <w:bookmarkStart w:id="10" w:name="_CTVL001e9817a70e44e478bb2a5cc1fe2349997"/>
          <w:r>
            <w:t xml:space="preserve">Fletcher, A. G., </w:t>
          </w:r>
          <w:proofErr w:type="spellStart"/>
          <w:r>
            <w:t>Osterfield</w:t>
          </w:r>
          <w:proofErr w:type="spellEnd"/>
          <w:r>
            <w:t xml:space="preserve">, M., Baker, R. E. &amp; </w:t>
          </w:r>
          <w:proofErr w:type="spellStart"/>
          <w:r>
            <w:t>Shvartsman</w:t>
          </w:r>
          <w:proofErr w:type="spellEnd"/>
          <w:r>
            <w:t xml:space="preserve">, S. Y. Vertex </w:t>
          </w:r>
          <w:proofErr w:type="spellStart"/>
          <w:r>
            <w:t>models</w:t>
          </w:r>
          <w:proofErr w:type="spellEnd"/>
          <w:r>
            <w:t xml:space="preserve"> </w:t>
          </w:r>
          <w:proofErr w:type="spellStart"/>
          <w:r>
            <w:t>of</w:t>
          </w:r>
          <w:proofErr w:type="spellEnd"/>
          <w:r>
            <w:t xml:space="preserve"> </w:t>
          </w:r>
          <w:proofErr w:type="spellStart"/>
          <w:r>
            <w:t>epithelial</w:t>
          </w:r>
          <w:proofErr w:type="spellEnd"/>
          <w:r>
            <w:t xml:space="preserve"> </w:t>
          </w:r>
          <w:proofErr w:type="spellStart"/>
          <w:r>
            <w:t>morphogenesis</w:t>
          </w:r>
          <w:proofErr w:type="spellEnd"/>
          <w:r>
            <w:t>.</w:t>
          </w:r>
          <w:bookmarkEnd w:id="10"/>
          <w:r>
            <w:t xml:space="preserve"> </w:t>
          </w:r>
          <w:proofErr w:type="spellStart"/>
          <w:r w:rsidRPr="007842B9">
            <w:rPr>
              <w:i/>
            </w:rPr>
            <w:t>Biophysical</w:t>
          </w:r>
          <w:proofErr w:type="spellEnd"/>
          <w:r w:rsidRPr="007842B9">
            <w:rPr>
              <w:i/>
            </w:rPr>
            <w:t xml:space="preserve"> </w:t>
          </w:r>
          <w:proofErr w:type="spellStart"/>
          <w:r w:rsidRPr="007842B9">
            <w:rPr>
              <w:i/>
            </w:rPr>
            <w:t>journal</w:t>
          </w:r>
          <w:proofErr w:type="spellEnd"/>
          <w:r w:rsidRPr="007842B9">
            <w:rPr>
              <w:i/>
            </w:rPr>
            <w:t xml:space="preserve"> </w:t>
          </w:r>
          <w:r w:rsidRPr="007842B9">
            <w:rPr>
              <w:b/>
            </w:rPr>
            <w:t xml:space="preserve">106, </w:t>
          </w:r>
          <w:r w:rsidRPr="007842B9">
            <w:t>2291–2304; 10.1016/j.bpj.2013.11.4498 (2014).</w:t>
          </w:r>
        </w:p>
        <w:p w:rsidR="007842B9" w:rsidRDefault="007842B9" w:rsidP="007842B9">
          <w:pPr>
            <w:pStyle w:val="CitaviBibliographyEntry"/>
          </w:pPr>
          <w:r>
            <w:t>12.</w:t>
          </w:r>
          <w:r>
            <w:tab/>
          </w:r>
          <w:bookmarkStart w:id="11" w:name="_CTVL001261cd058fe3b40de9a047ce43b9d6edf"/>
          <w:proofErr w:type="spellStart"/>
          <w:r>
            <w:t>Farhadifar</w:t>
          </w:r>
          <w:proofErr w:type="spellEnd"/>
          <w:r>
            <w:t xml:space="preserve">, R., Röper, J.-C., </w:t>
          </w:r>
          <w:proofErr w:type="spellStart"/>
          <w:r>
            <w:t>Aigouy</w:t>
          </w:r>
          <w:proofErr w:type="spellEnd"/>
          <w:r>
            <w:t xml:space="preserve">, B., Eaton, S. &amp; Jülicher, F. The </w:t>
          </w:r>
          <w:proofErr w:type="spellStart"/>
          <w:r>
            <w:t>influence</w:t>
          </w:r>
          <w:proofErr w:type="spellEnd"/>
          <w:r>
            <w:t xml:space="preserve"> </w:t>
          </w:r>
          <w:proofErr w:type="spellStart"/>
          <w:r>
            <w:t>of</w:t>
          </w:r>
          <w:proofErr w:type="spellEnd"/>
          <w:r>
            <w:t xml:space="preserve"> </w:t>
          </w:r>
          <w:proofErr w:type="spellStart"/>
          <w:r>
            <w:t>cell</w:t>
          </w:r>
          <w:proofErr w:type="spellEnd"/>
          <w:r>
            <w:t xml:space="preserve"> </w:t>
          </w:r>
          <w:proofErr w:type="spellStart"/>
          <w:r>
            <w:t>mechanics</w:t>
          </w:r>
          <w:proofErr w:type="spellEnd"/>
          <w:r>
            <w:t xml:space="preserve">, </w:t>
          </w:r>
          <w:proofErr w:type="spellStart"/>
          <w:r>
            <w:t>cell-cell</w:t>
          </w:r>
          <w:proofErr w:type="spellEnd"/>
          <w:r>
            <w:t xml:space="preserve"> </w:t>
          </w:r>
          <w:proofErr w:type="spellStart"/>
          <w:r>
            <w:t>interactions</w:t>
          </w:r>
          <w:proofErr w:type="spellEnd"/>
          <w:r>
            <w:t xml:space="preserve">, </w:t>
          </w:r>
          <w:proofErr w:type="spellStart"/>
          <w:r>
            <w:t>and</w:t>
          </w:r>
          <w:proofErr w:type="spellEnd"/>
          <w:r>
            <w:t xml:space="preserve"> </w:t>
          </w:r>
          <w:proofErr w:type="spellStart"/>
          <w:r>
            <w:t>proliferation</w:t>
          </w:r>
          <w:proofErr w:type="spellEnd"/>
          <w:r>
            <w:t xml:space="preserve"> on </w:t>
          </w:r>
          <w:proofErr w:type="spellStart"/>
          <w:r>
            <w:t>epithelial</w:t>
          </w:r>
          <w:proofErr w:type="spellEnd"/>
          <w:r>
            <w:t xml:space="preserve"> </w:t>
          </w:r>
          <w:proofErr w:type="spellStart"/>
          <w:r>
            <w:t>packing</w:t>
          </w:r>
          <w:proofErr w:type="spellEnd"/>
          <w:r>
            <w:t>.</w:t>
          </w:r>
          <w:bookmarkEnd w:id="11"/>
          <w:r>
            <w:t xml:space="preserve"> </w:t>
          </w:r>
          <w:proofErr w:type="spellStart"/>
          <w:r w:rsidRPr="007842B9">
            <w:rPr>
              <w:i/>
            </w:rPr>
            <w:t>Current</w:t>
          </w:r>
          <w:proofErr w:type="spellEnd"/>
          <w:r w:rsidRPr="007842B9">
            <w:rPr>
              <w:i/>
            </w:rPr>
            <w:t xml:space="preserve"> </w:t>
          </w:r>
          <w:proofErr w:type="spellStart"/>
          <w:r w:rsidRPr="007842B9">
            <w:rPr>
              <w:i/>
            </w:rPr>
            <w:t>Biology</w:t>
          </w:r>
          <w:proofErr w:type="spellEnd"/>
          <w:r w:rsidRPr="007842B9">
            <w:rPr>
              <w:i/>
            </w:rPr>
            <w:t xml:space="preserve"> </w:t>
          </w:r>
          <w:r w:rsidRPr="007842B9">
            <w:rPr>
              <w:b/>
            </w:rPr>
            <w:t xml:space="preserve">17, </w:t>
          </w:r>
          <w:r w:rsidRPr="007842B9">
            <w:t>2095–2104; 10.1016/j.cub.2007.11.049 (2007).</w:t>
          </w:r>
        </w:p>
        <w:p w:rsidR="007842B9" w:rsidRDefault="007842B9" w:rsidP="007842B9">
          <w:pPr>
            <w:pStyle w:val="CitaviBibliographyEntry"/>
          </w:pPr>
          <w:r>
            <w:t>13.</w:t>
          </w:r>
          <w:r>
            <w:tab/>
          </w:r>
          <w:bookmarkStart w:id="12" w:name="_CTVL001c43445e9fd094194b95edadd9404f01f"/>
          <w:r>
            <w:t xml:space="preserve">Honda, H. Description </w:t>
          </w:r>
          <w:proofErr w:type="spellStart"/>
          <w:r>
            <w:t>of</w:t>
          </w:r>
          <w:proofErr w:type="spellEnd"/>
          <w:r>
            <w:t xml:space="preserve"> </w:t>
          </w:r>
          <w:proofErr w:type="spellStart"/>
          <w:r>
            <w:t>cellular</w:t>
          </w:r>
          <w:proofErr w:type="spellEnd"/>
          <w:r>
            <w:t xml:space="preserve"> </w:t>
          </w:r>
          <w:proofErr w:type="spellStart"/>
          <w:r>
            <w:t>patterns</w:t>
          </w:r>
          <w:proofErr w:type="spellEnd"/>
          <w:r>
            <w:t xml:space="preserve"> </w:t>
          </w:r>
          <w:proofErr w:type="spellStart"/>
          <w:r>
            <w:t>by</w:t>
          </w:r>
          <w:proofErr w:type="spellEnd"/>
          <w:r>
            <w:t xml:space="preserve"> </w:t>
          </w:r>
          <w:proofErr w:type="spellStart"/>
          <w:r>
            <w:t>Dirichlet</w:t>
          </w:r>
          <w:proofErr w:type="spellEnd"/>
          <w:r>
            <w:t xml:space="preserve"> </w:t>
          </w:r>
          <w:proofErr w:type="spellStart"/>
          <w:r>
            <w:t>domains</w:t>
          </w:r>
          <w:proofErr w:type="spellEnd"/>
          <w:r>
            <w:t xml:space="preserve">: The </w:t>
          </w:r>
          <w:proofErr w:type="spellStart"/>
          <w:r>
            <w:t>two</w:t>
          </w:r>
          <w:proofErr w:type="spellEnd"/>
          <w:r>
            <w:t xml:space="preserve">-dimensional </w:t>
          </w:r>
          <w:proofErr w:type="spellStart"/>
          <w:r>
            <w:t>case</w:t>
          </w:r>
          <w:proofErr w:type="spellEnd"/>
          <w:r>
            <w:t>.</w:t>
          </w:r>
          <w:bookmarkEnd w:id="12"/>
          <w:r>
            <w:t xml:space="preserve"> </w:t>
          </w:r>
          <w:r w:rsidRPr="007842B9">
            <w:rPr>
              <w:i/>
            </w:rPr>
            <w:t xml:space="preserve">Journal </w:t>
          </w:r>
          <w:proofErr w:type="spellStart"/>
          <w:r w:rsidRPr="007842B9">
            <w:rPr>
              <w:i/>
            </w:rPr>
            <w:t>of</w:t>
          </w:r>
          <w:proofErr w:type="spellEnd"/>
          <w:r w:rsidRPr="007842B9">
            <w:rPr>
              <w:i/>
            </w:rPr>
            <w:t xml:space="preserve"> </w:t>
          </w:r>
          <w:proofErr w:type="spellStart"/>
          <w:r w:rsidRPr="007842B9">
            <w:rPr>
              <w:i/>
            </w:rPr>
            <w:t>theoretical</w:t>
          </w:r>
          <w:proofErr w:type="spellEnd"/>
          <w:r w:rsidRPr="007842B9">
            <w:rPr>
              <w:i/>
            </w:rPr>
            <w:t xml:space="preserve"> </w:t>
          </w:r>
          <w:proofErr w:type="spellStart"/>
          <w:r w:rsidRPr="007842B9">
            <w:rPr>
              <w:i/>
            </w:rPr>
            <w:t>biology</w:t>
          </w:r>
          <w:proofErr w:type="spellEnd"/>
          <w:r w:rsidRPr="007842B9">
            <w:rPr>
              <w:i/>
            </w:rPr>
            <w:t xml:space="preserve"> </w:t>
          </w:r>
          <w:r w:rsidRPr="007842B9">
            <w:rPr>
              <w:b/>
            </w:rPr>
            <w:t xml:space="preserve">72, </w:t>
          </w:r>
          <w:r w:rsidRPr="007842B9">
            <w:t>523–543; 10.1016/0022-5193(78)90315-6 (1978).</w:t>
          </w:r>
        </w:p>
        <w:p w:rsidR="007842B9" w:rsidRDefault="007842B9" w:rsidP="007842B9">
          <w:pPr>
            <w:pStyle w:val="CitaviBibliographyEntry"/>
          </w:pPr>
          <w:r>
            <w:t>14.</w:t>
          </w:r>
          <w:r>
            <w:tab/>
          </w:r>
          <w:bookmarkStart w:id="13" w:name="_CTVL001c4f85e70c17144ae8ffa544ea2d62dc7"/>
          <w:r>
            <w:t xml:space="preserve">Bi, D., Lopez, J. H., Schwarz, J. M. &amp; Manning, M. L. A </w:t>
          </w:r>
          <w:proofErr w:type="spellStart"/>
          <w:r>
            <w:t>density</w:t>
          </w:r>
          <w:proofErr w:type="spellEnd"/>
          <w:r>
            <w:t xml:space="preserve">-independent </w:t>
          </w:r>
          <w:proofErr w:type="spellStart"/>
          <w:r>
            <w:t>rigidity</w:t>
          </w:r>
          <w:proofErr w:type="spellEnd"/>
          <w:r>
            <w:t xml:space="preserve"> </w:t>
          </w:r>
          <w:proofErr w:type="spellStart"/>
          <w:r>
            <w:t>transition</w:t>
          </w:r>
          <w:proofErr w:type="spellEnd"/>
          <w:r>
            <w:t xml:space="preserve"> in </w:t>
          </w:r>
          <w:proofErr w:type="spellStart"/>
          <w:r>
            <w:t>biological</w:t>
          </w:r>
          <w:proofErr w:type="spellEnd"/>
          <w:r>
            <w:t xml:space="preserve"> </w:t>
          </w:r>
          <w:proofErr w:type="spellStart"/>
          <w:r>
            <w:t>tissues</w:t>
          </w:r>
          <w:proofErr w:type="spellEnd"/>
          <w:r>
            <w:t>.</w:t>
          </w:r>
          <w:bookmarkEnd w:id="13"/>
          <w:r>
            <w:t xml:space="preserve"> </w:t>
          </w:r>
          <w:r w:rsidRPr="007842B9">
            <w:rPr>
              <w:i/>
            </w:rPr>
            <w:t xml:space="preserve">Nature </w:t>
          </w:r>
          <w:proofErr w:type="spellStart"/>
          <w:r w:rsidRPr="007842B9">
            <w:rPr>
              <w:i/>
            </w:rPr>
            <w:t>Phys</w:t>
          </w:r>
          <w:proofErr w:type="spellEnd"/>
          <w:r w:rsidRPr="007842B9">
            <w:rPr>
              <w:i/>
            </w:rPr>
            <w:t xml:space="preserve"> </w:t>
          </w:r>
          <w:r w:rsidRPr="007842B9">
            <w:rPr>
              <w:b/>
            </w:rPr>
            <w:t xml:space="preserve">11, </w:t>
          </w:r>
          <w:r w:rsidRPr="007842B9">
            <w:t>1074–1079; 10.1038/nphys3471 (2015).</w:t>
          </w:r>
        </w:p>
        <w:p w:rsidR="007842B9" w:rsidRDefault="007842B9" w:rsidP="007842B9">
          <w:pPr>
            <w:pStyle w:val="CitaviBibliographyEntry"/>
          </w:pPr>
          <w:r>
            <w:t>15.</w:t>
          </w:r>
          <w:r>
            <w:tab/>
          </w:r>
          <w:bookmarkStart w:id="14" w:name="_CTVL001b77ec0bb04e64d1d9adca79b24501dc7"/>
          <w:r>
            <w:t xml:space="preserve">Li, X., Das, A. &amp; Bi, D. </w:t>
          </w:r>
          <w:proofErr w:type="spellStart"/>
          <w:r>
            <w:t>Mechanical</w:t>
          </w:r>
          <w:proofErr w:type="spellEnd"/>
          <w:r>
            <w:t xml:space="preserve"> </w:t>
          </w:r>
          <w:proofErr w:type="spellStart"/>
          <w:r>
            <w:t>Heterogeneity</w:t>
          </w:r>
          <w:proofErr w:type="spellEnd"/>
          <w:r>
            <w:t xml:space="preserve"> in </w:t>
          </w:r>
          <w:proofErr w:type="spellStart"/>
          <w:r>
            <w:t>Tissues</w:t>
          </w:r>
          <w:proofErr w:type="spellEnd"/>
          <w:r>
            <w:t xml:space="preserve"> </w:t>
          </w:r>
          <w:proofErr w:type="spellStart"/>
          <w:r>
            <w:t>Promotes</w:t>
          </w:r>
          <w:proofErr w:type="spellEnd"/>
          <w:r>
            <w:t xml:space="preserve"> </w:t>
          </w:r>
          <w:proofErr w:type="spellStart"/>
          <w:r>
            <w:t>Rigidity</w:t>
          </w:r>
          <w:proofErr w:type="spellEnd"/>
          <w:r>
            <w:t xml:space="preserve"> </w:t>
          </w:r>
          <w:proofErr w:type="spellStart"/>
          <w:r>
            <w:t>and</w:t>
          </w:r>
          <w:proofErr w:type="spellEnd"/>
          <w:r>
            <w:t xml:space="preserve"> Controls </w:t>
          </w:r>
          <w:proofErr w:type="spellStart"/>
          <w:r>
            <w:t>Cellular</w:t>
          </w:r>
          <w:proofErr w:type="spellEnd"/>
          <w:r>
            <w:t xml:space="preserve"> Invasion.</w:t>
          </w:r>
          <w:bookmarkEnd w:id="14"/>
          <w:r>
            <w:t xml:space="preserve"> </w:t>
          </w:r>
          <w:proofErr w:type="spellStart"/>
          <w:r w:rsidRPr="007842B9">
            <w:rPr>
              <w:i/>
            </w:rPr>
            <w:t>Physical</w:t>
          </w:r>
          <w:proofErr w:type="spellEnd"/>
          <w:r w:rsidRPr="007842B9">
            <w:rPr>
              <w:i/>
            </w:rPr>
            <w:t xml:space="preserve"> </w:t>
          </w:r>
          <w:proofErr w:type="spellStart"/>
          <w:r w:rsidRPr="007842B9">
            <w:rPr>
              <w:i/>
            </w:rPr>
            <w:t>review</w:t>
          </w:r>
          <w:proofErr w:type="spellEnd"/>
          <w:r w:rsidRPr="007842B9">
            <w:rPr>
              <w:i/>
            </w:rPr>
            <w:t xml:space="preserve"> </w:t>
          </w:r>
          <w:proofErr w:type="spellStart"/>
          <w:r w:rsidRPr="007842B9">
            <w:rPr>
              <w:i/>
            </w:rPr>
            <w:t>letters</w:t>
          </w:r>
          <w:proofErr w:type="spellEnd"/>
          <w:r w:rsidRPr="007842B9">
            <w:rPr>
              <w:i/>
            </w:rPr>
            <w:t xml:space="preserve"> </w:t>
          </w:r>
          <w:r w:rsidRPr="007842B9">
            <w:rPr>
              <w:b/>
            </w:rPr>
            <w:t xml:space="preserve">123, </w:t>
          </w:r>
          <w:r w:rsidRPr="007842B9">
            <w:t>58101; 10.1103/PhysRevLett.123.058101 (2019).</w:t>
          </w:r>
        </w:p>
        <w:p w:rsidR="007842B9" w:rsidRDefault="007842B9" w:rsidP="007842B9">
          <w:pPr>
            <w:pStyle w:val="CitaviBibliographyEntry"/>
          </w:pPr>
          <w:r>
            <w:t>16.</w:t>
          </w:r>
          <w:r>
            <w:tab/>
          </w:r>
          <w:bookmarkStart w:id="15" w:name="_CTVL0015be8bfa9465b4afbb40bdadc49665a0c"/>
          <w:r>
            <w:t>Yang, X</w:t>
          </w:r>
          <w:bookmarkEnd w:id="15"/>
          <w:r>
            <w:t>.</w:t>
          </w:r>
          <w:r w:rsidRPr="007842B9">
            <w:rPr>
              <w:i/>
            </w:rPr>
            <w:t xml:space="preserve"> et al. </w:t>
          </w:r>
          <w:proofErr w:type="spellStart"/>
          <w:r w:rsidRPr="007842B9">
            <w:t>Correlating</w:t>
          </w:r>
          <w:proofErr w:type="spellEnd"/>
          <w:r w:rsidRPr="007842B9">
            <w:t xml:space="preserve"> </w:t>
          </w:r>
          <w:proofErr w:type="spellStart"/>
          <w:r w:rsidRPr="007842B9">
            <w:t>cell</w:t>
          </w:r>
          <w:proofErr w:type="spellEnd"/>
          <w:r w:rsidRPr="007842B9">
            <w:t xml:space="preserve"> </w:t>
          </w:r>
          <w:proofErr w:type="spellStart"/>
          <w:r w:rsidRPr="007842B9">
            <w:t>shape</w:t>
          </w:r>
          <w:proofErr w:type="spellEnd"/>
          <w:r w:rsidRPr="007842B9">
            <w:t xml:space="preserve"> </w:t>
          </w:r>
          <w:proofErr w:type="spellStart"/>
          <w:r w:rsidRPr="007842B9">
            <w:t>and</w:t>
          </w:r>
          <w:proofErr w:type="spellEnd"/>
          <w:r w:rsidRPr="007842B9">
            <w:t xml:space="preserve"> </w:t>
          </w:r>
          <w:proofErr w:type="spellStart"/>
          <w:r w:rsidRPr="007842B9">
            <w:t>cellular</w:t>
          </w:r>
          <w:proofErr w:type="spellEnd"/>
          <w:r w:rsidRPr="007842B9">
            <w:t xml:space="preserve"> stress in </w:t>
          </w:r>
          <w:proofErr w:type="spellStart"/>
          <w:r w:rsidRPr="007842B9">
            <w:t>motile</w:t>
          </w:r>
          <w:proofErr w:type="spellEnd"/>
          <w:r w:rsidRPr="007842B9">
            <w:t xml:space="preserve"> </w:t>
          </w:r>
          <w:proofErr w:type="spellStart"/>
          <w:r w:rsidRPr="007842B9">
            <w:t>confluent</w:t>
          </w:r>
          <w:proofErr w:type="spellEnd"/>
          <w:r w:rsidRPr="007842B9">
            <w:t xml:space="preserve"> </w:t>
          </w:r>
          <w:proofErr w:type="spellStart"/>
          <w:r w:rsidRPr="007842B9">
            <w:t>tissues</w:t>
          </w:r>
          <w:proofErr w:type="spellEnd"/>
          <w:r w:rsidRPr="007842B9">
            <w:t xml:space="preserve">. </w:t>
          </w:r>
          <w:r w:rsidRPr="007842B9">
            <w:rPr>
              <w:i/>
            </w:rPr>
            <w:t xml:space="preserve">PNAS </w:t>
          </w:r>
          <w:r w:rsidRPr="007842B9">
            <w:rPr>
              <w:b/>
            </w:rPr>
            <w:t xml:space="preserve">114, </w:t>
          </w:r>
          <w:r w:rsidRPr="007842B9">
            <w:t>12663–12668; 10.1073/pnas.1705921114 (2017).</w:t>
          </w:r>
        </w:p>
        <w:p w:rsidR="007842B9" w:rsidRDefault="007842B9" w:rsidP="007842B9">
          <w:pPr>
            <w:pStyle w:val="CitaviBibliographyEntry"/>
          </w:pPr>
          <w:r>
            <w:t>17.</w:t>
          </w:r>
          <w:r>
            <w:tab/>
          </w:r>
          <w:bookmarkStart w:id="16" w:name="_CTVL00161eb51dcd1934ba29900d3256c3e0570"/>
          <w:r>
            <w:t xml:space="preserve">Le Yan &amp; Bi, D. </w:t>
          </w:r>
          <w:proofErr w:type="spellStart"/>
          <w:r>
            <w:t>Multicellular</w:t>
          </w:r>
          <w:proofErr w:type="spellEnd"/>
          <w:r>
            <w:t xml:space="preserve"> </w:t>
          </w:r>
          <w:proofErr w:type="spellStart"/>
          <w:r>
            <w:t>Rosettes</w:t>
          </w:r>
          <w:proofErr w:type="spellEnd"/>
          <w:r>
            <w:t xml:space="preserve"> Drive Fluid-solid Transition in </w:t>
          </w:r>
          <w:proofErr w:type="spellStart"/>
          <w:r>
            <w:t>Epithelial</w:t>
          </w:r>
          <w:proofErr w:type="spellEnd"/>
          <w:r>
            <w:t xml:space="preserve"> </w:t>
          </w:r>
          <w:proofErr w:type="spellStart"/>
          <w:r>
            <w:t>Tissues</w:t>
          </w:r>
          <w:proofErr w:type="spellEnd"/>
          <w:r>
            <w:t>.</w:t>
          </w:r>
          <w:bookmarkEnd w:id="16"/>
          <w:r>
            <w:t xml:space="preserve"> </w:t>
          </w:r>
          <w:r w:rsidRPr="007842B9">
            <w:rPr>
              <w:i/>
            </w:rPr>
            <w:t xml:space="preserve">Phys. </w:t>
          </w:r>
          <w:proofErr w:type="spellStart"/>
          <w:r w:rsidRPr="007842B9">
            <w:rPr>
              <w:i/>
            </w:rPr>
            <w:t>Rev</w:t>
          </w:r>
          <w:proofErr w:type="spellEnd"/>
          <w:r w:rsidRPr="007842B9">
            <w:rPr>
              <w:i/>
            </w:rPr>
            <w:t xml:space="preserve">. X </w:t>
          </w:r>
          <w:r w:rsidRPr="007842B9">
            <w:rPr>
              <w:b/>
            </w:rPr>
            <w:t>9</w:t>
          </w:r>
          <w:r w:rsidRPr="007842B9">
            <w:t>; 10.1103/physrevx.9.011029 (2019).</w:t>
          </w:r>
        </w:p>
        <w:p w:rsidR="007842B9" w:rsidRDefault="007842B9" w:rsidP="007842B9">
          <w:pPr>
            <w:pStyle w:val="CitaviBibliographyEntry"/>
          </w:pPr>
          <w:r>
            <w:t>18.</w:t>
          </w:r>
          <w:r>
            <w:tab/>
          </w:r>
          <w:bookmarkStart w:id="17" w:name="_CTVL001f2f8279d9f934390b183097767ce20a3"/>
          <w:proofErr w:type="spellStart"/>
          <w:r>
            <w:t>Ciasca</w:t>
          </w:r>
          <w:proofErr w:type="spellEnd"/>
          <w:r>
            <w:t>, G</w:t>
          </w:r>
          <w:bookmarkEnd w:id="17"/>
          <w:r>
            <w:t>.</w:t>
          </w:r>
          <w:r w:rsidRPr="007842B9">
            <w:rPr>
              <w:i/>
            </w:rPr>
            <w:t xml:space="preserve"> et al. </w:t>
          </w:r>
          <w:r w:rsidRPr="007842B9">
            <w:t>Nano-</w:t>
          </w:r>
          <w:proofErr w:type="spellStart"/>
          <w:r w:rsidRPr="007842B9">
            <w:t>mechanical</w:t>
          </w:r>
          <w:proofErr w:type="spellEnd"/>
          <w:r w:rsidRPr="007842B9">
            <w:t xml:space="preserve"> </w:t>
          </w:r>
          <w:proofErr w:type="spellStart"/>
          <w:r w:rsidRPr="007842B9">
            <w:t>signature</w:t>
          </w:r>
          <w:proofErr w:type="spellEnd"/>
          <w:r w:rsidRPr="007842B9">
            <w:t xml:space="preserve"> </w:t>
          </w:r>
          <w:proofErr w:type="spellStart"/>
          <w:r w:rsidRPr="007842B9">
            <w:t>of</w:t>
          </w:r>
          <w:proofErr w:type="spellEnd"/>
          <w:r w:rsidRPr="007842B9">
            <w:t xml:space="preserve"> </w:t>
          </w:r>
          <w:proofErr w:type="spellStart"/>
          <w:r w:rsidRPr="007842B9">
            <w:t>brain</w:t>
          </w:r>
          <w:proofErr w:type="spellEnd"/>
          <w:r w:rsidRPr="007842B9">
            <w:t xml:space="preserve"> </w:t>
          </w:r>
          <w:proofErr w:type="spellStart"/>
          <w:r w:rsidRPr="007842B9">
            <w:t>tumours</w:t>
          </w:r>
          <w:proofErr w:type="spellEnd"/>
          <w:r w:rsidRPr="007842B9">
            <w:t xml:space="preserve">. </w:t>
          </w:r>
          <w:proofErr w:type="spellStart"/>
          <w:r w:rsidRPr="007842B9">
            <w:rPr>
              <w:i/>
            </w:rPr>
            <w:t>Nanoscale</w:t>
          </w:r>
          <w:proofErr w:type="spellEnd"/>
          <w:r w:rsidRPr="007842B9">
            <w:rPr>
              <w:i/>
            </w:rPr>
            <w:t xml:space="preserve"> </w:t>
          </w:r>
          <w:r w:rsidRPr="007842B9">
            <w:rPr>
              <w:b/>
            </w:rPr>
            <w:t xml:space="preserve">8, </w:t>
          </w:r>
          <w:r w:rsidRPr="007842B9">
            <w:t>19629–19643; 10.1039/C6NR06840E (2016).</w:t>
          </w:r>
        </w:p>
        <w:p w:rsidR="007842B9" w:rsidRDefault="007842B9" w:rsidP="007842B9">
          <w:pPr>
            <w:pStyle w:val="CitaviBibliographyEntry"/>
          </w:pPr>
          <w:r>
            <w:t>19.</w:t>
          </w:r>
          <w:r>
            <w:tab/>
          </w:r>
          <w:bookmarkStart w:id="18" w:name="_CTVL001032a78cfa0ac43d99b13f98e038c637a"/>
          <w:r>
            <w:t>Wu, D</w:t>
          </w:r>
          <w:bookmarkEnd w:id="18"/>
          <w:r>
            <w:t>.</w:t>
          </w:r>
          <w:r w:rsidRPr="007842B9">
            <w:rPr>
              <w:i/>
            </w:rPr>
            <w:t xml:space="preserve"> et al. </w:t>
          </w:r>
          <w:r w:rsidRPr="007842B9">
            <w:t xml:space="preserve">CD138-negative </w:t>
          </w:r>
          <w:proofErr w:type="spellStart"/>
          <w:r w:rsidRPr="007842B9">
            <w:t>myeloma</w:t>
          </w:r>
          <w:proofErr w:type="spellEnd"/>
          <w:r w:rsidRPr="007842B9">
            <w:t xml:space="preserve"> </w:t>
          </w:r>
          <w:proofErr w:type="spellStart"/>
          <w:r w:rsidRPr="007842B9">
            <w:t>cells</w:t>
          </w:r>
          <w:proofErr w:type="spellEnd"/>
          <w:r w:rsidRPr="007842B9">
            <w:t xml:space="preserve"> </w:t>
          </w:r>
          <w:proofErr w:type="spellStart"/>
          <w:r w:rsidRPr="007842B9">
            <w:t>regulate</w:t>
          </w:r>
          <w:proofErr w:type="spellEnd"/>
          <w:r w:rsidRPr="007842B9">
            <w:t xml:space="preserve"> </w:t>
          </w:r>
          <w:proofErr w:type="spellStart"/>
          <w:r w:rsidRPr="007842B9">
            <w:t>mechanical</w:t>
          </w:r>
          <w:proofErr w:type="spellEnd"/>
          <w:r w:rsidRPr="007842B9">
            <w:t xml:space="preserve"> </w:t>
          </w:r>
          <w:proofErr w:type="spellStart"/>
          <w:r w:rsidRPr="007842B9">
            <w:t>properties</w:t>
          </w:r>
          <w:proofErr w:type="spellEnd"/>
          <w:r w:rsidRPr="007842B9">
            <w:t xml:space="preserve"> </w:t>
          </w:r>
          <w:proofErr w:type="spellStart"/>
          <w:r w:rsidRPr="007842B9">
            <w:t>of</w:t>
          </w:r>
          <w:proofErr w:type="spellEnd"/>
          <w:r w:rsidRPr="007842B9">
            <w:t xml:space="preserve"> </w:t>
          </w:r>
          <w:proofErr w:type="spellStart"/>
          <w:r w:rsidRPr="007842B9">
            <w:t>bone</w:t>
          </w:r>
          <w:proofErr w:type="spellEnd"/>
          <w:r w:rsidRPr="007842B9">
            <w:t xml:space="preserve"> </w:t>
          </w:r>
          <w:proofErr w:type="spellStart"/>
          <w:r w:rsidRPr="007842B9">
            <w:t>marrow</w:t>
          </w:r>
          <w:proofErr w:type="spellEnd"/>
          <w:r w:rsidRPr="007842B9">
            <w:t xml:space="preserve"> </w:t>
          </w:r>
          <w:proofErr w:type="spellStart"/>
          <w:r w:rsidRPr="007842B9">
            <w:t>stromal</w:t>
          </w:r>
          <w:proofErr w:type="spellEnd"/>
          <w:r w:rsidRPr="007842B9">
            <w:t xml:space="preserve"> </w:t>
          </w:r>
          <w:proofErr w:type="spellStart"/>
          <w:r w:rsidRPr="007842B9">
            <w:t>cells</w:t>
          </w:r>
          <w:proofErr w:type="spellEnd"/>
          <w:r w:rsidRPr="007842B9">
            <w:t xml:space="preserve"> </w:t>
          </w:r>
          <w:proofErr w:type="spellStart"/>
          <w:r w:rsidRPr="007842B9">
            <w:t>through</w:t>
          </w:r>
          <w:proofErr w:type="spellEnd"/>
          <w:r w:rsidRPr="007842B9">
            <w:t xml:space="preserve"> SDF-1/CXCR4/AKT </w:t>
          </w:r>
          <w:proofErr w:type="spellStart"/>
          <w:r w:rsidRPr="007842B9">
            <w:t>signaling</w:t>
          </w:r>
          <w:proofErr w:type="spellEnd"/>
          <w:r w:rsidRPr="007842B9">
            <w:t xml:space="preserve"> </w:t>
          </w:r>
          <w:proofErr w:type="spellStart"/>
          <w:r w:rsidRPr="007842B9">
            <w:t>pathway</w:t>
          </w:r>
          <w:proofErr w:type="spellEnd"/>
          <w:r w:rsidRPr="007842B9">
            <w:t xml:space="preserve">. </w:t>
          </w:r>
          <w:proofErr w:type="spellStart"/>
          <w:r w:rsidRPr="007842B9">
            <w:rPr>
              <w:i/>
            </w:rPr>
            <w:t>Biochimica</w:t>
          </w:r>
          <w:proofErr w:type="spellEnd"/>
          <w:r w:rsidRPr="007842B9">
            <w:rPr>
              <w:i/>
            </w:rPr>
            <w:t xml:space="preserve"> et </w:t>
          </w:r>
          <w:proofErr w:type="spellStart"/>
          <w:r w:rsidRPr="007842B9">
            <w:rPr>
              <w:i/>
            </w:rPr>
            <w:t>biophysica</w:t>
          </w:r>
          <w:proofErr w:type="spellEnd"/>
          <w:r w:rsidRPr="007842B9">
            <w:rPr>
              <w:i/>
            </w:rPr>
            <w:t xml:space="preserve"> acta </w:t>
          </w:r>
          <w:r w:rsidRPr="007842B9">
            <w:rPr>
              <w:b/>
            </w:rPr>
            <w:t xml:space="preserve">1853, </w:t>
          </w:r>
          <w:r w:rsidRPr="007842B9">
            <w:t>338–347; 10.1016/j.bbamcr.2014.11.019 (2015).</w:t>
          </w:r>
        </w:p>
        <w:p w:rsidR="007842B9" w:rsidRDefault="007842B9" w:rsidP="007842B9">
          <w:pPr>
            <w:pStyle w:val="CitaviBibliographyEntry"/>
          </w:pPr>
          <w:r>
            <w:t>20.</w:t>
          </w:r>
          <w:r>
            <w:tab/>
          </w:r>
          <w:bookmarkStart w:id="19" w:name="_CTVL0016c480f2864664c02a14a6bf5f10e9843"/>
          <w:proofErr w:type="spellStart"/>
          <w:r>
            <w:t>Fujii</w:t>
          </w:r>
          <w:proofErr w:type="spellEnd"/>
          <w:r>
            <w:t>, Y</w:t>
          </w:r>
          <w:bookmarkEnd w:id="19"/>
          <w:r>
            <w:t>.</w:t>
          </w:r>
          <w:r w:rsidRPr="007842B9">
            <w:rPr>
              <w:i/>
            </w:rPr>
            <w:t xml:space="preserve"> et al. </w:t>
          </w:r>
          <w:proofErr w:type="spellStart"/>
          <w:r w:rsidRPr="007842B9">
            <w:t>Spontaneous</w:t>
          </w:r>
          <w:proofErr w:type="spellEnd"/>
          <w:r w:rsidRPr="007842B9">
            <w:t xml:space="preserve"> </w:t>
          </w:r>
          <w:proofErr w:type="spellStart"/>
          <w:r w:rsidRPr="007842B9">
            <w:t>Spatial</w:t>
          </w:r>
          <w:proofErr w:type="spellEnd"/>
          <w:r w:rsidRPr="007842B9">
            <w:t xml:space="preserve"> </w:t>
          </w:r>
          <w:proofErr w:type="spellStart"/>
          <w:r w:rsidRPr="007842B9">
            <w:t>Correlation</w:t>
          </w:r>
          <w:proofErr w:type="spellEnd"/>
          <w:r w:rsidRPr="007842B9">
            <w:t xml:space="preserve"> </w:t>
          </w:r>
          <w:proofErr w:type="spellStart"/>
          <w:r w:rsidRPr="007842B9">
            <w:t>of</w:t>
          </w:r>
          <w:proofErr w:type="spellEnd"/>
          <w:r w:rsidRPr="007842B9">
            <w:t xml:space="preserve"> </w:t>
          </w:r>
          <w:proofErr w:type="spellStart"/>
          <w:r w:rsidRPr="007842B9">
            <w:t>Elastic</w:t>
          </w:r>
          <w:proofErr w:type="spellEnd"/>
          <w:r w:rsidRPr="007842B9">
            <w:t xml:space="preserve"> </w:t>
          </w:r>
          <w:proofErr w:type="spellStart"/>
          <w:r w:rsidRPr="007842B9">
            <w:t>Modulus</w:t>
          </w:r>
          <w:proofErr w:type="spellEnd"/>
          <w:r w:rsidRPr="007842B9">
            <w:t xml:space="preserve"> in </w:t>
          </w:r>
          <w:proofErr w:type="spellStart"/>
          <w:r w:rsidRPr="007842B9">
            <w:t>Jammed</w:t>
          </w:r>
          <w:proofErr w:type="spellEnd"/>
          <w:r w:rsidRPr="007842B9">
            <w:t xml:space="preserve"> </w:t>
          </w:r>
          <w:proofErr w:type="spellStart"/>
          <w:r w:rsidRPr="007842B9">
            <w:t>Epithelial</w:t>
          </w:r>
          <w:proofErr w:type="spellEnd"/>
          <w:r w:rsidRPr="007842B9">
            <w:t xml:space="preserve"> </w:t>
          </w:r>
          <w:proofErr w:type="spellStart"/>
          <w:r w:rsidRPr="007842B9">
            <w:t>Monolayers</w:t>
          </w:r>
          <w:proofErr w:type="spellEnd"/>
          <w:r w:rsidRPr="007842B9">
            <w:t xml:space="preserve"> </w:t>
          </w:r>
          <w:proofErr w:type="spellStart"/>
          <w:r w:rsidRPr="007842B9">
            <w:t>Observed</w:t>
          </w:r>
          <w:proofErr w:type="spellEnd"/>
          <w:r w:rsidRPr="007842B9">
            <w:t xml:space="preserve"> </w:t>
          </w:r>
          <w:proofErr w:type="spellStart"/>
          <w:r w:rsidRPr="007842B9">
            <w:t>by</w:t>
          </w:r>
          <w:proofErr w:type="spellEnd"/>
          <w:r w:rsidRPr="007842B9">
            <w:t xml:space="preserve"> AFM. </w:t>
          </w:r>
          <w:proofErr w:type="spellStart"/>
          <w:r w:rsidRPr="007842B9">
            <w:rPr>
              <w:i/>
            </w:rPr>
            <w:t>Biophysical</w:t>
          </w:r>
          <w:proofErr w:type="spellEnd"/>
          <w:r w:rsidRPr="007842B9">
            <w:rPr>
              <w:i/>
            </w:rPr>
            <w:t xml:space="preserve"> </w:t>
          </w:r>
          <w:proofErr w:type="spellStart"/>
          <w:r w:rsidRPr="007842B9">
            <w:rPr>
              <w:i/>
            </w:rPr>
            <w:t>journal</w:t>
          </w:r>
          <w:proofErr w:type="spellEnd"/>
          <w:r w:rsidRPr="007842B9">
            <w:rPr>
              <w:i/>
            </w:rPr>
            <w:t xml:space="preserve"> </w:t>
          </w:r>
          <w:r w:rsidRPr="007842B9">
            <w:rPr>
              <w:b/>
            </w:rPr>
            <w:t xml:space="preserve">116, </w:t>
          </w:r>
          <w:r w:rsidRPr="007842B9">
            <w:t>1152–1158; 10.1016/j.bpj.2019.01.037 (2019).</w:t>
          </w:r>
        </w:p>
        <w:p w:rsidR="007842B9" w:rsidRDefault="007842B9" w:rsidP="007842B9">
          <w:pPr>
            <w:pStyle w:val="CitaviBibliographyEntry"/>
          </w:pPr>
          <w:r>
            <w:t>21.</w:t>
          </w:r>
          <w:r>
            <w:tab/>
          </w:r>
          <w:bookmarkStart w:id="20" w:name="_CTVL001600d344c89c540bfa9ee932201107b3f"/>
          <w:proofErr w:type="spellStart"/>
          <w:r>
            <w:t>Plodinec</w:t>
          </w:r>
          <w:proofErr w:type="spellEnd"/>
          <w:r>
            <w:t>, M</w:t>
          </w:r>
          <w:bookmarkEnd w:id="20"/>
          <w:r>
            <w:t>.</w:t>
          </w:r>
          <w:r w:rsidRPr="007842B9">
            <w:rPr>
              <w:i/>
            </w:rPr>
            <w:t xml:space="preserve"> et al. </w:t>
          </w:r>
          <w:r w:rsidRPr="007842B9">
            <w:t xml:space="preserve">The </w:t>
          </w:r>
          <w:proofErr w:type="spellStart"/>
          <w:r w:rsidRPr="007842B9">
            <w:t>nanomechanical</w:t>
          </w:r>
          <w:proofErr w:type="spellEnd"/>
          <w:r w:rsidRPr="007842B9">
            <w:t xml:space="preserve"> </w:t>
          </w:r>
          <w:proofErr w:type="spellStart"/>
          <w:r w:rsidRPr="007842B9">
            <w:t>signature</w:t>
          </w:r>
          <w:proofErr w:type="spellEnd"/>
          <w:r w:rsidRPr="007842B9">
            <w:t xml:space="preserve"> </w:t>
          </w:r>
          <w:proofErr w:type="spellStart"/>
          <w:r w:rsidRPr="007842B9">
            <w:t>of</w:t>
          </w:r>
          <w:proofErr w:type="spellEnd"/>
          <w:r w:rsidRPr="007842B9">
            <w:t xml:space="preserve"> </w:t>
          </w:r>
          <w:proofErr w:type="spellStart"/>
          <w:r w:rsidRPr="007842B9">
            <w:t>breast</w:t>
          </w:r>
          <w:proofErr w:type="spellEnd"/>
          <w:r w:rsidRPr="007842B9">
            <w:t xml:space="preserve"> </w:t>
          </w:r>
          <w:proofErr w:type="spellStart"/>
          <w:r w:rsidRPr="007842B9">
            <w:t>cancer</w:t>
          </w:r>
          <w:proofErr w:type="spellEnd"/>
          <w:r w:rsidRPr="007842B9">
            <w:t xml:space="preserve">. </w:t>
          </w:r>
          <w:r w:rsidRPr="007842B9">
            <w:rPr>
              <w:i/>
            </w:rPr>
            <w:t xml:space="preserve">Nature </w:t>
          </w:r>
          <w:proofErr w:type="spellStart"/>
          <w:r w:rsidRPr="007842B9">
            <w:rPr>
              <w:i/>
            </w:rPr>
            <w:t>nanotechnology</w:t>
          </w:r>
          <w:proofErr w:type="spellEnd"/>
          <w:r w:rsidRPr="007842B9">
            <w:rPr>
              <w:i/>
            </w:rPr>
            <w:t xml:space="preserve"> </w:t>
          </w:r>
          <w:r w:rsidRPr="007842B9">
            <w:rPr>
              <w:b/>
            </w:rPr>
            <w:t xml:space="preserve">7, </w:t>
          </w:r>
          <w:r w:rsidRPr="007842B9">
            <w:t>757–765 (2012).</w:t>
          </w:r>
        </w:p>
        <w:p w:rsidR="007842B9" w:rsidRDefault="007842B9" w:rsidP="007842B9">
          <w:pPr>
            <w:pStyle w:val="CitaviBibliographyEntry"/>
          </w:pPr>
          <w:r>
            <w:t>22.</w:t>
          </w:r>
          <w:r>
            <w:tab/>
          </w:r>
          <w:bookmarkStart w:id="21" w:name="_CTVL0013a25117ac0964b60bccd696fce5a7832"/>
          <w:r>
            <w:t xml:space="preserve">Bi, D., Yang, X., </w:t>
          </w:r>
          <w:proofErr w:type="spellStart"/>
          <w:r>
            <w:t>Marchetti</w:t>
          </w:r>
          <w:proofErr w:type="spellEnd"/>
          <w:r>
            <w:t xml:space="preserve">, M. C. &amp; Manning, M. L. </w:t>
          </w:r>
          <w:proofErr w:type="spellStart"/>
          <w:r>
            <w:t>Motility-driven</w:t>
          </w:r>
          <w:proofErr w:type="spellEnd"/>
          <w:r>
            <w:t xml:space="preserve"> </w:t>
          </w:r>
          <w:proofErr w:type="spellStart"/>
          <w:r>
            <w:t>glass</w:t>
          </w:r>
          <w:proofErr w:type="spellEnd"/>
          <w:r>
            <w:t xml:space="preserve"> </w:t>
          </w:r>
          <w:proofErr w:type="spellStart"/>
          <w:r>
            <w:t>and</w:t>
          </w:r>
          <w:proofErr w:type="spellEnd"/>
          <w:r>
            <w:t xml:space="preserve"> </w:t>
          </w:r>
          <w:proofErr w:type="spellStart"/>
          <w:r>
            <w:t>jamming</w:t>
          </w:r>
          <w:proofErr w:type="spellEnd"/>
          <w:r>
            <w:t xml:space="preserve"> </w:t>
          </w:r>
          <w:proofErr w:type="spellStart"/>
          <w:r>
            <w:t>transitions</w:t>
          </w:r>
          <w:proofErr w:type="spellEnd"/>
          <w:r>
            <w:t xml:space="preserve"> in </w:t>
          </w:r>
          <w:proofErr w:type="spellStart"/>
          <w:r>
            <w:t>biological</w:t>
          </w:r>
          <w:proofErr w:type="spellEnd"/>
          <w:r>
            <w:t xml:space="preserve"> </w:t>
          </w:r>
          <w:proofErr w:type="spellStart"/>
          <w:r>
            <w:t>tissues</w:t>
          </w:r>
          <w:proofErr w:type="spellEnd"/>
          <w:r>
            <w:t>.</w:t>
          </w:r>
          <w:bookmarkEnd w:id="21"/>
          <w:r>
            <w:t xml:space="preserve"> </w:t>
          </w:r>
          <w:proofErr w:type="spellStart"/>
          <w:r w:rsidRPr="007842B9">
            <w:rPr>
              <w:i/>
            </w:rPr>
            <w:t>Physical</w:t>
          </w:r>
          <w:proofErr w:type="spellEnd"/>
          <w:r w:rsidRPr="007842B9">
            <w:rPr>
              <w:i/>
            </w:rPr>
            <w:t xml:space="preserve"> Review X </w:t>
          </w:r>
          <w:r w:rsidRPr="007842B9">
            <w:rPr>
              <w:b/>
            </w:rPr>
            <w:t xml:space="preserve">6, </w:t>
          </w:r>
          <w:r w:rsidRPr="007842B9">
            <w:t>21011 (2016).</w:t>
          </w:r>
        </w:p>
        <w:p w:rsidR="007842B9" w:rsidRDefault="007842B9" w:rsidP="007842B9">
          <w:pPr>
            <w:pStyle w:val="CitaviBibliographyEntry"/>
          </w:pPr>
          <w:r>
            <w:t>23.</w:t>
          </w:r>
          <w:r>
            <w:tab/>
          </w:r>
          <w:bookmarkStart w:id="22" w:name="_CTVL0019affd2757af14ac2a4b538037a95f2b6"/>
          <w:r>
            <w:t xml:space="preserve">Allen, M. P. &amp; </w:t>
          </w:r>
          <w:proofErr w:type="spellStart"/>
          <w:r>
            <w:t>Tildesley</w:t>
          </w:r>
          <w:proofErr w:type="spellEnd"/>
          <w:r>
            <w:t>, D. J.</w:t>
          </w:r>
          <w:bookmarkEnd w:id="22"/>
          <w:r>
            <w:t xml:space="preserve"> </w:t>
          </w:r>
          <w:r w:rsidRPr="007842B9">
            <w:rPr>
              <w:i/>
            </w:rPr>
            <w:t xml:space="preserve">Computer </w:t>
          </w:r>
          <w:proofErr w:type="spellStart"/>
          <w:r w:rsidRPr="007842B9">
            <w:rPr>
              <w:i/>
            </w:rPr>
            <w:t>simulation</w:t>
          </w:r>
          <w:proofErr w:type="spellEnd"/>
          <w:r w:rsidRPr="007842B9">
            <w:rPr>
              <w:i/>
            </w:rPr>
            <w:t xml:space="preserve"> </w:t>
          </w:r>
          <w:proofErr w:type="spellStart"/>
          <w:r w:rsidRPr="007842B9">
            <w:rPr>
              <w:i/>
            </w:rPr>
            <w:t>of</w:t>
          </w:r>
          <w:proofErr w:type="spellEnd"/>
          <w:r w:rsidRPr="007842B9">
            <w:rPr>
              <w:i/>
            </w:rPr>
            <w:t xml:space="preserve"> </w:t>
          </w:r>
          <w:proofErr w:type="spellStart"/>
          <w:r w:rsidRPr="007842B9">
            <w:rPr>
              <w:i/>
            </w:rPr>
            <w:t>liquids</w:t>
          </w:r>
          <w:proofErr w:type="spellEnd"/>
          <w:r w:rsidRPr="007842B9">
            <w:rPr>
              <w:i/>
            </w:rPr>
            <w:t xml:space="preserve">. Michael P. Allen (Department </w:t>
          </w:r>
          <w:proofErr w:type="spellStart"/>
          <w:r w:rsidRPr="007842B9">
            <w:rPr>
              <w:i/>
            </w:rPr>
            <w:t>of</w:t>
          </w:r>
          <w:proofErr w:type="spellEnd"/>
          <w:r w:rsidRPr="007842B9">
            <w:rPr>
              <w:i/>
            </w:rPr>
            <w:t xml:space="preserve"> </w:t>
          </w:r>
          <w:proofErr w:type="spellStart"/>
          <w:r w:rsidRPr="007842B9">
            <w:rPr>
              <w:i/>
            </w:rPr>
            <w:t>Physics</w:t>
          </w:r>
          <w:proofErr w:type="spellEnd"/>
          <w:r w:rsidRPr="007842B9">
            <w:rPr>
              <w:i/>
            </w:rPr>
            <w:t xml:space="preserve">, University </w:t>
          </w:r>
          <w:proofErr w:type="spellStart"/>
          <w:r w:rsidRPr="007842B9">
            <w:rPr>
              <w:i/>
            </w:rPr>
            <w:t>of</w:t>
          </w:r>
          <w:proofErr w:type="spellEnd"/>
          <w:r w:rsidRPr="007842B9">
            <w:rPr>
              <w:i/>
            </w:rPr>
            <w:t xml:space="preserve"> Warwick, UK, H.H. Wills </w:t>
          </w:r>
          <w:proofErr w:type="spellStart"/>
          <w:r w:rsidRPr="007842B9">
            <w:rPr>
              <w:i/>
            </w:rPr>
            <w:t>Physics</w:t>
          </w:r>
          <w:proofErr w:type="spellEnd"/>
          <w:r w:rsidRPr="007842B9">
            <w:rPr>
              <w:i/>
            </w:rPr>
            <w:t xml:space="preserve"> Laboratory, University </w:t>
          </w:r>
          <w:proofErr w:type="spellStart"/>
          <w:r w:rsidRPr="007842B9">
            <w:rPr>
              <w:i/>
            </w:rPr>
            <w:t>of</w:t>
          </w:r>
          <w:proofErr w:type="spellEnd"/>
          <w:r w:rsidRPr="007842B9">
            <w:rPr>
              <w:i/>
            </w:rPr>
            <w:t xml:space="preserve"> Bristol, UK), Dominic J. </w:t>
          </w:r>
          <w:proofErr w:type="spellStart"/>
          <w:r w:rsidRPr="007842B9">
            <w:rPr>
              <w:i/>
            </w:rPr>
            <w:t>Tildesley</w:t>
          </w:r>
          <w:proofErr w:type="spellEnd"/>
          <w:r w:rsidRPr="007842B9">
            <w:rPr>
              <w:i/>
            </w:rPr>
            <w:t xml:space="preserve"> (</w:t>
          </w:r>
          <w:proofErr w:type="spellStart"/>
          <w:r w:rsidRPr="007842B9">
            <w:rPr>
              <w:i/>
            </w:rPr>
            <w:t>Centre</w:t>
          </w:r>
          <w:proofErr w:type="spellEnd"/>
          <w:r w:rsidRPr="007842B9">
            <w:rPr>
              <w:i/>
            </w:rPr>
            <w:t xml:space="preserve"> </w:t>
          </w:r>
          <w:proofErr w:type="spellStart"/>
          <w:r w:rsidRPr="007842B9">
            <w:rPr>
              <w:i/>
            </w:rPr>
            <w:t>Européen</w:t>
          </w:r>
          <w:proofErr w:type="spellEnd"/>
          <w:r w:rsidRPr="007842B9">
            <w:rPr>
              <w:i/>
            </w:rPr>
            <w:t xml:space="preserve"> de </w:t>
          </w:r>
          <w:proofErr w:type="spellStart"/>
          <w:r w:rsidRPr="007842B9">
            <w:rPr>
              <w:i/>
            </w:rPr>
            <w:t>Calcul</w:t>
          </w:r>
          <w:proofErr w:type="spellEnd"/>
          <w:r w:rsidRPr="007842B9">
            <w:rPr>
              <w:i/>
            </w:rPr>
            <w:t xml:space="preserve"> </w:t>
          </w:r>
          <w:proofErr w:type="spellStart"/>
          <w:r w:rsidRPr="007842B9">
            <w:rPr>
              <w:i/>
            </w:rPr>
            <w:t>Atomique</w:t>
          </w:r>
          <w:proofErr w:type="spellEnd"/>
          <w:r w:rsidRPr="007842B9">
            <w:rPr>
              <w:i/>
            </w:rPr>
            <w:t xml:space="preserve"> et </w:t>
          </w:r>
          <w:proofErr w:type="spellStart"/>
          <w:r w:rsidRPr="007842B9">
            <w:rPr>
              <w:i/>
            </w:rPr>
            <w:t>Moléculaire</w:t>
          </w:r>
          <w:proofErr w:type="spellEnd"/>
          <w:r w:rsidRPr="007842B9">
            <w:rPr>
              <w:i/>
            </w:rPr>
            <w:t xml:space="preserve"> (CECAM), EPFL, </w:t>
          </w:r>
          <w:proofErr w:type="spellStart"/>
          <w:r w:rsidRPr="007842B9">
            <w:rPr>
              <w:i/>
            </w:rPr>
            <w:t>Switzerland</w:t>
          </w:r>
          <w:proofErr w:type="spellEnd"/>
          <w:r w:rsidRPr="007842B9">
            <w:rPr>
              <w:i/>
            </w:rPr>
            <w:t xml:space="preserve">) </w:t>
          </w:r>
          <w:r w:rsidRPr="007842B9">
            <w:t>(Oxford University Press, Oxford, 2017).</w:t>
          </w:r>
        </w:p>
        <w:p w:rsidR="007842B9" w:rsidRDefault="007842B9" w:rsidP="007842B9">
          <w:pPr>
            <w:pStyle w:val="CitaviBibliographyEntry"/>
          </w:pPr>
          <w:r>
            <w:t>24.</w:t>
          </w:r>
          <w:r>
            <w:tab/>
          </w:r>
          <w:bookmarkStart w:id="23" w:name="_CTVL00165eaaac49d244eb1833de9ee0e4bc16c"/>
          <w:proofErr w:type="spellStart"/>
          <w:r>
            <w:t>Bitzek</w:t>
          </w:r>
          <w:proofErr w:type="spellEnd"/>
          <w:r>
            <w:t xml:space="preserve">, E., </w:t>
          </w:r>
          <w:proofErr w:type="spellStart"/>
          <w:r>
            <w:t>Koskinen</w:t>
          </w:r>
          <w:proofErr w:type="spellEnd"/>
          <w:r>
            <w:t xml:space="preserve">, P., </w:t>
          </w:r>
          <w:proofErr w:type="spellStart"/>
          <w:r>
            <w:t>Gähler</w:t>
          </w:r>
          <w:proofErr w:type="spellEnd"/>
          <w:r>
            <w:t xml:space="preserve">, F., </w:t>
          </w:r>
          <w:proofErr w:type="spellStart"/>
          <w:r>
            <w:t>Moseler</w:t>
          </w:r>
          <w:proofErr w:type="spellEnd"/>
          <w:r>
            <w:t xml:space="preserve">, M. &amp; </w:t>
          </w:r>
          <w:proofErr w:type="spellStart"/>
          <w:r>
            <w:t>Gumbsch</w:t>
          </w:r>
          <w:proofErr w:type="spellEnd"/>
          <w:r>
            <w:t xml:space="preserve">, P. </w:t>
          </w:r>
          <w:proofErr w:type="spellStart"/>
          <w:r>
            <w:t>Structural</w:t>
          </w:r>
          <w:proofErr w:type="spellEnd"/>
          <w:r>
            <w:t xml:space="preserve"> </w:t>
          </w:r>
          <w:proofErr w:type="spellStart"/>
          <w:r>
            <w:t>relaxation</w:t>
          </w:r>
          <w:proofErr w:type="spellEnd"/>
          <w:r>
            <w:t xml:space="preserve"> </w:t>
          </w:r>
          <w:proofErr w:type="spellStart"/>
          <w:r>
            <w:t>made</w:t>
          </w:r>
          <w:proofErr w:type="spellEnd"/>
          <w:r>
            <w:t xml:space="preserve"> simple.</w:t>
          </w:r>
          <w:bookmarkEnd w:id="23"/>
          <w:r>
            <w:t xml:space="preserve"> </w:t>
          </w:r>
          <w:r w:rsidRPr="007842B9">
            <w:rPr>
              <w:i/>
            </w:rPr>
            <w:t xml:space="preserve">Phys. </w:t>
          </w:r>
          <w:proofErr w:type="spellStart"/>
          <w:r w:rsidRPr="007842B9">
            <w:rPr>
              <w:i/>
            </w:rPr>
            <w:t>Rev</w:t>
          </w:r>
          <w:proofErr w:type="spellEnd"/>
          <w:r w:rsidRPr="007842B9">
            <w:rPr>
              <w:i/>
            </w:rPr>
            <w:t xml:space="preserve">. </w:t>
          </w:r>
          <w:proofErr w:type="spellStart"/>
          <w:r w:rsidRPr="007842B9">
            <w:rPr>
              <w:i/>
            </w:rPr>
            <w:t>Lett</w:t>
          </w:r>
          <w:proofErr w:type="spellEnd"/>
          <w:r w:rsidRPr="007842B9">
            <w:rPr>
              <w:i/>
            </w:rPr>
            <w:t xml:space="preserve">. </w:t>
          </w:r>
          <w:r w:rsidRPr="007842B9">
            <w:rPr>
              <w:b/>
            </w:rPr>
            <w:t xml:space="preserve">97, </w:t>
          </w:r>
          <w:r w:rsidRPr="007842B9">
            <w:t>170201; 10.1103/physrevlett.97.170201 (2006).</w:t>
          </w:r>
        </w:p>
        <w:p w:rsidR="007842B9" w:rsidRDefault="007842B9" w:rsidP="007842B9">
          <w:pPr>
            <w:pStyle w:val="CitaviBibliographyEntry"/>
          </w:pPr>
          <w:r>
            <w:lastRenderedPageBreak/>
            <w:t>25.</w:t>
          </w:r>
          <w:r>
            <w:tab/>
          </w:r>
          <w:bookmarkStart w:id="24" w:name="_CTVL001a1f07d92371c46a69595ebea02f0331f"/>
          <w:proofErr w:type="spellStart"/>
          <w:r>
            <w:t>Maloney</w:t>
          </w:r>
          <w:proofErr w:type="spellEnd"/>
          <w:r>
            <w:t xml:space="preserve">, C. E. &amp; </w:t>
          </w:r>
          <w:proofErr w:type="spellStart"/>
          <w:r>
            <w:t>Lemaître</w:t>
          </w:r>
          <w:proofErr w:type="spellEnd"/>
          <w:r>
            <w:t xml:space="preserve">, A. </w:t>
          </w:r>
          <w:proofErr w:type="spellStart"/>
          <w:r>
            <w:t>Amorphous</w:t>
          </w:r>
          <w:proofErr w:type="spellEnd"/>
          <w:r>
            <w:t xml:space="preserve"> </w:t>
          </w:r>
          <w:proofErr w:type="spellStart"/>
          <w:r>
            <w:t>systems</w:t>
          </w:r>
          <w:proofErr w:type="spellEnd"/>
          <w:r>
            <w:t xml:space="preserve"> in </w:t>
          </w:r>
          <w:proofErr w:type="spellStart"/>
          <w:r>
            <w:t>athermal</w:t>
          </w:r>
          <w:proofErr w:type="spellEnd"/>
          <w:r>
            <w:t xml:space="preserve">, </w:t>
          </w:r>
          <w:proofErr w:type="spellStart"/>
          <w:r>
            <w:t>quasistatic</w:t>
          </w:r>
          <w:proofErr w:type="spellEnd"/>
          <w:r>
            <w:t xml:space="preserve"> </w:t>
          </w:r>
          <w:proofErr w:type="spellStart"/>
          <w:r>
            <w:t>shear</w:t>
          </w:r>
          <w:proofErr w:type="spellEnd"/>
          <w:r>
            <w:t>.</w:t>
          </w:r>
          <w:bookmarkEnd w:id="24"/>
          <w:r>
            <w:t xml:space="preserve"> </w:t>
          </w:r>
          <w:proofErr w:type="spellStart"/>
          <w:r w:rsidRPr="007842B9">
            <w:rPr>
              <w:i/>
            </w:rPr>
            <w:t>Physical</w:t>
          </w:r>
          <w:proofErr w:type="spellEnd"/>
          <w:r w:rsidRPr="007842B9">
            <w:rPr>
              <w:i/>
            </w:rPr>
            <w:t xml:space="preserve"> </w:t>
          </w:r>
          <w:proofErr w:type="spellStart"/>
          <w:r w:rsidRPr="007842B9">
            <w:rPr>
              <w:i/>
            </w:rPr>
            <w:t>review</w:t>
          </w:r>
          <w:proofErr w:type="spellEnd"/>
          <w:r w:rsidRPr="007842B9">
            <w:rPr>
              <w:i/>
            </w:rPr>
            <w:t xml:space="preserve">. E, Statistical, </w:t>
          </w:r>
          <w:proofErr w:type="spellStart"/>
          <w:r w:rsidRPr="007842B9">
            <w:rPr>
              <w:i/>
            </w:rPr>
            <w:t>nonlinear</w:t>
          </w:r>
          <w:proofErr w:type="spellEnd"/>
          <w:r w:rsidRPr="007842B9">
            <w:rPr>
              <w:i/>
            </w:rPr>
            <w:t xml:space="preserve">, </w:t>
          </w:r>
          <w:proofErr w:type="spellStart"/>
          <w:r w:rsidRPr="007842B9">
            <w:rPr>
              <w:i/>
            </w:rPr>
            <w:t>and</w:t>
          </w:r>
          <w:proofErr w:type="spellEnd"/>
          <w:r w:rsidRPr="007842B9">
            <w:rPr>
              <w:i/>
            </w:rPr>
            <w:t xml:space="preserve"> soft matter </w:t>
          </w:r>
          <w:proofErr w:type="spellStart"/>
          <w:r w:rsidRPr="007842B9">
            <w:rPr>
              <w:i/>
            </w:rPr>
            <w:t>physics</w:t>
          </w:r>
          <w:proofErr w:type="spellEnd"/>
          <w:r w:rsidRPr="007842B9">
            <w:rPr>
              <w:i/>
            </w:rPr>
            <w:t xml:space="preserve"> </w:t>
          </w:r>
          <w:r w:rsidRPr="007842B9">
            <w:rPr>
              <w:b/>
            </w:rPr>
            <w:t xml:space="preserve">74, </w:t>
          </w:r>
          <w:r w:rsidRPr="007842B9">
            <w:t>16118; 10.1103/PhysRevE.74.016118 (2006).</w:t>
          </w:r>
        </w:p>
        <w:p w:rsidR="007842B9" w:rsidRDefault="007842B9" w:rsidP="007842B9">
          <w:pPr>
            <w:pStyle w:val="CitaviBibliographyEntry"/>
          </w:pPr>
          <w:r>
            <w:t>26.</w:t>
          </w:r>
          <w:r>
            <w:tab/>
          </w:r>
          <w:bookmarkStart w:id="25" w:name="_CTVL001850282c584194e0c9b142838bfe81a92"/>
          <w:r>
            <w:t>Mitchel, J. A</w:t>
          </w:r>
          <w:bookmarkEnd w:id="25"/>
          <w:r>
            <w:t>.</w:t>
          </w:r>
          <w:r w:rsidRPr="007842B9">
            <w:rPr>
              <w:i/>
            </w:rPr>
            <w:t xml:space="preserve"> et al.</w:t>
          </w:r>
          <w:r w:rsidRPr="007842B9">
            <w:t xml:space="preserve"> </w:t>
          </w:r>
          <w:r w:rsidRPr="007842B9">
            <w:rPr>
              <w:i/>
            </w:rPr>
            <w:t xml:space="preserve">The </w:t>
          </w:r>
          <w:proofErr w:type="spellStart"/>
          <w:r w:rsidRPr="007842B9">
            <w:rPr>
              <w:i/>
            </w:rPr>
            <w:t>unjamming</w:t>
          </w:r>
          <w:proofErr w:type="spellEnd"/>
          <w:r w:rsidRPr="007842B9">
            <w:rPr>
              <w:i/>
            </w:rPr>
            <w:t xml:space="preserve"> </w:t>
          </w:r>
          <w:proofErr w:type="spellStart"/>
          <w:r w:rsidRPr="007842B9">
            <w:rPr>
              <w:i/>
            </w:rPr>
            <w:t>transition</w:t>
          </w:r>
          <w:proofErr w:type="spellEnd"/>
          <w:r w:rsidRPr="007842B9">
            <w:rPr>
              <w:i/>
            </w:rPr>
            <w:t xml:space="preserve"> </w:t>
          </w:r>
          <w:proofErr w:type="spellStart"/>
          <w:r w:rsidRPr="007842B9">
            <w:rPr>
              <w:i/>
            </w:rPr>
            <w:t>is</w:t>
          </w:r>
          <w:proofErr w:type="spellEnd"/>
          <w:r w:rsidRPr="007842B9">
            <w:rPr>
              <w:i/>
            </w:rPr>
            <w:t xml:space="preserve"> </w:t>
          </w:r>
          <w:proofErr w:type="spellStart"/>
          <w:r w:rsidRPr="007842B9">
            <w:rPr>
              <w:i/>
            </w:rPr>
            <w:t>distinct</w:t>
          </w:r>
          <w:proofErr w:type="spellEnd"/>
          <w:r w:rsidRPr="007842B9">
            <w:rPr>
              <w:i/>
            </w:rPr>
            <w:t xml:space="preserve"> </w:t>
          </w:r>
          <w:proofErr w:type="spellStart"/>
          <w:r w:rsidRPr="007842B9">
            <w:rPr>
              <w:i/>
            </w:rPr>
            <w:t>from</w:t>
          </w:r>
          <w:proofErr w:type="spellEnd"/>
          <w:r w:rsidRPr="007842B9">
            <w:rPr>
              <w:i/>
            </w:rPr>
            <w:t xml:space="preserve"> </w:t>
          </w:r>
          <w:proofErr w:type="spellStart"/>
          <w:r w:rsidRPr="007842B9">
            <w:rPr>
              <w:i/>
            </w:rPr>
            <w:t>the</w:t>
          </w:r>
          <w:proofErr w:type="spellEnd"/>
          <w:r w:rsidRPr="007842B9">
            <w:rPr>
              <w:i/>
            </w:rPr>
            <w:t xml:space="preserve"> </w:t>
          </w:r>
          <w:proofErr w:type="spellStart"/>
          <w:r w:rsidRPr="007842B9">
            <w:rPr>
              <w:i/>
            </w:rPr>
            <w:t>epithelial-to-mesenchymal</w:t>
          </w:r>
          <w:proofErr w:type="spellEnd"/>
          <w:r w:rsidRPr="007842B9">
            <w:rPr>
              <w:i/>
            </w:rPr>
            <w:t xml:space="preserve"> </w:t>
          </w:r>
          <w:proofErr w:type="spellStart"/>
          <w:r w:rsidRPr="007842B9">
            <w:rPr>
              <w:i/>
            </w:rPr>
            <w:t>transition</w:t>
          </w:r>
          <w:proofErr w:type="spellEnd"/>
          <w:r w:rsidRPr="007842B9">
            <w:rPr>
              <w:i/>
            </w:rPr>
            <w:t xml:space="preserve"> </w:t>
          </w:r>
          <w:r w:rsidRPr="007842B9">
            <w:t>(2019).</w:t>
          </w:r>
        </w:p>
        <w:p w:rsidR="00B673C8" w:rsidRPr="00C729C1" w:rsidRDefault="007842B9" w:rsidP="007842B9">
          <w:pPr>
            <w:pStyle w:val="CitaviBibliographyEntry"/>
          </w:pPr>
          <w:r>
            <w:t>27.</w:t>
          </w:r>
          <w:r>
            <w:tab/>
          </w:r>
          <w:bookmarkStart w:id="26" w:name="_CTVL001ad245e8225e1482794307faa893797c5"/>
          <w:r>
            <w:t xml:space="preserve">Clark, A. G. &amp; </w:t>
          </w:r>
          <w:proofErr w:type="spellStart"/>
          <w:r>
            <w:t>Vignjevic</w:t>
          </w:r>
          <w:proofErr w:type="spellEnd"/>
          <w:r>
            <w:t xml:space="preserve">, D. M. Modes </w:t>
          </w:r>
          <w:proofErr w:type="spellStart"/>
          <w:r>
            <w:t>of</w:t>
          </w:r>
          <w:proofErr w:type="spellEnd"/>
          <w:r>
            <w:t xml:space="preserve"> </w:t>
          </w:r>
          <w:proofErr w:type="spellStart"/>
          <w:r>
            <w:t>cancer</w:t>
          </w:r>
          <w:proofErr w:type="spellEnd"/>
          <w:r>
            <w:t xml:space="preserve"> </w:t>
          </w:r>
          <w:proofErr w:type="spellStart"/>
          <w:r>
            <w:t>cell</w:t>
          </w:r>
          <w:proofErr w:type="spellEnd"/>
          <w:r>
            <w:t xml:space="preserve"> </w:t>
          </w:r>
          <w:proofErr w:type="spellStart"/>
          <w:r>
            <w:t>invasion</w:t>
          </w:r>
          <w:proofErr w:type="spellEnd"/>
          <w:r>
            <w:t xml:space="preserve"> </w:t>
          </w:r>
          <w:proofErr w:type="spellStart"/>
          <w:r>
            <w:t>and</w:t>
          </w:r>
          <w:proofErr w:type="spellEnd"/>
          <w:r>
            <w:t xml:space="preserve"> </w:t>
          </w:r>
          <w:proofErr w:type="spellStart"/>
          <w:r>
            <w:t>the</w:t>
          </w:r>
          <w:proofErr w:type="spellEnd"/>
          <w:r>
            <w:t xml:space="preserve"> </w:t>
          </w:r>
          <w:proofErr w:type="spellStart"/>
          <w:r>
            <w:t>role</w:t>
          </w:r>
          <w:proofErr w:type="spellEnd"/>
          <w:r>
            <w:t xml:space="preserve"> </w:t>
          </w:r>
          <w:proofErr w:type="spellStart"/>
          <w:r>
            <w:t>of</w:t>
          </w:r>
          <w:proofErr w:type="spellEnd"/>
          <w:r>
            <w:t xml:space="preserve"> </w:t>
          </w:r>
          <w:proofErr w:type="spellStart"/>
          <w:r>
            <w:t>the</w:t>
          </w:r>
          <w:proofErr w:type="spellEnd"/>
          <w:r>
            <w:t xml:space="preserve"> </w:t>
          </w:r>
          <w:proofErr w:type="spellStart"/>
          <w:r>
            <w:t>microenvironment</w:t>
          </w:r>
          <w:proofErr w:type="spellEnd"/>
          <w:r>
            <w:t>.</w:t>
          </w:r>
          <w:bookmarkEnd w:id="26"/>
          <w:r>
            <w:t xml:space="preserve"> </w:t>
          </w:r>
          <w:proofErr w:type="spellStart"/>
          <w:r w:rsidRPr="007842B9">
            <w:rPr>
              <w:i/>
            </w:rPr>
            <w:t>Current</w:t>
          </w:r>
          <w:proofErr w:type="spellEnd"/>
          <w:r w:rsidRPr="007842B9">
            <w:rPr>
              <w:i/>
            </w:rPr>
            <w:t xml:space="preserve"> </w:t>
          </w:r>
          <w:proofErr w:type="spellStart"/>
          <w:r w:rsidRPr="007842B9">
            <w:rPr>
              <w:i/>
            </w:rPr>
            <w:t>opinion</w:t>
          </w:r>
          <w:proofErr w:type="spellEnd"/>
          <w:r w:rsidRPr="007842B9">
            <w:rPr>
              <w:i/>
            </w:rPr>
            <w:t xml:space="preserve"> in </w:t>
          </w:r>
          <w:proofErr w:type="spellStart"/>
          <w:r w:rsidRPr="007842B9">
            <w:rPr>
              <w:i/>
            </w:rPr>
            <w:t>cell</w:t>
          </w:r>
          <w:proofErr w:type="spellEnd"/>
          <w:r w:rsidRPr="007842B9">
            <w:rPr>
              <w:i/>
            </w:rPr>
            <w:t xml:space="preserve"> </w:t>
          </w:r>
          <w:proofErr w:type="spellStart"/>
          <w:r w:rsidRPr="007842B9">
            <w:rPr>
              <w:i/>
            </w:rPr>
            <w:t>biology</w:t>
          </w:r>
          <w:proofErr w:type="spellEnd"/>
          <w:r w:rsidRPr="007842B9">
            <w:rPr>
              <w:i/>
            </w:rPr>
            <w:t xml:space="preserve"> </w:t>
          </w:r>
          <w:r w:rsidRPr="007842B9">
            <w:rPr>
              <w:b/>
            </w:rPr>
            <w:t xml:space="preserve">36, </w:t>
          </w:r>
          <w:r w:rsidRPr="007842B9">
            <w:t>13–22; 10.1016/j.ceb.2015.06.004 (2015).</w:t>
          </w:r>
          <w:r w:rsidR="00B673C8" w:rsidRPr="00C729C1">
            <w:fldChar w:fldCharType="end"/>
          </w:r>
        </w:p>
      </w:sdtContent>
    </w:sdt>
    <w:p w:rsidR="00B673C8" w:rsidRPr="00C729C1" w:rsidRDefault="00B673C8" w:rsidP="00C729C1">
      <w:pPr>
        <w:pStyle w:val="FirstParagraph"/>
        <w:spacing w:before="0" w:after="0" w:line="480" w:lineRule="auto"/>
        <w:rPr>
          <w:rFonts w:ascii="Times New Roman" w:hAnsi="Times New Roman" w:cs="Times New Roman"/>
        </w:rPr>
      </w:pPr>
    </w:p>
    <w:p w:rsidR="00B673C8" w:rsidRPr="00C729C1" w:rsidRDefault="00B673C8" w:rsidP="00C729C1">
      <w:pPr>
        <w:pStyle w:val="FirstParagraph"/>
        <w:spacing w:before="0" w:after="0" w:line="480" w:lineRule="auto"/>
        <w:rPr>
          <w:rFonts w:ascii="Times New Roman" w:hAnsi="Times New Roman" w:cs="Times New Roman"/>
        </w:rPr>
      </w:pPr>
      <w:r w:rsidRPr="00C729C1">
        <w:rPr>
          <w:rFonts w:ascii="Times New Roman" w:hAnsi="Times New Roman" w:cs="Times New Roman"/>
        </w:rPr>
        <w:br w:type="page"/>
      </w:r>
    </w:p>
    <w:p w:rsidR="00B673C8" w:rsidRPr="009D1247" w:rsidRDefault="00B673C8" w:rsidP="00C729C1">
      <w:pPr>
        <w:pStyle w:val="FirstParagraph"/>
        <w:spacing w:before="0" w:after="0" w:line="480" w:lineRule="auto"/>
        <w:rPr>
          <w:rFonts w:ascii="Times New Roman" w:hAnsi="Times New Roman" w:cs="Times New Roman"/>
          <w:b/>
          <w:sz w:val="32"/>
        </w:rPr>
      </w:pPr>
      <w:r w:rsidRPr="009D1247">
        <w:rPr>
          <w:rFonts w:ascii="Times New Roman" w:hAnsi="Times New Roman" w:cs="Times New Roman"/>
          <w:b/>
          <w:sz w:val="32"/>
        </w:rPr>
        <w:lastRenderedPageBreak/>
        <w:t>Extended Data Figures</w:t>
      </w:r>
    </w:p>
    <w:p w:rsidR="009D1247" w:rsidRPr="009D1247" w:rsidRDefault="009D1247" w:rsidP="009D1247">
      <w:pPr>
        <w:pStyle w:val="Textkrper"/>
        <w:rPr>
          <w:lang w:val="en-US" w:eastAsia="en-US"/>
        </w:rPr>
      </w:pPr>
    </w:p>
    <w:p w:rsidR="009F7163" w:rsidRPr="00C729C1" w:rsidRDefault="009D1247" w:rsidP="00C729C1">
      <w:pPr>
        <w:pStyle w:val="FirstParagraph"/>
        <w:spacing w:before="0" w:after="0" w:line="480" w:lineRule="auto"/>
        <w:rPr>
          <w:rFonts w:ascii="Times New Roman" w:hAnsi="Times New Roman" w:cs="Times New Roman"/>
        </w:rPr>
      </w:pPr>
      <w:r w:rsidRPr="00C729C1">
        <w:rPr>
          <w:rFonts w:ascii="Times New Roman" w:hAnsi="Times New Roman" w:cs="Times New Roman"/>
          <w:noProof/>
        </w:rPr>
        <w:drawing>
          <wp:anchor distT="0" distB="0" distL="114300" distR="114300" simplePos="0" relativeHeight="251669504" behindDoc="0" locked="0" layoutInCell="1" allowOverlap="1" wp14:anchorId="505C8268" wp14:editId="0803C0DB">
            <wp:simplePos x="0" y="0"/>
            <wp:positionH relativeFrom="margin">
              <wp:align>left</wp:align>
            </wp:positionH>
            <wp:positionV relativeFrom="paragraph">
              <wp:posOffset>221615</wp:posOffset>
            </wp:positionV>
            <wp:extent cx="5561330" cy="2032000"/>
            <wp:effectExtent l="0" t="0" r="1270" b="6350"/>
            <wp:wrapTopAndBottom/>
            <wp:docPr id="36849" name="Picture 36849"/>
            <wp:cNvGraphicFramePr/>
            <a:graphic xmlns:a="http://schemas.openxmlformats.org/drawingml/2006/main">
              <a:graphicData uri="http://schemas.openxmlformats.org/drawingml/2006/picture">
                <pic:pic xmlns:pic="http://schemas.openxmlformats.org/drawingml/2006/picture">
                  <pic:nvPicPr>
                    <pic:cNvPr id="36849" name="Picture 3684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61330" cy="2032000"/>
                    </a:xfrm>
                    <a:prstGeom prst="rect">
                      <a:avLst/>
                    </a:prstGeom>
                  </pic:spPr>
                </pic:pic>
              </a:graphicData>
            </a:graphic>
            <wp14:sizeRelH relativeFrom="margin">
              <wp14:pctWidth>0</wp14:pctWidth>
            </wp14:sizeRelH>
            <wp14:sizeRelV relativeFrom="margin">
              <wp14:pctHeight>0</wp14:pctHeight>
            </wp14:sizeRelV>
          </wp:anchor>
        </w:drawing>
      </w:r>
    </w:p>
    <w:p w:rsidR="009D1247" w:rsidRDefault="009D1247" w:rsidP="00C729C1">
      <w:pPr>
        <w:pStyle w:val="FirstParagraph"/>
        <w:spacing w:before="0" w:after="0" w:line="480" w:lineRule="auto"/>
        <w:rPr>
          <w:rFonts w:ascii="Times New Roman" w:hAnsi="Times New Roman" w:cs="Times New Roman"/>
          <w:b/>
        </w:rPr>
      </w:pPr>
    </w:p>
    <w:p w:rsidR="009F7163" w:rsidRDefault="00F91201" w:rsidP="00C729C1">
      <w:pPr>
        <w:pStyle w:val="FirstParagraph"/>
        <w:spacing w:before="0" w:after="0" w:line="480" w:lineRule="auto"/>
        <w:rPr>
          <w:rFonts w:ascii="Times New Roman" w:hAnsi="Times New Roman" w:cs="Times New Roman"/>
        </w:rPr>
      </w:pPr>
      <w:r w:rsidRPr="00C32E1D">
        <w:rPr>
          <w:rFonts w:ascii="Times New Roman" w:hAnsi="Times New Roman" w:cs="Times New Roman"/>
          <w:b/>
        </w:rPr>
        <w:t>Extended Data Fig</w:t>
      </w:r>
      <w:r w:rsidR="00C32E1D" w:rsidRPr="00C32E1D">
        <w:rPr>
          <w:rFonts w:ascii="Times New Roman" w:hAnsi="Times New Roman" w:cs="Times New Roman"/>
          <w:b/>
        </w:rPr>
        <w:t>ure</w:t>
      </w:r>
      <w:r w:rsidRPr="00C32E1D">
        <w:rPr>
          <w:rFonts w:ascii="Times New Roman" w:hAnsi="Times New Roman" w:cs="Times New Roman"/>
          <w:b/>
        </w:rPr>
        <w:t xml:space="preserve"> 1</w:t>
      </w:r>
      <w:r w:rsidRPr="009D1247">
        <w:rPr>
          <w:rFonts w:ascii="Times New Roman" w:hAnsi="Times New Roman" w:cs="Times New Roman"/>
          <w:b/>
        </w:rPr>
        <w:t>: Effect of passaging on the defor</w:t>
      </w:r>
      <w:r w:rsidR="00333D6E" w:rsidRPr="009D1247">
        <w:rPr>
          <w:rFonts w:ascii="Times New Roman" w:hAnsi="Times New Roman" w:cs="Times New Roman"/>
          <w:b/>
        </w:rPr>
        <w:t>mability of primary breast tumo</w:t>
      </w:r>
      <w:r w:rsidRPr="009D1247">
        <w:rPr>
          <w:rFonts w:ascii="Times New Roman" w:hAnsi="Times New Roman" w:cs="Times New Roman"/>
          <w:b/>
        </w:rPr>
        <w:t>r and normal epithelial cells</w:t>
      </w:r>
      <w:r w:rsidRPr="00C729C1">
        <w:rPr>
          <w:rFonts w:ascii="Times New Roman" w:hAnsi="Times New Roman" w:cs="Times New Roman"/>
        </w:rPr>
        <w:t>. Distribution of the maximum relative cell deformations (observed at t = 3 s) for a breast cancer sample stretched at the end of passage number 1-3 (sample size: P1 = 164 cells, P 2= 496 cells, P3 = 309 cells) and epithelial cells from breast reduction (</w:t>
      </w:r>
      <w:proofErr w:type="spellStart"/>
      <w:r w:rsidR="009D1247">
        <w:rPr>
          <w:rFonts w:ascii="Times New Roman" w:hAnsi="Times New Roman" w:cs="Times New Roman"/>
        </w:rPr>
        <w:t>HMEpC</w:t>
      </w:r>
      <w:proofErr w:type="spellEnd"/>
      <w:r w:rsidRPr="00C729C1">
        <w:rPr>
          <w:rFonts w:ascii="Times New Roman" w:hAnsi="Times New Roman" w:cs="Times New Roman"/>
        </w:rPr>
        <w:t>) stretched at the end of passage number 2 and 10 (sample size: P2 = 352 cells, P10 = 702 cells). With increasing passage number more and more deformable cells are found. Time between passaging was 7 to 10</w:t>
      </w:r>
      <w:r w:rsidR="00333D6E" w:rsidRPr="00C729C1">
        <w:rPr>
          <w:rFonts w:ascii="Times New Roman" w:hAnsi="Times New Roman" w:cs="Times New Roman"/>
        </w:rPr>
        <w:t xml:space="preserve"> days. </w:t>
      </w:r>
    </w:p>
    <w:p w:rsidR="009D1247" w:rsidRPr="009D1247" w:rsidRDefault="009D1247" w:rsidP="009D1247">
      <w:pPr>
        <w:pStyle w:val="Textkrper"/>
        <w:rPr>
          <w:lang w:val="en-US" w:eastAsia="en-US"/>
        </w:rPr>
      </w:pPr>
      <w:r w:rsidRPr="00C729C1">
        <w:rPr>
          <w:rFonts w:ascii="Times New Roman" w:hAnsi="Times New Roman" w:cs="Times New Roman"/>
          <w:noProof/>
        </w:rPr>
        <w:lastRenderedPageBreak/>
        <w:drawing>
          <wp:anchor distT="0" distB="0" distL="114300" distR="114300" simplePos="0" relativeHeight="251666432" behindDoc="0" locked="0" layoutInCell="1" allowOverlap="1" wp14:anchorId="4705CD15" wp14:editId="44997F49">
            <wp:simplePos x="0" y="0"/>
            <wp:positionH relativeFrom="margin">
              <wp:posOffset>-635</wp:posOffset>
            </wp:positionH>
            <wp:positionV relativeFrom="paragraph">
              <wp:posOffset>0</wp:posOffset>
            </wp:positionV>
            <wp:extent cx="3274060" cy="2626360"/>
            <wp:effectExtent l="0" t="0" r="2540" b="2540"/>
            <wp:wrapTopAndBottom/>
            <wp:docPr id="5699" name="Picture 5699"/>
            <wp:cNvGraphicFramePr/>
            <a:graphic xmlns:a="http://schemas.openxmlformats.org/drawingml/2006/main">
              <a:graphicData uri="http://schemas.openxmlformats.org/drawingml/2006/picture">
                <pic:pic xmlns:pic="http://schemas.openxmlformats.org/drawingml/2006/picture">
                  <pic:nvPicPr>
                    <pic:cNvPr id="5699" name="Picture 5699"/>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74060" cy="2626360"/>
                    </a:xfrm>
                    <a:prstGeom prst="rect">
                      <a:avLst/>
                    </a:prstGeom>
                  </pic:spPr>
                </pic:pic>
              </a:graphicData>
            </a:graphic>
            <wp14:sizeRelH relativeFrom="page">
              <wp14:pctWidth>0</wp14:pctWidth>
            </wp14:sizeRelH>
            <wp14:sizeRelV relativeFrom="page">
              <wp14:pctHeight>0</wp14:pctHeight>
            </wp14:sizeRelV>
          </wp:anchor>
        </w:drawing>
      </w:r>
    </w:p>
    <w:p w:rsidR="005A2351" w:rsidRPr="00C729C1" w:rsidRDefault="00F91201" w:rsidP="00C729C1">
      <w:pPr>
        <w:pStyle w:val="FirstParagraph"/>
        <w:spacing w:before="0" w:after="0" w:line="480" w:lineRule="auto"/>
        <w:rPr>
          <w:rFonts w:ascii="Times New Roman" w:hAnsi="Times New Roman" w:cs="Times New Roman"/>
        </w:rPr>
      </w:pPr>
      <w:r w:rsidRPr="00C32E1D">
        <w:rPr>
          <w:rFonts w:ascii="Times New Roman" w:hAnsi="Times New Roman" w:cs="Times New Roman"/>
          <w:b/>
        </w:rPr>
        <w:t>Extended Data Fig</w:t>
      </w:r>
      <w:r w:rsidR="009D1247">
        <w:rPr>
          <w:rFonts w:ascii="Times New Roman" w:hAnsi="Times New Roman" w:cs="Times New Roman"/>
          <w:b/>
        </w:rPr>
        <w:t>ure</w:t>
      </w:r>
      <w:bookmarkStart w:id="27" w:name="_GoBack"/>
      <w:bookmarkEnd w:id="27"/>
      <w:r w:rsidRPr="00C32E1D">
        <w:rPr>
          <w:rFonts w:ascii="Times New Roman" w:hAnsi="Times New Roman" w:cs="Times New Roman"/>
          <w:b/>
        </w:rPr>
        <w:t xml:space="preserve"> 2: </w:t>
      </w:r>
      <w:r w:rsidRPr="00C729C1">
        <w:rPr>
          <w:rFonts w:ascii="Times New Roman" w:hAnsi="Times New Roman" w:cs="Times New Roman"/>
        </w:rPr>
        <w:t>Occurrence of c</w:t>
      </w:r>
      <w:r w:rsidR="00333D6E" w:rsidRPr="00C729C1">
        <w:rPr>
          <w:rFonts w:ascii="Times New Roman" w:hAnsi="Times New Roman" w:cs="Times New Roman"/>
        </w:rPr>
        <w:t>ontracting cells in breast tumo</w:t>
      </w:r>
      <w:r w:rsidRPr="00C729C1">
        <w:rPr>
          <w:rFonts w:ascii="Times New Roman" w:hAnsi="Times New Roman" w:cs="Times New Roman"/>
        </w:rPr>
        <w:t>r samples (dark blue, 13 samples) with respect to cells from breast reductions (light blue, one sample). Cells were counted as contracting if the slope of the deformation graph during stretching phase t</w:t>
      </w:r>
      <w:r w:rsidR="009D1247">
        <w:rPr>
          <w:rFonts w:ascii="Times New Roman" w:hAnsi="Times New Roman" w:cs="Times New Roman"/>
        </w:rPr>
        <w:t xml:space="preserve">urned negative (compare </w:t>
      </w:r>
      <w:r w:rsidR="009D1247" w:rsidRPr="009D1247">
        <w:rPr>
          <w:rFonts w:ascii="Times New Roman" w:hAnsi="Times New Roman" w:cs="Times New Roman"/>
          <w:b/>
        </w:rPr>
        <w:t>Figure 2a</w:t>
      </w:r>
      <w:r w:rsidRPr="00C729C1">
        <w:rPr>
          <w:rFonts w:ascii="Times New Roman" w:hAnsi="Times New Roman" w:cs="Times New Roman"/>
        </w:rPr>
        <w:t>, main script). Error bars indicate variations (standard deviation) between individual samples. The number of contractile c</w:t>
      </w:r>
      <w:r w:rsidR="00333D6E" w:rsidRPr="00C729C1">
        <w:rPr>
          <w:rFonts w:ascii="Times New Roman" w:hAnsi="Times New Roman" w:cs="Times New Roman"/>
        </w:rPr>
        <w:t>ells nearly doubles in the tumo</w:t>
      </w:r>
      <w:r w:rsidRPr="00C729C1">
        <w:rPr>
          <w:rFonts w:ascii="Times New Roman" w:hAnsi="Times New Roman" w:cs="Times New Roman"/>
        </w:rPr>
        <w:t>r samples.</w:t>
      </w:r>
      <w:r w:rsidR="005A2351" w:rsidRPr="00C729C1">
        <w:rPr>
          <w:rFonts w:ascii="Times New Roman" w:hAnsi="Times New Roman" w:cs="Times New Roman"/>
        </w:rPr>
        <w:t xml:space="preserve"> </w:t>
      </w:r>
    </w:p>
    <w:p w:rsidR="005A2351" w:rsidRPr="00C729C1" w:rsidRDefault="005A2351" w:rsidP="00C729C1">
      <w:pPr>
        <w:pStyle w:val="FirstParagraph"/>
        <w:spacing w:before="0" w:after="0" w:line="480" w:lineRule="auto"/>
        <w:rPr>
          <w:rFonts w:ascii="Times New Roman" w:hAnsi="Times New Roman" w:cs="Times New Roman"/>
        </w:rPr>
      </w:pPr>
      <w:r w:rsidRPr="00C729C1">
        <w:rPr>
          <w:rFonts w:ascii="Times New Roman" w:hAnsi="Times New Roman" w:cs="Times New Roman"/>
        </w:rPr>
        <w:br w:type="page"/>
      </w:r>
    </w:p>
    <w:p w:rsidR="005A2351" w:rsidRPr="00C729C1" w:rsidRDefault="00C729C1" w:rsidP="00C729C1">
      <w:pPr>
        <w:pStyle w:val="FirstParagraph"/>
        <w:spacing w:before="0" w:after="0" w:line="480" w:lineRule="auto"/>
        <w:rPr>
          <w:rFonts w:ascii="Times New Roman" w:hAnsi="Times New Roman" w:cs="Times New Roman"/>
        </w:rPr>
      </w:pPr>
      <w:r w:rsidRPr="00C32E1D">
        <w:rPr>
          <w:rFonts w:ascii="Times New Roman" w:hAnsi="Times New Roman" w:cs="Times New Roman"/>
          <w:b/>
          <w:lang w:eastAsia="de-DE"/>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15.05pt;margin-top:.35pt;width:432.6pt;height:551pt;z-index:251668480;mso-position-horizontal-relative:text;mso-position-vertical-relative:text;mso-width-relative:page;mso-height-relative:page">
            <v:imagedata r:id="rId10" o:title="ExFig3 - MCA - FA - all Histos"/>
            <w10:wrap type="topAndBottom"/>
          </v:shape>
        </w:pict>
      </w:r>
      <w:r w:rsidR="005A2351" w:rsidRPr="00C32E1D">
        <w:rPr>
          <w:rFonts w:ascii="Times New Roman" w:hAnsi="Times New Roman" w:cs="Times New Roman"/>
          <w:b/>
        </w:rPr>
        <w:t>Extended Data Fig. 3:</w:t>
      </w:r>
      <w:r w:rsidR="005A2351" w:rsidRPr="00C729C1">
        <w:rPr>
          <w:rFonts w:ascii="Times New Roman" w:hAnsi="Times New Roman" w:cs="Times New Roman"/>
        </w:rPr>
        <w:t xml:space="preserve"> Individual Histograms of </w:t>
      </w:r>
      <w:r w:rsidR="00A66D62" w:rsidRPr="00C729C1">
        <w:rPr>
          <w:rFonts w:ascii="Times New Roman" w:hAnsi="Times New Roman" w:cs="Times New Roman"/>
        </w:rPr>
        <w:t xml:space="preserve">the relative deformation of </w:t>
      </w:r>
      <w:r w:rsidR="005A2351" w:rsidRPr="00C729C1">
        <w:rPr>
          <w:rFonts w:ascii="Times New Roman" w:hAnsi="Times New Roman" w:cs="Times New Roman"/>
        </w:rPr>
        <w:t>breast tumor samples. Cells isolated from 13 breast tumors</w:t>
      </w:r>
      <w:r w:rsidR="00A66D62" w:rsidRPr="00C729C1">
        <w:rPr>
          <w:rFonts w:ascii="Times New Roman" w:hAnsi="Times New Roman" w:cs="Times New Roman"/>
        </w:rPr>
        <w:t xml:space="preserve"> were measured in the optical stre</w:t>
      </w:r>
      <w:r w:rsidR="00333D6E" w:rsidRPr="00C729C1">
        <w:rPr>
          <w:rFonts w:ascii="Times New Roman" w:hAnsi="Times New Roman" w:cs="Times New Roman"/>
        </w:rPr>
        <w:t>t</w:t>
      </w:r>
      <w:r w:rsidR="00A66D62" w:rsidRPr="00C729C1">
        <w:rPr>
          <w:rFonts w:ascii="Times New Roman" w:hAnsi="Times New Roman" w:cs="Times New Roman"/>
        </w:rPr>
        <w:t>cher</w:t>
      </w:r>
      <w:r w:rsidR="005A2351" w:rsidRPr="00C729C1">
        <w:rPr>
          <w:rFonts w:ascii="Times New Roman" w:hAnsi="Times New Roman" w:cs="Times New Roman"/>
        </w:rPr>
        <w:t xml:space="preserve">, 2 </w:t>
      </w:r>
      <w:proofErr w:type="spellStart"/>
      <w:r w:rsidR="00333D6E" w:rsidRPr="00C729C1">
        <w:rPr>
          <w:rFonts w:ascii="Times New Roman" w:hAnsi="Times New Roman" w:cs="Times New Roman"/>
        </w:rPr>
        <w:t>fibroadenomas</w:t>
      </w:r>
      <w:proofErr w:type="spellEnd"/>
      <w:r w:rsidR="005A2351" w:rsidRPr="00C729C1">
        <w:rPr>
          <w:rFonts w:ascii="Times New Roman" w:hAnsi="Times New Roman" w:cs="Times New Roman"/>
        </w:rPr>
        <w:t xml:space="preserve"> and </w:t>
      </w:r>
      <w:proofErr w:type="spellStart"/>
      <w:r w:rsidR="005A2351" w:rsidRPr="00C729C1">
        <w:rPr>
          <w:rFonts w:ascii="Times New Roman" w:hAnsi="Times New Roman" w:cs="Times New Roman"/>
        </w:rPr>
        <w:t>HMEpC</w:t>
      </w:r>
      <w:proofErr w:type="spellEnd"/>
      <w:r w:rsidR="005A2351" w:rsidRPr="00C729C1">
        <w:rPr>
          <w:rFonts w:ascii="Times New Roman" w:hAnsi="Times New Roman" w:cs="Times New Roman"/>
        </w:rPr>
        <w:t xml:space="preserve"> cells serve as control. Log-Normal distri</w:t>
      </w:r>
      <w:r w:rsidR="00333D6E" w:rsidRPr="00C729C1">
        <w:rPr>
          <w:rFonts w:ascii="Times New Roman" w:hAnsi="Times New Roman" w:cs="Times New Roman"/>
        </w:rPr>
        <w:t>butions were fitted to the histograms;</w:t>
      </w:r>
      <w:r w:rsidR="005A2351" w:rsidRPr="00C729C1">
        <w:rPr>
          <w:rFonts w:ascii="Times New Roman" w:hAnsi="Times New Roman" w:cs="Times New Roman"/>
        </w:rPr>
        <w:t xml:space="preserve"> details of the fit</w:t>
      </w:r>
      <w:r w:rsidR="00333D6E" w:rsidRPr="00C729C1">
        <w:rPr>
          <w:rFonts w:ascii="Times New Roman" w:hAnsi="Times New Roman" w:cs="Times New Roman"/>
        </w:rPr>
        <w:t>s</w:t>
      </w:r>
      <w:r w:rsidR="005A2351" w:rsidRPr="00C729C1">
        <w:rPr>
          <w:rFonts w:ascii="Times New Roman" w:hAnsi="Times New Roman" w:cs="Times New Roman"/>
        </w:rPr>
        <w:t xml:space="preserve"> can be found in Extended Data Table 1.</w:t>
      </w:r>
    </w:p>
    <w:p w:rsidR="009F7163" w:rsidRPr="00C729C1" w:rsidRDefault="009F7163" w:rsidP="00C729C1">
      <w:pPr>
        <w:pStyle w:val="FirstParagraph"/>
        <w:spacing w:before="0" w:after="0" w:line="480" w:lineRule="auto"/>
        <w:rPr>
          <w:rFonts w:ascii="Times New Roman" w:hAnsi="Times New Roman" w:cs="Times New Roman"/>
        </w:rPr>
      </w:pPr>
    </w:p>
    <w:p w:rsidR="005A2351" w:rsidRPr="00C729C1" w:rsidRDefault="00C729C1" w:rsidP="00C729C1">
      <w:pPr>
        <w:pStyle w:val="FirstParagraph"/>
        <w:spacing w:before="0" w:after="0" w:line="480" w:lineRule="auto"/>
        <w:rPr>
          <w:rFonts w:ascii="Times New Roman" w:hAnsi="Times New Roman" w:cs="Times New Roman"/>
        </w:rPr>
      </w:pPr>
      <w:r w:rsidRPr="00C729C1">
        <w:rPr>
          <w:rFonts w:ascii="Times New Roman" w:hAnsi="Times New Roman" w:cs="Times New Roman"/>
          <w:lang w:eastAsia="de-DE"/>
        </w:rPr>
        <w:pict>
          <v:shape id="_x0000_s1027" type="#_x0000_t75" style="position:absolute;margin-left:0;margin-top:.55pt;width:469.8pt;height:345.6pt;z-index:251665408;mso-position-horizontal:left;mso-position-horizontal-relative:text;mso-position-vertical:absolute;mso-position-vertical-relative:text;mso-width-relative:page;mso-height-relative:page">
            <v:imagedata r:id="rId11" o:title="ExFig4 - Cx-1_2_3_4_Histo"/>
            <w10:wrap type="topAndBottom"/>
          </v:shape>
        </w:pict>
      </w:r>
    </w:p>
    <w:p w:rsidR="005A2351" w:rsidRPr="00C729C1" w:rsidRDefault="005A2351" w:rsidP="00C729C1">
      <w:pPr>
        <w:pStyle w:val="FirstParagraph"/>
        <w:spacing w:before="0" w:after="0" w:line="480" w:lineRule="auto"/>
        <w:rPr>
          <w:rFonts w:ascii="Times New Roman" w:hAnsi="Times New Roman" w:cs="Times New Roman"/>
        </w:rPr>
      </w:pPr>
      <w:r w:rsidRPr="00C32E1D">
        <w:rPr>
          <w:rFonts w:ascii="Times New Roman" w:hAnsi="Times New Roman" w:cs="Times New Roman"/>
          <w:b/>
        </w:rPr>
        <w:t>Extended Data Fig</w:t>
      </w:r>
      <w:r w:rsidR="00C32E1D">
        <w:rPr>
          <w:rFonts w:ascii="Times New Roman" w:hAnsi="Times New Roman" w:cs="Times New Roman"/>
          <w:b/>
        </w:rPr>
        <w:t>ure</w:t>
      </w:r>
      <w:r w:rsidRPr="00C32E1D">
        <w:rPr>
          <w:rFonts w:ascii="Times New Roman" w:hAnsi="Times New Roman" w:cs="Times New Roman"/>
          <w:b/>
        </w:rPr>
        <w:t xml:space="preserve"> 4</w:t>
      </w:r>
      <w:r w:rsidRPr="00C729C1">
        <w:rPr>
          <w:rFonts w:ascii="Times New Roman" w:hAnsi="Times New Roman" w:cs="Times New Roman"/>
        </w:rPr>
        <w:t xml:space="preserve">: Individual Histograms </w:t>
      </w:r>
      <w:r w:rsidR="00A66D62" w:rsidRPr="00C729C1">
        <w:rPr>
          <w:rFonts w:ascii="Times New Roman" w:hAnsi="Times New Roman" w:cs="Times New Roman"/>
        </w:rPr>
        <w:t xml:space="preserve">the relative deformation </w:t>
      </w:r>
      <w:r w:rsidRPr="00C729C1">
        <w:rPr>
          <w:rFonts w:ascii="Times New Roman" w:hAnsi="Times New Roman" w:cs="Times New Roman"/>
        </w:rPr>
        <w:t xml:space="preserve">of Cervix Tumors. </w:t>
      </w:r>
      <w:r w:rsidR="00A66D62" w:rsidRPr="00C729C1">
        <w:rPr>
          <w:rFonts w:ascii="Times New Roman" w:hAnsi="Times New Roman" w:cs="Times New Roman"/>
        </w:rPr>
        <w:t>Cells were isolated from 4 cervix tumors and normal cervix tissue from the same patient as control. Log-N</w:t>
      </w:r>
      <w:r w:rsidR="00333D6E" w:rsidRPr="00C729C1">
        <w:rPr>
          <w:rFonts w:ascii="Times New Roman" w:hAnsi="Times New Roman" w:cs="Times New Roman"/>
        </w:rPr>
        <w:t>ormal distributions were fitted;</w:t>
      </w:r>
      <w:r w:rsidR="00A66D62" w:rsidRPr="00C729C1">
        <w:rPr>
          <w:rFonts w:ascii="Times New Roman" w:hAnsi="Times New Roman" w:cs="Times New Roman"/>
        </w:rPr>
        <w:t xml:space="preserve"> details of the fits can be found in </w:t>
      </w:r>
      <w:r w:rsidR="00C32E1D">
        <w:rPr>
          <w:rFonts w:ascii="Times New Roman" w:hAnsi="Times New Roman" w:cs="Times New Roman"/>
          <w:b/>
        </w:rPr>
        <w:t>Extended Data Table 1</w:t>
      </w:r>
      <w:r w:rsidR="00A66D62" w:rsidRPr="00C32E1D">
        <w:rPr>
          <w:rFonts w:ascii="Times New Roman" w:hAnsi="Times New Roman" w:cs="Times New Roman"/>
          <w:b/>
        </w:rPr>
        <w:t>.</w:t>
      </w:r>
    </w:p>
    <w:p w:rsidR="009F7163" w:rsidRDefault="00754181" w:rsidP="00C729C1">
      <w:pPr>
        <w:pStyle w:val="FirstParagraph"/>
        <w:spacing w:before="0" w:after="0" w:line="480" w:lineRule="auto"/>
        <w:rPr>
          <w:rFonts w:ascii="Times New Roman" w:hAnsi="Times New Roman" w:cs="Times New Roman"/>
        </w:rPr>
      </w:pPr>
      <w:r w:rsidRPr="00C729C1">
        <w:rPr>
          <w:rFonts w:ascii="Times New Roman" w:hAnsi="Times New Roman" w:cs="Times New Roman"/>
          <w:b/>
          <w:bCs/>
          <w:noProof/>
        </w:rPr>
        <w:lastRenderedPageBreak/>
        <w:drawing>
          <wp:inline distT="0" distB="0" distL="0" distR="0" wp14:anchorId="37385746" wp14:editId="0778ED54">
            <wp:extent cx="3579549" cy="3490825"/>
            <wp:effectExtent l="0" t="0" r="190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06228" cy="3516843"/>
                    </a:xfrm>
                    <a:prstGeom prst="rect">
                      <a:avLst/>
                    </a:prstGeom>
                  </pic:spPr>
                </pic:pic>
              </a:graphicData>
            </a:graphic>
          </wp:inline>
        </w:drawing>
      </w:r>
    </w:p>
    <w:p w:rsidR="00754181" w:rsidRDefault="00754181" w:rsidP="00754181">
      <w:pPr>
        <w:pStyle w:val="Textkrper"/>
        <w:rPr>
          <w:lang w:val="en-US" w:eastAsia="en-US"/>
        </w:rPr>
      </w:pPr>
    </w:p>
    <w:p w:rsidR="00754181" w:rsidRDefault="00754181" w:rsidP="00754181">
      <w:pPr>
        <w:pStyle w:val="FirstParagraph"/>
        <w:spacing w:before="0" w:after="0" w:line="480" w:lineRule="auto"/>
        <w:rPr>
          <w:rFonts w:ascii="Times New Roman" w:hAnsi="Times New Roman" w:cs="Times New Roman"/>
          <w:bCs/>
        </w:rPr>
      </w:pPr>
      <w:r w:rsidRPr="00C729C1">
        <w:rPr>
          <w:rFonts w:ascii="Times New Roman" w:hAnsi="Times New Roman" w:cs="Times New Roman"/>
          <w:b/>
          <w:bCs/>
        </w:rPr>
        <w:t xml:space="preserve">Extended Data Figure 5: </w:t>
      </w:r>
      <w:r w:rsidRPr="00C729C1">
        <w:rPr>
          <w:rFonts w:ascii="Times New Roman" w:hAnsi="Times New Roman" w:cs="Times New Roman"/>
          <w:bCs/>
        </w:rPr>
        <w:t xml:space="preserve">The stream anisotropy parameter </w:t>
      </w:r>
      <m:oMath>
        <m:sSub>
          <m:sSubPr>
            <m:ctrlPr>
              <w:rPr>
                <w:rFonts w:ascii="Cambria Math" w:hAnsi="Cambria Math" w:cs="Times New Roman"/>
                <w:bCs/>
                <w:i/>
              </w:rPr>
            </m:ctrlPr>
          </m:sSubPr>
          <m:e>
            <m:r>
              <w:rPr>
                <w:rFonts w:ascii="Cambria Math" w:hAnsi="Cambria Math" w:cs="Times New Roman"/>
              </w:rPr>
              <m:t>ξ</m:t>
            </m:r>
          </m:e>
          <m:sub>
            <m:r>
              <w:rPr>
                <w:rFonts w:ascii="Cambria Math" w:hAnsi="Cambria Math" w:cs="Times New Roman"/>
              </w:rPr>
              <m:t>x</m:t>
            </m:r>
          </m:sub>
        </m:sSub>
        <m:r>
          <m:rPr>
            <m:lit/>
          </m:rPr>
          <w:rPr>
            <w:rFonts w:ascii="Cambria Math" w:hAnsi="Cambria Math" w:cs="Times New Roman"/>
          </w:rPr>
          <m:t>/</m:t>
        </m:r>
        <m:r>
          <w:rPr>
            <w:rFonts w:ascii="Cambria Math" w:hAnsi="Cambria Math" w:cs="Times New Roman"/>
          </w:rPr>
          <m:t xml:space="preserve"> </m:t>
        </m:r>
        <m:sSub>
          <m:sSubPr>
            <m:ctrlPr>
              <w:rPr>
                <w:rFonts w:ascii="Cambria Math" w:hAnsi="Cambria Math" w:cs="Times New Roman"/>
                <w:bCs/>
                <w:i/>
              </w:rPr>
            </m:ctrlPr>
          </m:sSubPr>
          <m:e>
            <m:r>
              <w:rPr>
                <w:rFonts w:ascii="Cambria Math" w:hAnsi="Cambria Math" w:cs="Times New Roman"/>
              </w:rPr>
              <m:t>ξ</m:t>
            </m:r>
          </m:e>
          <m:sub>
            <m:r>
              <w:rPr>
                <w:rFonts w:ascii="Cambria Math" w:hAnsi="Cambria Math" w:cs="Times New Roman"/>
              </w:rPr>
              <m:t>y</m:t>
            </m:r>
          </m:sub>
        </m:sSub>
      </m:oMath>
      <w:r w:rsidRPr="00C729C1">
        <w:rPr>
          <w:rFonts w:ascii="Times New Roman" w:hAnsi="Times New Roman" w:cs="Times New Roman"/>
          <w:bCs/>
        </w:rPr>
        <w:t xml:space="preserve"> as a function of </w:t>
      </w:r>
      <m:oMath>
        <m:sSub>
          <m:sSubPr>
            <m:ctrlPr>
              <w:rPr>
                <w:rFonts w:ascii="Cambria Math" w:hAnsi="Cambria Math" w:cs="Times New Roman"/>
                <w:bCs/>
                <w:i/>
              </w:rPr>
            </m:ctrlPr>
          </m:sSubPr>
          <m:e>
            <m:r>
              <w:rPr>
                <w:rFonts w:ascii="Cambria Math" w:hAnsi="Cambria Math" w:cs="Times New Roman"/>
              </w:rPr>
              <m:t>f</m:t>
            </m:r>
          </m:e>
          <m:sub>
            <m:r>
              <w:rPr>
                <w:rFonts w:ascii="Cambria Math" w:hAnsi="Cambria Math" w:cs="Times New Roman"/>
              </w:rPr>
              <m:t>r</m:t>
            </m:r>
          </m:sub>
        </m:sSub>
      </m:oMath>
      <w:r w:rsidRPr="00C729C1">
        <w:rPr>
          <w:rFonts w:ascii="Times New Roman" w:hAnsi="Times New Roman" w:cs="Times New Roman"/>
          <w:bCs/>
        </w:rPr>
        <w:t xml:space="preserve"> for the invading cell.</w:t>
      </w:r>
    </w:p>
    <w:p w:rsidR="009F7163" w:rsidRPr="00C729C1" w:rsidRDefault="00333D6E" w:rsidP="00C729C1">
      <w:pPr>
        <w:pStyle w:val="FirstParagraph"/>
        <w:spacing w:before="0" w:after="0" w:line="480" w:lineRule="auto"/>
        <w:rPr>
          <w:rFonts w:ascii="Times New Roman" w:hAnsi="Times New Roman" w:cs="Times New Roman"/>
        </w:rPr>
      </w:pPr>
      <w:r w:rsidRPr="00C729C1">
        <w:rPr>
          <w:rFonts w:ascii="Times New Roman" w:hAnsi="Times New Roman" w:cs="Times New Roman"/>
          <w:i/>
        </w:rPr>
        <w:t xml:space="preserve"> </w:t>
      </w:r>
    </w:p>
    <w:p w:rsidR="009F7163" w:rsidRPr="00C729C1" w:rsidRDefault="007A70B7" w:rsidP="00C729C1">
      <w:pPr>
        <w:pStyle w:val="FirstParagraph"/>
        <w:spacing w:before="0" w:after="0" w:line="480" w:lineRule="auto"/>
        <w:rPr>
          <w:rFonts w:ascii="Times New Roman" w:hAnsi="Times New Roman" w:cs="Times New Roman"/>
        </w:rPr>
      </w:pPr>
      <w:r w:rsidRPr="00C729C1">
        <w:rPr>
          <w:rFonts w:ascii="Times New Roman" w:hAnsi="Times New Roman" w:cs="Times New Roman"/>
          <w:noProof/>
        </w:rPr>
        <w:lastRenderedPageBreak/>
        <w:drawing>
          <wp:inline distT="0" distB="0" distL="0" distR="0" wp14:anchorId="61161D7C" wp14:editId="2876012E">
            <wp:extent cx="5972810" cy="3842712"/>
            <wp:effectExtent l="0" t="0" r="8890" b="571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72810" cy="3842712"/>
                    </a:xfrm>
                    <a:prstGeom prst="rect">
                      <a:avLst/>
                    </a:prstGeom>
                    <a:noFill/>
                    <a:ln>
                      <a:noFill/>
                    </a:ln>
                  </pic:spPr>
                </pic:pic>
              </a:graphicData>
            </a:graphic>
          </wp:inline>
        </w:drawing>
      </w:r>
    </w:p>
    <w:p w:rsidR="009F7163" w:rsidRPr="00C729C1" w:rsidRDefault="00F91201" w:rsidP="00C729C1">
      <w:pPr>
        <w:pStyle w:val="FirstParagraph"/>
        <w:spacing w:before="0" w:after="0" w:line="480" w:lineRule="auto"/>
        <w:rPr>
          <w:rFonts w:ascii="Times New Roman" w:hAnsi="Times New Roman" w:cs="Times New Roman"/>
        </w:rPr>
      </w:pPr>
      <w:r w:rsidRPr="00C729C1">
        <w:rPr>
          <w:rFonts w:ascii="Times New Roman" w:hAnsi="Times New Roman" w:cs="Times New Roman"/>
          <w:b/>
        </w:rPr>
        <w:t>Extended Data Table 1:</w:t>
      </w:r>
      <w:r w:rsidRPr="00C729C1">
        <w:rPr>
          <w:rFonts w:ascii="Times New Roman" w:hAnsi="Times New Roman" w:cs="Times New Roman"/>
        </w:rPr>
        <w:t xml:space="preserve"> Statistic quantities (median, </w:t>
      </w:r>
      <w:r w:rsidR="007A70B7" w:rsidRPr="00C729C1">
        <w:rPr>
          <w:rFonts w:ascii="Times New Roman" w:hAnsi="Times New Roman" w:cs="Times New Roman"/>
        </w:rPr>
        <w:t>1</w:t>
      </w:r>
      <w:r w:rsidR="007A70B7" w:rsidRPr="00C729C1">
        <w:rPr>
          <w:rFonts w:ascii="Times New Roman" w:hAnsi="Times New Roman" w:cs="Times New Roman"/>
          <w:vertAlign w:val="superscript"/>
        </w:rPr>
        <w:t>st</w:t>
      </w:r>
      <w:r w:rsidR="007A70B7" w:rsidRPr="00C729C1">
        <w:rPr>
          <w:rFonts w:ascii="Times New Roman" w:hAnsi="Times New Roman" w:cs="Times New Roman"/>
        </w:rPr>
        <w:t>- and 3</w:t>
      </w:r>
      <w:r w:rsidR="007A70B7" w:rsidRPr="00C729C1">
        <w:rPr>
          <w:rFonts w:ascii="Times New Roman" w:hAnsi="Times New Roman" w:cs="Times New Roman"/>
          <w:vertAlign w:val="superscript"/>
        </w:rPr>
        <w:t>rd</w:t>
      </w:r>
      <w:r w:rsidR="007A70B7" w:rsidRPr="00C729C1">
        <w:rPr>
          <w:rFonts w:ascii="Times New Roman" w:hAnsi="Times New Roman" w:cs="Times New Roman"/>
        </w:rPr>
        <w:t xml:space="preserve">-quartile, interquartile (Q3-Q1)) and parameters µ and </w:t>
      </w:r>
      <w:r w:rsidR="007A70B7" w:rsidRPr="00C32E1D">
        <w:rPr>
          <w:rFonts w:ascii="Symbol" w:hAnsi="Symbol" w:cs="Times New Roman"/>
        </w:rPr>
        <w:t></w:t>
      </w:r>
      <w:r w:rsidR="007A70B7" w:rsidRPr="00C729C1">
        <w:rPr>
          <w:rFonts w:ascii="Times New Roman" w:hAnsi="Times New Roman" w:cs="Times New Roman"/>
        </w:rPr>
        <w:t xml:space="preserve"> of the Log-Normal fits,</w:t>
      </w:r>
      <w:r w:rsidRPr="00C729C1">
        <w:rPr>
          <w:rFonts w:ascii="Times New Roman" w:hAnsi="Times New Roman" w:cs="Times New Roman"/>
        </w:rPr>
        <w:t xml:space="preserve"> characterizing the distributions of relative deformation at the end of the stretching phase of the measured samples, exact stag</w:t>
      </w:r>
      <w:r w:rsidR="007A70B7" w:rsidRPr="00C729C1">
        <w:rPr>
          <w:rFonts w:ascii="Times New Roman" w:hAnsi="Times New Roman" w:cs="Times New Roman"/>
        </w:rPr>
        <w:t>ing of all measured breast tumo</w:t>
      </w:r>
      <w:r w:rsidRPr="00C729C1">
        <w:rPr>
          <w:rFonts w:ascii="Times New Roman" w:hAnsi="Times New Roman" w:cs="Times New Roman"/>
        </w:rPr>
        <w:t>r samples (invasive ductal carcinoma) and amount</w:t>
      </w:r>
      <w:r w:rsidR="007A70B7" w:rsidRPr="00C729C1">
        <w:rPr>
          <w:rFonts w:ascii="Times New Roman" w:hAnsi="Times New Roman" w:cs="Times New Roman"/>
        </w:rPr>
        <w:t xml:space="preserve"> of measured cells. Breast tumo</w:t>
      </w:r>
      <w:r w:rsidRPr="00C729C1">
        <w:rPr>
          <w:rFonts w:ascii="Times New Roman" w:hAnsi="Times New Roman" w:cs="Times New Roman"/>
        </w:rPr>
        <w:t>r staging was done according to UICC TNM-classification (where grade 3, N+/N- means with/without nodal metastasis). Additionally, estrogen, progesterone (immune-reactive score IRS) and HER2neu receptor status are given. Cervical cancer was staged according to the International Federation of Gynecology and Obstetrics (FIGO) staging system. Neighboring normal cervical epithelia tissue was used as control.</w:t>
      </w:r>
    </w:p>
    <w:p w:rsidR="00873E3F" w:rsidRPr="00C729C1" w:rsidRDefault="00873E3F" w:rsidP="00C729C1">
      <w:pPr>
        <w:pStyle w:val="FirstParagraph"/>
        <w:spacing w:before="0" w:after="0" w:line="480" w:lineRule="auto"/>
        <w:rPr>
          <w:rFonts w:ascii="Times New Roman" w:hAnsi="Times New Roman" w:cs="Times New Roman"/>
        </w:rPr>
      </w:pPr>
    </w:p>
    <w:p w:rsidR="00873E3F" w:rsidRPr="00C729C1" w:rsidRDefault="00873E3F" w:rsidP="00C729C1">
      <w:pPr>
        <w:pStyle w:val="FirstParagraph"/>
        <w:spacing w:before="0" w:after="0" w:line="480" w:lineRule="auto"/>
        <w:rPr>
          <w:rFonts w:ascii="Times New Roman" w:hAnsi="Times New Roman" w:cs="Times New Roman"/>
        </w:rPr>
      </w:pPr>
      <w:r w:rsidRPr="00C729C1">
        <w:rPr>
          <w:rFonts w:ascii="Times New Roman" w:hAnsi="Times New Roman" w:cs="Times New Roman"/>
          <w:b/>
        </w:rPr>
        <w:lastRenderedPageBreak/>
        <w:t xml:space="preserve">Extended Data Movie 1: </w:t>
      </w:r>
      <w:r w:rsidRPr="00C729C1">
        <w:rPr>
          <w:rFonts w:ascii="Times New Roman" w:hAnsi="Times New Roman" w:cs="Times New Roman"/>
        </w:rPr>
        <w:t xml:space="preserve">Vital imaging of tumor fragment. A small fragment of a cervix tumor was vital stained with </w:t>
      </w:r>
      <w:proofErr w:type="spellStart"/>
      <w:r w:rsidRPr="00C729C1">
        <w:rPr>
          <w:rFonts w:ascii="Times New Roman" w:hAnsi="Times New Roman" w:cs="Times New Roman"/>
        </w:rPr>
        <w:t>SiR</w:t>
      </w:r>
      <w:proofErr w:type="spellEnd"/>
      <w:r w:rsidRPr="00C729C1">
        <w:rPr>
          <w:rFonts w:ascii="Times New Roman" w:hAnsi="Times New Roman" w:cs="Times New Roman"/>
        </w:rPr>
        <w:t>-DNA to record the movement of cell nuclei. The movie is 600x real time.</w:t>
      </w:r>
    </w:p>
    <w:p w:rsidR="00873E3F" w:rsidRPr="00C729C1" w:rsidRDefault="00873E3F" w:rsidP="00C729C1">
      <w:pPr>
        <w:pStyle w:val="FirstParagraph"/>
        <w:spacing w:before="0" w:after="0" w:line="480" w:lineRule="auto"/>
        <w:rPr>
          <w:rFonts w:ascii="Times New Roman" w:hAnsi="Times New Roman" w:cs="Times New Roman"/>
        </w:rPr>
      </w:pPr>
      <w:r w:rsidRPr="00C32E1D">
        <w:rPr>
          <w:rFonts w:ascii="Times New Roman" w:hAnsi="Times New Roman" w:cs="Times New Roman"/>
          <w:b/>
        </w:rPr>
        <w:t>Extended Data Movie 2</w:t>
      </w:r>
      <w:r w:rsidRPr="00C729C1">
        <w:rPr>
          <w:rFonts w:ascii="Times New Roman" w:hAnsi="Times New Roman" w:cs="Times New Roman"/>
        </w:rPr>
        <w:t xml:space="preserve">: Cell nuclei tracking in tumor fragment. We tracked the cell nuclei shown in </w:t>
      </w:r>
      <w:r w:rsidRPr="00C32E1D">
        <w:rPr>
          <w:rFonts w:ascii="Times New Roman" w:hAnsi="Times New Roman" w:cs="Times New Roman"/>
          <w:b/>
        </w:rPr>
        <w:t>Extended Data Movie 1</w:t>
      </w:r>
      <w:r w:rsidRPr="00C729C1">
        <w:rPr>
          <w:rFonts w:ascii="Times New Roman" w:hAnsi="Times New Roman" w:cs="Times New Roman"/>
        </w:rPr>
        <w:t>. Color encodes cell speed with blue color representing slower and red colors representing faster cell.</w:t>
      </w:r>
    </w:p>
    <w:p w:rsidR="00B673C8" w:rsidRPr="00C729C1" w:rsidRDefault="00B673C8" w:rsidP="00C729C1">
      <w:pPr>
        <w:pStyle w:val="FirstParagraph"/>
        <w:rPr>
          <w:rFonts w:ascii="Times New Roman" w:hAnsi="Times New Roman" w:cs="Times New Roman"/>
        </w:rPr>
      </w:pPr>
    </w:p>
    <w:sectPr w:rsidR="00B673C8" w:rsidRPr="00C729C1" w:rsidSect="009E209F">
      <w:headerReference w:type="even" r:id="rId14"/>
      <w:headerReference w:type="default" r:id="rId15"/>
      <w:footerReference w:type="even" r:id="rId16"/>
      <w:footerReference w:type="default" r:id="rId17"/>
      <w:headerReference w:type="first" r:id="rId18"/>
      <w:footerReference w:type="first" r:id="rId19"/>
      <w:pgSz w:w="12240" w:h="15840"/>
      <w:pgMar w:top="1417" w:right="1417" w:bottom="1134" w:left="1417"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495C" w:rsidRDefault="0011495C" w:rsidP="006907D7">
      <w:pPr>
        <w:spacing w:after="0" w:line="240" w:lineRule="auto"/>
      </w:pPr>
      <w:r>
        <w:separator/>
      </w:r>
    </w:p>
  </w:endnote>
  <w:endnote w:type="continuationSeparator" w:id="0">
    <w:p w:rsidR="0011495C" w:rsidRDefault="0011495C" w:rsidP="006907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dvOT483a8203">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07D7" w:rsidRDefault="006907D7">
    <w:pPr>
      <w:pStyle w:val="Fuzeil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3242160"/>
      <w:docPartObj>
        <w:docPartGallery w:val="Page Numbers (Bottom of Page)"/>
        <w:docPartUnique/>
      </w:docPartObj>
    </w:sdtPr>
    <w:sdtContent>
      <w:p w:rsidR="006907D7" w:rsidRDefault="006907D7">
        <w:pPr>
          <w:pStyle w:val="Fuzeile"/>
          <w:jc w:val="center"/>
        </w:pPr>
        <w:r>
          <w:fldChar w:fldCharType="begin"/>
        </w:r>
        <w:r>
          <w:instrText>PAGE   \* MERGEFORMAT</w:instrText>
        </w:r>
        <w:r>
          <w:fldChar w:fldCharType="separate"/>
        </w:r>
        <w:r w:rsidR="009D1247">
          <w:rPr>
            <w:noProof/>
          </w:rPr>
          <w:t>17</w:t>
        </w:r>
        <w:r>
          <w:fldChar w:fldCharType="end"/>
        </w:r>
      </w:p>
    </w:sdtContent>
  </w:sdt>
  <w:p w:rsidR="006907D7" w:rsidRDefault="006907D7">
    <w:pPr>
      <w:pStyle w:val="Fuzeile"/>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07D7" w:rsidRDefault="006907D7">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495C" w:rsidRDefault="0011495C" w:rsidP="006907D7">
      <w:pPr>
        <w:spacing w:after="0" w:line="240" w:lineRule="auto"/>
      </w:pPr>
      <w:r>
        <w:separator/>
      </w:r>
    </w:p>
  </w:footnote>
  <w:footnote w:type="continuationSeparator" w:id="0">
    <w:p w:rsidR="0011495C" w:rsidRDefault="0011495C" w:rsidP="006907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07D7" w:rsidRDefault="006907D7">
    <w:pPr>
      <w:pStyle w:val="Kopfzeil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07D7" w:rsidRDefault="006907D7">
    <w:pPr>
      <w:pStyle w:val="Kopfzeil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07D7" w:rsidRDefault="006907D7">
    <w:pPr>
      <w:pStyle w:val="Kopfzeil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6461420"/>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7E4A4BEA"/>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1832A13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8A8D684"/>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C8340B80"/>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A641170"/>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0681050"/>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4F831BE"/>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7601B14"/>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D6A635EA"/>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2C73D35"/>
    <w:multiLevelType w:val="multilevel"/>
    <w:tmpl w:val="B114FF8C"/>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CB5E29"/>
    <w:multiLevelType w:val="hybridMultilevel"/>
    <w:tmpl w:val="1B2E084C"/>
    <w:lvl w:ilvl="0" w:tplc="C604300E">
      <w:start w:val="46"/>
      <w:numFmt w:val="decimal"/>
      <w:lvlText w:val="[%1]"/>
      <w:lvlJc w:val="left"/>
      <w:pPr>
        <w:ind w:left="16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83AA26A">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3EB62822">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2A0A12C2">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F26D8F2">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7C681D80">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02027AEE">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C127A68">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84A5664">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18757C8E"/>
    <w:multiLevelType w:val="multilevel"/>
    <w:tmpl w:val="3B46425A"/>
    <w:lvl w:ilvl="0">
      <w:start w:val="7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535064"/>
    <w:multiLevelType w:val="multilevel"/>
    <w:tmpl w:val="A5F8CC34"/>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8E3680"/>
    <w:multiLevelType w:val="multilevel"/>
    <w:tmpl w:val="01D0F030"/>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D800BD"/>
    <w:multiLevelType w:val="multilevel"/>
    <w:tmpl w:val="F5101A28"/>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7711CC9"/>
    <w:multiLevelType w:val="multilevel"/>
    <w:tmpl w:val="FC284884"/>
    <w:lvl w:ilvl="0">
      <w:start w:val="7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1529DE"/>
    <w:multiLevelType w:val="hybridMultilevel"/>
    <w:tmpl w:val="3DE63102"/>
    <w:lvl w:ilvl="0" w:tplc="533C8ECA">
      <w:start w:val="1"/>
      <w:numFmt w:val="decimal"/>
      <w:lvlText w:val="%1."/>
      <w:lvlJc w:val="left"/>
      <w:pPr>
        <w:ind w:left="720" w:hanging="360"/>
      </w:pPr>
      <w:rPr>
        <w:rFonts w:ascii="AdvOT483a8203" w:hAnsi="AdvOT483a8203" w:hint="default"/>
        <w:color w:val="211E1E"/>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A284802"/>
    <w:multiLevelType w:val="multilevel"/>
    <w:tmpl w:val="4AC61BF0"/>
    <w:lvl w:ilvl="0">
      <w:start w:val="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BBC48AF"/>
    <w:multiLevelType w:val="multilevel"/>
    <w:tmpl w:val="302A34CA"/>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240649C"/>
    <w:multiLevelType w:val="multilevel"/>
    <w:tmpl w:val="F262371E"/>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D8652D"/>
    <w:multiLevelType w:val="multilevel"/>
    <w:tmpl w:val="541874B2"/>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7E55BBB"/>
    <w:multiLevelType w:val="multilevel"/>
    <w:tmpl w:val="D1DC5C62"/>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A207F92"/>
    <w:multiLevelType w:val="multilevel"/>
    <w:tmpl w:val="9F343E16"/>
    <w:lvl w:ilvl="0">
      <w:start w:val="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A58594E"/>
    <w:multiLevelType w:val="multilevel"/>
    <w:tmpl w:val="7DAE055C"/>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 w:numId="12">
    <w:abstractNumId w:val="22"/>
  </w:num>
  <w:num w:numId="13">
    <w:abstractNumId w:val="17"/>
  </w:num>
  <w:num w:numId="14">
    <w:abstractNumId w:val="21"/>
  </w:num>
  <w:num w:numId="15">
    <w:abstractNumId w:val="14"/>
  </w:num>
  <w:num w:numId="16">
    <w:abstractNumId w:val="20"/>
  </w:num>
  <w:num w:numId="17">
    <w:abstractNumId w:val="24"/>
  </w:num>
  <w:num w:numId="18">
    <w:abstractNumId w:val="13"/>
  </w:num>
  <w:num w:numId="19">
    <w:abstractNumId w:val="15"/>
  </w:num>
  <w:num w:numId="20">
    <w:abstractNumId w:val="10"/>
  </w:num>
  <w:num w:numId="21">
    <w:abstractNumId w:val="23"/>
  </w:num>
  <w:num w:numId="22">
    <w:abstractNumId w:val="19"/>
  </w:num>
  <w:num w:numId="23">
    <w:abstractNumId w:val="18"/>
  </w:num>
  <w:num w:numId="24">
    <w:abstractNumId w:val="12"/>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163"/>
    <w:rsid w:val="00043707"/>
    <w:rsid w:val="00103F7C"/>
    <w:rsid w:val="0011495C"/>
    <w:rsid w:val="0012060C"/>
    <w:rsid w:val="00127E36"/>
    <w:rsid w:val="001C31AA"/>
    <w:rsid w:val="001D0889"/>
    <w:rsid w:val="003079ED"/>
    <w:rsid w:val="00324E3E"/>
    <w:rsid w:val="00333D6E"/>
    <w:rsid w:val="003C03C7"/>
    <w:rsid w:val="005A2351"/>
    <w:rsid w:val="005E6CE6"/>
    <w:rsid w:val="0065727C"/>
    <w:rsid w:val="0067349A"/>
    <w:rsid w:val="00673694"/>
    <w:rsid w:val="006907D7"/>
    <w:rsid w:val="00733E98"/>
    <w:rsid w:val="00741D47"/>
    <w:rsid w:val="00754181"/>
    <w:rsid w:val="007842B9"/>
    <w:rsid w:val="00786E67"/>
    <w:rsid w:val="007A70B7"/>
    <w:rsid w:val="007C35AE"/>
    <w:rsid w:val="007E3AAA"/>
    <w:rsid w:val="007F232F"/>
    <w:rsid w:val="008250A1"/>
    <w:rsid w:val="00873E3F"/>
    <w:rsid w:val="00881FF4"/>
    <w:rsid w:val="008B07D3"/>
    <w:rsid w:val="008F4808"/>
    <w:rsid w:val="009D1247"/>
    <w:rsid w:val="009E209F"/>
    <w:rsid w:val="009F7163"/>
    <w:rsid w:val="00A07658"/>
    <w:rsid w:val="00A07C26"/>
    <w:rsid w:val="00A66D62"/>
    <w:rsid w:val="00B22F85"/>
    <w:rsid w:val="00B673C8"/>
    <w:rsid w:val="00BF1107"/>
    <w:rsid w:val="00C32E1D"/>
    <w:rsid w:val="00C729C1"/>
    <w:rsid w:val="00CC0650"/>
    <w:rsid w:val="00CE54F5"/>
    <w:rsid w:val="00D570B6"/>
    <w:rsid w:val="00D71C38"/>
    <w:rsid w:val="00D7427E"/>
    <w:rsid w:val="00D82151"/>
    <w:rsid w:val="00DD5055"/>
    <w:rsid w:val="00E9656C"/>
    <w:rsid w:val="00EB0B30"/>
    <w:rsid w:val="00EE5D12"/>
    <w:rsid w:val="00EF5B33"/>
    <w:rsid w:val="00F06A8B"/>
    <w:rsid w:val="00F91201"/>
    <w:rsid w:val="00F922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6B491A6"/>
  <w15:docId w15:val="{A56D3A92-E1A0-41F9-B6B2-BCF5D9863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159" w:line="248" w:lineRule="auto"/>
      <w:ind w:left="1245" w:right="1235" w:hanging="10"/>
      <w:jc w:val="both"/>
    </w:pPr>
    <w:rPr>
      <w:rFonts w:ascii="Calibri" w:eastAsia="Calibri" w:hAnsi="Calibri" w:cs="Calibri"/>
      <w:color w:val="000000"/>
      <w:sz w:val="20"/>
    </w:rPr>
  </w:style>
  <w:style w:type="paragraph" w:styleId="berschrift1">
    <w:name w:val="heading 1"/>
    <w:next w:val="Standard"/>
    <w:link w:val="berschrift1Zchn"/>
    <w:uiPriority w:val="9"/>
    <w:unhideWhenUsed/>
    <w:qFormat/>
    <w:pPr>
      <w:keepNext/>
      <w:keepLines/>
      <w:spacing w:after="77" w:line="252" w:lineRule="auto"/>
      <w:ind w:left="1245" w:hanging="10"/>
      <w:outlineLvl w:val="0"/>
    </w:pPr>
    <w:rPr>
      <w:rFonts w:ascii="Calibri" w:eastAsia="Calibri" w:hAnsi="Calibri" w:cs="Calibri"/>
      <w:color w:val="000000"/>
      <w:sz w:val="29"/>
    </w:rPr>
  </w:style>
  <w:style w:type="paragraph" w:styleId="berschrift2">
    <w:name w:val="heading 2"/>
    <w:basedOn w:val="Standard"/>
    <w:next w:val="Standard"/>
    <w:link w:val="berschrift2Zchn"/>
    <w:uiPriority w:val="9"/>
    <w:semiHidden/>
    <w:unhideWhenUsed/>
    <w:qFormat/>
    <w:rsid w:val="00B673C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semiHidden/>
    <w:unhideWhenUsed/>
    <w:qFormat/>
    <w:rsid w:val="00B673C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B673C8"/>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B673C8"/>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B673C8"/>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B673C8"/>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B673C8"/>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B673C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Pr>
      <w:rFonts w:ascii="Calibri" w:eastAsia="Calibri" w:hAnsi="Calibri" w:cs="Calibri"/>
      <w:color w:val="000000"/>
      <w:sz w:val="29"/>
    </w:rPr>
  </w:style>
  <w:style w:type="paragraph" w:customStyle="1" w:styleId="Text">
    <w:name w:val="Text"/>
    <w:link w:val="TextZchn"/>
    <w:rsid w:val="00F91201"/>
    <w:pPr>
      <w:pBdr>
        <w:top w:val="nil"/>
        <w:left w:val="nil"/>
        <w:bottom w:val="nil"/>
        <w:right w:val="nil"/>
        <w:between w:val="nil"/>
        <w:bar w:val="nil"/>
      </w:pBdr>
      <w:suppressAutoHyphens/>
      <w:spacing w:after="200" w:line="276" w:lineRule="auto"/>
    </w:pPr>
    <w:rPr>
      <w:rFonts w:ascii="Calibri" w:eastAsia="Calibri" w:hAnsi="Calibri" w:cs="Calibri"/>
      <w:color w:val="00000A"/>
      <w:u w:color="00000A"/>
      <w:bdr w:val="nil"/>
      <w:lang w:val="en-US"/>
    </w:rPr>
  </w:style>
  <w:style w:type="character" w:customStyle="1" w:styleId="TextZchn">
    <w:name w:val="Text Zchn"/>
    <w:basedOn w:val="Absatz-Standardschriftart"/>
    <w:link w:val="Text"/>
    <w:rsid w:val="00F91201"/>
    <w:rPr>
      <w:rFonts w:ascii="Calibri" w:eastAsia="Calibri" w:hAnsi="Calibri" w:cs="Calibri"/>
      <w:color w:val="00000A"/>
      <w:u w:color="00000A"/>
      <w:bdr w:val="nil"/>
      <w:lang w:val="en-US"/>
    </w:rPr>
  </w:style>
  <w:style w:type="character" w:styleId="Platzhaltertext">
    <w:name w:val="Placeholder Text"/>
    <w:basedOn w:val="Absatz-Standardschriftart"/>
    <w:uiPriority w:val="99"/>
    <w:semiHidden/>
    <w:rsid w:val="008250A1"/>
    <w:rPr>
      <w:color w:val="808080"/>
    </w:rPr>
  </w:style>
  <w:style w:type="paragraph" w:styleId="Beschriftung">
    <w:name w:val="caption"/>
    <w:basedOn w:val="Standard"/>
    <w:next w:val="Standard"/>
    <w:uiPriority w:val="35"/>
    <w:semiHidden/>
    <w:unhideWhenUsed/>
    <w:qFormat/>
    <w:rsid w:val="008250A1"/>
    <w:pPr>
      <w:spacing w:after="200" w:line="240" w:lineRule="auto"/>
    </w:pPr>
    <w:rPr>
      <w:i/>
      <w:iCs/>
      <w:color w:val="44546A" w:themeColor="text2"/>
      <w:sz w:val="18"/>
      <w:szCs w:val="18"/>
    </w:rPr>
  </w:style>
  <w:style w:type="paragraph" w:customStyle="1" w:styleId="CitaviBibliographyEntry">
    <w:name w:val="Citavi Bibliography Entry"/>
    <w:basedOn w:val="Standard"/>
    <w:link w:val="CitaviBibliographyEntryZchn"/>
    <w:uiPriority w:val="99"/>
    <w:rsid w:val="00B673C8"/>
    <w:pPr>
      <w:tabs>
        <w:tab w:val="left" w:pos="340"/>
      </w:tabs>
      <w:spacing w:after="120"/>
      <w:ind w:left="340" w:right="0" w:hanging="340"/>
      <w:jc w:val="left"/>
    </w:pPr>
  </w:style>
  <w:style w:type="character" w:customStyle="1" w:styleId="CitaviBibliographyEntryZchn">
    <w:name w:val="Citavi Bibliography Entry Zchn"/>
    <w:basedOn w:val="Absatz-Standardschriftart"/>
    <w:link w:val="CitaviBibliographyEntry"/>
    <w:uiPriority w:val="99"/>
    <w:rsid w:val="00B673C8"/>
    <w:rPr>
      <w:rFonts w:ascii="Calibri" w:eastAsia="Calibri" w:hAnsi="Calibri" w:cs="Calibri"/>
      <w:color w:val="000000"/>
      <w:sz w:val="20"/>
    </w:rPr>
  </w:style>
  <w:style w:type="paragraph" w:customStyle="1" w:styleId="CitaviBibliographyHeading">
    <w:name w:val="Citavi Bibliography Heading"/>
    <w:basedOn w:val="berschrift1"/>
    <w:link w:val="CitaviBibliographyHeadingZchn"/>
    <w:uiPriority w:val="99"/>
    <w:rsid w:val="00B673C8"/>
  </w:style>
  <w:style w:type="character" w:customStyle="1" w:styleId="CitaviBibliographyHeadingZchn">
    <w:name w:val="Citavi Bibliography Heading Zchn"/>
    <w:basedOn w:val="Absatz-Standardschriftart"/>
    <w:link w:val="CitaviBibliographyHeading"/>
    <w:uiPriority w:val="99"/>
    <w:rsid w:val="00B673C8"/>
    <w:rPr>
      <w:rFonts w:ascii="Calibri" w:eastAsia="Calibri" w:hAnsi="Calibri" w:cs="Calibri"/>
      <w:color w:val="000000"/>
      <w:sz w:val="29"/>
    </w:rPr>
  </w:style>
  <w:style w:type="paragraph" w:customStyle="1" w:styleId="CitaviChapterBibliographyHeading">
    <w:name w:val="Citavi Chapter Bibliography Heading"/>
    <w:basedOn w:val="berschrift2"/>
    <w:link w:val="CitaviChapterBibliographyHeadingZchn"/>
    <w:uiPriority w:val="99"/>
    <w:rsid w:val="00B673C8"/>
    <w:pPr>
      <w:jc w:val="left"/>
    </w:pPr>
  </w:style>
  <w:style w:type="character" w:customStyle="1" w:styleId="CitaviChapterBibliographyHeadingZchn">
    <w:name w:val="Citavi Chapter Bibliography Heading Zchn"/>
    <w:basedOn w:val="Absatz-Standardschriftart"/>
    <w:link w:val="CitaviChapterBibliographyHeading"/>
    <w:uiPriority w:val="99"/>
    <w:rsid w:val="00B673C8"/>
    <w:rPr>
      <w:rFonts w:asciiTheme="majorHAnsi" w:eastAsiaTheme="majorEastAsia" w:hAnsiTheme="majorHAnsi" w:cstheme="majorBidi"/>
      <w:color w:val="2E74B5" w:themeColor="accent1" w:themeShade="BF"/>
      <w:sz w:val="26"/>
      <w:szCs w:val="26"/>
    </w:rPr>
  </w:style>
  <w:style w:type="character" w:customStyle="1" w:styleId="berschrift2Zchn">
    <w:name w:val="Überschrift 2 Zchn"/>
    <w:basedOn w:val="Absatz-Standardschriftart"/>
    <w:link w:val="berschrift2"/>
    <w:uiPriority w:val="9"/>
    <w:semiHidden/>
    <w:rsid w:val="00B673C8"/>
    <w:rPr>
      <w:rFonts w:asciiTheme="majorHAnsi" w:eastAsiaTheme="majorEastAsia" w:hAnsiTheme="majorHAnsi" w:cstheme="majorBidi"/>
      <w:color w:val="2E74B5" w:themeColor="accent1" w:themeShade="BF"/>
      <w:sz w:val="26"/>
      <w:szCs w:val="26"/>
    </w:rPr>
  </w:style>
  <w:style w:type="paragraph" w:customStyle="1" w:styleId="CitaviBibliographySubheading1">
    <w:name w:val="Citavi Bibliography Subheading 1"/>
    <w:basedOn w:val="berschrift2"/>
    <w:link w:val="CitaviBibliographySubheading1Zchn"/>
    <w:uiPriority w:val="99"/>
    <w:rsid w:val="00B673C8"/>
    <w:pPr>
      <w:spacing w:before="100" w:beforeAutospacing="1" w:after="100" w:afterAutospacing="1" w:line="240" w:lineRule="auto"/>
      <w:ind w:left="0" w:right="0" w:firstLine="0"/>
      <w:jc w:val="left"/>
      <w:outlineLvl w:val="9"/>
    </w:pPr>
    <w:rPr>
      <w:lang w:val="en-US"/>
    </w:rPr>
  </w:style>
  <w:style w:type="character" w:customStyle="1" w:styleId="CitaviBibliographySubheading1Zchn">
    <w:name w:val="Citavi Bibliography Subheading 1 Zchn"/>
    <w:basedOn w:val="Absatz-Standardschriftart"/>
    <w:link w:val="CitaviBibliographySubheading1"/>
    <w:uiPriority w:val="99"/>
    <w:rsid w:val="00B673C8"/>
    <w:rPr>
      <w:rFonts w:asciiTheme="majorHAnsi" w:eastAsiaTheme="majorEastAsia" w:hAnsiTheme="majorHAnsi" w:cstheme="majorBidi"/>
      <w:color w:val="2E74B5" w:themeColor="accent1" w:themeShade="BF"/>
      <w:sz w:val="26"/>
      <w:szCs w:val="26"/>
      <w:lang w:val="en-US"/>
    </w:rPr>
  </w:style>
  <w:style w:type="paragraph" w:customStyle="1" w:styleId="CitaviBibliographySubheading2">
    <w:name w:val="Citavi Bibliography Subheading 2"/>
    <w:basedOn w:val="berschrift3"/>
    <w:link w:val="CitaviBibliographySubheading2Zchn"/>
    <w:uiPriority w:val="99"/>
    <w:rsid w:val="00B673C8"/>
    <w:pPr>
      <w:spacing w:before="100" w:beforeAutospacing="1" w:after="100" w:afterAutospacing="1" w:line="240" w:lineRule="auto"/>
      <w:ind w:left="0" w:right="0" w:firstLine="0"/>
      <w:jc w:val="left"/>
      <w:outlineLvl w:val="9"/>
    </w:pPr>
    <w:rPr>
      <w:lang w:val="en-US"/>
    </w:rPr>
  </w:style>
  <w:style w:type="character" w:customStyle="1" w:styleId="CitaviBibliographySubheading2Zchn">
    <w:name w:val="Citavi Bibliography Subheading 2 Zchn"/>
    <w:basedOn w:val="Absatz-Standardschriftart"/>
    <w:link w:val="CitaviBibliographySubheading2"/>
    <w:uiPriority w:val="99"/>
    <w:rsid w:val="00B673C8"/>
    <w:rPr>
      <w:rFonts w:asciiTheme="majorHAnsi" w:eastAsiaTheme="majorEastAsia" w:hAnsiTheme="majorHAnsi" w:cstheme="majorBidi"/>
      <w:color w:val="1F4D78" w:themeColor="accent1" w:themeShade="7F"/>
      <w:sz w:val="24"/>
      <w:szCs w:val="24"/>
      <w:lang w:val="en-US"/>
    </w:rPr>
  </w:style>
  <w:style w:type="character" w:customStyle="1" w:styleId="berschrift3Zchn">
    <w:name w:val="Überschrift 3 Zchn"/>
    <w:basedOn w:val="Absatz-Standardschriftart"/>
    <w:link w:val="berschrift3"/>
    <w:uiPriority w:val="9"/>
    <w:semiHidden/>
    <w:rsid w:val="00B673C8"/>
    <w:rPr>
      <w:rFonts w:asciiTheme="majorHAnsi" w:eastAsiaTheme="majorEastAsia" w:hAnsiTheme="majorHAnsi" w:cstheme="majorBidi"/>
      <w:color w:val="1F4D78" w:themeColor="accent1" w:themeShade="7F"/>
      <w:sz w:val="24"/>
      <w:szCs w:val="24"/>
    </w:rPr>
  </w:style>
  <w:style w:type="paragraph" w:customStyle="1" w:styleId="CitaviBibliographySubheading3">
    <w:name w:val="Citavi Bibliography Subheading 3"/>
    <w:basedOn w:val="berschrift4"/>
    <w:link w:val="CitaviBibliographySubheading3Zchn"/>
    <w:uiPriority w:val="99"/>
    <w:rsid w:val="00B673C8"/>
    <w:pPr>
      <w:spacing w:before="100" w:beforeAutospacing="1" w:after="100" w:afterAutospacing="1" w:line="240" w:lineRule="auto"/>
      <w:ind w:left="0" w:right="0" w:firstLine="0"/>
      <w:jc w:val="left"/>
      <w:outlineLvl w:val="9"/>
    </w:pPr>
    <w:rPr>
      <w:lang w:val="en-US"/>
    </w:rPr>
  </w:style>
  <w:style w:type="character" w:customStyle="1" w:styleId="CitaviBibliographySubheading3Zchn">
    <w:name w:val="Citavi Bibliography Subheading 3 Zchn"/>
    <w:basedOn w:val="Absatz-Standardschriftart"/>
    <w:link w:val="CitaviBibliographySubheading3"/>
    <w:uiPriority w:val="99"/>
    <w:rsid w:val="00B673C8"/>
    <w:rPr>
      <w:rFonts w:asciiTheme="majorHAnsi" w:eastAsiaTheme="majorEastAsia" w:hAnsiTheme="majorHAnsi" w:cstheme="majorBidi"/>
      <w:i/>
      <w:iCs/>
      <w:color w:val="2E74B5" w:themeColor="accent1" w:themeShade="BF"/>
      <w:sz w:val="20"/>
      <w:lang w:val="en-US"/>
    </w:rPr>
  </w:style>
  <w:style w:type="character" w:customStyle="1" w:styleId="berschrift4Zchn">
    <w:name w:val="Überschrift 4 Zchn"/>
    <w:basedOn w:val="Absatz-Standardschriftart"/>
    <w:link w:val="berschrift4"/>
    <w:uiPriority w:val="9"/>
    <w:semiHidden/>
    <w:rsid w:val="00B673C8"/>
    <w:rPr>
      <w:rFonts w:asciiTheme="majorHAnsi" w:eastAsiaTheme="majorEastAsia" w:hAnsiTheme="majorHAnsi" w:cstheme="majorBidi"/>
      <w:i/>
      <w:iCs/>
      <w:color w:val="2E74B5" w:themeColor="accent1" w:themeShade="BF"/>
      <w:sz w:val="20"/>
    </w:rPr>
  </w:style>
  <w:style w:type="paragraph" w:customStyle="1" w:styleId="CitaviBibliographySubheading4">
    <w:name w:val="Citavi Bibliography Subheading 4"/>
    <w:basedOn w:val="berschrift5"/>
    <w:link w:val="CitaviBibliographySubheading4Zchn"/>
    <w:uiPriority w:val="99"/>
    <w:rsid w:val="00B673C8"/>
    <w:pPr>
      <w:spacing w:before="100" w:beforeAutospacing="1" w:after="100" w:afterAutospacing="1" w:line="240" w:lineRule="auto"/>
      <w:ind w:left="0" w:right="0" w:firstLine="0"/>
      <w:jc w:val="left"/>
      <w:outlineLvl w:val="9"/>
    </w:pPr>
    <w:rPr>
      <w:lang w:val="en-US"/>
    </w:rPr>
  </w:style>
  <w:style w:type="character" w:customStyle="1" w:styleId="CitaviBibliographySubheading4Zchn">
    <w:name w:val="Citavi Bibliography Subheading 4 Zchn"/>
    <w:basedOn w:val="Absatz-Standardschriftart"/>
    <w:link w:val="CitaviBibliographySubheading4"/>
    <w:uiPriority w:val="99"/>
    <w:rsid w:val="00B673C8"/>
    <w:rPr>
      <w:rFonts w:asciiTheme="majorHAnsi" w:eastAsiaTheme="majorEastAsia" w:hAnsiTheme="majorHAnsi" w:cstheme="majorBidi"/>
      <w:color w:val="2E74B5" w:themeColor="accent1" w:themeShade="BF"/>
      <w:sz w:val="20"/>
      <w:lang w:val="en-US"/>
    </w:rPr>
  </w:style>
  <w:style w:type="character" w:customStyle="1" w:styleId="berschrift5Zchn">
    <w:name w:val="Überschrift 5 Zchn"/>
    <w:basedOn w:val="Absatz-Standardschriftart"/>
    <w:link w:val="berschrift5"/>
    <w:uiPriority w:val="9"/>
    <w:semiHidden/>
    <w:rsid w:val="00B673C8"/>
    <w:rPr>
      <w:rFonts w:asciiTheme="majorHAnsi" w:eastAsiaTheme="majorEastAsia" w:hAnsiTheme="majorHAnsi" w:cstheme="majorBidi"/>
      <w:color w:val="2E74B5" w:themeColor="accent1" w:themeShade="BF"/>
      <w:sz w:val="20"/>
    </w:rPr>
  </w:style>
  <w:style w:type="paragraph" w:customStyle="1" w:styleId="CitaviBibliographySubheading5">
    <w:name w:val="Citavi Bibliography Subheading 5"/>
    <w:basedOn w:val="berschrift6"/>
    <w:link w:val="CitaviBibliographySubheading5Zchn"/>
    <w:uiPriority w:val="99"/>
    <w:rsid w:val="00B673C8"/>
    <w:pPr>
      <w:spacing w:before="100" w:beforeAutospacing="1" w:after="100" w:afterAutospacing="1" w:line="240" w:lineRule="auto"/>
      <w:ind w:left="0" w:right="0" w:firstLine="0"/>
      <w:jc w:val="left"/>
      <w:outlineLvl w:val="9"/>
    </w:pPr>
    <w:rPr>
      <w:lang w:val="en-US"/>
    </w:rPr>
  </w:style>
  <w:style w:type="character" w:customStyle="1" w:styleId="CitaviBibliographySubheading5Zchn">
    <w:name w:val="Citavi Bibliography Subheading 5 Zchn"/>
    <w:basedOn w:val="Absatz-Standardschriftart"/>
    <w:link w:val="CitaviBibliographySubheading5"/>
    <w:uiPriority w:val="99"/>
    <w:rsid w:val="00B673C8"/>
    <w:rPr>
      <w:rFonts w:asciiTheme="majorHAnsi" w:eastAsiaTheme="majorEastAsia" w:hAnsiTheme="majorHAnsi" w:cstheme="majorBidi"/>
      <w:color w:val="1F4D78" w:themeColor="accent1" w:themeShade="7F"/>
      <w:sz w:val="20"/>
      <w:lang w:val="en-US"/>
    </w:rPr>
  </w:style>
  <w:style w:type="character" w:customStyle="1" w:styleId="berschrift6Zchn">
    <w:name w:val="Überschrift 6 Zchn"/>
    <w:basedOn w:val="Absatz-Standardschriftart"/>
    <w:link w:val="berschrift6"/>
    <w:uiPriority w:val="9"/>
    <w:semiHidden/>
    <w:rsid w:val="00B673C8"/>
    <w:rPr>
      <w:rFonts w:asciiTheme="majorHAnsi" w:eastAsiaTheme="majorEastAsia" w:hAnsiTheme="majorHAnsi" w:cstheme="majorBidi"/>
      <w:color w:val="1F4D78" w:themeColor="accent1" w:themeShade="7F"/>
      <w:sz w:val="20"/>
    </w:rPr>
  </w:style>
  <w:style w:type="paragraph" w:customStyle="1" w:styleId="CitaviBibliographySubheading6">
    <w:name w:val="Citavi Bibliography Subheading 6"/>
    <w:basedOn w:val="berschrift7"/>
    <w:link w:val="CitaviBibliographySubheading6Zchn"/>
    <w:uiPriority w:val="99"/>
    <w:rsid w:val="00B673C8"/>
    <w:pPr>
      <w:spacing w:before="100" w:beforeAutospacing="1" w:after="100" w:afterAutospacing="1" w:line="240" w:lineRule="auto"/>
      <w:ind w:left="0" w:right="0" w:firstLine="0"/>
      <w:jc w:val="left"/>
      <w:outlineLvl w:val="9"/>
    </w:pPr>
    <w:rPr>
      <w:lang w:val="en-US"/>
    </w:rPr>
  </w:style>
  <w:style w:type="character" w:customStyle="1" w:styleId="CitaviBibliographySubheading6Zchn">
    <w:name w:val="Citavi Bibliography Subheading 6 Zchn"/>
    <w:basedOn w:val="Absatz-Standardschriftart"/>
    <w:link w:val="CitaviBibliographySubheading6"/>
    <w:uiPriority w:val="99"/>
    <w:rsid w:val="00B673C8"/>
    <w:rPr>
      <w:rFonts w:asciiTheme="majorHAnsi" w:eastAsiaTheme="majorEastAsia" w:hAnsiTheme="majorHAnsi" w:cstheme="majorBidi"/>
      <w:i/>
      <w:iCs/>
      <w:color w:val="1F4D78" w:themeColor="accent1" w:themeShade="7F"/>
      <w:sz w:val="20"/>
      <w:lang w:val="en-US"/>
    </w:rPr>
  </w:style>
  <w:style w:type="character" w:customStyle="1" w:styleId="berschrift7Zchn">
    <w:name w:val="Überschrift 7 Zchn"/>
    <w:basedOn w:val="Absatz-Standardschriftart"/>
    <w:link w:val="berschrift7"/>
    <w:uiPriority w:val="9"/>
    <w:semiHidden/>
    <w:rsid w:val="00B673C8"/>
    <w:rPr>
      <w:rFonts w:asciiTheme="majorHAnsi" w:eastAsiaTheme="majorEastAsia" w:hAnsiTheme="majorHAnsi" w:cstheme="majorBidi"/>
      <w:i/>
      <w:iCs/>
      <w:color w:val="1F4D78" w:themeColor="accent1" w:themeShade="7F"/>
      <w:sz w:val="20"/>
    </w:rPr>
  </w:style>
  <w:style w:type="paragraph" w:customStyle="1" w:styleId="CitaviBibliographySubheading7">
    <w:name w:val="Citavi Bibliography Subheading 7"/>
    <w:basedOn w:val="berschrift8"/>
    <w:link w:val="CitaviBibliographySubheading7Zchn"/>
    <w:uiPriority w:val="99"/>
    <w:rsid w:val="00B673C8"/>
    <w:pPr>
      <w:spacing w:before="100" w:beforeAutospacing="1" w:after="100" w:afterAutospacing="1" w:line="240" w:lineRule="auto"/>
      <w:ind w:left="0" w:right="0" w:firstLine="0"/>
      <w:jc w:val="left"/>
      <w:outlineLvl w:val="9"/>
    </w:pPr>
    <w:rPr>
      <w:lang w:val="en-US"/>
    </w:rPr>
  </w:style>
  <w:style w:type="character" w:customStyle="1" w:styleId="CitaviBibliographySubheading7Zchn">
    <w:name w:val="Citavi Bibliography Subheading 7 Zchn"/>
    <w:basedOn w:val="Absatz-Standardschriftart"/>
    <w:link w:val="CitaviBibliographySubheading7"/>
    <w:uiPriority w:val="99"/>
    <w:rsid w:val="00B673C8"/>
    <w:rPr>
      <w:rFonts w:asciiTheme="majorHAnsi" w:eastAsiaTheme="majorEastAsia" w:hAnsiTheme="majorHAnsi" w:cstheme="majorBidi"/>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rsid w:val="00B673C8"/>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uiPriority w:val="99"/>
    <w:rsid w:val="00B673C8"/>
    <w:pPr>
      <w:spacing w:before="100" w:beforeAutospacing="1" w:after="100" w:afterAutospacing="1" w:line="240" w:lineRule="auto"/>
      <w:ind w:left="0" w:right="0" w:firstLine="0"/>
      <w:jc w:val="left"/>
      <w:outlineLvl w:val="9"/>
    </w:pPr>
    <w:rPr>
      <w:lang w:val="en-US"/>
    </w:rPr>
  </w:style>
  <w:style w:type="character" w:customStyle="1" w:styleId="CitaviBibliographySubheading8Zchn">
    <w:name w:val="Citavi Bibliography Subheading 8 Zchn"/>
    <w:basedOn w:val="Absatz-Standardschriftart"/>
    <w:link w:val="CitaviBibliographySubheading8"/>
    <w:uiPriority w:val="99"/>
    <w:rsid w:val="00B673C8"/>
    <w:rPr>
      <w:rFonts w:asciiTheme="majorHAnsi" w:eastAsiaTheme="majorEastAsia" w:hAnsiTheme="majorHAnsi" w:cstheme="majorBidi"/>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B673C8"/>
    <w:rPr>
      <w:rFonts w:asciiTheme="majorHAnsi" w:eastAsiaTheme="majorEastAsia" w:hAnsiTheme="majorHAnsi" w:cstheme="majorBidi"/>
      <w:i/>
      <w:iCs/>
      <w:color w:val="272727" w:themeColor="text1" w:themeTint="D8"/>
      <w:sz w:val="21"/>
      <w:szCs w:val="21"/>
    </w:rPr>
  </w:style>
  <w:style w:type="paragraph" w:styleId="Sprechblasentext">
    <w:name w:val="Balloon Text"/>
    <w:basedOn w:val="Standard"/>
    <w:link w:val="SprechblasentextZchn"/>
    <w:uiPriority w:val="99"/>
    <w:semiHidden/>
    <w:unhideWhenUsed/>
    <w:rsid w:val="00B673C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673C8"/>
    <w:rPr>
      <w:rFonts w:ascii="Segoe UI" w:eastAsia="Calibri" w:hAnsi="Segoe UI" w:cs="Segoe UI"/>
      <w:color w:val="000000"/>
      <w:sz w:val="18"/>
      <w:szCs w:val="18"/>
    </w:rPr>
  </w:style>
  <w:style w:type="paragraph" w:styleId="Inhaltsverzeichnisberschrift">
    <w:name w:val="TOC Heading"/>
    <w:basedOn w:val="berschrift1"/>
    <w:next w:val="Standard"/>
    <w:uiPriority w:val="39"/>
    <w:semiHidden/>
    <w:unhideWhenUsed/>
    <w:qFormat/>
    <w:rsid w:val="00B673C8"/>
    <w:pPr>
      <w:spacing w:before="240" w:after="0" w:line="248" w:lineRule="auto"/>
      <w:ind w:right="1235"/>
      <w:jc w:val="both"/>
      <w:outlineLvl w:val="9"/>
    </w:pPr>
    <w:rPr>
      <w:rFonts w:asciiTheme="majorHAnsi" w:eastAsiaTheme="majorEastAsia" w:hAnsiTheme="majorHAnsi" w:cstheme="majorBidi"/>
      <w:color w:val="2E74B5" w:themeColor="accent1" w:themeShade="BF"/>
      <w:sz w:val="32"/>
      <w:szCs w:val="32"/>
    </w:rPr>
  </w:style>
  <w:style w:type="paragraph" w:styleId="Literaturverzeichnis">
    <w:name w:val="Bibliography"/>
    <w:basedOn w:val="Standard"/>
    <w:next w:val="Standard"/>
    <w:uiPriority w:val="37"/>
    <w:semiHidden/>
    <w:unhideWhenUsed/>
    <w:rsid w:val="00B673C8"/>
  </w:style>
  <w:style w:type="character" w:styleId="Buchtitel">
    <w:name w:val="Book Title"/>
    <w:basedOn w:val="Absatz-Standardschriftart"/>
    <w:uiPriority w:val="33"/>
    <w:qFormat/>
    <w:rsid w:val="00B673C8"/>
    <w:rPr>
      <w:b/>
      <w:bCs/>
      <w:i/>
      <w:iCs/>
      <w:spacing w:val="5"/>
    </w:rPr>
  </w:style>
  <w:style w:type="character" w:styleId="IntensiverVerweis">
    <w:name w:val="Intense Reference"/>
    <w:basedOn w:val="Absatz-Standardschriftart"/>
    <w:uiPriority w:val="32"/>
    <w:qFormat/>
    <w:rsid w:val="00B673C8"/>
    <w:rPr>
      <w:b/>
      <w:bCs/>
      <w:smallCaps/>
      <w:color w:val="5B9BD5" w:themeColor="accent1"/>
      <w:spacing w:val="5"/>
    </w:rPr>
  </w:style>
  <w:style w:type="character" w:styleId="SchwacherVerweis">
    <w:name w:val="Subtle Reference"/>
    <w:basedOn w:val="Absatz-Standardschriftart"/>
    <w:uiPriority w:val="31"/>
    <w:qFormat/>
    <w:rsid w:val="00B673C8"/>
    <w:rPr>
      <w:smallCaps/>
      <w:color w:val="5A5A5A" w:themeColor="text1" w:themeTint="A5"/>
    </w:rPr>
  </w:style>
  <w:style w:type="character" w:styleId="IntensiveHervorhebung">
    <w:name w:val="Intense Emphasis"/>
    <w:basedOn w:val="Absatz-Standardschriftart"/>
    <w:uiPriority w:val="21"/>
    <w:qFormat/>
    <w:rsid w:val="00B673C8"/>
    <w:rPr>
      <w:i/>
      <w:iCs/>
      <w:color w:val="5B9BD5" w:themeColor="accent1"/>
    </w:rPr>
  </w:style>
  <w:style w:type="character" w:styleId="SchwacheHervorhebung">
    <w:name w:val="Subtle Emphasis"/>
    <w:basedOn w:val="Absatz-Standardschriftart"/>
    <w:uiPriority w:val="19"/>
    <w:qFormat/>
    <w:rsid w:val="00B673C8"/>
    <w:rPr>
      <w:i/>
      <w:iCs/>
      <w:color w:val="404040" w:themeColor="text1" w:themeTint="BF"/>
    </w:rPr>
  </w:style>
  <w:style w:type="paragraph" w:styleId="IntensivesZitat">
    <w:name w:val="Intense Quote"/>
    <w:basedOn w:val="Standard"/>
    <w:next w:val="Standard"/>
    <w:link w:val="IntensivesZitatZchn"/>
    <w:uiPriority w:val="30"/>
    <w:qFormat/>
    <w:rsid w:val="00B673C8"/>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ivesZitatZchn">
    <w:name w:val="Intensives Zitat Zchn"/>
    <w:basedOn w:val="Absatz-Standardschriftart"/>
    <w:link w:val="IntensivesZitat"/>
    <w:uiPriority w:val="30"/>
    <w:rsid w:val="00B673C8"/>
    <w:rPr>
      <w:rFonts w:ascii="Calibri" w:eastAsia="Calibri" w:hAnsi="Calibri" w:cs="Calibri"/>
      <w:i/>
      <w:iCs/>
      <w:color w:val="5B9BD5" w:themeColor="accent1"/>
      <w:sz w:val="20"/>
    </w:rPr>
  </w:style>
  <w:style w:type="paragraph" w:styleId="Zitat">
    <w:name w:val="Quote"/>
    <w:basedOn w:val="Standard"/>
    <w:next w:val="Standard"/>
    <w:link w:val="ZitatZchn"/>
    <w:uiPriority w:val="29"/>
    <w:qFormat/>
    <w:rsid w:val="00B673C8"/>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rsid w:val="00B673C8"/>
    <w:rPr>
      <w:rFonts w:ascii="Calibri" w:eastAsia="Calibri" w:hAnsi="Calibri" w:cs="Calibri"/>
      <w:i/>
      <w:iCs/>
      <w:color w:val="404040" w:themeColor="text1" w:themeTint="BF"/>
      <w:sz w:val="20"/>
    </w:rPr>
  </w:style>
  <w:style w:type="paragraph" w:styleId="Listenabsatz">
    <w:name w:val="List Paragraph"/>
    <w:basedOn w:val="Standard"/>
    <w:uiPriority w:val="34"/>
    <w:qFormat/>
    <w:rsid w:val="00B673C8"/>
    <w:pPr>
      <w:ind w:left="720"/>
      <w:contextualSpacing/>
    </w:pPr>
  </w:style>
  <w:style w:type="table" w:styleId="MittlereListe1-Akzent1">
    <w:name w:val="Medium List 1 Accent 1"/>
    <w:basedOn w:val="NormaleTabelle"/>
    <w:uiPriority w:val="65"/>
    <w:semiHidden/>
    <w:unhideWhenUsed/>
    <w:rsid w:val="00B673C8"/>
    <w:pPr>
      <w:spacing w:after="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ittlereSchattierung2-Akzent1">
    <w:name w:val="Medium Shading 2 Accent 1"/>
    <w:basedOn w:val="NormaleTabelle"/>
    <w:uiPriority w:val="64"/>
    <w:semiHidden/>
    <w:unhideWhenUsed/>
    <w:rsid w:val="00B673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Akzent1">
    <w:name w:val="Medium Shading 1 Accent 1"/>
    <w:basedOn w:val="NormaleTabelle"/>
    <w:uiPriority w:val="63"/>
    <w:semiHidden/>
    <w:unhideWhenUsed/>
    <w:rsid w:val="00B673C8"/>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B673C8"/>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HelleListe-Akzent1">
    <w:name w:val="Light List Accent 1"/>
    <w:basedOn w:val="NormaleTabelle"/>
    <w:uiPriority w:val="61"/>
    <w:semiHidden/>
    <w:unhideWhenUsed/>
    <w:rsid w:val="00B673C8"/>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HelleSchattierung-Akzent1">
    <w:name w:val="Light Shading Accent 1"/>
    <w:basedOn w:val="NormaleTabelle"/>
    <w:uiPriority w:val="60"/>
    <w:semiHidden/>
    <w:unhideWhenUsed/>
    <w:rsid w:val="00B673C8"/>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FarbigesRaster">
    <w:name w:val="Colorful Grid"/>
    <w:basedOn w:val="NormaleTabelle"/>
    <w:uiPriority w:val="73"/>
    <w:semiHidden/>
    <w:unhideWhenUsed/>
    <w:rsid w:val="00B673C8"/>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B673C8"/>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B673C8"/>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B673C8"/>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B673C8"/>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B673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B673C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B673C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B673C8"/>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B673C8"/>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
    <w:name w:val="Medium Shading 1"/>
    <w:basedOn w:val="NormaleTabelle"/>
    <w:uiPriority w:val="63"/>
    <w:semiHidden/>
    <w:unhideWhenUsed/>
    <w:rsid w:val="00B673C8"/>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B673C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B673C8"/>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B673C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KeinLeerraum">
    <w:name w:val="No Spacing"/>
    <w:uiPriority w:val="1"/>
    <w:qFormat/>
    <w:rsid w:val="00B673C8"/>
    <w:pPr>
      <w:spacing w:after="0" w:line="240" w:lineRule="auto"/>
      <w:ind w:left="1245" w:right="1235" w:hanging="10"/>
      <w:jc w:val="both"/>
    </w:pPr>
    <w:rPr>
      <w:rFonts w:ascii="Calibri" w:eastAsia="Calibri" w:hAnsi="Calibri" w:cs="Calibri"/>
      <w:color w:val="000000"/>
      <w:sz w:val="20"/>
    </w:rPr>
  </w:style>
  <w:style w:type="character" w:styleId="HTMLVariable">
    <w:name w:val="HTML Variable"/>
    <w:basedOn w:val="Absatz-Standardschriftart"/>
    <w:uiPriority w:val="99"/>
    <w:semiHidden/>
    <w:unhideWhenUsed/>
    <w:rsid w:val="00B673C8"/>
    <w:rPr>
      <w:i/>
      <w:iCs/>
    </w:rPr>
  </w:style>
  <w:style w:type="character" w:styleId="HTMLSchreibmaschine">
    <w:name w:val="HTML Typewriter"/>
    <w:basedOn w:val="Absatz-Standardschriftart"/>
    <w:uiPriority w:val="99"/>
    <w:semiHidden/>
    <w:unhideWhenUsed/>
    <w:rsid w:val="00B673C8"/>
    <w:rPr>
      <w:rFonts w:ascii="Consolas" w:hAnsi="Consolas"/>
      <w:sz w:val="20"/>
      <w:szCs w:val="20"/>
    </w:rPr>
  </w:style>
  <w:style w:type="character" w:styleId="HTMLBeispiel">
    <w:name w:val="HTML Sample"/>
    <w:basedOn w:val="Absatz-Standardschriftart"/>
    <w:uiPriority w:val="99"/>
    <w:semiHidden/>
    <w:unhideWhenUsed/>
    <w:rsid w:val="00B673C8"/>
    <w:rPr>
      <w:rFonts w:ascii="Consolas" w:hAnsi="Consolas"/>
      <w:sz w:val="24"/>
      <w:szCs w:val="24"/>
    </w:rPr>
  </w:style>
  <w:style w:type="paragraph" w:styleId="HTMLVorformatiert">
    <w:name w:val="HTML Preformatted"/>
    <w:basedOn w:val="Standard"/>
    <w:link w:val="HTMLVorformatiertZchn"/>
    <w:uiPriority w:val="99"/>
    <w:semiHidden/>
    <w:unhideWhenUsed/>
    <w:rsid w:val="00B673C8"/>
    <w:pPr>
      <w:spacing w:after="0" w:line="240" w:lineRule="auto"/>
    </w:pPr>
    <w:rPr>
      <w:rFonts w:ascii="Consolas" w:hAnsi="Consolas"/>
      <w:szCs w:val="20"/>
    </w:rPr>
  </w:style>
  <w:style w:type="character" w:customStyle="1" w:styleId="HTMLVorformatiertZchn">
    <w:name w:val="HTML Vorformatiert Zchn"/>
    <w:basedOn w:val="Absatz-Standardschriftart"/>
    <w:link w:val="HTMLVorformatiert"/>
    <w:uiPriority w:val="99"/>
    <w:semiHidden/>
    <w:rsid w:val="00B673C8"/>
    <w:rPr>
      <w:rFonts w:ascii="Consolas" w:eastAsia="Calibri" w:hAnsi="Consolas" w:cs="Calibri"/>
      <w:color w:val="000000"/>
      <w:sz w:val="20"/>
      <w:szCs w:val="20"/>
    </w:rPr>
  </w:style>
  <w:style w:type="character" w:styleId="HTMLTastatur">
    <w:name w:val="HTML Keyboard"/>
    <w:basedOn w:val="Absatz-Standardschriftart"/>
    <w:uiPriority w:val="99"/>
    <w:semiHidden/>
    <w:unhideWhenUsed/>
    <w:rsid w:val="00B673C8"/>
    <w:rPr>
      <w:rFonts w:ascii="Consolas" w:hAnsi="Consolas"/>
      <w:sz w:val="20"/>
      <w:szCs w:val="20"/>
    </w:rPr>
  </w:style>
  <w:style w:type="character" w:styleId="HTMLDefinition">
    <w:name w:val="HTML Definition"/>
    <w:basedOn w:val="Absatz-Standardschriftart"/>
    <w:uiPriority w:val="99"/>
    <w:semiHidden/>
    <w:unhideWhenUsed/>
    <w:rsid w:val="00B673C8"/>
    <w:rPr>
      <w:i/>
      <w:iCs/>
    </w:rPr>
  </w:style>
  <w:style w:type="character" w:styleId="HTMLCode">
    <w:name w:val="HTML Code"/>
    <w:basedOn w:val="Absatz-Standardschriftart"/>
    <w:uiPriority w:val="99"/>
    <w:semiHidden/>
    <w:unhideWhenUsed/>
    <w:rsid w:val="00B673C8"/>
    <w:rPr>
      <w:rFonts w:ascii="Consolas" w:hAnsi="Consolas"/>
      <w:sz w:val="20"/>
      <w:szCs w:val="20"/>
    </w:rPr>
  </w:style>
  <w:style w:type="character" w:styleId="HTMLZitat">
    <w:name w:val="HTML Cite"/>
    <w:basedOn w:val="Absatz-Standardschriftart"/>
    <w:uiPriority w:val="99"/>
    <w:semiHidden/>
    <w:unhideWhenUsed/>
    <w:rsid w:val="00B673C8"/>
    <w:rPr>
      <w:i/>
      <w:iCs/>
    </w:rPr>
  </w:style>
  <w:style w:type="paragraph" w:styleId="HTMLAdresse">
    <w:name w:val="HTML Address"/>
    <w:basedOn w:val="Standard"/>
    <w:link w:val="HTMLAdresseZchn"/>
    <w:uiPriority w:val="99"/>
    <w:semiHidden/>
    <w:unhideWhenUsed/>
    <w:rsid w:val="00B673C8"/>
    <w:pPr>
      <w:spacing w:after="0" w:line="240" w:lineRule="auto"/>
    </w:pPr>
    <w:rPr>
      <w:i/>
      <w:iCs/>
    </w:rPr>
  </w:style>
  <w:style w:type="character" w:customStyle="1" w:styleId="HTMLAdresseZchn">
    <w:name w:val="HTML Adresse Zchn"/>
    <w:basedOn w:val="Absatz-Standardschriftart"/>
    <w:link w:val="HTMLAdresse"/>
    <w:uiPriority w:val="99"/>
    <w:semiHidden/>
    <w:rsid w:val="00B673C8"/>
    <w:rPr>
      <w:rFonts w:ascii="Calibri" w:eastAsia="Calibri" w:hAnsi="Calibri" w:cs="Calibri"/>
      <w:i/>
      <w:iCs/>
      <w:color w:val="000000"/>
      <w:sz w:val="20"/>
    </w:rPr>
  </w:style>
  <w:style w:type="character" w:styleId="HTMLAkronym">
    <w:name w:val="HTML Acronym"/>
    <w:basedOn w:val="Absatz-Standardschriftart"/>
    <w:uiPriority w:val="99"/>
    <w:semiHidden/>
    <w:unhideWhenUsed/>
    <w:rsid w:val="00B673C8"/>
  </w:style>
  <w:style w:type="paragraph" w:styleId="StandardWeb">
    <w:name w:val="Normal (Web)"/>
    <w:basedOn w:val="Standard"/>
    <w:uiPriority w:val="99"/>
    <w:unhideWhenUsed/>
    <w:rsid w:val="00B673C8"/>
    <w:rPr>
      <w:rFonts w:ascii="Times New Roman" w:hAnsi="Times New Roman" w:cs="Times New Roman"/>
      <w:sz w:val="24"/>
      <w:szCs w:val="24"/>
    </w:rPr>
  </w:style>
  <w:style w:type="paragraph" w:styleId="NurText">
    <w:name w:val="Plain Text"/>
    <w:basedOn w:val="Standard"/>
    <w:link w:val="NurTextZchn"/>
    <w:uiPriority w:val="99"/>
    <w:semiHidden/>
    <w:unhideWhenUsed/>
    <w:rsid w:val="00B673C8"/>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B673C8"/>
    <w:rPr>
      <w:rFonts w:ascii="Consolas" w:eastAsia="Calibri" w:hAnsi="Consolas" w:cs="Calibri"/>
      <w:color w:val="000000"/>
      <w:sz w:val="21"/>
      <w:szCs w:val="21"/>
    </w:rPr>
  </w:style>
  <w:style w:type="paragraph" w:styleId="Dokumentstruktur">
    <w:name w:val="Document Map"/>
    <w:basedOn w:val="Standard"/>
    <w:link w:val="DokumentstrukturZchn"/>
    <w:uiPriority w:val="99"/>
    <w:semiHidden/>
    <w:unhideWhenUsed/>
    <w:rsid w:val="00B673C8"/>
    <w:pPr>
      <w:spacing w:after="0"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B673C8"/>
    <w:rPr>
      <w:rFonts w:ascii="Segoe UI" w:eastAsia="Calibri" w:hAnsi="Segoe UI" w:cs="Segoe UI"/>
      <w:color w:val="000000"/>
      <w:sz w:val="16"/>
      <w:szCs w:val="16"/>
    </w:rPr>
  </w:style>
  <w:style w:type="character" w:styleId="Hervorhebung">
    <w:name w:val="Emphasis"/>
    <w:basedOn w:val="Absatz-Standardschriftart"/>
    <w:uiPriority w:val="20"/>
    <w:qFormat/>
    <w:rsid w:val="00B673C8"/>
    <w:rPr>
      <w:i/>
      <w:iCs/>
    </w:rPr>
  </w:style>
  <w:style w:type="character" w:styleId="Fett">
    <w:name w:val="Strong"/>
    <w:basedOn w:val="Absatz-Standardschriftart"/>
    <w:uiPriority w:val="22"/>
    <w:qFormat/>
    <w:rsid w:val="00B673C8"/>
    <w:rPr>
      <w:b/>
      <w:bCs/>
    </w:rPr>
  </w:style>
  <w:style w:type="character" w:styleId="BesuchterLink">
    <w:name w:val="FollowedHyperlink"/>
    <w:basedOn w:val="Absatz-Standardschriftart"/>
    <w:uiPriority w:val="99"/>
    <w:semiHidden/>
    <w:unhideWhenUsed/>
    <w:rsid w:val="00B673C8"/>
    <w:rPr>
      <w:color w:val="954F72" w:themeColor="followedHyperlink"/>
      <w:u w:val="single"/>
    </w:rPr>
  </w:style>
  <w:style w:type="character" w:styleId="Hyperlink">
    <w:name w:val="Hyperlink"/>
    <w:basedOn w:val="Absatz-Standardschriftart"/>
    <w:uiPriority w:val="99"/>
    <w:semiHidden/>
    <w:unhideWhenUsed/>
    <w:rsid w:val="00B673C8"/>
    <w:rPr>
      <w:color w:val="0563C1" w:themeColor="hyperlink"/>
      <w:u w:val="single"/>
    </w:rPr>
  </w:style>
  <w:style w:type="paragraph" w:styleId="Blocktext">
    <w:name w:val="Block Text"/>
    <w:basedOn w:val="Standard"/>
    <w:uiPriority w:val="99"/>
    <w:semiHidden/>
    <w:unhideWhenUsed/>
    <w:rsid w:val="00B673C8"/>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asciiTheme="minorHAnsi" w:eastAsiaTheme="minorEastAsia" w:hAnsiTheme="minorHAnsi" w:cstheme="minorBidi"/>
      <w:i/>
      <w:iCs/>
      <w:color w:val="5B9BD5" w:themeColor="accent1"/>
    </w:rPr>
  </w:style>
  <w:style w:type="paragraph" w:styleId="Textkrper-Einzug3">
    <w:name w:val="Body Text Indent 3"/>
    <w:basedOn w:val="Standard"/>
    <w:link w:val="Textkrper-Einzug3Zchn"/>
    <w:uiPriority w:val="99"/>
    <w:semiHidden/>
    <w:unhideWhenUsed/>
    <w:rsid w:val="00B673C8"/>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B673C8"/>
    <w:rPr>
      <w:rFonts w:ascii="Calibri" w:eastAsia="Calibri" w:hAnsi="Calibri" w:cs="Calibri"/>
      <w:color w:val="000000"/>
      <w:sz w:val="16"/>
      <w:szCs w:val="16"/>
    </w:rPr>
  </w:style>
  <w:style w:type="paragraph" w:styleId="Textkrper-Einzug2">
    <w:name w:val="Body Text Indent 2"/>
    <w:basedOn w:val="Standard"/>
    <w:link w:val="Textkrper-Einzug2Zchn"/>
    <w:uiPriority w:val="99"/>
    <w:semiHidden/>
    <w:unhideWhenUsed/>
    <w:rsid w:val="00B673C8"/>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B673C8"/>
    <w:rPr>
      <w:rFonts w:ascii="Calibri" w:eastAsia="Calibri" w:hAnsi="Calibri" w:cs="Calibri"/>
      <w:color w:val="000000"/>
      <w:sz w:val="20"/>
    </w:rPr>
  </w:style>
  <w:style w:type="paragraph" w:styleId="Textkrper3">
    <w:name w:val="Body Text 3"/>
    <w:basedOn w:val="Standard"/>
    <w:link w:val="Textkrper3Zchn"/>
    <w:uiPriority w:val="99"/>
    <w:semiHidden/>
    <w:unhideWhenUsed/>
    <w:rsid w:val="00B673C8"/>
    <w:pPr>
      <w:spacing w:after="120"/>
    </w:pPr>
    <w:rPr>
      <w:sz w:val="16"/>
      <w:szCs w:val="16"/>
    </w:rPr>
  </w:style>
  <w:style w:type="character" w:customStyle="1" w:styleId="Textkrper3Zchn">
    <w:name w:val="Textkörper 3 Zchn"/>
    <w:basedOn w:val="Absatz-Standardschriftart"/>
    <w:link w:val="Textkrper3"/>
    <w:uiPriority w:val="99"/>
    <w:semiHidden/>
    <w:rsid w:val="00B673C8"/>
    <w:rPr>
      <w:rFonts w:ascii="Calibri" w:eastAsia="Calibri" w:hAnsi="Calibri" w:cs="Calibri"/>
      <w:color w:val="000000"/>
      <w:sz w:val="16"/>
      <w:szCs w:val="16"/>
    </w:rPr>
  </w:style>
  <w:style w:type="paragraph" w:styleId="Textkrper2">
    <w:name w:val="Body Text 2"/>
    <w:basedOn w:val="Standard"/>
    <w:link w:val="Textkrper2Zchn"/>
    <w:uiPriority w:val="99"/>
    <w:semiHidden/>
    <w:unhideWhenUsed/>
    <w:rsid w:val="00B673C8"/>
    <w:pPr>
      <w:spacing w:after="120" w:line="480" w:lineRule="auto"/>
    </w:pPr>
  </w:style>
  <w:style w:type="character" w:customStyle="1" w:styleId="Textkrper2Zchn">
    <w:name w:val="Textkörper 2 Zchn"/>
    <w:basedOn w:val="Absatz-Standardschriftart"/>
    <w:link w:val="Textkrper2"/>
    <w:uiPriority w:val="99"/>
    <w:semiHidden/>
    <w:rsid w:val="00B673C8"/>
    <w:rPr>
      <w:rFonts w:ascii="Calibri" w:eastAsia="Calibri" w:hAnsi="Calibri" w:cs="Calibri"/>
      <w:color w:val="000000"/>
      <w:sz w:val="20"/>
    </w:rPr>
  </w:style>
  <w:style w:type="paragraph" w:styleId="Fu-Endnotenberschrift">
    <w:name w:val="Note Heading"/>
    <w:basedOn w:val="Standard"/>
    <w:next w:val="Standard"/>
    <w:link w:val="Fu-EndnotenberschriftZchn"/>
    <w:uiPriority w:val="99"/>
    <w:semiHidden/>
    <w:unhideWhenUsed/>
    <w:rsid w:val="00B673C8"/>
    <w:pPr>
      <w:spacing w:after="0" w:line="240" w:lineRule="auto"/>
    </w:pPr>
  </w:style>
  <w:style w:type="character" w:customStyle="1" w:styleId="Fu-EndnotenberschriftZchn">
    <w:name w:val="Fuß/-Endnotenüberschrift Zchn"/>
    <w:basedOn w:val="Absatz-Standardschriftart"/>
    <w:link w:val="Fu-Endnotenberschrift"/>
    <w:uiPriority w:val="99"/>
    <w:semiHidden/>
    <w:rsid w:val="00B673C8"/>
    <w:rPr>
      <w:rFonts w:ascii="Calibri" w:eastAsia="Calibri" w:hAnsi="Calibri" w:cs="Calibri"/>
      <w:color w:val="000000"/>
      <w:sz w:val="20"/>
    </w:rPr>
  </w:style>
  <w:style w:type="paragraph" w:styleId="Textkrper-Zeileneinzug">
    <w:name w:val="Body Text Indent"/>
    <w:basedOn w:val="Standard"/>
    <w:link w:val="Textkrper-ZeileneinzugZchn"/>
    <w:uiPriority w:val="99"/>
    <w:semiHidden/>
    <w:unhideWhenUsed/>
    <w:rsid w:val="00B673C8"/>
    <w:pPr>
      <w:spacing w:after="120"/>
      <w:ind w:left="283"/>
    </w:pPr>
  </w:style>
  <w:style w:type="character" w:customStyle="1" w:styleId="Textkrper-ZeileneinzugZchn">
    <w:name w:val="Textkörper-Zeileneinzug Zchn"/>
    <w:basedOn w:val="Absatz-Standardschriftart"/>
    <w:link w:val="Textkrper-Zeileneinzug"/>
    <w:uiPriority w:val="99"/>
    <w:semiHidden/>
    <w:rsid w:val="00B673C8"/>
    <w:rPr>
      <w:rFonts w:ascii="Calibri" w:eastAsia="Calibri" w:hAnsi="Calibri" w:cs="Calibri"/>
      <w:color w:val="000000"/>
      <w:sz w:val="20"/>
    </w:rPr>
  </w:style>
  <w:style w:type="paragraph" w:styleId="Textkrper-Erstzeileneinzug2">
    <w:name w:val="Body Text First Indent 2"/>
    <w:basedOn w:val="Textkrper-Zeileneinzug"/>
    <w:link w:val="Textkrper-Erstzeileneinzug2Zchn"/>
    <w:uiPriority w:val="99"/>
    <w:semiHidden/>
    <w:unhideWhenUsed/>
    <w:rsid w:val="00B673C8"/>
    <w:pPr>
      <w:spacing w:after="159"/>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B673C8"/>
    <w:rPr>
      <w:rFonts w:ascii="Calibri" w:eastAsia="Calibri" w:hAnsi="Calibri" w:cs="Calibri"/>
      <w:color w:val="000000"/>
      <w:sz w:val="20"/>
    </w:rPr>
  </w:style>
  <w:style w:type="paragraph" w:styleId="Textkrper">
    <w:name w:val="Body Text"/>
    <w:basedOn w:val="Standard"/>
    <w:link w:val="TextkrperZchn"/>
    <w:uiPriority w:val="99"/>
    <w:unhideWhenUsed/>
    <w:rsid w:val="00B673C8"/>
    <w:pPr>
      <w:spacing w:after="120"/>
    </w:pPr>
  </w:style>
  <w:style w:type="character" w:customStyle="1" w:styleId="TextkrperZchn">
    <w:name w:val="Textkörper Zchn"/>
    <w:basedOn w:val="Absatz-Standardschriftart"/>
    <w:link w:val="Textkrper"/>
    <w:uiPriority w:val="99"/>
    <w:rsid w:val="00B673C8"/>
    <w:rPr>
      <w:rFonts w:ascii="Calibri" w:eastAsia="Calibri" w:hAnsi="Calibri" w:cs="Calibri"/>
      <w:color w:val="000000"/>
      <w:sz w:val="20"/>
    </w:rPr>
  </w:style>
  <w:style w:type="paragraph" w:styleId="Textkrper-Erstzeileneinzug">
    <w:name w:val="Body Text First Indent"/>
    <w:basedOn w:val="Textkrper"/>
    <w:link w:val="Textkrper-ErstzeileneinzugZchn"/>
    <w:uiPriority w:val="99"/>
    <w:semiHidden/>
    <w:unhideWhenUsed/>
    <w:rsid w:val="00B673C8"/>
    <w:pPr>
      <w:spacing w:after="159"/>
      <w:ind w:firstLine="360"/>
    </w:pPr>
  </w:style>
  <w:style w:type="character" w:customStyle="1" w:styleId="Textkrper-ErstzeileneinzugZchn">
    <w:name w:val="Textkörper-Erstzeileneinzug Zchn"/>
    <w:basedOn w:val="TextkrperZchn"/>
    <w:link w:val="Textkrper-Erstzeileneinzug"/>
    <w:uiPriority w:val="99"/>
    <w:semiHidden/>
    <w:rsid w:val="00B673C8"/>
    <w:rPr>
      <w:rFonts w:ascii="Calibri" w:eastAsia="Calibri" w:hAnsi="Calibri" w:cs="Calibri"/>
      <w:color w:val="000000"/>
      <w:sz w:val="20"/>
    </w:rPr>
  </w:style>
  <w:style w:type="paragraph" w:styleId="Datum">
    <w:name w:val="Date"/>
    <w:basedOn w:val="Standard"/>
    <w:next w:val="Standard"/>
    <w:link w:val="DatumZchn"/>
    <w:uiPriority w:val="99"/>
    <w:semiHidden/>
    <w:unhideWhenUsed/>
    <w:rsid w:val="00B673C8"/>
  </w:style>
  <w:style w:type="character" w:customStyle="1" w:styleId="DatumZchn">
    <w:name w:val="Datum Zchn"/>
    <w:basedOn w:val="Absatz-Standardschriftart"/>
    <w:link w:val="Datum"/>
    <w:uiPriority w:val="99"/>
    <w:semiHidden/>
    <w:rsid w:val="00B673C8"/>
    <w:rPr>
      <w:rFonts w:ascii="Calibri" w:eastAsia="Calibri" w:hAnsi="Calibri" w:cs="Calibri"/>
      <w:color w:val="000000"/>
      <w:sz w:val="20"/>
    </w:rPr>
  </w:style>
  <w:style w:type="paragraph" w:styleId="Anrede">
    <w:name w:val="Salutation"/>
    <w:basedOn w:val="Standard"/>
    <w:next w:val="Standard"/>
    <w:link w:val="AnredeZchn"/>
    <w:uiPriority w:val="99"/>
    <w:semiHidden/>
    <w:unhideWhenUsed/>
    <w:rsid w:val="00B673C8"/>
  </w:style>
  <w:style w:type="character" w:customStyle="1" w:styleId="AnredeZchn">
    <w:name w:val="Anrede Zchn"/>
    <w:basedOn w:val="Absatz-Standardschriftart"/>
    <w:link w:val="Anrede"/>
    <w:uiPriority w:val="99"/>
    <w:semiHidden/>
    <w:rsid w:val="00B673C8"/>
    <w:rPr>
      <w:rFonts w:ascii="Calibri" w:eastAsia="Calibri" w:hAnsi="Calibri" w:cs="Calibri"/>
      <w:color w:val="000000"/>
      <w:sz w:val="20"/>
    </w:rPr>
  </w:style>
  <w:style w:type="paragraph" w:styleId="Untertitel">
    <w:name w:val="Subtitle"/>
    <w:basedOn w:val="Standard"/>
    <w:next w:val="Standard"/>
    <w:link w:val="UntertitelZchn"/>
    <w:uiPriority w:val="11"/>
    <w:qFormat/>
    <w:rsid w:val="00B673C8"/>
    <w:pPr>
      <w:numPr>
        <w:ilvl w:val="1"/>
      </w:numPr>
      <w:spacing w:after="160"/>
      <w:ind w:left="1245" w:hanging="10"/>
    </w:pPr>
    <w:rPr>
      <w:rFonts w:asciiTheme="minorHAnsi" w:eastAsiaTheme="minorEastAsia" w:hAnsiTheme="minorHAnsi" w:cstheme="minorBidi"/>
      <w:color w:val="5A5A5A" w:themeColor="text1" w:themeTint="A5"/>
      <w:spacing w:val="15"/>
      <w:sz w:val="22"/>
    </w:rPr>
  </w:style>
  <w:style w:type="character" w:customStyle="1" w:styleId="UntertitelZchn">
    <w:name w:val="Untertitel Zchn"/>
    <w:basedOn w:val="Absatz-Standardschriftart"/>
    <w:link w:val="Untertitel"/>
    <w:uiPriority w:val="11"/>
    <w:rsid w:val="00B673C8"/>
    <w:rPr>
      <w:color w:val="5A5A5A" w:themeColor="text1" w:themeTint="A5"/>
      <w:spacing w:val="15"/>
    </w:rPr>
  </w:style>
  <w:style w:type="paragraph" w:styleId="Nachrichtenkopf">
    <w:name w:val="Message Header"/>
    <w:basedOn w:val="Standard"/>
    <w:link w:val="NachrichtenkopfZchn"/>
    <w:uiPriority w:val="99"/>
    <w:semiHidden/>
    <w:unhideWhenUsed/>
    <w:rsid w:val="00B673C8"/>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B673C8"/>
    <w:rPr>
      <w:rFonts w:asciiTheme="majorHAnsi" w:eastAsiaTheme="majorEastAsia" w:hAnsiTheme="majorHAnsi" w:cstheme="majorBidi"/>
      <w:color w:val="000000"/>
      <w:sz w:val="24"/>
      <w:szCs w:val="24"/>
      <w:shd w:val="pct20" w:color="auto" w:fill="auto"/>
    </w:rPr>
  </w:style>
  <w:style w:type="paragraph" w:styleId="Listenfortsetzung5">
    <w:name w:val="List Continue 5"/>
    <w:basedOn w:val="Standard"/>
    <w:uiPriority w:val="99"/>
    <w:semiHidden/>
    <w:unhideWhenUsed/>
    <w:rsid w:val="00B673C8"/>
    <w:pPr>
      <w:spacing w:after="120"/>
      <w:ind w:left="1415"/>
      <w:contextualSpacing/>
    </w:pPr>
  </w:style>
  <w:style w:type="paragraph" w:styleId="Listenfortsetzung4">
    <w:name w:val="List Continue 4"/>
    <w:basedOn w:val="Standard"/>
    <w:uiPriority w:val="99"/>
    <w:semiHidden/>
    <w:unhideWhenUsed/>
    <w:rsid w:val="00B673C8"/>
    <w:pPr>
      <w:spacing w:after="120"/>
      <w:ind w:left="1132"/>
      <w:contextualSpacing/>
    </w:pPr>
  </w:style>
  <w:style w:type="paragraph" w:styleId="Listenfortsetzung3">
    <w:name w:val="List Continue 3"/>
    <w:basedOn w:val="Standard"/>
    <w:uiPriority w:val="99"/>
    <w:semiHidden/>
    <w:unhideWhenUsed/>
    <w:rsid w:val="00B673C8"/>
    <w:pPr>
      <w:spacing w:after="120"/>
      <w:ind w:left="849"/>
      <w:contextualSpacing/>
    </w:pPr>
  </w:style>
  <w:style w:type="paragraph" w:styleId="Listenfortsetzung2">
    <w:name w:val="List Continue 2"/>
    <w:basedOn w:val="Standard"/>
    <w:uiPriority w:val="99"/>
    <w:semiHidden/>
    <w:unhideWhenUsed/>
    <w:rsid w:val="00B673C8"/>
    <w:pPr>
      <w:spacing w:after="120"/>
      <w:ind w:left="566"/>
      <w:contextualSpacing/>
    </w:pPr>
  </w:style>
  <w:style w:type="paragraph" w:styleId="Listenfortsetzung">
    <w:name w:val="List Continue"/>
    <w:basedOn w:val="Standard"/>
    <w:uiPriority w:val="99"/>
    <w:semiHidden/>
    <w:unhideWhenUsed/>
    <w:rsid w:val="00B673C8"/>
    <w:pPr>
      <w:spacing w:after="120"/>
      <w:ind w:left="283"/>
      <w:contextualSpacing/>
    </w:pPr>
  </w:style>
  <w:style w:type="paragraph" w:styleId="Unterschrift">
    <w:name w:val="Signature"/>
    <w:basedOn w:val="Standard"/>
    <w:link w:val="UnterschriftZchn"/>
    <w:uiPriority w:val="99"/>
    <w:semiHidden/>
    <w:unhideWhenUsed/>
    <w:rsid w:val="00B673C8"/>
    <w:pPr>
      <w:spacing w:after="0" w:line="240" w:lineRule="auto"/>
      <w:ind w:left="4252"/>
    </w:pPr>
  </w:style>
  <w:style w:type="character" w:customStyle="1" w:styleId="UnterschriftZchn">
    <w:name w:val="Unterschrift Zchn"/>
    <w:basedOn w:val="Absatz-Standardschriftart"/>
    <w:link w:val="Unterschrift"/>
    <w:uiPriority w:val="99"/>
    <w:semiHidden/>
    <w:rsid w:val="00B673C8"/>
    <w:rPr>
      <w:rFonts w:ascii="Calibri" w:eastAsia="Calibri" w:hAnsi="Calibri" w:cs="Calibri"/>
      <w:color w:val="000000"/>
      <w:sz w:val="20"/>
    </w:rPr>
  </w:style>
  <w:style w:type="paragraph" w:styleId="Gruformel">
    <w:name w:val="Closing"/>
    <w:basedOn w:val="Standard"/>
    <w:link w:val="GruformelZchn"/>
    <w:uiPriority w:val="99"/>
    <w:semiHidden/>
    <w:unhideWhenUsed/>
    <w:rsid w:val="00B673C8"/>
    <w:pPr>
      <w:spacing w:after="0" w:line="240" w:lineRule="auto"/>
      <w:ind w:left="4252"/>
    </w:pPr>
  </w:style>
  <w:style w:type="character" w:customStyle="1" w:styleId="GruformelZchn">
    <w:name w:val="Grußformel Zchn"/>
    <w:basedOn w:val="Absatz-Standardschriftart"/>
    <w:link w:val="Gruformel"/>
    <w:uiPriority w:val="99"/>
    <w:semiHidden/>
    <w:rsid w:val="00B673C8"/>
    <w:rPr>
      <w:rFonts w:ascii="Calibri" w:eastAsia="Calibri" w:hAnsi="Calibri" w:cs="Calibri"/>
      <w:color w:val="000000"/>
      <w:sz w:val="20"/>
    </w:rPr>
  </w:style>
  <w:style w:type="paragraph" w:styleId="Titel">
    <w:name w:val="Title"/>
    <w:basedOn w:val="Standard"/>
    <w:next w:val="Standard"/>
    <w:link w:val="TitelZchn"/>
    <w:uiPriority w:val="10"/>
    <w:qFormat/>
    <w:rsid w:val="00B673C8"/>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elZchn">
    <w:name w:val="Titel Zchn"/>
    <w:basedOn w:val="Absatz-Standardschriftart"/>
    <w:link w:val="Titel"/>
    <w:uiPriority w:val="10"/>
    <w:rsid w:val="00B673C8"/>
    <w:rPr>
      <w:rFonts w:asciiTheme="majorHAnsi" w:eastAsiaTheme="majorEastAsia" w:hAnsiTheme="majorHAnsi" w:cstheme="majorBidi"/>
      <w:spacing w:val="-10"/>
      <w:kern w:val="28"/>
      <w:sz w:val="56"/>
      <w:szCs w:val="56"/>
    </w:rPr>
  </w:style>
  <w:style w:type="paragraph" w:styleId="Listennummer5">
    <w:name w:val="List Number 5"/>
    <w:basedOn w:val="Standard"/>
    <w:uiPriority w:val="99"/>
    <w:semiHidden/>
    <w:unhideWhenUsed/>
    <w:rsid w:val="00B673C8"/>
    <w:pPr>
      <w:numPr>
        <w:numId w:val="2"/>
      </w:numPr>
      <w:contextualSpacing/>
    </w:pPr>
  </w:style>
  <w:style w:type="paragraph" w:styleId="Listennummer4">
    <w:name w:val="List Number 4"/>
    <w:basedOn w:val="Standard"/>
    <w:uiPriority w:val="99"/>
    <w:semiHidden/>
    <w:unhideWhenUsed/>
    <w:rsid w:val="00B673C8"/>
    <w:pPr>
      <w:numPr>
        <w:numId w:val="3"/>
      </w:numPr>
      <w:contextualSpacing/>
    </w:pPr>
  </w:style>
  <w:style w:type="paragraph" w:styleId="Listennummer3">
    <w:name w:val="List Number 3"/>
    <w:basedOn w:val="Standard"/>
    <w:uiPriority w:val="99"/>
    <w:semiHidden/>
    <w:unhideWhenUsed/>
    <w:rsid w:val="00B673C8"/>
    <w:pPr>
      <w:numPr>
        <w:numId w:val="4"/>
      </w:numPr>
      <w:contextualSpacing/>
    </w:pPr>
  </w:style>
  <w:style w:type="paragraph" w:styleId="Listennummer2">
    <w:name w:val="List Number 2"/>
    <w:basedOn w:val="Standard"/>
    <w:uiPriority w:val="99"/>
    <w:semiHidden/>
    <w:unhideWhenUsed/>
    <w:rsid w:val="00B673C8"/>
    <w:pPr>
      <w:numPr>
        <w:numId w:val="5"/>
      </w:numPr>
      <w:contextualSpacing/>
    </w:pPr>
  </w:style>
  <w:style w:type="paragraph" w:styleId="Aufzhlungszeichen5">
    <w:name w:val="List Bullet 5"/>
    <w:basedOn w:val="Standard"/>
    <w:uiPriority w:val="99"/>
    <w:semiHidden/>
    <w:unhideWhenUsed/>
    <w:rsid w:val="00B673C8"/>
    <w:pPr>
      <w:numPr>
        <w:numId w:val="6"/>
      </w:numPr>
      <w:contextualSpacing/>
    </w:pPr>
  </w:style>
  <w:style w:type="paragraph" w:styleId="Aufzhlungszeichen4">
    <w:name w:val="List Bullet 4"/>
    <w:basedOn w:val="Standard"/>
    <w:uiPriority w:val="99"/>
    <w:semiHidden/>
    <w:unhideWhenUsed/>
    <w:rsid w:val="00B673C8"/>
    <w:pPr>
      <w:numPr>
        <w:numId w:val="7"/>
      </w:numPr>
      <w:contextualSpacing/>
    </w:pPr>
  </w:style>
  <w:style w:type="paragraph" w:styleId="Aufzhlungszeichen3">
    <w:name w:val="List Bullet 3"/>
    <w:basedOn w:val="Standard"/>
    <w:uiPriority w:val="99"/>
    <w:semiHidden/>
    <w:unhideWhenUsed/>
    <w:rsid w:val="00B673C8"/>
    <w:pPr>
      <w:numPr>
        <w:numId w:val="8"/>
      </w:numPr>
      <w:contextualSpacing/>
    </w:pPr>
  </w:style>
  <w:style w:type="paragraph" w:styleId="Aufzhlungszeichen2">
    <w:name w:val="List Bullet 2"/>
    <w:basedOn w:val="Standard"/>
    <w:uiPriority w:val="99"/>
    <w:semiHidden/>
    <w:unhideWhenUsed/>
    <w:rsid w:val="00B673C8"/>
    <w:pPr>
      <w:numPr>
        <w:numId w:val="9"/>
      </w:numPr>
      <w:contextualSpacing/>
    </w:pPr>
  </w:style>
  <w:style w:type="paragraph" w:styleId="Liste5">
    <w:name w:val="List 5"/>
    <w:basedOn w:val="Standard"/>
    <w:uiPriority w:val="99"/>
    <w:semiHidden/>
    <w:unhideWhenUsed/>
    <w:rsid w:val="00B673C8"/>
    <w:pPr>
      <w:ind w:left="1415" w:hanging="283"/>
      <w:contextualSpacing/>
    </w:pPr>
  </w:style>
  <w:style w:type="paragraph" w:styleId="Liste4">
    <w:name w:val="List 4"/>
    <w:basedOn w:val="Standard"/>
    <w:uiPriority w:val="99"/>
    <w:semiHidden/>
    <w:unhideWhenUsed/>
    <w:rsid w:val="00B673C8"/>
    <w:pPr>
      <w:ind w:left="1132" w:hanging="283"/>
      <w:contextualSpacing/>
    </w:pPr>
  </w:style>
  <w:style w:type="paragraph" w:styleId="Liste3">
    <w:name w:val="List 3"/>
    <w:basedOn w:val="Standard"/>
    <w:uiPriority w:val="99"/>
    <w:semiHidden/>
    <w:unhideWhenUsed/>
    <w:rsid w:val="00B673C8"/>
    <w:pPr>
      <w:ind w:left="849" w:hanging="283"/>
      <w:contextualSpacing/>
    </w:pPr>
  </w:style>
  <w:style w:type="paragraph" w:styleId="Liste2">
    <w:name w:val="List 2"/>
    <w:basedOn w:val="Standard"/>
    <w:uiPriority w:val="99"/>
    <w:semiHidden/>
    <w:unhideWhenUsed/>
    <w:rsid w:val="00B673C8"/>
    <w:pPr>
      <w:ind w:left="566" w:hanging="283"/>
      <w:contextualSpacing/>
    </w:pPr>
  </w:style>
  <w:style w:type="paragraph" w:styleId="Listennummer">
    <w:name w:val="List Number"/>
    <w:basedOn w:val="Standard"/>
    <w:uiPriority w:val="99"/>
    <w:semiHidden/>
    <w:unhideWhenUsed/>
    <w:rsid w:val="00B673C8"/>
    <w:pPr>
      <w:numPr>
        <w:numId w:val="10"/>
      </w:numPr>
      <w:contextualSpacing/>
    </w:pPr>
  </w:style>
  <w:style w:type="paragraph" w:styleId="Aufzhlungszeichen">
    <w:name w:val="List Bullet"/>
    <w:basedOn w:val="Standard"/>
    <w:uiPriority w:val="99"/>
    <w:semiHidden/>
    <w:unhideWhenUsed/>
    <w:rsid w:val="00B673C8"/>
    <w:pPr>
      <w:numPr>
        <w:numId w:val="11"/>
      </w:numPr>
      <w:contextualSpacing/>
    </w:pPr>
  </w:style>
  <w:style w:type="paragraph" w:styleId="Liste">
    <w:name w:val="List"/>
    <w:basedOn w:val="Standard"/>
    <w:uiPriority w:val="99"/>
    <w:semiHidden/>
    <w:unhideWhenUsed/>
    <w:rsid w:val="00B673C8"/>
    <w:pPr>
      <w:ind w:left="283" w:hanging="283"/>
      <w:contextualSpacing/>
    </w:pPr>
  </w:style>
  <w:style w:type="paragraph" w:styleId="RGV-berschrift">
    <w:name w:val="toa heading"/>
    <w:basedOn w:val="Standard"/>
    <w:next w:val="Standard"/>
    <w:uiPriority w:val="99"/>
    <w:semiHidden/>
    <w:unhideWhenUsed/>
    <w:rsid w:val="00B673C8"/>
    <w:pPr>
      <w:spacing w:before="120"/>
    </w:pPr>
    <w:rPr>
      <w:rFonts w:asciiTheme="majorHAnsi" w:eastAsiaTheme="majorEastAsia" w:hAnsiTheme="majorHAnsi" w:cstheme="majorBidi"/>
      <w:b/>
      <w:bCs/>
      <w:sz w:val="24"/>
      <w:szCs w:val="24"/>
    </w:rPr>
  </w:style>
  <w:style w:type="paragraph" w:styleId="Makrotext">
    <w:name w:val="macro"/>
    <w:link w:val="MakrotextZchn"/>
    <w:uiPriority w:val="99"/>
    <w:semiHidden/>
    <w:unhideWhenUsed/>
    <w:rsid w:val="00B673C8"/>
    <w:pPr>
      <w:tabs>
        <w:tab w:val="left" w:pos="480"/>
        <w:tab w:val="left" w:pos="960"/>
        <w:tab w:val="left" w:pos="1440"/>
        <w:tab w:val="left" w:pos="1920"/>
        <w:tab w:val="left" w:pos="2400"/>
        <w:tab w:val="left" w:pos="2880"/>
        <w:tab w:val="left" w:pos="3360"/>
        <w:tab w:val="left" w:pos="3840"/>
        <w:tab w:val="left" w:pos="4320"/>
      </w:tabs>
      <w:spacing w:after="0" w:line="248" w:lineRule="auto"/>
      <w:ind w:left="1245" w:right="1235" w:hanging="10"/>
      <w:jc w:val="both"/>
    </w:pPr>
    <w:rPr>
      <w:rFonts w:ascii="Consolas" w:eastAsia="Calibri" w:hAnsi="Consolas" w:cs="Calibri"/>
      <w:color w:val="000000"/>
      <w:sz w:val="20"/>
      <w:szCs w:val="20"/>
    </w:rPr>
  </w:style>
  <w:style w:type="character" w:customStyle="1" w:styleId="MakrotextZchn">
    <w:name w:val="Makrotext Zchn"/>
    <w:basedOn w:val="Absatz-Standardschriftart"/>
    <w:link w:val="Makrotext"/>
    <w:uiPriority w:val="99"/>
    <w:semiHidden/>
    <w:rsid w:val="00B673C8"/>
    <w:rPr>
      <w:rFonts w:ascii="Consolas" w:eastAsia="Calibri" w:hAnsi="Consolas" w:cs="Calibri"/>
      <w:color w:val="000000"/>
      <w:sz w:val="20"/>
      <w:szCs w:val="20"/>
    </w:rPr>
  </w:style>
  <w:style w:type="paragraph" w:styleId="Rechtsgrundlagenverzeichnis">
    <w:name w:val="table of authorities"/>
    <w:basedOn w:val="Standard"/>
    <w:next w:val="Standard"/>
    <w:uiPriority w:val="99"/>
    <w:semiHidden/>
    <w:unhideWhenUsed/>
    <w:rsid w:val="00B673C8"/>
    <w:pPr>
      <w:spacing w:after="0"/>
      <w:ind w:left="200" w:hanging="200"/>
    </w:pPr>
  </w:style>
  <w:style w:type="paragraph" w:styleId="Endnotentext">
    <w:name w:val="endnote text"/>
    <w:basedOn w:val="Standard"/>
    <w:link w:val="EndnotentextZchn"/>
    <w:uiPriority w:val="99"/>
    <w:semiHidden/>
    <w:unhideWhenUsed/>
    <w:rsid w:val="00B673C8"/>
    <w:pPr>
      <w:spacing w:after="0" w:line="240" w:lineRule="auto"/>
    </w:pPr>
    <w:rPr>
      <w:szCs w:val="20"/>
    </w:rPr>
  </w:style>
  <w:style w:type="character" w:customStyle="1" w:styleId="EndnotentextZchn">
    <w:name w:val="Endnotentext Zchn"/>
    <w:basedOn w:val="Absatz-Standardschriftart"/>
    <w:link w:val="Endnotentext"/>
    <w:uiPriority w:val="99"/>
    <w:semiHidden/>
    <w:rsid w:val="00B673C8"/>
    <w:rPr>
      <w:rFonts w:ascii="Calibri" w:eastAsia="Calibri" w:hAnsi="Calibri" w:cs="Calibri"/>
      <w:color w:val="000000"/>
      <w:sz w:val="20"/>
      <w:szCs w:val="20"/>
    </w:rPr>
  </w:style>
  <w:style w:type="character" w:styleId="Endnotenzeichen">
    <w:name w:val="endnote reference"/>
    <w:basedOn w:val="Absatz-Standardschriftart"/>
    <w:uiPriority w:val="99"/>
    <w:semiHidden/>
    <w:unhideWhenUsed/>
    <w:rsid w:val="00B673C8"/>
    <w:rPr>
      <w:vertAlign w:val="superscript"/>
    </w:rPr>
  </w:style>
  <w:style w:type="character" w:styleId="Seitenzahl">
    <w:name w:val="page number"/>
    <w:basedOn w:val="Absatz-Standardschriftart"/>
    <w:uiPriority w:val="99"/>
    <w:semiHidden/>
    <w:unhideWhenUsed/>
    <w:rsid w:val="00B673C8"/>
  </w:style>
  <w:style w:type="character" w:styleId="Zeilennummer">
    <w:name w:val="line number"/>
    <w:basedOn w:val="Absatz-Standardschriftart"/>
    <w:uiPriority w:val="99"/>
    <w:semiHidden/>
    <w:unhideWhenUsed/>
    <w:rsid w:val="00B673C8"/>
  </w:style>
  <w:style w:type="character" w:styleId="Kommentarzeichen">
    <w:name w:val="annotation reference"/>
    <w:basedOn w:val="Absatz-Standardschriftart"/>
    <w:uiPriority w:val="99"/>
    <w:semiHidden/>
    <w:unhideWhenUsed/>
    <w:rsid w:val="00B673C8"/>
    <w:rPr>
      <w:sz w:val="16"/>
      <w:szCs w:val="16"/>
    </w:rPr>
  </w:style>
  <w:style w:type="character" w:styleId="Funotenzeichen">
    <w:name w:val="footnote reference"/>
    <w:basedOn w:val="Absatz-Standardschriftart"/>
    <w:uiPriority w:val="99"/>
    <w:semiHidden/>
    <w:unhideWhenUsed/>
    <w:rsid w:val="00B673C8"/>
    <w:rPr>
      <w:vertAlign w:val="superscript"/>
    </w:rPr>
  </w:style>
  <w:style w:type="paragraph" w:styleId="Umschlagabsenderadresse">
    <w:name w:val="envelope return"/>
    <w:basedOn w:val="Standard"/>
    <w:uiPriority w:val="99"/>
    <w:semiHidden/>
    <w:unhideWhenUsed/>
    <w:rsid w:val="00B673C8"/>
    <w:pPr>
      <w:spacing w:after="0" w:line="240" w:lineRule="auto"/>
    </w:pPr>
    <w:rPr>
      <w:rFonts w:asciiTheme="majorHAnsi" w:eastAsiaTheme="majorEastAsia" w:hAnsiTheme="majorHAnsi" w:cstheme="majorBidi"/>
      <w:szCs w:val="20"/>
    </w:rPr>
  </w:style>
  <w:style w:type="paragraph" w:styleId="Umschlagadresse">
    <w:name w:val="envelope address"/>
    <w:basedOn w:val="Standard"/>
    <w:uiPriority w:val="99"/>
    <w:semiHidden/>
    <w:unhideWhenUsed/>
    <w:rsid w:val="00B673C8"/>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Abbildungsverzeichnis">
    <w:name w:val="table of figures"/>
    <w:basedOn w:val="Standard"/>
    <w:next w:val="Standard"/>
    <w:uiPriority w:val="99"/>
    <w:semiHidden/>
    <w:unhideWhenUsed/>
    <w:rsid w:val="00B673C8"/>
    <w:pPr>
      <w:spacing w:after="0"/>
      <w:ind w:left="0"/>
    </w:pPr>
  </w:style>
  <w:style w:type="paragraph" w:styleId="Index1">
    <w:name w:val="index 1"/>
    <w:basedOn w:val="Standard"/>
    <w:next w:val="Standard"/>
    <w:autoRedefine/>
    <w:uiPriority w:val="99"/>
    <w:semiHidden/>
    <w:unhideWhenUsed/>
    <w:rsid w:val="00B673C8"/>
    <w:pPr>
      <w:spacing w:after="0" w:line="240" w:lineRule="auto"/>
      <w:ind w:left="200" w:hanging="200"/>
    </w:pPr>
  </w:style>
  <w:style w:type="paragraph" w:styleId="Indexberschrift">
    <w:name w:val="index heading"/>
    <w:basedOn w:val="Standard"/>
    <w:next w:val="Index1"/>
    <w:uiPriority w:val="99"/>
    <w:semiHidden/>
    <w:unhideWhenUsed/>
    <w:rsid w:val="00B673C8"/>
    <w:rPr>
      <w:rFonts w:asciiTheme="majorHAnsi" w:eastAsiaTheme="majorEastAsia" w:hAnsiTheme="majorHAnsi" w:cstheme="majorBidi"/>
      <w:b/>
      <w:bCs/>
    </w:rPr>
  </w:style>
  <w:style w:type="paragraph" w:styleId="Fuzeile">
    <w:name w:val="footer"/>
    <w:basedOn w:val="Standard"/>
    <w:link w:val="FuzeileZchn"/>
    <w:uiPriority w:val="99"/>
    <w:unhideWhenUsed/>
    <w:rsid w:val="00B673C8"/>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B673C8"/>
    <w:rPr>
      <w:rFonts w:ascii="Calibri" w:eastAsia="Calibri" w:hAnsi="Calibri" w:cs="Calibri"/>
      <w:color w:val="000000"/>
      <w:sz w:val="20"/>
    </w:rPr>
  </w:style>
  <w:style w:type="paragraph" w:styleId="Kopfzeile">
    <w:name w:val="header"/>
    <w:basedOn w:val="Standard"/>
    <w:link w:val="KopfzeileZchn"/>
    <w:uiPriority w:val="99"/>
    <w:unhideWhenUsed/>
    <w:rsid w:val="00B673C8"/>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B673C8"/>
    <w:rPr>
      <w:rFonts w:ascii="Calibri" w:eastAsia="Calibri" w:hAnsi="Calibri" w:cs="Calibri"/>
      <w:color w:val="000000"/>
      <w:sz w:val="20"/>
    </w:rPr>
  </w:style>
  <w:style w:type="paragraph" w:styleId="Kommentartext">
    <w:name w:val="annotation text"/>
    <w:basedOn w:val="Standard"/>
    <w:link w:val="KommentartextZchn"/>
    <w:uiPriority w:val="99"/>
    <w:unhideWhenUsed/>
    <w:rsid w:val="00B673C8"/>
    <w:pPr>
      <w:spacing w:line="240" w:lineRule="auto"/>
    </w:pPr>
    <w:rPr>
      <w:szCs w:val="20"/>
    </w:rPr>
  </w:style>
  <w:style w:type="character" w:customStyle="1" w:styleId="KommentartextZchn">
    <w:name w:val="Kommentartext Zchn"/>
    <w:basedOn w:val="Absatz-Standardschriftart"/>
    <w:link w:val="Kommentartext"/>
    <w:uiPriority w:val="99"/>
    <w:rsid w:val="00B673C8"/>
    <w:rPr>
      <w:rFonts w:ascii="Calibri" w:eastAsia="Calibri" w:hAnsi="Calibri" w:cs="Calibri"/>
      <w:color w:val="000000"/>
      <w:sz w:val="20"/>
      <w:szCs w:val="20"/>
    </w:rPr>
  </w:style>
  <w:style w:type="paragraph" w:styleId="Funotentext">
    <w:name w:val="footnote text"/>
    <w:basedOn w:val="Standard"/>
    <w:link w:val="FunotentextZchn"/>
    <w:uiPriority w:val="99"/>
    <w:semiHidden/>
    <w:unhideWhenUsed/>
    <w:rsid w:val="00B673C8"/>
    <w:pPr>
      <w:spacing w:after="0" w:line="240" w:lineRule="auto"/>
    </w:pPr>
    <w:rPr>
      <w:szCs w:val="20"/>
    </w:rPr>
  </w:style>
  <w:style w:type="character" w:customStyle="1" w:styleId="FunotentextZchn">
    <w:name w:val="Fußnotentext Zchn"/>
    <w:basedOn w:val="Absatz-Standardschriftart"/>
    <w:link w:val="Funotentext"/>
    <w:uiPriority w:val="99"/>
    <w:semiHidden/>
    <w:rsid w:val="00B673C8"/>
    <w:rPr>
      <w:rFonts w:ascii="Calibri" w:eastAsia="Calibri" w:hAnsi="Calibri" w:cs="Calibri"/>
      <w:color w:val="000000"/>
      <w:sz w:val="20"/>
      <w:szCs w:val="20"/>
    </w:rPr>
  </w:style>
  <w:style w:type="paragraph" w:styleId="Standardeinzug">
    <w:name w:val="Normal Indent"/>
    <w:basedOn w:val="Standard"/>
    <w:uiPriority w:val="99"/>
    <w:semiHidden/>
    <w:unhideWhenUsed/>
    <w:rsid w:val="00B673C8"/>
    <w:pPr>
      <w:ind w:left="720"/>
    </w:pPr>
  </w:style>
  <w:style w:type="paragraph" w:styleId="Verzeichnis9">
    <w:name w:val="toc 9"/>
    <w:basedOn w:val="Standard"/>
    <w:next w:val="Standard"/>
    <w:autoRedefine/>
    <w:uiPriority w:val="39"/>
    <w:semiHidden/>
    <w:unhideWhenUsed/>
    <w:rsid w:val="00B673C8"/>
    <w:pPr>
      <w:spacing w:after="100"/>
      <w:ind w:left="1600"/>
    </w:pPr>
  </w:style>
  <w:style w:type="paragraph" w:styleId="Verzeichnis8">
    <w:name w:val="toc 8"/>
    <w:basedOn w:val="Standard"/>
    <w:next w:val="Standard"/>
    <w:autoRedefine/>
    <w:uiPriority w:val="39"/>
    <w:semiHidden/>
    <w:unhideWhenUsed/>
    <w:rsid w:val="00B673C8"/>
    <w:pPr>
      <w:spacing w:after="100"/>
      <w:ind w:left="1400"/>
    </w:pPr>
  </w:style>
  <w:style w:type="paragraph" w:styleId="Verzeichnis7">
    <w:name w:val="toc 7"/>
    <w:basedOn w:val="Standard"/>
    <w:next w:val="Standard"/>
    <w:autoRedefine/>
    <w:uiPriority w:val="39"/>
    <w:semiHidden/>
    <w:unhideWhenUsed/>
    <w:rsid w:val="00B673C8"/>
    <w:pPr>
      <w:spacing w:after="100"/>
      <w:ind w:left="1200"/>
    </w:pPr>
  </w:style>
  <w:style w:type="paragraph" w:styleId="Verzeichnis6">
    <w:name w:val="toc 6"/>
    <w:basedOn w:val="Standard"/>
    <w:next w:val="Standard"/>
    <w:autoRedefine/>
    <w:uiPriority w:val="39"/>
    <w:semiHidden/>
    <w:unhideWhenUsed/>
    <w:rsid w:val="00B673C8"/>
    <w:pPr>
      <w:spacing w:after="100"/>
      <w:ind w:left="1000"/>
    </w:pPr>
  </w:style>
  <w:style w:type="paragraph" w:styleId="Verzeichnis5">
    <w:name w:val="toc 5"/>
    <w:basedOn w:val="Standard"/>
    <w:next w:val="Standard"/>
    <w:autoRedefine/>
    <w:uiPriority w:val="39"/>
    <w:semiHidden/>
    <w:unhideWhenUsed/>
    <w:rsid w:val="00B673C8"/>
    <w:pPr>
      <w:spacing w:after="100"/>
      <w:ind w:left="800"/>
    </w:pPr>
  </w:style>
  <w:style w:type="paragraph" w:styleId="Verzeichnis4">
    <w:name w:val="toc 4"/>
    <w:basedOn w:val="Standard"/>
    <w:next w:val="Standard"/>
    <w:autoRedefine/>
    <w:uiPriority w:val="39"/>
    <w:semiHidden/>
    <w:unhideWhenUsed/>
    <w:rsid w:val="00B673C8"/>
    <w:pPr>
      <w:spacing w:after="100"/>
      <w:ind w:left="600"/>
    </w:pPr>
  </w:style>
  <w:style w:type="paragraph" w:styleId="Verzeichnis3">
    <w:name w:val="toc 3"/>
    <w:basedOn w:val="Standard"/>
    <w:next w:val="Standard"/>
    <w:autoRedefine/>
    <w:uiPriority w:val="39"/>
    <w:semiHidden/>
    <w:unhideWhenUsed/>
    <w:rsid w:val="00B673C8"/>
    <w:pPr>
      <w:spacing w:after="100"/>
      <w:ind w:left="400"/>
    </w:pPr>
  </w:style>
  <w:style w:type="paragraph" w:styleId="Verzeichnis2">
    <w:name w:val="toc 2"/>
    <w:basedOn w:val="Standard"/>
    <w:next w:val="Standard"/>
    <w:autoRedefine/>
    <w:uiPriority w:val="39"/>
    <w:semiHidden/>
    <w:unhideWhenUsed/>
    <w:rsid w:val="00B673C8"/>
    <w:pPr>
      <w:spacing w:after="100"/>
      <w:ind w:left="200"/>
    </w:pPr>
  </w:style>
  <w:style w:type="paragraph" w:styleId="Verzeichnis1">
    <w:name w:val="toc 1"/>
    <w:basedOn w:val="Standard"/>
    <w:next w:val="Standard"/>
    <w:autoRedefine/>
    <w:uiPriority w:val="39"/>
    <w:semiHidden/>
    <w:unhideWhenUsed/>
    <w:rsid w:val="00B673C8"/>
    <w:pPr>
      <w:spacing w:after="100"/>
      <w:ind w:left="0"/>
    </w:pPr>
  </w:style>
  <w:style w:type="paragraph" w:styleId="Index9">
    <w:name w:val="index 9"/>
    <w:basedOn w:val="Standard"/>
    <w:next w:val="Standard"/>
    <w:autoRedefine/>
    <w:uiPriority w:val="99"/>
    <w:semiHidden/>
    <w:unhideWhenUsed/>
    <w:rsid w:val="00B673C8"/>
    <w:pPr>
      <w:spacing w:after="0" w:line="240" w:lineRule="auto"/>
      <w:ind w:left="1800" w:hanging="200"/>
    </w:pPr>
  </w:style>
  <w:style w:type="paragraph" w:styleId="Index8">
    <w:name w:val="index 8"/>
    <w:basedOn w:val="Standard"/>
    <w:next w:val="Standard"/>
    <w:autoRedefine/>
    <w:uiPriority w:val="99"/>
    <w:semiHidden/>
    <w:unhideWhenUsed/>
    <w:rsid w:val="00B673C8"/>
    <w:pPr>
      <w:spacing w:after="0" w:line="240" w:lineRule="auto"/>
      <w:ind w:left="1600" w:hanging="200"/>
    </w:pPr>
  </w:style>
  <w:style w:type="paragraph" w:styleId="Index7">
    <w:name w:val="index 7"/>
    <w:basedOn w:val="Standard"/>
    <w:next w:val="Standard"/>
    <w:autoRedefine/>
    <w:uiPriority w:val="99"/>
    <w:semiHidden/>
    <w:unhideWhenUsed/>
    <w:rsid w:val="00B673C8"/>
    <w:pPr>
      <w:spacing w:after="0" w:line="240" w:lineRule="auto"/>
      <w:ind w:left="1400" w:hanging="200"/>
    </w:pPr>
  </w:style>
  <w:style w:type="paragraph" w:styleId="Index6">
    <w:name w:val="index 6"/>
    <w:basedOn w:val="Standard"/>
    <w:next w:val="Standard"/>
    <w:autoRedefine/>
    <w:uiPriority w:val="99"/>
    <w:semiHidden/>
    <w:unhideWhenUsed/>
    <w:rsid w:val="00B673C8"/>
    <w:pPr>
      <w:spacing w:after="0" w:line="240" w:lineRule="auto"/>
      <w:ind w:left="1200" w:hanging="200"/>
    </w:pPr>
  </w:style>
  <w:style w:type="paragraph" w:styleId="Index5">
    <w:name w:val="index 5"/>
    <w:basedOn w:val="Standard"/>
    <w:next w:val="Standard"/>
    <w:autoRedefine/>
    <w:uiPriority w:val="99"/>
    <w:semiHidden/>
    <w:unhideWhenUsed/>
    <w:rsid w:val="00B673C8"/>
    <w:pPr>
      <w:spacing w:after="0" w:line="240" w:lineRule="auto"/>
      <w:ind w:left="1000" w:hanging="200"/>
    </w:pPr>
  </w:style>
  <w:style w:type="paragraph" w:styleId="Index4">
    <w:name w:val="index 4"/>
    <w:basedOn w:val="Standard"/>
    <w:next w:val="Standard"/>
    <w:autoRedefine/>
    <w:uiPriority w:val="99"/>
    <w:semiHidden/>
    <w:unhideWhenUsed/>
    <w:rsid w:val="00B673C8"/>
    <w:pPr>
      <w:spacing w:after="0" w:line="240" w:lineRule="auto"/>
      <w:ind w:left="800" w:hanging="200"/>
    </w:pPr>
  </w:style>
  <w:style w:type="paragraph" w:styleId="Index3">
    <w:name w:val="index 3"/>
    <w:basedOn w:val="Standard"/>
    <w:next w:val="Standard"/>
    <w:autoRedefine/>
    <w:uiPriority w:val="99"/>
    <w:semiHidden/>
    <w:unhideWhenUsed/>
    <w:rsid w:val="00B673C8"/>
    <w:pPr>
      <w:spacing w:after="0" w:line="240" w:lineRule="auto"/>
      <w:ind w:left="600" w:hanging="200"/>
    </w:pPr>
  </w:style>
  <w:style w:type="paragraph" w:styleId="Index2">
    <w:name w:val="index 2"/>
    <w:basedOn w:val="Standard"/>
    <w:next w:val="Standard"/>
    <w:autoRedefine/>
    <w:uiPriority w:val="99"/>
    <w:semiHidden/>
    <w:unhideWhenUsed/>
    <w:rsid w:val="00B673C8"/>
    <w:pPr>
      <w:spacing w:after="0" w:line="240" w:lineRule="auto"/>
      <w:ind w:left="400" w:hanging="200"/>
    </w:pPr>
  </w:style>
  <w:style w:type="paragraph" w:customStyle="1" w:styleId="FirstParagraph">
    <w:name w:val="First Paragraph"/>
    <w:basedOn w:val="Textkrper"/>
    <w:next w:val="Textkrper"/>
    <w:link w:val="FirstParagraphChar"/>
    <w:qFormat/>
    <w:rsid w:val="00C729C1"/>
    <w:pPr>
      <w:spacing w:before="180" w:after="180" w:line="240" w:lineRule="auto"/>
      <w:ind w:left="0" w:right="0" w:firstLine="0"/>
      <w:jc w:val="left"/>
    </w:pPr>
    <w:rPr>
      <w:rFonts w:eastAsiaTheme="minorHAnsi"/>
      <w:sz w:val="24"/>
      <w:szCs w:val="24"/>
      <w:lang w:val="en-US" w:eastAsia="en-US"/>
    </w:rPr>
  </w:style>
  <w:style w:type="paragraph" w:customStyle="1" w:styleId="EndNoteBibliographyTitle">
    <w:name w:val="EndNote Bibliography Title"/>
    <w:basedOn w:val="Standard"/>
    <w:link w:val="EndNoteBibliographyTitleChar"/>
    <w:rsid w:val="00C729C1"/>
    <w:pPr>
      <w:spacing w:after="0" w:line="240" w:lineRule="auto"/>
      <w:ind w:left="0" w:right="0" w:firstLine="0"/>
      <w:jc w:val="center"/>
    </w:pPr>
    <w:rPr>
      <w:rFonts w:eastAsiaTheme="minorHAnsi"/>
      <w:sz w:val="24"/>
      <w:szCs w:val="24"/>
      <w:lang w:val="en-US" w:eastAsia="zh-CN"/>
    </w:rPr>
  </w:style>
  <w:style w:type="character" w:customStyle="1" w:styleId="FirstParagraphChar">
    <w:name w:val="First Paragraph Char"/>
    <w:basedOn w:val="TextkrperZchn"/>
    <w:link w:val="FirstParagraph"/>
    <w:rsid w:val="00C729C1"/>
    <w:rPr>
      <w:rFonts w:ascii="Calibri" w:eastAsiaTheme="minorHAnsi" w:hAnsi="Calibri" w:cs="Calibri"/>
      <w:color w:val="000000"/>
      <w:sz w:val="24"/>
      <w:szCs w:val="24"/>
      <w:lang w:val="en-US" w:eastAsia="en-US"/>
    </w:rPr>
  </w:style>
  <w:style w:type="character" w:customStyle="1" w:styleId="EndNoteBibliographyTitleChar">
    <w:name w:val="EndNote Bibliography Title Char"/>
    <w:basedOn w:val="FirstParagraphChar"/>
    <w:link w:val="EndNoteBibliographyTitle"/>
    <w:rsid w:val="00C729C1"/>
    <w:rPr>
      <w:rFonts w:ascii="Calibri" w:eastAsiaTheme="minorHAnsi" w:hAnsi="Calibri" w:cs="Calibri"/>
      <w:color w:val="000000"/>
      <w:sz w:val="24"/>
      <w:szCs w:val="24"/>
      <w:lang w:val="en-US" w:eastAsia="zh-CN"/>
    </w:rPr>
  </w:style>
  <w:style w:type="paragraph" w:customStyle="1" w:styleId="EndNoteBibliography">
    <w:name w:val="EndNote Bibliography"/>
    <w:basedOn w:val="Standard"/>
    <w:link w:val="EndNoteBibliographyChar"/>
    <w:rsid w:val="00C729C1"/>
    <w:pPr>
      <w:spacing w:after="0" w:line="240" w:lineRule="auto"/>
      <w:ind w:left="0" w:right="0" w:firstLine="0"/>
    </w:pPr>
    <w:rPr>
      <w:rFonts w:eastAsiaTheme="minorHAnsi"/>
      <w:sz w:val="24"/>
      <w:szCs w:val="24"/>
      <w:lang w:val="en-US" w:eastAsia="zh-CN"/>
    </w:rPr>
  </w:style>
  <w:style w:type="character" w:customStyle="1" w:styleId="EndNoteBibliographyChar">
    <w:name w:val="EndNote Bibliography Char"/>
    <w:basedOn w:val="FirstParagraphChar"/>
    <w:link w:val="EndNoteBibliography"/>
    <w:rsid w:val="00C729C1"/>
    <w:rPr>
      <w:rFonts w:ascii="Calibri" w:eastAsiaTheme="minorHAnsi" w:hAnsi="Calibri" w:cs="Calibri"/>
      <w:color w:val="000000"/>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9187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149824EB-B912-45BC-AE75-9528DDAD9A56}"/>
      </w:docPartPr>
      <w:docPartBody>
        <w:p w:rsidR="00434F92" w:rsidRDefault="00B20442">
          <w:r w:rsidRPr="00C3717F">
            <w:rPr>
              <w:rStyle w:val="Platzhaltertext"/>
            </w:rPr>
            <w:t>Klicken oder tippen Sie hier, um Text einzugeben.</w:t>
          </w:r>
        </w:p>
      </w:docPartBody>
    </w:docPart>
    <w:docPart>
      <w:docPartPr>
        <w:name w:val="914A3A26A2744AA4941A707094EC9AFA"/>
        <w:category>
          <w:name w:val="Allgemein"/>
          <w:gallery w:val="placeholder"/>
        </w:category>
        <w:types>
          <w:type w:val="bbPlcHdr"/>
        </w:types>
        <w:behaviors>
          <w:behavior w:val="content"/>
        </w:behaviors>
        <w:guid w:val="{AD5559A4-F479-4F07-9F52-FB205395BC28}"/>
      </w:docPartPr>
      <w:docPartBody>
        <w:p w:rsidR="00434F92" w:rsidRDefault="00B20442" w:rsidP="00B20442">
          <w:pPr>
            <w:pStyle w:val="914A3A26A2744AA4941A707094EC9AFA"/>
          </w:pPr>
          <w:r w:rsidRPr="00C3717F">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dvOT483a8203">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442"/>
    <w:rsid w:val="0021469A"/>
    <w:rsid w:val="002F233D"/>
    <w:rsid w:val="00434F92"/>
    <w:rsid w:val="005058A4"/>
    <w:rsid w:val="005436B7"/>
    <w:rsid w:val="006E27D7"/>
    <w:rsid w:val="00732E33"/>
    <w:rsid w:val="00AB4792"/>
    <w:rsid w:val="00B20442"/>
    <w:rsid w:val="00E26035"/>
    <w:rsid w:val="00F54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6E27D7"/>
    <w:rPr>
      <w:color w:val="808080"/>
    </w:rPr>
  </w:style>
  <w:style w:type="paragraph" w:customStyle="1" w:styleId="914A3A26A2744AA4941A707094EC9AFA">
    <w:name w:val="914A3A26A2744AA4941A707094EC9AFA"/>
    <w:rsid w:val="00B204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C0FB10-ABD1-46A5-B0CE-21754C3F7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49939</Words>
  <Characters>284653</Characters>
  <Application>Microsoft Office Word</Application>
  <DocSecurity>0</DocSecurity>
  <Lines>2372</Lines>
  <Paragraphs>667</Paragraphs>
  <ScaleCrop>false</ScaleCrop>
  <HeadingPairs>
    <vt:vector size="2" baseType="variant">
      <vt:variant>
        <vt:lpstr>Titel</vt:lpstr>
      </vt:variant>
      <vt:variant>
        <vt:i4>1</vt:i4>
      </vt:variant>
    </vt:vector>
  </HeadingPairs>
  <TitlesOfParts>
    <vt:vector size="1" baseType="lpstr">
      <vt:lpstr/>
    </vt:vector>
  </TitlesOfParts>
  <Company>HP Inc.</Company>
  <LinksUpToDate>false</LinksUpToDate>
  <CharactersWithSpaces>333925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dc:creator>
  <cp:keywords/>
  <cp:lastModifiedBy>Thomas</cp:lastModifiedBy>
  <cp:revision>9</cp:revision>
  <dcterms:created xsi:type="dcterms:W3CDTF">2021-11-22T12:19:00Z</dcterms:created>
  <dcterms:modified xsi:type="dcterms:W3CDTF">2021-11-22T14:08:00Z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Franzi</vt:lpwstr>
  </property>
  <property fmtid="{D5CDD505-2E9C-101B-9397-08002B2CF9AE}" pid="3" name="CitaviDocumentProperty_27">
    <vt:lpwstr>True</vt:lpwstr>
  </property>
  <property fmtid="{D5CDD505-2E9C-101B-9397-08002B2CF9AE}" pid="4" name="CitaviDocumentProperty_26">
    <vt:lpwstr>References</vt:lpwstr>
  </property>
  <property fmtid="{D5CDD505-2E9C-101B-9397-08002B2CF9AE}" pid="5" name="CitaviDocumentProperty_11">
    <vt:lpwstr>Überschrift 1</vt:lpwstr>
  </property>
  <property fmtid="{D5CDD505-2E9C-101B-9397-08002B2CF9AE}" pid="6" name="CitaviDocumentProperty_12">
    <vt:lpwstr>Standard</vt:lpwstr>
  </property>
  <property fmtid="{D5CDD505-2E9C-101B-9397-08002B2CF9AE}" pid="7" name="CitaviDocumentProperty_16">
    <vt:lpwstr>Untertitel</vt:lpwstr>
  </property>
  <property fmtid="{D5CDD505-2E9C-101B-9397-08002B2CF9AE}" pid="8" name="CitaviDocumentProperty_13">
    <vt:lpwstr>Standard</vt:lpwstr>
  </property>
  <property fmtid="{D5CDD505-2E9C-101B-9397-08002B2CF9AE}" pid="9" name="CitaviDocumentProperty_15">
    <vt:lpwstr>Standard</vt:lpwstr>
  </property>
  <property fmtid="{D5CDD505-2E9C-101B-9397-08002B2CF9AE}" pid="10" name="CitaviDocumentProperty_17">
    <vt:lpwstr>Standard</vt:lpwstr>
  </property>
  <property fmtid="{D5CDD505-2E9C-101B-9397-08002B2CF9AE}" pid="11" name="CitaviDocumentProperty_0">
    <vt:lpwstr>963cb449-f70f-4234-8883-88408b2d38bf</vt:lpwstr>
  </property>
  <property fmtid="{D5CDD505-2E9C-101B-9397-08002B2CF9AE}" pid="12" name="Mendeley Recent Style Id 0_1">
    <vt:lpwstr>http://www.zotero.org/styles/american-medical-association</vt:lpwstr>
  </property>
  <property fmtid="{D5CDD505-2E9C-101B-9397-08002B2CF9AE}" pid="13" name="Mendeley Recent Style Name 0_1">
    <vt:lpwstr>American Medical Association</vt:lpwstr>
  </property>
  <property fmtid="{D5CDD505-2E9C-101B-9397-08002B2CF9AE}" pid="14" name="Mendeley Recent Style Id 1_1">
    <vt:lpwstr>http://www.zotero.org/styles/american-political-science-association</vt:lpwstr>
  </property>
  <property fmtid="{D5CDD505-2E9C-101B-9397-08002B2CF9AE}" pid="15" name="Mendeley Recent Style Name 1_1">
    <vt:lpwstr>American Political Science Association</vt:lpwstr>
  </property>
  <property fmtid="{D5CDD505-2E9C-101B-9397-08002B2CF9AE}" pid="16" name="Mendeley Recent Style Id 2_1">
    <vt:lpwstr>http://www.zotero.org/styles/american-sociological-association</vt:lpwstr>
  </property>
  <property fmtid="{D5CDD505-2E9C-101B-9397-08002B2CF9AE}" pid="17" name="Mendeley Recent Style Name 2_1">
    <vt:lpwstr>American Sociological Association</vt:lpwstr>
  </property>
  <property fmtid="{D5CDD505-2E9C-101B-9397-08002B2CF9AE}" pid="18" name="Mendeley Recent Style Id 3_1">
    <vt:lpwstr>http://www.zotero.org/styles/chicago-author-date</vt:lpwstr>
  </property>
  <property fmtid="{D5CDD505-2E9C-101B-9397-08002B2CF9AE}" pid="19" name="Mendeley Recent Style Name 3_1">
    <vt:lpwstr>Chicago Manual of Style 17th edition (author-date)</vt:lpwstr>
  </property>
  <property fmtid="{D5CDD505-2E9C-101B-9397-08002B2CF9AE}" pid="20" name="Mendeley Recent Style Id 4_1">
    <vt:lpwstr>http://www.zotero.org/styles/harvard-cite-them-right</vt:lpwstr>
  </property>
  <property fmtid="{D5CDD505-2E9C-101B-9397-08002B2CF9AE}" pid="21" name="Mendeley Recent Style Name 4_1">
    <vt:lpwstr>Cite Them Right 10th edition - Harvard</vt:lpwstr>
  </property>
  <property fmtid="{D5CDD505-2E9C-101B-9397-08002B2CF9AE}" pid="22" name="Mendeley Recent Style Id 5_1">
    <vt:lpwstr>http://www.zotero.org/styles/ieee</vt:lpwstr>
  </property>
  <property fmtid="{D5CDD505-2E9C-101B-9397-08002B2CF9AE}" pid="23" name="Mendeley Recent Style Name 5_1">
    <vt:lpwstr>IEEE</vt:lpwstr>
  </property>
  <property fmtid="{D5CDD505-2E9C-101B-9397-08002B2CF9AE}" pid="24" name="Mendeley Recent Style Id 6_1">
    <vt:lpwstr>http://www.zotero.org/styles/modern-humanities-research-association</vt:lpwstr>
  </property>
  <property fmtid="{D5CDD505-2E9C-101B-9397-08002B2CF9AE}" pid="25" name="Mendeley Recent Style Name 6_1">
    <vt:lpwstr>Modern Humanities Research Association 3rd edition (note with bibliography)</vt:lpwstr>
  </property>
  <property fmtid="{D5CDD505-2E9C-101B-9397-08002B2CF9AE}" pid="26" name="Mendeley Recent Style Id 7_1">
    <vt:lpwstr>http://www.zotero.org/styles/nature</vt:lpwstr>
  </property>
  <property fmtid="{D5CDD505-2E9C-101B-9397-08002B2CF9AE}" pid="27" name="Mendeley Recent Style Name 7_1">
    <vt:lpwstr>Nature</vt:lpwstr>
  </property>
  <property fmtid="{D5CDD505-2E9C-101B-9397-08002B2CF9AE}" pid="28" name="Mendeley Recent Style Id 8_1">
    <vt:lpwstr>http://www.zotero.org/styles/soft-matter</vt:lpwstr>
  </property>
  <property fmtid="{D5CDD505-2E9C-101B-9397-08002B2CF9AE}" pid="29" name="Mendeley Recent Style Name 8_1">
    <vt:lpwstr>Soft Matter</vt:lpwstr>
  </property>
  <property fmtid="{D5CDD505-2E9C-101B-9397-08002B2CF9AE}" pid="30" name="Mendeley Recent Style Id 9_1">
    <vt:lpwstr>http://www.zotero.org/styles/vancouver</vt:lpwstr>
  </property>
  <property fmtid="{D5CDD505-2E9C-101B-9397-08002B2CF9AE}" pid="31" name="Mendeley Recent Style Name 9_1">
    <vt:lpwstr>Vancouver</vt:lpwstr>
  </property>
  <property fmtid="{D5CDD505-2E9C-101B-9397-08002B2CF9AE}" pid="32" name="Mendeley Document_1">
    <vt:lpwstr>True</vt:lpwstr>
  </property>
  <property fmtid="{D5CDD505-2E9C-101B-9397-08002B2CF9AE}" pid="33" name="Mendeley Unique User Id_1">
    <vt:lpwstr>aca096a3-b41d-308b-9fc8-1fa2bf3282b8</vt:lpwstr>
  </property>
  <property fmtid="{D5CDD505-2E9C-101B-9397-08002B2CF9AE}" pid="34" name="Mendeley Citation Style_1">
    <vt:lpwstr>http://www.zotero.org/styles/ieee</vt:lpwstr>
  </property>
  <property fmtid="{D5CDD505-2E9C-101B-9397-08002B2CF9AE}" pid="35" name="CitaviDocumentProperty_8">
    <vt:lpwstr>CloudProjectKey=l5m04h3b22fwwe4etjctvbtm65hzpqsd0lei6eull9bdhhj; ProjectName=Franzi</vt:lpwstr>
  </property>
  <property fmtid="{D5CDD505-2E9C-101B-9397-08002B2CF9AE}" pid="36" name="CitaviDocumentProperty_1">
    <vt:lpwstr>6.10.0.0</vt:lpwstr>
  </property>
  <property fmtid="{D5CDD505-2E9C-101B-9397-08002B2CF9AE}" pid="37" name="CitaviDocumentProperty_6">
    <vt:lpwstr>False</vt:lpwstr>
  </property>
</Properties>
</file>