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FD1" w:rsidRDefault="00B82FD1" w:rsidP="00B82FD1">
      <w:pPr>
        <w:jc w:val="center"/>
        <w:rPr>
          <w:rFonts w:ascii="Times New Roman" w:hAnsi="Times New Roman" w:cs="宋体"/>
          <w:b/>
          <w:bCs/>
          <w:sz w:val="32"/>
          <w:szCs w:val="32"/>
        </w:rPr>
      </w:pPr>
      <w:r>
        <w:rPr>
          <w:rFonts w:ascii="Times New Roman" w:hAnsi="Times New Roman" w:cs="宋体"/>
          <w:b/>
          <w:bCs/>
          <w:sz w:val="32"/>
          <w:szCs w:val="32"/>
        </w:rPr>
        <w:t>Optical, thermal, and mechanical properties of (Y</w:t>
      </w:r>
      <w:r>
        <w:rPr>
          <w:rFonts w:ascii="Times New Roman" w:hAnsi="Times New Roman" w:cs="宋体"/>
          <w:b/>
          <w:bCs/>
          <w:sz w:val="32"/>
          <w:szCs w:val="32"/>
          <w:vertAlign w:val="subscript"/>
        </w:rPr>
        <w:t>1-x</w:t>
      </w:r>
      <w:r>
        <w:rPr>
          <w:rFonts w:ascii="Times New Roman" w:hAnsi="Times New Roman" w:cs="宋体"/>
          <w:b/>
          <w:bCs/>
          <w:sz w:val="32"/>
          <w:szCs w:val="32"/>
        </w:rPr>
        <w:t>Sc</w:t>
      </w:r>
      <w:r>
        <w:rPr>
          <w:rFonts w:ascii="Times New Roman" w:hAnsi="Times New Roman" w:cs="宋体"/>
          <w:b/>
          <w:bCs/>
          <w:sz w:val="32"/>
          <w:szCs w:val="32"/>
          <w:vertAlign w:val="subscript"/>
        </w:rPr>
        <w:t>x</w:t>
      </w:r>
      <w:r>
        <w:rPr>
          <w:rFonts w:ascii="Times New Roman" w:hAnsi="Times New Roman" w:cs="宋体"/>
          <w:b/>
          <w:bCs/>
          <w:sz w:val="32"/>
          <w:szCs w:val="32"/>
        </w:rPr>
        <w:t>)</w:t>
      </w:r>
      <w:r>
        <w:rPr>
          <w:rFonts w:ascii="Times New Roman" w:hAnsi="Times New Roman" w:cs="宋体"/>
          <w:b/>
          <w:bCs/>
          <w:sz w:val="32"/>
          <w:szCs w:val="32"/>
          <w:vertAlign w:val="subscript"/>
        </w:rPr>
        <w:t>2</w:t>
      </w:r>
      <w:r>
        <w:rPr>
          <w:rFonts w:ascii="Times New Roman" w:hAnsi="Times New Roman" w:cs="宋体"/>
          <w:b/>
          <w:bCs/>
          <w:sz w:val="32"/>
          <w:szCs w:val="32"/>
        </w:rPr>
        <w:t>O</w:t>
      </w:r>
      <w:r>
        <w:rPr>
          <w:rFonts w:ascii="Times New Roman" w:hAnsi="Times New Roman" w:cs="宋体"/>
          <w:b/>
          <w:bCs/>
          <w:sz w:val="32"/>
          <w:szCs w:val="32"/>
          <w:vertAlign w:val="subscript"/>
        </w:rPr>
        <w:t>3</w:t>
      </w:r>
      <w:r>
        <w:rPr>
          <w:rFonts w:ascii="Times New Roman" w:hAnsi="Times New Roman" w:cs="宋体"/>
          <w:b/>
          <w:bCs/>
          <w:sz w:val="32"/>
          <w:szCs w:val="32"/>
        </w:rPr>
        <w:t xml:space="preserve"> transparent ceramics</w:t>
      </w:r>
    </w:p>
    <w:p w:rsidR="00B82FD1" w:rsidRPr="00CA03B5" w:rsidRDefault="00B82FD1" w:rsidP="00B82FD1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A03B5">
        <w:rPr>
          <w:rFonts w:ascii="Times New Roman" w:hAnsi="Times New Roman" w:cs="Times New Roman"/>
          <w:sz w:val="28"/>
          <w:szCs w:val="28"/>
        </w:rPr>
        <w:t>Changliang YANG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CA03B5">
        <w:rPr>
          <w:rFonts w:ascii="Times New Roman" w:hAnsi="Times New Roman" w:cs="Times New Roman"/>
          <w:sz w:val="28"/>
          <w:szCs w:val="28"/>
        </w:rPr>
        <w:t>, Jiquan HUANG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c,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r w:rsidRPr="00CA03B5">
        <w:rPr>
          <w:rFonts w:ascii="Times New Roman" w:hAnsi="Times New Roman" w:cs="Times New Roman" w:hint="eastAsia"/>
          <w:sz w:val="28"/>
          <w:szCs w:val="28"/>
        </w:rPr>
        <w:t>,</w:t>
      </w:r>
      <w:r w:rsidRPr="00CA03B5">
        <w:rPr>
          <w:rFonts w:ascii="Times New Roman" w:hAnsi="Times New Roman" w:cs="Times New Roman"/>
          <w:sz w:val="28"/>
          <w:szCs w:val="28"/>
        </w:rPr>
        <w:t xml:space="preserve"> Qiufeng HUANG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CA03B5">
        <w:rPr>
          <w:rFonts w:ascii="Times New Roman" w:hAnsi="Times New Roman" w:cs="Times New Roman"/>
          <w:sz w:val="28"/>
          <w:szCs w:val="28"/>
        </w:rPr>
        <w:t>, Zhonghua DENG</w:t>
      </w:r>
      <w:r w:rsidRPr="00CE54A6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c</w:t>
      </w:r>
      <w:r w:rsidRPr="00CA03B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Yun WANG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a, b</w:t>
      </w:r>
      <w:r>
        <w:rPr>
          <w:rFonts w:ascii="Times New Roman" w:hAnsi="Times New Roman" w:cs="Times New Roman"/>
          <w:sz w:val="28"/>
          <w:szCs w:val="28"/>
        </w:rPr>
        <w:t>, Xiaoyun Li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A03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Zehua Zhou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A03B5">
        <w:rPr>
          <w:rFonts w:ascii="Times New Roman" w:hAnsi="Times New Roman" w:cs="Times New Roman"/>
          <w:sz w:val="28"/>
          <w:szCs w:val="28"/>
        </w:rPr>
        <w:t>Jian CHEN</w:t>
      </w:r>
      <w:r w:rsidRPr="00CE54A6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c</w:t>
      </w:r>
      <w:r w:rsidRPr="00CA03B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03B5">
        <w:rPr>
          <w:rFonts w:ascii="Times New Roman" w:hAnsi="Times New Roman" w:cs="Times New Roman"/>
          <w:sz w:val="28"/>
          <w:szCs w:val="28"/>
        </w:rPr>
        <w:t>Zhuguang LIU</w:t>
      </w:r>
      <w:r w:rsidRPr="00CE54A6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c</w:t>
      </w:r>
      <w:r w:rsidRPr="00CA03B5">
        <w:rPr>
          <w:rFonts w:ascii="Times New Roman" w:hAnsi="Times New Roman" w:cs="Times New Roman"/>
          <w:sz w:val="28"/>
          <w:szCs w:val="28"/>
        </w:rPr>
        <w:t>, Wang GUO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03B5">
        <w:rPr>
          <w:rFonts w:ascii="Times New Roman" w:hAnsi="Times New Roman" w:cs="Times New Roman"/>
          <w:sz w:val="28"/>
          <w:szCs w:val="28"/>
          <w:vertAlign w:val="superscript"/>
        </w:rPr>
        <w:t>c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,*</w:t>
      </w:r>
    </w:p>
    <w:p w:rsidR="003B6DF0" w:rsidRPr="003B6DF0" w:rsidRDefault="003B6DF0" w:rsidP="003B6DF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3B6DF0"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>a</w:t>
      </w:r>
      <w:r w:rsidRPr="003B6DF0">
        <w:rPr>
          <w:rFonts w:ascii="Times New Roman" w:hAnsi="Times New Roman" w:cs="Times New Roman"/>
          <w:i/>
          <w:sz w:val="24"/>
          <w:szCs w:val="24"/>
        </w:rPr>
        <w:t>College of Chemistry and Materials, Fujian Normal University, Fuzhou 350007, P. R. China.</w:t>
      </w:r>
    </w:p>
    <w:p w:rsidR="003B6DF0" w:rsidRPr="003B6DF0" w:rsidRDefault="003B6DF0" w:rsidP="003B6DF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B6DF0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3B6DF0">
        <w:rPr>
          <w:rFonts w:ascii="Times New Roman" w:hAnsi="Times New Roman" w:cs="Times New Roman"/>
          <w:i/>
          <w:sz w:val="24"/>
          <w:szCs w:val="24"/>
        </w:rPr>
        <w:t>Key Laboratory of Optoelectronic Materials Chemistry and Physics, Fujian Institute of Research on the Structure of Matter, Chinese Academy of Sciences, Fuzhou, 350002, P. R. China. E-mail: hjq@fjirsm.ac.cn, guowang@fjirsm.ac.cn.</w:t>
      </w:r>
    </w:p>
    <w:p w:rsidR="003B6DF0" w:rsidRPr="003B6DF0" w:rsidRDefault="003B6DF0" w:rsidP="003B6DF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B6DF0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 w:rsidRPr="003B6DF0">
        <w:rPr>
          <w:rFonts w:ascii="Times New Roman" w:hAnsi="Times New Roman" w:cs="Times New Roman"/>
          <w:i/>
          <w:sz w:val="24"/>
          <w:szCs w:val="24"/>
        </w:rPr>
        <w:t>Fujian Science &amp; Technology Innovation Laboratory for Optoelectronic Information of China, Fuzhou, 350108, P. R. China.</w:t>
      </w:r>
    </w:p>
    <w:p w:rsidR="00331363" w:rsidRPr="003B6DF0" w:rsidRDefault="00331363" w:rsidP="003B6DF0">
      <w:pPr>
        <w:jc w:val="center"/>
        <w:rPr>
          <w:i/>
        </w:rPr>
      </w:pPr>
    </w:p>
    <w:p w:rsidR="00331363" w:rsidRDefault="00331363"/>
    <w:p w:rsidR="00331363" w:rsidRDefault="00331363">
      <w:pPr>
        <w:widowControl/>
        <w:jc w:val="left"/>
      </w:pPr>
      <w:r>
        <w:br w:type="page"/>
      </w:r>
    </w:p>
    <w:p w:rsidR="00331363" w:rsidRDefault="00DE2D1A" w:rsidP="00DE2D1A">
      <w:pPr>
        <w:jc w:val="center"/>
      </w:pPr>
      <w:r>
        <w:rPr>
          <w:noProof/>
        </w:rPr>
        <w:lastRenderedPageBreak/>
        <w:drawing>
          <wp:inline distT="0" distB="0" distL="0" distR="0">
            <wp:extent cx="5274310" cy="50901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9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363" w:rsidRDefault="00E611E5">
      <w:r w:rsidRPr="00A37EAB">
        <w:rPr>
          <w:rFonts w:ascii="Times New Roman" w:hAnsi="Times New Roman"/>
          <w:b/>
          <w:sz w:val="24"/>
          <w:szCs w:val="24"/>
        </w:rPr>
        <w:t>Fig.</w:t>
      </w:r>
      <w:r w:rsidRPr="00A37EAB">
        <w:rPr>
          <w:rFonts w:ascii="Times New Roman" w:hAnsi="Times New Roman" w:hint="eastAsia"/>
          <w:b/>
          <w:sz w:val="24"/>
          <w:szCs w:val="24"/>
        </w:rPr>
        <w:t>S</w:t>
      </w:r>
      <w:r w:rsidRPr="00A37EAB">
        <w:rPr>
          <w:rFonts w:ascii="Times New Roman" w:hAnsi="Times New Roman"/>
          <w:b/>
          <w:sz w:val="24"/>
          <w:szCs w:val="24"/>
        </w:rPr>
        <w:t>1</w:t>
      </w:r>
      <w:r w:rsidRPr="00E96D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Comparison of </w:t>
      </w:r>
      <w:r w:rsidRPr="00E96D05">
        <w:rPr>
          <w:rFonts w:ascii="Times New Roman" w:hAnsi="Times New Roman"/>
          <w:sz w:val="24"/>
          <w:szCs w:val="24"/>
        </w:rPr>
        <w:t xml:space="preserve">XRD patterns of the </w:t>
      </w:r>
      <w:bookmarkStart w:id="1" w:name="OLE_LINK42"/>
      <w:bookmarkStart w:id="2" w:name="OLE_LINK43"/>
      <w:r>
        <w:rPr>
          <w:rFonts w:ascii="Times New Roman" w:hAnsi="Times New Roman"/>
          <w:sz w:val="24"/>
          <w:szCs w:val="24"/>
        </w:rPr>
        <w:t>Y</w:t>
      </w:r>
      <w:r w:rsidRPr="00E611E5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 w:rsidRPr="00E611E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96D05">
        <w:rPr>
          <w:rFonts w:ascii="Times New Roman" w:hAnsi="Times New Roman"/>
          <w:sz w:val="24"/>
          <w:szCs w:val="24"/>
        </w:rPr>
        <w:t>(Y</w:t>
      </w:r>
      <w:r>
        <w:rPr>
          <w:rFonts w:ascii="Times New Roman" w:hAnsi="Times New Roman"/>
          <w:sz w:val="24"/>
          <w:szCs w:val="24"/>
          <w:vertAlign w:val="subscript"/>
        </w:rPr>
        <w:t>0.69</w:t>
      </w:r>
      <w:r w:rsidRPr="00E96D05">
        <w:rPr>
          <w:rFonts w:ascii="Times New Roman" w:hAnsi="Times New Roman"/>
          <w:sz w:val="24"/>
          <w:szCs w:val="24"/>
        </w:rPr>
        <w:t>Sc</w:t>
      </w:r>
      <w:r w:rsidRPr="00E611E5">
        <w:rPr>
          <w:rFonts w:ascii="Times New Roman" w:hAnsi="Times New Roman"/>
          <w:sz w:val="24"/>
          <w:szCs w:val="24"/>
          <w:vertAlign w:val="subscript"/>
        </w:rPr>
        <w:t>0.31</w:t>
      </w:r>
      <w:r w:rsidRPr="00E96D05">
        <w:rPr>
          <w:rFonts w:ascii="Times New Roman" w:hAnsi="Times New Roman"/>
          <w:sz w:val="24"/>
          <w:szCs w:val="24"/>
        </w:rPr>
        <w:t>)</w:t>
      </w:r>
      <w:r w:rsidRPr="00E96D05">
        <w:rPr>
          <w:rFonts w:ascii="Times New Roman" w:hAnsi="Times New Roman"/>
          <w:sz w:val="24"/>
          <w:szCs w:val="24"/>
          <w:vertAlign w:val="subscript"/>
        </w:rPr>
        <w:t>2</w:t>
      </w:r>
      <w:r w:rsidRPr="00E96D05">
        <w:rPr>
          <w:rFonts w:ascii="Times New Roman" w:hAnsi="Times New Roman"/>
          <w:sz w:val="24"/>
          <w:szCs w:val="24"/>
        </w:rPr>
        <w:t>O</w:t>
      </w:r>
      <w:r w:rsidRPr="00E96D05">
        <w:rPr>
          <w:rFonts w:ascii="Times New Roman" w:hAnsi="Times New Roman"/>
          <w:sz w:val="24"/>
          <w:szCs w:val="24"/>
          <w:vertAlign w:val="subscript"/>
        </w:rPr>
        <w:t>3</w:t>
      </w:r>
      <w:bookmarkEnd w:id="1"/>
      <w:bookmarkEnd w:id="2"/>
      <w:r w:rsidRPr="00E96D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and Sc</w:t>
      </w:r>
      <w:r w:rsidRPr="00E611E5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 w:rsidRPr="00E611E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 </w:t>
      </w:r>
      <w:r w:rsidRPr="00E96D05">
        <w:rPr>
          <w:rFonts w:ascii="Times New Roman" w:hAnsi="Times New Roman"/>
          <w:sz w:val="24"/>
          <w:szCs w:val="24"/>
        </w:rPr>
        <w:t>ceramics</w:t>
      </w:r>
      <w:r>
        <w:rPr>
          <w:rFonts w:ascii="Times New Roman" w:hAnsi="Times New Roman"/>
          <w:sz w:val="24"/>
          <w:szCs w:val="24"/>
        </w:rPr>
        <w:t>. The standard diffraction pattern of</w:t>
      </w:r>
      <w:r w:rsidR="00DE2D1A">
        <w:rPr>
          <w:rFonts w:ascii="Times New Roman" w:hAnsi="Times New Roman"/>
          <w:sz w:val="24"/>
          <w:szCs w:val="24"/>
        </w:rPr>
        <w:t xml:space="preserve"> Y</w:t>
      </w:r>
      <w:r w:rsidR="00DE2D1A" w:rsidRPr="00E611E5">
        <w:rPr>
          <w:rFonts w:ascii="Times New Roman" w:hAnsi="Times New Roman"/>
          <w:sz w:val="24"/>
          <w:szCs w:val="24"/>
          <w:vertAlign w:val="subscript"/>
        </w:rPr>
        <w:t>2</w:t>
      </w:r>
      <w:r w:rsidR="00DE2D1A">
        <w:rPr>
          <w:rFonts w:ascii="Times New Roman" w:hAnsi="Times New Roman"/>
          <w:sz w:val="24"/>
          <w:szCs w:val="24"/>
        </w:rPr>
        <w:t>O</w:t>
      </w:r>
      <w:r w:rsidR="00DE2D1A" w:rsidRPr="00E611E5">
        <w:rPr>
          <w:rFonts w:ascii="Times New Roman" w:hAnsi="Times New Roman"/>
          <w:sz w:val="24"/>
          <w:szCs w:val="24"/>
          <w:vertAlign w:val="subscript"/>
        </w:rPr>
        <w:t>3</w:t>
      </w:r>
      <w:r w:rsidR="00DE2D1A">
        <w:rPr>
          <w:rFonts w:ascii="Times New Roman" w:hAnsi="Times New Roman"/>
          <w:sz w:val="24"/>
          <w:szCs w:val="24"/>
        </w:rPr>
        <w:t xml:space="preserve"> (JCPDS No. 41-1105) and Sc</w:t>
      </w:r>
      <w:r w:rsidR="00DE2D1A" w:rsidRPr="00E611E5">
        <w:rPr>
          <w:rFonts w:ascii="Times New Roman" w:hAnsi="Times New Roman"/>
          <w:sz w:val="24"/>
          <w:szCs w:val="24"/>
          <w:vertAlign w:val="subscript"/>
        </w:rPr>
        <w:t>2</w:t>
      </w:r>
      <w:r w:rsidR="00DE2D1A">
        <w:rPr>
          <w:rFonts w:ascii="Times New Roman" w:hAnsi="Times New Roman"/>
          <w:sz w:val="24"/>
          <w:szCs w:val="24"/>
        </w:rPr>
        <w:t>O</w:t>
      </w:r>
      <w:r w:rsidR="00DE2D1A" w:rsidRPr="00E611E5">
        <w:rPr>
          <w:rFonts w:ascii="Times New Roman" w:hAnsi="Times New Roman"/>
          <w:sz w:val="24"/>
          <w:szCs w:val="24"/>
          <w:vertAlign w:val="subscript"/>
        </w:rPr>
        <w:t>3</w:t>
      </w:r>
      <w:r w:rsidR="00DE2D1A">
        <w:rPr>
          <w:rFonts w:ascii="Times New Roman" w:hAnsi="Times New Roman"/>
          <w:sz w:val="24"/>
          <w:szCs w:val="24"/>
        </w:rPr>
        <w:t xml:space="preserve"> (JCPDS No. 42-1463) are provided for clarity.</w:t>
      </w:r>
    </w:p>
    <w:p w:rsidR="00331363" w:rsidRDefault="00331363"/>
    <w:p w:rsidR="000B1665" w:rsidRDefault="000B1665"/>
    <w:p w:rsidR="000B1665" w:rsidRDefault="000B1665"/>
    <w:p w:rsidR="000B1665" w:rsidRPr="00DE2D1A" w:rsidRDefault="004551F4">
      <w:r>
        <w:rPr>
          <w:rFonts w:hint="eastAsia"/>
          <w:noProof/>
        </w:rPr>
        <w:lastRenderedPageBreak/>
        <w:drawing>
          <wp:inline distT="0" distB="0" distL="0" distR="0">
            <wp:extent cx="2808000" cy="2556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S2a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8000" cy="2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782800" cy="2556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2b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2800" cy="2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363" w:rsidRPr="00DE2D1A" w:rsidRDefault="004551F4">
      <w:r w:rsidRPr="00A37EAB">
        <w:rPr>
          <w:rFonts w:ascii="Times New Roman" w:hAnsi="Times New Roman"/>
          <w:b/>
          <w:sz w:val="24"/>
          <w:szCs w:val="24"/>
        </w:rPr>
        <w:t>Fig.</w:t>
      </w:r>
      <w:r w:rsidRPr="00A37EAB">
        <w:rPr>
          <w:rFonts w:ascii="Times New Roman" w:hAnsi="Times New Roman" w:hint="eastAsia"/>
          <w:b/>
          <w:sz w:val="24"/>
          <w:szCs w:val="24"/>
        </w:rPr>
        <w:t>S</w:t>
      </w:r>
      <w:r w:rsidR="00AE3F27" w:rsidRPr="00A37EAB">
        <w:rPr>
          <w:rFonts w:ascii="Times New Roman" w:hAnsi="Times New Roman"/>
          <w:b/>
          <w:sz w:val="24"/>
          <w:szCs w:val="24"/>
        </w:rPr>
        <w:t>2</w:t>
      </w:r>
      <w:r w:rsidRPr="00E96D05">
        <w:rPr>
          <w:rFonts w:ascii="Times New Roman" w:hAnsi="Times New Roman"/>
          <w:sz w:val="24"/>
          <w:szCs w:val="24"/>
        </w:rPr>
        <w:t xml:space="preserve"> XRD patterns of the (Y</w:t>
      </w:r>
      <w:r>
        <w:rPr>
          <w:rFonts w:ascii="Times New Roman" w:hAnsi="Times New Roman"/>
          <w:sz w:val="24"/>
          <w:szCs w:val="24"/>
          <w:vertAlign w:val="subscript"/>
        </w:rPr>
        <w:t>0.</w:t>
      </w:r>
      <w:r w:rsidR="00AE3F27">
        <w:rPr>
          <w:rFonts w:ascii="Times New Roman" w:hAnsi="Times New Roman"/>
          <w:sz w:val="24"/>
          <w:szCs w:val="24"/>
          <w:vertAlign w:val="subscript"/>
        </w:rPr>
        <w:t>588</w:t>
      </w:r>
      <w:r w:rsidRPr="00E96D05">
        <w:rPr>
          <w:rFonts w:ascii="Times New Roman" w:hAnsi="Times New Roman"/>
          <w:sz w:val="24"/>
          <w:szCs w:val="24"/>
        </w:rPr>
        <w:t>Sc</w:t>
      </w:r>
      <w:r w:rsidRPr="00E611E5">
        <w:rPr>
          <w:rFonts w:ascii="Times New Roman" w:hAnsi="Times New Roman"/>
          <w:sz w:val="24"/>
          <w:szCs w:val="24"/>
          <w:vertAlign w:val="subscript"/>
        </w:rPr>
        <w:t>0.</w:t>
      </w:r>
      <w:r w:rsidR="00AE3F27">
        <w:rPr>
          <w:rFonts w:ascii="Times New Roman" w:hAnsi="Times New Roman"/>
          <w:sz w:val="24"/>
          <w:szCs w:val="24"/>
          <w:vertAlign w:val="subscript"/>
        </w:rPr>
        <w:t>412</w:t>
      </w:r>
      <w:r w:rsidRPr="00E96D05">
        <w:rPr>
          <w:rFonts w:ascii="Times New Roman" w:hAnsi="Times New Roman"/>
          <w:sz w:val="24"/>
          <w:szCs w:val="24"/>
        </w:rPr>
        <w:t>)</w:t>
      </w:r>
      <w:r w:rsidRPr="00E96D05">
        <w:rPr>
          <w:rFonts w:ascii="Times New Roman" w:hAnsi="Times New Roman"/>
          <w:sz w:val="24"/>
          <w:szCs w:val="24"/>
          <w:vertAlign w:val="subscript"/>
        </w:rPr>
        <w:t>2</w:t>
      </w:r>
      <w:r w:rsidRPr="00E96D05">
        <w:rPr>
          <w:rFonts w:ascii="Times New Roman" w:hAnsi="Times New Roman"/>
          <w:sz w:val="24"/>
          <w:szCs w:val="24"/>
        </w:rPr>
        <w:t>O</w:t>
      </w:r>
      <w:r w:rsidRPr="00E96D05">
        <w:rPr>
          <w:rFonts w:ascii="Times New Roman" w:hAnsi="Times New Roman"/>
          <w:sz w:val="24"/>
          <w:szCs w:val="24"/>
          <w:vertAlign w:val="subscript"/>
        </w:rPr>
        <w:t>3</w:t>
      </w:r>
      <w:r w:rsidRPr="00E96D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and </w:t>
      </w:r>
      <w:r w:rsidR="00AE3F27" w:rsidRPr="00E96D05">
        <w:rPr>
          <w:rFonts w:ascii="Times New Roman" w:hAnsi="Times New Roman"/>
          <w:sz w:val="24"/>
          <w:szCs w:val="24"/>
        </w:rPr>
        <w:t>(Y</w:t>
      </w:r>
      <w:r w:rsidR="00AE3F27">
        <w:rPr>
          <w:rFonts w:ascii="Times New Roman" w:hAnsi="Times New Roman"/>
          <w:sz w:val="24"/>
          <w:szCs w:val="24"/>
          <w:vertAlign w:val="subscript"/>
        </w:rPr>
        <w:t>0.54</w:t>
      </w:r>
      <w:r w:rsidR="00AE3F27" w:rsidRPr="00E96D05">
        <w:rPr>
          <w:rFonts w:ascii="Times New Roman" w:hAnsi="Times New Roman"/>
          <w:sz w:val="24"/>
          <w:szCs w:val="24"/>
        </w:rPr>
        <w:t>Sc</w:t>
      </w:r>
      <w:r w:rsidR="00AE3F27" w:rsidRPr="00E611E5">
        <w:rPr>
          <w:rFonts w:ascii="Times New Roman" w:hAnsi="Times New Roman"/>
          <w:sz w:val="24"/>
          <w:szCs w:val="24"/>
          <w:vertAlign w:val="subscript"/>
        </w:rPr>
        <w:t>0.</w:t>
      </w:r>
      <w:r w:rsidR="00AE3F27">
        <w:rPr>
          <w:rFonts w:ascii="Times New Roman" w:hAnsi="Times New Roman"/>
          <w:sz w:val="24"/>
          <w:szCs w:val="24"/>
          <w:vertAlign w:val="subscript"/>
        </w:rPr>
        <w:t>46</w:t>
      </w:r>
      <w:r w:rsidR="00AE3F27" w:rsidRPr="00E96D05">
        <w:rPr>
          <w:rFonts w:ascii="Times New Roman" w:hAnsi="Times New Roman"/>
          <w:sz w:val="24"/>
          <w:szCs w:val="24"/>
        </w:rPr>
        <w:t>)</w:t>
      </w:r>
      <w:r w:rsidR="00AE3F27" w:rsidRPr="00E96D05">
        <w:rPr>
          <w:rFonts w:ascii="Times New Roman" w:hAnsi="Times New Roman"/>
          <w:sz w:val="24"/>
          <w:szCs w:val="24"/>
          <w:vertAlign w:val="subscript"/>
        </w:rPr>
        <w:t>2</w:t>
      </w:r>
      <w:r w:rsidR="00AE3F27" w:rsidRPr="00E96D05">
        <w:rPr>
          <w:rFonts w:ascii="Times New Roman" w:hAnsi="Times New Roman"/>
          <w:sz w:val="24"/>
          <w:szCs w:val="24"/>
        </w:rPr>
        <w:t>O</w:t>
      </w:r>
      <w:r w:rsidR="00AE3F27" w:rsidRPr="00E96D0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 </w:t>
      </w:r>
      <w:r w:rsidRPr="00E96D05">
        <w:rPr>
          <w:rFonts w:ascii="Times New Roman" w:hAnsi="Times New Roman"/>
          <w:sz w:val="24"/>
          <w:szCs w:val="24"/>
        </w:rPr>
        <w:t>ceramics</w:t>
      </w:r>
      <w:r w:rsidR="00AE3F27">
        <w:rPr>
          <w:rFonts w:ascii="Times New Roman" w:hAnsi="Times New Roman"/>
          <w:sz w:val="24"/>
          <w:szCs w:val="24"/>
        </w:rPr>
        <w:t xml:space="preserve"> before and after HIP treatment (at </w:t>
      </w:r>
      <w:r w:rsidR="00AE3F27">
        <w:rPr>
          <w:rFonts w:ascii="Times New Roman" w:hAnsi="Times New Roman"/>
          <w:kern w:val="0"/>
          <w:sz w:val="24"/>
        </w:rPr>
        <w:t xml:space="preserve">1.8 kbar, 1700 </w:t>
      </w:r>
      <w:r w:rsidR="00AE3F27" w:rsidRPr="00441A01">
        <w:rPr>
          <w:rFonts w:ascii="Times New Roman" w:hAnsi="Times New Roman"/>
          <w:kern w:val="0"/>
          <w:sz w:val="24"/>
          <w:vertAlign w:val="superscript"/>
        </w:rPr>
        <w:t>o</w:t>
      </w:r>
      <w:r w:rsidR="00AE3F27">
        <w:rPr>
          <w:rFonts w:ascii="Times New Roman" w:hAnsi="Times New Roman"/>
          <w:kern w:val="0"/>
          <w:sz w:val="24"/>
        </w:rPr>
        <w:t>C for 3 h)</w:t>
      </w:r>
      <w:r w:rsidR="00AE3F27">
        <w:rPr>
          <w:rFonts w:ascii="Times New Roman" w:hAnsi="Times New Roman"/>
          <w:sz w:val="24"/>
          <w:szCs w:val="24"/>
        </w:rPr>
        <w:t xml:space="preserve">. </w:t>
      </w:r>
    </w:p>
    <w:p w:rsidR="00331363" w:rsidRDefault="00331363"/>
    <w:p w:rsidR="00331363" w:rsidRDefault="00331363"/>
    <w:p w:rsidR="00932CA0" w:rsidRDefault="00932CA0"/>
    <w:p w:rsidR="00932CA0" w:rsidRDefault="00932CA0"/>
    <w:p w:rsidR="00932CA0" w:rsidRDefault="00932CA0"/>
    <w:p w:rsidR="002914A2" w:rsidRDefault="002914A2"/>
    <w:p w:rsidR="002914A2" w:rsidRDefault="002914A2"/>
    <w:p w:rsidR="00932CA0" w:rsidRDefault="00932CA0"/>
    <w:p w:rsidR="00932CA0" w:rsidRDefault="002914A2">
      <w:r>
        <w:rPr>
          <w:noProof/>
        </w:rPr>
        <w:lastRenderedPageBreak/>
        <w:drawing>
          <wp:inline distT="0" distB="0" distL="0" distR="0">
            <wp:extent cx="5401056" cy="4468368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46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2CA0" w:rsidRPr="00F672FE" w:rsidRDefault="002914A2" w:rsidP="00F672FE">
      <w:r w:rsidRPr="00A37EAB">
        <w:rPr>
          <w:rFonts w:ascii="Times New Roman" w:hAnsi="Times New Roman"/>
          <w:b/>
          <w:sz w:val="24"/>
          <w:szCs w:val="24"/>
        </w:rPr>
        <w:t>Fig.</w:t>
      </w:r>
      <w:r w:rsidRPr="00A37EAB">
        <w:rPr>
          <w:rFonts w:ascii="Times New Roman" w:hAnsi="Times New Roman" w:hint="eastAsia"/>
          <w:b/>
          <w:sz w:val="24"/>
          <w:szCs w:val="24"/>
        </w:rPr>
        <w:t>S</w:t>
      </w:r>
      <w:r w:rsidR="000B583B" w:rsidRPr="00A37EAB">
        <w:rPr>
          <w:rFonts w:ascii="Times New Roman" w:hAnsi="Times New Roman"/>
          <w:b/>
          <w:sz w:val="24"/>
          <w:szCs w:val="24"/>
        </w:rPr>
        <w:t>3</w:t>
      </w:r>
      <w:r w:rsidRPr="00E96D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Plots of (F(R)h</w:t>
      </w:r>
      <w:r w:rsidRPr="002914A2"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)</w:t>
      </w:r>
      <w:r w:rsidRPr="002914A2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as a function of photon energy (h</w:t>
      </w:r>
      <w:r w:rsidRPr="002914A2"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) for the Y</w:t>
      </w:r>
      <w:r w:rsidRPr="00E611E5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 w:rsidRPr="00E611E5">
        <w:rPr>
          <w:rFonts w:ascii="Times New Roman" w:hAnsi="Times New Roman"/>
          <w:sz w:val="24"/>
          <w:szCs w:val="24"/>
          <w:vertAlign w:val="subscript"/>
        </w:rPr>
        <w:t>3</w:t>
      </w:r>
      <w:r w:rsidRPr="00E96D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and Sc</w:t>
      </w:r>
      <w:r w:rsidRPr="00E611E5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 w:rsidRPr="00E611E5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 </w:t>
      </w:r>
      <w:r w:rsidRPr="00E96D05">
        <w:rPr>
          <w:rFonts w:ascii="Times New Roman" w:hAnsi="Times New Roman"/>
          <w:sz w:val="24"/>
          <w:szCs w:val="24"/>
        </w:rPr>
        <w:t>ceramics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914A2">
        <w:rPr>
          <w:rFonts w:ascii="Times New Roman" w:hAnsi="Times New Roman"/>
          <w:sz w:val="24"/>
          <w:szCs w:val="24"/>
        </w:rPr>
        <w:t>F(R)=(1-R)</w:t>
      </w:r>
      <w:r w:rsidRPr="002914A2">
        <w:rPr>
          <w:rFonts w:ascii="Times New Roman" w:hAnsi="Times New Roman"/>
          <w:sz w:val="24"/>
          <w:szCs w:val="24"/>
          <w:vertAlign w:val="superscript"/>
        </w:rPr>
        <w:t>2</w:t>
      </w:r>
      <w:r w:rsidRPr="002914A2">
        <w:rPr>
          <w:rFonts w:ascii="Times New Roman" w:hAnsi="Times New Roman"/>
          <w:sz w:val="24"/>
          <w:szCs w:val="24"/>
        </w:rPr>
        <w:t>/2R</w:t>
      </w:r>
      <w:r>
        <w:rPr>
          <w:rFonts w:ascii="Times New Roman" w:hAnsi="Times New Roman"/>
          <w:sz w:val="24"/>
          <w:szCs w:val="24"/>
        </w:rPr>
        <w:t xml:space="preserve"> where R is the </w:t>
      </w:r>
      <w:r w:rsidRPr="002914A2">
        <w:rPr>
          <w:rFonts w:ascii="Times New Roman" w:hAnsi="Times New Roman"/>
          <w:sz w:val="24"/>
          <w:szCs w:val="24"/>
        </w:rPr>
        <w:t>reflectance</w:t>
      </w:r>
      <w:r>
        <w:rPr>
          <w:rFonts w:ascii="Times New Roman" w:hAnsi="Times New Roman"/>
          <w:sz w:val="24"/>
          <w:szCs w:val="24"/>
        </w:rPr>
        <w:t>.</w:t>
      </w:r>
    </w:p>
    <w:p w:rsidR="00331363" w:rsidRDefault="00331363"/>
    <w:p w:rsidR="00F672FE" w:rsidRDefault="00F672FE"/>
    <w:sectPr w:rsidR="00F672FE" w:rsidSect="004551F4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7AA" w:rsidRDefault="009F17AA" w:rsidP="003B6DF0">
      <w:r>
        <w:separator/>
      </w:r>
    </w:p>
  </w:endnote>
  <w:endnote w:type="continuationSeparator" w:id="0">
    <w:p w:rsidR="009F17AA" w:rsidRDefault="009F17AA" w:rsidP="003B6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7AA" w:rsidRDefault="009F17AA" w:rsidP="003B6DF0">
      <w:r>
        <w:separator/>
      </w:r>
    </w:p>
  </w:footnote>
  <w:footnote w:type="continuationSeparator" w:id="0">
    <w:p w:rsidR="009F17AA" w:rsidRDefault="009F17AA" w:rsidP="003B6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363"/>
    <w:rsid w:val="000B1665"/>
    <w:rsid w:val="000B583B"/>
    <w:rsid w:val="002914A2"/>
    <w:rsid w:val="00331363"/>
    <w:rsid w:val="003518EC"/>
    <w:rsid w:val="003B6DF0"/>
    <w:rsid w:val="00406AD5"/>
    <w:rsid w:val="004551F4"/>
    <w:rsid w:val="00932CA0"/>
    <w:rsid w:val="009F17AA"/>
    <w:rsid w:val="00A37EAB"/>
    <w:rsid w:val="00AE3F27"/>
    <w:rsid w:val="00B82FD1"/>
    <w:rsid w:val="00D57EAD"/>
    <w:rsid w:val="00DE2D1A"/>
    <w:rsid w:val="00E250A5"/>
    <w:rsid w:val="00E611E5"/>
    <w:rsid w:val="00F6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380C75-6DF1-48CD-84B8-F0167E1FB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36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72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672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672F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F672F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F672FE"/>
    <w:rPr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F672FE"/>
    <w:rPr>
      <w:b/>
      <w:bCs/>
      <w:kern w:val="44"/>
      <w:sz w:val="44"/>
      <w:szCs w:val="44"/>
    </w:rPr>
  </w:style>
  <w:style w:type="paragraph" w:styleId="a3">
    <w:name w:val="Body Text"/>
    <w:basedOn w:val="a"/>
    <w:link w:val="a4"/>
    <w:uiPriority w:val="99"/>
    <w:unhideWhenUsed/>
    <w:rsid w:val="00F672FE"/>
    <w:pPr>
      <w:spacing w:after="120"/>
    </w:pPr>
  </w:style>
  <w:style w:type="character" w:customStyle="1" w:styleId="a4">
    <w:name w:val="正文文本 字符"/>
    <w:basedOn w:val="a0"/>
    <w:link w:val="a3"/>
    <w:uiPriority w:val="99"/>
    <w:rsid w:val="00F672FE"/>
  </w:style>
  <w:style w:type="paragraph" w:styleId="a5">
    <w:name w:val="header"/>
    <w:basedOn w:val="a"/>
    <w:link w:val="a6"/>
    <w:uiPriority w:val="99"/>
    <w:unhideWhenUsed/>
    <w:rsid w:val="003B6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B6DF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6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B6D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83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4EF734-F5FF-4094-B5D0-0F0FE0E1C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177</Words>
  <Characters>1013</Characters>
  <Application>Microsoft Office Word</Application>
  <DocSecurity>0</DocSecurity>
  <Lines>8</Lines>
  <Paragraphs>2</Paragraphs>
  <ScaleCrop>false</ScaleCrop>
  <Company>Microsoft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10</cp:revision>
  <dcterms:created xsi:type="dcterms:W3CDTF">2021-11-15T01:29:00Z</dcterms:created>
  <dcterms:modified xsi:type="dcterms:W3CDTF">2021-11-25T01:32:00Z</dcterms:modified>
</cp:coreProperties>
</file>