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1ABCF3" w14:textId="77777777" w:rsidR="004506B8" w:rsidRDefault="004506B8" w:rsidP="004506B8">
      <w:pPr>
        <w:tabs>
          <w:tab w:val="left" w:pos="360"/>
        </w:tabs>
        <w:spacing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4506B8">
        <w:rPr>
          <w:rFonts w:ascii="Times New Roman" w:hAnsi="Times New Roman"/>
          <w:b/>
          <w:bCs/>
          <w:sz w:val="24"/>
          <w:szCs w:val="24"/>
        </w:rPr>
        <w:t>Supplementary Information</w:t>
      </w:r>
    </w:p>
    <w:p w14:paraId="17F107D8" w14:textId="66381E55" w:rsidR="001C28CD" w:rsidRPr="001C28CD" w:rsidRDefault="001C28CD" w:rsidP="001C28CD">
      <w:pPr>
        <w:shd w:val="clear" w:color="auto" w:fill="FFFFFF"/>
        <w:spacing w:after="0" w:line="480" w:lineRule="auto"/>
        <w:jc w:val="both"/>
        <w:rPr>
          <w:rFonts w:ascii="Times New Roman" w:hAnsi="Times New Roman"/>
          <w:b/>
          <w:i/>
          <w:sz w:val="24"/>
          <w:szCs w:val="24"/>
          <w:lang w:val="en-US"/>
        </w:rPr>
      </w:pPr>
      <w:bookmarkStart w:id="0" w:name="_Hlk60305109"/>
      <w:r w:rsidRPr="001C28CD">
        <w:rPr>
          <w:rFonts w:ascii="Times New Roman" w:hAnsi="Times New Roman"/>
          <w:b/>
          <w:iCs/>
          <w:sz w:val="24"/>
          <w:szCs w:val="24"/>
          <w:lang w:val="en-US"/>
        </w:rPr>
        <w:t xml:space="preserve">Title: </w:t>
      </w:r>
      <w:bookmarkStart w:id="1" w:name="_Hlk67672653"/>
      <w:r w:rsidR="00F30607">
        <w:rPr>
          <w:rFonts w:ascii="Times New Roman" w:hAnsi="Times New Roman"/>
          <w:b/>
          <w:i/>
          <w:sz w:val="24"/>
          <w:szCs w:val="24"/>
        </w:rPr>
        <w:t xml:space="preserve">Nakazawaea </w:t>
      </w:r>
      <w:r w:rsidR="00F30607" w:rsidRPr="00F4118C">
        <w:rPr>
          <w:rFonts w:ascii="Times New Roman" w:hAnsi="Times New Roman"/>
          <w:b/>
          <w:i/>
          <w:sz w:val="24"/>
          <w:szCs w:val="24"/>
        </w:rPr>
        <w:t>odontoterm</w:t>
      </w:r>
      <w:r w:rsidR="00F30607">
        <w:rPr>
          <w:rFonts w:ascii="Times New Roman" w:hAnsi="Times New Roman"/>
          <w:b/>
          <w:i/>
          <w:sz w:val="24"/>
          <w:szCs w:val="24"/>
        </w:rPr>
        <w:t>i</w:t>
      </w:r>
      <w:r w:rsidR="00F30607" w:rsidRPr="00F4118C">
        <w:rPr>
          <w:rFonts w:ascii="Times New Roman" w:hAnsi="Times New Roman"/>
          <w:b/>
          <w:i/>
          <w:sz w:val="24"/>
          <w:szCs w:val="24"/>
        </w:rPr>
        <w:t xml:space="preserve">tis </w:t>
      </w:r>
      <w:r w:rsidR="00F30607" w:rsidRPr="00F4118C">
        <w:rPr>
          <w:rFonts w:ascii="Times New Roman" w:hAnsi="Times New Roman"/>
          <w:b/>
          <w:iCs/>
          <w:sz w:val="24"/>
          <w:szCs w:val="24"/>
        </w:rPr>
        <w:t>f</w:t>
      </w:r>
      <w:r w:rsidR="00F30607" w:rsidRPr="00796322">
        <w:rPr>
          <w:rFonts w:ascii="Times New Roman" w:hAnsi="Times New Roman"/>
          <w:b/>
          <w:iCs/>
          <w:sz w:val="24"/>
          <w:szCs w:val="24"/>
        </w:rPr>
        <w:t xml:space="preserve">.a., sp. nov., a novel </w:t>
      </w:r>
      <w:r w:rsidR="00F30607">
        <w:rPr>
          <w:rFonts w:ascii="Times New Roman" w:hAnsi="Times New Roman"/>
          <w:b/>
          <w:iCs/>
          <w:sz w:val="24"/>
          <w:szCs w:val="24"/>
        </w:rPr>
        <w:t>y</w:t>
      </w:r>
      <w:r w:rsidR="00F30607" w:rsidRPr="00796322">
        <w:rPr>
          <w:rFonts w:ascii="Times New Roman" w:hAnsi="Times New Roman"/>
          <w:b/>
          <w:iCs/>
          <w:sz w:val="24"/>
          <w:szCs w:val="24"/>
        </w:rPr>
        <w:t>east isolated from</w:t>
      </w:r>
      <w:r w:rsidR="00F30607">
        <w:rPr>
          <w:rFonts w:ascii="Times New Roman" w:hAnsi="Times New Roman"/>
          <w:b/>
          <w:iCs/>
          <w:sz w:val="24"/>
          <w:szCs w:val="24"/>
        </w:rPr>
        <w:t xml:space="preserve"> the gut of </w:t>
      </w:r>
      <w:r w:rsidR="00F30607" w:rsidRPr="00B77229">
        <w:rPr>
          <w:rFonts w:ascii="Times New Roman" w:hAnsi="Times New Roman"/>
          <w:b/>
          <w:i/>
          <w:sz w:val="24"/>
          <w:szCs w:val="24"/>
        </w:rPr>
        <w:t xml:space="preserve">Odontotermes </w:t>
      </w:r>
      <w:r w:rsidR="00F30607" w:rsidRPr="00740E45">
        <w:rPr>
          <w:rFonts w:ascii="Times New Roman" w:hAnsi="Times New Roman"/>
          <w:b/>
          <w:i/>
          <w:sz w:val="24"/>
          <w:szCs w:val="24"/>
        </w:rPr>
        <w:t>horni</w:t>
      </w:r>
      <w:r w:rsidR="00F30607">
        <w:rPr>
          <w:rFonts w:ascii="Times New Roman" w:hAnsi="Times New Roman"/>
          <w:b/>
          <w:iCs/>
          <w:sz w:val="24"/>
          <w:szCs w:val="24"/>
        </w:rPr>
        <w:t xml:space="preserve"> in India</w:t>
      </w:r>
      <w:r w:rsidRPr="001C28CD">
        <w:rPr>
          <w:rFonts w:ascii="Times New Roman" w:hAnsi="Times New Roman"/>
          <w:b/>
          <w:iCs/>
          <w:sz w:val="24"/>
          <w:szCs w:val="24"/>
          <w:lang w:val="en-US"/>
        </w:rPr>
        <w:t xml:space="preserve">. </w:t>
      </w:r>
    </w:p>
    <w:bookmarkEnd w:id="0"/>
    <w:bookmarkEnd w:id="1"/>
    <w:p w14:paraId="14C69E5F" w14:textId="77777777" w:rsidR="001C28CD" w:rsidRPr="001C28CD" w:rsidRDefault="001C28CD" w:rsidP="001C28CD">
      <w:pPr>
        <w:shd w:val="clear" w:color="auto" w:fill="FFFFFF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pt-PT"/>
        </w:rPr>
      </w:pPr>
    </w:p>
    <w:p w14:paraId="6E3C1BB5" w14:textId="77777777" w:rsidR="00EE660A" w:rsidRPr="00796322" w:rsidRDefault="00EE660A" w:rsidP="00EE660A">
      <w:pPr>
        <w:shd w:val="clear" w:color="auto" w:fill="FFFFFF"/>
        <w:spacing w:after="0" w:line="480" w:lineRule="auto"/>
        <w:jc w:val="both"/>
        <w:rPr>
          <w:rFonts w:ascii="Times New Roman" w:hAnsi="Times New Roman"/>
          <w:sz w:val="24"/>
          <w:szCs w:val="24"/>
          <w:lang w:val="pt-PT"/>
        </w:rPr>
      </w:pPr>
      <w:r w:rsidRPr="00796322">
        <w:rPr>
          <w:rFonts w:ascii="Times New Roman" w:hAnsi="Times New Roman"/>
          <w:sz w:val="24"/>
          <w:szCs w:val="24"/>
          <w:lang w:val="pt-PT"/>
        </w:rPr>
        <w:t>Snigdha Tiwari</w:t>
      </w:r>
      <w:r w:rsidRPr="00796322">
        <w:rPr>
          <w:rFonts w:ascii="Times New Roman" w:hAnsi="Times New Roman"/>
          <w:sz w:val="24"/>
          <w:szCs w:val="24"/>
          <w:vertAlign w:val="superscript"/>
          <w:lang w:val="pt-PT"/>
        </w:rPr>
        <w:t>1, 2</w:t>
      </w:r>
      <w:r>
        <w:rPr>
          <w:rFonts w:ascii="Times New Roman" w:hAnsi="Times New Roman"/>
          <w:sz w:val="24"/>
          <w:szCs w:val="24"/>
          <w:lang w:val="pt-PT"/>
        </w:rPr>
        <w:t>, Bhaskar C. Behera</w:t>
      </w:r>
      <w:r w:rsidRPr="00282990">
        <w:rPr>
          <w:rFonts w:ascii="Times New Roman" w:hAnsi="Times New Roman"/>
          <w:sz w:val="24"/>
          <w:szCs w:val="24"/>
          <w:vertAlign w:val="superscript"/>
          <w:lang w:val="pt-PT"/>
        </w:rPr>
        <w:t>1,</w:t>
      </w:r>
      <w:r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282990">
        <w:rPr>
          <w:rFonts w:ascii="Times New Roman" w:hAnsi="Times New Roman"/>
          <w:sz w:val="24"/>
          <w:szCs w:val="24"/>
          <w:vertAlign w:val="superscript"/>
          <w:lang w:val="pt-PT"/>
        </w:rPr>
        <w:t>2</w:t>
      </w:r>
      <w:r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796322">
        <w:rPr>
          <w:rFonts w:ascii="Times New Roman" w:hAnsi="Times New Roman"/>
          <w:sz w:val="24"/>
          <w:szCs w:val="24"/>
          <w:lang w:val="pt-PT"/>
        </w:rPr>
        <w:t>Abhishek Baghela</w:t>
      </w:r>
      <w:r w:rsidRPr="00796322">
        <w:rPr>
          <w:rFonts w:ascii="Times New Roman" w:hAnsi="Times New Roman"/>
          <w:sz w:val="24"/>
          <w:szCs w:val="24"/>
          <w:vertAlign w:val="superscript"/>
          <w:lang w:val="pt-PT"/>
        </w:rPr>
        <w:t>1, 2</w:t>
      </w:r>
      <w:r w:rsidRPr="00796322">
        <w:rPr>
          <w:rFonts w:ascii="Times New Roman" w:hAnsi="Times New Roman"/>
          <w:sz w:val="24"/>
          <w:szCs w:val="24"/>
          <w:lang w:val="pt-PT"/>
        </w:rPr>
        <w:t>*</w:t>
      </w:r>
    </w:p>
    <w:p w14:paraId="496C4CCE" w14:textId="77777777" w:rsidR="001C28CD" w:rsidRPr="001C28CD" w:rsidRDefault="001C28CD" w:rsidP="001C28CD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/>
          <w:b/>
          <w:sz w:val="24"/>
          <w:szCs w:val="24"/>
          <w:lang w:val="pt-PT" w:bidi="hi-IN"/>
        </w:rPr>
      </w:pPr>
    </w:p>
    <w:p w14:paraId="5ACB502E" w14:textId="77777777" w:rsidR="001C28CD" w:rsidRPr="001C28CD" w:rsidRDefault="001C28CD" w:rsidP="001C28CD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/>
          <w:b/>
          <w:sz w:val="24"/>
          <w:szCs w:val="24"/>
          <w:lang w:val="en-US" w:bidi="hi-IN"/>
        </w:rPr>
      </w:pPr>
      <w:r w:rsidRPr="001C28CD">
        <w:rPr>
          <w:rFonts w:ascii="Times New Roman" w:eastAsia="Times New Roman" w:hAnsi="Times New Roman"/>
          <w:b/>
          <w:sz w:val="24"/>
          <w:szCs w:val="24"/>
          <w:lang w:val="en-US" w:bidi="hi-IN"/>
        </w:rPr>
        <w:t>Author affiliations:</w:t>
      </w:r>
    </w:p>
    <w:p w14:paraId="6C0525D0" w14:textId="77777777" w:rsidR="00EE660A" w:rsidRPr="00796322" w:rsidRDefault="00EE660A" w:rsidP="00EE660A">
      <w:pPr>
        <w:pStyle w:val="ListParagraph"/>
        <w:shd w:val="clear" w:color="auto" w:fill="FFFFFF"/>
        <w:spacing w:after="0" w:line="480" w:lineRule="auto"/>
        <w:ind w:left="0"/>
        <w:jc w:val="both"/>
        <w:rPr>
          <w:rFonts w:ascii="Times New Roman" w:eastAsia="Times New Roman" w:hAnsi="Times New Roman"/>
          <w:iCs/>
          <w:sz w:val="24"/>
          <w:szCs w:val="24"/>
          <w:lang w:bidi="hi-IN"/>
        </w:rPr>
      </w:pPr>
      <w:bookmarkStart w:id="2" w:name="_Hlk61006029"/>
      <w:bookmarkStart w:id="3" w:name="_Hlk60305215"/>
      <w:r w:rsidRPr="00796322">
        <w:rPr>
          <w:rFonts w:ascii="Times New Roman" w:eastAsia="Times New Roman" w:hAnsi="Times New Roman"/>
          <w:iCs/>
          <w:sz w:val="24"/>
          <w:szCs w:val="24"/>
          <w:vertAlign w:val="superscript"/>
          <w:lang w:bidi="hi-IN"/>
        </w:rPr>
        <w:t>1</w:t>
      </w:r>
      <w:bookmarkEnd w:id="2"/>
      <w:r w:rsidRPr="00796322">
        <w:rPr>
          <w:rFonts w:ascii="Times New Roman" w:eastAsia="Times New Roman" w:hAnsi="Times New Roman"/>
          <w:iCs/>
          <w:sz w:val="24"/>
          <w:szCs w:val="24"/>
          <w:lang w:bidi="hi-IN"/>
        </w:rPr>
        <w:t>Biodiversity and Palaeobiology Group, MACS-Agharkar Research Institute,</w:t>
      </w:r>
      <w:r>
        <w:rPr>
          <w:rFonts w:ascii="Times New Roman" w:eastAsia="Times New Roman" w:hAnsi="Times New Roman"/>
          <w:iCs/>
          <w:sz w:val="24"/>
          <w:szCs w:val="24"/>
          <w:lang w:bidi="hi-IN"/>
        </w:rPr>
        <w:t xml:space="preserve"> </w:t>
      </w:r>
      <w:r w:rsidRPr="00796322">
        <w:rPr>
          <w:rFonts w:ascii="Times New Roman" w:eastAsia="Times New Roman" w:hAnsi="Times New Roman"/>
          <w:iCs/>
          <w:sz w:val="24"/>
          <w:szCs w:val="24"/>
          <w:lang w:bidi="hi-IN"/>
        </w:rPr>
        <w:t>G.G. Agarkar Road, Pune, 411004, India.</w:t>
      </w:r>
    </w:p>
    <w:p w14:paraId="1C88805F" w14:textId="77777777" w:rsidR="00EE660A" w:rsidRDefault="00EE660A" w:rsidP="00EE660A">
      <w:pPr>
        <w:pStyle w:val="ListParagraph"/>
        <w:shd w:val="clear" w:color="auto" w:fill="FFFFFF"/>
        <w:spacing w:after="0" w:line="480" w:lineRule="auto"/>
        <w:ind w:hanging="720"/>
        <w:jc w:val="both"/>
        <w:rPr>
          <w:rFonts w:ascii="Times New Roman" w:eastAsia="Times New Roman" w:hAnsi="Times New Roman"/>
          <w:iCs/>
          <w:sz w:val="24"/>
          <w:szCs w:val="24"/>
          <w:lang w:bidi="hi-IN"/>
        </w:rPr>
      </w:pPr>
      <w:r w:rsidRPr="00796322">
        <w:rPr>
          <w:rFonts w:ascii="Times New Roman" w:eastAsia="Times New Roman" w:hAnsi="Times New Roman"/>
          <w:iCs/>
          <w:sz w:val="24"/>
          <w:szCs w:val="24"/>
          <w:vertAlign w:val="superscript"/>
          <w:lang w:bidi="hi-IN"/>
        </w:rPr>
        <w:t>2</w:t>
      </w:r>
      <w:r w:rsidRPr="00796322">
        <w:rPr>
          <w:rFonts w:ascii="Times New Roman" w:eastAsia="Times New Roman" w:hAnsi="Times New Roman"/>
          <w:iCs/>
          <w:sz w:val="24"/>
          <w:szCs w:val="24"/>
          <w:lang w:bidi="hi-IN"/>
        </w:rPr>
        <w:t>Savitribai Phule Pune University, Ganeshkhind, Pune, 411007, India.</w:t>
      </w:r>
    </w:p>
    <w:p w14:paraId="17013ED1" w14:textId="77777777" w:rsidR="001C28CD" w:rsidRPr="001C28CD" w:rsidRDefault="001C28CD" w:rsidP="001C28CD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/>
          <w:b/>
          <w:sz w:val="24"/>
          <w:szCs w:val="24"/>
          <w:lang w:val="en-US" w:bidi="hi-IN"/>
        </w:rPr>
      </w:pPr>
    </w:p>
    <w:p w14:paraId="25D390CC" w14:textId="77777777" w:rsidR="001C28CD" w:rsidRPr="001C28CD" w:rsidRDefault="001C28CD" w:rsidP="001C28CD">
      <w:pPr>
        <w:shd w:val="clear" w:color="auto" w:fill="FFFFFF"/>
        <w:spacing w:after="0" w:line="480" w:lineRule="auto"/>
        <w:jc w:val="both"/>
        <w:rPr>
          <w:rFonts w:ascii="Times New Roman" w:eastAsia="Times New Roman" w:hAnsi="Times New Roman"/>
          <w:b/>
          <w:sz w:val="24"/>
          <w:szCs w:val="24"/>
          <w:lang w:val="en-US" w:bidi="hi-IN"/>
        </w:rPr>
      </w:pPr>
      <w:r w:rsidRPr="001C28CD">
        <w:rPr>
          <w:rFonts w:ascii="Times New Roman" w:eastAsia="Times New Roman" w:hAnsi="Times New Roman"/>
          <w:b/>
          <w:sz w:val="24"/>
          <w:szCs w:val="24"/>
          <w:lang w:val="en-US" w:bidi="hi-IN"/>
        </w:rPr>
        <w:t xml:space="preserve">Correspondence: </w:t>
      </w:r>
    </w:p>
    <w:p w14:paraId="4066B6C7" w14:textId="77777777" w:rsidR="001C28CD" w:rsidRPr="001C28CD" w:rsidRDefault="001C28CD" w:rsidP="001C28CD">
      <w:pPr>
        <w:shd w:val="clear" w:color="auto" w:fill="FFFFFF"/>
        <w:spacing w:after="0" w:line="48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1C28CD">
        <w:rPr>
          <w:rFonts w:ascii="Times New Roman" w:eastAsia="Times New Roman" w:hAnsi="Times New Roman"/>
          <w:sz w:val="24"/>
          <w:szCs w:val="24"/>
          <w:lang w:val="en-US" w:bidi="hi-IN"/>
        </w:rPr>
        <w:t xml:space="preserve">*Abhishek Baghela - </w:t>
      </w:r>
      <w:r w:rsidRPr="00EE660A">
        <w:rPr>
          <w:rFonts w:ascii="Times New Roman" w:hAnsi="Times New Roman"/>
          <w:sz w:val="24"/>
          <w:szCs w:val="24"/>
          <w:lang w:val="en-US"/>
        </w:rPr>
        <w:t>abhishekcsbaghela@gmail.com, Telephone No.: +91 20 25325105</w:t>
      </w:r>
    </w:p>
    <w:bookmarkEnd w:id="3"/>
    <w:p w14:paraId="4C76CBFB" w14:textId="77777777" w:rsidR="00232B6F" w:rsidRDefault="00232B6F"/>
    <w:p w14:paraId="047C27CA" w14:textId="77777777" w:rsidR="0028269B" w:rsidRDefault="0028269B"/>
    <w:p w14:paraId="2A0F2E6D" w14:textId="77777777" w:rsidR="00DC1812" w:rsidRDefault="00DC1812" w:rsidP="00584309">
      <w:pPr>
        <w:rPr>
          <w:rFonts w:ascii="Times New Roman" w:hAnsi="Times New Roman"/>
          <w:b/>
          <w:bCs/>
          <w:sz w:val="24"/>
          <w:szCs w:val="24"/>
        </w:rPr>
      </w:pPr>
    </w:p>
    <w:p w14:paraId="18850657" w14:textId="77777777" w:rsidR="001C28CD" w:rsidRDefault="001C28CD" w:rsidP="003906AE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42A40D4C" w14:textId="77777777" w:rsidR="001C28CD" w:rsidRDefault="001C28CD" w:rsidP="003906AE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08943E83" w14:textId="77777777" w:rsidR="001C28CD" w:rsidRDefault="001C28CD" w:rsidP="003906AE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396AB45D" w14:textId="77777777" w:rsidR="001C28CD" w:rsidRDefault="001C28CD" w:rsidP="003906AE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244FA363" w14:textId="77777777" w:rsidR="001C28CD" w:rsidRDefault="001C28CD" w:rsidP="003906AE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4CF36C33" w14:textId="5D67B88A" w:rsidR="001C28CD" w:rsidRDefault="001C28CD" w:rsidP="003906AE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6F1F64B1" w14:textId="109771D6" w:rsidR="001C28CD" w:rsidRDefault="001C28CD" w:rsidP="003906AE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1CF6D8AA" w14:textId="50A2C370" w:rsidR="001C28CD" w:rsidRDefault="001C28CD" w:rsidP="001C28CD">
      <w:pPr>
        <w:spacing w:after="0"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052CB63" wp14:editId="3BA46EED">
            <wp:extent cx="4733488" cy="4229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8006" cy="4233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30927B" w14:textId="24E908ED" w:rsidR="001C28CD" w:rsidRDefault="001C28CD" w:rsidP="003906AE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Fig S1. </w:t>
      </w:r>
      <w:r>
        <w:rPr>
          <w:rFonts w:ascii="Times New Roman" w:hAnsi="Times New Roman"/>
          <w:sz w:val="24"/>
          <w:szCs w:val="24"/>
        </w:rPr>
        <w:t xml:space="preserve">MSP-PCR </w:t>
      </w:r>
      <w:r w:rsidR="00EC5C61">
        <w:rPr>
          <w:rFonts w:ascii="Times New Roman" w:hAnsi="Times New Roman"/>
          <w:sz w:val="24"/>
          <w:szCs w:val="24"/>
        </w:rPr>
        <w:t>banding</w:t>
      </w:r>
      <w:r>
        <w:rPr>
          <w:rFonts w:ascii="Times New Roman" w:hAnsi="Times New Roman"/>
          <w:sz w:val="24"/>
          <w:szCs w:val="24"/>
        </w:rPr>
        <w:t xml:space="preserve"> patterns of 13 yeast isolates</w:t>
      </w:r>
      <w:r w:rsidR="00EC5C61">
        <w:rPr>
          <w:rFonts w:ascii="Times New Roman" w:hAnsi="Times New Roman"/>
          <w:sz w:val="24"/>
          <w:szCs w:val="24"/>
        </w:rPr>
        <w:t xml:space="preserve"> (SMT1.1 to SMT1.13)</w:t>
      </w:r>
      <w:r>
        <w:rPr>
          <w:rFonts w:ascii="Times New Roman" w:hAnsi="Times New Roman"/>
          <w:sz w:val="24"/>
          <w:szCs w:val="24"/>
        </w:rPr>
        <w:t xml:space="preserve"> from SMT1 (a) and 17 yeast isolates</w:t>
      </w:r>
      <w:r w:rsidR="00EC5C61">
        <w:rPr>
          <w:rFonts w:ascii="Times New Roman" w:hAnsi="Times New Roman"/>
          <w:sz w:val="24"/>
          <w:szCs w:val="24"/>
        </w:rPr>
        <w:t xml:space="preserve"> (SMT2.1 to SMT2.17)</w:t>
      </w:r>
      <w:r>
        <w:rPr>
          <w:rFonts w:ascii="Times New Roman" w:hAnsi="Times New Roman"/>
          <w:sz w:val="24"/>
          <w:szCs w:val="24"/>
        </w:rPr>
        <w:t xml:space="preserve"> from  SMT2 (b). </w:t>
      </w:r>
    </w:p>
    <w:p w14:paraId="23C27984" w14:textId="17657B5C" w:rsidR="001C28CD" w:rsidRPr="001C28CD" w:rsidRDefault="001C28CD" w:rsidP="003906AE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6B995E62" w14:textId="25D28DD8" w:rsidR="001C28CD" w:rsidRPr="001C28CD" w:rsidRDefault="001C28CD" w:rsidP="001C28CD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1C28CD">
        <w:rPr>
          <w:rFonts w:ascii="Times New Roman" w:hAnsi="Times New Roman"/>
          <w:b/>
          <w:bCs/>
          <w:sz w:val="24"/>
          <w:szCs w:val="24"/>
        </w:rPr>
        <w:t xml:space="preserve">Table S1. </w:t>
      </w:r>
      <w:r w:rsidRPr="001C28CD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Detailed growth characteristics of </w:t>
      </w:r>
      <w:r w:rsidRPr="001C28CD">
        <w:rPr>
          <w:rFonts w:ascii="Times New Roman" w:hAnsi="Times New Roman"/>
          <w:i/>
          <w:color w:val="000000"/>
          <w:sz w:val="24"/>
          <w:szCs w:val="24"/>
          <w:lang w:val="en-US"/>
        </w:rPr>
        <w:t xml:space="preserve">Nakazawaea </w:t>
      </w:r>
      <w:r w:rsidRPr="001C28CD">
        <w:rPr>
          <w:rFonts w:ascii="Times New Roman" w:hAnsi="Times New Roman"/>
          <w:iCs/>
          <w:color w:val="000000"/>
          <w:sz w:val="24"/>
          <w:szCs w:val="24"/>
          <w:lang w:val="en-US"/>
        </w:rPr>
        <w:t>SMT1.3 sp. nov.</w:t>
      </w:r>
      <w:r w:rsidRPr="001C28CD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in comparison with </w:t>
      </w:r>
      <w:r w:rsidRPr="001C28CD">
        <w:rPr>
          <w:rFonts w:ascii="Times New Roman" w:eastAsia="Times New Roman" w:hAnsi="Times New Roman"/>
          <w:i/>
          <w:iCs/>
          <w:color w:val="000000"/>
          <w:sz w:val="24"/>
          <w:szCs w:val="24"/>
          <w:lang w:val="en-US"/>
        </w:rPr>
        <w:t>N. siamensis</w:t>
      </w:r>
      <w:r w:rsidRPr="001C28CD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 xml:space="preserve"> DMKU-RK467.</w:t>
      </w:r>
    </w:p>
    <w:tbl>
      <w:tblPr>
        <w:tblW w:w="85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260"/>
        <w:gridCol w:w="2490"/>
        <w:gridCol w:w="2829"/>
      </w:tblGrid>
      <w:tr w:rsidR="001C28CD" w:rsidRPr="000B7562" w14:paraId="29CBCC39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75C6C40B" w14:textId="77777777" w:rsidR="001C28CD" w:rsidRPr="000B7562" w:rsidRDefault="001C28CD" w:rsidP="001C28CD">
            <w:pPr>
              <w:spacing w:after="0" w:line="48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bookmarkStart w:id="4" w:name="_Hlk78880979"/>
            <w:r w:rsidRPr="000B756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Characteristics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655BD04E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val="en-US"/>
              </w:rPr>
              <w:t>Nakazawaea</w:t>
            </w:r>
            <w:r w:rsidRPr="000B756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sp. nov.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0E533959" w14:textId="4E1642B9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/>
                <w:i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val="en-US"/>
              </w:rPr>
              <w:t>Nakazawaea</w:t>
            </w:r>
            <w:r w:rsidRPr="000B7562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 xml:space="preserve"> siamensis*</w:t>
            </w:r>
          </w:p>
        </w:tc>
      </w:tr>
      <w:tr w:rsidR="001C28CD" w:rsidRPr="000B7562" w14:paraId="15593AD5" w14:textId="77777777" w:rsidTr="00EE660A">
        <w:trPr>
          <w:trHeight w:val="15"/>
          <w:jc w:val="center"/>
        </w:trPr>
        <w:tc>
          <w:tcPr>
            <w:tcW w:w="8579" w:type="dxa"/>
            <w:gridSpan w:val="3"/>
            <w:shd w:val="clear" w:color="auto" w:fill="auto"/>
            <w:vAlign w:val="center"/>
          </w:tcPr>
          <w:p w14:paraId="0A6665BA" w14:textId="77777777" w:rsidR="001C28CD" w:rsidRPr="000B7562" w:rsidRDefault="001C28CD" w:rsidP="001C28CD">
            <w:pPr>
              <w:spacing w:after="0" w:line="480" w:lineRule="auto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Fermentation                                                                           </w:t>
            </w:r>
          </w:p>
        </w:tc>
      </w:tr>
      <w:tr w:rsidR="001C28CD" w:rsidRPr="000B7562" w14:paraId="70CE361B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1B32C1F1" w14:textId="77777777" w:rsidR="001C28CD" w:rsidRPr="000B7562" w:rsidRDefault="001C28CD" w:rsidP="001C28CD">
            <w:pPr>
              <w:spacing w:after="0" w:line="48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D-Glucose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0546F5BF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0E4E66E6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0268B0BC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31FE9E9F" w14:textId="77777777" w:rsidR="001C28CD" w:rsidRPr="000B7562" w:rsidRDefault="001C28CD" w:rsidP="001C28CD">
            <w:pPr>
              <w:spacing w:after="0" w:line="48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D-Galactose</w:t>
            </w:r>
          </w:p>
        </w:tc>
        <w:tc>
          <w:tcPr>
            <w:tcW w:w="2490" w:type="dxa"/>
            <w:shd w:val="clear" w:color="auto" w:fill="auto"/>
          </w:tcPr>
          <w:p w14:paraId="10181A7F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  <w:tc>
          <w:tcPr>
            <w:tcW w:w="2829" w:type="dxa"/>
            <w:shd w:val="clear" w:color="auto" w:fill="auto"/>
          </w:tcPr>
          <w:p w14:paraId="07BD40B9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</w:tr>
      <w:tr w:rsidR="001C28CD" w:rsidRPr="000B7562" w14:paraId="74033CCE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0550C044" w14:textId="77777777" w:rsidR="001C28CD" w:rsidRPr="000B7562" w:rsidRDefault="001C28CD" w:rsidP="001C28CD">
            <w:pPr>
              <w:spacing w:after="0" w:line="48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Sucrose</w:t>
            </w:r>
          </w:p>
        </w:tc>
        <w:tc>
          <w:tcPr>
            <w:tcW w:w="2490" w:type="dxa"/>
            <w:shd w:val="clear" w:color="auto" w:fill="auto"/>
          </w:tcPr>
          <w:p w14:paraId="05ECAB61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  <w:tc>
          <w:tcPr>
            <w:tcW w:w="2829" w:type="dxa"/>
            <w:shd w:val="clear" w:color="auto" w:fill="auto"/>
          </w:tcPr>
          <w:p w14:paraId="637754F6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</w:tr>
      <w:tr w:rsidR="001C28CD" w:rsidRPr="000B7562" w14:paraId="778E5149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3B40A32C" w14:textId="77777777" w:rsidR="001C28CD" w:rsidRPr="000B7562" w:rsidRDefault="001C28CD" w:rsidP="001C28CD">
            <w:pPr>
              <w:spacing w:after="0" w:line="48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lastRenderedPageBreak/>
              <w:t>Maltose</w:t>
            </w:r>
          </w:p>
        </w:tc>
        <w:tc>
          <w:tcPr>
            <w:tcW w:w="2490" w:type="dxa"/>
            <w:shd w:val="clear" w:color="auto" w:fill="auto"/>
          </w:tcPr>
          <w:p w14:paraId="39C09E09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  <w:tc>
          <w:tcPr>
            <w:tcW w:w="2829" w:type="dxa"/>
            <w:shd w:val="clear" w:color="auto" w:fill="auto"/>
          </w:tcPr>
          <w:p w14:paraId="2D7B8AF3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</w:tr>
      <w:tr w:rsidR="001C28CD" w:rsidRPr="000B7562" w14:paraId="76C1DE9B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29D14286" w14:textId="77777777" w:rsidR="001C28CD" w:rsidRPr="000B7562" w:rsidRDefault="001C28CD" w:rsidP="001C28CD">
            <w:pPr>
              <w:spacing w:after="0" w:line="48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Lactose</w:t>
            </w:r>
          </w:p>
        </w:tc>
        <w:tc>
          <w:tcPr>
            <w:tcW w:w="2490" w:type="dxa"/>
            <w:shd w:val="clear" w:color="auto" w:fill="auto"/>
          </w:tcPr>
          <w:p w14:paraId="5BF1E2D3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  <w:tc>
          <w:tcPr>
            <w:tcW w:w="2829" w:type="dxa"/>
            <w:shd w:val="clear" w:color="auto" w:fill="auto"/>
          </w:tcPr>
          <w:p w14:paraId="699791D1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</w:tr>
      <w:tr w:rsidR="001C28CD" w:rsidRPr="000B7562" w14:paraId="724EC17E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0685DECB" w14:textId="77777777" w:rsidR="001C28CD" w:rsidRPr="000B7562" w:rsidRDefault="001C28CD" w:rsidP="001C28CD">
            <w:pPr>
              <w:spacing w:after="0" w:line="48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Raffinose</w:t>
            </w:r>
          </w:p>
        </w:tc>
        <w:tc>
          <w:tcPr>
            <w:tcW w:w="2490" w:type="dxa"/>
            <w:shd w:val="clear" w:color="auto" w:fill="auto"/>
          </w:tcPr>
          <w:p w14:paraId="58C0B63C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  <w:tc>
          <w:tcPr>
            <w:tcW w:w="2829" w:type="dxa"/>
            <w:shd w:val="clear" w:color="auto" w:fill="auto"/>
          </w:tcPr>
          <w:p w14:paraId="741C073E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</w:tr>
      <w:tr w:rsidR="001C28CD" w:rsidRPr="000B7562" w14:paraId="22DE3604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5261F53C" w14:textId="5076A715" w:rsidR="001C28CD" w:rsidRPr="000B7562" w:rsidRDefault="001C28CD" w:rsidP="001C28CD">
            <w:pPr>
              <w:spacing w:after="0" w:line="48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α α-trehalose</w:t>
            </w:r>
          </w:p>
        </w:tc>
        <w:tc>
          <w:tcPr>
            <w:tcW w:w="2490" w:type="dxa"/>
            <w:shd w:val="clear" w:color="auto" w:fill="auto"/>
          </w:tcPr>
          <w:p w14:paraId="1309DF62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  <w:tc>
          <w:tcPr>
            <w:tcW w:w="2829" w:type="dxa"/>
            <w:shd w:val="clear" w:color="auto" w:fill="auto"/>
          </w:tcPr>
          <w:p w14:paraId="7CCB6B3E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</w:tr>
      <w:tr w:rsidR="001C28CD" w:rsidRPr="000B7562" w14:paraId="41147E45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41CB011C" w14:textId="77777777" w:rsidR="001C28CD" w:rsidRPr="000B7562" w:rsidRDefault="001C28CD" w:rsidP="001C28CD">
            <w:pPr>
              <w:spacing w:after="0" w:line="48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D-Xylose</w:t>
            </w:r>
          </w:p>
        </w:tc>
        <w:tc>
          <w:tcPr>
            <w:tcW w:w="2490" w:type="dxa"/>
            <w:shd w:val="clear" w:color="auto" w:fill="auto"/>
          </w:tcPr>
          <w:p w14:paraId="23F657DB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  <w:tc>
          <w:tcPr>
            <w:tcW w:w="2829" w:type="dxa"/>
            <w:shd w:val="clear" w:color="auto" w:fill="auto"/>
          </w:tcPr>
          <w:p w14:paraId="3C952761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</w:tr>
      <w:tr w:rsidR="001C28CD" w:rsidRPr="000B7562" w14:paraId="3D34D62B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4A3CE23A" w14:textId="77777777" w:rsidR="001C28CD" w:rsidRPr="000B7562" w:rsidRDefault="001C28CD" w:rsidP="001C28CD">
            <w:pPr>
              <w:spacing w:after="0" w:line="480" w:lineRule="auto"/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 xml:space="preserve">Cellobiose </w:t>
            </w:r>
          </w:p>
        </w:tc>
        <w:tc>
          <w:tcPr>
            <w:tcW w:w="2490" w:type="dxa"/>
            <w:shd w:val="clear" w:color="auto" w:fill="auto"/>
          </w:tcPr>
          <w:p w14:paraId="1CBF97A6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  <w:tc>
          <w:tcPr>
            <w:tcW w:w="2829" w:type="dxa"/>
            <w:shd w:val="clear" w:color="auto" w:fill="auto"/>
          </w:tcPr>
          <w:p w14:paraId="7D298734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</w:tr>
      <w:tr w:rsidR="001C28CD" w:rsidRPr="000B7562" w14:paraId="088EC79D" w14:textId="77777777" w:rsidTr="00EE660A">
        <w:trPr>
          <w:trHeight w:val="15"/>
          <w:jc w:val="center"/>
        </w:trPr>
        <w:tc>
          <w:tcPr>
            <w:tcW w:w="8579" w:type="dxa"/>
            <w:gridSpan w:val="3"/>
            <w:shd w:val="clear" w:color="auto" w:fill="auto"/>
            <w:vAlign w:val="center"/>
          </w:tcPr>
          <w:p w14:paraId="2F090843" w14:textId="77777777" w:rsidR="001C28CD" w:rsidRPr="000B7562" w:rsidRDefault="001C28CD" w:rsidP="001C28CD">
            <w:pPr>
              <w:spacing w:after="0" w:line="48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Growth on carbon compounds</w:t>
            </w:r>
          </w:p>
        </w:tc>
      </w:tr>
      <w:tr w:rsidR="001C28CD" w:rsidRPr="000B7562" w14:paraId="697C30D1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688C7A45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D-Glucose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703B97A8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39360C21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129C130F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5C69B22B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Inulin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5DE4F934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34393B13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76FA687D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0893E10C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Sucrose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2C2D3E7C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5EC2EC91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51321031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7F87803D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Raffinose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0C4F95AE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–</w:t>
            </w:r>
          </w:p>
        </w:tc>
        <w:tc>
          <w:tcPr>
            <w:tcW w:w="2829" w:type="dxa"/>
            <w:shd w:val="clear" w:color="auto" w:fill="auto"/>
          </w:tcPr>
          <w:p w14:paraId="642DEEE1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</w:tr>
      <w:tr w:rsidR="001C28CD" w:rsidRPr="000B7562" w14:paraId="21F9C9F6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08A41B92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Melibiose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1AC25581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  <w:tc>
          <w:tcPr>
            <w:tcW w:w="2829" w:type="dxa"/>
            <w:shd w:val="clear" w:color="auto" w:fill="auto"/>
          </w:tcPr>
          <w:p w14:paraId="2C5708CF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</w:tr>
      <w:tr w:rsidR="001C28CD" w:rsidRPr="000B7562" w14:paraId="3515A341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06C5B744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D-Galactose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6A145776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W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296C26B4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S</w:t>
            </w:r>
          </w:p>
        </w:tc>
      </w:tr>
      <w:tr w:rsidR="001C28CD" w:rsidRPr="000B7562" w14:paraId="2AB263D5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1A24C29E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Lactose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0F4ADE40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  <w:tc>
          <w:tcPr>
            <w:tcW w:w="2829" w:type="dxa"/>
            <w:shd w:val="clear" w:color="auto" w:fill="auto"/>
          </w:tcPr>
          <w:p w14:paraId="463CEF3A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</w:tr>
      <w:tr w:rsidR="001C28CD" w:rsidRPr="000B7562" w14:paraId="54FE2F12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18AC9B1A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α α-Trehalose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30C6FB2E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5C9ED92B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292055FD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3660A752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Maltose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34FFD034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54E32571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6F09C936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588FA100" w14:textId="77777777" w:rsidR="001C28CD" w:rsidRPr="000B7562" w:rsidRDefault="001C28CD" w:rsidP="001C28CD">
            <w:pPr>
              <w:suppressLineNumbers/>
              <w:tabs>
                <w:tab w:val="left" w:pos="1388"/>
              </w:tabs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Melezitose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192071E4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0CBDF918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56C694E4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6578FEFF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Soluble starch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6DDB6981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156B7725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607A4164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1B4ACF7D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Cellobiose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2006AE07" w14:textId="63E497B9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S</w:t>
            </w:r>
            <w:r w:rsidR="00F30607" w:rsidRPr="000B7562">
              <w:rPr>
                <w:rFonts w:ascii="Times New Roman" w:hAnsi="Times New Roman"/>
                <w:bCs/>
                <w:sz w:val="24"/>
                <w:szCs w:val="24"/>
                <w:vertAlign w:val="superscript"/>
                <w:lang w:val="en-US"/>
              </w:rPr>
              <w:t>a</w:t>
            </w:r>
            <w:r w:rsidR="001417DE">
              <w:rPr>
                <w:rFonts w:ascii="Times New Roman" w:hAnsi="Times New Roman"/>
                <w:bCs/>
                <w:sz w:val="24"/>
                <w:szCs w:val="24"/>
                <w:vertAlign w:val="superscript"/>
                <w:lang w:val="en-US"/>
              </w:rPr>
              <w:t>,</w:t>
            </w:r>
            <w:r w:rsidR="00F30607" w:rsidRPr="000B7562">
              <w:rPr>
                <w:rFonts w:ascii="Times New Roman" w:hAnsi="Times New Roman"/>
                <w:bCs/>
                <w:sz w:val="24"/>
                <w:szCs w:val="24"/>
                <w:vertAlign w:val="superscript"/>
                <w:lang w:val="en-US"/>
              </w:rPr>
              <w:t xml:space="preserve"> b</w:t>
            </w:r>
            <w:r w:rsidR="00F30607"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/</w:t>
            </w:r>
            <w:r w:rsidR="005872E6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="00F30607"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W</w:t>
            </w:r>
            <w:r w:rsidR="00F30607" w:rsidRPr="000B7562">
              <w:rPr>
                <w:rFonts w:ascii="Times New Roman" w:hAnsi="Times New Roman"/>
                <w:bCs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3B4EFE30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1211E070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4D2B7DE2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Salicin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188917CD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5E62DF00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7D4C7CEF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52DBEF92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L-Sorbose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5A82876F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5C928D88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S</w:t>
            </w:r>
          </w:p>
        </w:tc>
      </w:tr>
      <w:tr w:rsidR="001C28CD" w:rsidRPr="000B7562" w14:paraId="1B55D997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7A61D78E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L-Rhamnose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169750CF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W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4603D02B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10C3EBE3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478932C6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D-Xylose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756DA341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0A1CDFD7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4BC9C00F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473D2075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lastRenderedPageBreak/>
              <w:t>L-Arabinose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0F12FCCD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66790535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L</w:t>
            </w:r>
          </w:p>
        </w:tc>
      </w:tr>
      <w:tr w:rsidR="001C28CD" w:rsidRPr="000B7562" w14:paraId="5A4E3769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15D9D851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D-Arabinose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614C5F3C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49EE6966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S</w:t>
            </w:r>
          </w:p>
        </w:tc>
      </w:tr>
      <w:tr w:rsidR="001C28CD" w:rsidRPr="000B7562" w14:paraId="0E110E7B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05B08A52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D-Ribose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60B710BA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6A099E76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0FB6B7ED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3F653098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Methyl-α-D-glucoside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2805FBA1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0893231D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51E61668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6FBAAEE6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Methanol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67D4A969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  <w:tc>
          <w:tcPr>
            <w:tcW w:w="2829" w:type="dxa"/>
            <w:shd w:val="clear" w:color="auto" w:fill="auto"/>
          </w:tcPr>
          <w:p w14:paraId="647404B9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</w:tr>
      <w:tr w:rsidR="001C28CD" w:rsidRPr="000B7562" w14:paraId="60427124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02F66E86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Ethanol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42FABCE2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282CF868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621C7DAD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6FFB573B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Glycerol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184E5484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100D1CF4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3D25EEB8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7A0E4929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Erythritol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111998A4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1E01910A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076F9684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7343EA9F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Ribitol (Adonitol)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0F8CD78A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W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293593B0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3473609C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5EEDF5AE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Galactitol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69F70919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4524EBB5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L</w:t>
            </w:r>
          </w:p>
        </w:tc>
      </w:tr>
      <w:tr w:rsidR="001C28CD" w:rsidRPr="000B7562" w14:paraId="3F5ECF46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494E230D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D-Mannitol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55A39684" w14:textId="7534316B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7FD23C43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279A68CB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334290DD" w14:textId="5CC75D56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i/>
                <w:color w:val="000000"/>
                <w:kern w:val="24"/>
                <w:sz w:val="24"/>
                <w:szCs w:val="24"/>
                <w:lang w:eastAsia="en-IN"/>
              </w:rPr>
              <w:t>myo</w:t>
            </w: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-Inositol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1BBC3F5C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  <w:tc>
          <w:tcPr>
            <w:tcW w:w="2829" w:type="dxa"/>
            <w:shd w:val="clear" w:color="auto" w:fill="auto"/>
          </w:tcPr>
          <w:p w14:paraId="1FD7746E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</w:tr>
      <w:tr w:rsidR="001C28CD" w:rsidRPr="000B7562" w14:paraId="13F4414D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69B2FC80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</w:pPr>
            <w:r w:rsidRPr="000B7562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D-Sorbitol (glucitol)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128DA2A7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5EA5A693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3DDB923E" w14:textId="77777777" w:rsidTr="00EE660A">
        <w:trPr>
          <w:trHeight w:val="1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1C79F008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</w:pPr>
            <w:r w:rsidRPr="000B7562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Arabinitol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0CFA1A35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71CC18AD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607B1FB1" w14:textId="77777777" w:rsidTr="00EE660A">
        <w:trPr>
          <w:trHeight w:val="28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2B8635DB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DL-Lactate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56CCEA86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  <w:tc>
          <w:tcPr>
            <w:tcW w:w="2829" w:type="dxa"/>
            <w:shd w:val="clear" w:color="auto" w:fill="auto"/>
          </w:tcPr>
          <w:p w14:paraId="0E4DF9F7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</w:tr>
      <w:tr w:rsidR="001C28CD" w:rsidRPr="000B7562" w14:paraId="39E5FA16" w14:textId="77777777" w:rsidTr="00EE660A">
        <w:trPr>
          <w:trHeight w:val="26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6E7BB485" w14:textId="5EF8205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Succin</w:t>
            </w:r>
            <w:r w:rsidR="00592326"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ic acid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1AC94FC0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38052EED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7E6DE754" w14:textId="77777777" w:rsidTr="00EE660A">
        <w:trPr>
          <w:trHeight w:val="28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46B7FC7A" w14:textId="6EDFDDD4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Citr</w:t>
            </w:r>
            <w:r w:rsidR="00592326"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ic acid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1B5DB009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74370955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16AD2869" w14:textId="77777777" w:rsidTr="00EE660A">
        <w:trPr>
          <w:trHeight w:val="28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59507F9E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 xml:space="preserve">Arbutin 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003CC537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36668947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182C96BE" w14:textId="77777777" w:rsidTr="00EE660A">
        <w:trPr>
          <w:trHeight w:val="28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0BF40E2D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Glucono-δ-lactone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2CD09982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599DDCCD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264BEBC5" w14:textId="77777777" w:rsidTr="00EE660A">
        <w:trPr>
          <w:trHeight w:val="26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019FAA94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D-Gluconate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655FA20A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S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20D85545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S</w:t>
            </w:r>
          </w:p>
        </w:tc>
      </w:tr>
      <w:tr w:rsidR="001C28CD" w:rsidRPr="000B7562" w14:paraId="42D70E49" w14:textId="77777777" w:rsidTr="00EE660A">
        <w:trPr>
          <w:trHeight w:val="2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49A0A4C8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N-acetyl D-glucosamine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32DE59AF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17235DED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13F0E03D" w14:textId="77777777" w:rsidTr="00EE660A">
        <w:trPr>
          <w:trHeight w:val="25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4F4BE168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</w:pPr>
            <w:r w:rsidRPr="000B7562"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  <w:t>D-Glucosamine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2D133949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55896B94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</w:tr>
      <w:tr w:rsidR="001C28CD" w:rsidRPr="000B7562" w14:paraId="4A416DE0" w14:textId="77777777" w:rsidTr="00EE660A">
        <w:trPr>
          <w:trHeight w:val="26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1AD744FA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Hexadecane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4F7DE2DE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  <w:tc>
          <w:tcPr>
            <w:tcW w:w="2829" w:type="dxa"/>
            <w:shd w:val="clear" w:color="auto" w:fill="auto"/>
          </w:tcPr>
          <w:p w14:paraId="2B753365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</w:tr>
      <w:tr w:rsidR="001C28CD" w:rsidRPr="000B7562" w14:paraId="4E5AB041" w14:textId="77777777" w:rsidTr="00EE660A">
        <w:trPr>
          <w:trHeight w:val="6"/>
          <w:jc w:val="center"/>
        </w:trPr>
        <w:tc>
          <w:tcPr>
            <w:tcW w:w="8579" w:type="dxa"/>
            <w:gridSpan w:val="3"/>
            <w:shd w:val="clear" w:color="auto" w:fill="auto"/>
            <w:vAlign w:val="center"/>
          </w:tcPr>
          <w:p w14:paraId="4B210F74" w14:textId="77777777" w:rsidR="001C28CD" w:rsidRPr="000B7562" w:rsidRDefault="001C28CD" w:rsidP="001C28CD">
            <w:pPr>
              <w:spacing w:after="0" w:line="48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Growth on nitrogen compounds</w:t>
            </w:r>
          </w:p>
        </w:tc>
      </w:tr>
      <w:tr w:rsidR="001C28CD" w:rsidRPr="000B7562" w14:paraId="6A5273E3" w14:textId="77777777" w:rsidTr="00EE660A">
        <w:trPr>
          <w:trHeight w:val="6"/>
          <w:jc w:val="center"/>
        </w:trPr>
        <w:tc>
          <w:tcPr>
            <w:tcW w:w="3260" w:type="dxa"/>
            <w:shd w:val="clear" w:color="auto" w:fill="FFFFFF"/>
            <w:vAlign w:val="center"/>
          </w:tcPr>
          <w:p w14:paraId="082882A9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Nitrate</w:t>
            </w:r>
          </w:p>
        </w:tc>
        <w:tc>
          <w:tcPr>
            <w:tcW w:w="2490" w:type="dxa"/>
            <w:shd w:val="clear" w:color="auto" w:fill="auto"/>
          </w:tcPr>
          <w:p w14:paraId="15294718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</w:tcPr>
          <w:p w14:paraId="6B9911F2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</w:tr>
      <w:tr w:rsidR="001C28CD" w:rsidRPr="000B7562" w14:paraId="112A9A96" w14:textId="77777777" w:rsidTr="00EE660A">
        <w:trPr>
          <w:trHeight w:val="6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7834B8C8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</w:pPr>
            <w:r w:rsidRPr="000B7562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Nitrite</w:t>
            </w:r>
          </w:p>
        </w:tc>
        <w:tc>
          <w:tcPr>
            <w:tcW w:w="2490" w:type="dxa"/>
            <w:shd w:val="clear" w:color="auto" w:fill="auto"/>
          </w:tcPr>
          <w:p w14:paraId="19A1D163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  <w:tc>
          <w:tcPr>
            <w:tcW w:w="2829" w:type="dxa"/>
            <w:shd w:val="clear" w:color="auto" w:fill="auto"/>
          </w:tcPr>
          <w:p w14:paraId="6FEA78D6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</w:tr>
      <w:tr w:rsidR="001C28CD" w:rsidRPr="000B7562" w14:paraId="6D959507" w14:textId="77777777" w:rsidTr="00EE660A">
        <w:trPr>
          <w:trHeight w:val="6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2A793540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</w:pPr>
            <w:r w:rsidRPr="000B7562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Ethylamine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06FC9A0A" w14:textId="740202BE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W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23AE378B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1E6794CE" w14:textId="77777777" w:rsidTr="00EE660A">
        <w:trPr>
          <w:trHeight w:val="6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1E831CF7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L-Lysine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26FAE71B" w14:textId="34596086" w:rsidR="001C28CD" w:rsidRPr="000B7562" w:rsidRDefault="005872E6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4E630D">
              <w:rPr>
                <w:rFonts w:ascii="Times New Roman" w:eastAsia="Times New Roman" w:hAnsi="Times New Roman"/>
                <w:sz w:val="24"/>
                <w:szCs w:val="24"/>
              </w:rPr>
              <w:t>S</w:t>
            </w:r>
            <w:r w:rsidRPr="004E630D"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  <w:t xml:space="preserve">a, </w:t>
            </w:r>
            <w:r w:rsidR="00AB45AD"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  <w:t>c</w:t>
            </w:r>
            <w:r w:rsidRPr="004E630D">
              <w:rPr>
                <w:rFonts w:ascii="Times New Roman" w:eastAsia="Times New Roman" w:hAnsi="Times New Roman"/>
                <w:sz w:val="24"/>
                <w:szCs w:val="24"/>
              </w:rPr>
              <w:t xml:space="preserve">/W </w:t>
            </w:r>
            <w:r w:rsidR="00AB45AD">
              <w:rPr>
                <w:rFonts w:ascii="Times New Roman" w:eastAsia="Times New Roman" w:hAnsi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0280B334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W</w:t>
            </w:r>
          </w:p>
        </w:tc>
      </w:tr>
      <w:tr w:rsidR="001C28CD" w:rsidRPr="000B7562" w14:paraId="581F4CE3" w14:textId="77777777" w:rsidTr="00EE660A">
        <w:trPr>
          <w:trHeight w:val="6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06C45E2F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  <w:t>Cadaverine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365DF629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4DB94881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6FB65486" w14:textId="77777777" w:rsidTr="00EE660A">
        <w:trPr>
          <w:trHeight w:val="6"/>
          <w:jc w:val="center"/>
        </w:trPr>
        <w:tc>
          <w:tcPr>
            <w:tcW w:w="8579" w:type="dxa"/>
            <w:gridSpan w:val="3"/>
            <w:shd w:val="clear" w:color="auto" w:fill="auto"/>
            <w:vAlign w:val="center"/>
          </w:tcPr>
          <w:p w14:paraId="43D57A01" w14:textId="77777777" w:rsidR="001C28CD" w:rsidRPr="000B7562" w:rsidRDefault="001C28CD" w:rsidP="001C28CD">
            <w:pPr>
              <w:spacing w:after="0" w:line="48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Growth on other compounds</w:t>
            </w:r>
          </w:p>
        </w:tc>
      </w:tr>
      <w:tr w:rsidR="001C28CD" w:rsidRPr="000B7562" w14:paraId="2B80D57B" w14:textId="77777777" w:rsidTr="00EE660A">
        <w:trPr>
          <w:trHeight w:val="6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40D5828E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val="en-US" w:eastAsia="en-IN"/>
              </w:rPr>
            </w:pPr>
            <w:r w:rsidRPr="000B7562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D-Glucuronate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59FE4E63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  <w:tc>
          <w:tcPr>
            <w:tcW w:w="2829" w:type="dxa"/>
            <w:shd w:val="clear" w:color="auto" w:fill="auto"/>
          </w:tcPr>
          <w:p w14:paraId="0C120CC7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</w:tr>
      <w:tr w:rsidR="001C28CD" w:rsidRPr="000B7562" w14:paraId="5378EB04" w14:textId="77777777" w:rsidTr="00EE660A">
        <w:trPr>
          <w:trHeight w:val="6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088AA974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val="en-US" w:eastAsia="en-IN"/>
              </w:rPr>
            </w:pPr>
            <w:r w:rsidRPr="000B7562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2-keto-D-gluconate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4A936B7B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148F2B32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W</w:t>
            </w:r>
          </w:p>
        </w:tc>
      </w:tr>
      <w:tr w:rsidR="001C28CD" w:rsidRPr="000B7562" w14:paraId="4590C27A" w14:textId="77777777" w:rsidTr="00EE660A">
        <w:trPr>
          <w:trHeight w:val="6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60DCC7BA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Xylitol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10E70B28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0AA3B62E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41D05467" w14:textId="77777777" w:rsidTr="00EE660A">
        <w:trPr>
          <w:trHeight w:val="6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5D818BE6" w14:textId="074C826A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</w:pPr>
            <w:r w:rsidRPr="000B7562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Cycloheximide (0.01%)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4DE0DEA1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46C9ABCB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09FBEF54" w14:textId="77777777" w:rsidTr="00EE660A">
        <w:trPr>
          <w:trHeight w:val="6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7042BC19" w14:textId="67A20983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</w:pPr>
            <w:r w:rsidRPr="000B7562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Cycloheximide (0.1%)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4B36EC44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1512B6CF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W</w:t>
            </w:r>
          </w:p>
        </w:tc>
      </w:tr>
      <w:tr w:rsidR="001C28CD" w:rsidRPr="000B7562" w14:paraId="0322F557" w14:textId="77777777" w:rsidTr="00EE660A">
        <w:trPr>
          <w:trHeight w:val="6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211931F9" w14:textId="77777777" w:rsidR="001C28CD" w:rsidRPr="000B7562" w:rsidRDefault="001C28CD" w:rsidP="001C28CD">
            <w:pPr>
              <w:suppressLineNumbers/>
              <w:spacing w:after="0" w:line="480" w:lineRule="auto"/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</w:pPr>
            <w:r w:rsidRPr="000B7562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val="en-US" w:eastAsia="en-IN"/>
              </w:rPr>
              <w:t>Amino acid-free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5E9EE9BC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1179A7B1" w14:textId="77777777" w:rsidR="001C28CD" w:rsidRPr="000B7562" w:rsidRDefault="001C28CD" w:rsidP="001C28CD">
            <w:pPr>
              <w:spacing w:after="0" w:line="48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ND</w:t>
            </w:r>
          </w:p>
        </w:tc>
      </w:tr>
      <w:tr w:rsidR="001C28CD" w:rsidRPr="000B7562" w14:paraId="1A8C6AE2" w14:textId="77777777" w:rsidTr="00EE660A">
        <w:trPr>
          <w:trHeight w:val="29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6F2ABB62" w14:textId="77777777" w:rsidR="001C28CD" w:rsidRPr="000B7562" w:rsidRDefault="001C28CD" w:rsidP="001C28CD">
            <w:pPr>
              <w:suppressLineNumbers/>
              <w:spacing w:after="0" w:line="48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Vitamin-free</w:t>
            </w:r>
          </w:p>
        </w:tc>
        <w:tc>
          <w:tcPr>
            <w:tcW w:w="2490" w:type="dxa"/>
            <w:shd w:val="clear" w:color="auto" w:fill="auto"/>
          </w:tcPr>
          <w:p w14:paraId="556381F5" w14:textId="77777777" w:rsidR="001C28CD" w:rsidRPr="000B7562" w:rsidRDefault="001C28CD" w:rsidP="001C28CD">
            <w:pPr>
              <w:spacing w:after="0" w:line="48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  <w:tc>
          <w:tcPr>
            <w:tcW w:w="2829" w:type="dxa"/>
            <w:shd w:val="clear" w:color="auto" w:fill="auto"/>
          </w:tcPr>
          <w:p w14:paraId="657D7F60" w14:textId="77777777" w:rsidR="001C28CD" w:rsidRPr="000B7562" w:rsidRDefault="001C28CD" w:rsidP="001C28CD">
            <w:pPr>
              <w:spacing w:after="0" w:line="48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</w:tr>
      <w:tr w:rsidR="001C28CD" w:rsidRPr="000B7562" w14:paraId="1D6E6E28" w14:textId="77777777" w:rsidTr="00EE660A">
        <w:trPr>
          <w:trHeight w:val="28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17ED0DE3" w14:textId="77777777" w:rsidR="001C28CD" w:rsidRPr="000B7562" w:rsidRDefault="001C28CD" w:rsidP="001C28CD">
            <w:pPr>
              <w:suppressLineNumbers/>
              <w:spacing w:after="0" w:line="480" w:lineRule="auto"/>
              <w:contextualSpacing/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</w:pPr>
            <w:r w:rsidRPr="000B7562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Growth at 30°C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7C3A7043" w14:textId="77777777" w:rsidR="001C28CD" w:rsidRPr="000B7562" w:rsidRDefault="001C28CD" w:rsidP="001C28CD">
            <w:pPr>
              <w:spacing w:after="0" w:line="48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68F1C062" w14:textId="77777777" w:rsidR="001C28CD" w:rsidRPr="000B7562" w:rsidRDefault="001C28CD" w:rsidP="001C28CD">
            <w:pPr>
              <w:spacing w:after="0" w:line="48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3566F5E9" w14:textId="77777777" w:rsidTr="00EE660A">
        <w:trPr>
          <w:trHeight w:val="26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3084C65B" w14:textId="77777777" w:rsidR="001C28CD" w:rsidRPr="000B7562" w:rsidRDefault="001C28CD" w:rsidP="001C28CD">
            <w:pPr>
              <w:suppressLineNumbers/>
              <w:spacing w:after="0" w:line="480" w:lineRule="auto"/>
              <w:contextualSpacing/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</w:pPr>
            <w:r w:rsidRPr="000B7562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Growth at 37°C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70BA5205" w14:textId="77777777" w:rsidR="001C28CD" w:rsidRPr="000B7562" w:rsidRDefault="001C28CD" w:rsidP="001C28CD">
            <w:pPr>
              <w:spacing w:after="0" w:line="48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36E9762A" w14:textId="77777777" w:rsidR="001C28CD" w:rsidRPr="000B7562" w:rsidRDefault="001C28CD" w:rsidP="001C28CD">
            <w:pPr>
              <w:spacing w:after="0" w:line="48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64B8D42A" w14:textId="77777777" w:rsidTr="00EE660A">
        <w:trPr>
          <w:trHeight w:val="26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49F4BE84" w14:textId="77777777" w:rsidR="001C28CD" w:rsidRPr="000B7562" w:rsidRDefault="001C28CD" w:rsidP="001C28CD">
            <w:pPr>
              <w:suppressLineNumbers/>
              <w:spacing w:after="0" w:line="480" w:lineRule="auto"/>
              <w:contextualSpacing/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</w:pPr>
            <w:r w:rsidRPr="000B7562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en-IN"/>
              </w:rPr>
              <w:t>Growth at 40°C</w:t>
            </w:r>
          </w:p>
        </w:tc>
        <w:tc>
          <w:tcPr>
            <w:tcW w:w="2490" w:type="dxa"/>
            <w:shd w:val="clear" w:color="auto" w:fill="auto"/>
          </w:tcPr>
          <w:p w14:paraId="4D3DA3BF" w14:textId="77777777" w:rsidR="001C28CD" w:rsidRPr="000B7562" w:rsidRDefault="001C28CD" w:rsidP="001C28CD">
            <w:pPr>
              <w:spacing w:after="0" w:line="48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−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50BFAF67" w14:textId="77777777" w:rsidR="001C28CD" w:rsidRPr="000B7562" w:rsidRDefault="001C28CD" w:rsidP="001C28CD">
            <w:pPr>
              <w:spacing w:after="0" w:line="48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4943D2BB" w14:textId="77777777" w:rsidTr="00EE660A">
        <w:trPr>
          <w:trHeight w:val="26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21B02F9E" w14:textId="77777777" w:rsidR="001C28CD" w:rsidRPr="000B7562" w:rsidRDefault="001C28CD" w:rsidP="001C28CD">
            <w:pPr>
              <w:suppressLineNumbers/>
              <w:spacing w:after="0" w:line="48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eastAsia="en-IN"/>
              </w:rPr>
            </w:pPr>
            <w:r w:rsidRPr="000B7562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en-IN"/>
              </w:rPr>
              <w:t>50% Glucose agar</w:t>
            </w:r>
          </w:p>
        </w:tc>
        <w:tc>
          <w:tcPr>
            <w:tcW w:w="2490" w:type="dxa"/>
            <w:shd w:val="clear" w:color="auto" w:fill="auto"/>
          </w:tcPr>
          <w:p w14:paraId="7F1F8A80" w14:textId="77777777" w:rsidR="001C28CD" w:rsidRPr="000B7562" w:rsidRDefault="001C28CD" w:rsidP="001C28CD">
            <w:pPr>
              <w:spacing w:after="0" w:line="48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781142FD" w14:textId="77777777" w:rsidR="001C28CD" w:rsidRPr="000B7562" w:rsidRDefault="001C28CD" w:rsidP="001C28CD">
            <w:pPr>
              <w:spacing w:after="0" w:line="48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0D3257F9" w14:textId="77777777" w:rsidTr="00EE660A">
        <w:trPr>
          <w:trHeight w:val="26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49F81C49" w14:textId="77777777" w:rsidR="001C28CD" w:rsidRPr="000B7562" w:rsidRDefault="001C28CD" w:rsidP="001C28CD">
            <w:pPr>
              <w:suppressLineNumbers/>
              <w:spacing w:after="0" w:line="48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en-IN"/>
              </w:rPr>
            </w:pPr>
            <w:r w:rsidRPr="000B7562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en-IN"/>
              </w:rPr>
              <w:t>60%  Glucose agar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4E61F9E1" w14:textId="77777777" w:rsidR="001C28CD" w:rsidRPr="000B7562" w:rsidRDefault="001C28CD" w:rsidP="001C28CD">
            <w:pPr>
              <w:spacing w:after="0" w:line="48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1FBC1305" w14:textId="77777777" w:rsidR="001C28CD" w:rsidRPr="000B7562" w:rsidRDefault="001C28CD" w:rsidP="001C28CD">
            <w:pPr>
              <w:spacing w:after="0" w:line="48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tr w:rsidR="001C28CD" w:rsidRPr="000B7562" w14:paraId="522A1E7D" w14:textId="77777777" w:rsidTr="00EE660A">
        <w:trPr>
          <w:trHeight w:val="26"/>
          <w:jc w:val="center"/>
        </w:trPr>
        <w:tc>
          <w:tcPr>
            <w:tcW w:w="3260" w:type="dxa"/>
            <w:shd w:val="clear" w:color="auto" w:fill="auto"/>
            <w:vAlign w:val="center"/>
          </w:tcPr>
          <w:p w14:paraId="5F65A4ED" w14:textId="77777777" w:rsidR="001C28CD" w:rsidRPr="000B7562" w:rsidRDefault="001C28CD" w:rsidP="001C28CD">
            <w:pPr>
              <w:suppressLineNumbers/>
              <w:spacing w:after="0" w:line="48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en-IN"/>
              </w:rPr>
            </w:pPr>
            <w:r w:rsidRPr="000B7562"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en-IN"/>
              </w:rPr>
              <w:t>10% NaCl/5% glucose</w:t>
            </w:r>
          </w:p>
        </w:tc>
        <w:tc>
          <w:tcPr>
            <w:tcW w:w="2490" w:type="dxa"/>
            <w:shd w:val="clear" w:color="auto" w:fill="auto"/>
            <w:vAlign w:val="center"/>
          </w:tcPr>
          <w:p w14:paraId="5974FE26" w14:textId="77777777" w:rsidR="001C28CD" w:rsidRPr="000B7562" w:rsidRDefault="001C28CD" w:rsidP="001C28CD">
            <w:pPr>
              <w:spacing w:after="0" w:line="48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  <w:tc>
          <w:tcPr>
            <w:tcW w:w="2829" w:type="dxa"/>
            <w:shd w:val="clear" w:color="auto" w:fill="auto"/>
            <w:vAlign w:val="center"/>
          </w:tcPr>
          <w:p w14:paraId="7846E0C7" w14:textId="77777777" w:rsidR="001C28CD" w:rsidRPr="000B7562" w:rsidRDefault="001C28CD" w:rsidP="001C28CD">
            <w:pPr>
              <w:spacing w:after="0" w:line="48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0B7562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+</w:t>
            </w:r>
          </w:p>
        </w:tc>
      </w:tr>
      <w:bookmarkEnd w:id="4"/>
    </w:tbl>
    <w:p w14:paraId="7D59712E" w14:textId="2A57B852" w:rsidR="001C28CD" w:rsidRDefault="001C28CD" w:rsidP="001C28CD">
      <w:pPr>
        <w:spacing w:after="0" w:line="480" w:lineRule="auto"/>
        <w:rPr>
          <w:rFonts w:ascii="Times New Roman" w:hAnsi="Times New Roman"/>
          <w:b/>
          <w:bCs/>
          <w:sz w:val="24"/>
          <w:szCs w:val="24"/>
        </w:rPr>
      </w:pPr>
    </w:p>
    <w:p w14:paraId="7AFE9EF3" w14:textId="75BDF769" w:rsidR="001C28CD" w:rsidRDefault="001C28CD" w:rsidP="001C28CD">
      <w:pPr>
        <w:spacing w:after="0" w:line="480" w:lineRule="auto"/>
        <w:ind w:firstLine="720"/>
        <w:rPr>
          <w:rFonts w:ascii="Times New Roman" w:hAnsi="Times New Roman"/>
        </w:rPr>
      </w:pPr>
      <w:r w:rsidRPr="00BF716B">
        <w:rPr>
          <w:rFonts w:ascii="Times New Roman" w:hAnsi="Times New Roman"/>
        </w:rPr>
        <w:t>+ positive</w:t>
      </w:r>
      <w:r>
        <w:rPr>
          <w:rFonts w:ascii="Times New Roman" w:hAnsi="Times New Roman"/>
        </w:rPr>
        <w:t>;</w:t>
      </w:r>
      <w:r w:rsidRPr="00BF716B">
        <w:rPr>
          <w:rFonts w:ascii="Times New Roman" w:hAnsi="Times New Roman"/>
        </w:rPr>
        <w:t xml:space="preserve"> </w:t>
      </w:r>
      <w:r w:rsidRPr="001C28CD">
        <w:rPr>
          <w:rFonts w:ascii="Times New Roman" w:eastAsia="Times New Roman" w:hAnsi="Times New Roman"/>
          <w:lang w:val="en-US"/>
        </w:rPr>
        <w:t>−</w:t>
      </w:r>
      <w:r w:rsidRPr="00BF716B">
        <w:rPr>
          <w:rFonts w:ascii="Times New Roman" w:hAnsi="Times New Roman"/>
        </w:rPr>
        <w:t xml:space="preserve"> negative</w:t>
      </w:r>
      <w:r>
        <w:rPr>
          <w:rFonts w:ascii="Times New Roman" w:hAnsi="Times New Roman"/>
        </w:rPr>
        <w:t>;</w:t>
      </w:r>
      <w:r w:rsidRPr="00BF716B">
        <w:rPr>
          <w:rFonts w:ascii="Times New Roman" w:hAnsi="Times New Roman"/>
        </w:rPr>
        <w:t xml:space="preserve"> ND not determined</w:t>
      </w:r>
      <w:r>
        <w:rPr>
          <w:rFonts w:ascii="Times New Roman" w:hAnsi="Times New Roman"/>
        </w:rPr>
        <w:t>;</w:t>
      </w:r>
      <w:r w:rsidRPr="00BF716B">
        <w:rPr>
          <w:rFonts w:ascii="Times New Roman" w:hAnsi="Times New Roman"/>
        </w:rPr>
        <w:t xml:space="preserve"> W weak</w:t>
      </w:r>
      <w:r>
        <w:rPr>
          <w:rFonts w:ascii="Times New Roman" w:hAnsi="Times New Roman"/>
        </w:rPr>
        <w:t xml:space="preserve">; </w:t>
      </w:r>
      <w:r w:rsidRPr="00BF716B">
        <w:rPr>
          <w:rFonts w:ascii="Times New Roman" w:hAnsi="Times New Roman"/>
        </w:rPr>
        <w:t>V variable</w:t>
      </w:r>
      <w:r>
        <w:rPr>
          <w:rFonts w:ascii="Times New Roman" w:hAnsi="Times New Roman"/>
        </w:rPr>
        <w:t xml:space="preserve">; </w:t>
      </w:r>
      <w:r w:rsidRPr="00BF716B">
        <w:rPr>
          <w:rFonts w:ascii="Times New Roman" w:hAnsi="Times New Roman"/>
        </w:rPr>
        <w:t xml:space="preserve"> S: slow</w:t>
      </w:r>
      <w:r>
        <w:rPr>
          <w:rFonts w:ascii="Times New Roman" w:hAnsi="Times New Roman"/>
        </w:rPr>
        <w:t>; L: latent</w:t>
      </w:r>
    </w:p>
    <w:p w14:paraId="13C96C56" w14:textId="300D7E32" w:rsidR="000B7562" w:rsidRPr="000B7562" w:rsidRDefault="000B7562" w:rsidP="001C28CD">
      <w:pPr>
        <w:spacing w:after="0" w:line="480" w:lineRule="auto"/>
        <w:ind w:firstLine="720"/>
        <w:rPr>
          <w:rFonts w:ascii="Times New Roman" w:hAnsi="Times New Roman"/>
        </w:rPr>
      </w:pPr>
      <w:bookmarkStart w:id="5" w:name="_Hlk88741914"/>
      <w:r w:rsidRPr="000B7562">
        <w:rPr>
          <w:rFonts w:ascii="Times New Roman" w:hAnsi="Times New Roman"/>
          <w:vertAlign w:val="superscript"/>
        </w:rPr>
        <w:t>a</w:t>
      </w:r>
      <w:r>
        <w:rPr>
          <w:rFonts w:ascii="Times New Roman" w:hAnsi="Times New Roman"/>
        </w:rPr>
        <w:t xml:space="preserve"> SMT1.3= MTCC 13105</w:t>
      </w:r>
      <w:r w:rsidRPr="000B7562">
        <w:rPr>
          <w:rFonts w:ascii="Times New Roman" w:hAnsi="Times New Roman"/>
          <w:vertAlign w:val="superscript"/>
        </w:rPr>
        <w:t>T</w:t>
      </w:r>
    </w:p>
    <w:p w14:paraId="6CD676D5" w14:textId="395BD984" w:rsidR="000B7562" w:rsidRPr="000B7562" w:rsidRDefault="000B7562" w:rsidP="001C28CD">
      <w:pPr>
        <w:spacing w:after="0" w:line="480" w:lineRule="auto"/>
        <w:ind w:firstLine="720"/>
        <w:rPr>
          <w:rFonts w:ascii="Times New Roman" w:hAnsi="Times New Roman"/>
        </w:rPr>
      </w:pPr>
      <w:r w:rsidRPr="000B7562">
        <w:rPr>
          <w:rFonts w:ascii="Times New Roman" w:hAnsi="Times New Roman"/>
          <w:vertAlign w:val="superscript"/>
        </w:rPr>
        <w:lastRenderedPageBreak/>
        <w:t>b</w:t>
      </w:r>
      <w:r>
        <w:rPr>
          <w:rFonts w:ascii="Times New Roman" w:hAnsi="Times New Roman"/>
          <w:vertAlign w:val="superscript"/>
        </w:rPr>
        <w:t xml:space="preserve"> </w:t>
      </w:r>
      <w:r>
        <w:rPr>
          <w:rFonts w:ascii="Times New Roman" w:hAnsi="Times New Roman"/>
        </w:rPr>
        <w:t>SMT1.10</w:t>
      </w:r>
    </w:p>
    <w:p w14:paraId="699C3DD7" w14:textId="3E07C66D" w:rsidR="000B7562" w:rsidRPr="000B7562" w:rsidRDefault="000B7562" w:rsidP="000B7562">
      <w:pPr>
        <w:spacing w:after="0" w:line="480" w:lineRule="auto"/>
        <w:ind w:firstLine="720"/>
        <w:rPr>
          <w:rFonts w:ascii="Times New Roman" w:hAnsi="Times New Roman"/>
        </w:rPr>
      </w:pPr>
      <w:r w:rsidRPr="000B7562">
        <w:rPr>
          <w:rFonts w:ascii="Times New Roman" w:hAnsi="Times New Roman"/>
          <w:vertAlign w:val="superscript"/>
        </w:rPr>
        <w:t>c</w:t>
      </w:r>
      <w:r>
        <w:rPr>
          <w:rFonts w:ascii="Times New Roman" w:hAnsi="Times New Roman"/>
        </w:rPr>
        <w:t xml:space="preserve"> SMT2.2</w:t>
      </w:r>
    </w:p>
    <w:bookmarkEnd w:id="5"/>
    <w:p w14:paraId="023EC075" w14:textId="5C72F547" w:rsidR="00910403" w:rsidRPr="00EE660A" w:rsidRDefault="001C28CD" w:rsidP="00EE660A">
      <w:pPr>
        <w:spacing w:after="0" w:line="480" w:lineRule="auto"/>
        <w:ind w:left="-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*Data obtained from </w:t>
      </w:r>
      <w:r w:rsidRPr="00D07DC5">
        <w:rPr>
          <w:rFonts w:ascii="Times New Roman" w:hAnsi="Times New Roman"/>
        </w:rPr>
        <w:t>R. Kaewwichian and S. Limtong</w:t>
      </w:r>
      <w:r>
        <w:rPr>
          <w:rFonts w:ascii="Times New Roman" w:hAnsi="Times New Roman"/>
        </w:rPr>
        <w:t xml:space="preserve"> et. al. 2014</w:t>
      </w:r>
    </w:p>
    <w:sectPr w:rsidR="00910403" w:rsidRPr="00EE660A" w:rsidSect="0021738F">
      <w:foot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3AD641" w14:textId="77777777" w:rsidR="00856301" w:rsidRDefault="00856301" w:rsidP="005A24FA">
      <w:pPr>
        <w:spacing w:after="0" w:line="240" w:lineRule="auto"/>
      </w:pPr>
      <w:r>
        <w:separator/>
      </w:r>
    </w:p>
  </w:endnote>
  <w:endnote w:type="continuationSeparator" w:id="0">
    <w:p w14:paraId="40ED9758" w14:textId="77777777" w:rsidR="00856301" w:rsidRDefault="00856301" w:rsidP="005A24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Mangal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126314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979B1C6" w14:textId="77777777" w:rsidR="00280EFC" w:rsidRDefault="00114B62">
        <w:pPr>
          <w:pStyle w:val="Footer"/>
          <w:jc w:val="center"/>
        </w:pPr>
        <w:r>
          <w:fldChar w:fldCharType="begin"/>
        </w:r>
        <w:r w:rsidR="00280EFC">
          <w:instrText xml:space="preserve"> PAGE   \* MERGEFORMAT </w:instrText>
        </w:r>
        <w:r>
          <w:fldChar w:fldCharType="separate"/>
        </w:r>
        <w:r w:rsidR="005F1EC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CA5F888" w14:textId="77777777" w:rsidR="00280EFC" w:rsidRDefault="00280E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30764E" w14:textId="77777777" w:rsidR="00856301" w:rsidRDefault="00856301" w:rsidP="005A24FA">
      <w:pPr>
        <w:spacing w:after="0" w:line="240" w:lineRule="auto"/>
      </w:pPr>
      <w:r>
        <w:separator/>
      </w:r>
    </w:p>
  </w:footnote>
  <w:footnote w:type="continuationSeparator" w:id="0">
    <w:p w14:paraId="044A371F" w14:textId="77777777" w:rsidR="00856301" w:rsidRDefault="00856301" w:rsidP="005A24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C819B8"/>
    <w:multiLevelType w:val="hybridMultilevel"/>
    <w:tmpl w:val="12CA354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Q1NjU3NDE0NLQ0NTRW0lEKTi0uzszPAykwMq0FADI61f8tAAAA"/>
  </w:docVars>
  <w:rsids>
    <w:rsidRoot w:val="004506B8"/>
    <w:rsid w:val="00013162"/>
    <w:rsid w:val="00016E8C"/>
    <w:rsid w:val="00020CB5"/>
    <w:rsid w:val="00037150"/>
    <w:rsid w:val="00044DAA"/>
    <w:rsid w:val="00097D3A"/>
    <w:rsid w:val="000A3383"/>
    <w:rsid w:val="000B7562"/>
    <w:rsid w:val="000B7E15"/>
    <w:rsid w:val="000F4AC7"/>
    <w:rsid w:val="000F5AB1"/>
    <w:rsid w:val="00114B62"/>
    <w:rsid w:val="001417DE"/>
    <w:rsid w:val="00153CFB"/>
    <w:rsid w:val="00175C86"/>
    <w:rsid w:val="00185E04"/>
    <w:rsid w:val="00191678"/>
    <w:rsid w:val="001C28CD"/>
    <w:rsid w:val="001E7938"/>
    <w:rsid w:val="0021738F"/>
    <w:rsid w:val="00222685"/>
    <w:rsid w:val="00232B6F"/>
    <w:rsid w:val="0025025B"/>
    <w:rsid w:val="0027237E"/>
    <w:rsid w:val="00280EFC"/>
    <w:rsid w:val="00282118"/>
    <w:rsid w:val="0028269B"/>
    <w:rsid w:val="002A6047"/>
    <w:rsid w:val="002C4441"/>
    <w:rsid w:val="002D013E"/>
    <w:rsid w:val="002D0FB3"/>
    <w:rsid w:val="002D297C"/>
    <w:rsid w:val="002F3119"/>
    <w:rsid w:val="0030459C"/>
    <w:rsid w:val="00304B64"/>
    <w:rsid w:val="0031090B"/>
    <w:rsid w:val="003330E1"/>
    <w:rsid w:val="0035400F"/>
    <w:rsid w:val="0036450D"/>
    <w:rsid w:val="003906AE"/>
    <w:rsid w:val="003B0F6B"/>
    <w:rsid w:val="004506B8"/>
    <w:rsid w:val="00456263"/>
    <w:rsid w:val="004838FA"/>
    <w:rsid w:val="00495623"/>
    <w:rsid w:val="004A296A"/>
    <w:rsid w:val="004A7FC9"/>
    <w:rsid w:val="005067B1"/>
    <w:rsid w:val="00513426"/>
    <w:rsid w:val="0051724E"/>
    <w:rsid w:val="005233C8"/>
    <w:rsid w:val="00537383"/>
    <w:rsid w:val="00560C32"/>
    <w:rsid w:val="00584309"/>
    <w:rsid w:val="005872E6"/>
    <w:rsid w:val="00592326"/>
    <w:rsid w:val="005947FC"/>
    <w:rsid w:val="00597D4A"/>
    <w:rsid w:val="005A24FA"/>
    <w:rsid w:val="005B32FB"/>
    <w:rsid w:val="005C040B"/>
    <w:rsid w:val="005F1EC3"/>
    <w:rsid w:val="00621D77"/>
    <w:rsid w:val="00623AF2"/>
    <w:rsid w:val="00662254"/>
    <w:rsid w:val="00687761"/>
    <w:rsid w:val="00687B12"/>
    <w:rsid w:val="006A40BD"/>
    <w:rsid w:val="006C1A36"/>
    <w:rsid w:val="006E2CE6"/>
    <w:rsid w:val="0070269D"/>
    <w:rsid w:val="00730E23"/>
    <w:rsid w:val="00730EF3"/>
    <w:rsid w:val="007A4C55"/>
    <w:rsid w:val="007C5325"/>
    <w:rsid w:val="008363B0"/>
    <w:rsid w:val="00856301"/>
    <w:rsid w:val="00866560"/>
    <w:rsid w:val="00887A97"/>
    <w:rsid w:val="008B20AA"/>
    <w:rsid w:val="008B31FE"/>
    <w:rsid w:val="008C3BA8"/>
    <w:rsid w:val="008E65B7"/>
    <w:rsid w:val="00900056"/>
    <w:rsid w:val="00907156"/>
    <w:rsid w:val="00910403"/>
    <w:rsid w:val="00926B76"/>
    <w:rsid w:val="00963963"/>
    <w:rsid w:val="009A3FEC"/>
    <w:rsid w:val="009B7A85"/>
    <w:rsid w:val="009C68AE"/>
    <w:rsid w:val="009E7F26"/>
    <w:rsid w:val="00A12FC3"/>
    <w:rsid w:val="00A33EB1"/>
    <w:rsid w:val="00A4154B"/>
    <w:rsid w:val="00A87AAF"/>
    <w:rsid w:val="00AA1BA7"/>
    <w:rsid w:val="00AA4971"/>
    <w:rsid w:val="00AB45AD"/>
    <w:rsid w:val="00AC2FD4"/>
    <w:rsid w:val="00AC6858"/>
    <w:rsid w:val="00AE7B7B"/>
    <w:rsid w:val="00AF107A"/>
    <w:rsid w:val="00B016D4"/>
    <w:rsid w:val="00B274D6"/>
    <w:rsid w:val="00B958BF"/>
    <w:rsid w:val="00BB0B47"/>
    <w:rsid w:val="00BD7F08"/>
    <w:rsid w:val="00BE3A29"/>
    <w:rsid w:val="00C11883"/>
    <w:rsid w:val="00C131BD"/>
    <w:rsid w:val="00C342A3"/>
    <w:rsid w:val="00C842DA"/>
    <w:rsid w:val="00CB3F43"/>
    <w:rsid w:val="00D05133"/>
    <w:rsid w:val="00D259E5"/>
    <w:rsid w:val="00D53B93"/>
    <w:rsid w:val="00DB33DE"/>
    <w:rsid w:val="00DC1812"/>
    <w:rsid w:val="00DF2DAF"/>
    <w:rsid w:val="00E0680C"/>
    <w:rsid w:val="00E1570C"/>
    <w:rsid w:val="00E314BD"/>
    <w:rsid w:val="00E96B47"/>
    <w:rsid w:val="00EA0FCF"/>
    <w:rsid w:val="00EA2879"/>
    <w:rsid w:val="00EA4102"/>
    <w:rsid w:val="00EC5C61"/>
    <w:rsid w:val="00EE660A"/>
    <w:rsid w:val="00EE7420"/>
    <w:rsid w:val="00EF318F"/>
    <w:rsid w:val="00F045B2"/>
    <w:rsid w:val="00F30607"/>
    <w:rsid w:val="00F45C08"/>
    <w:rsid w:val="00F8221F"/>
    <w:rsid w:val="00F8267A"/>
    <w:rsid w:val="00F8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96F6B5"/>
  <w15:docId w15:val="{5AD54513-29A2-4C89-911A-1EF99E241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06B8"/>
    <w:pPr>
      <w:spacing w:after="200" w:line="276" w:lineRule="auto"/>
    </w:pPr>
    <w:rPr>
      <w:rFonts w:ascii="Calibri" w:eastAsia="Calibri" w:hAnsi="Calibri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06B8"/>
    <w:pPr>
      <w:ind w:left="720"/>
      <w:contextualSpacing/>
    </w:pPr>
    <w:rPr>
      <w:lang w:val="en-US"/>
    </w:rPr>
  </w:style>
  <w:style w:type="character" w:styleId="Hyperlink">
    <w:name w:val="Hyperlink"/>
    <w:uiPriority w:val="99"/>
    <w:unhideWhenUsed/>
    <w:rsid w:val="004506B8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5A24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24FA"/>
    <w:rPr>
      <w:rFonts w:ascii="Calibri" w:eastAsia="Calibri" w:hAnsi="Calibri" w:cs="Times New Roman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5A24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24FA"/>
    <w:rPr>
      <w:rFonts w:ascii="Calibri" w:eastAsia="Calibri" w:hAnsi="Calibri" w:cs="Times New Roman"/>
      <w:lang w:val="en-IN"/>
    </w:rPr>
  </w:style>
  <w:style w:type="character" w:styleId="LineNumber">
    <w:name w:val="line number"/>
    <w:basedOn w:val="DefaultParagraphFont"/>
    <w:uiPriority w:val="99"/>
    <w:semiHidden/>
    <w:unhideWhenUsed/>
    <w:rsid w:val="005A24FA"/>
  </w:style>
  <w:style w:type="table" w:styleId="TableGrid">
    <w:name w:val="Table Grid"/>
    <w:basedOn w:val="TableNormal"/>
    <w:uiPriority w:val="59"/>
    <w:rsid w:val="00584309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274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4D6"/>
    <w:rPr>
      <w:rFonts w:ascii="Segoe UI" w:eastAsia="Calibri" w:hAnsi="Segoe UI" w:cs="Segoe UI"/>
      <w:sz w:val="18"/>
      <w:szCs w:val="18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39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Abhishek Baghela</dc:creator>
  <cp:keywords/>
  <dc:description/>
  <cp:lastModifiedBy>Office 365</cp:lastModifiedBy>
  <cp:revision>9</cp:revision>
  <cp:lastPrinted>2021-11-25T06:45:00Z</cp:lastPrinted>
  <dcterms:created xsi:type="dcterms:W3CDTF">2021-11-25T06:30:00Z</dcterms:created>
  <dcterms:modified xsi:type="dcterms:W3CDTF">2021-11-25T10:15:00Z</dcterms:modified>
</cp:coreProperties>
</file>