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Theme="majorHAnsi" w:eastAsiaTheme="majorEastAsia" w:hAnsiTheme="majorHAnsi" w:cstheme="majorBidi"/>
        </w:rPr>
        <w:id w:val="26821907"/>
        <w:docPartObj>
          <w:docPartGallery w:val="Cover Pages"/>
          <w:docPartUnique/>
        </w:docPartObj>
      </w:sdtPr>
      <w:sdtEndPr>
        <w:rPr>
          <w:rFonts w:ascii="Arial" w:eastAsiaTheme="minorEastAsia" w:hAnsi="Arial" w:cs="Arial"/>
          <w:b/>
          <w:bCs/>
          <w:u w:val="single"/>
        </w:rPr>
      </w:sdtEndPr>
      <w:sdtContent>
        <w:tbl>
          <w:tblPr>
            <w:tblpPr w:leftFromText="187" w:rightFromText="187" w:horzAnchor="margin" w:tblpXSpec="center" w:tblpY="2881"/>
            <w:tblW w:w="4985" w:type="pct"/>
            <w:tblBorders>
              <w:left w:val="single" w:sz="18" w:space="0" w:color="CEB966" w:themeColor="accent1"/>
            </w:tblBorders>
            <w:tblLook w:val="04A0" w:firstRow="1" w:lastRow="0" w:firstColumn="1" w:lastColumn="0" w:noHBand="0" w:noVBand="1"/>
          </w:tblPr>
          <w:tblGrid>
            <w:gridCol w:w="10027"/>
          </w:tblGrid>
          <w:tr w:rsidR="00BF47CF" w14:paraId="2DED336A" w14:textId="77777777" w:rsidTr="0014549A">
            <w:tc>
              <w:tcPr>
                <w:tcW w:w="10285" w:type="dxa"/>
                <w:tcMar>
                  <w:top w:w="216" w:type="dxa"/>
                  <w:left w:w="115" w:type="dxa"/>
                  <w:bottom w:w="216" w:type="dxa"/>
                  <w:right w:w="115" w:type="dxa"/>
                </w:tcMar>
              </w:tcPr>
              <w:p w14:paraId="337F18F5" w14:textId="07DDA8AC" w:rsidR="00BF47CF" w:rsidRDefault="00BF47CF" w:rsidP="00BF47CF">
                <w:pPr>
                  <w:pStyle w:val="NoSpacing"/>
                  <w:rPr>
                    <w:rFonts w:asciiTheme="majorHAnsi" w:eastAsiaTheme="majorEastAsia" w:hAnsiTheme="majorHAnsi" w:cstheme="majorBidi"/>
                  </w:rPr>
                </w:pPr>
              </w:p>
            </w:tc>
          </w:tr>
          <w:tr w:rsidR="00BF47CF" w14:paraId="177ECDE8" w14:textId="77777777" w:rsidTr="0014549A">
            <w:trPr>
              <w:trHeight w:val="4797"/>
            </w:trPr>
            <w:tc>
              <w:tcPr>
                <w:tcW w:w="10285" w:type="dxa"/>
              </w:tcPr>
              <w:bookmarkStart w:id="0" w:name="_GoBack" w:displacedByCustomXml="next"/>
              <w:sdt>
                <w:sdtPr>
                  <w:rPr>
                    <w:rFonts w:asciiTheme="majorHAnsi" w:eastAsiaTheme="majorEastAsia" w:hAnsiTheme="majorHAnsi" w:cstheme="majorBidi"/>
                    <w:b/>
                    <w:color w:val="533DA8" w:themeColor="accent5" w:themeShade="BF"/>
                    <w:sz w:val="72"/>
                    <w:szCs w:val="72"/>
                    <w:lang w:val="en-CA"/>
                  </w:rPr>
                  <w:alias w:val="Title"/>
                  <w:id w:val="13406919"/>
                  <w:dataBinding w:prefixMappings="xmlns:ns0='http://schemas.openxmlformats.org/package/2006/metadata/core-properties' xmlns:ns1='http://purl.org/dc/elements/1.1/'" w:xpath="/ns0:coreProperties[1]/ns1:title[1]" w:storeItemID="{6C3C8BC8-F283-45AE-878A-BAB7291924A1}"/>
                  <w:text/>
                </w:sdtPr>
                <w:sdtContent>
                  <w:p w14:paraId="7FDA3D20" w14:textId="77777777" w:rsidR="003C2A7E" w:rsidRDefault="008A538E" w:rsidP="00865794">
                    <w:pPr>
                      <w:pStyle w:val="NoSpacing"/>
                      <w:ind w:right="-469"/>
                      <w:rPr>
                        <w:rFonts w:asciiTheme="majorHAnsi" w:eastAsiaTheme="majorEastAsia" w:hAnsiTheme="majorHAnsi" w:cstheme="majorBidi"/>
                        <w:color w:val="CEB966" w:themeColor="accent1"/>
                        <w:sz w:val="80"/>
                        <w:szCs w:val="80"/>
                      </w:rPr>
                    </w:pPr>
                    <w:r>
                      <w:rPr>
                        <w:rFonts w:asciiTheme="majorHAnsi" w:eastAsiaTheme="majorEastAsia" w:hAnsiTheme="majorHAnsi" w:cstheme="majorBidi"/>
                        <w:b/>
                        <w:color w:val="533DA8" w:themeColor="accent5" w:themeShade="BF"/>
                        <w:sz w:val="72"/>
                        <w:szCs w:val="72"/>
                        <w:lang w:val="en-CA"/>
                      </w:rPr>
                      <w:t>Remote Patient Management for Cardiac Implantable Electronic Devices (RPM-CIED): ICD</w:t>
                    </w:r>
                  </w:p>
                </w:sdtContent>
              </w:sdt>
              <w:bookmarkEnd w:id="0"/>
              <w:p w14:paraId="7267E9BC" w14:textId="77777777" w:rsidR="00BF47CF" w:rsidRPr="003C2A7E" w:rsidRDefault="003C2A7E" w:rsidP="003C2A7E">
                <w:pPr>
                  <w:tabs>
                    <w:tab w:val="left" w:pos="768"/>
                  </w:tabs>
                </w:pPr>
                <w:r>
                  <w:tab/>
                </w:r>
              </w:p>
            </w:tc>
          </w:tr>
          <w:tr w:rsidR="00BF47CF" w14:paraId="749F0825" w14:textId="77777777" w:rsidTr="0014549A">
            <w:tc>
              <w:tcPr>
                <w:tcW w:w="10285" w:type="dxa"/>
                <w:tcMar>
                  <w:top w:w="216" w:type="dxa"/>
                  <w:left w:w="115" w:type="dxa"/>
                  <w:bottom w:w="216" w:type="dxa"/>
                  <w:right w:w="115" w:type="dxa"/>
                </w:tcMar>
              </w:tcPr>
              <w:p w14:paraId="76ADF374" w14:textId="77777777" w:rsidR="00BF47CF" w:rsidRDefault="00BF47CF" w:rsidP="00BF47CF">
                <w:pPr>
                  <w:pStyle w:val="NoSpacing"/>
                  <w:rPr>
                    <w:rFonts w:asciiTheme="majorHAnsi" w:eastAsiaTheme="majorEastAsia" w:hAnsiTheme="majorHAnsi" w:cstheme="majorBidi"/>
                  </w:rPr>
                </w:pPr>
              </w:p>
              <w:p w14:paraId="0A618F7F" w14:textId="77777777" w:rsidR="00BF47CF" w:rsidRPr="00BF47CF" w:rsidRDefault="00BF47CF" w:rsidP="00BF47CF">
                <w:pPr>
                  <w:pStyle w:val="NoSpacing"/>
                  <w:rPr>
                    <w:rFonts w:asciiTheme="majorHAnsi" w:eastAsiaTheme="majorEastAsia" w:hAnsiTheme="majorHAnsi" w:cstheme="majorBidi"/>
                    <w:b/>
                  </w:rPr>
                </w:pPr>
              </w:p>
              <w:p w14:paraId="5BCAB368" w14:textId="77777777" w:rsidR="00CE3D91" w:rsidRDefault="00CE3D91" w:rsidP="00BF47CF">
                <w:pPr>
                  <w:pStyle w:val="NoSpacing"/>
                  <w:rPr>
                    <w:rFonts w:asciiTheme="majorHAnsi" w:eastAsiaTheme="majorEastAsia" w:hAnsiTheme="majorHAnsi" w:cstheme="majorBidi"/>
                    <w:b/>
                  </w:rPr>
                </w:pPr>
                <w:r>
                  <w:rPr>
                    <w:rFonts w:asciiTheme="majorHAnsi" w:eastAsiaTheme="majorEastAsia" w:hAnsiTheme="majorHAnsi" w:cstheme="majorBidi"/>
                    <w:b/>
                  </w:rPr>
                  <w:t xml:space="preserve">Principal </w:t>
                </w:r>
                <w:r w:rsidR="00BF47CF" w:rsidRPr="00BF47CF">
                  <w:rPr>
                    <w:rFonts w:asciiTheme="majorHAnsi" w:eastAsiaTheme="majorEastAsia" w:hAnsiTheme="majorHAnsi" w:cstheme="majorBidi"/>
                    <w:b/>
                  </w:rPr>
                  <w:t>Investigator:   Dr. Ratika Parkash,</w:t>
                </w:r>
              </w:p>
              <w:p w14:paraId="0A51866F" w14:textId="77777777" w:rsidR="00BF47CF" w:rsidRDefault="00CE3D91" w:rsidP="00C57BA4">
                <w:pPr>
                  <w:pStyle w:val="NoSpacing"/>
                  <w:rPr>
                    <w:rFonts w:asciiTheme="majorHAnsi" w:eastAsiaTheme="majorEastAsia" w:hAnsiTheme="majorHAnsi" w:cstheme="majorBidi"/>
                  </w:rPr>
                </w:pPr>
                <w:r>
                  <w:rPr>
                    <w:rFonts w:asciiTheme="majorHAnsi" w:eastAsiaTheme="majorEastAsia" w:hAnsiTheme="majorHAnsi" w:cstheme="majorBidi"/>
                    <w:b/>
                  </w:rPr>
                  <w:t xml:space="preserve">        </w:t>
                </w:r>
                <w:r w:rsidR="00F36B8A">
                  <w:rPr>
                    <w:rFonts w:asciiTheme="majorHAnsi" w:eastAsiaTheme="majorEastAsia" w:hAnsiTheme="majorHAnsi" w:cstheme="majorBidi"/>
                    <w:b/>
                  </w:rPr>
                  <w:t xml:space="preserve">                           </w:t>
                </w:r>
                <w:r w:rsidR="00C57BA4">
                  <w:rPr>
                    <w:rFonts w:asciiTheme="majorHAnsi" w:eastAsiaTheme="majorEastAsia" w:hAnsiTheme="majorHAnsi" w:cstheme="majorBidi"/>
                    <w:b/>
                  </w:rPr>
                  <w:t xml:space="preserve"> </w:t>
                </w:r>
                <w:r w:rsidR="00BF47CF" w:rsidRPr="00BF47CF">
                  <w:rPr>
                    <w:rFonts w:asciiTheme="majorHAnsi" w:eastAsiaTheme="majorEastAsia" w:hAnsiTheme="majorHAnsi" w:cstheme="majorBidi"/>
                    <w:b/>
                  </w:rPr>
                  <w:t xml:space="preserve"> </w:t>
                </w:r>
                <w:r w:rsidR="00C24549">
                  <w:rPr>
                    <w:rFonts w:asciiTheme="majorHAnsi" w:eastAsiaTheme="majorEastAsia" w:hAnsiTheme="majorHAnsi" w:cstheme="majorBidi"/>
                    <w:b/>
                  </w:rPr>
                  <w:t xml:space="preserve"> </w:t>
                </w:r>
                <w:r w:rsidR="00BF47CF" w:rsidRPr="00BF47CF">
                  <w:rPr>
                    <w:rFonts w:asciiTheme="majorHAnsi" w:eastAsiaTheme="majorEastAsia" w:hAnsiTheme="majorHAnsi" w:cstheme="majorBidi"/>
                    <w:b/>
                  </w:rPr>
                  <w:t xml:space="preserve">QEII Health Sciences </w:t>
                </w:r>
                <w:proofErr w:type="gramStart"/>
                <w:r w:rsidR="00BF47CF" w:rsidRPr="00BF47CF">
                  <w:rPr>
                    <w:rFonts w:asciiTheme="majorHAnsi" w:eastAsiaTheme="majorEastAsia" w:hAnsiTheme="majorHAnsi" w:cstheme="majorBidi"/>
                    <w:b/>
                  </w:rPr>
                  <w:t xml:space="preserve">Centre, </w:t>
                </w:r>
                <w:r>
                  <w:rPr>
                    <w:rFonts w:asciiTheme="majorHAnsi" w:eastAsiaTheme="majorEastAsia" w:hAnsiTheme="majorHAnsi" w:cstheme="majorBidi"/>
                    <w:b/>
                  </w:rPr>
                  <w:t xml:space="preserve"> Halifax</w:t>
                </w:r>
                <w:proofErr w:type="gramEnd"/>
                <w:r>
                  <w:rPr>
                    <w:rFonts w:asciiTheme="majorHAnsi" w:eastAsiaTheme="majorEastAsia" w:hAnsiTheme="majorHAnsi" w:cstheme="majorBidi"/>
                    <w:b/>
                  </w:rPr>
                  <w:t xml:space="preserve">,  Nova Scotia </w:t>
                </w:r>
              </w:p>
            </w:tc>
          </w:tr>
          <w:tr w:rsidR="00BF47CF" w14:paraId="24DE2E5E" w14:textId="77777777" w:rsidTr="0014549A">
            <w:tc>
              <w:tcPr>
                <w:tcW w:w="10285" w:type="dxa"/>
                <w:tcMar>
                  <w:top w:w="216" w:type="dxa"/>
                  <w:left w:w="115" w:type="dxa"/>
                  <w:bottom w:w="216" w:type="dxa"/>
                  <w:right w:w="115" w:type="dxa"/>
                </w:tcMar>
              </w:tcPr>
              <w:p w14:paraId="140859A6" w14:textId="77777777" w:rsidR="002C5593" w:rsidRDefault="002C5593" w:rsidP="00D9556E">
                <w:pPr>
                  <w:pStyle w:val="NoSpacing"/>
                  <w:rPr>
                    <w:rFonts w:asciiTheme="majorHAnsi" w:eastAsiaTheme="majorEastAsia" w:hAnsiTheme="majorHAnsi" w:cstheme="majorBidi"/>
                    <w:b/>
                  </w:rPr>
                </w:pPr>
              </w:p>
              <w:p w14:paraId="1F63DF7E" w14:textId="77777777" w:rsidR="00F94236" w:rsidRDefault="00F94236" w:rsidP="00D9556E">
                <w:pPr>
                  <w:pStyle w:val="NoSpacing"/>
                  <w:rPr>
                    <w:rFonts w:asciiTheme="majorHAnsi" w:eastAsiaTheme="majorEastAsia" w:hAnsiTheme="majorHAnsi" w:cstheme="majorBidi"/>
                    <w:b/>
                  </w:rPr>
                </w:pPr>
              </w:p>
              <w:p w14:paraId="5581A25D" w14:textId="77777777" w:rsidR="00F94236" w:rsidRDefault="00F94236" w:rsidP="00D9556E">
                <w:pPr>
                  <w:pStyle w:val="NoSpacing"/>
                  <w:rPr>
                    <w:rFonts w:asciiTheme="majorHAnsi" w:eastAsiaTheme="majorEastAsia" w:hAnsiTheme="majorHAnsi" w:cstheme="majorBidi"/>
                    <w:b/>
                  </w:rPr>
                </w:pPr>
              </w:p>
              <w:p w14:paraId="693EAF76" w14:textId="77777777" w:rsidR="00BF47CF" w:rsidRDefault="00BF47CF" w:rsidP="00F94236">
                <w:pPr>
                  <w:pStyle w:val="NoSpacing"/>
                  <w:rPr>
                    <w:rFonts w:asciiTheme="majorHAnsi" w:eastAsiaTheme="majorEastAsia" w:hAnsiTheme="majorHAnsi" w:cstheme="majorBidi"/>
                  </w:rPr>
                </w:pPr>
              </w:p>
            </w:tc>
          </w:tr>
          <w:tr w:rsidR="00BF47CF" w14:paraId="3A34EDC3" w14:textId="77777777" w:rsidTr="0014549A">
            <w:tc>
              <w:tcPr>
                <w:tcW w:w="10285" w:type="dxa"/>
                <w:tcMar>
                  <w:top w:w="216" w:type="dxa"/>
                  <w:left w:w="115" w:type="dxa"/>
                  <w:bottom w:w="216" w:type="dxa"/>
                  <w:right w:w="115" w:type="dxa"/>
                </w:tcMar>
              </w:tcPr>
              <w:p w14:paraId="7AA58038" w14:textId="77777777" w:rsidR="00BF47CF" w:rsidRDefault="00BF47CF" w:rsidP="00BF47CF">
                <w:pPr>
                  <w:pStyle w:val="NoSpacing"/>
                  <w:rPr>
                    <w:rFonts w:asciiTheme="majorHAnsi" w:eastAsiaTheme="majorEastAsia" w:hAnsiTheme="majorHAnsi" w:cstheme="majorBidi"/>
                  </w:rPr>
                </w:pPr>
              </w:p>
            </w:tc>
          </w:tr>
          <w:tr w:rsidR="00CE3D91" w14:paraId="5265FB16" w14:textId="77777777" w:rsidTr="0014549A">
            <w:tc>
              <w:tcPr>
                <w:tcW w:w="10285" w:type="dxa"/>
                <w:tcMar>
                  <w:top w:w="216" w:type="dxa"/>
                  <w:left w:w="115" w:type="dxa"/>
                  <w:bottom w:w="216" w:type="dxa"/>
                  <w:right w:w="115" w:type="dxa"/>
                </w:tcMar>
              </w:tcPr>
              <w:p w14:paraId="1B9230C7" w14:textId="77777777" w:rsidR="00CE3D91" w:rsidRDefault="00CE3D91" w:rsidP="00BF47CF">
                <w:pPr>
                  <w:pStyle w:val="NoSpacing"/>
                  <w:rPr>
                    <w:rFonts w:asciiTheme="majorHAnsi" w:eastAsiaTheme="majorEastAsia" w:hAnsiTheme="majorHAnsi" w:cstheme="majorBidi"/>
                  </w:rPr>
                </w:pPr>
              </w:p>
            </w:tc>
          </w:tr>
        </w:tbl>
        <w:p w14:paraId="2D5E6F0F" w14:textId="77777777" w:rsidR="00BF47CF" w:rsidRPr="009B64D1" w:rsidRDefault="00BF47CF" w:rsidP="00DC6DCE">
          <w:pPr>
            <w:ind w:firstLine="0"/>
            <w:rPr>
              <w:b/>
            </w:rPr>
          </w:pPr>
        </w:p>
        <w:p w14:paraId="1AD753CA" w14:textId="77777777" w:rsidR="00BF47CF" w:rsidRDefault="00BF47CF"/>
        <w:p w14:paraId="51B62ED8" w14:textId="77777777" w:rsidR="00BF47CF" w:rsidRDefault="00BF47CF" w:rsidP="008A0759">
          <w:pPr>
            <w:jc w:val="center"/>
          </w:pPr>
        </w:p>
        <w:p w14:paraId="552FF2BA" w14:textId="77777777" w:rsidR="008A0759" w:rsidRDefault="00BF47CF" w:rsidP="008A0759">
          <w:pPr>
            <w:tabs>
              <w:tab w:val="left" w:pos="7600"/>
            </w:tabs>
            <w:spacing w:after="0" w:line="240" w:lineRule="auto"/>
            <w:rPr>
              <w:rFonts w:ascii="Arial" w:hAnsi="Arial" w:cs="Arial"/>
              <w:b/>
              <w:bCs/>
              <w:u w:val="single"/>
            </w:rPr>
          </w:pPr>
          <w:r>
            <w:rPr>
              <w:rFonts w:ascii="Arial" w:hAnsi="Arial" w:cs="Arial"/>
              <w:b/>
              <w:bCs/>
              <w:u w:val="single"/>
            </w:rPr>
            <w:br w:type="page"/>
          </w:r>
        </w:p>
      </w:sdtContent>
    </w:sdt>
    <w:p w14:paraId="2B7FB6BE" w14:textId="77777777" w:rsidR="005643B1" w:rsidRDefault="005643B1" w:rsidP="005643B1">
      <w:pPr>
        <w:spacing w:after="0" w:line="240" w:lineRule="auto"/>
        <w:ind w:firstLine="0"/>
        <w:rPr>
          <w:rFonts w:ascii="Arial" w:hAnsi="Arial" w:cs="Arial"/>
          <w:b/>
        </w:rPr>
      </w:pPr>
    </w:p>
    <w:p w14:paraId="5D926373" w14:textId="77777777" w:rsidR="00D9556E" w:rsidRPr="00E402E4" w:rsidRDefault="0045063C" w:rsidP="005643B1">
      <w:pPr>
        <w:spacing w:after="0" w:line="240" w:lineRule="auto"/>
        <w:ind w:firstLine="0"/>
        <w:rPr>
          <w:rFonts w:ascii="Arial" w:hAnsi="Arial" w:cs="Arial"/>
          <w:b/>
        </w:rPr>
      </w:pPr>
      <w:r>
        <w:rPr>
          <w:rFonts w:ascii="Arial" w:hAnsi="Arial" w:cs="Arial"/>
          <w:b/>
        </w:rPr>
        <w:t>Remote Patient Management for Cardiac Implantable Electronic Devices (RPM-CIED)</w:t>
      </w:r>
    </w:p>
    <w:p w14:paraId="53FE171B" w14:textId="77777777" w:rsidR="00D9556E" w:rsidRPr="00E402E4" w:rsidRDefault="00D9556E" w:rsidP="00D9556E">
      <w:pPr>
        <w:spacing w:after="0" w:line="240" w:lineRule="auto"/>
        <w:rPr>
          <w:rFonts w:ascii="Arial" w:hAnsi="Arial" w:cs="Arial"/>
        </w:rPr>
      </w:pPr>
    </w:p>
    <w:p w14:paraId="55C948F7" w14:textId="77777777" w:rsidR="005A2D94" w:rsidRPr="00E402E4" w:rsidRDefault="0045063C" w:rsidP="00AD7EBB">
      <w:pPr>
        <w:pStyle w:val="ListParagraph"/>
        <w:numPr>
          <w:ilvl w:val="1"/>
          <w:numId w:val="4"/>
        </w:numPr>
        <w:spacing w:after="0" w:line="240" w:lineRule="auto"/>
        <w:rPr>
          <w:rFonts w:ascii="Arial" w:hAnsi="Arial" w:cs="Arial"/>
          <w:b/>
          <w:bCs/>
        </w:rPr>
      </w:pPr>
      <w:r>
        <w:rPr>
          <w:rFonts w:ascii="Arial" w:hAnsi="Arial" w:cs="Arial"/>
          <w:b/>
          <w:bCs/>
        </w:rPr>
        <w:t>Background and Rationale</w:t>
      </w:r>
    </w:p>
    <w:p w14:paraId="260103A0" w14:textId="77777777" w:rsidR="00AD7EBB" w:rsidRPr="00E402E4" w:rsidRDefault="00AD7EBB" w:rsidP="00AD7EBB">
      <w:pPr>
        <w:pStyle w:val="ListParagraph"/>
        <w:spacing w:after="0" w:line="240" w:lineRule="auto"/>
        <w:ind w:left="360"/>
        <w:rPr>
          <w:rFonts w:ascii="Arial" w:hAnsi="Arial" w:cs="Arial"/>
          <w:b/>
          <w:bCs/>
        </w:rPr>
      </w:pPr>
    </w:p>
    <w:p w14:paraId="0FF4C714" w14:textId="77777777" w:rsidR="005A2D94" w:rsidRPr="00E402E4" w:rsidRDefault="0045063C" w:rsidP="001944BD">
      <w:pPr>
        <w:pStyle w:val="ListParagraph"/>
        <w:numPr>
          <w:ilvl w:val="1"/>
          <w:numId w:val="4"/>
        </w:numPr>
        <w:spacing w:line="240" w:lineRule="auto"/>
        <w:rPr>
          <w:rFonts w:ascii="Arial" w:hAnsi="Arial" w:cs="Arial"/>
          <w:b/>
          <w:bCs/>
        </w:rPr>
      </w:pPr>
      <w:r>
        <w:rPr>
          <w:rFonts w:ascii="Arial" w:hAnsi="Arial" w:cs="Arial"/>
          <w:b/>
          <w:bCs/>
        </w:rPr>
        <w:t xml:space="preserve"> Clinical Management of CIEDs</w:t>
      </w:r>
    </w:p>
    <w:p w14:paraId="3C85F55A" w14:textId="77777777" w:rsidR="008506A0" w:rsidRPr="00E402E4" w:rsidRDefault="0045063C" w:rsidP="00D94C2C">
      <w:pPr>
        <w:spacing w:after="0" w:line="240" w:lineRule="auto"/>
        <w:ind w:right="43"/>
        <w:rPr>
          <w:rFonts w:ascii="Arial" w:hAnsi="Arial" w:cs="Arial"/>
        </w:rPr>
      </w:pPr>
      <w:r>
        <w:rPr>
          <w:rFonts w:ascii="Arial" w:hAnsi="Arial" w:cs="Arial"/>
        </w:rPr>
        <w:t>Canada is a country with a diverse geography, of which 19% of the inhabitants are in communities classified as ‘rural’, but many may still have long distances to travel to reach a health care facility.</w:t>
      </w:r>
      <w:r w:rsidR="00C74437" w:rsidRPr="00E402E4">
        <w:rPr>
          <w:rFonts w:ascii="Arial" w:hAnsi="Arial" w:cs="Arial"/>
        </w:rPr>
        <w:fldChar w:fldCharType="begin"/>
      </w:r>
      <w:r w:rsidR="00273746">
        <w:rPr>
          <w:rFonts w:ascii="Arial" w:hAnsi="Arial" w:cs="Arial"/>
        </w:rPr>
        <w:instrText xml:space="preserve"> ADDIN REFMGR.CITE &lt;Refman&gt;&lt;Cite&gt;&lt;Year&gt;2014&lt;/Year&gt;&lt;RecNum&gt;3&lt;/RecNum&gt;&lt;IDText&gt;Rural Canada: Access to Health CAre&lt;/IDText&gt;&lt;MDL Ref_Type="Internet Communication"&gt;&lt;Ref_Type&gt;Internet Communication&lt;/Ref_Type&gt;&lt;Ref_ID&gt;3&lt;/Ref_ID&gt;&lt;Title_Primary&gt;Rural Canada: Access to Health CAre&lt;/Title_Primary&gt;&lt;Date_Primary&gt;2014&lt;/Date_Primary&gt;&lt;Reprint&gt;Not in File&lt;/Reprint&gt;&lt;Date_Secondary&gt;2014&lt;/Date_Secondary&gt;&lt;Web_URL&gt;&lt;u&gt;http://publications.gc.ca/Collection-R/LoPBdP/BP/prb0245-e.htm&lt;/u&gt;&lt;/Web_URL&gt;&lt;ZZ_WorkformID&gt;35&lt;/ZZ_WorkformID&gt;&lt;/MDL&gt;&lt;/Cite&gt;&lt;/Refman&gt;</w:instrText>
      </w:r>
      <w:r w:rsidR="00C74437" w:rsidRPr="00E402E4">
        <w:rPr>
          <w:rFonts w:ascii="Arial" w:hAnsi="Arial" w:cs="Arial"/>
        </w:rPr>
        <w:fldChar w:fldCharType="separate"/>
      </w:r>
      <w:r>
        <w:rPr>
          <w:rFonts w:ascii="Arial" w:hAnsi="Arial" w:cs="Arial"/>
          <w:noProof/>
          <w:vertAlign w:val="superscript"/>
        </w:rPr>
        <w:t>1</w:t>
      </w:r>
      <w:r w:rsidR="00C74437" w:rsidRPr="00E402E4">
        <w:rPr>
          <w:rFonts w:ascii="Arial" w:hAnsi="Arial" w:cs="Arial"/>
        </w:rPr>
        <w:fldChar w:fldCharType="end"/>
      </w:r>
      <w:r>
        <w:rPr>
          <w:rFonts w:ascii="Arial" w:hAnsi="Arial" w:cs="Arial"/>
        </w:rPr>
        <w:t xml:space="preserve"> This results in challenges in uniform delivery of health care throughout the country.  There are 25,000 pacemaker (PM) implants and 7000 implantable defibrillator (ICD) implants yearly in Canada, with approximately 120 000 patients living with these devices. The recommended follow-up for these devices are based on consensus and position statements, with the majority of patients requiring at least yearly visits to a specialized device clinic during the lifetime of their device .</w:t>
      </w:r>
      <w:r w:rsidR="00C74437" w:rsidRPr="00E402E4">
        <w:rPr>
          <w:rFonts w:ascii="Arial" w:hAnsi="Arial" w:cs="Arial"/>
        </w:rPr>
        <w:fldChar w:fldCharType="begin"/>
      </w:r>
      <w:r w:rsidR="00273746">
        <w:rPr>
          <w:rFonts w:ascii="Arial" w:hAnsi="Arial" w:cs="Arial"/>
        </w:rPr>
        <w:instrText xml:space="preserve"> ADDIN REFMGR.CITE &lt;Refman&gt;&lt;Cite&gt;&lt;Author&gt;Yee&lt;/Author&gt;&lt;Year&gt;2013&lt;/Year&gt;&lt;RecNum&gt;8&lt;/RecNum&gt;&lt;IDText&gt;Canadian Cardiovascular Society/Canadian Heart Rhythm Society joint position statement on the use of remote monitoring for cardiovascular implantable electronic device follow-up&lt;/IDText&gt;&lt;MDL Ref_Type="Journal"&gt;&lt;Ref_Type&gt;Journal&lt;/Ref_Type&gt;&lt;Ref_ID&gt;8&lt;/Ref_ID&gt;&lt;Title_Primary&gt;Canadian Cardiovascular Society/Canadian Heart Rhythm Society joint position statement on the use of remote monitoring for cardiovascular implantable electronic device follow-up&lt;/Title_Primary&gt;&lt;Authors_Primary&gt;Yee,R.&lt;/Authors_Primary&gt;&lt;Authors_Primary&gt;Verma,A.&lt;/Authors_Primary&gt;&lt;Authors_Primary&gt;Beardsall,M.&lt;/Authors_Primary&gt;&lt;Authors_Primary&gt;Fraser,J.&lt;/Authors_Primary&gt;&lt;Authors_Primary&gt;Philippon,F.&lt;/Authors_Primary&gt;&lt;Authors_Primary&gt;Exner,D.V.&lt;/Authors_Primary&gt;&lt;Date_Primary&gt;2013/6&lt;/Date_Primary&gt;&lt;Keywords&gt;Arrhythmias,Cardiac&lt;/Keywords&gt;&lt;Keywords&gt;Canada&lt;/Keywords&gt;&lt;Keywords&gt;Cardiology&lt;/Keywords&gt;&lt;Keywords&gt;Defibrillators,Implantable&lt;/Keywords&gt;&lt;Keywords&gt;Humans&lt;/Keywords&gt;&lt;Keywords&gt;methods&lt;/Keywords&gt;&lt;Keywords&gt;Monitoring,Physiologic&lt;/Keywords&gt;&lt;Keywords&gt;Remote Sensing Technology&lt;/Keywords&gt;&lt;Keywords&gt;Societies,Medical&lt;/Keywords&gt;&lt;Keywords&gt;therapy&lt;/Keywords&gt;&lt;Keywords&gt;utilization&lt;/Keywords&gt;&lt;Reprint&gt;Not in File&lt;/Reprint&gt;&lt;Start_Page&gt;644&lt;/Start_Page&gt;&lt;End_Page&gt;651&lt;/End_Page&gt;&lt;Periodical&gt;Can.J.Cardiol.&lt;/Periodical&gt;&lt;Volume&gt;29&lt;/Volume&gt;&lt;Issue&gt;6&lt;/Issue&gt;&lt;Address&gt;London Health Sciences Centre-University Hospital, London, Ontario, Canada. ryee@uwo.ca&lt;/Address&gt;&lt;Web_URL&gt;PM:23465345&lt;/Web_URL&gt;&lt;ZZ_JournalFull&gt;&lt;f name="System"&gt;Can.J.Cardiol.&lt;/f&gt;&lt;/ZZ_JournalFull&gt;&lt;ZZ_WorkformID&gt;1&lt;/ZZ_WorkformID&gt;&lt;/MDL&gt;&lt;/Cite&gt;&lt;/Refman&gt;</w:instrText>
      </w:r>
      <w:r w:rsidR="00C74437" w:rsidRPr="00E402E4">
        <w:rPr>
          <w:rFonts w:ascii="Arial" w:hAnsi="Arial" w:cs="Arial"/>
        </w:rPr>
        <w:fldChar w:fldCharType="separate"/>
      </w:r>
      <w:r>
        <w:rPr>
          <w:rFonts w:ascii="Arial" w:hAnsi="Arial" w:cs="Arial"/>
          <w:noProof/>
          <w:vertAlign w:val="superscript"/>
        </w:rPr>
        <w:t>2</w:t>
      </w:r>
      <w:r w:rsidR="00C74437" w:rsidRPr="00E402E4">
        <w:rPr>
          <w:rFonts w:ascii="Arial" w:hAnsi="Arial" w:cs="Arial"/>
        </w:rPr>
        <w:fldChar w:fldCharType="end"/>
      </w:r>
      <w:r>
        <w:rPr>
          <w:rFonts w:ascii="Arial" w:hAnsi="Arial" w:cs="Arial"/>
        </w:rPr>
        <w:t xml:space="preserve"> During the life of these patients, many issues may arise, such as atrial or ventricular arrhythmias that may result in syncope, stroke or sudden death, need for increased monitoring resulting from device advisories, or minor programming adjustments to improve device performance, or simply the need for enhanced surveillance as the device battery depletes and replacement is anticipated. </w:t>
      </w:r>
    </w:p>
    <w:p w14:paraId="7A22422D" w14:textId="77777777" w:rsidR="008B27F1" w:rsidRPr="00E402E4" w:rsidRDefault="008B27F1" w:rsidP="008B27F1">
      <w:pPr>
        <w:spacing w:after="0" w:line="276" w:lineRule="auto"/>
        <w:ind w:right="43"/>
        <w:rPr>
          <w:rFonts w:ascii="Arial" w:hAnsi="Arial" w:cs="Arial"/>
          <w:b/>
        </w:rPr>
      </w:pPr>
    </w:p>
    <w:p w14:paraId="0F51B94D" w14:textId="77777777" w:rsidR="00D9556E" w:rsidRPr="00E402E4" w:rsidRDefault="0045063C" w:rsidP="00BE1FD4">
      <w:pPr>
        <w:spacing w:after="0"/>
        <w:ind w:right="48" w:firstLine="0"/>
        <w:rPr>
          <w:rFonts w:ascii="Arial" w:hAnsi="Arial" w:cs="Arial"/>
          <w:b/>
        </w:rPr>
      </w:pPr>
      <w:r>
        <w:rPr>
          <w:rFonts w:ascii="Arial" w:hAnsi="Arial" w:cs="Arial"/>
          <w:b/>
        </w:rPr>
        <w:t>1.2 Current standard of care</w:t>
      </w:r>
    </w:p>
    <w:p w14:paraId="4D3E89AD" w14:textId="26AB8D95" w:rsidR="00D9556E" w:rsidRPr="00E402E4" w:rsidRDefault="0045063C" w:rsidP="00D94C2C">
      <w:pPr>
        <w:autoSpaceDE w:val="0"/>
        <w:autoSpaceDN w:val="0"/>
        <w:adjustRightInd w:val="0"/>
        <w:spacing w:line="240" w:lineRule="auto"/>
        <w:ind w:firstLine="0"/>
        <w:rPr>
          <w:rFonts w:ascii="Arial" w:hAnsi="Arial" w:cs="Arial"/>
        </w:rPr>
      </w:pPr>
      <w:r>
        <w:rPr>
          <w:rFonts w:ascii="Arial" w:hAnsi="Arial" w:cs="Arial"/>
          <w:color w:val="000000"/>
        </w:rPr>
        <w:t>Practice guidelines in Canada recommend that patients receiving CIEDs, undergo routine device follow-up assessment of their CIED at regular intervals (6 months to one year depending upon the kind of device).</w:t>
      </w:r>
      <w:r>
        <w:rPr>
          <w:rFonts w:ascii="Arial" w:hAnsi="Arial" w:cs="Arial"/>
          <w:color w:val="000066"/>
        </w:rPr>
        <w:t xml:space="preserve"> </w:t>
      </w:r>
      <w:r>
        <w:rPr>
          <w:rFonts w:ascii="Arial" w:hAnsi="Arial" w:cs="Arial"/>
          <w:color w:val="000000"/>
        </w:rPr>
        <w:t>The purpose of these assessments is to evaluate the patient and the CIED including reprogramming of the device where clinically appropriate. Traditionally, these assessments have been conducted at a designated Device Follow-Up Clinics</w:t>
      </w:r>
      <w:r w:rsidR="00CA452A">
        <w:rPr>
          <w:rFonts w:ascii="Arial" w:hAnsi="Arial" w:cs="Arial"/>
          <w:color w:val="000000"/>
        </w:rPr>
        <w:t>, which include</w:t>
      </w:r>
      <w:r w:rsidR="00A6189E">
        <w:rPr>
          <w:rFonts w:ascii="Arial" w:hAnsi="Arial" w:cs="Arial"/>
          <w:color w:val="000000"/>
        </w:rPr>
        <w:t xml:space="preserve"> </w:t>
      </w:r>
      <w:r w:rsidR="00CA452A">
        <w:rPr>
          <w:rFonts w:ascii="Arial" w:hAnsi="Arial" w:cs="Arial"/>
          <w:color w:val="000000"/>
        </w:rPr>
        <w:t xml:space="preserve">specialized (with Electrophysiology Service) and/or non-specialized (without Electrophysiology Service) </w:t>
      </w:r>
      <w:r>
        <w:rPr>
          <w:rFonts w:ascii="Arial" w:hAnsi="Arial" w:cs="Arial"/>
          <w:color w:val="000000"/>
        </w:rPr>
        <w:t xml:space="preserve">sites for ICDs, </w:t>
      </w:r>
      <w:r w:rsidR="00CA452A">
        <w:rPr>
          <w:rFonts w:ascii="Arial" w:hAnsi="Arial" w:cs="Arial"/>
          <w:color w:val="000000"/>
        </w:rPr>
        <w:t xml:space="preserve">and either specialized or non-specialized device clinic for </w:t>
      </w:r>
      <w:r>
        <w:rPr>
          <w:rFonts w:ascii="Arial" w:hAnsi="Arial" w:cs="Arial"/>
          <w:color w:val="000000"/>
        </w:rPr>
        <w:t>PMs, which might be remote from the patient’s own community.</w:t>
      </w:r>
      <w:r>
        <w:rPr>
          <w:rFonts w:ascii="Arial" w:hAnsi="Arial" w:cs="Arial"/>
        </w:rPr>
        <w:t xml:space="preserve">  A recent position statement by Yee et al recommended that for CIED patients in whom no device issues are identified, routine follow-up assessment during the maintenance phase should blend remote monitoring (RM) with in-clinic assessments beginning after the 3-month post-implant assessment, alternating assessments between in-clinic and RM transmissions in a 1:1 ratio (Conditional Recommendation, Low-Quality Evidence).</w:t>
      </w:r>
      <w:r w:rsidR="00C74437" w:rsidRPr="00E402E4">
        <w:rPr>
          <w:rFonts w:ascii="Arial" w:hAnsi="Arial" w:cs="Arial"/>
        </w:rPr>
        <w:fldChar w:fldCharType="begin"/>
      </w:r>
      <w:r w:rsidR="00273746">
        <w:rPr>
          <w:rFonts w:ascii="Arial" w:hAnsi="Arial" w:cs="Arial"/>
        </w:rPr>
        <w:instrText xml:space="preserve"> ADDIN REFMGR.CITE &lt;Refman&gt;&lt;Cite&gt;&lt;Author&gt;Yee&lt;/Author&gt;&lt;Year&gt;2013&lt;/Year&gt;&lt;RecNum&gt;8&lt;/RecNum&gt;&lt;IDText&gt;Canadian Cardiovascular Society/Canadian Heart Rhythm Society joint position statement on the use of remote monitoring for cardiovascular implantable electronic device follow-up&lt;/IDText&gt;&lt;MDL Ref_Type="Journal"&gt;&lt;Ref_Type&gt;Journal&lt;/Ref_Type&gt;&lt;Ref_ID&gt;8&lt;/Ref_ID&gt;&lt;Title_Primary&gt;Canadian Cardiovascular Society/Canadian Heart Rhythm Society joint position statement on the use of remote monitoring for cardiovascular implantable electronic device follow-up&lt;/Title_Primary&gt;&lt;Authors_Primary&gt;Yee,R.&lt;/Authors_Primary&gt;&lt;Authors_Primary&gt;Verma,A.&lt;/Authors_Primary&gt;&lt;Authors_Primary&gt;Beardsall,M.&lt;/Authors_Primary&gt;&lt;Authors_Primary&gt;Fraser,J.&lt;/Authors_Primary&gt;&lt;Authors_Primary&gt;Philippon,F.&lt;/Authors_Primary&gt;&lt;Authors_Primary&gt;Exner,D.V.&lt;/Authors_Primary&gt;&lt;Date_Primary&gt;2013/6&lt;/Date_Primary&gt;&lt;Keywords&gt;Arrhythmias,Cardiac&lt;/Keywords&gt;&lt;Keywords&gt;Canada&lt;/Keywords&gt;&lt;Keywords&gt;Cardiology&lt;/Keywords&gt;&lt;Keywords&gt;Defibrillators,Implantable&lt;/Keywords&gt;&lt;Keywords&gt;Humans&lt;/Keywords&gt;&lt;Keywords&gt;methods&lt;/Keywords&gt;&lt;Keywords&gt;Monitoring,Physiologic&lt;/Keywords&gt;&lt;Keywords&gt;Remote Sensing Technology&lt;/Keywords&gt;&lt;Keywords&gt;Societies,Medical&lt;/Keywords&gt;&lt;Keywords&gt;therapy&lt;/Keywords&gt;&lt;Keywords&gt;utilization&lt;/Keywords&gt;&lt;Reprint&gt;Not in File&lt;/Reprint&gt;&lt;Start_Page&gt;644&lt;/Start_Page&gt;&lt;End_Page&gt;651&lt;/End_Page&gt;&lt;Periodical&gt;Can.J.Cardiol.&lt;/Periodical&gt;&lt;Volume&gt;29&lt;/Volume&gt;&lt;Issue&gt;6&lt;/Issue&gt;&lt;Address&gt;London Health Sciences Centre-University Hospital, London, Ontario, Canada. ryee@uwo.ca&lt;/Address&gt;&lt;Web_URL&gt;PM:23465345&lt;/Web_URL&gt;&lt;ZZ_JournalFull&gt;&lt;f name="System"&gt;Can.J.Cardiol.&lt;/f&gt;&lt;/ZZ_JournalFull&gt;&lt;ZZ_WorkformID&gt;1&lt;/ZZ_WorkformID&gt;&lt;/MDL&gt;&lt;/Cite&gt;&lt;/Refman&gt;</w:instrText>
      </w:r>
      <w:r w:rsidR="00C74437" w:rsidRPr="00E402E4">
        <w:rPr>
          <w:rFonts w:ascii="Arial" w:hAnsi="Arial" w:cs="Arial"/>
        </w:rPr>
        <w:fldChar w:fldCharType="separate"/>
      </w:r>
      <w:r>
        <w:rPr>
          <w:rFonts w:ascii="Arial" w:hAnsi="Arial" w:cs="Arial"/>
          <w:noProof/>
          <w:vertAlign w:val="superscript"/>
        </w:rPr>
        <w:t>2</w:t>
      </w:r>
      <w:r w:rsidR="00C74437" w:rsidRPr="00E402E4">
        <w:rPr>
          <w:rFonts w:ascii="Arial" w:hAnsi="Arial" w:cs="Arial"/>
        </w:rPr>
        <w:fldChar w:fldCharType="end"/>
      </w:r>
    </w:p>
    <w:p w14:paraId="73348F5B" w14:textId="77777777" w:rsidR="00CD3253" w:rsidRPr="00E402E4" w:rsidRDefault="0045063C" w:rsidP="00D94C2C">
      <w:pPr>
        <w:spacing w:after="120" w:line="240" w:lineRule="auto"/>
        <w:ind w:right="48"/>
        <w:rPr>
          <w:rFonts w:ascii="Arial" w:hAnsi="Arial" w:cs="Arial"/>
        </w:rPr>
      </w:pPr>
      <w:r>
        <w:rPr>
          <w:rFonts w:ascii="Arial" w:hAnsi="Arial" w:cs="Arial"/>
        </w:rPr>
        <w:t>While remote monitoring technology is currently available and has permitted surveillance and device assessment from any patient location accessible to a landline or mobile phone, the use has been inconsistent in Canada, where only 8500 out of a potential 120 000 patients with CIEDs are enrolled in this program.</w:t>
      </w:r>
      <w:r w:rsidR="00C74437" w:rsidRPr="00E402E4">
        <w:rPr>
          <w:rFonts w:ascii="Arial" w:hAnsi="Arial" w:cs="Arial"/>
        </w:rPr>
        <w:fldChar w:fldCharType="begin"/>
      </w:r>
      <w:r w:rsidR="00273746">
        <w:rPr>
          <w:rFonts w:ascii="Arial" w:hAnsi="Arial" w:cs="Arial"/>
        </w:rPr>
        <w:instrText xml:space="preserve"> ADDIN REFMGR.CITE &lt;Refman&gt;&lt;Cite&gt;&lt;Author&gt;Gillis&lt;/Author&gt;&lt;Year&gt;2013&lt;/Year&gt;&lt;RecNum&gt;1&lt;/RecNum&gt;&lt;IDText&gt;Expert commentary: how well has the call from Heart Rhythm Society/European Heart Rhythm Association for improved device monitoring been answered?&lt;/IDText&gt;&lt;MDL Ref_Type="Journal"&gt;&lt;Ref_Type&gt;Journal&lt;/Ref_Type&gt;&lt;Ref_ID&gt;1&lt;/Ref_ID&gt;&lt;Title_Primary&gt;Expert commentary: how well has the call from Heart Rhythm Society/European Heart Rhythm Association for improved device monitoring been answered?&lt;/Title_Primary&gt;&lt;Authors_Primary&gt;Gillis,A.M.&lt;/Authors_Primary&gt;&lt;Date_Primary&gt;2013/6&lt;/Date_Primary&gt;&lt;Keywords&gt;Canada&lt;/Keywords&gt;&lt;Keywords&gt;Defibrillators,Implantable&lt;/Keywords&gt;&lt;Keywords&gt;Equipment Failure Analysis&lt;/Keywords&gt;&lt;Keywords&gt;Europe&lt;/Keywords&gt;&lt;Keywords&gt;Guideline Adherence&lt;/Keywords&gt;&lt;Keywords&gt;Humans&lt;/Keywords&gt;&lt;Keywords&gt;Pacemaker,Artificial&lt;/Keywords&gt;&lt;Keywords&gt;Practice Guidelines as Topic&lt;/Keywords&gt;&lt;Keywords&gt;Product Surveillance,Postmarketing&lt;/Keywords&gt;&lt;Keywords&gt;standards&lt;/Keywords&gt;&lt;Keywords&gt;statistics &amp;amp; numerical data&lt;/Keywords&gt;&lt;Keywords&gt;Telemedicine&lt;/Keywords&gt;&lt;Keywords&gt;utilization&lt;/Keywords&gt;&lt;Reprint&gt;Not in File&lt;/Reprint&gt;&lt;Start_Page&gt;i32&lt;/Start_Page&gt;&lt;End_Page&gt;i34&lt;/End_Page&gt;&lt;Periodical&gt;Europace.&lt;/Periodical&gt;&lt;Volume&gt;15 Suppl 1&lt;/Volume&gt;&lt;Misc_3&gt;eut111 [pii];10.1093/europace/eut111 [doi]&lt;/Misc_3&gt;&lt;Address&gt;Department of Cardiac Sciences, University of Calgary, Libin Cardiovascular Institute of Alberta, 3280 Hospital Drive NW, Calgary, AB, Canada. amgillis@ucalgary.ca&lt;/Address&gt;&lt;Web_URL&gt;PM:23737227&lt;/Web_URL&gt;&lt;ZZ_JournalStdAbbrev&gt;&lt;f name="System"&gt;Europace.&lt;/f&gt;&lt;/ZZ_JournalStdAbbrev&gt;&lt;ZZ_WorkformID&gt;1&lt;/ZZ_WorkformID&gt;&lt;/MDL&gt;&lt;/Cite&gt;&lt;/Refman&gt;</w:instrText>
      </w:r>
      <w:r w:rsidR="00C74437" w:rsidRPr="00E402E4">
        <w:rPr>
          <w:rFonts w:ascii="Arial" w:hAnsi="Arial" w:cs="Arial"/>
        </w:rPr>
        <w:fldChar w:fldCharType="separate"/>
      </w:r>
      <w:r w:rsidR="00273746" w:rsidRPr="00273746">
        <w:rPr>
          <w:rFonts w:ascii="Arial" w:hAnsi="Arial" w:cs="Arial"/>
          <w:noProof/>
          <w:vertAlign w:val="superscript"/>
        </w:rPr>
        <w:t>3</w:t>
      </w:r>
      <w:r w:rsidR="00C74437" w:rsidRPr="00E402E4">
        <w:rPr>
          <w:rFonts w:ascii="Arial" w:hAnsi="Arial" w:cs="Arial"/>
        </w:rPr>
        <w:fldChar w:fldCharType="end"/>
      </w:r>
      <w:r>
        <w:rPr>
          <w:rFonts w:ascii="Arial" w:hAnsi="Arial" w:cs="Arial"/>
        </w:rPr>
        <w:t xml:space="preserve">  Further, this technology is in widespread use worldwide for all CIEDs but in Canada, it is utilized primarily for implantable defibrillators, but not pacemakers.  In addition, new technology has become available that not only permits surveillance, but also </w:t>
      </w:r>
      <w:r>
        <w:rPr>
          <w:rFonts w:ascii="Arial" w:hAnsi="Arial" w:cs="Arial"/>
          <w:b/>
          <w:i/>
        </w:rPr>
        <w:t>remote programming</w:t>
      </w:r>
      <w:r>
        <w:rPr>
          <w:rFonts w:ascii="Arial" w:hAnsi="Arial" w:cs="Arial"/>
        </w:rPr>
        <w:t xml:space="preserve"> of these devices.   The incorporation of remote programming capability, along with automatic recalibration of device settings, allows us to develop a new paradigm of remote patient management where after the patient receives their device, they would remain in the care of their local health team and no longer require travel to the specialized clinics for follow-up. Using this new technology addresses an unmet need in delivery of timely, uniform and efficient care for arrhythmia patients and further integrates the patient and their local healthcare provider in their health outcome.  It creates capacity in the specialized centers to focus exclusively on the problematic cases by removing the need for routine checks.  </w:t>
      </w:r>
    </w:p>
    <w:p w14:paraId="426C8A46" w14:textId="77777777" w:rsidR="00CD3253" w:rsidRPr="00E402E4" w:rsidRDefault="0045063C" w:rsidP="00D94C2C">
      <w:pPr>
        <w:spacing w:line="240" w:lineRule="auto"/>
        <w:rPr>
          <w:rFonts w:ascii="Arial" w:hAnsi="Arial" w:cs="Arial"/>
        </w:rPr>
      </w:pPr>
      <w:r>
        <w:rPr>
          <w:rFonts w:ascii="Arial" w:hAnsi="Arial" w:cs="Arial"/>
        </w:rPr>
        <w:t xml:space="preserve">Several early cohort studies, predominantly single </w:t>
      </w:r>
      <w:proofErr w:type="spellStart"/>
      <w:r>
        <w:rPr>
          <w:rFonts w:ascii="Arial" w:hAnsi="Arial" w:cs="Arial"/>
        </w:rPr>
        <w:t>centre</w:t>
      </w:r>
      <w:proofErr w:type="spellEnd"/>
      <w:r>
        <w:rPr>
          <w:rFonts w:ascii="Arial" w:hAnsi="Arial" w:cs="Arial"/>
        </w:rPr>
        <w:t>, were the first to demonstrate the potential benefits of RM for CIEDs</w:t>
      </w:r>
      <w:r w:rsidR="00C74437" w:rsidRPr="00E402E4">
        <w:rPr>
          <w:rFonts w:ascii="Arial" w:hAnsi="Arial" w:cs="Arial"/>
        </w:rPr>
        <w:fldChar w:fldCharType="begin">
          <w:fldData xml:space="preserve">PFJlZm1hbj48Q2l0ZT48QXV0aG9yPkhhdWNrPC9BdXRob3I+PFllYXI+MjAwOTwvWWVhcj48UmVj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</w:fldData>
        </w:fldChar>
      </w:r>
      <w:r w:rsidR="00273746">
        <w:rPr>
          <w:rFonts w:ascii="Arial" w:hAnsi="Arial" w:cs="Arial"/>
        </w:rPr>
        <w:instrText xml:space="preserve"> ADDIN REFMGR.CITE </w:instrText>
      </w:r>
      <w:r w:rsidR="00C74437">
        <w:rPr>
          <w:rFonts w:ascii="Arial" w:hAnsi="Arial" w:cs="Arial"/>
        </w:rPr>
        <w:fldChar w:fldCharType="begin">
          <w:fldData xml:space="preserve">PFJlZm1hbj48Q2l0ZT48QXV0aG9yPkhhdWNrPC9BdXRob3I+PFllYXI+MjAwOTwvWWVhcj48UmVj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</w:fldData>
        </w:fldChar>
      </w:r>
      <w:r w:rsidR="00273746">
        <w:rPr>
          <w:rFonts w:ascii="Arial" w:hAnsi="Arial" w:cs="Arial"/>
        </w:rPr>
        <w:instrText xml:space="preserve"> ADDIN EN.CITE.DATA </w:instrText>
      </w:r>
      <w:r w:rsidR="00C74437">
        <w:rPr>
          <w:rFonts w:ascii="Arial" w:hAnsi="Arial" w:cs="Arial"/>
        </w:rPr>
      </w:r>
      <w:r w:rsidR="00C74437">
        <w:rPr>
          <w:rFonts w:ascii="Arial" w:hAnsi="Arial" w:cs="Arial"/>
        </w:rPr>
        <w:fldChar w:fldCharType="end"/>
      </w:r>
      <w:r w:rsidR="00C74437" w:rsidRPr="00E402E4">
        <w:rPr>
          <w:rFonts w:ascii="Arial" w:hAnsi="Arial" w:cs="Arial"/>
        </w:rPr>
      </w:r>
      <w:r w:rsidR="00C74437" w:rsidRPr="00E402E4">
        <w:rPr>
          <w:rFonts w:ascii="Arial" w:hAnsi="Arial" w:cs="Arial"/>
        </w:rPr>
        <w:fldChar w:fldCharType="separate"/>
      </w:r>
      <w:r w:rsidR="00273746" w:rsidRPr="00273746">
        <w:rPr>
          <w:rFonts w:ascii="Arial" w:hAnsi="Arial" w:cs="Arial"/>
          <w:noProof/>
          <w:vertAlign w:val="superscript"/>
        </w:rPr>
        <w:t>4-16</w:t>
      </w:r>
      <w:r w:rsidR="00C74437" w:rsidRPr="00E402E4">
        <w:rPr>
          <w:rFonts w:ascii="Arial" w:hAnsi="Arial" w:cs="Arial"/>
        </w:rPr>
        <w:fldChar w:fldCharType="end"/>
      </w:r>
      <w:r>
        <w:rPr>
          <w:rFonts w:ascii="Arial" w:hAnsi="Arial" w:cs="Arial"/>
        </w:rPr>
        <w:t xml:space="preserve"> including significant reductions in the time required for CIED interrogation with improved patient and clinician satisfaction, reduction in the number of inappropriate shocks delivered to ICD patients through earlier identification of lead and/or device failures, earlier detection of atrial fibrillation (AF)  and ventricular arrhythmia events in CIED patients.</w:t>
      </w:r>
      <w:r w:rsidR="00C74437" w:rsidRPr="00E402E4">
        <w:rPr>
          <w:rFonts w:ascii="Arial" w:hAnsi="Arial" w:cs="Arial"/>
        </w:rPr>
        <w:fldChar w:fldCharType="begin"/>
      </w:r>
      <w:r w:rsidR="00273746">
        <w:rPr>
          <w:rFonts w:ascii="Arial" w:hAnsi="Arial" w:cs="Arial"/>
        </w:rPr>
        <w:instrText xml:space="preserve"> ADDIN REFMGR.CITE &lt;Refman&gt;&lt;Cite&gt;&lt;Author&gt;Lazarus&lt;/Author&gt;&lt;Year&gt;2007&lt;/Year&gt;&lt;RecNum&gt;373&lt;/RecNum&gt;&lt;IDText&gt;Remote, wireless, ambulatory monitoring of implantable pacemakers, cardioverter defibrillators, and cardiac resynchronization therapy systems: analysis of a worldwide database&lt;/IDText&gt;&lt;MDL Ref_Type="Journal"&gt;&lt;Ref_Type&gt;Journal&lt;/Ref_Type&gt;&lt;Ref_ID&gt;373&lt;/Ref_ID&gt;&lt;Title_Primary&gt;Remote, wireless, ambulatory monitoring of implantable pacemakers, cardioverter defibrillators, and cardiac resynchronization therapy systems: analysis of a worldwide database&lt;/Title_Primary&gt;&lt;Authors_Primary&gt;Lazarus,A.&lt;/Authors_Primary&gt;&lt;Date_Primary&gt;2007/1&lt;/Date_Primary&gt;&lt;Keywords&gt;adverse effects&lt;/Keywords&gt;&lt;Keywords&gt;Arrhythmias,Cardiac&lt;/Keywords&gt;&lt;Keywords&gt;Cardiac Pacing,Artificial&lt;/Keywords&gt;&lt;Keywords&gt;Data Collection&lt;/Keywords&gt;&lt;Keywords&gt;Databases,Factual&lt;/Keywords&gt;&lt;Keywords&gt;Defibrillators,Implantable&lt;/Keywords&gt;&lt;Keywords&gt;diagnosis&lt;/Keywords&gt;&lt;Keywords&gt;Equipment Failure&lt;/Keywords&gt;&lt;Keywords&gt;Humans&lt;/Keywords&gt;&lt;Keywords&gt;methods&lt;/Keywords&gt;&lt;Keywords&gt;Monitoring,Physiologic&lt;/Keywords&gt;&lt;Keywords&gt;Pacemaker,Artificial&lt;/Keywords&gt;&lt;Keywords&gt;Retrospective Studies&lt;/Keywords&gt;&lt;Keywords&gt;standards&lt;/Keywords&gt;&lt;Keywords&gt;statistics &amp;amp; numerical data&lt;/Keywords&gt;&lt;Keywords&gt;Telemedicine&lt;/Keywords&gt;&lt;Keywords&gt;therapy&lt;/Keywords&gt;&lt;Reprint&gt;Not in File&lt;/Reprint&gt;&lt;Start_Page&gt;S2&lt;/Start_Page&gt;&lt;End_Page&gt;S12&lt;/End_Page&gt;&lt;Periodical&gt;Pacing Clin Electrophysiol.&lt;/Periodical&gt;&lt;Volume&gt;30 Suppl 1&lt;/Volume&gt;&lt;Misc_3&gt;PACE595 [pii];10.1111/j.1540-8159.2007.00595.x [doi]&lt;/Misc_3&gt;&lt;Address&gt;InParys Clinical Research Group, Paris, France. lazarus@inparys.com&lt;/Address&gt;&lt;Web_URL&gt;PM:17302706&lt;/Web_URL&gt;&lt;ZZ_JournalStdAbbrev&gt;&lt;f name="System"&gt;Pacing Clin Electrophysiol.&lt;/f&gt;&lt;/ZZ_JournalStdAbbrev&gt;&lt;ZZ_WorkformID&gt;1&lt;/ZZ_WorkformID&gt;&lt;/MDL&gt;&lt;/Cite&gt;&lt;/Refman&gt;</w:instrText>
      </w:r>
      <w:r w:rsidR="00C74437" w:rsidRPr="00E402E4">
        <w:rPr>
          <w:rFonts w:ascii="Arial" w:hAnsi="Arial" w:cs="Arial"/>
        </w:rPr>
        <w:fldChar w:fldCharType="separate"/>
      </w:r>
      <w:r w:rsidR="00273746" w:rsidRPr="00273746">
        <w:rPr>
          <w:rFonts w:ascii="Arial" w:hAnsi="Arial" w:cs="Arial"/>
          <w:noProof/>
          <w:vertAlign w:val="superscript"/>
        </w:rPr>
        <w:t>6</w:t>
      </w:r>
      <w:r w:rsidR="00C74437" w:rsidRPr="00E402E4">
        <w:rPr>
          <w:rFonts w:ascii="Arial" w:hAnsi="Arial" w:cs="Arial"/>
        </w:rPr>
        <w:fldChar w:fldCharType="end"/>
      </w:r>
      <w:r>
        <w:rPr>
          <w:rFonts w:ascii="Arial" w:hAnsi="Arial" w:cs="Arial"/>
        </w:rPr>
        <w:t xml:space="preserve">  Benefits to heart failure management have also been demonstrated. These studies were limited by short durations of follow-up and the lack of a well-designed comparator group.</w:t>
      </w:r>
    </w:p>
    <w:p w14:paraId="59016EC7" w14:textId="77777777" w:rsidR="00CD3253" w:rsidRPr="00E402E4" w:rsidRDefault="0045063C" w:rsidP="00D94C2C">
      <w:pPr>
        <w:spacing w:line="240" w:lineRule="auto"/>
        <w:rPr>
          <w:rFonts w:ascii="Arial" w:hAnsi="Arial" w:cs="Arial"/>
        </w:rPr>
      </w:pPr>
      <w:r>
        <w:rPr>
          <w:rFonts w:ascii="Arial" w:hAnsi="Arial" w:cs="Arial"/>
        </w:rPr>
        <w:lastRenderedPageBreak/>
        <w:t xml:space="preserve">In the PM population, there have been two </w:t>
      </w:r>
      <w:proofErr w:type="spellStart"/>
      <w:r>
        <w:rPr>
          <w:rFonts w:ascii="Arial" w:hAnsi="Arial" w:cs="Arial"/>
        </w:rPr>
        <w:t>multicentre</w:t>
      </w:r>
      <w:proofErr w:type="spellEnd"/>
      <w:r>
        <w:rPr>
          <w:rFonts w:ascii="Arial" w:hAnsi="Arial" w:cs="Arial"/>
        </w:rPr>
        <w:t>, randomized trials performed, both of which have shown an increase in detection frequency of adverse clinical events and a reduction in reaction time to those events by RM.</w:t>
      </w:r>
      <w:r w:rsidR="00C74437" w:rsidRPr="00E402E4">
        <w:rPr>
          <w:rFonts w:ascii="Arial" w:hAnsi="Arial" w:cs="Arial"/>
        </w:rPr>
        <w:fldChar w:fldCharType="begin">
          <w:fldData xml:space="preserve">PFJlZm1hbj48Q2l0ZT48QXV0aG9yPkNyb3NzbGV5PC9BdXRob3I+PFllYXI+MjAwOTwvWWVhcj48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</w:fldData>
        </w:fldChar>
      </w:r>
      <w:r w:rsidR="00273746">
        <w:rPr>
          <w:rFonts w:ascii="Arial" w:hAnsi="Arial" w:cs="Arial"/>
        </w:rPr>
        <w:instrText xml:space="preserve"> ADDIN REFMGR.CITE </w:instrText>
      </w:r>
      <w:r w:rsidR="00C74437">
        <w:rPr>
          <w:rFonts w:ascii="Arial" w:hAnsi="Arial" w:cs="Arial"/>
        </w:rPr>
        <w:fldChar w:fldCharType="begin">
          <w:fldData xml:space="preserve">PFJlZm1hbj48Q2l0ZT48QXV0aG9yPkNyb3NzbGV5PC9BdXRob3I+PFllYXI+MjAwOTwvWWVhcj48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</w:fldData>
        </w:fldChar>
      </w:r>
      <w:r w:rsidR="00273746">
        <w:rPr>
          <w:rFonts w:ascii="Arial" w:hAnsi="Arial" w:cs="Arial"/>
        </w:rPr>
        <w:instrText xml:space="preserve"> ADDIN EN.CITE.DATA </w:instrText>
      </w:r>
      <w:r w:rsidR="00C74437">
        <w:rPr>
          <w:rFonts w:ascii="Arial" w:hAnsi="Arial" w:cs="Arial"/>
        </w:rPr>
      </w:r>
      <w:r w:rsidR="00C74437">
        <w:rPr>
          <w:rFonts w:ascii="Arial" w:hAnsi="Arial" w:cs="Arial"/>
        </w:rPr>
        <w:fldChar w:fldCharType="end"/>
      </w:r>
      <w:r w:rsidR="00C74437" w:rsidRPr="00E402E4">
        <w:rPr>
          <w:rFonts w:ascii="Arial" w:hAnsi="Arial" w:cs="Arial"/>
        </w:rPr>
      </w:r>
      <w:r w:rsidR="00C74437" w:rsidRPr="00E402E4">
        <w:rPr>
          <w:rFonts w:ascii="Arial" w:hAnsi="Arial" w:cs="Arial"/>
        </w:rPr>
        <w:fldChar w:fldCharType="separate"/>
      </w:r>
      <w:r w:rsidR="00273746" w:rsidRPr="00273746">
        <w:rPr>
          <w:rFonts w:ascii="Arial" w:hAnsi="Arial" w:cs="Arial"/>
          <w:noProof/>
          <w:vertAlign w:val="superscript"/>
        </w:rPr>
        <w:t>17, 18</w:t>
      </w:r>
      <w:r w:rsidR="00C74437" w:rsidRPr="00E402E4">
        <w:rPr>
          <w:rFonts w:ascii="Arial" w:hAnsi="Arial" w:cs="Arial"/>
        </w:rPr>
        <w:fldChar w:fldCharType="end"/>
      </w:r>
      <w:r>
        <w:rPr>
          <w:rFonts w:ascii="Arial" w:hAnsi="Arial" w:cs="Arial"/>
        </w:rPr>
        <w:t xml:space="preserve">  </w:t>
      </w:r>
    </w:p>
    <w:p w14:paraId="2703AFD9" w14:textId="77777777" w:rsidR="00CD3253" w:rsidRPr="00E402E4" w:rsidRDefault="0045063C" w:rsidP="00D94C2C">
      <w:pPr>
        <w:spacing w:line="240" w:lineRule="auto"/>
        <w:rPr>
          <w:rFonts w:ascii="Arial" w:hAnsi="Arial" w:cs="Arial"/>
        </w:rPr>
      </w:pPr>
      <w:r>
        <w:rPr>
          <w:rFonts w:ascii="Arial" w:hAnsi="Arial" w:cs="Arial"/>
        </w:rPr>
        <w:t>In the ICD population, four published randomized trials have been performed to assess the efficacy of RM for reduction of in clinic visits and earlier detection of clinical events without decreasing patient safety.</w:t>
      </w:r>
      <w:r>
        <w:rPr>
          <w:rFonts w:ascii="Arial" w:hAnsi="Arial" w:cs="Arial"/>
          <w:vertAlign w:val="superscript"/>
        </w:rPr>
        <w:t xml:space="preserve">  </w:t>
      </w:r>
      <w:r>
        <w:rPr>
          <w:rFonts w:ascii="Arial" w:hAnsi="Arial" w:cs="Arial"/>
        </w:rPr>
        <w:t>RM significantly reduced time from clinical event to medical decision by 17.4 days compared to in-office visits (p&lt;0.001).</w:t>
      </w:r>
      <w:r w:rsidR="00C74437" w:rsidRPr="00E402E4">
        <w:rPr>
          <w:rFonts w:ascii="Arial" w:hAnsi="Arial" w:cs="Arial"/>
        </w:rPr>
        <w:fldChar w:fldCharType="begin">
          <w:fldData xml:space="preserve">PFJlZm1hbj48Q2l0ZT48QXV0aG9yPkFsLUtoYXRpYjwvQXV0aG9yPjxZZWFyPjIwMTA8L1llYXI+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</w:fldData>
        </w:fldChar>
      </w:r>
      <w:r w:rsidR="00273746">
        <w:rPr>
          <w:rFonts w:ascii="Arial" w:hAnsi="Arial" w:cs="Arial"/>
        </w:rPr>
        <w:instrText xml:space="preserve"> ADDIN REFMGR.CITE </w:instrText>
      </w:r>
      <w:r w:rsidR="00C74437">
        <w:rPr>
          <w:rFonts w:ascii="Arial" w:hAnsi="Arial" w:cs="Arial"/>
        </w:rPr>
        <w:fldChar w:fldCharType="begin">
          <w:fldData xml:space="preserve">PFJlZm1hbj48Q2l0ZT48QXV0aG9yPkFsLUtoYXRpYjwvQXV0aG9yPjxZZWFyPjIwMTA8L1llYXI+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</w:fldData>
        </w:fldChar>
      </w:r>
      <w:r w:rsidR="00273746">
        <w:rPr>
          <w:rFonts w:ascii="Arial" w:hAnsi="Arial" w:cs="Arial"/>
        </w:rPr>
        <w:instrText xml:space="preserve"> ADDIN EN.CITE.DATA </w:instrText>
      </w:r>
      <w:r w:rsidR="00C74437">
        <w:rPr>
          <w:rFonts w:ascii="Arial" w:hAnsi="Arial" w:cs="Arial"/>
        </w:rPr>
      </w:r>
      <w:r w:rsidR="00C74437">
        <w:rPr>
          <w:rFonts w:ascii="Arial" w:hAnsi="Arial" w:cs="Arial"/>
        </w:rPr>
        <w:fldChar w:fldCharType="end"/>
      </w:r>
      <w:r w:rsidR="00C74437" w:rsidRPr="00E402E4">
        <w:rPr>
          <w:rFonts w:ascii="Arial" w:hAnsi="Arial" w:cs="Arial"/>
        </w:rPr>
      </w:r>
      <w:r w:rsidR="00C74437" w:rsidRPr="00E402E4">
        <w:rPr>
          <w:rFonts w:ascii="Arial" w:hAnsi="Arial" w:cs="Arial"/>
        </w:rPr>
        <w:fldChar w:fldCharType="separate"/>
      </w:r>
      <w:r w:rsidR="00273746" w:rsidRPr="00273746">
        <w:rPr>
          <w:rFonts w:ascii="Arial" w:hAnsi="Arial" w:cs="Arial"/>
          <w:noProof/>
          <w:vertAlign w:val="superscript"/>
        </w:rPr>
        <w:t>19-22</w:t>
      </w:r>
      <w:r w:rsidR="00C74437" w:rsidRPr="00E402E4">
        <w:rPr>
          <w:rFonts w:ascii="Arial" w:hAnsi="Arial" w:cs="Arial"/>
        </w:rPr>
        <w:fldChar w:fldCharType="end"/>
      </w:r>
      <w:r>
        <w:rPr>
          <w:rFonts w:ascii="Arial" w:hAnsi="Arial" w:cs="Arial"/>
        </w:rPr>
        <w:t xml:space="preserve">  The most common events were detection of AF or a fast ventricular rate &gt;120 bpm.  Number of clinic visits was also significantly reduced by 38%.  In another large study (n=1450), Varma et al also demonstrated a 45% reduction in clinic visits by RM overall, with significant reductions in the time from onset to physician evaluation for both atrial and ventricular arrhythmias at 15 months.</w:t>
      </w:r>
      <w:r w:rsidR="00C74437" w:rsidRPr="00E402E4">
        <w:rPr>
          <w:rFonts w:ascii="Arial" w:hAnsi="Arial" w:cs="Arial"/>
        </w:rPr>
        <w:fldChar w:fldCharType="begin">
          <w:fldData xml:space="preserve">PFJlZm1hbj48Q2l0ZT48QXV0aG9yPlZhcm1hPC9BdXRob3I+PFllYXI+MjAxMDwvWWVhcj48UmVj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</w:fldData>
        </w:fldChar>
      </w:r>
      <w:r w:rsidR="00273746">
        <w:rPr>
          <w:rFonts w:ascii="Arial" w:hAnsi="Arial" w:cs="Arial"/>
        </w:rPr>
        <w:instrText xml:space="preserve"> ADDIN REFMGR.CITE </w:instrText>
      </w:r>
      <w:r w:rsidR="00C74437">
        <w:rPr>
          <w:rFonts w:ascii="Arial" w:hAnsi="Arial" w:cs="Arial"/>
        </w:rPr>
        <w:fldChar w:fldCharType="begin">
          <w:fldData xml:space="preserve">PFJlZm1hbj48Q2l0ZT48QXV0aG9yPlZhcm1hPC9BdXRob3I+PFllYXI+MjAxMDwvWWVhcj48UmVj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</w:fldData>
        </w:fldChar>
      </w:r>
      <w:r w:rsidR="00273746">
        <w:rPr>
          <w:rFonts w:ascii="Arial" w:hAnsi="Arial" w:cs="Arial"/>
        </w:rPr>
        <w:instrText xml:space="preserve"> ADDIN EN.CITE.DATA </w:instrText>
      </w:r>
      <w:r w:rsidR="00C74437">
        <w:rPr>
          <w:rFonts w:ascii="Arial" w:hAnsi="Arial" w:cs="Arial"/>
        </w:rPr>
      </w:r>
      <w:r w:rsidR="00C74437">
        <w:rPr>
          <w:rFonts w:ascii="Arial" w:hAnsi="Arial" w:cs="Arial"/>
        </w:rPr>
        <w:fldChar w:fldCharType="end"/>
      </w:r>
      <w:r w:rsidR="00C74437" w:rsidRPr="00E402E4">
        <w:rPr>
          <w:rFonts w:ascii="Arial" w:hAnsi="Arial" w:cs="Arial"/>
        </w:rPr>
      </w:r>
      <w:r w:rsidR="00C74437" w:rsidRPr="00E402E4">
        <w:rPr>
          <w:rFonts w:ascii="Arial" w:hAnsi="Arial" w:cs="Arial"/>
        </w:rPr>
        <w:fldChar w:fldCharType="separate"/>
      </w:r>
      <w:r w:rsidR="00273746" w:rsidRPr="00273746">
        <w:rPr>
          <w:rFonts w:ascii="Arial" w:hAnsi="Arial" w:cs="Arial"/>
          <w:noProof/>
          <w:vertAlign w:val="superscript"/>
        </w:rPr>
        <w:t>22</w:t>
      </w:r>
      <w:r w:rsidR="00C74437" w:rsidRPr="00E402E4">
        <w:rPr>
          <w:rFonts w:ascii="Arial" w:hAnsi="Arial" w:cs="Arial"/>
        </w:rPr>
        <w:fldChar w:fldCharType="end"/>
      </w:r>
      <w:r>
        <w:rPr>
          <w:rFonts w:ascii="Arial" w:hAnsi="Arial" w:cs="Arial"/>
        </w:rPr>
        <w:t xml:space="preserve">  No adverse events were reported in these studies.  Two recent landmark studies randomizing patients to RM monitoring vs in-office follow-up have been performed.  In the EVATEL study enrolling 1501, there was no difference in the primary endpoint of major adverse events (death, hospitalization, inappropriate ICD therapy). (presented by Mabo et al, European Society of Cardiology, 2011, Paris, France).   A significant reduction in inappropriate or ineffective ICD therapy (8.1% vs 5.5%, p=0.04) was noted.  In the ECOST study involving 433 patients, RM was found to be non-inferior to in-office follow-up in terms of major safety events including death.</w:t>
      </w:r>
      <w:r w:rsidR="00C74437" w:rsidRPr="00E402E4">
        <w:rPr>
          <w:rFonts w:ascii="Arial" w:hAnsi="Arial" w:cs="Arial"/>
        </w:rPr>
        <w:fldChar w:fldCharType="begin">
          <w:fldData xml:space="preserve">PFJlZm1hbj48Q2l0ZT48QXV0aG9yPkd1ZWRvbi1Nb3JlYXU8L0F1dGhvcj48WWVhcj4yMDEzPC9Z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==
</w:fldData>
        </w:fldChar>
      </w:r>
      <w:r w:rsidR="00273746">
        <w:rPr>
          <w:rFonts w:ascii="Arial" w:hAnsi="Arial" w:cs="Arial"/>
        </w:rPr>
        <w:instrText xml:space="preserve"> ADDIN REFMGR.CITE </w:instrText>
      </w:r>
      <w:r w:rsidR="00C74437">
        <w:rPr>
          <w:rFonts w:ascii="Arial" w:hAnsi="Arial" w:cs="Arial"/>
        </w:rPr>
        <w:fldChar w:fldCharType="begin">
          <w:fldData xml:space="preserve">PFJlZm1hbj48Q2l0ZT48QXV0aG9yPkd1ZWRvbi1Nb3JlYXU8L0F1dGhvcj48WWVhcj4yMDEzPC9Z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==
</w:fldData>
        </w:fldChar>
      </w:r>
      <w:r w:rsidR="00273746">
        <w:rPr>
          <w:rFonts w:ascii="Arial" w:hAnsi="Arial" w:cs="Arial"/>
        </w:rPr>
        <w:instrText xml:space="preserve"> ADDIN EN.CITE.DATA </w:instrText>
      </w:r>
      <w:r w:rsidR="00C74437">
        <w:rPr>
          <w:rFonts w:ascii="Arial" w:hAnsi="Arial" w:cs="Arial"/>
        </w:rPr>
      </w:r>
      <w:r w:rsidR="00C74437">
        <w:rPr>
          <w:rFonts w:ascii="Arial" w:hAnsi="Arial" w:cs="Arial"/>
        </w:rPr>
        <w:fldChar w:fldCharType="end"/>
      </w:r>
      <w:r w:rsidR="00C74437" w:rsidRPr="00E402E4">
        <w:rPr>
          <w:rFonts w:ascii="Arial" w:hAnsi="Arial" w:cs="Arial"/>
        </w:rPr>
      </w:r>
      <w:r w:rsidR="00C74437" w:rsidRPr="00E402E4">
        <w:rPr>
          <w:rFonts w:ascii="Arial" w:hAnsi="Arial" w:cs="Arial"/>
        </w:rPr>
        <w:fldChar w:fldCharType="separate"/>
      </w:r>
      <w:r w:rsidR="00273746" w:rsidRPr="00273746">
        <w:rPr>
          <w:rFonts w:ascii="Arial" w:hAnsi="Arial" w:cs="Arial"/>
          <w:noProof/>
          <w:vertAlign w:val="superscript"/>
        </w:rPr>
        <w:t>23</w:t>
      </w:r>
      <w:r w:rsidR="00C74437" w:rsidRPr="00E402E4">
        <w:rPr>
          <w:rFonts w:ascii="Arial" w:hAnsi="Arial" w:cs="Arial"/>
        </w:rPr>
        <w:fldChar w:fldCharType="end"/>
      </w:r>
      <w:r>
        <w:rPr>
          <w:rFonts w:ascii="Arial" w:hAnsi="Arial" w:cs="Arial"/>
        </w:rPr>
        <w:t xml:space="preserve">   However, RM decreased inappropriate ICD shocks by 52% (5.0% vs 10.4%, p=0.03) and decreased hospitalizations by 72% (3 vs 11, p=0.02). Cost-effectiveness analysis from ECOST reveals a significant cost-saving to the remote management strategy as compared to usual follow-up.  </w:t>
      </w:r>
      <w:r>
        <w:rPr>
          <w:rFonts w:ascii="Arial" w:hAnsi="Arial"/>
        </w:rPr>
        <w:t>Over a follow-up of 27 months, the mean non-hospital costs per patient-year were €1695 ± 1131 in the active, vs. €1952 ± 1023 in the control group (P = 0.04), a €257 difference mainly due to device management.</w:t>
      </w:r>
    </w:p>
    <w:p w14:paraId="537DCC5B" w14:textId="77777777" w:rsidR="00CD3253" w:rsidRPr="00E402E4" w:rsidRDefault="0045063C" w:rsidP="00CD3253">
      <w:pPr>
        <w:spacing w:line="240" w:lineRule="auto"/>
        <w:ind w:firstLine="429"/>
        <w:rPr>
          <w:rFonts w:ascii="Arial" w:hAnsi="Arial" w:cs="Arial"/>
        </w:rPr>
      </w:pPr>
      <w:r>
        <w:rPr>
          <w:rFonts w:ascii="Arial" w:hAnsi="Arial" w:cs="Arial"/>
        </w:rPr>
        <w:t>This advancement in technology is very important as it addresses several potential gaps and barriers in the care of patients with CIEDS:</w:t>
      </w:r>
    </w:p>
    <w:p w14:paraId="1C15A590" w14:textId="77777777" w:rsidR="00CD3253" w:rsidRPr="00E402E4" w:rsidRDefault="0045063C" w:rsidP="00CD3253">
      <w:pPr>
        <w:pStyle w:val="ListParagraph"/>
        <w:numPr>
          <w:ilvl w:val="0"/>
          <w:numId w:val="30"/>
        </w:numPr>
        <w:spacing w:after="0" w:line="240" w:lineRule="auto"/>
        <w:rPr>
          <w:rFonts w:ascii="Arial" w:hAnsi="Arial" w:cs="Arial"/>
        </w:rPr>
      </w:pPr>
      <w:r>
        <w:rPr>
          <w:rFonts w:ascii="Arial" w:hAnsi="Arial" w:cs="Arial"/>
        </w:rPr>
        <w:t>Long, expensive travel for patients</w:t>
      </w:r>
    </w:p>
    <w:p w14:paraId="057D4B60" w14:textId="77777777" w:rsidR="00CD3253" w:rsidRPr="00E402E4" w:rsidRDefault="0045063C" w:rsidP="00CD3253">
      <w:pPr>
        <w:pStyle w:val="ListParagraph"/>
        <w:numPr>
          <w:ilvl w:val="0"/>
          <w:numId w:val="30"/>
        </w:numPr>
        <w:spacing w:after="0" w:line="240" w:lineRule="auto"/>
        <w:rPr>
          <w:rFonts w:ascii="Arial" w:hAnsi="Arial" w:cs="Arial"/>
        </w:rPr>
      </w:pPr>
      <w:r>
        <w:rPr>
          <w:rFonts w:ascii="Arial" w:hAnsi="Arial" w:cs="Arial"/>
        </w:rPr>
        <w:t>Morbidity to patients due to delay in receiving appropriate treatment</w:t>
      </w:r>
    </w:p>
    <w:p w14:paraId="32C14EFC" w14:textId="77777777" w:rsidR="00CD3253" w:rsidRPr="00E402E4" w:rsidRDefault="0045063C" w:rsidP="00CD3253">
      <w:pPr>
        <w:pStyle w:val="ListParagraph"/>
        <w:numPr>
          <w:ilvl w:val="0"/>
          <w:numId w:val="30"/>
        </w:numPr>
        <w:spacing w:after="0" w:line="240" w:lineRule="auto"/>
        <w:rPr>
          <w:rFonts w:ascii="Arial" w:hAnsi="Arial" w:cs="Arial"/>
        </w:rPr>
      </w:pPr>
      <w:r>
        <w:rPr>
          <w:rFonts w:ascii="Arial" w:hAnsi="Arial" w:cs="Arial"/>
        </w:rPr>
        <w:t>Efficiency in health care delivery</w:t>
      </w:r>
    </w:p>
    <w:p w14:paraId="3CFFDA5C" w14:textId="77777777" w:rsidR="00CD3253" w:rsidRPr="00E402E4" w:rsidRDefault="0045063C" w:rsidP="00CD3253">
      <w:pPr>
        <w:pStyle w:val="ListParagraph"/>
        <w:numPr>
          <w:ilvl w:val="0"/>
          <w:numId w:val="30"/>
        </w:numPr>
        <w:spacing w:after="0" w:line="240" w:lineRule="auto"/>
        <w:rPr>
          <w:rFonts w:ascii="Arial" w:hAnsi="Arial" w:cs="Arial"/>
        </w:rPr>
      </w:pPr>
      <w:r>
        <w:rPr>
          <w:rFonts w:ascii="Arial" w:hAnsi="Arial" w:cs="Arial"/>
        </w:rPr>
        <w:t>Patient satisfaction</w:t>
      </w:r>
    </w:p>
    <w:p w14:paraId="3E68D9D5" w14:textId="77777777" w:rsidR="00CD3253" w:rsidRPr="00E402E4" w:rsidRDefault="00CD3253" w:rsidP="00CD3253">
      <w:pPr>
        <w:pStyle w:val="ListParagraph"/>
        <w:spacing w:after="0" w:line="240" w:lineRule="auto"/>
        <w:ind w:left="789" w:firstLine="0"/>
        <w:rPr>
          <w:rFonts w:ascii="Arial" w:hAnsi="Arial" w:cs="Arial"/>
        </w:rPr>
      </w:pPr>
    </w:p>
    <w:p w14:paraId="5779951F" w14:textId="77777777" w:rsidR="00CD3253" w:rsidRPr="00E402E4" w:rsidRDefault="0045063C" w:rsidP="00CD3253">
      <w:pPr>
        <w:spacing w:line="240" w:lineRule="auto"/>
        <w:rPr>
          <w:rFonts w:ascii="Arial" w:hAnsi="Arial" w:cs="Arial"/>
        </w:rPr>
      </w:pPr>
      <w:r>
        <w:rPr>
          <w:rFonts w:ascii="Arial" w:hAnsi="Arial" w:cs="Arial"/>
        </w:rPr>
        <w:t xml:space="preserve">This is the optimal time point at which to do this study due to the burgeoning population with CIEDs, the need for patient-centered care in this arena and the advancement in the field, from a technology standpoint.  In a recent announcement, the Canadian Agency for Drugs and Technology for Health listed remote CIED monitoring as one of the top 10 emerging technologies of 2015. As this is new technology, there are no prior preliminary studies on this topic.  </w:t>
      </w:r>
    </w:p>
    <w:p w14:paraId="6E5AB0CF" w14:textId="77777777" w:rsidR="00D92161" w:rsidRPr="00E402E4" w:rsidRDefault="0045063C" w:rsidP="00D92161">
      <w:pPr>
        <w:spacing w:after="0"/>
        <w:rPr>
          <w:rFonts w:ascii="Arial" w:hAnsi="Arial" w:cs="Arial"/>
          <w:b/>
          <w:bCs/>
        </w:rPr>
      </w:pPr>
      <w:proofErr w:type="gramStart"/>
      <w:r>
        <w:rPr>
          <w:rFonts w:ascii="Arial" w:hAnsi="Arial" w:cs="Arial"/>
          <w:b/>
          <w:bCs/>
        </w:rPr>
        <w:t>2.0  New</w:t>
      </w:r>
      <w:proofErr w:type="gramEnd"/>
      <w:r>
        <w:rPr>
          <w:rFonts w:ascii="Arial" w:hAnsi="Arial" w:cs="Arial"/>
          <w:b/>
          <w:bCs/>
        </w:rPr>
        <w:t xml:space="preserve"> Technology</w:t>
      </w:r>
    </w:p>
    <w:p w14:paraId="283DDA47" w14:textId="77777777" w:rsidR="00D92161" w:rsidRDefault="0045063C" w:rsidP="00D94C2C">
      <w:pPr>
        <w:spacing w:line="240" w:lineRule="auto"/>
        <w:ind w:right="43"/>
        <w:rPr>
          <w:rFonts w:ascii="Arial" w:hAnsi="Arial" w:cs="Arial"/>
        </w:rPr>
      </w:pPr>
      <w:r>
        <w:rPr>
          <w:rFonts w:ascii="Arial" w:hAnsi="Arial" w:cs="Arial"/>
        </w:rPr>
        <w:t xml:space="preserve">New technology has become available that not only permits surveillance, but also </w:t>
      </w:r>
      <w:r>
        <w:rPr>
          <w:rFonts w:ascii="Arial" w:hAnsi="Arial" w:cs="Arial"/>
          <w:b/>
          <w:i/>
        </w:rPr>
        <w:t>remote programming</w:t>
      </w:r>
      <w:r>
        <w:rPr>
          <w:rFonts w:ascii="Arial" w:hAnsi="Arial" w:cs="Arial"/>
        </w:rPr>
        <w:t xml:space="preserve"> of these devices. The combination of RM and RP will result in a total care of CIEDs termed </w:t>
      </w:r>
      <w:r>
        <w:rPr>
          <w:rFonts w:ascii="Arial" w:hAnsi="Arial" w:cs="Arial"/>
          <w:b/>
          <w:u w:val="single"/>
        </w:rPr>
        <w:t>Remote Patient Management – CIED (RPM-CIED)</w:t>
      </w:r>
      <w:r>
        <w:rPr>
          <w:rFonts w:ascii="Arial" w:hAnsi="Arial" w:cs="Arial"/>
        </w:rPr>
        <w:t xml:space="preserve">.   The incorporation of remote programming capability, along with automatic recalibration of device settings, allows </w:t>
      </w:r>
      <w:r w:rsidR="003F6952">
        <w:rPr>
          <w:rFonts w:ascii="Arial" w:hAnsi="Arial" w:cs="Arial"/>
        </w:rPr>
        <w:t xml:space="preserve">the development of a </w:t>
      </w:r>
      <w:r>
        <w:rPr>
          <w:rFonts w:ascii="Arial" w:hAnsi="Arial" w:cs="Arial"/>
        </w:rPr>
        <w:t>new paradigm of remote patient management where after the patient receives their device, they would remain in the care of their local health team</w:t>
      </w:r>
      <w:r w:rsidR="00CA280B">
        <w:rPr>
          <w:rFonts w:ascii="Arial" w:hAnsi="Arial" w:cs="Arial"/>
        </w:rPr>
        <w:t>.</w:t>
      </w:r>
      <w:r>
        <w:rPr>
          <w:rFonts w:ascii="Arial" w:hAnsi="Arial" w:cs="Arial"/>
        </w:rPr>
        <w:t xml:space="preserve"> The Remote Programming technology has been approved by Health Canada.</w:t>
      </w:r>
    </w:p>
    <w:p w14:paraId="67EBB0FB" w14:textId="77777777" w:rsidR="003F6952" w:rsidRDefault="003F6952" w:rsidP="00D94C2C">
      <w:pPr>
        <w:spacing w:after="0" w:line="240" w:lineRule="auto"/>
        <w:rPr>
          <w:rFonts w:ascii="Arial" w:hAnsi="Arial" w:cs="Arial"/>
        </w:rPr>
      </w:pPr>
      <w:r>
        <w:rPr>
          <w:rFonts w:ascii="Arial" w:hAnsi="Arial" w:cs="Arial"/>
        </w:rPr>
        <w:t xml:space="preserve">In CANet, a patient-centered virtual computer application was created called VIRTUES.  This system will permit patients to access their own data at any time, as well as grant access to health care professionals as desired.  This empowers patients to manage their own device and receive appropriate care if they are outside of their jurisdiction.  This new system will be applied to ICD patients to evaluate whether this paradigm shift in patient centered care results in increased patient satisfaction and cost savings for the health care system.  </w:t>
      </w:r>
    </w:p>
    <w:p w14:paraId="57F16932" w14:textId="77777777" w:rsidR="003F6952" w:rsidRPr="00E402E4" w:rsidRDefault="003F6952" w:rsidP="00D94C2C">
      <w:pPr>
        <w:spacing w:line="240" w:lineRule="auto"/>
        <w:ind w:right="43"/>
        <w:rPr>
          <w:rFonts w:ascii="Arial" w:hAnsi="Arial" w:cs="Arial"/>
        </w:rPr>
      </w:pPr>
    </w:p>
    <w:p w14:paraId="094F11AC" w14:textId="5FA7FA80" w:rsidR="00DD59BF" w:rsidRDefault="0045063C" w:rsidP="00D94C2C">
      <w:pPr>
        <w:rPr>
          <w:rFonts w:ascii="Arial" w:hAnsi="Arial" w:cs="Arial"/>
          <w:b/>
        </w:rPr>
      </w:pPr>
      <w:r>
        <w:lastRenderedPageBreak/>
        <w:t xml:space="preserve">Figure 1. </w:t>
      </w:r>
      <w:r w:rsidR="002F323A">
        <w:t>Current device clinic models in Canada</w:t>
      </w:r>
      <w:r w:rsidR="00CA280B">
        <w:rPr>
          <w:noProof/>
          <w:lang w:bidi="ar-SA"/>
        </w:rPr>
        <w:drawing>
          <wp:inline distT="0" distB="0" distL="0" distR="0" wp14:anchorId="62B4C71C" wp14:editId="4C475955">
            <wp:extent cx="4147820" cy="4141027"/>
            <wp:effectExtent l="0" t="0" r="508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evice clinic models - figure 1.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150473" cy="4143676"/>
                    </a:xfrm>
                    <a:prstGeom prst="rect">
                      <a:avLst/>
                    </a:prstGeom>
                  </pic:spPr>
                </pic:pic>
              </a:graphicData>
            </a:graphic>
          </wp:inline>
        </w:drawing>
      </w:r>
    </w:p>
    <w:p w14:paraId="5C1A2A02" w14:textId="77777777" w:rsidR="00D94C2C" w:rsidRDefault="00D94C2C">
      <w:pPr>
        <w:rPr>
          <w:rFonts w:ascii="Arial" w:hAnsi="Arial" w:cs="Arial"/>
          <w:b/>
        </w:rPr>
      </w:pPr>
      <w:r>
        <w:rPr>
          <w:rFonts w:ascii="Arial" w:hAnsi="Arial" w:cs="Arial"/>
          <w:b/>
        </w:rPr>
        <w:br w:type="page"/>
      </w:r>
    </w:p>
    <w:p w14:paraId="3965A756" w14:textId="724F025A" w:rsidR="00ED79AC" w:rsidRDefault="00ED79AC" w:rsidP="00D92161">
      <w:pPr>
        <w:spacing w:after="0"/>
        <w:rPr>
          <w:rFonts w:ascii="Arial" w:hAnsi="Arial" w:cs="Arial"/>
        </w:rPr>
      </w:pPr>
      <w:proofErr w:type="gramStart"/>
      <w:r>
        <w:rPr>
          <w:rFonts w:ascii="Arial" w:hAnsi="Arial" w:cs="Arial"/>
          <w:b/>
        </w:rPr>
        <w:lastRenderedPageBreak/>
        <w:t>2.1  Results</w:t>
      </w:r>
      <w:proofErr w:type="gramEnd"/>
      <w:r>
        <w:rPr>
          <w:rFonts w:ascii="Arial" w:hAnsi="Arial" w:cs="Arial"/>
          <w:b/>
        </w:rPr>
        <w:t xml:space="preserve"> of pilot study</w:t>
      </w:r>
    </w:p>
    <w:p w14:paraId="0BD15C65" w14:textId="77777777" w:rsidR="00ED79AC" w:rsidRDefault="004173AF" w:rsidP="00ED79AC">
      <w:pPr>
        <w:spacing w:after="0" w:line="240" w:lineRule="auto"/>
        <w:rPr>
          <w:rFonts w:ascii="Arial" w:hAnsi="Arial" w:cs="Arial"/>
        </w:rPr>
      </w:pPr>
      <w:r>
        <w:rPr>
          <w:rFonts w:ascii="Arial" w:hAnsi="Arial" w:cs="Arial"/>
        </w:rPr>
        <w:t xml:space="preserve">The </w:t>
      </w:r>
      <w:r w:rsidR="00ED79AC">
        <w:rPr>
          <w:rFonts w:ascii="Arial" w:hAnsi="Arial" w:cs="Arial"/>
        </w:rPr>
        <w:t xml:space="preserve">pilot RPM study </w:t>
      </w:r>
      <w:r>
        <w:rPr>
          <w:rFonts w:ascii="Arial" w:hAnsi="Arial" w:cs="Arial"/>
        </w:rPr>
        <w:t xml:space="preserve">was </w:t>
      </w:r>
      <w:r w:rsidR="00ED79AC">
        <w:rPr>
          <w:rFonts w:ascii="Arial" w:hAnsi="Arial" w:cs="Arial"/>
        </w:rPr>
        <w:t xml:space="preserve">designed to test feasibility of this system in our health care system. </w:t>
      </w:r>
      <w:r>
        <w:rPr>
          <w:rFonts w:ascii="Arial" w:hAnsi="Arial" w:cs="Arial"/>
        </w:rPr>
        <w:t xml:space="preserve"> A number </w:t>
      </w:r>
      <w:r w:rsidR="00ED79AC">
        <w:rPr>
          <w:rFonts w:ascii="Arial" w:hAnsi="Arial" w:cs="Arial"/>
        </w:rPr>
        <w:t xml:space="preserve">of barriers </w:t>
      </w:r>
      <w:r>
        <w:rPr>
          <w:rFonts w:ascii="Arial" w:hAnsi="Arial" w:cs="Arial"/>
        </w:rPr>
        <w:t xml:space="preserve">were encountered as the study was initiated </w:t>
      </w:r>
      <w:r w:rsidR="00ED79AC">
        <w:rPr>
          <w:rFonts w:ascii="Arial" w:hAnsi="Arial" w:cs="Arial"/>
        </w:rPr>
        <w:t>in 5 centers in Canada.  These barriers are shown in Table 1; the strategies to target these barriers are provided.</w:t>
      </w:r>
    </w:p>
    <w:p w14:paraId="79D25379" w14:textId="77777777" w:rsidR="00BD37D8" w:rsidRDefault="00BD37D8" w:rsidP="00ED79AC">
      <w:pPr>
        <w:spacing w:after="0" w:line="240" w:lineRule="auto"/>
        <w:rPr>
          <w:rFonts w:ascii="Arial" w:hAnsi="Arial" w:cs="Arial"/>
        </w:rPr>
      </w:pPr>
    </w:p>
    <w:tbl>
      <w:tblPr>
        <w:tblW w:w="5000" w:type="pct"/>
        <w:tblLook w:val="04A0" w:firstRow="1" w:lastRow="0" w:firstColumn="1" w:lastColumn="0" w:noHBand="0" w:noVBand="1"/>
      </w:tblPr>
      <w:tblGrid>
        <w:gridCol w:w="4057"/>
        <w:gridCol w:w="6023"/>
      </w:tblGrid>
      <w:tr w:rsidR="00BD37D8" w:rsidRPr="00BD37D8" w14:paraId="024A5D27" w14:textId="77777777" w:rsidTr="00BD37D8">
        <w:trPr>
          <w:trHeight w:val="300"/>
        </w:trPr>
        <w:tc>
          <w:tcPr>
            <w:tcW w:w="1960" w:type="pct"/>
            <w:tcBorders>
              <w:top w:val="nil"/>
              <w:left w:val="nil"/>
              <w:bottom w:val="nil"/>
              <w:right w:val="nil"/>
            </w:tcBorders>
            <w:shd w:val="clear" w:color="000000" w:fill="C2D69A"/>
            <w:noWrap/>
            <w:vAlign w:val="bottom"/>
            <w:hideMark/>
          </w:tcPr>
          <w:p w14:paraId="14D93F6C" w14:textId="77777777" w:rsidR="00BD37D8" w:rsidRPr="00BD37D8" w:rsidRDefault="00BD37D8" w:rsidP="00BD37D8">
            <w:pPr>
              <w:spacing w:after="0" w:line="240" w:lineRule="auto"/>
              <w:ind w:firstLine="0"/>
              <w:rPr>
                <w:rFonts w:ascii="Calibri" w:eastAsia="Times New Roman" w:hAnsi="Calibri" w:cs="Times New Roman"/>
                <w:b/>
                <w:bCs/>
                <w:color w:val="000000"/>
                <w:lang w:bidi="ar-SA"/>
              </w:rPr>
            </w:pPr>
            <w:r w:rsidRPr="00BD37D8">
              <w:rPr>
                <w:rFonts w:ascii="Calibri" w:eastAsia="Times New Roman" w:hAnsi="Calibri" w:cs="Times New Roman"/>
                <w:b/>
                <w:bCs/>
                <w:color w:val="000000"/>
                <w:lang w:bidi="ar-SA"/>
              </w:rPr>
              <w:t>RPM CIED PILOT</w:t>
            </w:r>
          </w:p>
        </w:tc>
        <w:tc>
          <w:tcPr>
            <w:tcW w:w="3040" w:type="pct"/>
            <w:tcBorders>
              <w:top w:val="nil"/>
              <w:left w:val="nil"/>
              <w:bottom w:val="nil"/>
              <w:right w:val="nil"/>
            </w:tcBorders>
            <w:shd w:val="clear" w:color="000000" w:fill="FFFF00"/>
            <w:noWrap/>
            <w:vAlign w:val="bottom"/>
            <w:hideMark/>
          </w:tcPr>
          <w:p w14:paraId="6D62CC74" w14:textId="77777777" w:rsidR="00BD37D8" w:rsidRPr="00BD37D8" w:rsidRDefault="00BD37D8" w:rsidP="00BD37D8">
            <w:pPr>
              <w:spacing w:after="0" w:line="240" w:lineRule="auto"/>
              <w:ind w:firstLine="0"/>
              <w:rPr>
                <w:rFonts w:ascii="Calibri" w:eastAsia="Times New Roman" w:hAnsi="Calibri" w:cs="Times New Roman"/>
                <w:b/>
                <w:bCs/>
                <w:color w:val="000000"/>
                <w:lang w:bidi="ar-SA"/>
              </w:rPr>
            </w:pPr>
            <w:r w:rsidRPr="00BD37D8">
              <w:rPr>
                <w:rFonts w:ascii="Calibri" w:eastAsia="Times New Roman" w:hAnsi="Calibri" w:cs="Times New Roman"/>
                <w:b/>
                <w:bCs/>
                <w:color w:val="000000"/>
                <w:lang w:bidi="ar-SA"/>
              </w:rPr>
              <w:t>Study Roll out to 7 sites - 28-Oct-15</w:t>
            </w:r>
          </w:p>
        </w:tc>
      </w:tr>
      <w:tr w:rsidR="00BD37D8" w:rsidRPr="00BD37D8" w14:paraId="21CFC093" w14:textId="77777777" w:rsidTr="00BD37D8">
        <w:trPr>
          <w:trHeight w:val="300"/>
        </w:trPr>
        <w:tc>
          <w:tcPr>
            <w:tcW w:w="1960" w:type="pct"/>
            <w:tcBorders>
              <w:top w:val="nil"/>
              <w:left w:val="nil"/>
              <w:bottom w:val="nil"/>
              <w:right w:val="nil"/>
            </w:tcBorders>
            <w:shd w:val="clear" w:color="auto" w:fill="auto"/>
            <w:noWrap/>
            <w:vAlign w:val="bottom"/>
            <w:hideMark/>
          </w:tcPr>
          <w:p w14:paraId="79E460EE" w14:textId="77777777" w:rsidR="00BD37D8" w:rsidRPr="00BD37D8" w:rsidRDefault="00BD37D8" w:rsidP="00BD37D8">
            <w:pPr>
              <w:spacing w:after="0" w:line="240" w:lineRule="auto"/>
              <w:ind w:firstLine="0"/>
              <w:rPr>
                <w:rFonts w:ascii="Calibri" w:eastAsia="Times New Roman" w:hAnsi="Calibri" w:cs="Times New Roman"/>
                <w:color w:val="000000"/>
                <w:lang w:bidi="ar-SA"/>
              </w:rPr>
            </w:pPr>
          </w:p>
        </w:tc>
        <w:tc>
          <w:tcPr>
            <w:tcW w:w="3040" w:type="pct"/>
            <w:tcBorders>
              <w:top w:val="nil"/>
              <w:left w:val="nil"/>
              <w:bottom w:val="nil"/>
              <w:right w:val="nil"/>
            </w:tcBorders>
            <w:shd w:val="clear" w:color="auto" w:fill="auto"/>
            <w:noWrap/>
            <w:vAlign w:val="bottom"/>
            <w:hideMark/>
          </w:tcPr>
          <w:p w14:paraId="49677A68" w14:textId="77777777" w:rsidR="00BD37D8" w:rsidRPr="00BD37D8" w:rsidRDefault="00BD37D8" w:rsidP="00BD37D8">
            <w:pPr>
              <w:spacing w:after="0" w:line="240" w:lineRule="auto"/>
              <w:ind w:firstLine="0"/>
              <w:rPr>
                <w:rFonts w:ascii="Calibri" w:eastAsia="Times New Roman" w:hAnsi="Calibri" w:cs="Times New Roman"/>
                <w:color w:val="000000"/>
                <w:lang w:bidi="ar-SA"/>
              </w:rPr>
            </w:pPr>
          </w:p>
        </w:tc>
      </w:tr>
      <w:tr w:rsidR="00BD37D8" w:rsidRPr="00BD37D8" w14:paraId="2A60D8DE" w14:textId="77777777" w:rsidTr="00BD37D8">
        <w:trPr>
          <w:trHeight w:val="300"/>
        </w:trPr>
        <w:tc>
          <w:tcPr>
            <w:tcW w:w="1960" w:type="pct"/>
            <w:tcBorders>
              <w:top w:val="nil"/>
              <w:left w:val="nil"/>
              <w:bottom w:val="nil"/>
              <w:right w:val="nil"/>
            </w:tcBorders>
            <w:shd w:val="clear" w:color="000000" w:fill="C2D69A"/>
            <w:noWrap/>
            <w:vAlign w:val="bottom"/>
            <w:hideMark/>
          </w:tcPr>
          <w:p w14:paraId="3A1B843F" w14:textId="77777777" w:rsidR="00BD37D8" w:rsidRPr="00BD37D8" w:rsidRDefault="00BD37D8" w:rsidP="00BD37D8">
            <w:pPr>
              <w:spacing w:after="0" w:line="240" w:lineRule="auto"/>
              <w:ind w:firstLine="0"/>
              <w:rPr>
                <w:rFonts w:ascii="Calibri" w:eastAsia="Times New Roman" w:hAnsi="Calibri" w:cs="Times New Roman"/>
                <w:color w:val="000000"/>
                <w:lang w:bidi="ar-SA"/>
              </w:rPr>
            </w:pPr>
            <w:r w:rsidRPr="00BD37D8">
              <w:rPr>
                <w:rFonts w:ascii="Calibri" w:eastAsia="Times New Roman" w:hAnsi="Calibri" w:cs="Times New Roman"/>
                <w:color w:val="000000"/>
                <w:lang w:bidi="ar-SA"/>
              </w:rPr>
              <w:t>Barriers to site participation</w:t>
            </w:r>
          </w:p>
        </w:tc>
        <w:tc>
          <w:tcPr>
            <w:tcW w:w="3040" w:type="pct"/>
            <w:tcBorders>
              <w:top w:val="nil"/>
              <w:left w:val="nil"/>
              <w:bottom w:val="nil"/>
              <w:right w:val="nil"/>
            </w:tcBorders>
            <w:shd w:val="clear" w:color="000000" w:fill="D99795"/>
            <w:noWrap/>
            <w:vAlign w:val="bottom"/>
            <w:hideMark/>
          </w:tcPr>
          <w:p w14:paraId="4CAD2B3E" w14:textId="77777777" w:rsidR="00BD37D8" w:rsidRPr="00BD37D8" w:rsidRDefault="00BD37D8" w:rsidP="00BD37D8">
            <w:pPr>
              <w:spacing w:after="0" w:line="240" w:lineRule="auto"/>
              <w:ind w:firstLine="0"/>
              <w:jc w:val="center"/>
              <w:rPr>
                <w:rFonts w:ascii="Calibri" w:eastAsia="Times New Roman" w:hAnsi="Calibri" w:cs="Times New Roman"/>
                <w:b/>
                <w:bCs/>
                <w:color w:val="000000"/>
                <w:lang w:bidi="ar-SA"/>
              </w:rPr>
            </w:pPr>
            <w:r w:rsidRPr="00BD37D8">
              <w:rPr>
                <w:rFonts w:ascii="Calibri" w:eastAsia="Times New Roman" w:hAnsi="Calibri" w:cs="Times New Roman"/>
                <w:b/>
                <w:bCs/>
                <w:color w:val="000000"/>
                <w:lang w:bidi="ar-SA"/>
              </w:rPr>
              <w:t>Strategies to Overcome</w:t>
            </w:r>
          </w:p>
        </w:tc>
      </w:tr>
      <w:tr w:rsidR="00BD37D8" w:rsidRPr="00BD37D8" w14:paraId="56E69E9C" w14:textId="77777777" w:rsidTr="00BD37D8">
        <w:trPr>
          <w:trHeight w:val="300"/>
        </w:trPr>
        <w:tc>
          <w:tcPr>
            <w:tcW w:w="1960" w:type="pct"/>
            <w:tcBorders>
              <w:top w:val="nil"/>
              <w:left w:val="nil"/>
              <w:bottom w:val="nil"/>
              <w:right w:val="nil"/>
            </w:tcBorders>
            <w:shd w:val="clear" w:color="auto" w:fill="auto"/>
            <w:noWrap/>
            <w:vAlign w:val="bottom"/>
            <w:hideMark/>
          </w:tcPr>
          <w:p w14:paraId="606C9357" w14:textId="77777777" w:rsidR="00BD37D8" w:rsidRPr="00BD37D8" w:rsidRDefault="00BD37D8" w:rsidP="00BD37D8">
            <w:pPr>
              <w:spacing w:after="0" w:line="240" w:lineRule="auto"/>
              <w:ind w:firstLine="0"/>
              <w:rPr>
                <w:rFonts w:ascii="Calibri" w:eastAsia="Times New Roman" w:hAnsi="Calibri" w:cs="Times New Roman"/>
                <w:color w:val="000000"/>
                <w:lang w:bidi="ar-SA"/>
              </w:rPr>
            </w:pPr>
            <w:r w:rsidRPr="00BD37D8">
              <w:rPr>
                <w:rFonts w:ascii="Calibri" w:eastAsia="Times New Roman" w:hAnsi="Calibri" w:cs="Times New Roman"/>
                <w:color w:val="000000"/>
                <w:lang w:bidi="ar-SA"/>
              </w:rPr>
              <w:t xml:space="preserve">Site compensation/staffing/resources </w:t>
            </w:r>
          </w:p>
        </w:tc>
        <w:tc>
          <w:tcPr>
            <w:tcW w:w="3040" w:type="pct"/>
            <w:tcBorders>
              <w:top w:val="nil"/>
              <w:left w:val="nil"/>
              <w:bottom w:val="nil"/>
              <w:right w:val="nil"/>
            </w:tcBorders>
            <w:shd w:val="clear" w:color="auto" w:fill="auto"/>
            <w:noWrap/>
            <w:vAlign w:val="bottom"/>
            <w:hideMark/>
          </w:tcPr>
          <w:p w14:paraId="405D5084" w14:textId="77777777" w:rsidR="00BD37D8" w:rsidRPr="00BD37D8" w:rsidRDefault="00BD37D8" w:rsidP="00BD37D8">
            <w:pPr>
              <w:spacing w:after="0" w:line="240" w:lineRule="auto"/>
              <w:ind w:firstLine="0"/>
              <w:rPr>
                <w:rFonts w:ascii="Calibri" w:eastAsia="Times New Roman" w:hAnsi="Calibri" w:cs="Times New Roman"/>
                <w:color w:val="000000"/>
                <w:lang w:bidi="ar-SA"/>
              </w:rPr>
            </w:pPr>
            <w:r w:rsidRPr="00BD37D8">
              <w:rPr>
                <w:rFonts w:ascii="Calibri" w:eastAsia="Times New Roman" w:hAnsi="Calibri" w:cs="Times New Roman"/>
                <w:color w:val="000000"/>
                <w:lang w:bidi="ar-SA"/>
              </w:rPr>
              <w:t>Increased site compensation</w:t>
            </w:r>
          </w:p>
        </w:tc>
      </w:tr>
      <w:tr w:rsidR="00BD37D8" w:rsidRPr="00BD37D8" w14:paraId="059618A9" w14:textId="77777777" w:rsidTr="00BD37D8">
        <w:trPr>
          <w:trHeight w:val="300"/>
        </w:trPr>
        <w:tc>
          <w:tcPr>
            <w:tcW w:w="1960" w:type="pct"/>
            <w:tcBorders>
              <w:top w:val="nil"/>
              <w:left w:val="nil"/>
              <w:bottom w:val="nil"/>
              <w:right w:val="nil"/>
            </w:tcBorders>
            <w:shd w:val="clear" w:color="auto" w:fill="auto"/>
            <w:noWrap/>
            <w:vAlign w:val="bottom"/>
            <w:hideMark/>
          </w:tcPr>
          <w:p w14:paraId="685FAB86" w14:textId="77777777" w:rsidR="00BD37D8" w:rsidRPr="00BD37D8" w:rsidRDefault="00BD37D8" w:rsidP="00BD37D8">
            <w:pPr>
              <w:spacing w:after="0" w:line="240" w:lineRule="auto"/>
              <w:ind w:firstLine="0"/>
              <w:rPr>
                <w:rFonts w:ascii="Calibri" w:eastAsia="Times New Roman" w:hAnsi="Calibri" w:cs="Times New Roman"/>
                <w:color w:val="000000"/>
                <w:lang w:bidi="ar-SA"/>
              </w:rPr>
            </w:pPr>
            <w:r w:rsidRPr="00BD37D8">
              <w:rPr>
                <w:rFonts w:ascii="Calibri" w:eastAsia="Times New Roman" w:hAnsi="Calibri" w:cs="Times New Roman"/>
                <w:color w:val="000000"/>
                <w:lang w:bidi="ar-SA"/>
              </w:rPr>
              <w:t>Sharing/billing of CIED patients (satellite vs hub)</w:t>
            </w:r>
          </w:p>
        </w:tc>
        <w:tc>
          <w:tcPr>
            <w:tcW w:w="3040" w:type="pct"/>
            <w:tcBorders>
              <w:top w:val="nil"/>
              <w:left w:val="nil"/>
              <w:bottom w:val="nil"/>
              <w:right w:val="nil"/>
            </w:tcBorders>
            <w:shd w:val="clear" w:color="auto" w:fill="auto"/>
            <w:noWrap/>
            <w:vAlign w:val="bottom"/>
            <w:hideMark/>
          </w:tcPr>
          <w:p w14:paraId="39442040" w14:textId="77777777" w:rsidR="00BD37D8" w:rsidRPr="00BD37D8" w:rsidRDefault="00BD37D8" w:rsidP="00BD37D8">
            <w:pPr>
              <w:spacing w:after="0" w:line="240" w:lineRule="auto"/>
              <w:ind w:firstLine="0"/>
              <w:rPr>
                <w:rFonts w:ascii="Calibri" w:eastAsia="Times New Roman" w:hAnsi="Calibri" w:cs="Times New Roman"/>
                <w:color w:val="000000"/>
                <w:lang w:bidi="ar-SA"/>
              </w:rPr>
            </w:pPr>
            <w:r>
              <w:rPr>
                <w:rFonts w:ascii="Calibri" w:eastAsia="Times New Roman" w:hAnsi="Calibri" w:cs="Times New Roman"/>
                <w:color w:val="000000"/>
                <w:lang w:bidi="ar-SA"/>
              </w:rPr>
              <w:t>This will be addressed in project 3 – implementation, but will also be discussed at the knowledge exchange meeting (April, 2017)</w:t>
            </w:r>
          </w:p>
        </w:tc>
      </w:tr>
      <w:tr w:rsidR="00BD37D8" w:rsidRPr="00BD37D8" w14:paraId="26862D88" w14:textId="77777777" w:rsidTr="00BD37D8">
        <w:trPr>
          <w:trHeight w:val="300"/>
        </w:trPr>
        <w:tc>
          <w:tcPr>
            <w:tcW w:w="1960" w:type="pct"/>
            <w:tcBorders>
              <w:top w:val="nil"/>
              <w:left w:val="nil"/>
              <w:bottom w:val="nil"/>
              <w:right w:val="nil"/>
            </w:tcBorders>
            <w:shd w:val="clear" w:color="auto" w:fill="auto"/>
            <w:noWrap/>
            <w:vAlign w:val="bottom"/>
            <w:hideMark/>
          </w:tcPr>
          <w:p w14:paraId="6A3CC3F7" w14:textId="77777777" w:rsidR="00BD37D8" w:rsidRPr="00BD37D8" w:rsidRDefault="00BD37D8" w:rsidP="00BD37D8">
            <w:pPr>
              <w:spacing w:after="0" w:line="240" w:lineRule="auto"/>
              <w:ind w:firstLine="0"/>
              <w:rPr>
                <w:rFonts w:ascii="Calibri" w:eastAsia="Times New Roman" w:hAnsi="Calibri" w:cs="Times New Roman"/>
                <w:color w:val="000000"/>
                <w:lang w:bidi="ar-SA"/>
              </w:rPr>
            </w:pPr>
            <w:r w:rsidRPr="00BD37D8">
              <w:rPr>
                <w:rFonts w:ascii="Calibri" w:eastAsia="Times New Roman" w:hAnsi="Calibri" w:cs="Times New Roman"/>
                <w:color w:val="000000"/>
                <w:lang w:bidi="ar-SA"/>
              </w:rPr>
              <w:t>Device tender considerations</w:t>
            </w:r>
          </w:p>
        </w:tc>
        <w:tc>
          <w:tcPr>
            <w:tcW w:w="3040" w:type="pct"/>
            <w:tcBorders>
              <w:top w:val="nil"/>
              <w:left w:val="nil"/>
              <w:bottom w:val="nil"/>
              <w:right w:val="nil"/>
            </w:tcBorders>
            <w:shd w:val="clear" w:color="auto" w:fill="auto"/>
            <w:noWrap/>
            <w:vAlign w:val="bottom"/>
            <w:hideMark/>
          </w:tcPr>
          <w:p w14:paraId="3836B9E4" w14:textId="77777777" w:rsidR="00BD37D8" w:rsidRPr="00BD37D8" w:rsidRDefault="00BD37D8" w:rsidP="00BD37D8">
            <w:pPr>
              <w:spacing w:after="0" w:line="240" w:lineRule="auto"/>
              <w:ind w:firstLine="0"/>
              <w:rPr>
                <w:rFonts w:ascii="Calibri" w:eastAsia="Times New Roman" w:hAnsi="Calibri" w:cs="Times New Roman"/>
                <w:color w:val="000000"/>
                <w:lang w:bidi="ar-SA"/>
              </w:rPr>
            </w:pPr>
          </w:p>
        </w:tc>
      </w:tr>
      <w:tr w:rsidR="00BD37D8" w:rsidRPr="00BD37D8" w14:paraId="69803317" w14:textId="77777777" w:rsidTr="00BD37D8">
        <w:trPr>
          <w:trHeight w:val="300"/>
        </w:trPr>
        <w:tc>
          <w:tcPr>
            <w:tcW w:w="1960" w:type="pct"/>
            <w:tcBorders>
              <w:top w:val="nil"/>
              <w:left w:val="nil"/>
              <w:bottom w:val="nil"/>
              <w:right w:val="nil"/>
            </w:tcBorders>
            <w:shd w:val="clear" w:color="auto" w:fill="auto"/>
            <w:noWrap/>
            <w:vAlign w:val="bottom"/>
            <w:hideMark/>
          </w:tcPr>
          <w:p w14:paraId="048D7BBF" w14:textId="77777777" w:rsidR="00BD37D8" w:rsidRPr="00BD37D8" w:rsidRDefault="00BD37D8" w:rsidP="00BD37D8">
            <w:pPr>
              <w:spacing w:after="0" w:line="240" w:lineRule="auto"/>
              <w:ind w:firstLine="0"/>
              <w:rPr>
                <w:rFonts w:ascii="Calibri" w:eastAsia="Times New Roman" w:hAnsi="Calibri" w:cs="Times New Roman"/>
                <w:color w:val="000000"/>
                <w:lang w:bidi="ar-SA"/>
              </w:rPr>
            </w:pPr>
          </w:p>
        </w:tc>
        <w:tc>
          <w:tcPr>
            <w:tcW w:w="3040" w:type="pct"/>
            <w:tcBorders>
              <w:top w:val="nil"/>
              <w:left w:val="nil"/>
              <w:bottom w:val="nil"/>
              <w:right w:val="nil"/>
            </w:tcBorders>
            <w:shd w:val="clear" w:color="auto" w:fill="auto"/>
            <w:noWrap/>
            <w:vAlign w:val="bottom"/>
            <w:hideMark/>
          </w:tcPr>
          <w:p w14:paraId="42D110D9" w14:textId="77777777" w:rsidR="00BD37D8" w:rsidRPr="00BD37D8" w:rsidRDefault="00BD37D8" w:rsidP="00BD37D8">
            <w:pPr>
              <w:spacing w:after="0" w:line="240" w:lineRule="auto"/>
              <w:ind w:firstLine="0"/>
              <w:rPr>
                <w:rFonts w:ascii="Calibri" w:eastAsia="Times New Roman" w:hAnsi="Calibri" w:cs="Times New Roman"/>
                <w:color w:val="000000"/>
                <w:lang w:bidi="ar-SA"/>
              </w:rPr>
            </w:pPr>
          </w:p>
        </w:tc>
      </w:tr>
      <w:tr w:rsidR="00BD37D8" w:rsidRPr="00BD37D8" w14:paraId="547F00EC" w14:textId="77777777" w:rsidTr="00BD37D8">
        <w:trPr>
          <w:trHeight w:val="300"/>
        </w:trPr>
        <w:tc>
          <w:tcPr>
            <w:tcW w:w="1960" w:type="pct"/>
            <w:tcBorders>
              <w:top w:val="nil"/>
              <w:left w:val="nil"/>
              <w:bottom w:val="nil"/>
              <w:right w:val="nil"/>
            </w:tcBorders>
            <w:shd w:val="clear" w:color="000000" w:fill="C2D69A"/>
            <w:noWrap/>
            <w:vAlign w:val="bottom"/>
            <w:hideMark/>
          </w:tcPr>
          <w:p w14:paraId="7634E686" w14:textId="77777777" w:rsidR="00BD37D8" w:rsidRPr="00BD37D8" w:rsidRDefault="00BD37D8" w:rsidP="00BD37D8">
            <w:pPr>
              <w:spacing w:after="0" w:line="240" w:lineRule="auto"/>
              <w:ind w:firstLine="0"/>
              <w:rPr>
                <w:rFonts w:ascii="Calibri" w:eastAsia="Times New Roman" w:hAnsi="Calibri" w:cs="Times New Roman"/>
                <w:color w:val="000000"/>
                <w:lang w:bidi="ar-SA"/>
              </w:rPr>
            </w:pPr>
            <w:r w:rsidRPr="00BD37D8">
              <w:rPr>
                <w:rFonts w:ascii="Calibri" w:eastAsia="Times New Roman" w:hAnsi="Calibri" w:cs="Times New Roman"/>
                <w:color w:val="000000"/>
                <w:lang w:bidi="ar-SA"/>
              </w:rPr>
              <w:t>Barriers to site activation</w:t>
            </w:r>
          </w:p>
        </w:tc>
        <w:tc>
          <w:tcPr>
            <w:tcW w:w="3040" w:type="pct"/>
            <w:tcBorders>
              <w:top w:val="nil"/>
              <w:left w:val="nil"/>
              <w:bottom w:val="nil"/>
              <w:right w:val="nil"/>
            </w:tcBorders>
            <w:shd w:val="clear" w:color="000000" w:fill="D99795"/>
            <w:noWrap/>
            <w:vAlign w:val="bottom"/>
            <w:hideMark/>
          </w:tcPr>
          <w:p w14:paraId="667C9578" w14:textId="77777777" w:rsidR="00BD37D8" w:rsidRPr="00BD37D8" w:rsidRDefault="00BD37D8" w:rsidP="00BD37D8">
            <w:pPr>
              <w:spacing w:after="0" w:line="240" w:lineRule="auto"/>
              <w:ind w:firstLine="0"/>
              <w:jc w:val="center"/>
              <w:rPr>
                <w:rFonts w:ascii="Calibri" w:eastAsia="Times New Roman" w:hAnsi="Calibri" w:cs="Times New Roman"/>
                <w:b/>
                <w:bCs/>
                <w:color w:val="000000"/>
                <w:lang w:bidi="ar-SA"/>
              </w:rPr>
            </w:pPr>
            <w:r w:rsidRPr="00BD37D8">
              <w:rPr>
                <w:rFonts w:ascii="Calibri" w:eastAsia="Times New Roman" w:hAnsi="Calibri" w:cs="Times New Roman"/>
                <w:b/>
                <w:bCs/>
                <w:color w:val="000000"/>
                <w:lang w:bidi="ar-SA"/>
              </w:rPr>
              <w:t>Strategies to Overcome</w:t>
            </w:r>
          </w:p>
        </w:tc>
      </w:tr>
      <w:tr w:rsidR="00BD37D8" w:rsidRPr="00BD37D8" w14:paraId="4C67A028" w14:textId="77777777" w:rsidTr="00BD37D8">
        <w:trPr>
          <w:trHeight w:val="300"/>
        </w:trPr>
        <w:tc>
          <w:tcPr>
            <w:tcW w:w="1960" w:type="pct"/>
            <w:tcBorders>
              <w:top w:val="nil"/>
              <w:left w:val="nil"/>
              <w:bottom w:val="nil"/>
              <w:right w:val="nil"/>
            </w:tcBorders>
            <w:shd w:val="clear" w:color="auto" w:fill="auto"/>
            <w:noWrap/>
            <w:vAlign w:val="bottom"/>
            <w:hideMark/>
          </w:tcPr>
          <w:p w14:paraId="27533FE4" w14:textId="77777777" w:rsidR="00BD37D8" w:rsidRPr="00BD37D8" w:rsidRDefault="00BD37D8" w:rsidP="00BD37D8">
            <w:pPr>
              <w:spacing w:after="0" w:line="240" w:lineRule="auto"/>
              <w:ind w:firstLine="0"/>
              <w:rPr>
                <w:rFonts w:ascii="Calibri" w:eastAsia="Times New Roman" w:hAnsi="Calibri" w:cs="Times New Roman"/>
                <w:color w:val="000000"/>
                <w:lang w:bidi="ar-SA"/>
              </w:rPr>
            </w:pPr>
            <w:r w:rsidRPr="00BD37D8">
              <w:rPr>
                <w:rFonts w:ascii="Calibri" w:eastAsia="Times New Roman" w:hAnsi="Calibri" w:cs="Times New Roman"/>
                <w:color w:val="000000"/>
                <w:lang w:bidi="ar-SA"/>
              </w:rPr>
              <w:t>Subsite agreement/contract delays/staffing changes</w:t>
            </w:r>
          </w:p>
        </w:tc>
        <w:tc>
          <w:tcPr>
            <w:tcW w:w="3040" w:type="pct"/>
            <w:vMerge w:val="restart"/>
            <w:tcBorders>
              <w:top w:val="nil"/>
              <w:left w:val="nil"/>
              <w:bottom w:val="nil"/>
              <w:right w:val="nil"/>
            </w:tcBorders>
            <w:shd w:val="clear" w:color="auto" w:fill="auto"/>
            <w:noWrap/>
            <w:vAlign w:val="center"/>
            <w:hideMark/>
          </w:tcPr>
          <w:p w14:paraId="3FC6E5B8" w14:textId="77777777" w:rsidR="00BD37D8" w:rsidRPr="00BD37D8" w:rsidRDefault="00BD37D8" w:rsidP="00BD37D8">
            <w:pPr>
              <w:spacing w:after="0" w:line="240" w:lineRule="auto"/>
              <w:ind w:firstLine="0"/>
              <w:jc w:val="center"/>
              <w:rPr>
                <w:rFonts w:ascii="Calibri" w:eastAsia="Times New Roman" w:hAnsi="Calibri" w:cs="Times New Roman"/>
                <w:color w:val="000000"/>
                <w:lang w:bidi="ar-SA"/>
              </w:rPr>
            </w:pPr>
            <w:r w:rsidRPr="00BD37D8">
              <w:rPr>
                <w:rFonts w:ascii="Calibri" w:eastAsia="Times New Roman" w:hAnsi="Calibri" w:cs="Times New Roman"/>
                <w:color w:val="000000"/>
                <w:lang w:bidi="ar-SA"/>
              </w:rPr>
              <w:t>Incentive to achieve site activation within 4 months</w:t>
            </w:r>
          </w:p>
        </w:tc>
      </w:tr>
      <w:tr w:rsidR="00BD37D8" w:rsidRPr="00BD37D8" w14:paraId="5F775EB5" w14:textId="77777777" w:rsidTr="00BD37D8">
        <w:trPr>
          <w:trHeight w:val="300"/>
        </w:trPr>
        <w:tc>
          <w:tcPr>
            <w:tcW w:w="1960" w:type="pct"/>
            <w:tcBorders>
              <w:top w:val="nil"/>
              <w:left w:val="nil"/>
              <w:bottom w:val="nil"/>
              <w:right w:val="nil"/>
            </w:tcBorders>
            <w:shd w:val="clear" w:color="auto" w:fill="auto"/>
            <w:noWrap/>
            <w:vAlign w:val="bottom"/>
            <w:hideMark/>
          </w:tcPr>
          <w:p w14:paraId="3E77EFFB" w14:textId="77777777" w:rsidR="00BD37D8" w:rsidRPr="00BD37D8" w:rsidRDefault="00BD37D8" w:rsidP="00BD37D8">
            <w:pPr>
              <w:spacing w:after="0" w:line="240" w:lineRule="auto"/>
              <w:ind w:firstLine="0"/>
              <w:rPr>
                <w:rFonts w:ascii="Calibri" w:eastAsia="Times New Roman" w:hAnsi="Calibri" w:cs="Times New Roman"/>
                <w:color w:val="000000"/>
                <w:lang w:bidi="ar-SA"/>
              </w:rPr>
            </w:pPr>
            <w:r w:rsidRPr="00BD37D8">
              <w:rPr>
                <w:rFonts w:ascii="Calibri" w:eastAsia="Times New Roman" w:hAnsi="Calibri" w:cs="Times New Roman"/>
                <w:color w:val="000000"/>
                <w:lang w:bidi="ar-SA"/>
              </w:rPr>
              <w:t>Site resources/staffing for ethics app</w:t>
            </w:r>
          </w:p>
        </w:tc>
        <w:tc>
          <w:tcPr>
            <w:tcW w:w="3040" w:type="pct"/>
            <w:vMerge/>
            <w:tcBorders>
              <w:top w:val="nil"/>
              <w:left w:val="nil"/>
              <w:bottom w:val="nil"/>
              <w:right w:val="nil"/>
            </w:tcBorders>
            <w:vAlign w:val="center"/>
            <w:hideMark/>
          </w:tcPr>
          <w:p w14:paraId="1A3E34AC" w14:textId="77777777" w:rsidR="00BD37D8" w:rsidRPr="00BD37D8" w:rsidRDefault="00BD37D8" w:rsidP="00BD37D8">
            <w:pPr>
              <w:spacing w:after="0" w:line="240" w:lineRule="auto"/>
              <w:ind w:firstLine="0"/>
              <w:rPr>
                <w:rFonts w:ascii="Calibri" w:eastAsia="Times New Roman" w:hAnsi="Calibri" w:cs="Times New Roman"/>
                <w:color w:val="000000"/>
                <w:lang w:bidi="ar-SA"/>
              </w:rPr>
            </w:pPr>
          </w:p>
        </w:tc>
      </w:tr>
      <w:tr w:rsidR="00BD37D8" w:rsidRPr="00BD37D8" w14:paraId="0FA76370" w14:textId="77777777" w:rsidTr="00BD37D8">
        <w:trPr>
          <w:trHeight w:val="300"/>
        </w:trPr>
        <w:tc>
          <w:tcPr>
            <w:tcW w:w="1960" w:type="pct"/>
            <w:tcBorders>
              <w:top w:val="nil"/>
              <w:left w:val="nil"/>
              <w:bottom w:val="nil"/>
              <w:right w:val="nil"/>
            </w:tcBorders>
            <w:shd w:val="clear" w:color="auto" w:fill="auto"/>
            <w:noWrap/>
            <w:vAlign w:val="bottom"/>
            <w:hideMark/>
          </w:tcPr>
          <w:p w14:paraId="017936C0" w14:textId="77777777" w:rsidR="00BD37D8" w:rsidRPr="00BD37D8" w:rsidRDefault="00BD37D8" w:rsidP="00BD37D8">
            <w:pPr>
              <w:spacing w:after="0" w:line="240" w:lineRule="auto"/>
              <w:ind w:firstLine="0"/>
              <w:rPr>
                <w:rFonts w:ascii="Calibri" w:eastAsia="Times New Roman" w:hAnsi="Calibri" w:cs="Times New Roman"/>
                <w:color w:val="000000"/>
                <w:lang w:bidi="ar-SA"/>
              </w:rPr>
            </w:pPr>
            <w:r w:rsidRPr="00BD37D8">
              <w:rPr>
                <w:rFonts w:ascii="Calibri" w:eastAsia="Times New Roman" w:hAnsi="Calibri" w:cs="Times New Roman"/>
                <w:color w:val="000000"/>
                <w:lang w:bidi="ar-SA"/>
              </w:rPr>
              <w:t>Study approval process (Scientific review/Ethics review)</w:t>
            </w:r>
          </w:p>
        </w:tc>
        <w:tc>
          <w:tcPr>
            <w:tcW w:w="3040" w:type="pct"/>
            <w:vMerge/>
            <w:tcBorders>
              <w:top w:val="nil"/>
              <w:left w:val="nil"/>
              <w:bottom w:val="nil"/>
              <w:right w:val="nil"/>
            </w:tcBorders>
            <w:vAlign w:val="center"/>
            <w:hideMark/>
          </w:tcPr>
          <w:p w14:paraId="223613EE" w14:textId="77777777" w:rsidR="00BD37D8" w:rsidRPr="00BD37D8" w:rsidRDefault="00BD37D8" w:rsidP="00BD37D8">
            <w:pPr>
              <w:spacing w:after="0" w:line="240" w:lineRule="auto"/>
              <w:ind w:firstLine="0"/>
              <w:rPr>
                <w:rFonts w:ascii="Calibri" w:eastAsia="Times New Roman" w:hAnsi="Calibri" w:cs="Times New Roman"/>
                <w:color w:val="000000"/>
                <w:lang w:bidi="ar-SA"/>
              </w:rPr>
            </w:pPr>
          </w:p>
        </w:tc>
      </w:tr>
      <w:tr w:rsidR="00BD37D8" w:rsidRPr="00BD37D8" w14:paraId="41A91508" w14:textId="77777777" w:rsidTr="00BD37D8">
        <w:trPr>
          <w:trHeight w:val="300"/>
        </w:trPr>
        <w:tc>
          <w:tcPr>
            <w:tcW w:w="1960" w:type="pct"/>
            <w:tcBorders>
              <w:top w:val="nil"/>
              <w:left w:val="nil"/>
              <w:bottom w:val="nil"/>
              <w:right w:val="nil"/>
            </w:tcBorders>
            <w:shd w:val="clear" w:color="auto" w:fill="auto"/>
            <w:noWrap/>
            <w:vAlign w:val="bottom"/>
            <w:hideMark/>
          </w:tcPr>
          <w:p w14:paraId="239E73BA" w14:textId="77777777" w:rsidR="00BD37D8" w:rsidRPr="00BD37D8" w:rsidRDefault="00BD37D8" w:rsidP="00BD37D8">
            <w:pPr>
              <w:spacing w:after="0" w:line="240" w:lineRule="auto"/>
              <w:ind w:firstLine="0"/>
              <w:rPr>
                <w:rFonts w:ascii="Calibri" w:eastAsia="Times New Roman" w:hAnsi="Calibri" w:cs="Times New Roman"/>
                <w:color w:val="000000"/>
                <w:lang w:bidi="ar-SA"/>
              </w:rPr>
            </w:pPr>
            <w:r w:rsidRPr="00BD37D8">
              <w:rPr>
                <w:rFonts w:ascii="Calibri" w:eastAsia="Times New Roman" w:hAnsi="Calibri" w:cs="Times New Roman"/>
                <w:color w:val="000000"/>
                <w:lang w:bidi="ar-SA"/>
              </w:rPr>
              <w:t>Service agreements with Industry (issues with defining signatories)</w:t>
            </w:r>
          </w:p>
        </w:tc>
        <w:tc>
          <w:tcPr>
            <w:tcW w:w="3040" w:type="pct"/>
            <w:tcBorders>
              <w:top w:val="nil"/>
              <w:left w:val="nil"/>
              <w:bottom w:val="nil"/>
              <w:right w:val="nil"/>
            </w:tcBorders>
            <w:shd w:val="clear" w:color="auto" w:fill="auto"/>
            <w:noWrap/>
            <w:vAlign w:val="bottom"/>
            <w:hideMark/>
          </w:tcPr>
          <w:p w14:paraId="10CA72F7" w14:textId="77777777" w:rsidR="00BD37D8" w:rsidRPr="00BD37D8" w:rsidRDefault="00BD37D8" w:rsidP="00BD37D8">
            <w:pPr>
              <w:spacing w:after="0" w:line="240" w:lineRule="auto"/>
              <w:ind w:firstLine="0"/>
              <w:rPr>
                <w:rFonts w:ascii="Calibri" w:eastAsia="Times New Roman" w:hAnsi="Calibri" w:cs="Times New Roman"/>
                <w:color w:val="000000"/>
                <w:lang w:bidi="ar-SA"/>
              </w:rPr>
            </w:pPr>
            <w:r w:rsidRPr="00BD37D8">
              <w:rPr>
                <w:rFonts w:ascii="Calibri" w:eastAsia="Times New Roman" w:hAnsi="Calibri" w:cs="Times New Roman"/>
                <w:color w:val="000000"/>
                <w:lang w:bidi="ar-SA"/>
              </w:rPr>
              <w:t>Reconciled after multiple communications</w:t>
            </w:r>
          </w:p>
        </w:tc>
      </w:tr>
      <w:tr w:rsidR="00BD37D8" w:rsidRPr="00BD37D8" w14:paraId="4328F0C0" w14:textId="77777777" w:rsidTr="00BD37D8">
        <w:trPr>
          <w:trHeight w:val="300"/>
        </w:trPr>
        <w:tc>
          <w:tcPr>
            <w:tcW w:w="1960" w:type="pct"/>
            <w:tcBorders>
              <w:top w:val="nil"/>
              <w:left w:val="nil"/>
              <w:bottom w:val="nil"/>
              <w:right w:val="nil"/>
            </w:tcBorders>
            <w:shd w:val="clear" w:color="auto" w:fill="auto"/>
            <w:noWrap/>
            <w:vAlign w:val="bottom"/>
            <w:hideMark/>
          </w:tcPr>
          <w:p w14:paraId="0E98A4F2" w14:textId="77777777" w:rsidR="00BD37D8" w:rsidRPr="00BD37D8" w:rsidRDefault="00BD37D8" w:rsidP="00BD37D8">
            <w:pPr>
              <w:spacing w:after="0" w:line="240" w:lineRule="auto"/>
              <w:ind w:firstLine="0"/>
              <w:rPr>
                <w:rFonts w:ascii="Calibri" w:eastAsia="Times New Roman" w:hAnsi="Calibri" w:cs="Times New Roman"/>
                <w:color w:val="000000"/>
                <w:lang w:bidi="ar-SA"/>
              </w:rPr>
            </w:pPr>
            <w:r w:rsidRPr="00BD37D8">
              <w:rPr>
                <w:rFonts w:ascii="Calibri" w:eastAsia="Times New Roman" w:hAnsi="Calibri" w:cs="Times New Roman"/>
                <w:color w:val="000000"/>
                <w:lang w:bidi="ar-SA"/>
              </w:rPr>
              <w:t>Privacy Impact Assessment (NSHA &amp; AHS)</w:t>
            </w:r>
          </w:p>
        </w:tc>
        <w:tc>
          <w:tcPr>
            <w:tcW w:w="3040" w:type="pct"/>
            <w:tcBorders>
              <w:top w:val="nil"/>
              <w:left w:val="nil"/>
              <w:bottom w:val="nil"/>
              <w:right w:val="nil"/>
            </w:tcBorders>
            <w:shd w:val="clear" w:color="auto" w:fill="auto"/>
            <w:noWrap/>
            <w:vAlign w:val="bottom"/>
            <w:hideMark/>
          </w:tcPr>
          <w:p w14:paraId="10FC8938" w14:textId="77777777" w:rsidR="00BD37D8" w:rsidRPr="00BD37D8" w:rsidRDefault="00BD37D8" w:rsidP="00BD37D8">
            <w:pPr>
              <w:spacing w:after="0" w:line="240" w:lineRule="auto"/>
              <w:ind w:firstLine="0"/>
              <w:rPr>
                <w:rFonts w:ascii="Calibri" w:eastAsia="Times New Roman" w:hAnsi="Calibri" w:cs="Times New Roman"/>
                <w:color w:val="000000"/>
                <w:lang w:bidi="ar-SA"/>
              </w:rPr>
            </w:pPr>
            <w:r w:rsidRPr="00BD37D8">
              <w:rPr>
                <w:rFonts w:ascii="Calibri" w:eastAsia="Times New Roman" w:hAnsi="Calibri" w:cs="Times New Roman"/>
                <w:color w:val="000000"/>
                <w:lang w:bidi="ar-SA"/>
              </w:rPr>
              <w:t>5 months to reconcile - completed</w:t>
            </w:r>
          </w:p>
        </w:tc>
      </w:tr>
      <w:tr w:rsidR="00BD37D8" w:rsidRPr="00BD37D8" w14:paraId="58DEF1A3" w14:textId="77777777" w:rsidTr="00BD37D8">
        <w:trPr>
          <w:trHeight w:val="300"/>
        </w:trPr>
        <w:tc>
          <w:tcPr>
            <w:tcW w:w="1960" w:type="pct"/>
            <w:tcBorders>
              <w:top w:val="nil"/>
              <w:left w:val="nil"/>
              <w:bottom w:val="nil"/>
              <w:right w:val="nil"/>
            </w:tcBorders>
            <w:shd w:val="clear" w:color="auto" w:fill="auto"/>
            <w:noWrap/>
            <w:vAlign w:val="bottom"/>
            <w:hideMark/>
          </w:tcPr>
          <w:p w14:paraId="14A8D390" w14:textId="77777777" w:rsidR="00BD37D8" w:rsidRPr="00BD37D8" w:rsidRDefault="00BD37D8" w:rsidP="00BD37D8">
            <w:pPr>
              <w:spacing w:after="0" w:line="240" w:lineRule="auto"/>
              <w:ind w:firstLine="0"/>
              <w:rPr>
                <w:rFonts w:ascii="Calibri" w:eastAsia="Times New Roman" w:hAnsi="Calibri" w:cs="Times New Roman"/>
                <w:color w:val="000000"/>
                <w:lang w:bidi="ar-SA"/>
              </w:rPr>
            </w:pPr>
            <w:r w:rsidRPr="00BD37D8">
              <w:rPr>
                <w:rFonts w:ascii="Calibri" w:eastAsia="Times New Roman" w:hAnsi="Calibri" w:cs="Times New Roman"/>
                <w:color w:val="000000"/>
                <w:lang w:bidi="ar-SA"/>
              </w:rPr>
              <w:t>Internet drops required - satellite clinics (NS, AB)</w:t>
            </w:r>
          </w:p>
        </w:tc>
        <w:tc>
          <w:tcPr>
            <w:tcW w:w="3040" w:type="pct"/>
            <w:tcBorders>
              <w:top w:val="nil"/>
              <w:left w:val="nil"/>
              <w:bottom w:val="nil"/>
              <w:right w:val="nil"/>
            </w:tcBorders>
            <w:shd w:val="clear" w:color="auto" w:fill="auto"/>
            <w:noWrap/>
            <w:vAlign w:val="bottom"/>
            <w:hideMark/>
          </w:tcPr>
          <w:p w14:paraId="2BC8FEAD" w14:textId="77777777" w:rsidR="00BD37D8" w:rsidRPr="00BD37D8" w:rsidRDefault="00BD37D8" w:rsidP="00BD37D8">
            <w:pPr>
              <w:spacing w:after="0" w:line="240" w:lineRule="auto"/>
              <w:ind w:firstLine="0"/>
              <w:rPr>
                <w:rFonts w:ascii="Calibri" w:eastAsia="Times New Roman" w:hAnsi="Calibri" w:cs="Times New Roman"/>
                <w:color w:val="000000"/>
                <w:lang w:bidi="ar-SA"/>
              </w:rPr>
            </w:pPr>
            <w:r w:rsidRPr="00BD37D8">
              <w:rPr>
                <w:rFonts w:ascii="Calibri" w:eastAsia="Times New Roman" w:hAnsi="Calibri" w:cs="Times New Roman"/>
                <w:color w:val="000000"/>
                <w:lang w:bidi="ar-SA"/>
              </w:rPr>
              <w:t>Additional costs covered by study budget</w:t>
            </w:r>
          </w:p>
        </w:tc>
      </w:tr>
      <w:tr w:rsidR="00BD37D8" w:rsidRPr="00BD37D8" w14:paraId="62E4E1D6" w14:textId="77777777" w:rsidTr="00BD37D8">
        <w:trPr>
          <w:trHeight w:val="300"/>
        </w:trPr>
        <w:tc>
          <w:tcPr>
            <w:tcW w:w="1960" w:type="pct"/>
            <w:tcBorders>
              <w:top w:val="nil"/>
              <w:left w:val="nil"/>
              <w:bottom w:val="nil"/>
              <w:right w:val="nil"/>
            </w:tcBorders>
            <w:shd w:val="clear" w:color="auto" w:fill="auto"/>
            <w:noWrap/>
            <w:vAlign w:val="bottom"/>
            <w:hideMark/>
          </w:tcPr>
          <w:p w14:paraId="7BE8DC4B" w14:textId="77777777" w:rsidR="00BD37D8" w:rsidRPr="00BD37D8" w:rsidRDefault="00BD37D8" w:rsidP="00BD37D8">
            <w:pPr>
              <w:spacing w:after="0" w:line="240" w:lineRule="auto"/>
              <w:ind w:firstLine="0"/>
              <w:rPr>
                <w:rFonts w:ascii="Calibri" w:eastAsia="Times New Roman" w:hAnsi="Calibri" w:cs="Times New Roman"/>
                <w:color w:val="000000"/>
                <w:lang w:bidi="ar-SA"/>
              </w:rPr>
            </w:pPr>
            <w:r>
              <w:rPr>
                <w:rFonts w:ascii="Calibri" w:eastAsia="Times New Roman" w:hAnsi="Calibri" w:cs="Times New Roman"/>
                <w:color w:val="000000"/>
                <w:lang w:bidi="ar-SA"/>
              </w:rPr>
              <w:t>Alberta Health Services (AHS)</w:t>
            </w:r>
            <w:r w:rsidRPr="00BD37D8">
              <w:rPr>
                <w:rFonts w:ascii="Calibri" w:eastAsia="Times New Roman" w:hAnsi="Calibri" w:cs="Times New Roman"/>
                <w:color w:val="000000"/>
                <w:lang w:bidi="ar-SA"/>
              </w:rPr>
              <w:t xml:space="preserve"> - issues with Medtronic Service agreement</w:t>
            </w:r>
          </w:p>
        </w:tc>
        <w:tc>
          <w:tcPr>
            <w:tcW w:w="3040" w:type="pct"/>
            <w:tcBorders>
              <w:top w:val="nil"/>
              <w:left w:val="nil"/>
              <w:bottom w:val="nil"/>
              <w:right w:val="nil"/>
            </w:tcBorders>
            <w:shd w:val="clear" w:color="auto" w:fill="auto"/>
            <w:noWrap/>
            <w:vAlign w:val="bottom"/>
            <w:hideMark/>
          </w:tcPr>
          <w:p w14:paraId="2F582089" w14:textId="77777777" w:rsidR="00BD37D8" w:rsidRPr="00BD37D8" w:rsidRDefault="00BD37D8" w:rsidP="00BD37D8">
            <w:pPr>
              <w:spacing w:after="0" w:line="240" w:lineRule="auto"/>
              <w:ind w:firstLine="0"/>
              <w:rPr>
                <w:rFonts w:ascii="Calibri" w:eastAsia="Times New Roman" w:hAnsi="Calibri" w:cs="Times New Roman"/>
                <w:color w:val="000000"/>
                <w:lang w:bidi="ar-SA"/>
              </w:rPr>
            </w:pPr>
            <w:r w:rsidRPr="00BD37D8">
              <w:rPr>
                <w:rFonts w:ascii="Calibri" w:eastAsia="Times New Roman" w:hAnsi="Calibri" w:cs="Times New Roman"/>
                <w:color w:val="000000"/>
                <w:lang w:bidi="ar-SA"/>
              </w:rPr>
              <w:t>Multiple communications with AHS</w:t>
            </w:r>
          </w:p>
        </w:tc>
      </w:tr>
      <w:tr w:rsidR="00BD37D8" w:rsidRPr="00BD37D8" w14:paraId="5B174DAD" w14:textId="77777777" w:rsidTr="00BD37D8">
        <w:trPr>
          <w:trHeight w:val="300"/>
        </w:trPr>
        <w:tc>
          <w:tcPr>
            <w:tcW w:w="1960" w:type="pct"/>
            <w:tcBorders>
              <w:top w:val="nil"/>
              <w:left w:val="nil"/>
              <w:bottom w:val="nil"/>
              <w:right w:val="nil"/>
            </w:tcBorders>
            <w:shd w:val="clear" w:color="auto" w:fill="auto"/>
            <w:noWrap/>
            <w:vAlign w:val="bottom"/>
            <w:hideMark/>
          </w:tcPr>
          <w:p w14:paraId="01B8C62F" w14:textId="77777777" w:rsidR="00BD37D8" w:rsidRPr="00BD37D8" w:rsidRDefault="00BD37D8" w:rsidP="00BD37D8">
            <w:pPr>
              <w:spacing w:after="0" w:line="240" w:lineRule="auto"/>
              <w:ind w:firstLine="0"/>
              <w:rPr>
                <w:rFonts w:ascii="Calibri" w:eastAsia="Times New Roman" w:hAnsi="Calibri" w:cs="Times New Roman"/>
                <w:color w:val="000000"/>
                <w:lang w:bidi="ar-SA"/>
              </w:rPr>
            </w:pPr>
            <w:r w:rsidRPr="00BD37D8">
              <w:rPr>
                <w:rFonts w:ascii="Calibri" w:eastAsia="Times New Roman" w:hAnsi="Calibri" w:cs="Times New Roman"/>
                <w:color w:val="000000"/>
                <w:lang w:bidi="ar-SA"/>
              </w:rPr>
              <w:t xml:space="preserve">AHS - IT procurement issues with </w:t>
            </w:r>
            <w:proofErr w:type="spellStart"/>
            <w:r w:rsidRPr="00BD37D8">
              <w:rPr>
                <w:rFonts w:ascii="Calibri" w:eastAsia="Times New Roman" w:hAnsi="Calibri" w:cs="Times New Roman"/>
                <w:color w:val="000000"/>
                <w:lang w:bidi="ar-SA"/>
              </w:rPr>
              <w:t>RemoteView</w:t>
            </w:r>
            <w:proofErr w:type="spellEnd"/>
          </w:p>
        </w:tc>
        <w:tc>
          <w:tcPr>
            <w:tcW w:w="3040" w:type="pct"/>
            <w:tcBorders>
              <w:top w:val="nil"/>
              <w:left w:val="nil"/>
              <w:bottom w:val="nil"/>
              <w:right w:val="nil"/>
            </w:tcBorders>
            <w:shd w:val="clear" w:color="auto" w:fill="auto"/>
            <w:noWrap/>
            <w:vAlign w:val="bottom"/>
            <w:hideMark/>
          </w:tcPr>
          <w:p w14:paraId="28979AB8" w14:textId="77777777" w:rsidR="00BD37D8" w:rsidRPr="00BD37D8" w:rsidRDefault="00BD37D8" w:rsidP="00BD37D8">
            <w:pPr>
              <w:spacing w:after="0" w:line="240" w:lineRule="auto"/>
              <w:ind w:firstLine="0"/>
              <w:rPr>
                <w:rFonts w:ascii="Calibri" w:eastAsia="Times New Roman" w:hAnsi="Calibri" w:cs="Times New Roman"/>
                <w:color w:val="000000"/>
                <w:lang w:bidi="ar-SA"/>
              </w:rPr>
            </w:pPr>
            <w:r w:rsidRPr="00BD37D8">
              <w:rPr>
                <w:rFonts w:ascii="Calibri" w:eastAsia="Times New Roman" w:hAnsi="Calibri" w:cs="Times New Roman"/>
                <w:color w:val="000000"/>
                <w:lang w:bidi="ar-SA"/>
              </w:rPr>
              <w:t>Multiple communications with AHS</w:t>
            </w:r>
          </w:p>
        </w:tc>
      </w:tr>
      <w:tr w:rsidR="00BD37D8" w:rsidRPr="00BD37D8" w14:paraId="6F9DAB6C" w14:textId="77777777" w:rsidTr="00BD37D8">
        <w:trPr>
          <w:trHeight w:val="300"/>
        </w:trPr>
        <w:tc>
          <w:tcPr>
            <w:tcW w:w="1960" w:type="pct"/>
            <w:tcBorders>
              <w:top w:val="nil"/>
              <w:left w:val="nil"/>
              <w:bottom w:val="nil"/>
              <w:right w:val="nil"/>
            </w:tcBorders>
            <w:shd w:val="clear" w:color="auto" w:fill="auto"/>
            <w:noWrap/>
            <w:vAlign w:val="bottom"/>
            <w:hideMark/>
          </w:tcPr>
          <w:p w14:paraId="280BC59C" w14:textId="77777777" w:rsidR="00BD37D8" w:rsidRPr="00BD37D8" w:rsidRDefault="00BD37D8" w:rsidP="00BD37D8">
            <w:pPr>
              <w:spacing w:after="0" w:line="240" w:lineRule="auto"/>
              <w:ind w:firstLine="0"/>
              <w:rPr>
                <w:rFonts w:ascii="Calibri" w:eastAsia="Times New Roman" w:hAnsi="Calibri" w:cs="Times New Roman"/>
                <w:color w:val="000000"/>
                <w:lang w:bidi="ar-SA"/>
              </w:rPr>
            </w:pPr>
            <w:r w:rsidRPr="00BD37D8">
              <w:rPr>
                <w:rFonts w:ascii="Calibri" w:eastAsia="Times New Roman" w:hAnsi="Calibri" w:cs="Times New Roman"/>
                <w:color w:val="000000"/>
                <w:lang w:bidi="ar-SA"/>
              </w:rPr>
              <w:t>AHS - Security specifications required from UOHI</w:t>
            </w:r>
          </w:p>
        </w:tc>
        <w:tc>
          <w:tcPr>
            <w:tcW w:w="3040" w:type="pct"/>
            <w:tcBorders>
              <w:top w:val="nil"/>
              <w:left w:val="nil"/>
              <w:bottom w:val="nil"/>
              <w:right w:val="nil"/>
            </w:tcBorders>
            <w:shd w:val="clear" w:color="auto" w:fill="auto"/>
            <w:noWrap/>
            <w:vAlign w:val="bottom"/>
            <w:hideMark/>
          </w:tcPr>
          <w:p w14:paraId="66A8AA64" w14:textId="77777777" w:rsidR="00BD37D8" w:rsidRPr="00BD37D8" w:rsidRDefault="00BD37D8" w:rsidP="00BD37D8">
            <w:pPr>
              <w:spacing w:after="0" w:line="240" w:lineRule="auto"/>
              <w:ind w:firstLine="0"/>
              <w:rPr>
                <w:rFonts w:ascii="Calibri" w:eastAsia="Times New Roman" w:hAnsi="Calibri" w:cs="Times New Roman"/>
                <w:color w:val="000000"/>
                <w:lang w:bidi="ar-SA"/>
              </w:rPr>
            </w:pPr>
            <w:r w:rsidRPr="00BD37D8">
              <w:rPr>
                <w:rFonts w:ascii="Calibri" w:eastAsia="Times New Roman" w:hAnsi="Calibri" w:cs="Times New Roman"/>
                <w:color w:val="000000"/>
                <w:lang w:bidi="ar-SA"/>
              </w:rPr>
              <w:t xml:space="preserve">Provided </w:t>
            </w:r>
          </w:p>
        </w:tc>
      </w:tr>
      <w:tr w:rsidR="00BD37D8" w:rsidRPr="00BD37D8" w14:paraId="6233306B" w14:textId="77777777" w:rsidTr="00BD37D8">
        <w:trPr>
          <w:trHeight w:val="300"/>
        </w:trPr>
        <w:tc>
          <w:tcPr>
            <w:tcW w:w="1960" w:type="pct"/>
            <w:tcBorders>
              <w:top w:val="nil"/>
              <w:left w:val="nil"/>
              <w:bottom w:val="nil"/>
              <w:right w:val="nil"/>
            </w:tcBorders>
            <w:shd w:val="clear" w:color="auto" w:fill="auto"/>
            <w:noWrap/>
            <w:vAlign w:val="bottom"/>
            <w:hideMark/>
          </w:tcPr>
          <w:p w14:paraId="0EC63A0F" w14:textId="77777777" w:rsidR="00BD37D8" w:rsidRPr="00BD37D8" w:rsidRDefault="00BD37D8" w:rsidP="00BD37D8">
            <w:pPr>
              <w:spacing w:after="0" w:line="240" w:lineRule="auto"/>
              <w:ind w:firstLine="0"/>
              <w:rPr>
                <w:rFonts w:ascii="Calibri" w:eastAsia="Times New Roman" w:hAnsi="Calibri" w:cs="Times New Roman"/>
                <w:color w:val="000000"/>
                <w:lang w:bidi="ar-SA"/>
              </w:rPr>
            </w:pPr>
          </w:p>
        </w:tc>
        <w:tc>
          <w:tcPr>
            <w:tcW w:w="3040" w:type="pct"/>
            <w:tcBorders>
              <w:top w:val="nil"/>
              <w:left w:val="nil"/>
              <w:bottom w:val="nil"/>
              <w:right w:val="nil"/>
            </w:tcBorders>
            <w:shd w:val="clear" w:color="auto" w:fill="auto"/>
            <w:noWrap/>
            <w:vAlign w:val="bottom"/>
            <w:hideMark/>
          </w:tcPr>
          <w:p w14:paraId="65AE139C" w14:textId="77777777" w:rsidR="00BD37D8" w:rsidRPr="00BD37D8" w:rsidRDefault="00BD37D8" w:rsidP="00BD37D8">
            <w:pPr>
              <w:spacing w:after="0" w:line="240" w:lineRule="auto"/>
              <w:ind w:firstLine="0"/>
              <w:rPr>
                <w:rFonts w:ascii="Calibri" w:eastAsia="Times New Roman" w:hAnsi="Calibri" w:cs="Times New Roman"/>
                <w:color w:val="000000"/>
                <w:lang w:bidi="ar-SA"/>
              </w:rPr>
            </w:pPr>
          </w:p>
        </w:tc>
      </w:tr>
      <w:tr w:rsidR="00BD37D8" w:rsidRPr="00BD37D8" w14:paraId="06A69383" w14:textId="77777777" w:rsidTr="00BD37D8">
        <w:trPr>
          <w:trHeight w:val="300"/>
        </w:trPr>
        <w:tc>
          <w:tcPr>
            <w:tcW w:w="1960" w:type="pct"/>
            <w:tcBorders>
              <w:top w:val="nil"/>
              <w:left w:val="nil"/>
              <w:bottom w:val="nil"/>
              <w:right w:val="nil"/>
            </w:tcBorders>
            <w:shd w:val="clear" w:color="auto" w:fill="auto"/>
            <w:noWrap/>
            <w:vAlign w:val="bottom"/>
            <w:hideMark/>
          </w:tcPr>
          <w:p w14:paraId="60D57686" w14:textId="77777777" w:rsidR="00BD37D8" w:rsidRPr="00BD37D8" w:rsidRDefault="00BD37D8" w:rsidP="00BD37D8">
            <w:pPr>
              <w:spacing w:after="0" w:line="240" w:lineRule="auto"/>
              <w:ind w:firstLine="0"/>
              <w:rPr>
                <w:rFonts w:ascii="Calibri" w:eastAsia="Times New Roman" w:hAnsi="Calibri" w:cs="Times New Roman"/>
                <w:color w:val="000000"/>
                <w:lang w:bidi="ar-SA"/>
              </w:rPr>
            </w:pPr>
          </w:p>
        </w:tc>
        <w:tc>
          <w:tcPr>
            <w:tcW w:w="3040" w:type="pct"/>
            <w:tcBorders>
              <w:top w:val="nil"/>
              <w:left w:val="nil"/>
              <w:bottom w:val="nil"/>
              <w:right w:val="nil"/>
            </w:tcBorders>
            <w:shd w:val="clear" w:color="000000" w:fill="FFFF00"/>
            <w:noWrap/>
            <w:vAlign w:val="bottom"/>
            <w:hideMark/>
          </w:tcPr>
          <w:p w14:paraId="7830E3F8" w14:textId="77777777" w:rsidR="00BD37D8" w:rsidRPr="00BD37D8" w:rsidRDefault="00BD37D8" w:rsidP="00BD37D8">
            <w:pPr>
              <w:spacing w:after="0" w:line="240" w:lineRule="auto"/>
              <w:ind w:firstLine="0"/>
              <w:rPr>
                <w:rFonts w:ascii="Calibri" w:eastAsia="Times New Roman" w:hAnsi="Calibri" w:cs="Times New Roman"/>
                <w:b/>
                <w:bCs/>
                <w:color w:val="000000"/>
                <w:lang w:bidi="ar-SA"/>
              </w:rPr>
            </w:pPr>
            <w:r w:rsidRPr="00BD37D8">
              <w:rPr>
                <w:rFonts w:ascii="Calibri" w:eastAsia="Times New Roman" w:hAnsi="Calibri" w:cs="Times New Roman"/>
                <w:b/>
                <w:bCs/>
                <w:color w:val="000000"/>
                <w:lang w:bidi="ar-SA"/>
              </w:rPr>
              <w:t xml:space="preserve">First site </w:t>
            </w:r>
            <w:proofErr w:type="gramStart"/>
            <w:r w:rsidRPr="00BD37D8">
              <w:rPr>
                <w:rFonts w:ascii="Calibri" w:eastAsia="Times New Roman" w:hAnsi="Calibri" w:cs="Times New Roman"/>
                <w:b/>
                <w:bCs/>
                <w:color w:val="000000"/>
                <w:lang w:bidi="ar-SA"/>
              </w:rPr>
              <w:t>activated  19</w:t>
            </w:r>
            <w:proofErr w:type="gramEnd"/>
            <w:r w:rsidRPr="00BD37D8">
              <w:rPr>
                <w:rFonts w:ascii="Calibri" w:eastAsia="Times New Roman" w:hAnsi="Calibri" w:cs="Times New Roman"/>
                <w:b/>
                <w:bCs/>
                <w:color w:val="000000"/>
                <w:lang w:bidi="ar-SA"/>
              </w:rPr>
              <w:t>-Oct-16</w:t>
            </w:r>
          </w:p>
        </w:tc>
      </w:tr>
      <w:tr w:rsidR="00BD37D8" w:rsidRPr="00BD37D8" w14:paraId="368286AB" w14:textId="77777777" w:rsidTr="00BD37D8">
        <w:trPr>
          <w:trHeight w:val="300"/>
        </w:trPr>
        <w:tc>
          <w:tcPr>
            <w:tcW w:w="1960" w:type="pct"/>
            <w:tcBorders>
              <w:top w:val="nil"/>
              <w:left w:val="nil"/>
              <w:bottom w:val="nil"/>
              <w:right w:val="nil"/>
            </w:tcBorders>
            <w:shd w:val="clear" w:color="000000" w:fill="C2D69A"/>
            <w:noWrap/>
            <w:vAlign w:val="bottom"/>
            <w:hideMark/>
          </w:tcPr>
          <w:p w14:paraId="3F75CA27" w14:textId="77777777" w:rsidR="00BD37D8" w:rsidRPr="00BD37D8" w:rsidRDefault="00BD37D8" w:rsidP="00BD37D8">
            <w:pPr>
              <w:spacing w:after="0" w:line="240" w:lineRule="auto"/>
              <w:ind w:firstLine="0"/>
              <w:rPr>
                <w:rFonts w:ascii="Calibri" w:eastAsia="Times New Roman" w:hAnsi="Calibri" w:cs="Times New Roman"/>
                <w:color w:val="000000"/>
                <w:lang w:bidi="ar-SA"/>
              </w:rPr>
            </w:pPr>
            <w:r w:rsidRPr="00BD37D8">
              <w:rPr>
                <w:rFonts w:ascii="Calibri" w:eastAsia="Times New Roman" w:hAnsi="Calibri" w:cs="Times New Roman"/>
                <w:color w:val="000000"/>
                <w:lang w:bidi="ar-SA"/>
              </w:rPr>
              <w:t>Barriers to implementation</w:t>
            </w:r>
          </w:p>
        </w:tc>
        <w:tc>
          <w:tcPr>
            <w:tcW w:w="3040" w:type="pct"/>
            <w:tcBorders>
              <w:top w:val="nil"/>
              <w:left w:val="nil"/>
              <w:bottom w:val="nil"/>
              <w:right w:val="nil"/>
            </w:tcBorders>
            <w:shd w:val="clear" w:color="000000" w:fill="D99795"/>
            <w:noWrap/>
            <w:vAlign w:val="bottom"/>
            <w:hideMark/>
          </w:tcPr>
          <w:p w14:paraId="24D91189" w14:textId="77777777" w:rsidR="00BD37D8" w:rsidRPr="00BD37D8" w:rsidRDefault="00BD37D8" w:rsidP="00BD37D8">
            <w:pPr>
              <w:spacing w:after="0" w:line="240" w:lineRule="auto"/>
              <w:ind w:firstLine="0"/>
              <w:jc w:val="center"/>
              <w:rPr>
                <w:rFonts w:ascii="Calibri" w:eastAsia="Times New Roman" w:hAnsi="Calibri" w:cs="Times New Roman"/>
                <w:b/>
                <w:bCs/>
                <w:color w:val="000000"/>
                <w:lang w:bidi="ar-SA"/>
              </w:rPr>
            </w:pPr>
            <w:r w:rsidRPr="00BD37D8">
              <w:rPr>
                <w:rFonts w:ascii="Calibri" w:eastAsia="Times New Roman" w:hAnsi="Calibri" w:cs="Times New Roman"/>
                <w:b/>
                <w:bCs/>
                <w:color w:val="000000"/>
                <w:lang w:bidi="ar-SA"/>
              </w:rPr>
              <w:t>Strategies to Overcome</w:t>
            </w:r>
          </w:p>
        </w:tc>
      </w:tr>
      <w:tr w:rsidR="00BD37D8" w:rsidRPr="00BD37D8" w14:paraId="631EAF27" w14:textId="77777777" w:rsidTr="00BD37D8">
        <w:trPr>
          <w:trHeight w:val="300"/>
        </w:trPr>
        <w:tc>
          <w:tcPr>
            <w:tcW w:w="1960" w:type="pct"/>
            <w:tcBorders>
              <w:top w:val="nil"/>
              <w:left w:val="nil"/>
              <w:bottom w:val="nil"/>
              <w:right w:val="nil"/>
            </w:tcBorders>
            <w:shd w:val="clear" w:color="auto" w:fill="auto"/>
            <w:noWrap/>
            <w:vAlign w:val="bottom"/>
            <w:hideMark/>
          </w:tcPr>
          <w:p w14:paraId="4875160D" w14:textId="77777777" w:rsidR="00BD37D8" w:rsidRPr="00BD37D8" w:rsidRDefault="00BD37D8" w:rsidP="00BD37D8">
            <w:pPr>
              <w:spacing w:after="0" w:line="240" w:lineRule="auto"/>
              <w:ind w:firstLine="0"/>
              <w:rPr>
                <w:rFonts w:ascii="Calibri" w:eastAsia="Times New Roman" w:hAnsi="Calibri" w:cs="Times New Roman"/>
                <w:lang w:bidi="ar-SA"/>
              </w:rPr>
            </w:pPr>
            <w:r w:rsidRPr="00BD37D8">
              <w:rPr>
                <w:rFonts w:ascii="Calibri" w:eastAsia="Times New Roman" w:hAnsi="Calibri" w:cs="Times New Roman"/>
                <w:lang w:bidi="ar-SA"/>
              </w:rPr>
              <w:t>Protocol - Patient refusal to participate because they want to come to referral c</w:t>
            </w:r>
            <w:r>
              <w:rPr>
                <w:rFonts w:ascii="Calibri" w:eastAsia="Times New Roman" w:hAnsi="Calibri" w:cs="Times New Roman"/>
                <w:lang w:bidi="ar-SA"/>
              </w:rPr>
              <w:t>enter</w:t>
            </w:r>
          </w:p>
        </w:tc>
        <w:tc>
          <w:tcPr>
            <w:tcW w:w="3040" w:type="pct"/>
            <w:tcBorders>
              <w:top w:val="nil"/>
              <w:left w:val="nil"/>
              <w:bottom w:val="nil"/>
              <w:right w:val="nil"/>
            </w:tcBorders>
            <w:shd w:val="clear" w:color="auto" w:fill="auto"/>
            <w:noWrap/>
            <w:vAlign w:val="bottom"/>
            <w:hideMark/>
          </w:tcPr>
          <w:p w14:paraId="4EDBD8F3" w14:textId="77777777" w:rsidR="00BD37D8" w:rsidRPr="00BD37D8" w:rsidRDefault="00BD37D8" w:rsidP="00BD37D8">
            <w:pPr>
              <w:spacing w:after="0" w:line="240" w:lineRule="auto"/>
              <w:ind w:firstLine="0"/>
              <w:rPr>
                <w:rFonts w:ascii="Calibri" w:eastAsia="Times New Roman" w:hAnsi="Calibri" w:cs="Times New Roman"/>
                <w:lang w:bidi="ar-SA"/>
              </w:rPr>
            </w:pPr>
            <w:r w:rsidRPr="00BD37D8">
              <w:rPr>
                <w:rFonts w:ascii="Calibri" w:eastAsia="Times New Roman" w:hAnsi="Calibri" w:cs="Times New Roman"/>
                <w:lang w:bidi="ar-SA"/>
              </w:rPr>
              <w:t>Protocol to reflect normal standard of care</w:t>
            </w:r>
          </w:p>
        </w:tc>
      </w:tr>
      <w:tr w:rsidR="00BD37D8" w:rsidRPr="00BD37D8" w14:paraId="02E6251D" w14:textId="77777777" w:rsidTr="00BD37D8">
        <w:trPr>
          <w:trHeight w:val="300"/>
        </w:trPr>
        <w:tc>
          <w:tcPr>
            <w:tcW w:w="1960" w:type="pct"/>
            <w:tcBorders>
              <w:top w:val="nil"/>
              <w:left w:val="nil"/>
              <w:bottom w:val="nil"/>
              <w:right w:val="nil"/>
            </w:tcBorders>
            <w:shd w:val="clear" w:color="auto" w:fill="auto"/>
            <w:noWrap/>
            <w:vAlign w:val="bottom"/>
            <w:hideMark/>
          </w:tcPr>
          <w:p w14:paraId="2B3252F2" w14:textId="77777777" w:rsidR="00BD37D8" w:rsidRPr="00BD37D8" w:rsidRDefault="00BD37D8" w:rsidP="00BD37D8">
            <w:pPr>
              <w:spacing w:after="0" w:line="240" w:lineRule="auto"/>
              <w:ind w:firstLine="0"/>
              <w:rPr>
                <w:rFonts w:ascii="Calibri" w:eastAsia="Times New Roman" w:hAnsi="Calibri" w:cs="Times New Roman"/>
                <w:lang w:bidi="ar-SA"/>
              </w:rPr>
            </w:pPr>
            <w:r w:rsidRPr="00BD37D8">
              <w:rPr>
                <w:rFonts w:ascii="Calibri" w:eastAsia="Times New Roman" w:hAnsi="Calibri" w:cs="Times New Roman"/>
                <w:lang w:bidi="ar-SA"/>
              </w:rPr>
              <w:t>Remote View not released to Canada by the US</w:t>
            </w:r>
          </w:p>
        </w:tc>
        <w:tc>
          <w:tcPr>
            <w:tcW w:w="3040" w:type="pct"/>
            <w:tcBorders>
              <w:top w:val="nil"/>
              <w:left w:val="nil"/>
              <w:bottom w:val="nil"/>
              <w:right w:val="nil"/>
            </w:tcBorders>
            <w:shd w:val="clear" w:color="auto" w:fill="auto"/>
            <w:noWrap/>
            <w:vAlign w:val="bottom"/>
            <w:hideMark/>
          </w:tcPr>
          <w:p w14:paraId="44A4D758" w14:textId="77777777" w:rsidR="00BD37D8" w:rsidRPr="00BD37D8" w:rsidRDefault="00BD37D8" w:rsidP="00BD37D8">
            <w:pPr>
              <w:spacing w:after="0" w:line="240" w:lineRule="auto"/>
              <w:ind w:firstLine="0"/>
              <w:rPr>
                <w:rFonts w:ascii="Calibri" w:eastAsia="Times New Roman" w:hAnsi="Calibri" w:cs="Times New Roman"/>
                <w:lang w:bidi="ar-SA"/>
              </w:rPr>
            </w:pPr>
            <w:r w:rsidRPr="00BD37D8">
              <w:rPr>
                <w:rFonts w:ascii="Calibri" w:eastAsia="Times New Roman" w:hAnsi="Calibri" w:cs="Times New Roman"/>
                <w:lang w:bidi="ar-SA"/>
              </w:rPr>
              <w:t>Application released on Nov. 11, 2016</w:t>
            </w:r>
          </w:p>
        </w:tc>
      </w:tr>
    </w:tbl>
    <w:p w14:paraId="522A6A5A" w14:textId="77777777" w:rsidR="00BD37D8" w:rsidRDefault="00BD37D8" w:rsidP="00ED79AC">
      <w:pPr>
        <w:spacing w:after="0" w:line="240" w:lineRule="auto"/>
        <w:rPr>
          <w:rFonts w:ascii="Arial" w:hAnsi="Arial" w:cs="Arial"/>
        </w:rPr>
      </w:pPr>
    </w:p>
    <w:p w14:paraId="403EEDF7" w14:textId="77777777" w:rsidR="00BD37D8" w:rsidRDefault="00BD37D8" w:rsidP="00ED79AC">
      <w:pPr>
        <w:spacing w:after="0" w:line="240" w:lineRule="auto"/>
        <w:rPr>
          <w:rFonts w:ascii="Arial" w:hAnsi="Arial" w:cs="Arial"/>
        </w:rPr>
      </w:pPr>
      <w:r>
        <w:rPr>
          <w:rFonts w:ascii="Arial" w:hAnsi="Arial" w:cs="Arial"/>
        </w:rPr>
        <w:t xml:space="preserve">In addition to the strategies listed above, </w:t>
      </w:r>
      <w:r w:rsidR="00784FD0">
        <w:rPr>
          <w:rFonts w:ascii="Arial" w:hAnsi="Arial" w:cs="Arial"/>
        </w:rPr>
        <w:t xml:space="preserve">a document list was developed </w:t>
      </w:r>
      <w:r>
        <w:rPr>
          <w:rFonts w:ascii="Arial" w:hAnsi="Arial" w:cs="Arial"/>
        </w:rPr>
        <w:t>to assist with the contract, privacy and IT requirements for this program</w:t>
      </w:r>
      <w:r w:rsidR="00784FD0">
        <w:rPr>
          <w:rFonts w:ascii="Arial" w:hAnsi="Arial" w:cs="Arial"/>
        </w:rPr>
        <w:t xml:space="preserve"> with the hopes to</w:t>
      </w:r>
      <w:r>
        <w:rPr>
          <w:rFonts w:ascii="Arial" w:hAnsi="Arial" w:cs="Arial"/>
        </w:rPr>
        <w:t xml:space="preserve"> assuage the difficulties </w:t>
      </w:r>
      <w:r w:rsidR="00784FD0">
        <w:rPr>
          <w:rFonts w:ascii="Arial" w:hAnsi="Arial" w:cs="Arial"/>
        </w:rPr>
        <w:t xml:space="preserve">encountered in the pilot.  </w:t>
      </w:r>
      <w:r w:rsidR="004A1EA1">
        <w:rPr>
          <w:rFonts w:ascii="Arial" w:hAnsi="Arial" w:cs="Arial"/>
        </w:rPr>
        <w:t>RPM</w:t>
      </w:r>
      <w:r w:rsidR="00A65D0A">
        <w:rPr>
          <w:rFonts w:ascii="Arial" w:hAnsi="Arial" w:cs="Arial"/>
        </w:rPr>
        <w:t xml:space="preserve"> sites </w:t>
      </w:r>
      <w:r w:rsidR="00784FD0">
        <w:rPr>
          <w:rFonts w:ascii="Arial" w:hAnsi="Arial" w:cs="Arial"/>
        </w:rPr>
        <w:t xml:space="preserve">were activated </w:t>
      </w:r>
      <w:r w:rsidR="00A65D0A">
        <w:rPr>
          <w:rFonts w:ascii="Arial" w:hAnsi="Arial" w:cs="Arial"/>
        </w:rPr>
        <w:t xml:space="preserve">in Alberta, Quebec and Nova Scotia. </w:t>
      </w:r>
    </w:p>
    <w:p w14:paraId="493C0375" w14:textId="77777777" w:rsidR="00A65D0A" w:rsidRDefault="00A65D0A" w:rsidP="00ED79AC">
      <w:pPr>
        <w:spacing w:after="0" w:line="240" w:lineRule="auto"/>
        <w:rPr>
          <w:rFonts w:ascii="Arial" w:hAnsi="Arial" w:cs="Arial"/>
        </w:rPr>
      </w:pPr>
    </w:p>
    <w:p w14:paraId="1E5D7A78" w14:textId="77777777" w:rsidR="00A65D0A" w:rsidRPr="00A22D72" w:rsidRDefault="00A65D0A" w:rsidP="00A22D72">
      <w:pPr>
        <w:spacing w:after="0" w:line="240" w:lineRule="auto"/>
        <w:rPr>
          <w:rFonts w:ascii="Arial" w:hAnsi="Arial" w:cs="Arial"/>
        </w:rPr>
      </w:pPr>
      <w:r w:rsidRPr="00A22D72">
        <w:rPr>
          <w:rFonts w:ascii="Arial" w:hAnsi="Arial" w:cs="Arial"/>
        </w:rPr>
        <w:t>Survey results – Device Clinic:</w:t>
      </w:r>
    </w:p>
    <w:p w14:paraId="033014B4" w14:textId="77777777" w:rsidR="00A65D0A" w:rsidRDefault="00784FD0" w:rsidP="00A22D72">
      <w:pPr>
        <w:spacing w:line="240" w:lineRule="auto"/>
        <w:rPr>
          <w:rFonts w:ascii="Arial" w:hAnsi="Arial" w:cs="Arial"/>
          <w:iCs/>
        </w:rPr>
      </w:pPr>
      <w:r>
        <w:rPr>
          <w:rFonts w:ascii="Arial" w:hAnsi="Arial" w:cs="Arial"/>
        </w:rPr>
        <w:t>A</w:t>
      </w:r>
      <w:r w:rsidR="00A65D0A" w:rsidRPr="00A22D72">
        <w:rPr>
          <w:rFonts w:ascii="Arial" w:hAnsi="Arial" w:cs="Arial"/>
        </w:rPr>
        <w:t>n online device clinic survey</w:t>
      </w:r>
      <w:r>
        <w:rPr>
          <w:rFonts w:ascii="Arial" w:hAnsi="Arial" w:cs="Arial"/>
        </w:rPr>
        <w:t xml:space="preserve"> was completed by</w:t>
      </w:r>
      <w:r w:rsidR="00A65D0A" w:rsidRPr="00A22D72">
        <w:rPr>
          <w:rFonts w:ascii="Arial" w:hAnsi="Arial" w:cs="Arial"/>
        </w:rPr>
        <w:t xml:space="preserve"> 22 clinics (10 in Ontario, 4 in Alberta, 3 in BC, 1 in NS and 4 in Quebec).  Of these, 20/22 clinic use remote monitoring as part of their follow-up strategy.  One 8/20 (40%) routinely communicate with their patients after a remote transmission is received.  </w:t>
      </w:r>
      <w:r w:rsidR="00A22D72">
        <w:rPr>
          <w:rFonts w:ascii="Arial" w:hAnsi="Arial" w:cs="Arial"/>
        </w:rPr>
        <w:t xml:space="preserve">Reimbursement strategies differed greatly amongst clinics, 50% of clinics had a professional fee, 50% had a technical fee and 14% had institutional funding.  The range in professional fees was $16-$60 for a pacemaker, and $45-$70 for an ICD.  </w:t>
      </w:r>
      <w:r w:rsidR="00A65D0A" w:rsidRPr="00A22D72">
        <w:rPr>
          <w:rFonts w:ascii="Arial" w:hAnsi="Arial" w:cs="Arial"/>
          <w:iCs/>
        </w:rPr>
        <w:t xml:space="preserve">Reimbursement fees for remote visits </w:t>
      </w:r>
      <w:r w:rsidR="00A22D72">
        <w:rPr>
          <w:rFonts w:ascii="Arial" w:hAnsi="Arial" w:cs="Arial"/>
          <w:iCs/>
        </w:rPr>
        <w:t>we</w:t>
      </w:r>
      <w:r w:rsidR="00A65D0A" w:rsidRPr="00A22D72">
        <w:rPr>
          <w:rFonts w:ascii="Arial" w:hAnsi="Arial" w:cs="Arial"/>
          <w:iCs/>
        </w:rPr>
        <w:t xml:space="preserve">re not universal. Two </w:t>
      </w:r>
      <w:r w:rsidR="00A65D0A" w:rsidRPr="00A22D72">
        <w:rPr>
          <w:rFonts w:ascii="Arial" w:hAnsi="Arial" w:cs="Arial"/>
          <w:iCs/>
        </w:rPr>
        <w:lastRenderedPageBreak/>
        <w:t xml:space="preserve">clinics in Ontario indicated reimbursement fees, two clinics in </w:t>
      </w:r>
      <w:r w:rsidR="00A22D72">
        <w:rPr>
          <w:rFonts w:ascii="Arial" w:hAnsi="Arial" w:cs="Arial"/>
          <w:iCs/>
        </w:rPr>
        <w:t>Montreal and two clinics in Cal</w:t>
      </w:r>
      <w:r w:rsidR="00A65D0A" w:rsidRPr="00A22D72">
        <w:rPr>
          <w:rFonts w:ascii="Arial" w:hAnsi="Arial" w:cs="Arial"/>
          <w:iCs/>
        </w:rPr>
        <w:t xml:space="preserve">gary; reimbursement is also available in Nova Scotia.  </w:t>
      </w:r>
      <w:r w:rsidR="00A22D72" w:rsidRPr="00A22D72">
        <w:rPr>
          <w:rFonts w:ascii="Arial" w:hAnsi="Arial" w:cs="Arial"/>
          <w:iCs/>
        </w:rPr>
        <w:t>On further discussion with BC, reimbursement for RM has recently been instituted.</w:t>
      </w:r>
      <w:r w:rsidR="00A22D72">
        <w:rPr>
          <w:rFonts w:ascii="Arial" w:hAnsi="Arial" w:cs="Arial"/>
          <w:iCs/>
        </w:rPr>
        <w:t xml:space="preserve">  In terms of patient management regarding health concerns or triggered alerts, most clinics instruct the patient to either present to the closest emergency department or that they will be contacted the next business day; only 2 clinics provide an </w:t>
      </w:r>
      <w:proofErr w:type="gramStart"/>
      <w:r w:rsidR="00A22D72">
        <w:rPr>
          <w:rFonts w:ascii="Arial" w:hAnsi="Arial" w:cs="Arial"/>
          <w:iCs/>
        </w:rPr>
        <w:t>on call</w:t>
      </w:r>
      <w:proofErr w:type="gramEnd"/>
      <w:r w:rsidR="00A22D72">
        <w:rPr>
          <w:rFonts w:ascii="Arial" w:hAnsi="Arial" w:cs="Arial"/>
          <w:iCs/>
        </w:rPr>
        <w:t xml:space="preserve"> pager number to their patients.  A shared care model was used in 60% of the respondents.</w:t>
      </w:r>
    </w:p>
    <w:p w14:paraId="6696FF53" w14:textId="77777777" w:rsidR="005F395E" w:rsidRDefault="005F395E" w:rsidP="00A22D72">
      <w:pPr>
        <w:spacing w:line="240" w:lineRule="auto"/>
        <w:rPr>
          <w:rFonts w:ascii="Arial" w:hAnsi="Arial" w:cs="Arial"/>
          <w:iCs/>
        </w:rPr>
      </w:pPr>
    </w:p>
    <w:p w14:paraId="49CE0D5D" w14:textId="77777777" w:rsidR="005F395E" w:rsidRDefault="005F395E" w:rsidP="005F395E">
      <w:pPr>
        <w:spacing w:before="100" w:beforeAutospacing="1" w:after="100" w:afterAutospacing="1"/>
        <w:contextualSpacing/>
        <w:rPr>
          <w:rFonts w:ascii="Arial" w:hAnsi="Arial" w:cs="Arial"/>
          <w:b/>
          <w:shd w:val="clear" w:color="auto" w:fill="FFFFFF"/>
        </w:rPr>
      </w:pPr>
      <w:proofErr w:type="gramStart"/>
      <w:r>
        <w:rPr>
          <w:rFonts w:ascii="Arial" w:hAnsi="Arial" w:cs="Arial"/>
          <w:iCs/>
        </w:rPr>
        <w:t xml:space="preserve">2.2  </w:t>
      </w:r>
      <w:r>
        <w:rPr>
          <w:rFonts w:ascii="Arial" w:hAnsi="Arial" w:cs="Arial"/>
          <w:b/>
          <w:shd w:val="clear" w:color="auto" w:fill="FFFFFF"/>
        </w:rPr>
        <w:t>Are</w:t>
      </w:r>
      <w:proofErr w:type="gramEnd"/>
      <w:r>
        <w:rPr>
          <w:rFonts w:ascii="Arial" w:hAnsi="Arial" w:cs="Arial"/>
          <w:b/>
          <w:shd w:val="clear" w:color="auto" w:fill="FFFFFF"/>
        </w:rPr>
        <w:t xml:space="preserve"> there any risks to the safety of participants involved in the trial?</w:t>
      </w:r>
    </w:p>
    <w:p w14:paraId="00E37D15" w14:textId="77777777" w:rsidR="005F395E" w:rsidRDefault="005F395E" w:rsidP="005F395E">
      <w:pPr>
        <w:tabs>
          <w:tab w:val="left" w:pos="360"/>
        </w:tabs>
        <w:spacing w:line="240" w:lineRule="auto"/>
        <w:ind w:firstLine="0"/>
        <w:contextualSpacing/>
        <w:rPr>
          <w:rFonts w:ascii="Arial" w:hAnsi="Arial" w:cs="Arial"/>
        </w:rPr>
      </w:pPr>
    </w:p>
    <w:p w14:paraId="32424F5E" w14:textId="77777777" w:rsidR="005F395E" w:rsidRDefault="005F395E" w:rsidP="005F395E">
      <w:pPr>
        <w:tabs>
          <w:tab w:val="left" w:pos="360"/>
        </w:tabs>
        <w:spacing w:line="240" w:lineRule="auto"/>
        <w:ind w:left="60"/>
        <w:contextualSpacing/>
        <w:rPr>
          <w:rFonts w:ascii="Arial" w:hAnsi="Arial" w:cs="Arial"/>
        </w:rPr>
      </w:pPr>
      <w:r>
        <w:rPr>
          <w:rFonts w:ascii="Arial" w:hAnsi="Arial" w:cs="Arial"/>
        </w:rPr>
        <w:t>The patients in the intervention arm will no longer be attending a device clinic in person as long as all the findings on the remote transmission do not indicate an issue with the device.  If there is an issue detected on the device, then patients will be scheduled to be seen as deemed appropriate by their device clinician.  The COMPAS study have examined the safety of remote monitoring only and found no difference as compared to in-clinic visits (17.3% of major adverse events in the remote monitoring group compared to 19.1% in the control group).</w:t>
      </w:r>
      <w:r w:rsidRPr="00974BA2">
        <w:rPr>
          <w:rFonts w:ascii="Arial" w:hAnsi="Arial" w:cs="Arial"/>
          <w:noProof/>
          <w:vertAlign w:val="superscript"/>
        </w:rPr>
        <w:t xml:space="preserve"> </w:t>
      </w:r>
      <w:proofErr w:type="gramStart"/>
      <w:r w:rsidRPr="005011A6">
        <w:rPr>
          <w:rFonts w:ascii="Arial" w:hAnsi="Arial" w:cs="Arial"/>
          <w:noProof/>
          <w:vertAlign w:val="superscript"/>
        </w:rPr>
        <w:t>17</w:t>
      </w:r>
      <w:r>
        <w:rPr>
          <w:rFonts w:ascii="Arial" w:hAnsi="Arial" w:cs="Arial"/>
        </w:rPr>
        <w:t xml:space="preserve">  The</w:t>
      </w:r>
      <w:proofErr w:type="gramEnd"/>
      <w:r>
        <w:rPr>
          <w:rFonts w:ascii="Arial" w:hAnsi="Arial" w:cs="Arial"/>
        </w:rPr>
        <w:t xml:space="preserve"> safeguard built into the study in both arms is the requirement that a family physician is required to see the patient annually.  This ensures that the patient is followed for any other issues, that may have otherwise been treated at an in-clinic visit for their device.  In our pilot study, a remote only follow up did not find any signal of increased adverse outcomes compared to published studies in this area. </w:t>
      </w:r>
    </w:p>
    <w:p w14:paraId="34EBA098" w14:textId="77777777" w:rsidR="005F395E" w:rsidRDefault="005F395E" w:rsidP="00A22D72">
      <w:pPr>
        <w:spacing w:line="240" w:lineRule="auto"/>
        <w:rPr>
          <w:rFonts w:ascii="Arial" w:hAnsi="Arial" w:cs="Arial"/>
          <w:iCs/>
        </w:rPr>
      </w:pPr>
    </w:p>
    <w:p w14:paraId="4E7CA539" w14:textId="77777777" w:rsidR="00A65D0A" w:rsidRDefault="00A65D0A" w:rsidP="00ED79AC">
      <w:pPr>
        <w:spacing w:after="0" w:line="240" w:lineRule="auto"/>
        <w:rPr>
          <w:rFonts w:ascii="Arial" w:hAnsi="Arial" w:cs="Arial"/>
        </w:rPr>
      </w:pPr>
    </w:p>
    <w:p w14:paraId="1EDB4E2B" w14:textId="77777777" w:rsidR="00CD3253" w:rsidRPr="00E402E4" w:rsidRDefault="0045063C" w:rsidP="00D92161">
      <w:pPr>
        <w:spacing w:after="0"/>
        <w:rPr>
          <w:rFonts w:ascii="Arial" w:hAnsi="Arial" w:cs="Arial"/>
        </w:rPr>
      </w:pPr>
      <w:r>
        <w:rPr>
          <w:rFonts w:ascii="Arial" w:hAnsi="Arial" w:cs="Arial"/>
          <w:b/>
        </w:rPr>
        <w:t>3.0 Hypotheses</w:t>
      </w:r>
    </w:p>
    <w:p w14:paraId="5E528A4E" w14:textId="4E6A0BFE" w:rsidR="00CD3253" w:rsidRPr="00E402E4" w:rsidRDefault="004010B8" w:rsidP="00CD3253">
      <w:pPr>
        <w:spacing w:line="276" w:lineRule="auto"/>
        <w:rPr>
          <w:rFonts w:ascii="Arial" w:hAnsi="Arial" w:cs="Arial"/>
        </w:rPr>
      </w:pPr>
      <w:r>
        <w:rPr>
          <w:rFonts w:ascii="Arial" w:hAnsi="Arial" w:cs="Arial"/>
        </w:rPr>
        <w:t>VIRTUES ICD</w:t>
      </w:r>
      <w:r w:rsidR="00ED79AC">
        <w:rPr>
          <w:rFonts w:ascii="Arial" w:hAnsi="Arial" w:cs="Arial"/>
        </w:rPr>
        <w:t xml:space="preserve">, using novel technology, is </w:t>
      </w:r>
      <w:r>
        <w:rPr>
          <w:rFonts w:ascii="Arial" w:hAnsi="Arial" w:cs="Arial"/>
        </w:rPr>
        <w:t xml:space="preserve">non-inferior in safety and </w:t>
      </w:r>
      <w:r w:rsidR="008B3FF2">
        <w:rPr>
          <w:rFonts w:ascii="Arial" w:hAnsi="Arial" w:cs="Arial"/>
        </w:rPr>
        <w:t>efficacy, but</w:t>
      </w:r>
      <w:r>
        <w:rPr>
          <w:rFonts w:ascii="Arial" w:hAnsi="Arial" w:cs="Arial"/>
        </w:rPr>
        <w:t xml:space="preserve"> </w:t>
      </w:r>
      <w:r w:rsidR="00ED79AC">
        <w:rPr>
          <w:rFonts w:ascii="Arial" w:hAnsi="Arial" w:cs="Arial"/>
        </w:rPr>
        <w:t>sup</w:t>
      </w:r>
      <w:r w:rsidR="00541AAF">
        <w:rPr>
          <w:rFonts w:ascii="Arial" w:hAnsi="Arial" w:cs="Arial"/>
        </w:rPr>
        <w:t>erior to remote monitoring alone</w:t>
      </w:r>
      <w:r w:rsidR="00ED79AC">
        <w:rPr>
          <w:rFonts w:ascii="Arial" w:hAnsi="Arial" w:cs="Arial"/>
        </w:rPr>
        <w:t xml:space="preserve"> in </w:t>
      </w:r>
      <w:r w:rsidR="00541AAF">
        <w:rPr>
          <w:rFonts w:ascii="Arial" w:hAnsi="Arial" w:cs="Arial"/>
        </w:rPr>
        <w:t>use of health care resources and</w:t>
      </w:r>
      <w:r w:rsidR="00ED79AC">
        <w:rPr>
          <w:rFonts w:ascii="Arial" w:hAnsi="Arial" w:cs="Arial"/>
        </w:rPr>
        <w:t xml:space="preserve"> cost-effective</w:t>
      </w:r>
      <w:r>
        <w:rPr>
          <w:rFonts w:ascii="Arial" w:hAnsi="Arial" w:cs="Arial"/>
        </w:rPr>
        <w:t>ness</w:t>
      </w:r>
      <w:r w:rsidR="0045063C">
        <w:rPr>
          <w:rFonts w:ascii="Arial" w:hAnsi="Arial" w:cs="Arial"/>
        </w:rPr>
        <w:t>.</w:t>
      </w:r>
    </w:p>
    <w:p w14:paraId="1F90C581" w14:textId="77777777" w:rsidR="00CD3253" w:rsidRPr="00E402E4" w:rsidRDefault="0045063C" w:rsidP="00D92161">
      <w:pPr>
        <w:spacing w:after="0" w:line="276" w:lineRule="auto"/>
        <w:rPr>
          <w:rFonts w:ascii="Arial" w:hAnsi="Arial" w:cs="Arial"/>
          <w:u w:val="single"/>
        </w:rPr>
      </w:pPr>
      <w:r>
        <w:rPr>
          <w:rFonts w:ascii="Arial" w:hAnsi="Arial" w:cs="Arial"/>
          <w:u w:val="single"/>
        </w:rPr>
        <w:t>Specific research questions:</w:t>
      </w:r>
    </w:p>
    <w:p w14:paraId="0FF5A050" w14:textId="14965A76" w:rsidR="00B640BB" w:rsidRPr="00157DB8" w:rsidRDefault="00B640BB" w:rsidP="00B640BB">
      <w:pPr>
        <w:numPr>
          <w:ilvl w:val="0"/>
          <w:numId w:val="32"/>
        </w:numPr>
        <w:spacing w:after="0" w:line="240" w:lineRule="auto"/>
        <w:rPr>
          <w:rFonts w:ascii="Arial" w:hAnsi="Arial" w:cs="Arial"/>
        </w:rPr>
      </w:pPr>
      <w:r w:rsidRPr="00157DB8">
        <w:rPr>
          <w:rFonts w:ascii="Arial" w:hAnsi="Arial" w:cs="Arial"/>
        </w:rPr>
        <w:t xml:space="preserve">Is remote patient management </w:t>
      </w:r>
      <w:r w:rsidR="008B3FF2">
        <w:rPr>
          <w:rFonts w:ascii="Arial" w:hAnsi="Arial" w:cs="Arial"/>
        </w:rPr>
        <w:t xml:space="preserve">as </w:t>
      </w:r>
      <w:r w:rsidRPr="00157DB8">
        <w:rPr>
          <w:rFonts w:ascii="Arial" w:hAnsi="Arial" w:cs="Arial"/>
        </w:rPr>
        <w:t>efficien</w:t>
      </w:r>
      <w:r w:rsidR="008B3FF2">
        <w:rPr>
          <w:rFonts w:ascii="Arial" w:hAnsi="Arial" w:cs="Arial"/>
        </w:rPr>
        <w:t>t</w:t>
      </w:r>
      <w:r w:rsidRPr="00157DB8">
        <w:rPr>
          <w:rFonts w:ascii="Arial" w:hAnsi="Arial" w:cs="Arial"/>
        </w:rPr>
        <w:t xml:space="preserve"> </w:t>
      </w:r>
      <w:r w:rsidR="008B3FF2">
        <w:rPr>
          <w:rFonts w:ascii="Arial" w:hAnsi="Arial" w:cs="Arial"/>
        </w:rPr>
        <w:t>in</w:t>
      </w:r>
      <w:r w:rsidR="008B3FF2" w:rsidRPr="00157DB8">
        <w:rPr>
          <w:rFonts w:ascii="Arial" w:hAnsi="Arial" w:cs="Arial"/>
        </w:rPr>
        <w:t xml:space="preserve"> </w:t>
      </w:r>
      <w:r w:rsidRPr="00157DB8">
        <w:rPr>
          <w:rFonts w:ascii="Arial" w:hAnsi="Arial" w:cs="Arial"/>
        </w:rPr>
        <w:t>delivery of care over routine practice?</w:t>
      </w:r>
    </w:p>
    <w:p w14:paraId="5D13C440" w14:textId="77777777" w:rsidR="00B640BB" w:rsidRPr="00157DB8" w:rsidRDefault="00B640BB" w:rsidP="00B640BB">
      <w:pPr>
        <w:numPr>
          <w:ilvl w:val="0"/>
          <w:numId w:val="32"/>
        </w:numPr>
        <w:spacing w:after="0" w:line="240" w:lineRule="auto"/>
        <w:rPr>
          <w:rFonts w:ascii="Arial" w:hAnsi="Arial" w:cs="Arial"/>
        </w:rPr>
      </w:pPr>
      <w:r w:rsidRPr="00157DB8">
        <w:rPr>
          <w:rFonts w:ascii="Arial" w:hAnsi="Arial" w:cs="Arial"/>
        </w:rPr>
        <w:t>Is remote patient management as safe as routine care?</w:t>
      </w:r>
    </w:p>
    <w:p w14:paraId="3A84F4F9" w14:textId="4ADC0709" w:rsidR="008B3FF2" w:rsidRDefault="00B640BB" w:rsidP="008B3FF2">
      <w:pPr>
        <w:numPr>
          <w:ilvl w:val="0"/>
          <w:numId w:val="32"/>
        </w:numPr>
        <w:spacing w:after="0" w:line="240" w:lineRule="auto"/>
        <w:rPr>
          <w:rFonts w:ascii="Arial" w:hAnsi="Arial" w:cs="Arial"/>
        </w:rPr>
      </w:pPr>
      <w:r w:rsidRPr="00157DB8">
        <w:rPr>
          <w:rFonts w:ascii="Arial" w:hAnsi="Arial" w:cs="Arial"/>
        </w:rPr>
        <w:t xml:space="preserve">What health care systems cost savings can be achieved through a program of </w:t>
      </w:r>
      <w:r w:rsidR="008B3FF2">
        <w:rPr>
          <w:rFonts w:ascii="Arial" w:hAnsi="Arial" w:cs="Arial"/>
        </w:rPr>
        <w:t>VIRTUES ICD</w:t>
      </w:r>
      <w:r w:rsidRPr="00157DB8">
        <w:rPr>
          <w:rFonts w:ascii="Arial" w:hAnsi="Arial" w:cs="Arial"/>
        </w:rPr>
        <w:t>?</w:t>
      </w:r>
      <w:r w:rsidR="008B3FF2" w:rsidRPr="008B3FF2">
        <w:rPr>
          <w:rFonts w:ascii="Arial" w:hAnsi="Arial" w:cs="Arial"/>
        </w:rPr>
        <w:t xml:space="preserve"> </w:t>
      </w:r>
    </w:p>
    <w:p w14:paraId="33A8906C" w14:textId="688B13D6" w:rsidR="008B3FF2" w:rsidRPr="00157DB8" w:rsidRDefault="008B3FF2" w:rsidP="008B3FF2">
      <w:pPr>
        <w:numPr>
          <w:ilvl w:val="0"/>
          <w:numId w:val="32"/>
        </w:numPr>
        <w:spacing w:after="0" w:line="240" w:lineRule="auto"/>
        <w:rPr>
          <w:rFonts w:ascii="Arial" w:hAnsi="Arial" w:cs="Arial"/>
        </w:rPr>
      </w:pPr>
      <w:r w:rsidRPr="00157DB8">
        <w:rPr>
          <w:rFonts w:ascii="Arial" w:hAnsi="Arial" w:cs="Arial"/>
        </w:rPr>
        <w:t>Is the quality of life of patients improved by remote patient management in Canadian device follow up centers?</w:t>
      </w:r>
    </w:p>
    <w:p w14:paraId="2F335528" w14:textId="64B95F5E" w:rsidR="00B640BB" w:rsidRDefault="00B640BB" w:rsidP="00B640BB">
      <w:pPr>
        <w:numPr>
          <w:ilvl w:val="0"/>
          <w:numId w:val="32"/>
        </w:numPr>
        <w:spacing w:after="0" w:line="240" w:lineRule="auto"/>
        <w:rPr>
          <w:rFonts w:ascii="Arial" w:hAnsi="Arial" w:cs="Arial"/>
        </w:rPr>
      </w:pPr>
    </w:p>
    <w:p w14:paraId="5F56BD0A" w14:textId="77777777" w:rsidR="00B640BB" w:rsidRPr="00157DB8" w:rsidRDefault="00B640BB" w:rsidP="00B640BB">
      <w:pPr>
        <w:spacing w:after="0" w:line="240" w:lineRule="auto"/>
        <w:rPr>
          <w:rFonts w:ascii="Arial" w:hAnsi="Arial" w:cs="Arial"/>
        </w:rPr>
      </w:pPr>
    </w:p>
    <w:p w14:paraId="1D9F1CD9" w14:textId="77777777" w:rsidR="00B640BB" w:rsidRPr="00B640BB" w:rsidRDefault="00B640BB" w:rsidP="00B640BB">
      <w:pPr>
        <w:spacing w:after="0" w:line="240" w:lineRule="auto"/>
        <w:ind w:left="432" w:firstLine="0"/>
        <w:rPr>
          <w:rFonts w:ascii="Arial" w:hAnsi="Arial" w:cs="Arial"/>
          <w:b/>
          <w:bCs/>
        </w:rPr>
      </w:pPr>
      <w:r w:rsidRPr="00B640BB">
        <w:rPr>
          <w:rFonts w:ascii="Arial" w:hAnsi="Arial" w:cs="Arial"/>
        </w:rPr>
        <w:t>The knowledge gap to be addressed throug</w:t>
      </w:r>
      <w:r w:rsidR="00784FD0">
        <w:rPr>
          <w:rFonts w:ascii="Arial" w:hAnsi="Arial" w:cs="Arial"/>
        </w:rPr>
        <w:t xml:space="preserve">h the research project is: what do we need to know to </w:t>
      </w:r>
      <w:r w:rsidRPr="00B640BB">
        <w:rPr>
          <w:rFonts w:ascii="Arial" w:hAnsi="Arial" w:cs="Arial"/>
        </w:rPr>
        <w:t xml:space="preserve">make them work, and work well, across the diversity of healthcare systems and patients that make up the Canadian context. Patients have need of knowledge of how to incorporate remote assistance with care of their devices and how this will affect their levels of health risk, functionality, and quality of life. Clinicians, remote device technicians, and industry device developers need to know patients' barriers to receiving this new form of care, and the variables (including environmental contingencies) that could thwart uptake. Research-informed evidence is also needed by those responsible for developing and reviewing policy and practice. As Ian Graham argues, across all knowledge users, each is an expert on their own needs, and most often also on the context of implementation—i.e. the realities of the environment in which the research results will be implemented.( http://www.cihr-irsc.gc.ca/e/40618.html) Having knowledge users work collectively to provide solutions to the knowledge gaps in consort—i.e. providing mutual support through a network—means that each is necessary to provide/generate knowledge to effectively address others' needs for knowledge and provide responsive feedback that can be incorporated for improvements on a systems-wide scale. Admittedly, in striving to find systems-wide solutions for management of CIEDs there will be other unforeseen knowledge needs and gaps identified through processes of ongoing consultation and subsequent reform, refinement, or augmentation to </w:t>
      </w:r>
      <w:r w:rsidRPr="00B640BB">
        <w:rPr>
          <w:rFonts w:ascii="Arial" w:hAnsi="Arial" w:cs="Arial"/>
        </w:rPr>
        <w:lastRenderedPageBreak/>
        <w:t>the research questions, means of interrogation (and testing), proposals for development, and metrics of evaluation at each stage of the wider program.</w:t>
      </w:r>
    </w:p>
    <w:p w14:paraId="7C22801A" w14:textId="77777777" w:rsidR="00CD3253" w:rsidRPr="00E402E4" w:rsidRDefault="00CD3253" w:rsidP="00CD3253">
      <w:pPr>
        <w:spacing w:after="0" w:line="240" w:lineRule="auto"/>
        <w:ind w:firstLine="0"/>
        <w:rPr>
          <w:rFonts w:ascii="Arial" w:hAnsi="Arial" w:cs="Arial"/>
          <w:b/>
          <w:bCs/>
        </w:rPr>
      </w:pPr>
    </w:p>
    <w:p w14:paraId="52996C64" w14:textId="77777777" w:rsidR="00852F08" w:rsidRPr="00E402E4" w:rsidRDefault="0045063C" w:rsidP="00CD3253">
      <w:pPr>
        <w:spacing w:after="0" w:line="240" w:lineRule="auto"/>
        <w:ind w:firstLine="0"/>
        <w:rPr>
          <w:rFonts w:ascii="Arial" w:hAnsi="Arial" w:cs="Arial"/>
          <w:b/>
          <w:bCs/>
        </w:rPr>
      </w:pPr>
      <w:r>
        <w:rPr>
          <w:rFonts w:ascii="Arial" w:hAnsi="Arial" w:cs="Arial"/>
          <w:b/>
          <w:bCs/>
        </w:rPr>
        <w:t xml:space="preserve">4.0 Study Purpose </w:t>
      </w:r>
    </w:p>
    <w:p w14:paraId="62E01769" w14:textId="77777777" w:rsidR="005A2D94" w:rsidRPr="00E402E4" w:rsidRDefault="005A2D94" w:rsidP="00CD3253">
      <w:pPr>
        <w:spacing w:after="0" w:line="240" w:lineRule="auto"/>
        <w:ind w:firstLine="0"/>
        <w:rPr>
          <w:rFonts w:ascii="Arial" w:hAnsi="Arial" w:cs="Arial"/>
        </w:rPr>
      </w:pPr>
    </w:p>
    <w:p w14:paraId="49EF043D" w14:textId="77777777" w:rsidR="00D9556E" w:rsidRPr="00E402E4" w:rsidRDefault="0045063C" w:rsidP="00CD3253">
      <w:pPr>
        <w:spacing w:after="120" w:line="240" w:lineRule="auto"/>
        <w:ind w:right="48" w:firstLine="0"/>
        <w:rPr>
          <w:rFonts w:ascii="Arial" w:hAnsi="Arial" w:cs="Arial"/>
        </w:rPr>
      </w:pPr>
      <w:r>
        <w:rPr>
          <w:rFonts w:ascii="Arial" w:hAnsi="Arial" w:cs="Arial"/>
          <w:b/>
          <w:bCs/>
        </w:rPr>
        <w:t xml:space="preserve">4.1 Overall Objective:  </w:t>
      </w:r>
      <w:r>
        <w:rPr>
          <w:rFonts w:ascii="Arial" w:hAnsi="Arial" w:cs="Arial"/>
        </w:rPr>
        <w:t>To evaluate and implement a patient oriented CIED management model incorporating advanced technological innovation to promote a paradigm shift to patient-centered care.</w:t>
      </w:r>
    </w:p>
    <w:p w14:paraId="718283FB" w14:textId="77777777" w:rsidR="005A2D94" w:rsidRPr="00E402E4" w:rsidRDefault="0045063C" w:rsidP="00CD3253">
      <w:pPr>
        <w:spacing w:after="0" w:line="240" w:lineRule="auto"/>
        <w:ind w:firstLine="0"/>
        <w:rPr>
          <w:rFonts w:ascii="Arial" w:hAnsi="Arial" w:cs="Arial"/>
          <w:b/>
          <w:bCs/>
        </w:rPr>
      </w:pPr>
      <w:r>
        <w:rPr>
          <w:rFonts w:ascii="Arial" w:hAnsi="Arial" w:cs="Arial"/>
          <w:b/>
          <w:bCs/>
        </w:rPr>
        <w:t>4.2 Specific Objectives:</w:t>
      </w:r>
    </w:p>
    <w:p w14:paraId="214ED8F5" w14:textId="18A3F8E4" w:rsidR="00F36B8A" w:rsidRPr="00AF3216" w:rsidRDefault="008B3FF2" w:rsidP="00AF3216">
      <w:pPr>
        <w:pStyle w:val="ListParagraph"/>
        <w:numPr>
          <w:ilvl w:val="0"/>
          <w:numId w:val="51"/>
        </w:numPr>
        <w:spacing w:line="240" w:lineRule="auto"/>
        <w:rPr>
          <w:rFonts w:ascii="Arial" w:hAnsi="Arial" w:cs="Arial"/>
          <w:b/>
          <w:bCs/>
          <w:sz w:val="16"/>
          <w:szCs w:val="16"/>
        </w:rPr>
      </w:pPr>
      <w:r w:rsidRPr="00AF3216">
        <w:rPr>
          <w:rFonts w:ascii="Arial" w:hAnsi="Arial" w:cs="Arial"/>
          <w:b/>
          <w:bCs/>
          <w:sz w:val="16"/>
          <w:szCs w:val="16"/>
        </w:rPr>
        <w:t xml:space="preserve">To determine if </w:t>
      </w:r>
      <w:r w:rsidR="00C430F6" w:rsidRPr="00AF3216">
        <w:rPr>
          <w:rFonts w:ascii="Arial" w:hAnsi="Arial" w:cs="Arial"/>
          <w:b/>
          <w:bCs/>
          <w:sz w:val="16"/>
          <w:szCs w:val="16"/>
        </w:rPr>
        <w:t>VIRTUES ICD is non-inferior to standard of care in safety as defined as major adverse cardiovascular events.</w:t>
      </w:r>
    </w:p>
    <w:p w14:paraId="4F194CCB" w14:textId="6CBC9B09" w:rsidR="00C430F6" w:rsidRDefault="00C430F6" w:rsidP="00C430F6">
      <w:pPr>
        <w:pStyle w:val="ListParagraph"/>
        <w:numPr>
          <w:ilvl w:val="0"/>
          <w:numId w:val="51"/>
        </w:numPr>
        <w:spacing w:line="240" w:lineRule="auto"/>
        <w:rPr>
          <w:rFonts w:ascii="Arial" w:hAnsi="Arial" w:cs="Arial"/>
          <w:b/>
          <w:bCs/>
          <w:sz w:val="16"/>
          <w:szCs w:val="16"/>
        </w:rPr>
      </w:pPr>
      <w:r>
        <w:rPr>
          <w:rFonts w:ascii="Arial" w:hAnsi="Arial" w:cs="Arial"/>
          <w:b/>
          <w:bCs/>
          <w:sz w:val="16"/>
          <w:szCs w:val="16"/>
        </w:rPr>
        <w:t>To determine if VIRTUES ICD is non-inferior in delivery of care for patients with ICDs as defined by time to appropriate action of clinically significant events.</w:t>
      </w:r>
    </w:p>
    <w:p w14:paraId="0F3F3A17" w14:textId="0A3E7AE9" w:rsidR="00C430F6" w:rsidRPr="00AF3216" w:rsidRDefault="00C430F6" w:rsidP="00AF3216">
      <w:pPr>
        <w:pStyle w:val="ListParagraph"/>
        <w:numPr>
          <w:ilvl w:val="0"/>
          <w:numId w:val="51"/>
        </w:numPr>
        <w:spacing w:line="240" w:lineRule="auto"/>
        <w:rPr>
          <w:rFonts w:ascii="Arial" w:hAnsi="Arial" w:cs="Arial"/>
          <w:b/>
          <w:bCs/>
          <w:sz w:val="16"/>
          <w:szCs w:val="16"/>
        </w:rPr>
      </w:pPr>
      <w:r>
        <w:rPr>
          <w:rFonts w:ascii="Arial" w:hAnsi="Arial" w:cs="Arial"/>
          <w:b/>
          <w:bCs/>
          <w:sz w:val="16"/>
          <w:szCs w:val="16"/>
        </w:rPr>
        <w:t>To determine if VIRTUES ICD is superior in cost-savings to standard of care in patients with ICDs.</w:t>
      </w:r>
    </w:p>
    <w:p w14:paraId="68E5FE0D" w14:textId="77777777" w:rsidR="005A2D94" w:rsidRPr="00E402E4" w:rsidRDefault="0045063C" w:rsidP="005643B1">
      <w:pPr>
        <w:spacing w:line="240" w:lineRule="auto"/>
        <w:ind w:firstLine="0"/>
        <w:rPr>
          <w:rFonts w:ascii="Arial" w:hAnsi="Arial" w:cs="Arial"/>
          <w:b/>
          <w:bCs/>
        </w:rPr>
      </w:pPr>
      <w:r>
        <w:rPr>
          <w:rFonts w:ascii="Arial" w:hAnsi="Arial" w:cs="Arial"/>
          <w:b/>
          <w:bCs/>
        </w:rPr>
        <w:t>5.0 Methods</w:t>
      </w:r>
    </w:p>
    <w:p w14:paraId="5A502AC3" w14:textId="77777777" w:rsidR="00F91CE3" w:rsidRPr="00E402E4" w:rsidRDefault="0045063C" w:rsidP="005643B1">
      <w:pPr>
        <w:autoSpaceDE w:val="0"/>
        <w:autoSpaceDN w:val="0"/>
        <w:adjustRightInd w:val="0"/>
        <w:spacing w:after="0" w:line="240" w:lineRule="auto"/>
        <w:ind w:firstLine="0"/>
        <w:rPr>
          <w:rFonts w:ascii="Arial" w:hAnsi="Arial" w:cs="Arial"/>
        </w:rPr>
      </w:pPr>
      <w:proofErr w:type="gramStart"/>
      <w:r>
        <w:rPr>
          <w:rFonts w:ascii="Arial" w:hAnsi="Arial" w:cs="Arial"/>
          <w:b/>
          <w:bCs/>
        </w:rPr>
        <w:t>5.1  Study</w:t>
      </w:r>
      <w:proofErr w:type="gramEnd"/>
      <w:r>
        <w:rPr>
          <w:rFonts w:ascii="Arial" w:hAnsi="Arial" w:cs="Arial"/>
          <w:b/>
          <w:bCs/>
        </w:rPr>
        <w:t xml:space="preserve"> Design</w:t>
      </w:r>
    </w:p>
    <w:p w14:paraId="50856636" w14:textId="77777777" w:rsidR="00DA3847" w:rsidRPr="00E402E4" w:rsidRDefault="0045063C" w:rsidP="005643B1">
      <w:pPr>
        <w:autoSpaceDE w:val="0"/>
        <w:autoSpaceDN w:val="0"/>
        <w:adjustRightInd w:val="0"/>
        <w:spacing w:after="0" w:line="240" w:lineRule="auto"/>
        <w:ind w:firstLine="0"/>
        <w:rPr>
          <w:rFonts w:ascii="Arial" w:hAnsi="Arial" w:cs="Arial"/>
        </w:rPr>
      </w:pPr>
      <w:r>
        <w:rPr>
          <w:rFonts w:ascii="Arial" w:hAnsi="Arial" w:cs="Arial"/>
        </w:rPr>
        <w:t xml:space="preserve">This is a Canadian multicenter </w:t>
      </w:r>
      <w:r w:rsidR="006235F1">
        <w:rPr>
          <w:rFonts w:ascii="Arial" w:hAnsi="Arial" w:cs="Arial"/>
        </w:rPr>
        <w:t>randomized controlled trial to assess remote patient management</w:t>
      </w:r>
      <w:r>
        <w:rPr>
          <w:rFonts w:ascii="Arial" w:hAnsi="Arial" w:cs="Arial"/>
        </w:rPr>
        <w:t>.</w:t>
      </w:r>
      <w:r w:rsidR="006235F1">
        <w:rPr>
          <w:rFonts w:ascii="Arial" w:hAnsi="Arial" w:cs="Arial"/>
        </w:rPr>
        <w:t xml:space="preserve"> </w:t>
      </w:r>
      <w:r w:rsidR="0056465A">
        <w:rPr>
          <w:rFonts w:ascii="Arial" w:hAnsi="Arial" w:cs="Arial"/>
        </w:rPr>
        <w:t xml:space="preserve"> </w:t>
      </w:r>
    </w:p>
    <w:p w14:paraId="28AF0A9F" w14:textId="77777777" w:rsidR="00DA3847" w:rsidRPr="00E402E4" w:rsidRDefault="00DA3847" w:rsidP="005643B1">
      <w:pPr>
        <w:autoSpaceDE w:val="0"/>
        <w:autoSpaceDN w:val="0"/>
        <w:adjustRightInd w:val="0"/>
        <w:spacing w:after="0" w:line="240" w:lineRule="auto"/>
        <w:ind w:firstLine="0"/>
        <w:rPr>
          <w:rFonts w:ascii="Arial" w:hAnsi="Arial" w:cs="Arial"/>
        </w:rPr>
      </w:pPr>
    </w:p>
    <w:p w14:paraId="5E3749E8" w14:textId="77777777" w:rsidR="005A2D94" w:rsidRPr="00E402E4" w:rsidRDefault="0045063C" w:rsidP="005643B1">
      <w:pPr>
        <w:autoSpaceDE w:val="0"/>
        <w:autoSpaceDN w:val="0"/>
        <w:adjustRightInd w:val="0"/>
        <w:spacing w:after="0" w:line="240" w:lineRule="auto"/>
        <w:ind w:firstLine="0"/>
        <w:rPr>
          <w:rFonts w:ascii="Arial" w:hAnsi="Arial" w:cs="Arial"/>
          <w:b/>
          <w:bCs/>
        </w:rPr>
      </w:pPr>
      <w:proofErr w:type="gramStart"/>
      <w:r>
        <w:rPr>
          <w:rFonts w:ascii="Arial" w:hAnsi="Arial" w:cs="Arial"/>
          <w:b/>
          <w:bCs/>
        </w:rPr>
        <w:t>5.2  Participants</w:t>
      </w:r>
      <w:proofErr w:type="gramEnd"/>
    </w:p>
    <w:p w14:paraId="0A1B2273" w14:textId="77777777" w:rsidR="00E22AB7" w:rsidRPr="00E402E4" w:rsidRDefault="0045063C" w:rsidP="006235F1">
      <w:pPr>
        <w:spacing w:after="120" w:line="276" w:lineRule="auto"/>
        <w:ind w:right="45" w:firstLine="284"/>
        <w:rPr>
          <w:rFonts w:ascii="Arial" w:hAnsi="Arial" w:cs="Arial"/>
        </w:rPr>
      </w:pPr>
      <w:r>
        <w:rPr>
          <w:rFonts w:ascii="Arial" w:hAnsi="Arial" w:cs="Arial"/>
        </w:rPr>
        <w:t xml:space="preserve">The remote patient management strategy will be </w:t>
      </w:r>
      <w:r w:rsidR="006235F1">
        <w:rPr>
          <w:rFonts w:ascii="Arial" w:hAnsi="Arial" w:cs="Arial"/>
        </w:rPr>
        <w:t>done</w:t>
      </w:r>
      <w:r>
        <w:rPr>
          <w:rFonts w:ascii="Arial" w:hAnsi="Arial" w:cs="Arial"/>
        </w:rPr>
        <w:t xml:space="preserve"> in </w:t>
      </w:r>
      <w:r w:rsidR="006235F1">
        <w:rPr>
          <w:rFonts w:ascii="Arial" w:hAnsi="Arial" w:cs="Arial"/>
        </w:rPr>
        <w:t>1</w:t>
      </w:r>
      <w:r w:rsidR="00415F44">
        <w:rPr>
          <w:rFonts w:ascii="Arial" w:hAnsi="Arial" w:cs="Arial"/>
        </w:rPr>
        <w:t>8</w:t>
      </w:r>
      <w:r>
        <w:rPr>
          <w:rFonts w:ascii="Arial" w:hAnsi="Arial" w:cs="Arial"/>
        </w:rPr>
        <w:t xml:space="preserve"> centers across Canada once institutional ethics approval has been obtained. </w:t>
      </w:r>
    </w:p>
    <w:p w14:paraId="4E054F19" w14:textId="77777777" w:rsidR="00E22AB7" w:rsidRPr="00E402E4" w:rsidRDefault="0045063C" w:rsidP="00D92161">
      <w:pPr>
        <w:spacing w:after="0" w:line="276" w:lineRule="auto"/>
        <w:ind w:right="45" w:firstLine="284"/>
        <w:rPr>
          <w:rFonts w:ascii="Arial" w:hAnsi="Arial" w:cs="Arial"/>
        </w:rPr>
      </w:pPr>
      <w:r>
        <w:rPr>
          <w:rFonts w:ascii="Arial" w:hAnsi="Arial" w:cs="Arial"/>
        </w:rPr>
        <w:t>Population:</w:t>
      </w:r>
    </w:p>
    <w:p w14:paraId="3CB84A33" w14:textId="0FF72CC4" w:rsidR="00C734B1" w:rsidRPr="00C734B1" w:rsidRDefault="00C734B1" w:rsidP="00C734B1">
      <w:pPr>
        <w:pStyle w:val="ListParagraph"/>
        <w:numPr>
          <w:ilvl w:val="0"/>
          <w:numId w:val="33"/>
        </w:numPr>
        <w:spacing w:after="0" w:line="276" w:lineRule="auto"/>
        <w:ind w:right="45"/>
        <w:rPr>
          <w:rFonts w:ascii="Arial" w:hAnsi="Arial" w:cs="Arial"/>
        </w:rPr>
      </w:pPr>
      <w:r w:rsidRPr="00C734B1">
        <w:rPr>
          <w:rFonts w:ascii="Arial" w:hAnsi="Arial" w:cs="Arial"/>
        </w:rPr>
        <w:t>Patients with a Medtronic</w:t>
      </w:r>
      <w:r w:rsidR="00A6189E">
        <w:rPr>
          <w:rFonts w:ascii="Arial" w:hAnsi="Arial" w:cs="Arial"/>
        </w:rPr>
        <w:t xml:space="preserve">, </w:t>
      </w:r>
      <w:r w:rsidRPr="00C734B1">
        <w:rPr>
          <w:rFonts w:ascii="Arial" w:hAnsi="Arial" w:cs="Arial"/>
        </w:rPr>
        <w:t>Abbott</w:t>
      </w:r>
      <w:r w:rsidR="00A6189E">
        <w:rPr>
          <w:rFonts w:ascii="Arial" w:hAnsi="Arial" w:cs="Arial"/>
        </w:rPr>
        <w:t xml:space="preserve"> </w:t>
      </w:r>
      <w:r w:rsidR="00A6189E" w:rsidRPr="00A94DE2">
        <w:rPr>
          <w:rFonts w:ascii="Arial" w:hAnsi="Arial" w:cs="Arial"/>
        </w:rPr>
        <w:t>or Boston Scientific</w:t>
      </w:r>
      <w:r w:rsidRPr="00C734B1">
        <w:rPr>
          <w:rFonts w:ascii="Arial" w:hAnsi="Arial" w:cs="Arial"/>
        </w:rPr>
        <w:t xml:space="preserve"> defibrillator/CRT-D capable of remote monitoring with </w:t>
      </w:r>
      <w:proofErr w:type="spellStart"/>
      <w:r w:rsidRPr="00C734B1">
        <w:rPr>
          <w:rFonts w:ascii="Arial" w:hAnsi="Arial" w:cs="Arial"/>
        </w:rPr>
        <w:t>Carelink</w:t>
      </w:r>
      <w:proofErr w:type="spellEnd"/>
      <w:r w:rsidR="00A6189E">
        <w:rPr>
          <w:rFonts w:ascii="Arial" w:hAnsi="Arial" w:cs="Arial"/>
        </w:rPr>
        <w:t xml:space="preserve">, </w:t>
      </w:r>
      <w:r w:rsidRPr="00C734B1">
        <w:rPr>
          <w:rFonts w:ascii="Arial" w:hAnsi="Arial" w:cs="Arial"/>
        </w:rPr>
        <w:t>Merli</w:t>
      </w:r>
      <w:r w:rsidR="00A6189E">
        <w:rPr>
          <w:rFonts w:ascii="Arial" w:hAnsi="Arial" w:cs="Arial"/>
        </w:rPr>
        <w:t xml:space="preserve">n </w:t>
      </w:r>
      <w:r w:rsidR="00A6189E" w:rsidRPr="00A94DE2">
        <w:rPr>
          <w:rFonts w:ascii="Arial" w:hAnsi="Arial" w:cs="Arial"/>
        </w:rPr>
        <w:t>or Latitude</w:t>
      </w:r>
      <w:r w:rsidR="00A6189E" w:rsidRPr="00A6189E">
        <w:rPr>
          <w:rFonts w:ascii="Arial" w:hAnsi="Arial" w:cs="Arial"/>
        </w:rPr>
        <w:t>.</w:t>
      </w:r>
    </w:p>
    <w:p w14:paraId="05035162" w14:textId="77777777" w:rsidR="00E22AB7" w:rsidRPr="00E402E4" w:rsidRDefault="0045063C" w:rsidP="00E22AB7">
      <w:pPr>
        <w:pStyle w:val="ListParagraph"/>
        <w:numPr>
          <w:ilvl w:val="0"/>
          <w:numId w:val="33"/>
        </w:numPr>
        <w:spacing w:after="120" w:line="240" w:lineRule="auto"/>
        <w:ind w:right="45"/>
        <w:rPr>
          <w:rFonts w:ascii="Arial" w:hAnsi="Arial" w:cs="Arial"/>
        </w:rPr>
      </w:pPr>
      <w:r>
        <w:rPr>
          <w:rFonts w:ascii="Arial" w:hAnsi="Arial" w:cs="Arial"/>
        </w:rPr>
        <w:t>Able to provide consent.</w:t>
      </w:r>
    </w:p>
    <w:p w14:paraId="6B55E1AF" w14:textId="77777777" w:rsidR="00E22AB7" w:rsidRPr="00E402E4" w:rsidRDefault="0045063C" w:rsidP="00E22AB7">
      <w:pPr>
        <w:pStyle w:val="ListParagraph"/>
        <w:numPr>
          <w:ilvl w:val="0"/>
          <w:numId w:val="33"/>
        </w:numPr>
        <w:spacing w:after="120" w:line="240" w:lineRule="auto"/>
        <w:ind w:right="45"/>
        <w:rPr>
          <w:rFonts w:ascii="Arial" w:hAnsi="Arial" w:cs="Arial"/>
        </w:rPr>
      </w:pPr>
      <w:r>
        <w:rPr>
          <w:rFonts w:ascii="Arial" w:hAnsi="Arial" w:cs="Arial"/>
        </w:rPr>
        <w:t>Age &gt;/= 18 years</w:t>
      </w:r>
    </w:p>
    <w:p w14:paraId="58BFE28B" w14:textId="77777777" w:rsidR="001B044C" w:rsidRDefault="0045063C" w:rsidP="004173AF">
      <w:pPr>
        <w:spacing w:after="120" w:line="276" w:lineRule="auto"/>
        <w:ind w:right="45" w:firstLine="0"/>
        <w:rPr>
          <w:rFonts w:ascii="Arial" w:hAnsi="Arial" w:cs="Arial"/>
        </w:rPr>
      </w:pPr>
      <w:r>
        <w:rPr>
          <w:rFonts w:ascii="Arial" w:hAnsi="Arial" w:cs="Arial"/>
        </w:rPr>
        <w:t xml:space="preserve">Appropriate consent will be obtained for remote patient management, and participation in the project.  </w:t>
      </w:r>
    </w:p>
    <w:p w14:paraId="5462E4F5" w14:textId="77777777" w:rsidR="00B640BB" w:rsidRPr="00157DB8" w:rsidRDefault="00B640BB" w:rsidP="00B640BB">
      <w:pPr>
        <w:spacing w:after="0" w:line="240" w:lineRule="auto"/>
        <w:ind w:left="284" w:right="45"/>
        <w:rPr>
          <w:rFonts w:ascii="Arial" w:hAnsi="Arial" w:cs="Arial"/>
        </w:rPr>
      </w:pPr>
      <w:r w:rsidRPr="00157DB8">
        <w:rPr>
          <w:rFonts w:ascii="Arial" w:hAnsi="Arial" w:cs="Arial"/>
        </w:rPr>
        <w:t xml:space="preserve">Exclusion: </w:t>
      </w:r>
    </w:p>
    <w:p w14:paraId="70F66B82" w14:textId="77777777" w:rsidR="00B640BB" w:rsidRDefault="00B640BB" w:rsidP="00B640BB">
      <w:pPr>
        <w:pStyle w:val="ListParagraph"/>
        <w:numPr>
          <w:ilvl w:val="0"/>
          <w:numId w:val="38"/>
        </w:numPr>
        <w:spacing w:before="120" w:after="160" w:line="240" w:lineRule="auto"/>
        <w:ind w:right="45"/>
        <w:rPr>
          <w:rFonts w:ascii="Arial" w:hAnsi="Arial" w:cs="Arial"/>
        </w:rPr>
      </w:pPr>
      <w:r w:rsidRPr="00157DB8">
        <w:rPr>
          <w:rFonts w:ascii="Arial" w:hAnsi="Arial" w:cs="Arial"/>
        </w:rPr>
        <w:t>No family physician</w:t>
      </w:r>
      <w:r w:rsidR="00806353">
        <w:rPr>
          <w:rFonts w:ascii="Arial" w:hAnsi="Arial" w:cs="Arial"/>
        </w:rPr>
        <w:t xml:space="preserve"> or general practitioner </w:t>
      </w:r>
    </w:p>
    <w:p w14:paraId="388758A2" w14:textId="77777777" w:rsidR="00B640BB" w:rsidRDefault="00B640BB" w:rsidP="00B640BB">
      <w:pPr>
        <w:pStyle w:val="ListParagraph"/>
        <w:numPr>
          <w:ilvl w:val="0"/>
          <w:numId w:val="38"/>
        </w:numPr>
        <w:spacing w:before="120" w:after="160" w:line="240" w:lineRule="auto"/>
        <w:ind w:right="45"/>
        <w:rPr>
          <w:rFonts w:ascii="Arial" w:hAnsi="Arial" w:cs="Arial"/>
        </w:rPr>
      </w:pPr>
      <w:r w:rsidRPr="00157DB8">
        <w:rPr>
          <w:rFonts w:ascii="Arial" w:hAnsi="Arial" w:cs="Arial"/>
        </w:rPr>
        <w:t>Inability to be referred to a specialist</w:t>
      </w:r>
    </w:p>
    <w:p w14:paraId="6D58B5BC" w14:textId="77777777" w:rsidR="00402473" w:rsidRDefault="00402473" w:rsidP="00C2183A">
      <w:pPr>
        <w:pStyle w:val="ListParagraph"/>
        <w:numPr>
          <w:ilvl w:val="0"/>
          <w:numId w:val="38"/>
        </w:numPr>
        <w:spacing w:before="120" w:after="160" w:line="240" w:lineRule="auto"/>
        <w:ind w:right="45"/>
        <w:rPr>
          <w:rFonts w:ascii="Arial" w:hAnsi="Arial" w:cs="Arial"/>
        </w:rPr>
      </w:pPr>
      <w:r>
        <w:rPr>
          <w:rFonts w:ascii="Arial" w:hAnsi="Arial" w:cs="Arial"/>
        </w:rPr>
        <w:t>Currently followed more than every 6 months by a Heart Function Clinic</w:t>
      </w:r>
    </w:p>
    <w:p w14:paraId="7F40D4C5" w14:textId="77777777" w:rsidR="00402473" w:rsidRDefault="00402473" w:rsidP="00C2183A">
      <w:pPr>
        <w:pStyle w:val="ListParagraph"/>
        <w:numPr>
          <w:ilvl w:val="0"/>
          <w:numId w:val="38"/>
        </w:numPr>
        <w:spacing w:before="120" w:after="160" w:line="240" w:lineRule="auto"/>
        <w:ind w:right="45"/>
        <w:rPr>
          <w:rFonts w:ascii="Arial" w:hAnsi="Arial" w:cs="Arial"/>
        </w:rPr>
      </w:pPr>
      <w:r>
        <w:rPr>
          <w:rFonts w:ascii="Arial" w:hAnsi="Arial" w:cs="Arial"/>
        </w:rPr>
        <w:t>Participation in another randomized clinical trial</w:t>
      </w:r>
      <w:r w:rsidR="00404B61">
        <w:rPr>
          <w:rFonts w:ascii="Arial" w:hAnsi="Arial" w:cs="Arial"/>
        </w:rPr>
        <w:t xml:space="preserve"> that impacts outcome</w:t>
      </w:r>
    </w:p>
    <w:p w14:paraId="752F83EC" w14:textId="552BFBAF" w:rsidR="002558B7" w:rsidRDefault="00CA0787" w:rsidP="00C2183A">
      <w:pPr>
        <w:pStyle w:val="ListParagraph"/>
        <w:numPr>
          <w:ilvl w:val="0"/>
          <w:numId w:val="38"/>
        </w:numPr>
        <w:spacing w:before="120" w:after="160" w:line="240" w:lineRule="auto"/>
        <w:ind w:right="45"/>
        <w:rPr>
          <w:rFonts w:ascii="Arial" w:hAnsi="Arial" w:cs="Arial"/>
        </w:rPr>
      </w:pPr>
      <w:r>
        <w:rPr>
          <w:rFonts w:ascii="Arial" w:hAnsi="Arial" w:cs="Arial"/>
        </w:rPr>
        <w:t>Unreliable</w:t>
      </w:r>
      <w:r w:rsidR="002558B7">
        <w:rPr>
          <w:rFonts w:ascii="Arial" w:hAnsi="Arial" w:cs="Arial"/>
        </w:rPr>
        <w:t xml:space="preserve"> auto</w:t>
      </w:r>
      <w:r w:rsidR="00404B61">
        <w:rPr>
          <w:rFonts w:ascii="Arial" w:hAnsi="Arial" w:cs="Arial"/>
        </w:rPr>
        <w:t>mated capture verification</w:t>
      </w:r>
      <w:r w:rsidR="008D17DB">
        <w:rPr>
          <w:rFonts w:ascii="Arial" w:hAnsi="Arial" w:cs="Arial"/>
        </w:rPr>
        <w:t xml:space="preserve"> </w:t>
      </w:r>
      <w:r w:rsidR="002558B7">
        <w:rPr>
          <w:rFonts w:ascii="Arial" w:hAnsi="Arial" w:cs="Arial"/>
        </w:rPr>
        <w:t>by device in pacemaker dependent patient</w:t>
      </w:r>
    </w:p>
    <w:p w14:paraId="7A67C605" w14:textId="09729E27" w:rsidR="00C2183A" w:rsidRPr="00C2183A" w:rsidRDefault="00C2183A" w:rsidP="00C2183A">
      <w:pPr>
        <w:spacing w:line="240" w:lineRule="auto"/>
        <w:ind w:firstLine="0"/>
        <w:rPr>
          <w:rFonts w:ascii="Arial" w:hAnsi="Arial" w:cs="Arial"/>
          <w:bCs/>
        </w:rPr>
      </w:pPr>
      <w:r w:rsidRPr="00C2183A">
        <w:rPr>
          <w:rFonts w:ascii="Arial" w:hAnsi="Arial" w:cs="Arial"/>
          <w:b/>
          <w:bCs/>
        </w:rPr>
        <w:t xml:space="preserve">Randomization:  </w:t>
      </w:r>
      <w:r w:rsidRPr="00C2183A">
        <w:rPr>
          <w:rFonts w:ascii="Arial" w:hAnsi="Arial" w:cs="Arial"/>
        </w:rPr>
        <w:t>Patients will be randomized (</w:t>
      </w:r>
      <w:r w:rsidR="0093731E">
        <w:rPr>
          <w:rFonts w:ascii="Arial" w:hAnsi="Arial" w:cs="Arial"/>
        </w:rPr>
        <w:t>1</w:t>
      </w:r>
      <w:r w:rsidRPr="00C2183A">
        <w:rPr>
          <w:rFonts w:ascii="Arial" w:hAnsi="Arial" w:cs="Arial"/>
        </w:rPr>
        <w:t>:1) to remote patient management versus usual care, and will be stratified by</w:t>
      </w:r>
      <w:r w:rsidR="0085114E">
        <w:rPr>
          <w:rFonts w:ascii="Arial" w:hAnsi="Arial" w:cs="Arial"/>
        </w:rPr>
        <w:t xml:space="preserve"> site, </w:t>
      </w:r>
      <w:r w:rsidR="00402473">
        <w:rPr>
          <w:rFonts w:ascii="Arial" w:hAnsi="Arial" w:cs="Arial"/>
        </w:rPr>
        <w:t xml:space="preserve">remote status </w:t>
      </w:r>
      <w:r w:rsidR="004D0CA0">
        <w:rPr>
          <w:rFonts w:ascii="Arial" w:hAnsi="Arial" w:cs="Arial"/>
        </w:rPr>
        <w:t xml:space="preserve">(determined </w:t>
      </w:r>
      <w:r w:rsidR="00E06BC4">
        <w:rPr>
          <w:rFonts w:ascii="Arial" w:hAnsi="Arial" w:cs="Arial"/>
        </w:rPr>
        <w:t>using</w:t>
      </w:r>
      <w:r w:rsidR="004D0CA0">
        <w:rPr>
          <w:rFonts w:ascii="Arial" w:hAnsi="Arial" w:cs="Arial"/>
        </w:rPr>
        <w:t xml:space="preserve"> patient’s postal code), </w:t>
      </w:r>
      <w:r w:rsidRPr="00C2183A">
        <w:rPr>
          <w:rFonts w:ascii="Arial" w:hAnsi="Arial" w:cs="Arial"/>
        </w:rPr>
        <w:t>CRT vs. no CRT.</w:t>
      </w:r>
      <w:r w:rsidRPr="00C2183A">
        <w:rPr>
          <w:rFonts w:ascii="Arial" w:hAnsi="Arial" w:cs="Arial"/>
          <w:bCs/>
        </w:rPr>
        <w:t xml:space="preserve">  A randomization schedule will be prepared by the data coordinating center at the University of Ottawa Heart Institute, using a computerized random number-generator. Balanced randomization will be maintained at each Clinical Centre using a block randomization scheme with randomly permutating block sizes to help avoid </w:t>
      </w:r>
      <w:r>
        <w:rPr>
          <w:rFonts w:ascii="Times New Roman" w:hAnsi="Times New Roman"/>
          <w:noProof/>
          <w:sz w:val="24"/>
          <w:szCs w:val="24"/>
          <w:lang w:bidi="ar-SA"/>
        </w:rPr>
        <mc:AlternateContent>
          <mc:Choice Requires="wps">
            <w:drawing>
              <wp:anchor distT="0" distB="0" distL="114300" distR="114300" simplePos="0" relativeHeight="251658240" behindDoc="0" locked="0" layoutInCell="1" allowOverlap="1" wp14:anchorId="683AFBC0" wp14:editId="39D8E7D7">
                <wp:simplePos x="0" y="0"/>
                <wp:positionH relativeFrom="column">
                  <wp:posOffset>880110</wp:posOffset>
                </wp:positionH>
                <wp:positionV relativeFrom="paragraph">
                  <wp:posOffset>4946015</wp:posOffset>
                </wp:positionV>
                <wp:extent cx="2320290" cy="113665"/>
                <wp:effectExtent l="0" t="0" r="0" b="63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0290" cy="113665"/>
                        </a:xfrm>
                        <a:prstGeom prst="rect">
                          <a:avLst/>
                        </a:prstGeom>
                        <a:noFill/>
                        <a:ln>
                          <a:noFill/>
                        </a:ln>
                        <a:effectLst/>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B1F5F96" w14:textId="77777777" w:rsidR="007A4A38" w:rsidRDefault="007A4A38" w:rsidP="00C2183A">
                            <w:pPr>
                              <w:autoSpaceDE w:val="0"/>
                              <w:autoSpaceDN w:val="0"/>
                              <w:adjustRightInd w:val="0"/>
                              <w:jc w:val="center"/>
                              <w:rPr>
                                <w:rFonts w:ascii="Albertus Xb (W1)" w:hAnsi="Albertus Xb (W1)"/>
                                <w:b/>
                                <w:bCs/>
                                <w:color w:val="000000"/>
                                <w:sz w:val="24"/>
                                <w:szCs w:val="24"/>
                              </w:rPr>
                            </w:pPr>
                            <w:r>
                              <w:rPr>
                                <w:rFonts w:ascii="Albertus Xb (W1)" w:hAnsi="Albertus Xb (W1)"/>
                                <w:b/>
                                <w:bCs/>
                                <w:color w:val="000000"/>
                                <w:sz w:val="24"/>
                                <w:szCs w:val="24"/>
                              </w:rPr>
                              <w:t>Angiotensin Receptor Blocker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3AFBC0" id="_x0000_t202" coordsize="21600,21600" o:spt="202" path="m,l,21600r21600,l21600,xe">
                <v:stroke joinstyle="miter"/>
                <v:path gradientshapeok="t" o:connecttype="rect"/>
              </v:shapetype>
              <v:shape id="Text Box 7" o:spid="_x0000_s1026" type="#_x0000_t202" style="position:absolute;margin-left:69.3pt;margin-top:389.45pt;width:182.7pt;height:8.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" filled="f" fillcolor="#bbe0e3" stroked="f">
                <v:textbox>
                  <w:txbxContent>
                    <w:p w14:paraId="1B1F5F96" w14:textId="77777777" w:rsidR="007A4A38" w:rsidRDefault="007A4A38" w:rsidP="00C2183A">
                      <w:pPr>
                        <w:autoSpaceDE w:val="0"/>
                        <w:autoSpaceDN w:val="0"/>
                        <w:adjustRightInd w:val="0"/>
                        <w:jc w:val="center"/>
                        <w:rPr>
                          <w:rFonts w:ascii="Albertus Xb (W1)" w:hAnsi="Albertus Xb (W1)"/>
                          <w:b/>
                          <w:bCs/>
                          <w:color w:val="000000"/>
                          <w:sz w:val="24"/>
                          <w:szCs w:val="24"/>
                        </w:rPr>
                      </w:pPr>
                      <w:r>
                        <w:rPr>
                          <w:rFonts w:ascii="Albertus Xb (W1)" w:hAnsi="Albertus Xb (W1)"/>
                          <w:b/>
                          <w:bCs/>
                          <w:color w:val="000000"/>
                          <w:sz w:val="24"/>
                          <w:szCs w:val="24"/>
                        </w:rPr>
                        <w:t>Angiotensin Receptor Blocker</w:t>
                      </w:r>
                    </w:p>
                  </w:txbxContent>
                </v:textbox>
              </v:shape>
            </w:pict>
          </mc:Fallback>
        </mc:AlternateContent>
      </w:r>
      <w:r w:rsidRPr="00C2183A">
        <w:rPr>
          <w:rFonts w:ascii="Arial" w:hAnsi="Arial" w:cs="Arial"/>
          <w:bCs/>
        </w:rPr>
        <w:t xml:space="preserve">anticipation of treatment allocation. This will be performed using the web-based </w:t>
      </w:r>
      <w:proofErr w:type="spellStart"/>
      <w:r w:rsidR="00DD6B96">
        <w:rPr>
          <w:rFonts w:ascii="Arial" w:hAnsi="Arial" w:cs="Arial"/>
          <w:bCs/>
        </w:rPr>
        <w:t>RedCAP</w:t>
      </w:r>
      <w:proofErr w:type="spellEnd"/>
      <w:r w:rsidR="00A6189E">
        <w:rPr>
          <w:rFonts w:ascii="Arial" w:hAnsi="Arial" w:cs="Arial"/>
          <w:bCs/>
        </w:rPr>
        <w:t xml:space="preserve"> </w:t>
      </w:r>
      <w:r w:rsidRPr="00C2183A">
        <w:rPr>
          <w:rFonts w:ascii="Arial" w:hAnsi="Arial" w:cs="Arial"/>
          <w:bCs/>
        </w:rPr>
        <w:t>system.</w:t>
      </w:r>
      <w:r w:rsidR="00402473">
        <w:rPr>
          <w:rFonts w:ascii="Arial" w:hAnsi="Arial" w:cs="Arial"/>
          <w:bCs/>
        </w:rPr>
        <w:t xml:space="preserve"> </w:t>
      </w:r>
      <w:r w:rsidR="00402473" w:rsidRPr="0085114E">
        <w:rPr>
          <w:rFonts w:ascii="Arial" w:hAnsi="Arial" w:cs="Arial"/>
          <w:bCs/>
        </w:rPr>
        <w:t>Patients in both arms will be programmed in a standardized fashion following current CHRS recommended guidelines</w:t>
      </w:r>
      <w:r w:rsidR="00803585" w:rsidRPr="00B2211C">
        <w:rPr>
          <w:rFonts w:ascii="Arial" w:hAnsi="Arial" w:cs="Arial"/>
          <w:bCs/>
        </w:rPr>
        <w:t xml:space="preserve"> (appendix 1) and be on optimal</w:t>
      </w:r>
      <w:r w:rsidR="00CA280B" w:rsidRPr="00B2211C">
        <w:rPr>
          <w:rFonts w:ascii="Arial" w:hAnsi="Arial" w:cs="Arial"/>
          <w:bCs/>
        </w:rPr>
        <w:t xml:space="preserve"> heart failure</w:t>
      </w:r>
      <w:r w:rsidR="00803585" w:rsidRPr="00B2211C">
        <w:rPr>
          <w:rFonts w:ascii="Arial" w:hAnsi="Arial" w:cs="Arial"/>
          <w:bCs/>
        </w:rPr>
        <w:t xml:space="preserve"> medical therapy as per current standard guidelines.</w:t>
      </w:r>
    </w:p>
    <w:p w14:paraId="6C4326D7" w14:textId="77777777" w:rsidR="004D0CA0" w:rsidRDefault="004D0CA0" w:rsidP="00C2183A">
      <w:pPr>
        <w:spacing w:after="120" w:line="276" w:lineRule="auto"/>
        <w:ind w:right="45" w:firstLine="0"/>
        <w:rPr>
          <w:rFonts w:ascii="Arial" w:hAnsi="Arial" w:cs="Arial"/>
          <w:b/>
          <w:u w:val="single"/>
        </w:rPr>
      </w:pPr>
      <w:r>
        <w:rPr>
          <w:rFonts w:ascii="Arial" w:hAnsi="Arial" w:cs="Arial"/>
          <w:b/>
          <w:u w:val="single"/>
        </w:rPr>
        <w:t xml:space="preserve">Remote Status </w:t>
      </w:r>
      <w:proofErr w:type="spellStart"/>
      <w:r>
        <w:rPr>
          <w:rFonts w:ascii="Arial" w:hAnsi="Arial" w:cs="Arial"/>
          <w:b/>
          <w:u w:val="single"/>
        </w:rPr>
        <w:t>S</w:t>
      </w:r>
      <w:r w:rsidR="004C567E">
        <w:rPr>
          <w:rFonts w:ascii="Arial" w:hAnsi="Arial" w:cs="Arial"/>
          <w:b/>
          <w:u w:val="single"/>
        </w:rPr>
        <w:t>ubstudy</w:t>
      </w:r>
      <w:proofErr w:type="spellEnd"/>
    </w:p>
    <w:p w14:paraId="6735F153" w14:textId="77777777" w:rsidR="00CF786B" w:rsidRPr="00B2211C" w:rsidRDefault="00CF786B" w:rsidP="00B2211C">
      <w:pPr>
        <w:spacing w:line="240" w:lineRule="auto"/>
        <w:ind w:firstLine="0"/>
        <w:rPr>
          <w:rFonts w:ascii="Arial" w:hAnsi="Arial" w:cs="Arial"/>
        </w:rPr>
      </w:pPr>
      <w:r w:rsidRPr="00B2211C">
        <w:rPr>
          <w:rFonts w:ascii="Arial" w:hAnsi="Arial" w:cs="Arial"/>
        </w:rPr>
        <w:t xml:space="preserve">Remote patient management (RPM) has been proposed as a novel model of care which expands on current remote monitoring models by maintaining the quality of post-implant CIED follow-up care, while improving access and consistency of care in all regions of Canada and empowering patients to self-manage their health. RPM eliminates the need for travel to specialty device clinics for routine device checks completely in low-risk patients. This may be especially impactful to </w:t>
      </w:r>
      <w:r w:rsidR="00E06BC4" w:rsidRPr="00B2211C">
        <w:rPr>
          <w:rFonts w:ascii="Arial" w:hAnsi="Arial" w:cs="Arial"/>
        </w:rPr>
        <w:t xml:space="preserve">rural, </w:t>
      </w:r>
      <w:r w:rsidRPr="00B2211C">
        <w:rPr>
          <w:rFonts w:ascii="Arial" w:hAnsi="Arial" w:cs="Arial"/>
        </w:rPr>
        <w:t xml:space="preserve">remote or isolated patients who often must travel for CIED follow-up with considerable personal or economic burden.   </w:t>
      </w:r>
    </w:p>
    <w:p w14:paraId="1B77FAA9" w14:textId="77777777" w:rsidR="00CF786B" w:rsidRPr="00B2211C" w:rsidRDefault="00CF786B" w:rsidP="00CF786B">
      <w:pPr>
        <w:numPr>
          <w:ilvl w:val="0"/>
          <w:numId w:val="44"/>
        </w:numPr>
        <w:spacing w:after="160" w:line="252" w:lineRule="auto"/>
        <w:jc w:val="both"/>
        <w:rPr>
          <w:rFonts w:ascii="Arial" w:hAnsi="Arial" w:cs="Arial"/>
        </w:rPr>
      </w:pPr>
      <w:r w:rsidRPr="00B2211C">
        <w:rPr>
          <w:rFonts w:ascii="Arial" w:hAnsi="Arial" w:cs="Arial"/>
        </w:rPr>
        <w:lastRenderedPageBreak/>
        <w:t xml:space="preserve">Describe the characteristics of individuals with CIEDs in </w:t>
      </w:r>
      <w:r w:rsidR="00F964B3">
        <w:rPr>
          <w:rFonts w:ascii="Arial" w:hAnsi="Arial" w:cs="Arial"/>
        </w:rPr>
        <w:t xml:space="preserve">rural, </w:t>
      </w:r>
      <w:r w:rsidRPr="00B2211C">
        <w:rPr>
          <w:rFonts w:ascii="Arial" w:hAnsi="Arial" w:cs="Arial"/>
        </w:rPr>
        <w:t>remote and isolated communities in Canada.</w:t>
      </w:r>
    </w:p>
    <w:p w14:paraId="64D7E262" w14:textId="77777777" w:rsidR="00CF786B" w:rsidRPr="00B2211C" w:rsidRDefault="00CF786B" w:rsidP="00CF786B">
      <w:pPr>
        <w:numPr>
          <w:ilvl w:val="0"/>
          <w:numId w:val="44"/>
        </w:numPr>
        <w:spacing w:after="160" w:line="252" w:lineRule="auto"/>
        <w:jc w:val="both"/>
        <w:rPr>
          <w:rFonts w:ascii="Arial" w:hAnsi="Arial" w:cs="Arial"/>
        </w:rPr>
      </w:pPr>
      <w:r w:rsidRPr="00B2211C">
        <w:rPr>
          <w:rFonts w:ascii="Arial" w:hAnsi="Arial" w:cs="Arial"/>
        </w:rPr>
        <w:t xml:space="preserve">Identify the safety, efficacy and cost-effectiveness of RPM for individuals with CIEDs in </w:t>
      </w:r>
      <w:r w:rsidR="001861E9">
        <w:rPr>
          <w:rFonts w:ascii="Arial" w:hAnsi="Arial" w:cs="Arial"/>
        </w:rPr>
        <w:t xml:space="preserve">rural, </w:t>
      </w:r>
      <w:r w:rsidRPr="00B2211C">
        <w:rPr>
          <w:rFonts w:ascii="Arial" w:hAnsi="Arial" w:cs="Arial"/>
        </w:rPr>
        <w:t>remote and isolated communities in Canada.</w:t>
      </w:r>
    </w:p>
    <w:p w14:paraId="4914C442" w14:textId="77777777" w:rsidR="00374F44" w:rsidRPr="00B2211C" w:rsidRDefault="00CF786B" w:rsidP="00374F44">
      <w:pPr>
        <w:numPr>
          <w:ilvl w:val="0"/>
          <w:numId w:val="44"/>
        </w:numPr>
        <w:spacing w:after="160" w:line="252" w:lineRule="auto"/>
        <w:jc w:val="both"/>
        <w:rPr>
          <w:rFonts w:ascii="Arial" w:hAnsi="Arial" w:cs="Arial"/>
        </w:rPr>
      </w:pPr>
      <w:r w:rsidRPr="00B2211C">
        <w:rPr>
          <w:rFonts w:ascii="Arial" w:hAnsi="Arial" w:cs="Arial"/>
        </w:rPr>
        <w:t>Identify how study participants self-identify as rural or remote compared to existing remoteness indices for their communities.</w:t>
      </w:r>
    </w:p>
    <w:p w14:paraId="3CB9FF14" w14:textId="77777777" w:rsidR="00374F44" w:rsidRPr="00B2211C" w:rsidRDefault="00374F44" w:rsidP="00B2211C">
      <w:pPr>
        <w:spacing w:line="240" w:lineRule="auto"/>
        <w:ind w:firstLine="0"/>
        <w:rPr>
          <w:rFonts w:ascii="Arial" w:hAnsi="Arial" w:cs="Arial"/>
        </w:rPr>
      </w:pPr>
      <w:r w:rsidRPr="00B2211C">
        <w:rPr>
          <w:rFonts w:ascii="Arial" w:hAnsi="Arial" w:cs="Arial"/>
        </w:rPr>
        <w:t>Using the postal code provided on the randomization form, the patient’s individual index of remoteness will be categorized for stratification and analysis.</w:t>
      </w:r>
      <w:r w:rsidR="008A538E" w:rsidRPr="00B2211C">
        <w:rPr>
          <w:rFonts w:ascii="Arial" w:hAnsi="Arial" w:cs="Arial"/>
        </w:rPr>
        <w:t xml:space="preserve"> The postal code will only be used for the purposes of assigning </w:t>
      </w:r>
      <w:r w:rsidR="00FA6E51">
        <w:rPr>
          <w:rFonts w:ascii="Arial" w:hAnsi="Arial" w:cs="Arial"/>
        </w:rPr>
        <w:t>one of 5</w:t>
      </w:r>
      <w:r w:rsidR="008A538E" w:rsidRPr="00B2211C">
        <w:rPr>
          <w:rFonts w:ascii="Arial" w:hAnsi="Arial" w:cs="Arial"/>
        </w:rPr>
        <w:t xml:space="preserve"> index of remoteness</w:t>
      </w:r>
      <w:r w:rsidR="00FA6E51">
        <w:rPr>
          <w:rFonts w:ascii="Arial" w:hAnsi="Arial" w:cs="Arial"/>
        </w:rPr>
        <w:t xml:space="preserve"> categories</w:t>
      </w:r>
      <w:r w:rsidR="008A538E" w:rsidRPr="00B2211C">
        <w:rPr>
          <w:rFonts w:ascii="Arial" w:hAnsi="Arial" w:cs="Arial"/>
        </w:rPr>
        <w:t xml:space="preserve"> to Statistics Canada Census Subdivision. No individually identifiable information will be</w:t>
      </w:r>
      <w:r w:rsidR="006F21F1" w:rsidRPr="00B2211C">
        <w:rPr>
          <w:rFonts w:ascii="Arial" w:hAnsi="Arial" w:cs="Arial"/>
        </w:rPr>
        <w:t xml:space="preserve"> </w:t>
      </w:r>
      <w:r w:rsidR="00FD7040">
        <w:rPr>
          <w:rFonts w:ascii="Arial" w:hAnsi="Arial" w:cs="Arial"/>
        </w:rPr>
        <w:t xml:space="preserve">used or published after the postal code is used to find a </w:t>
      </w:r>
      <w:proofErr w:type="gramStart"/>
      <w:r w:rsidR="00FD7040">
        <w:rPr>
          <w:rFonts w:ascii="Arial" w:hAnsi="Arial" w:cs="Arial"/>
        </w:rPr>
        <w:t>participants</w:t>
      </w:r>
      <w:proofErr w:type="gramEnd"/>
      <w:r w:rsidR="00FD7040">
        <w:rPr>
          <w:rFonts w:ascii="Arial" w:hAnsi="Arial" w:cs="Arial"/>
        </w:rPr>
        <w:t xml:space="preserve"> remoteness strata</w:t>
      </w:r>
      <w:r w:rsidR="006F21F1" w:rsidRPr="00B2211C">
        <w:rPr>
          <w:rFonts w:ascii="Arial" w:hAnsi="Arial" w:cs="Arial"/>
        </w:rPr>
        <w:t>.</w:t>
      </w:r>
      <w:r w:rsidRPr="00B2211C">
        <w:rPr>
          <w:rFonts w:ascii="Arial" w:hAnsi="Arial" w:cs="Arial"/>
        </w:rPr>
        <w:t xml:space="preserve"> See Appendix 3</w:t>
      </w:r>
      <w:r w:rsidR="001861E9">
        <w:rPr>
          <w:rFonts w:ascii="Arial" w:hAnsi="Arial" w:cs="Arial"/>
        </w:rPr>
        <w:t xml:space="preserve"> for further detail</w:t>
      </w:r>
      <w:r w:rsidRPr="00B2211C">
        <w:rPr>
          <w:rFonts w:ascii="Arial" w:hAnsi="Arial" w:cs="Arial"/>
        </w:rPr>
        <w:t>.</w:t>
      </w:r>
    </w:p>
    <w:p w14:paraId="467B79B5" w14:textId="77777777" w:rsidR="001B044C" w:rsidRPr="00914188" w:rsidRDefault="0045063C" w:rsidP="00C2183A">
      <w:pPr>
        <w:spacing w:after="120" w:line="276" w:lineRule="auto"/>
        <w:ind w:right="45" w:firstLine="0"/>
        <w:rPr>
          <w:rFonts w:ascii="Arial" w:hAnsi="Arial" w:cs="Arial"/>
          <w:b/>
          <w:u w:val="single"/>
        </w:rPr>
      </w:pPr>
      <w:r w:rsidRPr="00914188">
        <w:rPr>
          <w:rFonts w:ascii="Arial" w:hAnsi="Arial" w:cs="Arial"/>
          <w:b/>
          <w:u w:val="single"/>
        </w:rPr>
        <w:t xml:space="preserve">Intervention:  </w:t>
      </w:r>
    </w:p>
    <w:p w14:paraId="09F8ED9F" w14:textId="017E508F" w:rsidR="004173AF" w:rsidRPr="00157DB8" w:rsidRDefault="004173AF" w:rsidP="004173AF">
      <w:pPr>
        <w:pStyle w:val="ListParagraph"/>
        <w:numPr>
          <w:ilvl w:val="0"/>
          <w:numId w:val="37"/>
        </w:numPr>
        <w:spacing w:after="120" w:line="240" w:lineRule="auto"/>
        <w:ind w:right="45"/>
        <w:rPr>
          <w:rFonts w:ascii="Arial" w:hAnsi="Arial" w:cs="Arial"/>
        </w:rPr>
      </w:pPr>
      <w:r w:rsidRPr="00157DB8">
        <w:rPr>
          <w:rFonts w:ascii="Arial" w:hAnsi="Arial" w:cs="Arial"/>
        </w:rPr>
        <w:t xml:space="preserve">Patients will be followed by remote monitoring only.  </w:t>
      </w:r>
      <w:r w:rsidR="00404B61">
        <w:rPr>
          <w:rFonts w:ascii="Arial" w:hAnsi="Arial" w:cs="Arial"/>
        </w:rPr>
        <w:t>A test transmission will be comple</w:t>
      </w:r>
      <w:r w:rsidR="00222CC4">
        <w:rPr>
          <w:rFonts w:ascii="Arial" w:hAnsi="Arial" w:cs="Arial"/>
        </w:rPr>
        <w:t xml:space="preserve">ted within 1 week of enrollment for patient with existing home monitors.  For those patients who require a home monitor be ordered at the time of enrollment, a test transmission will be </w:t>
      </w:r>
      <w:r w:rsidR="00B778A1">
        <w:rPr>
          <w:rFonts w:ascii="Arial" w:hAnsi="Arial" w:cs="Arial"/>
        </w:rPr>
        <w:t>completed</w:t>
      </w:r>
      <w:r w:rsidR="00222CC4">
        <w:rPr>
          <w:rFonts w:ascii="Arial" w:hAnsi="Arial" w:cs="Arial"/>
        </w:rPr>
        <w:t xml:space="preserve"> within 1 week of receipt of the home monitor.</w:t>
      </w:r>
      <w:r w:rsidR="00404B61">
        <w:rPr>
          <w:rFonts w:ascii="Arial" w:hAnsi="Arial" w:cs="Arial"/>
        </w:rPr>
        <w:t xml:space="preserve">  </w:t>
      </w:r>
      <w:r w:rsidRPr="00157DB8">
        <w:rPr>
          <w:rFonts w:ascii="Arial" w:hAnsi="Arial" w:cs="Arial"/>
        </w:rPr>
        <w:t>Transmissions will occur</w:t>
      </w:r>
      <w:r w:rsidR="00A6189E" w:rsidRPr="00157DB8">
        <w:rPr>
          <w:rFonts w:ascii="Arial" w:hAnsi="Arial" w:cs="Arial"/>
        </w:rPr>
        <w:t xml:space="preserve"> </w:t>
      </w:r>
      <w:r w:rsidR="00A6189E" w:rsidRPr="00A94DE2">
        <w:rPr>
          <w:rFonts w:ascii="Arial" w:hAnsi="Arial" w:cs="Arial"/>
        </w:rPr>
        <w:t>every 6 months</w:t>
      </w:r>
      <w:r w:rsidR="00A6189E" w:rsidRPr="00A6189E">
        <w:rPr>
          <w:rFonts w:ascii="Arial" w:hAnsi="Arial" w:cs="Arial"/>
        </w:rPr>
        <w:t>,</w:t>
      </w:r>
      <w:r w:rsidRPr="00157DB8">
        <w:rPr>
          <w:rFonts w:ascii="Arial" w:hAnsi="Arial" w:cs="Arial"/>
        </w:rPr>
        <w:t xml:space="preserve"> with no in-clinic visits.  If there is an actionable event on the remote transmission, patients will be seen at their closest community clinic.  </w:t>
      </w:r>
      <w:r w:rsidR="0085114E">
        <w:rPr>
          <w:rFonts w:ascii="Arial" w:hAnsi="Arial" w:cs="Arial"/>
        </w:rPr>
        <w:t xml:space="preserve">Remote programming can be completed for those sites who have the </w:t>
      </w:r>
      <w:proofErr w:type="spellStart"/>
      <w:r w:rsidR="0085114E">
        <w:rPr>
          <w:rFonts w:ascii="Arial" w:hAnsi="Arial" w:cs="Arial"/>
        </w:rPr>
        <w:t>RemoteView</w:t>
      </w:r>
      <w:proofErr w:type="spellEnd"/>
      <w:r w:rsidR="0085114E">
        <w:rPr>
          <w:rFonts w:ascii="Arial" w:hAnsi="Arial" w:cs="Arial"/>
        </w:rPr>
        <w:t xml:space="preserve"> technology. </w:t>
      </w:r>
      <w:r w:rsidRPr="0085114E">
        <w:rPr>
          <w:rFonts w:ascii="Arial" w:hAnsi="Arial" w:cs="Arial"/>
        </w:rPr>
        <w:t xml:space="preserve">  If remote programming is not available, appropriate arrangements to permit the necessary specialized care will be done as per caring physician’s discretion.  The </w:t>
      </w:r>
      <w:r w:rsidR="0085114E" w:rsidRPr="00B2211C">
        <w:rPr>
          <w:rFonts w:ascii="Arial" w:hAnsi="Arial" w:cs="Arial"/>
        </w:rPr>
        <w:t xml:space="preserve">non-specialized </w:t>
      </w:r>
      <w:r w:rsidRPr="0085114E">
        <w:rPr>
          <w:rFonts w:ascii="Arial" w:hAnsi="Arial" w:cs="Arial"/>
        </w:rPr>
        <w:t xml:space="preserve">sites will be strongly encouraged to work with the </w:t>
      </w:r>
      <w:r w:rsidR="0085114E" w:rsidRPr="00B2211C">
        <w:rPr>
          <w:rFonts w:ascii="Arial" w:hAnsi="Arial" w:cs="Arial"/>
        </w:rPr>
        <w:t>specialized</w:t>
      </w:r>
      <w:r w:rsidR="0085114E" w:rsidRPr="0085114E">
        <w:rPr>
          <w:rFonts w:ascii="Arial" w:hAnsi="Arial" w:cs="Arial"/>
        </w:rPr>
        <w:t xml:space="preserve"> </w:t>
      </w:r>
      <w:r w:rsidRPr="0085114E">
        <w:rPr>
          <w:rFonts w:ascii="Arial" w:hAnsi="Arial" w:cs="Arial"/>
        </w:rPr>
        <w:t>sites to provide specialized care for these patients</w:t>
      </w:r>
      <w:r w:rsidR="00D80B69">
        <w:rPr>
          <w:rFonts w:ascii="Arial" w:hAnsi="Arial" w:cs="Arial"/>
        </w:rPr>
        <w:t xml:space="preserve"> </w:t>
      </w:r>
      <w:r w:rsidR="00D80B69" w:rsidRPr="00B2211C">
        <w:rPr>
          <w:rFonts w:ascii="Arial" w:hAnsi="Arial" w:cs="Arial"/>
          <w:i/>
        </w:rPr>
        <w:t>when needed</w:t>
      </w:r>
      <w:r w:rsidR="00D80B69">
        <w:rPr>
          <w:rFonts w:ascii="Arial" w:hAnsi="Arial" w:cs="Arial"/>
        </w:rPr>
        <w:t xml:space="preserve"> which includes the following:  ICD shock, advanced treatment of ventricular arrhythmias, device malfunction, end of battery life, and need for reprogramming</w:t>
      </w:r>
      <w:r w:rsidRPr="0085114E">
        <w:rPr>
          <w:rFonts w:ascii="Arial" w:hAnsi="Arial" w:cs="Arial"/>
        </w:rPr>
        <w:t>.</w:t>
      </w:r>
      <w:r w:rsidR="00E3298A" w:rsidRPr="0085114E">
        <w:rPr>
          <w:rFonts w:ascii="Arial" w:hAnsi="Arial" w:cs="Arial"/>
        </w:rPr>
        <w:t xml:space="preserve"> Patients should be programmed as per the guidelines and checklist (appendix 1).</w:t>
      </w:r>
    </w:p>
    <w:p w14:paraId="2DC0B093" w14:textId="692A46AC" w:rsidR="00942D8D" w:rsidRDefault="004173AF" w:rsidP="004173AF">
      <w:pPr>
        <w:pStyle w:val="ListParagraph"/>
        <w:numPr>
          <w:ilvl w:val="0"/>
          <w:numId w:val="37"/>
        </w:numPr>
        <w:spacing w:after="120" w:line="240" w:lineRule="auto"/>
        <w:ind w:right="45"/>
        <w:rPr>
          <w:rFonts w:ascii="Arial" w:hAnsi="Arial" w:cs="Arial"/>
        </w:rPr>
      </w:pPr>
      <w:r w:rsidRPr="00157DB8">
        <w:rPr>
          <w:rFonts w:ascii="Arial" w:hAnsi="Arial" w:cs="Arial"/>
        </w:rPr>
        <w:t>All patients will be required to follow up with their family physician</w:t>
      </w:r>
      <w:r w:rsidR="00404B61">
        <w:rPr>
          <w:rFonts w:ascii="Arial" w:hAnsi="Arial" w:cs="Arial"/>
        </w:rPr>
        <w:t xml:space="preserve"> or general practi</w:t>
      </w:r>
      <w:r w:rsidR="00A6189E">
        <w:rPr>
          <w:rFonts w:ascii="Arial" w:hAnsi="Arial" w:cs="Arial"/>
        </w:rPr>
        <w:t>ti</w:t>
      </w:r>
      <w:r w:rsidR="00404B61">
        <w:rPr>
          <w:rFonts w:ascii="Arial" w:hAnsi="Arial" w:cs="Arial"/>
        </w:rPr>
        <w:t>oner</w:t>
      </w:r>
      <w:r w:rsidRPr="00157DB8">
        <w:rPr>
          <w:rFonts w:ascii="Arial" w:hAnsi="Arial" w:cs="Arial"/>
        </w:rPr>
        <w:t xml:space="preserve"> at least annually, and their cardiologist</w:t>
      </w:r>
      <w:r w:rsidR="00404B61">
        <w:rPr>
          <w:rFonts w:ascii="Arial" w:hAnsi="Arial" w:cs="Arial"/>
        </w:rPr>
        <w:t>/internal medicine specialist</w:t>
      </w:r>
      <w:r w:rsidRPr="00157DB8">
        <w:rPr>
          <w:rFonts w:ascii="Arial" w:hAnsi="Arial" w:cs="Arial"/>
        </w:rPr>
        <w:t xml:space="preserve"> at least every 2 years.</w:t>
      </w:r>
    </w:p>
    <w:p w14:paraId="5442B9A3" w14:textId="77777777" w:rsidR="004173AF" w:rsidRDefault="00942D8D" w:rsidP="004173AF">
      <w:pPr>
        <w:pStyle w:val="ListParagraph"/>
        <w:numPr>
          <w:ilvl w:val="0"/>
          <w:numId w:val="37"/>
        </w:numPr>
        <w:spacing w:after="120" w:line="240" w:lineRule="auto"/>
        <w:ind w:right="45"/>
        <w:rPr>
          <w:rFonts w:ascii="Arial" w:hAnsi="Arial" w:cs="Arial"/>
        </w:rPr>
      </w:pPr>
      <w:r>
        <w:rPr>
          <w:rFonts w:ascii="Arial" w:hAnsi="Arial" w:cs="Arial"/>
        </w:rPr>
        <w:t>Patients will be contacted by phone at 6 months and 12 months to document their current health status (change in cardiovascular medications, any cardiovascular hospitalizations, in-clinic device checks, or any new cardiovascular testing completed since the last visit)</w:t>
      </w:r>
    </w:p>
    <w:p w14:paraId="7ACBC5D0" w14:textId="600F1488" w:rsidR="00BD3059" w:rsidRPr="00157DB8" w:rsidRDefault="00BD3059" w:rsidP="004173AF">
      <w:pPr>
        <w:pStyle w:val="ListParagraph"/>
        <w:numPr>
          <w:ilvl w:val="0"/>
          <w:numId w:val="37"/>
        </w:numPr>
        <w:spacing w:after="120" w:line="240" w:lineRule="auto"/>
        <w:ind w:right="45"/>
        <w:rPr>
          <w:rFonts w:ascii="Arial" w:hAnsi="Arial" w:cs="Arial"/>
        </w:rPr>
      </w:pPr>
      <w:r>
        <w:rPr>
          <w:rFonts w:ascii="Arial" w:hAnsi="Arial" w:cs="Arial"/>
        </w:rPr>
        <w:t xml:space="preserve">Patients will be asked to complete a VIRTUES acceptance and satisfaction questionnaire (ASQ) at the </w:t>
      </w:r>
      <w:proofErr w:type="gramStart"/>
      <w:r>
        <w:rPr>
          <w:rFonts w:ascii="Arial" w:hAnsi="Arial" w:cs="Arial"/>
        </w:rPr>
        <w:t>12 month</w:t>
      </w:r>
      <w:proofErr w:type="gramEnd"/>
      <w:r>
        <w:rPr>
          <w:rFonts w:ascii="Arial" w:hAnsi="Arial" w:cs="Arial"/>
        </w:rPr>
        <w:t xml:space="preserve"> visit.</w:t>
      </w:r>
    </w:p>
    <w:p w14:paraId="1ED891EF" w14:textId="77777777" w:rsidR="00E3298A" w:rsidRDefault="0045063C" w:rsidP="00A94DE2">
      <w:pPr>
        <w:spacing w:after="120" w:line="240" w:lineRule="auto"/>
        <w:ind w:left="284" w:right="45"/>
        <w:rPr>
          <w:rFonts w:ascii="Arial" w:hAnsi="Arial" w:cs="Arial"/>
        </w:rPr>
      </w:pPr>
      <w:r w:rsidRPr="0085114E">
        <w:rPr>
          <w:rFonts w:ascii="Arial" w:hAnsi="Arial" w:cs="Arial"/>
        </w:rPr>
        <w:t>Newly implanted ICD patie</w:t>
      </w:r>
      <w:r w:rsidR="006235F1" w:rsidRPr="0085114E">
        <w:rPr>
          <w:rFonts w:ascii="Arial" w:hAnsi="Arial" w:cs="Arial"/>
        </w:rPr>
        <w:t>nts will be seen</w:t>
      </w:r>
      <w:r w:rsidR="00172398" w:rsidRPr="00B2211C">
        <w:rPr>
          <w:rFonts w:ascii="Arial" w:hAnsi="Arial" w:cs="Arial"/>
        </w:rPr>
        <w:t xml:space="preserve"> in</w:t>
      </w:r>
      <w:r w:rsidR="00942D8D">
        <w:rPr>
          <w:rFonts w:ascii="Arial" w:hAnsi="Arial" w:cs="Arial"/>
        </w:rPr>
        <w:t>-</w:t>
      </w:r>
      <w:r w:rsidR="00172398" w:rsidRPr="00B2211C">
        <w:rPr>
          <w:rFonts w:ascii="Arial" w:hAnsi="Arial" w:cs="Arial"/>
        </w:rPr>
        <w:t>clinic</w:t>
      </w:r>
      <w:r w:rsidR="006235F1" w:rsidRPr="0085114E">
        <w:rPr>
          <w:rFonts w:ascii="Arial" w:hAnsi="Arial" w:cs="Arial"/>
        </w:rPr>
        <w:t xml:space="preserve"> after the</w:t>
      </w:r>
      <w:r w:rsidRPr="0085114E">
        <w:rPr>
          <w:rFonts w:ascii="Arial" w:hAnsi="Arial" w:cs="Arial"/>
        </w:rPr>
        <w:t xml:space="preserve"> initial implant at </w:t>
      </w:r>
      <w:r w:rsidR="00C734B1" w:rsidRPr="0085114E">
        <w:rPr>
          <w:rFonts w:ascii="Arial" w:hAnsi="Arial" w:cs="Arial"/>
        </w:rPr>
        <w:t>within 3 months, as per standard of care</w:t>
      </w:r>
      <w:r w:rsidRPr="0085114E">
        <w:rPr>
          <w:rFonts w:ascii="Arial" w:hAnsi="Arial" w:cs="Arial"/>
        </w:rPr>
        <w:t xml:space="preserve">.  Thereafter, all follow-up will occur </w:t>
      </w:r>
      <w:r w:rsidR="001B044C" w:rsidRPr="0085114E">
        <w:rPr>
          <w:rFonts w:ascii="Arial" w:hAnsi="Arial" w:cs="Arial"/>
        </w:rPr>
        <w:t xml:space="preserve">through remote monitoring every </w:t>
      </w:r>
      <w:r w:rsidR="00D41A44" w:rsidRPr="0085114E">
        <w:rPr>
          <w:rFonts w:ascii="Arial" w:hAnsi="Arial" w:cs="Arial"/>
        </w:rPr>
        <w:t xml:space="preserve">six </w:t>
      </w:r>
      <w:r w:rsidR="001B044C" w:rsidRPr="0085114E">
        <w:rPr>
          <w:rFonts w:ascii="Arial" w:hAnsi="Arial" w:cs="Arial"/>
        </w:rPr>
        <w:t>months</w:t>
      </w:r>
      <w:r w:rsidRPr="0085114E">
        <w:rPr>
          <w:rFonts w:ascii="Arial" w:hAnsi="Arial" w:cs="Arial"/>
        </w:rPr>
        <w:t xml:space="preserve">.  Unscheduled remote transmissions may also occur.  </w:t>
      </w:r>
      <w:r w:rsidR="00942D8D">
        <w:rPr>
          <w:rFonts w:ascii="Arial" w:hAnsi="Arial" w:cs="Arial"/>
        </w:rPr>
        <w:t>In-clinic device visits may occur if further device management is required.</w:t>
      </w:r>
    </w:p>
    <w:p w14:paraId="756350FE" w14:textId="77777777" w:rsidR="00E3298A" w:rsidRDefault="001C759F" w:rsidP="00A94DE2">
      <w:pPr>
        <w:spacing w:after="120" w:line="240" w:lineRule="auto"/>
        <w:ind w:right="45"/>
        <w:rPr>
          <w:rFonts w:ascii="Arial" w:hAnsi="Arial" w:cs="Arial"/>
        </w:rPr>
      </w:pPr>
      <w:r>
        <w:rPr>
          <w:rFonts w:ascii="Arial" w:hAnsi="Arial" w:cs="Arial"/>
        </w:rPr>
        <w:t>A</w:t>
      </w:r>
      <w:r w:rsidR="00E3298A">
        <w:rPr>
          <w:rFonts w:ascii="Arial" w:hAnsi="Arial" w:cs="Arial"/>
        </w:rPr>
        <w:t>ny scheduled or unscheduled</w:t>
      </w:r>
      <w:r w:rsidR="009E36CE">
        <w:rPr>
          <w:rFonts w:ascii="Arial" w:hAnsi="Arial" w:cs="Arial"/>
        </w:rPr>
        <w:t xml:space="preserve"> remote transmissions</w:t>
      </w:r>
      <w:r w:rsidR="00404B61">
        <w:rPr>
          <w:rFonts w:ascii="Arial" w:hAnsi="Arial" w:cs="Arial"/>
        </w:rPr>
        <w:t xml:space="preserve"> </w:t>
      </w:r>
      <w:r w:rsidR="00E3298A">
        <w:rPr>
          <w:rFonts w:ascii="Arial" w:hAnsi="Arial" w:cs="Arial"/>
        </w:rPr>
        <w:t xml:space="preserve">will be uploaded into VIRTUES.  </w:t>
      </w:r>
      <w:r w:rsidR="00C2183A">
        <w:rPr>
          <w:rFonts w:ascii="Arial" w:hAnsi="Arial" w:cs="Arial"/>
        </w:rPr>
        <w:t xml:space="preserve">Event documentation: an event causing a change to patient treatment or new cardiac investigations since the baseline (echo, angiogram, ECG, MRI, WMS, </w:t>
      </w:r>
      <w:proofErr w:type="spellStart"/>
      <w:r w:rsidR="00C2183A">
        <w:rPr>
          <w:rFonts w:ascii="Arial" w:hAnsi="Arial" w:cs="Arial"/>
        </w:rPr>
        <w:t>etc</w:t>
      </w:r>
      <w:proofErr w:type="spellEnd"/>
      <w:r w:rsidR="00C2183A">
        <w:rPr>
          <w:rFonts w:ascii="Arial" w:hAnsi="Arial" w:cs="Arial"/>
        </w:rPr>
        <w:t xml:space="preserve">) </w:t>
      </w:r>
      <w:r>
        <w:rPr>
          <w:rFonts w:ascii="Arial" w:hAnsi="Arial" w:cs="Arial"/>
        </w:rPr>
        <w:t xml:space="preserve">will </w:t>
      </w:r>
      <w:r w:rsidR="00C2183A">
        <w:rPr>
          <w:rFonts w:ascii="Arial" w:hAnsi="Arial" w:cs="Arial"/>
        </w:rPr>
        <w:t>be updated in VIRTUES.</w:t>
      </w:r>
    </w:p>
    <w:p w14:paraId="7E2711F0" w14:textId="6F3DE350" w:rsidR="00D41EC8" w:rsidRDefault="00C2183A" w:rsidP="00A94DE2">
      <w:pPr>
        <w:spacing w:after="120" w:line="240" w:lineRule="auto"/>
        <w:ind w:right="45" w:firstLine="0"/>
        <w:rPr>
          <w:rFonts w:ascii="Arial" w:hAnsi="Arial" w:cs="Arial"/>
        </w:rPr>
      </w:pPr>
      <w:r>
        <w:rPr>
          <w:rFonts w:ascii="Arial" w:hAnsi="Arial" w:cs="Arial"/>
        </w:rPr>
        <w:t xml:space="preserve"> </w:t>
      </w:r>
      <w:r w:rsidR="001C759F">
        <w:rPr>
          <w:rFonts w:ascii="Arial" w:hAnsi="Arial" w:cs="Arial"/>
        </w:rPr>
        <w:t>A</w:t>
      </w:r>
      <w:r w:rsidRPr="001B044C">
        <w:rPr>
          <w:rFonts w:ascii="Arial" w:hAnsi="Arial" w:cs="Arial"/>
        </w:rPr>
        <w:t xml:space="preserve"> web-based portal called VIRTUES, developed</w:t>
      </w:r>
      <w:r>
        <w:rPr>
          <w:rFonts w:ascii="Arial" w:hAnsi="Arial" w:cs="Arial"/>
        </w:rPr>
        <w:t xml:space="preserve"> by</w:t>
      </w:r>
      <w:r w:rsidRPr="001B044C">
        <w:rPr>
          <w:rFonts w:ascii="Arial" w:hAnsi="Arial" w:cs="Arial"/>
        </w:rPr>
        <w:t xml:space="preserve"> CANet, </w:t>
      </w:r>
      <w:r w:rsidR="001C759F">
        <w:rPr>
          <w:rFonts w:ascii="Arial" w:hAnsi="Arial" w:cs="Arial"/>
        </w:rPr>
        <w:t>wil</w:t>
      </w:r>
      <w:r w:rsidR="0009103E">
        <w:rPr>
          <w:rFonts w:ascii="Arial" w:hAnsi="Arial" w:cs="Arial"/>
        </w:rPr>
        <w:t>l</w:t>
      </w:r>
      <w:r w:rsidR="001C759F">
        <w:rPr>
          <w:rFonts w:ascii="Arial" w:hAnsi="Arial" w:cs="Arial"/>
        </w:rPr>
        <w:t xml:space="preserve"> be instituted in the intervention arm.</w:t>
      </w:r>
      <w:r w:rsidRPr="001B044C">
        <w:rPr>
          <w:rFonts w:ascii="Arial" w:hAnsi="Arial" w:cs="Arial"/>
        </w:rPr>
        <w:t xml:space="preserve">  </w:t>
      </w:r>
      <w:r>
        <w:rPr>
          <w:rFonts w:ascii="Arial" w:hAnsi="Arial" w:cs="Arial"/>
        </w:rPr>
        <w:t>This CANet initiative is</w:t>
      </w:r>
      <w:r w:rsidRPr="001B044C">
        <w:rPr>
          <w:rFonts w:ascii="Arial" w:hAnsi="Arial" w:cs="Arial"/>
        </w:rPr>
        <w:t xml:space="preserve"> to improve patient empowerment and measure important outcomes in CANet.  </w:t>
      </w:r>
    </w:p>
    <w:p w14:paraId="3BE81328" w14:textId="77777777" w:rsidR="00865794" w:rsidRPr="00C2183A" w:rsidRDefault="00D41EC8" w:rsidP="00A94DE2">
      <w:pPr>
        <w:pStyle w:val="ListParagraph"/>
        <w:numPr>
          <w:ilvl w:val="0"/>
          <w:numId w:val="39"/>
        </w:numPr>
        <w:spacing w:after="0" w:line="240" w:lineRule="auto"/>
        <w:ind w:right="45"/>
        <w:rPr>
          <w:rFonts w:ascii="Arial" w:hAnsi="Arial" w:cs="Arial"/>
        </w:rPr>
      </w:pPr>
      <w:r w:rsidRPr="00C2183A">
        <w:rPr>
          <w:rFonts w:ascii="Arial" w:hAnsi="Arial" w:cs="Arial"/>
        </w:rPr>
        <w:t>Patients will be provided with real-time knowledge of</w:t>
      </w:r>
      <w:r w:rsidR="00BA5DAE" w:rsidRPr="00C2183A">
        <w:rPr>
          <w:rFonts w:ascii="Arial" w:hAnsi="Arial" w:cs="Arial"/>
        </w:rPr>
        <w:t xml:space="preserve"> </w:t>
      </w:r>
      <w:r w:rsidRPr="00C2183A">
        <w:rPr>
          <w:rFonts w:ascii="Arial" w:hAnsi="Arial" w:cs="Arial"/>
        </w:rPr>
        <w:t xml:space="preserve">   </w:t>
      </w:r>
    </w:p>
    <w:p w14:paraId="5133BFD2" w14:textId="77777777" w:rsidR="00865794" w:rsidRDefault="00865794" w:rsidP="00A94DE2">
      <w:pPr>
        <w:pStyle w:val="ListParagraph"/>
        <w:spacing w:after="120" w:line="240" w:lineRule="auto"/>
        <w:ind w:left="1004" w:right="45" w:firstLine="0"/>
        <w:rPr>
          <w:rFonts w:ascii="Arial" w:hAnsi="Arial" w:cs="Arial"/>
        </w:rPr>
      </w:pPr>
      <w:r>
        <w:rPr>
          <w:rFonts w:ascii="Arial" w:hAnsi="Arial" w:cs="Arial"/>
        </w:rPr>
        <w:t xml:space="preserve">       </w:t>
      </w:r>
      <w:r w:rsidR="002C7ECE" w:rsidRPr="001B044C">
        <w:rPr>
          <w:rFonts w:ascii="Arial" w:hAnsi="Arial" w:cs="Arial"/>
        </w:rPr>
        <w:t xml:space="preserve">a.  success of their remote transmission and </w:t>
      </w:r>
    </w:p>
    <w:p w14:paraId="4952B068" w14:textId="77777777" w:rsidR="00E22AB7" w:rsidRPr="0085114E" w:rsidRDefault="00865794" w:rsidP="00A94DE2">
      <w:pPr>
        <w:pStyle w:val="ListParagraph"/>
        <w:spacing w:after="120" w:line="240" w:lineRule="auto"/>
        <w:ind w:left="1004" w:right="45" w:firstLine="0"/>
        <w:rPr>
          <w:rFonts w:ascii="Arial" w:hAnsi="Arial" w:cs="Arial"/>
        </w:rPr>
      </w:pPr>
      <w:r>
        <w:rPr>
          <w:rFonts w:ascii="Arial" w:hAnsi="Arial" w:cs="Arial"/>
        </w:rPr>
        <w:t xml:space="preserve">       </w:t>
      </w:r>
      <w:r w:rsidR="002C7ECE" w:rsidRPr="0085114E">
        <w:rPr>
          <w:rFonts w:ascii="Arial" w:hAnsi="Arial" w:cs="Arial"/>
        </w:rPr>
        <w:t xml:space="preserve">b.  status of the remote </w:t>
      </w:r>
      <w:r w:rsidRPr="0085114E">
        <w:rPr>
          <w:rFonts w:ascii="Arial" w:hAnsi="Arial" w:cs="Arial"/>
        </w:rPr>
        <w:t>(</w:t>
      </w:r>
      <w:proofErr w:type="spellStart"/>
      <w:r w:rsidR="002C7ECE" w:rsidRPr="0085114E">
        <w:rPr>
          <w:rFonts w:ascii="Arial" w:hAnsi="Arial" w:cs="Arial"/>
        </w:rPr>
        <w:t>eg</w:t>
      </w:r>
      <w:proofErr w:type="spellEnd"/>
      <w:r w:rsidR="002C7ECE" w:rsidRPr="0085114E">
        <w:rPr>
          <w:rFonts w:ascii="Arial" w:hAnsi="Arial" w:cs="Arial"/>
        </w:rPr>
        <w:t xml:space="preserve"> no issues, call clinic, </w:t>
      </w:r>
      <w:r w:rsidRPr="0085114E">
        <w:rPr>
          <w:rFonts w:ascii="Arial" w:hAnsi="Arial" w:cs="Arial"/>
        </w:rPr>
        <w:t xml:space="preserve">or </w:t>
      </w:r>
      <w:r w:rsidR="002C7ECE" w:rsidRPr="0085114E">
        <w:rPr>
          <w:rFonts w:ascii="Arial" w:hAnsi="Arial" w:cs="Arial"/>
        </w:rPr>
        <w:t>present to emergency department</w:t>
      </w:r>
      <w:r w:rsidRPr="0085114E">
        <w:rPr>
          <w:rFonts w:ascii="Arial" w:hAnsi="Arial" w:cs="Arial"/>
        </w:rPr>
        <w:t>)</w:t>
      </w:r>
      <w:r w:rsidR="002C7ECE" w:rsidRPr="0085114E">
        <w:rPr>
          <w:rFonts w:ascii="Arial" w:hAnsi="Arial" w:cs="Arial"/>
        </w:rPr>
        <w:t>.</w:t>
      </w:r>
      <w:r w:rsidR="00BA5DAE" w:rsidRPr="0085114E">
        <w:rPr>
          <w:rFonts w:ascii="Arial" w:hAnsi="Arial" w:cs="Arial"/>
        </w:rPr>
        <w:t xml:space="preserve">  </w:t>
      </w:r>
    </w:p>
    <w:p w14:paraId="04466CD0" w14:textId="77777777" w:rsidR="000824E0" w:rsidRPr="0085114E" w:rsidRDefault="001B044C" w:rsidP="00A94DE2">
      <w:pPr>
        <w:pStyle w:val="ListParagraph"/>
        <w:numPr>
          <w:ilvl w:val="0"/>
          <w:numId w:val="37"/>
        </w:numPr>
        <w:spacing w:after="120" w:line="240" w:lineRule="auto"/>
        <w:ind w:right="45"/>
        <w:rPr>
          <w:rFonts w:ascii="Arial" w:hAnsi="Arial" w:cs="Arial"/>
        </w:rPr>
      </w:pPr>
      <w:r w:rsidRPr="0085114E">
        <w:rPr>
          <w:rFonts w:ascii="Arial" w:hAnsi="Arial" w:cs="Arial"/>
        </w:rPr>
        <w:t>Virtual patient record – all patient information in the intervention arm will be contai</w:t>
      </w:r>
      <w:r w:rsidR="004173AF" w:rsidRPr="0085114E">
        <w:rPr>
          <w:rFonts w:ascii="Arial" w:hAnsi="Arial" w:cs="Arial"/>
        </w:rPr>
        <w:t>ned within an information cloud</w:t>
      </w:r>
      <w:r w:rsidRPr="0085114E">
        <w:rPr>
          <w:rFonts w:ascii="Arial" w:hAnsi="Arial" w:cs="Arial"/>
        </w:rPr>
        <w:t xml:space="preserve"> that will be accessible by patients; access to their own data may be granted by the patient themselves to permit delivery of care remotely, and to permit after hours to be performed by the </w:t>
      </w:r>
      <w:proofErr w:type="gramStart"/>
      <w:r w:rsidRPr="0085114E">
        <w:rPr>
          <w:rFonts w:ascii="Arial" w:hAnsi="Arial" w:cs="Arial"/>
        </w:rPr>
        <w:t>on call</w:t>
      </w:r>
      <w:proofErr w:type="gramEnd"/>
      <w:r w:rsidRPr="0085114E">
        <w:rPr>
          <w:rFonts w:ascii="Arial" w:hAnsi="Arial" w:cs="Arial"/>
        </w:rPr>
        <w:t xml:space="preserve"> personnel.  </w:t>
      </w:r>
    </w:p>
    <w:p w14:paraId="1CC911AD" w14:textId="77777777" w:rsidR="00C34CA1" w:rsidRDefault="004173AF" w:rsidP="00A94DE2">
      <w:pPr>
        <w:spacing w:after="120" w:line="240" w:lineRule="auto"/>
        <w:ind w:right="45" w:firstLine="0"/>
        <w:rPr>
          <w:rFonts w:ascii="Arial" w:hAnsi="Arial" w:cs="Arial"/>
        </w:rPr>
      </w:pPr>
      <w:r w:rsidRPr="00EB302C">
        <w:rPr>
          <w:rFonts w:ascii="Arial" w:hAnsi="Arial" w:cs="Arial"/>
        </w:rPr>
        <w:lastRenderedPageBreak/>
        <w:t xml:space="preserve">Communication regarding the remote status will be distributed to the patient, the family physician, cardiologist, </w:t>
      </w:r>
      <w:r w:rsidR="00172398">
        <w:rPr>
          <w:rFonts w:ascii="Arial" w:hAnsi="Arial" w:cs="Arial"/>
        </w:rPr>
        <w:t xml:space="preserve">the </w:t>
      </w:r>
      <w:r w:rsidRPr="00EB302C">
        <w:rPr>
          <w:rFonts w:ascii="Arial" w:hAnsi="Arial" w:cs="Arial"/>
        </w:rPr>
        <w:t>device clinic through the VIRTUES portal.</w:t>
      </w:r>
      <w:r w:rsidR="00EB302C">
        <w:rPr>
          <w:rFonts w:ascii="Arial" w:hAnsi="Arial" w:cs="Arial"/>
        </w:rPr>
        <w:t xml:space="preserve"> </w:t>
      </w:r>
      <w:r w:rsidR="00CF786B">
        <w:rPr>
          <w:rFonts w:ascii="Arial" w:hAnsi="Arial" w:cs="Arial"/>
        </w:rPr>
        <w:t>The provider letter will include the CCS Heart Failure therapy guidelines (appendix 4), and will include recommendations</w:t>
      </w:r>
      <w:r w:rsidR="00404B61">
        <w:rPr>
          <w:rFonts w:ascii="Arial" w:hAnsi="Arial" w:cs="Arial"/>
        </w:rPr>
        <w:t xml:space="preserve"> for further review</w:t>
      </w:r>
      <w:r w:rsidR="00CF786B">
        <w:rPr>
          <w:rFonts w:ascii="Arial" w:hAnsi="Arial" w:cs="Arial"/>
        </w:rPr>
        <w:t xml:space="preserve"> if the patient is not optimally treated</w:t>
      </w:r>
      <w:r w:rsidR="00404B61">
        <w:rPr>
          <w:rFonts w:ascii="Arial" w:hAnsi="Arial" w:cs="Arial"/>
        </w:rPr>
        <w:t>, as applicable</w:t>
      </w:r>
      <w:r w:rsidR="00CF786B">
        <w:rPr>
          <w:rFonts w:ascii="Arial" w:hAnsi="Arial" w:cs="Arial"/>
        </w:rPr>
        <w:t xml:space="preserve">.  </w:t>
      </w:r>
      <w:r w:rsidR="00EB302C" w:rsidRPr="00EB302C">
        <w:rPr>
          <w:rFonts w:ascii="Arial" w:hAnsi="Arial" w:cs="Arial"/>
        </w:rPr>
        <w:t>The VIRTUES electronic platform will contain some patient identifiers including: patient name, date of birth, medical record number, and health card number to ensure accurate and consistent device follow-up.  VIRTUES is password protected and encrypted. Only the research coordinator and the electrophysiologists at each respective site will be permitted to add patient reports, personal health information, and patient data.  The information contained in VIRTUES will not be share</w:t>
      </w:r>
      <w:r w:rsidR="00EB302C">
        <w:rPr>
          <w:rFonts w:ascii="Arial" w:hAnsi="Arial" w:cs="Arial"/>
        </w:rPr>
        <w:t xml:space="preserve">d with any </w:t>
      </w:r>
      <w:proofErr w:type="gramStart"/>
      <w:r w:rsidR="00EB302C">
        <w:rPr>
          <w:rFonts w:ascii="Arial" w:hAnsi="Arial" w:cs="Arial"/>
        </w:rPr>
        <w:t>third party</w:t>
      </w:r>
      <w:proofErr w:type="gramEnd"/>
      <w:r w:rsidR="00EB302C">
        <w:rPr>
          <w:rFonts w:ascii="Arial" w:hAnsi="Arial" w:cs="Arial"/>
        </w:rPr>
        <w:t xml:space="preserve"> entities, and will only be used for research purposes as detailed in this protocol.</w:t>
      </w:r>
    </w:p>
    <w:p w14:paraId="68B7D078" w14:textId="77777777" w:rsidR="00C34CA1" w:rsidRPr="00914188" w:rsidRDefault="00C34CA1" w:rsidP="00A94DE2">
      <w:pPr>
        <w:spacing w:after="120" w:line="240" w:lineRule="auto"/>
        <w:ind w:right="45" w:firstLine="0"/>
        <w:rPr>
          <w:rFonts w:ascii="Arial" w:hAnsi="Arial" w:cs="Arial"/>
          <w:b/>
          <w:u w:val="single"/>
        </w:rPr>
      </w:pPr>
      <w:r w:rsidRPr="00914188">
        <w:rPr>
          <w:rFonts w:ascii="Arial" w:hAnsi="Arial" w:cs="Arial"/>
          <w:b/>
          <w:u w:val="single"/>
        </w:rPr>
        <w:t>Standard:</w:t>
      </w:r>
    </w:p>
    <w:p w14:paraId="28356974" w14:textId="65E540C9" w:rsidR="00C34CA1" w:rsidRDefault="00C34CA1" w:rsidP="00A94DE2">
      <w:pPr>
        <w:autoSpaceDE w:val="0"/>
        <w:autoSpaceDN w:val="0"/>
        <w:adjustRightInd w:val="0"/>
        <w:spacing w:line="240" w:lineRule="auto"/>
        <w:ind w:firstLine="0"/>
        <w:rPr>
          <w:rFonts w:ascii="Arial" w:hAnsi="Arial" w:cs="Arial"/>
          <w:color w:val="000000"/>
        </w:rPr>
      </w:pPr>
      <w:r w:rsidRPr="00F7472A">
        <w:rPr>
          <w:rFonts w:ascii="Arial" w:hAnsi="Arial" w:cs="Arial"/>
          <w:color w:val="000000"/>
        </w:rPr>
        <w:t>The standard arm will be required to have</w:t>
      </w:r>
      <w:r w:rsidR="0085114E">
        <w:rPr>
          <w:rFonts w:ascii="Arial" w:hAnsi="Arial" w:cs="Arial"/>
          <w:color w:val="000000"/>
        </w:rPr>
        <w:t xml:space="preserve"> blended follow-up, which may include</w:t>
      </w:r>
      <w:r w:rsidRPr="00F7472A">
        <w:rPr>
          <w:rFonts w:ascii="Arial" w:hAnsi="Arial" w:cs="Arial"/>
          <w:color w:val="000000"/>
        </w:rPr>
        <w:t xml:space="preserve"> remote monitoring </w:t>
      </w:r>
      <w:r w:rsidR="00A6189E" w:rsidRPr="00A94DE2">
        <w:rPr>
          <w:rFonts w:ascii="Arial" w:hAnsi="Arial" w:cs="Arial"/>
          <w:color w:val="000000"/>
        </w:rPr>
        <w:t xml:space="preserve">every 6 </w:t>
      </w:r>
      <w:proofErr w:type="gramStart"/>
      <w:r w:rsidR="00A6189E" w:rsidRPr="00A94DE2">
        <w:rPr>
          <w:rFonts w:ascii="Arial" w:hAnsi="Arial" w:cs="Arial"/>
          <w:color w:val="000000"/>
        </w:rPr>
        <w:t>months</w:t>
      </w:r>
      <w:r w:rsidR="00A6189E" w:rsidRPr="00F7472A" w:rsidDel="00A6189E">
        <w:rPr>
          <w:rFonts w:ascii="Arial" w:hAnsi="Arial" w:cs="Arial"/>
          <w:color w:val="000000"/>
        </w:rPr>
        <w:t xml:space="preserve"> </w:t>
      </w:r>
      <w:r w:rsidRPr="00F7472A">
        <w:rPr>
          <w:rFonts w:ascii="Arial" w:hAnsi="Arial" w:cs="Arial"/>
          <w:color w:val="000000"/>
        </w:rPr>
        <w:t>,</w:t>
      </w:r>
      <w:proofErr w:type="gramEnd"/>
      <w:r w:rsidRPr="00F7472A">
        <w:rPr>
          <w:rFonts w:ascii="Arial" w:hAnsi="Arial" w:cs="Arial"/>
          <w:color w:val="000000"/>
        </w:rPr>
        <w:t xml:space="preserve"> alternating with yearly in-clinic visits at their usual site</w:t>
      </w:r>
      <w:r w:rsidR="00942D8D">
        <w:rPr>
          <w:rFonts w:ascii="Arial" w:hAnsi="Arial" w:cs="Arial"/>
          <w:color w:val="000000"/>
        </w:rPr>
        <w:t xml:space="preserve"> (see table below)</w:t>
      </w:r>
      <w:r w:rsidRPr="00F7472A">
        <w:rPr>
          <w:rFonts w:ascii="Arial" w:hAnsi="Arial" w:cs="Arial"/>
          <w:color w:val="000000"/>
        </w:rPr>
        <w:t>. These patients would not have access to the virtual patient cloud or to remote programming.</w:t>
      </w:r>
      <w:r w:rsidR="00DD59BF">
        <w:rPr>
          <w:rFonts w:ascii="Arial" w:hAnsi="Arial" w:cs="Arial"/>
          <w:color w:val="000000"/>
        </w:rPr>
        <w:t xml:space="preserve"> Phone follow-up at 6 &amp; 12 months to assess health status and medication changes will be completed.</w:t>
      </w:r>
    </w:p>
    <w:tbl>
      <w:tblPr>
        <w:tblStyle w:val="TableGrid"/>
        <w:tblW w:w="10435" w:type="dxa"/>
        <w:tblLook w:val="04A0" w:firstRow="1" w:lastRow="0" w:firstColumn="1" w:lastColumn="0" w:noHBand="0" w:noVBand="1"/>
      </w:tblPr>
      <w:tblGrid>
        <w:gridCol w:w="5421"/>
        <w:gridCol w:w="5014"/>
      </w:tblGrid>
      <w:tr w:rsidR="00132712" w14:paraId="3AC562CE" w14:textId="77777777" w:rsidTr="00B2211C">
        <w:trPr>
          <w:trHeight w:val="471"/>
        </w:trPr>
        <w:tc>
          <w:tcPr>
            <w:tcW w:w="5421" w:type="dxa"/>
          </w:tcPr>
          <w:p w14:paraId="241B3ED0" w14:textId="77777777" w:rsidR="00132712" w:rsidRPr="00984C49" w:rsidRDefault="00132712" w:rsidP="00984C49">
            <w:pPr>
              <w:spacing w:line="240" w:lineRule="auto"/>
              <w:ind w:firstLine="0"/>
              <w:rPr>
                <w:rFonts w:ascii="Arial" w:hAnsi="Arial" w:cs="Arial"/>
                <w:b/>
                <w:color w:val="000000"/>
              </w:rPr>
            </w:pPr>
            <w:r w:rsidRPr="00984C49">
              <w:rPr>
                <w:rFonts w:ascii="Arial" w:hAnsi="Arial" w:cs="Arial"/>
                <w:b/>
                <w:color w:val="000000"/>
              </w:rPr>
              <w:t>Standard of Care</w:t>
            </w:r>
            <w:r w:rsidR="00BC7E4E">
              <w:rPr>
                <w:rFonts w:ascii="Arial" w:hAnsi="Arial" w:cs="Arial"/>
                <w:b/>
                <w:color w:val="000000"/>
              </w:rPr>
              <w:t xml:space="preserve"> with standardized programming</w:t>
            </w:r>
          </w:p>
        </w:tc>
        <w:tc>
          <w:tcPr>
            <w:tcW w:w="5014" w:type="dxa"/>
          </w:tcPr>
          <w:p w14:paraId="444589D4" w14:textId="77777777" w:rsidR="00132712" w:rsidRPr="00984C49" w:rsidRDefault="00132712" w:rsidP="00984C49">
            <w:pPr>
              <w:spacing w:line="240" w:lineRule="auto"/>
              <w:ind w:firstLine="0"/>
              <w:rPr>
                <w:rFonts w:ascii="Arial" w:hAnsi="Arial" w:cs="Arial"/>
                <w:b/>
                <w:color w:val="000000"/>
              </w:rPr>
            </w:pPr>
            <w:r w:rsidRPr="00984C49">
              <w:rPr>
                <w:rFonts w:ascii="Arial" w:hAnsi="Arial" w:cs="Arial"/>
                <w:b/>
                <w:color w:val="000000"/>
              </w:rPr>
              <w:t>Intervention</w:t>
            </w:r>
            <w:r w:rsidR="00BC7E4E">
              <w:rPr>
                <w:rFonts w:ascii="Arial" w:hAnsi="Arial" w:cs="Arial"/>
                <w:b/>
                <w:color w:val="000000"/>
              </w:rPr>
              <w:t xml:space="preserve"> with standardized programming</w:t>
            </w:r>
          </w:p>
        </w:tc>
      </w:tr>
      <w:tr w:rsidR="00132712" w14:paraId="155FE40B" w14:textId="77777777" w:rsidTr="00B2211C">
        <w:trPr>
          <w:trHeight w:val="861"/>
        </w:trPr>
        <w:tc>
          <w:tcPr>
            <w:tcW w:w="5421" w:type="dxa"/>
          </w:tcPr>
          <w:p w14:paraId="416C5C0B" w14:textId="26F339C3" w:rsidR="00132712" w:rsidRPr="00984C49" w:rsidRDefault="00C34CA1" w:rsidP="00984C49">
            <w:pPr>
              <w:spacing w:line="240" w:lineRule="auto"/>
              <w:ind w:firstLine="0"/>
              <w:rPr>
                <w:rFonts w:ascii="Arial" w:hAnsi="Arial" w:cs="Arial"/>
                <w:color w:val="000000"/>
              </w:rPr>
            </w:pPr>
            <w:r w:rsidRPr="00984C49">
              <w:rPr>
                <w:rFonts w:ascii="Arial" w:hAnsi="Arial" w:cs="Arial"/>
                <w:color w:val="000000"/>
              </w:rPr>
              <w:t>R</w:t>
            </w:r>
            <w:r w:rsidR="00132712" w:rsidRPr="00984C49">
              <w:rPr>
                <w:rFonts w:ascii="Arial" w:hAnsi="Arial" w:cs="Arial"/>
                <w:color w:val="000000"/>
              </w:rPr>
              <w:t>emote monitoring</w:t>
            </w:r>
            <w:r w:rsidR="00A6189E" w:rsidRPr="00A94DE2">
              <w:rPr>
                <w:rFonts w:ascii="Arial" w:hAnsi="Arial" w:cs="Arial"/>
                <w:color w:val="000000"/>
              </w:rPr>
              <w:t xml:space="preserve"> every 6 months</w:t>
            </w:r>
            <w:r w:rsidR="00A6189E">
              <w:rPr>
                <w:rFonts w:ascii="Arial" w:hAnsi="Arial" w:cs="Arial"/>
                <w:color w:val="000000"/>
              </w:rPr>
              <w:t>,</w:t>
            </w:r>
            <w:r w:rsidR="00132712" w:rsidRPr="00984C49">
              <w:rPr>
                <w:rFonts w:ascii="Arial" w:hAnsi="Arial" w:cs="Arial"/>
                <w:color w:val="000000"/>
              </w:rPr>
              <w:t xml:space="preserve"> alternating with yearly in-clinic visits at the community</w:t>
            </w:r>
            <w:r w:rsidR="00172398">
              <w:rPr>
                <w:rFonts w:ascii="Arial" w:hAnsi="Arial" w:cs="Arial"/>
                <w:color w:val="000000"/>
              </w:rPr>
              <w:t xml:space="preserve"> (non-specialized)</w:t>
            </w:r>
            <w:r w:rsidR="00132712" w:rsidRPr="00984C49">
              <w:rPr>
                <w:rFonts w:ascii="Arial" w:hAnsi="Arial" w:cs="Arial"/>
                <w:color w:val="000000"/>
              </w:rPr>
              <w:t xml:space="preserve"> device clinic</w:t>
            </w:r>
            <w:r w:rsidR="00132712">
              <w:rPr>
                <w:rFonts w:ascii="Arial" w:hAnsi="Arial" w:cs="Arial"/>
                <w:color w:val="000000"/>
              </w:rPr>
              <w:t xml:space="preserve"> </w:t>
            </w:r>
          </w:p>
        </w:tc>
        <w:tc>
          <w:tcPr>
            <w:tcW w:w="5014" w:type="dxa"/>
          </w:tcPr>
          <w:p w14:paraId="7513D85A" w14:textId="77777777" w:rsidR="00132712" w:rsidRPr="00984C49" w:rsidRDefault="00132712" w:rsidP="00984C49">
            <w:pPr>
              <w:spacing w:line="240" w:lineRule="auto"/>
              <w:ind w:firstLine="0"/>
              <w:rPr>
                <w:rFonts w:ascii="Arial" w:hAnsi="Arial" w:cs="Arial"/>
                <w:color w:val="000000"/>
              </w:rPr>
            </w:pPr>
            <w:r w:rsidRPr="00984C49">
              <w:rPr>
                <w:rFonts w:ascii="Arial" w:hAnsi="Arial" w:cs="Arial"/>
                <w:color w:val="000000"/>
              </w:rPr>
              <w:t>RM visits every six months</w:t>
            </w:r>
          </w:p>
        </w:tc>
      </w:tr>
      <w:tr w:rsidR="00132712" w14:paraId="506D0A40" w14:textId="77777777" w:rsidTr="00B2211C">
        <w:trPr>
          <w:trHeight w:val="1108"/>
        </w:trPr>
        <w:tc>
          <w:tcPr>
            <w:tcW w:w="5421" w:type="dxa"/>
          </w:tcPr>
          <w:p w14:paraId="1ABC2A7A" w14:textId="77777777" w:rsidR="00132712" w:rsidRDefault="00132712" w:rsidP="007B656B">
            <w:pPr>
              <w:spacing w:line="240" w:lineRule="auto"/>
              <w:ind w:firstLine="0"/>
              <w:rPr>
                <w:rFonts w:ascii="Arial" w:hAnsi="Arial" w:cs="Arial"/>
                <w:color w:val="000000"/>
              </w:rPr>
            </w:pPr>
            <w:r w:rsidRPr="00984C49">
              <w:rPr>
                <w:rFonts w:ascii="Arial" w:hAnsi="Arial" w:cs="Arial"/>
                <w:color w:val="000000"/>
              </w:rPr>
              <w:t>If a patient is part of community</w:t>
            </w:r>
            <w:r w:rsidR="007B656B">
              <w:rPr>
                <w:rFonts w:ascii="Arial" w:hAnsi="Arial" w:cs="Arial"/>
                <w:color w:val="000000"/>
              </w:rPr>
              <w:t xml:space="preserve"> (non-specialized) and </w:t>
            </w:r>
            <w:r w:rsidRPr="00984C49">
              <w:rPr>
                <w:rFonts w:ascii="Arial" w:hAnsi="Arial" w:cs="Arial"/>
                <w:color w:val="000000"/>
              </w:rPr>
              <w:t>specialized clinic shared care model, then visits to the specialized clinic would be mandated every 2 years</w:t>
            </w:r>
          </w:p>
        </w:tc>
        <w:tc>
          <w:tcPr>
            <w:tcW w:w="5014" w:type="dxa"/>
          </w:tcPr>
          <w:p w14:paraId="3FB651CD" w14:textId="77777777" w:rsidR="00132712" w:rsidRPr="00984C49" w:rsidRDefault="00132712" w:rsidP="00984C49">
            <w:pPr>
              <w:spacing w:line="240" w:lineRule="auto"/>
              <w:ind w:firstLine="0"/>
              <w:rPr>
                <w:rFonts w:ascii="Arial" w:hAnsi="Arial" w:cs="Arial"/>
                <w:color w:val="000000"/>
              </w:rPr>
            </w:pPr>
            <w:r w:rsidRPr="00984C49">
              <w:rPr>
                <w:rFonts w:ascii="Arial" w:hAnsi="Arial" w:cs="Arial"/>
                <w:color w:val="000000"/>
              </w:rPr>
              <w:t>In-clinic visits at community device clinics at discretion of the community clinic</w:t>
            </w:r>
          </w:p>
        </w:tc>
      </w:tr>
      <w:tr w:rsidR="00132712" w14:paraId="203A75C5" w14:textId="77777777" w:rsidTr="00B2211C">
        <w:trPr>
          <w:trHeight w:val="650"/>
        </w:trPr>
        <w:tc>
          <w:tcPr>
            <w:tcW w:w="5421" w:type="dxa"/>
          </w:tcPr>
          <w:p w14:paraId="022F1EDB" w14:textId="77777777" w:rsidR="00132712" w:rsidRDefault="00132712" w:rsidP="00984C49">
            <w:pPr>
              <w:spacing w:line="240" w:lineRule="auto"/>
            </w:pPr>
          </w:p>
        </w:tc>
        <w:tc>
          <w:tcPr>
            <w:tcW w:w="5014" w:type="dxa"/>
          </w:tcPr>
          <w:p w14:paraId="64BF76B9" w14:textId="77777777" w:rsidR="00132712" w:rsidRPr="00984C49" w:rsidRDefault="00132712" w:rsidP="00984C49">
            <w:pPr>
              <w:spacing w:line="240" w:lineRule="auto"/>
              <w:ind w:firstLine="0"/>
              <w:rPr>
                <w:rFonts w:ascii="Arial" w:hAnsi="Arial" w:cs="Arial"/>
                <w:color w:val="000000"/>
              </w:rPr>
            </w:pPr>
            <w:r w:rsidRPr="00984C49">
              <w:rPr>
                <w:rFonts w:ascii="Arial" w:hAnsi="Arial" w:cs="Arial"/>
                <w:color w:val="000000"/>
              </w:rPr>
              <w:t>Actionable event – follow up as deemed clinically appropriate</w:t>
            </w:r>
          </w:p>
        </w:tc>
      </w:tr>
      <w:tr w:rsidR="00132712" w14:paraId="6ABF8A1D" w14:textId="77777777" w:rsidTr="00B2211C">
        <w:trPr>
          <w:trHeight w:val="650"/>
        </w:trPr>
        <w:tc>
          <w:tcPr>
            <w:tcW w:w="5421" w:type="dxa"/>
          </w:tcPr>
          <w:p w14:paraId="7DC4D9E2" w14:textId="77777777" w:rsidR="00132712" w:rsidRDefault="00132712" w:rsidP="00984C49">
            <w:pPr>
              <w:spacing w:line="240" w:lineRule="auto"/>
            </w:pPr>
          </w:p>
        </w:tc>
        <w:tc>
          <w:tcPr>
            <w:tcW w:w="5014" w:type="dxa"/>
          </w:tcPr>
          <w:p w14:paraId="03E7B2B5" w14:textId="77777777" w:rsidR="00132712" w:rsidRPr="00984C49" w:rsidRDefault="00132712" w:rsidP="00984C49">
            <w:pPr>
              <w:spacing w:line="240" w:lineRule="auto"/>
              <w:ind w:firstLine="0"/>
              <w:rPr>
                <w:rFonts w:ascii="Arial" w:hAnsi="Arial" w:cs="Arial"/>
                <w:color w:val="000000"/>
              </w:rPr>
            </w:pPr>
            <w:r w:rsidRPr="00984C49">
              <w:rPr>
                <w:rFonts w:ascii="Arial" w:hAnsi="Arial" w:cs="Arial"/>
                <w:color w:val="000000"/>
              </w:rPr>
              <w:t>Use of remote view where available</w:t>
            </w:r>
          </w:p>
        </w:tc>
      </w:tr>
      <w:tr w:rsidR="00132712" w14:paraId="38A7A8A1" w14:textId="77777777" w:rsidTr="00B2211C">
        <w:trPr>
          <w:trHeight w:val="1103"/>
        </w:trPr>
        <w:tc>
          <w:tcPr>
            <w:tcW w:w="5421" w:type="dxa"/>
          </w:tcPr>
          <w:p w14:paraId="51227BDC" w14:textId="77777777" w:rsidR="00132712" w:rsidRDefault="00132712" w:rsidP="00984C49">
            <w:pPr>
              <w:spacing w:line="240" w:lineRule="auto"/>
            </w:pPr>
          </w:p>
        </w:tc>
        <w:tc>
          <w:tcPr>
            <w:tcW w:w="5014" w:type="dxa"/>
          </w:tcPr>
          <w:p w14:paraId="32F69465" w14:textId="77777777" w:rsidR="00132712" w:rsidRPr="00984C49" w:rsidRDefault="00132712" w:rsidP="00984C49">
            <w:pPr>
              <w:spacing w:line="240" w:lineRule="auto"/>
              <w:ind w:firstLine="0"/>
              <w:rPr>
                <w:rFonts w:ascii="Arial" w:hAnsi="Arial" w:cs="Arial"/>
                <w:color w:val="000000"/>
              </w:rPr>
            </w:pPr>
            <w:r w:rsidRPr="00984C49">
              <w:rPr>
                <w:rFonts w:ascii="Arial" w:hAnsi="Arial" w:cs="Arial"/>
                <w:color w:val="000000"/>
              </w:rPr>
              <w:t>All patients will be required to follow up with their family physician at least annually, and their cardiologist at least every 2 years</w:t>
            </w:r>
          </w:p>
        </w:tc>
      </w:tr>
      <w:tr w:rsidR="00132712" w14:paraId="73DE4D92" w14:textId="77777777" w:rsidTr="00B2211C">
        <w:trPr>
          <w:trHeight w:val="386"/>
        </w:trPr>
        <w:tc>
          <w:tcPr>
            <w:tcW w:w="5421" w:type="dxa"/>
          </w:tcPr>
          <w:p w14:paraId="12FCFC56" w14:textId="77777777" w:rsidR="00132712" w:rsidRDefault="00132712" w:rsidP="00984C49">
            <w:pPr>
              <w:spacing w:line="240" w:lineRule="auto"/>
            </w:pPr>
          </w:p>
        </w:tc>
        <w:tc>
          <w:tcPr>
            <w:tcW w:w="5014" w:type="dxa"/>
          </w:tcPr>
          <w:p w14:paraId="0E692C89" w14:textId="77777777" w:rsidR="00132712" w:rsidRPr="00984C49" w:rsidRDefault="00132712" w:rsidP="00984C49">
            <w:pPr>
              <w:spacing w:after="0" w:line="240" w:lineRule="auto"/>
              <w:ind w:firstLine="0"/>
              <w:rPr>
                <w:rFonts w:ascii="Arial" w:hAnsi="Arial" w:cs="Arial"/>
                <w:color w:val="000000"/>
              </w:rPr>
            </w:pPr>
            <w:r w:rsidRPr="00984C49">
              <w:rPr>
                <w:rFonts w:ascii="Arial" w:hAnsi="Arial" w:cs="Arial"/>
                <w:color w:val="000000"/>
              </w:rPr>
              <w:t>VIRTUES access for all patients</w:t>
            </w:r>
          </w:p>
        </w:tc>
      </w:tr>
    </w:tbl>
    <w:p w14:paraId="3252D705" w14:textId="77777777" w:rsidR="00942D8D" w:rsidRDefault="00942D8D" w:rsidP="00942D8D">
      <w:pPr>
        <w:pStyle w:val="ListParagraph"/>
        <w:spacing w:after="120" w:line="276" w:lineRule="auto"/>
        <w:ind w:left="0" w:right="45" w:firstLine="0"/>
        <w:rPr>
          <w:rFonts w:ascii="Arial" w:hAnsi="Arial" w:cs="Arial"/>
          <w:color w:val="000000"/>
        </w:rPr>
      </w:pPr>
    </w:p>
    <w:p w14:paraId="2F0FB3C2" w14:textId="77777777" w:rsidR="00132712" w:rsidRDefault="00942D8D" w:rsidP="00A94DE2">
      <w:pPr>
        <w:pStyle w:val="ListParagraph"/>
        <w:spacing w:after="120" w:line="240" w:lineRule="auto"/>
        <w:ind w:left="0" w:right="45" w:firstLine="0"/>
        <w:rPr>
          <w:rFonts w:ascii="Arial" w:hAnsi="Arial" w:cs="Arial"/>
        </w:rPr>
      </w:pPr>
      <w:r w:rsidRPr="00942D8D">
        <w:rPr>
          <w:rFonts w:ascii="Arial" w:hAnsi="Arial" w:cs="Arial"/>
          <w:color w:val="000000"/>
        </w:rPr>
        <w:t>All patients will undergo one phone follow-up at 18 months</w:t>
      </w:r>
      <w:r>
        <w:rPr>
          <w:rFonts w:ascii="Arial" w:hAnsi="Arial" w:cs="Arial"/>
          <w:color w:val="000000"/>
        </w:rPr>
        <w:t xml:space="preserve"> to capture cardiovascular outcomes and the number of in-clinic and/or remote transmissions, and complete the SF36 questionnaires. </w:t>
      </w:r>
      <w:r w:rsidRPr="00157DB8">
        <w:rPr>
          <w:rFonts w:ascii="Arial" w:hAnsi="Arial" w:cs="Arial"/>
          <w:color w:val="000000"/>
        </w:rPr>
        <w:t>Data regarding any of these events would be collected by research personnel through chart review.</w:t>
      </w:r>
    </w:p>
    <w:p w14:paraId="5C268541" w14:textId="77777777" w:rsidR="00D94C2C" w:rsidRDefault="00D94C2C" w:rsidP="00A94DE2">
      <w:pPr>
        <w:autoSpaceDE w:val="0"/>
        <w:autoSpaceDN w:val="0"/>
        <w:adjustRightInd w:val="0"/>
        <w:spacing w:line="240" w:lineRule="auto"/>
        <w:ind w:firstLine="0"/>
        <w:rPr>
          <w:rFonts w:ascii="Arial" w:hAnsi="Arial" w:cs="Arial"/>
          <w:b/>
          <w:color w:val="000000"/>
        </w:rPr>
      </w:pPr>
    </w:p>
    <w:p w14:paraId="086FE442" w14:textId="77777777" w:rsidR="000824E0" w:rsidRPr="00E402E4" w:rsidRDefault="0045063C" w:rsidP="00A94DE2">
      <w:pPr>
        <w:autoSpaceDE w:val="0"/>
        <w:autoSpaceDN w:val="0"/>
        <w:adjustRightInd w:val="0"/>
        <w:spacing w:line="240" w:lineRule="auto"/>
        <w:ind w:firstLine="0"/>
        <w:rPr>
          <w:rFonts w:ascii="Arial" w:hAnsi="Arial" w:cs="Arial"/>
          <w:b/>
          <w:color w:val="000000"/>
        </w:rPr>
      </w:pPr>
      <w:r w:rsidRPr="0045063C">
        <w:rPr>
          <w:rFonts w:ascii="Arial" w:hAnsi="Arial" w:cs="Arial"/>
          <w:b/>
          <w:color w:val="000000"/>
        </w:rPr>
        <w:t xml:space="preserve">5.3 </w:t>
      </w:r>
      <w:proofErr w:type="spellStart"/>
      <w:r w:rsidRPr="0045063C">
        <w:rPr>
          <w:rFonts w:ascii="Arial" w:hAnsi="Arial" w:cs="Arial"/>
          <w:b/>
          <w:color w:val="000000"/>
        </w:rPr>
        <w:t>Substudy</w:t>
      </w:r>
      <w:proofErr w:type="spellEnd"/>
    </w:p>
    <w:p w14:paraId="47947618" w14:textId="77777777" w:rsidR="000824E0" w:rsidRPr="00E402E4" w:rsidRDefault="0045063C" w:rsidP="00A94DE2">
      <w:pPr>
        <w:autoSpaceDE w:val="0"/>
        <w:autoSpaceDN w:val="0"/>
        <w:adjustRightInd w:val="0"/>
        <w:spacing w:line="240" w:lineRule="auto"/>
        <w:ind w:firstLine="0"/>
        <w:rPr>
          <w:rFonts w:ascii="Arial" w:hAnsi="Arial" w:cs="Arial"/>
          <w:color w:val="000000"/>
        </w:rPr>
      </w:pPr>
      <w:r w:rsidRPr="0045063C">
        <w:rPr>
          <w:rFonts w:ascii="Arial" w:hAnsi="Arial" w:cs="Arial"/>
          <w:color w:val="000000"/>
        </w:rPr>
        <w:t xml:space="preserve">The following questionnaires will be collected on </w:t>
      </w:r>
      <w:r w:rsidR="00643B1D">
        <w:rPr>
          <w:rFonts w:ascii="Arial" w:hAnsi="Arial" w:cs="Arial"/>
          <w:color w:val="000000"/>
        </w:rPr>
        <w:t>5</w:t>
      </w:r>
      <w:r w:rsidRPr="0045063C">
        <w:rPr>
          <w:rFonts w:ascii="Arial" w:hAnsi="Arial" w:cs="Arial"/>
          <w:color w:val="000000"/>
        </w:rPr>
        <w:t xml:space="preserve">00 </w:t>
      </w:r>
      <w:r w:rsidR="00D90C5E">
        <w:rPr>
          <w:rFonts w:ascii="Arial" w:hAnsi="Arial" w:cs="Arial"/>
          <w:color w:val="000000"/>
        </w:rPr>
        <w:t xml:space="preserve">consecutive </w:t>
      </w:r>
      <w:r w:rsidRPr="0045063C">
        <w:rPr>
          <w:rFonts w:ascii="Arial" w:hAnsi="Arial" w:cs="Arial"/>
          <w:color w:val="000000"/>
        </w:rPr>
        <w:t>patients to perform a quantitative assessment regarding patients’ attitudes and behavior towards remote patient management at BL and 1</w:t>
      </w:r>
      <w:r w:rsidR="004C1B24">
        <w:rPr>
          <w:rFonts w:ascii="Arial" w:hAnsi="Arial" w:cs="Arial"/>
          <w:color w:val="000000"/>
        </w:rPr>
        <w:t>8</w:t>
      </w:r>
      <w:r w:rsidRPr="0045063C">
        <w:rPr>
          <w:rFonts w:ascii="Arial" w:hAnsi="Arial" w:cs="Arial"/>
          <w:color w:val="000000"/>
        </w:rPr>
        <w:t xml:space="preserve"> months:</w:t>
      </w:r>
    </w:p>
    <w:p w14:paraId="25834073" w14:textId="77777777" w:rsidR="000824E0" w:rsidRPr="00E402E4" w:rsidRDefault="0045063C" w:rsidP="00A94DE2">
      <w:pPr>
        <w:pStyle w:val="ListParagraph"/>
        <w:numPr>
          <w:ilvl w:val="0"/>
          <w:numId w:val="32"/>
        </w:numPr>
        <w:autoSpaceDE w:val="0"/>
        <w:autoSpaceDN w:val="0"/>
        <w:adjustRightInd w:val="0"/>
        <w:spacing w:line="240" w:lineRule="auto"/>
        <w:rPr>
          <w:rFonts w:ascii="Arial" w:hAnsi="Arial" w:cs="Arial"/>
          <w:color w:val="000000"/>
        </w:rPr>
      </w:pPr>
      <w:r w:rsidRPr="0045063C">
        <w:rPr>
          <w:rFonts w:ascii="Arial" w:hAnsi="Arial" w:cs="Arial"/>
          <w:color w:val="000000"/>
        </w:rPr>
        <w:t>The Florida patient acceptance survey (</w:t>
      </w:r>
      <w:proofErr w:type="spellStart"/>
      <w:r w:rsidRPr="0045063C">
        <w:rPr>
          <w:rFonts w:ascii="Arial" w:hAnsi="Arial" w:cs="Arial"/>
          <w:color w:val="000000"/>
        </w:rPr>
        <w:t>Fpas</w:t>
      </w:r>
      <w:proofErr w:type="spellEnd"/>
      <w:r w:rsidRPr="0045063C">
        <w:rPr>
          <w:rFonts w:ascii="Arial" w:hAnsi="Arial" w:cs="Arial"/>
          <w:color w:val="000000"/>
        </w:rPr>
        <w:t xml:space="preserve">): The FPAS will measure patient acceptance of their cardiac device. The FPAS is a device-specific quality of life measure intended to evaluate how well patients have accommodated their cardiac device into their lives (Burns, Serber, </w:t>
      </w:r>
      <w:r w:rsidRPr="0045063C">
        <w:rPr>
          <w:rFonts w:ascii="Arial" w:hAnsi="Arial" w:cs="Arial"/>
          <w:color w:val="000000"/>
        </w:rPr>
        <w:lastRenderedPageBreak/>
        <w:t>Keim, &amp; Sears, 2005). The FPAS</w:t>
      </w:r>
      <w:r w:rsidR="008F7468">
        <w:rPr>
          <w:rFonts w:ascii="Arial" w:hAnsi="Arial" w:cs="Arial"/>
          <w:color w:val="000000"/>
        </w:rPr>
        <w:t xml:space="preserve"> has been validated in both US </w:t>
      </w:r>
      <w:r w:rsidRPr="0045063C">
        <w:rPr>
          <w:rFonts w:ascii="Arial" w:hAnsi="Arial" w:cs="Arial"/>
          <w:color w:val="000000"/>
        </w:rPr>
        <w:t xml:space="preserve">(Burns et al., 2005) and European samples (Versteeg, </w:t>
      </w:r>
      <w:proofErr w:type="spellStart"/>
      <w:r w:rsidRPr="0045063C">
        <w:rPr>
          <w:rFonts w:ascii="Arial" w:hAnsi="Arial" w:cs="Arial"/>
          <w:color w:val="000000"/>
        </w:rPr>
        <w:t>Starrenburg</w:t>
      </w:r>
      <w:proofErr w:type="spellEnd"/>
      <w:r w:rsidRPr="0045063C">
        <w:rPr>
          <w:rFonts w:ascii="Arial" w:hAnsi="Arial" w:cs="Arial"/>
          <w:color w:val="000000"/>
        </w:rPr>
        <w:t xml:space="preserve">, </w:t>
      </w:r>
      <w:proofErr w:type="spellStart"/>
      <w:r w:rsidRPr="0045063C">
        <w:rPr>
          <w:rFonts w:ascii="Arial" w:hAnsi="Arial" w:cs="Arial"/>
          <w:color w:val="000000"/>
        </w:rPr>
        <w:t>Denollet</w:t>
      </w:r>
      <w:proofErr w:type="spellEnd"/>
      <w:r w:rsidRPr="0045063C">
        <w:rPr>
          <w:rFonts w:ascii="Arial" w:hAnsi="Arial" w:cs="Arial"/>
          <w:color w:val="000000"/>
        </w:rPr>
        <w:t xml:space="preserve">, </w:t>
      </w:r>
      <w:proofErr w:type="spellStart"/>
      <w:r w:rsidRPr="0045063C">
        <w:rPr>
          <w:rFonts w:ascii="Arial" w:hAnsi="Arial" w:cs="Arial"/>
          <w:color w:val="000000"/>
        </w:rPr>
        <w:t>Palen</w:t>
      </w:r>
      <w:proofErr w:type="spellEnd"/>
      <w:r w:rsidRPr="0045063C">
        <w:rPr>
          <w:rFonts w:ascii="Arial" w:hAnsi="Arial" w:cs="Arial"/>
          <w:color w:val="000000"/>
        </w:rPr>
        <w:t xml:space="preserve">, Sears, &amp; Pedersen, 2012). Use of the FPAS is intended to provide additional information to general QoL indices. It is an </w:t>
      </w:r>
      <w:proofErr w:type="gramStart"/>
      <w:r w:rsidRPr="0045063C">
        <w:rPr>
          <w:rFonts w:ascii="Arial" w:hAnsi="Arial" w:cs="Arial"/>
          <w:color w:val="000000"/>
        </w:rPr>
        <w:t>18 item</w:t>
      </w:r>
      <w:proofErr w:type="gramEnd"/>
      <w:r w:rsidRPr="0045063C">
        <w:rPr>
          <w:rFonts w:ascii="Arial" w:hAnsi="Arial" w:cs="Arial"/>
          <w:color w:val="000000"/>
        </w:rPr>
        <w:t xml:space="preserve"> measure with four scales evaluating return to functioning since implant, device-related distress, positive appraisal of the ICD, and body image concerns related to having a device implanted. It demonstrated satisfactory internal consistency with Cronbach’s alpha statistics ranging from .74 to .89 for the total questionnaire and all of the scales. </w:t>
      </w:r>
    </w:p>
    <w:p w14:paraId="374C4B6D" w14:textId="5BFBAB81" w:rsidR="00861B38" w:rsidRPr="00B2211C" w:rsidRDefault="00861B38" w:rsidP="00A94DE2">
      <w:pPr>
        <w:pStyle w:val="ListParagraph"/>
        <w:numPr>
          <w:ilvl w:val="0"/>
          <w:numId w:val="32"/>
        </w:numPr>
        <w:autoSpaceDE w:val="0"/>
        <w:autoSpaceDN w:val="0"/>
        <w:adjustRightInd w:val="0"/>
        <w:spacing w:line="240" w:lineRule="auto"/>
        <w:rPr>
          <w:rFonts w:ascii="Arial" w:hAnsi="Arial" w:cs="Arial"/>
          <w:color w:val="000000"/>
        </w:rPr>
      </w:pPr>
      <w:r w:rsidRPr="00B2211C">
        <w:rPr>
          <w:rFonts w:ascii="Arial" w:hAnsi="Arial" w:cs="Arial"/>
          <w:color w:val="000000"/>
        </w:rPr>
        <w:t>Brief Illness Perception (BIPQ)</w:t>
      </w:r>
      <w:r w:rsidR="0045063C" w:rsidRPr="00B2211C">
        <w:rPr>
          <w:rFonts w:ascii="Arial" w:hAnsi="Arial" w:cs="Arial"/>
          <w:color w:val="000000"/>
        </w:rPr>
        <w:t xml:space="preserve">: </w:t>
      </w:r>
      <w:r w:rsidRPr="00B2211C">
        <w:rPr>
          <w:rFonts w:ascii="Arial" w:hAnsi="Arial" w:cs="Arial"/>
          <w:color w:val="000000"/>
        </w:rPr>
        <w:t xml:space="preserve">The </w:t>
      </w:r>
      <w:proofErr w:type="gramStart"/>
      <w:r w:rsidRPr="00B2211C">
        <w:rPr>
          <w:rFonts w:ascii="Arial" w:hAnsi="Arial" w:cs="Arial"/>
          <w:color w:val="000000"/>
        </w:rPr>
        <w:t>Common Sense</w:t>
      </w:r>
      <w:proofErr w:type="gramEnd"/>
      <w:r w:rsidRPr="00B2211C">
        <w:rPr>
          <w:rFonts w:ascii="Arial" w:hAnsi="Arial" w:cs="Arial"/>
          <w:color w:val="000000"/>
        </w:rPr>
        <w:t xml:space="preserve"> Model of Health has been used as a broad patient centric model to account for illness perception (Leventhal, et al. 2008).  Illness perceptions are cognitive frameworks that patients use to understand the causes and consequences of illness.  Illness perception may play a central role in QOL perception.  We will include the Brief Illness Perception Questionnaire (BPIQ) (Broadbent, Petrie, Main, &amp; Weinman, 2006) to examine aspects of personal attributions and control of the course and impact of their condition over time.  </w:t>
      </w:r>
    </w:p>
    <w:p w14:paraId="04F671AA" w14:textId="77777777" w:rsidR="000824E0" w:rsidRPr="00E402E4" w:rsidRDefault="0045063C" w:rsidP="00A94DE2">
      <w:pPr>
        <w:pStyle w:val="ListParagraph"/>
        <w:numPr>
          <w:ilvl w:val="0"/>
          <w:numId w:val="32"/>
        </w:numPr>
        <w:spacing w:after="200" w:line="240" w:lineRule="auto"/>
        <w:rPr>
          <w:rFonts w:ascii="Arial" w:hAnsi="Arial" w:cs="Arial"/>
          <w:color w:val="000000"/>
        </w:rPr>
      </w:pPr>
      <w:r w:rsidRPr="0045063C">
        <w:rPr>
          <w:rFonts w:ascii="Arial" w:hAnsi="Arial" w:cs="Arial"/>
          <w:color w:val="000000"/>
        </w:rPr>
        <w:t>The Florida shock anxiety scale (</w:t>
      </w:r>
      <w:proofErr w:type="spellStart"/>
      <w:r w:rsidRPr="0045063C">
        <w:rPr>
          <w:rFonts w:ascii="Arial" w:hAnsi="Arial" w:cs="Arial"/>
          <w:color w:val="000000"/>
        </w:rPr>
        <w:t>Fsas</w:t>
      </w:r>
      <w:proofErr w:type="spellEnd"/>
      <w:r w:rsidRPr="0045063C">
        <w:rPr>
          <w:rFonts w:ascii="Arial" w:hAnsi="Arial" w:cs="Arial"/>
          <w:color w:val="000000"/>
        </w:rPr>
        <w:t>) – patients with ICDs only:  The FSAS measures specific fears of ICD shocks.  The measure has 10 items contributing to two subscales, “triggers” and “consequences” and a total score, which is a sum of the items.  Respondents rate each item on a five-point Likert scale ranging from 1 (not at all) to 5 (all the time).  Higher scores indicate greater shock anxiety.</w:t>
      </w:r>
    </w:p>
    <w:p w14:paraId="7D732ACB" w14:textId="77777777" w:rsidR="000824E0" w:rsidRPr="00E402E4" w:rsidRDefault="0045063C" w:rsidP="00A94DE2">
      <w:pPr>
        <w:spacing w:after="200" w:line="240" w:lineRule="auto"/>
        <w:rPr>
          <w:rFonts w:ascii="Arial" w:hAnsi="Arial" w:cs="Arial"/>
        </w:rPr>
      </w:pPr>
      <w:r w:rsidRPr="0045063C">
        <w:rPr>
          <w:rFonts w:ascii="Arial" w:hAnsi="Arial" w:cs="Arial"/>
        </w:rPr>
        <w:t>Analysis plans include normative comparisons for patient acceptance total, health security, and shock anxiety with reference</w:t>
      </w:r>
      <w:r w:rsidR="008F7468">
        <w:rPr>
          <w:rFonts w:ascii="Arial" w:hAnsi="Arial" w:cs="Arial"/>
        </w:rPr>
        <w:t xml:space="preserve"> groups.  Additionally, between-</w:t>
      </w:r>
      <w:r w:rsidRPr="0045063C">
        <w:rPr>
          <w:rFonts w:ascii="Arial" w:hAnsi="Arial" w:cs="Arial"/>
        </w:rPr>
        <w:t xml:space="preserve">group comparisons will also be examined to assess the effects of group assignment.  </w:t>
      </w:r>
    </w:p>
    <w:p w14:paraId="463DBC1C" w14:textId="77777777" w:rsidR="000824E0" w:rsidRDefault="0045063C" w:rsidP="00A94DE2">
      <w:pPr>
        <w:autoSpaceDE w:val="0"/>
        <w:autoSpaceDN w:val="0"/>
        <w:adjustRightInd w:val="0"/>
        <w:spacing w:line="240" w:lineRule="auto"/>
        <w:rPr>
          <w:rFonts w:ascii="Arial" w:hAnsi="Arial" w:cs="Arial"/>
        </w:rPr>
      </w:pPr>
      <w:r w:rsidRPr="0045063C">
        <w:rPr>
          <w:rFonts w:ascii="Arial" w:hAnsi="Arial" w:cs="Arial"/>
        </w:rPr>
        <w:t> The analysis will be completed by Dr. Sam Sears, Ph.D., Department of Psychology, East Carolina University, Greenville, North Carolina.</w:t>
      </w:r>
    </w:p>
    <w:p w14:paraId="4AD62D2B" w14:textId="77777777" w:rsidR="00D94C2C" w:rsidRDefault="00D94C2C" w:rsidP="00A94DE2">
      <w:pPr>
        <w:autoSpaceDE w:val="0"/>
        <w:autoSpaceDN w:val="0"/>
        <w:adjustRightInd w:val="0"/>
        <w:spacing w:line="240" w:lineRule="auto"/>
        <w:rPr>
          <w:rFonts w:ascii="Arial" w:hAnsi="Arial" w:cs="Arial"/>
        </w:rPr>
      </w:pPr>
    </w:p>
    <w:p w14:paraId="17E7AFAC" w14:textId="56BE672D" w:rsidR="00AD6BBD" w:rsidRPr="00060667" w:rsidRDefault="00AD6BBD" w:rsidP="00060667">
      <w:pPr>
        <w:autoSpaceDE w:val="0"/>
        <w:autoSpaceDN w:val="0"/>
        <w:adjustRightInd w:val="0"/>
        <w:spacing w:line="276" w:lineRule="auto"/>
        <w:ind w:firstLine="0"/>
        <w:rPr>
          <w:rFonts w:ascii="Arial" w:hAnsi="Arial" w:cs="Arial"/>
          <w:b/>
          <w:color w:val="000000"/>
        </w:rPr>
      </w:pPr>
      <w:r w:rsidRPr="00060667">
        <w:rPr>
          <w:rFonts w:ascii="Arial" w:hAnsi="Arial" w:cs="Arial"/>
          <w:b/>
          <w:color w:val="000000"/>
        </w:rPr>
        <w:t>5.4 Response to COVID-19 Pandemic</w:t>
      </w:r>
    </w:p>
    <w:p w14:paraId="2E4B17E7" w14:textId="60EF6082" w:rsidR="00404B61" w:rsidRDefault="00AD6BBD" w:rsidP="00A94DE2">
      <w:pPr>
        <w:autoSpaceDE w:val="0"/>
        <w:autoSpaceDN w:val="0"/>
        <w:adjustRightInd w:val="0"/>
        <w:spacing w:line="240" w:lineRule="auto"/>
        <w:ind w:firstLine="0"/>
        <w:rPr>
          <w:rFonts w:ascii="Arial" w:hAnsi="Arial" w:cs="Arial"/>
          <w:color w:val="000000"/>
        </w:rPr>
      </w:pPr>
      <w:r w:rsidRPr="00060667">
        <w:rPr>
          <w:rFonts w:ascii="Arial" w:hAnsi="Arial" w:cs="Arial"/>
          <w:color w:val="000000"/>
        </w:rPr>
        <w:t>The VIRTUES technology being used as part of this study will augment the current standards of practice relative to remote monitoring of ICDs.  The VIRTUES portal and app were finalized and ready for utilization on March 26, 2020.  The consent process during the pandemic will involve contacting patients who have a Medtronic</w:t>
      </w:r>
      <w:r w:rsidR="00A6189E">
        <w:rPr>
          <w:rFonts w:ascii="Arial" w:hAnsi="Arial" w:cs="Arial"/>
          <w:color w:val="000000"/>
        </w:rPr>
        <w:t xml:space="preserve">, </w:t>
      </w:r>
      <w:r w:rsidRPr="00060667">
        <w:rPr>
          <w:rFonts w:ascii="Arial" w:hAnsi="Arial" w:cs="Arial"/>
          <w:color w:val="000000"/>
        </w:rPr>
        <w:t xml:space="preserve">Abbott </w:t>
      </w:r>
      <w:r w:rsidR="00A6189E" w:rsidRPr="00A94DE2">
        <w:rPr>
          <w:rFonts w:ascii="Arial" w:hAnsi="Arial" w:cs="Arial"/>
        </w:rPr>
        <w:t xml:space="preserve">Boston Scientific </w:t>
      </w:r>
      <w:r w:rsidRPr="00A6189E">
        <w:rPr>
          <w:rFonts w:ascii="Arial" w:hAnsi="Arial" w:cs="Arial"/>
          <w:color w:val="000000"/>
        </w:rPr>
        <w:t>I</w:t>
      </w:r>
      <w:r w:rsidRPr="00060667">
        <w:rPr>
          <w:rFonts w:ascii="Arial" w:hAnsi="Arial" w:cs="Arial"/>
          <w:color w:val="000000"/>
        </w:rPr>
        <w:t xml:space="preserve">CD that is compatible of remote monitoring and who have indicated they may be contacted for research.  The consent will be either sent electronically via email or regular mail, at the patient’s direction. </w:t>
      </w:r>
    </w:p>
    <w:p w14:paraId="11E0B829" w14:textId="75532E96" w:rsidR="00AD6BBD" w:rsidRPr="00060667" w:rsidRDefault="00AD6BBD" w:rsidP="00A94DE2">
      <w:pPr>
        <w:autoSpaceDE w:val="0"/>
        <w:autoSpaceDN w:val="0"/>
        <w:adjustRightInd w:val="0"/>
        <w:spacing w:line="240" w:lineRule="auto"/>
        <w:ind w:firstLine="0"/>
        <w:rPr>
          <w:rFonts w:ascii="Arial" w:hAnsi="Arial" w:cs="Arial"/>
          <w:color w:val="000000"/>
        </w:rPr>
      </w:pPr>
      <w:r w:rsidRPr="00060667">
        <w:rPr>
          <w:rFonts w:ascii="Arial" w:hAnsi="Arial" w:cs="Arial"/>
          <w:color w:val="000000"/>
        </w:rPr>
        <w:t>The BL visit and patient onboarding to VIRTUES (if randomized to the intervention arm) will be completed by video conferencing through Zoom or over the phone by the research staff, based on patient preference.  The current programming of the device will be documented.  If not programmed according to protocol, it will be considered a minor protocol deviation, and programming will be mitigated when in-clinic visits resume.  The ensuing phone follow-up remains unchanged</w:t>
      </w:r>
    </w:p>
    <w:p w14:paraId="158FAAAF" w14:textId="77777777" w:rsidR="00D94C2C" w:rsidRDefault="00D94C2C" w:rsidP="00D019DB">
      <w:pPr>
        <w:spacing w:line="240" w:lineRule="auto"/>
        <w:ind w:firstLine="0"/>
        <w:rPr>
          <w:rFonts w:ascii="Arial" w:hAnsi="Arial" w:cs="Arial"/>
          <w:b/>
          <w:bCs/>
        </w:rPr>
      </w:pPr>
    </w:p>
    <w:p w14:paraId="4393A9CE" w14:textId="77777777" w:rsidR="00D94C2C" w:rsidRDefault="00D94C2C" w:rsidP="00D019DB">
      <w:pPr>
        <w:spacing w:line="240" w:lineRule="auto"/>
        <w:ind w:firstLine="0"/>
        <w:rPr>
          <w:rFonts w:ascii="Arial" w:hAnsi="Arial" w:cs="Arial"/>
          <w:b/>
          <w:bCs/>
        </w:rPr>
      </w:pPr>
    </w:p>
    <w:p w14:paraId="7505BC0E" w14:textId="77777777" w:rsidR="00D019DB" w:rsidRPr="00E402E4" w:rsidRDefault="0045063C" w:rsidP="00D019DB">
      <w:pPr>
        <w:spacing w:line="240" w:lineRule="auto"/>
        <w:ind w:firstLine="0"/>
        <w:rPr>
          <w:rFonts w:ascii="Arial" w:hAnsi="Arial" w:cs="Arial"/>
          <w:b/>
          <w:bCs/>
        </w:rPr>
      </w:pPr>
      <w:r>
        <w:rPr>
          <w:rFonts w:ascii="Arial" w:hAnsi="Arial" w:cs="Arial"/>
          <w:b/>
          <w:bCs/>
        </w:rPr>
        <w:t>6.0 Study Outcomes</w:t>
      </w:r>
    </w:p>
    <w:p w14:paraId="780C6A01" w14:textId="77777777" w:rsidR="00D019DB" w:rsidRPr="00E402E4" w:rsidRDefault="0045063C" w:rsidP="00D019DB">
      <w:pPr>
        <w:spacing w:line="240" w:lineRule="auto"/>
        <w:ind w:firstLine="0"/>
        <w:rPr>
          <w:rFonts w:ascii="Arial" w:hAnsi="Arial" w:cs="Arial"/>
          <w:b/>
          <w:bCs/>
        </w:rPr>
      </w:pPr>
      <w:r>
        <w:rPr>
          <w:rFonts w:ascii="Arial" w:hAnsi="Arial" w:cs="Arial"/>
          <w:b/>
          <w:bCs/>
        </w:rPr>
        <w:t>6.1 Outcome measures</w:t>
      </w:r>
    </w:p>
    <w:p w14:paraId="74BE27EE" w14:textId="5A980175" w:rsidR="00C430F6" w:rsidRDefault="00C430F6" w:rsidP="00273746">
      <w:pPr>
        <w:spacing w:line="240" w:lineRule="auto"/>
        <w:ind w:firstLine="0"/>
        <w:rPr>
          <w:rFonts w:ascii="Arial" w:hAnsi="Arial" w:cs="Arial"/>
        </w:rPr>
      </w:pPr>
      <w:r>
        <w:rPr>
          <w:rFonts w:ascii="Arial" w:hAnsi="Arial" w:cs="Arial"/>
        </w:rPr>
        <w:t>Objective 1:</w:t>
      </w:r>
    </w:p>
    <w:p w14:paraId="0F4BB18F" w14:textId="2EA3229C" w:rsidR="00D019DB" w:rsidRDefault="00273746" w:rsidP="00273746">
      <w:pPr>
        <w:spacing w:line="240" w:lineRule="auto"/>
        <w:ind w:firstLine="0"/>
        <w:rPr>
          <w:rFonts w:ascii="Arial" w:hAnsi="Arial" w:cs="Arial"/>
        </w:rPr>
      </w:pPr>
      <w:r>
        <w:rPr>
          <w:rFonts w:ascii="Arial" w:hAnsi="Arial" w:cs="Arial"/>
        </w:rPr>
        <w:t xml:space="preserve">The </w:t>
      </w:r>
      <w:r w:rsidR="00402473">
        <w:rPr>
          <w:rFonts w:ascii="Arial" w:hAnsi="Arial" w:cs="Arial"/>
        </w:rPr>
        <w:t>outcome is</w:t>
      </w:r>
      <w:r w:rsidR="00404B61">
        <w:rPr>
          <w:rFonts w:ascii="Arial" w:hAnsi="Arial" w:cs="Arial"/>
        </w:rPr>
        <w:t xml:space="preserve"> </w:t>
      </w:r>
      <w:r w:rsidRPr="00273746">
        <w:rPr>
          <w:rFonts w:ascii="Arial" w:hAnsi="Arial" w:cs="Arial"/>
        </w:rPr>
        <w:t>safety</w:t>
      </w:r>
      <w:r w:rsidR="00402473">
        <w:rPr>
          <w:rFonts w:ascii="Arial" w:hAnsi="Arial" w:cs="Arial"/>
        </w:rPr>
        <w:t xml:space="preserve"> (measured by </w:t>
      </w:r>
      <w:r w:rsidRPr="00273746">
        <w:rPr>
          <w:rFonts w:ascii="Arial" w:hAnsi="Arial" w:cs="Arial"/>
        </w:rPr>
        <w:t>time to major adverse events</w:t>
      </w:r>
      <w:r w:rsidR="00402473">
        <w:rPr>
          <w:rFonts w:ascii="Arial" w:hAnsi="Arial" w:cs="Arial"/>
        </w:rPr>
        <w:t>)</w:t>
      </w:r>
      <w:r w:rsidRPr="00273746">
        <w:rPr>
          <w:rFonts w:ascii="Arial" w:hAnsi="Arial" w:cs="Arial"/>
        </w:rPr>
        <w:t xml:space="preserve">.  </w:t>
      </w:r>
      <w:r w:rsidR="0045063C" w:rsidRPr="00273746">
        <w:rPr>
          <w:rFonts w:ascii="Arial" w:hAnsi="Arial" w:cs="Arial"/>
        </w:rPr>
        <w:t>The definition of major adverse events is based upon prior studies performed on remote monitoring.</w:t>
      </w:r>
      <w:r w:rsidR="00C74437" w:rsidRPr="00273746">
        <w:rPr>
          <w:rFonts w:ascii="Arial" w:hAnsi="Arial" w:cs="Arial"/>
        </w:rPr>
        <w:fldChar w:fldCharType="begin">
          <w:fldData xml:space="preserve">PFJlZm1hbj48Q2l0ZT48QXV0aG9yPk1hYm88L0F1dGhvcj48WWVhcj4yMDEyPC9ZZWFyPjxSZWNO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</w:fldData>
        </w:fldChar>
      </w:r>
      <w:r w:rsidRPr="00273746">
        <w:rPr>
          <w:rFonts w:ascii="Arial" w:hAnsi="Arial" w:cs="Arial"/>
        </w:rPr>
        <w:instrText xml:space="preserve"> ADDIN REFMGR.CITE </w:instrText>
      </w:r>
      <w:r w:rsidR="00C74437" w:rsidRPr="00273746">
        <w:rPr>
          <w:rFonts w:ascii="Arial" w:hAnsi="Arial" w:cs="Arial"/>
        </w:rPr>
        <w:fldChar w:fldCharType="begin">
          <w:fldData xml:space="preserve">PFJlZm1hbj48Q2l0ZT48QXV0aG9yPk1hYm88L0F1dGhvcj48WWVhcj4yMDEyPC9ZZWFyPjxSZWNO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</w:fldData>
        </w:fldChar>
      </w:r>
      <w:r w:rsidRPr="00273746">
        <w:rPr>
          <w:rFonts w:ascii="Arial" w:hAnsi="Arial" w:cs="Arial"/>
        </w:rPr>
        <w:instrText xml:space="preserve"> ADDIN EN.CITE.DATA </w:instrText>
      </w:r>
      <w:r w:rsidR="00C74437" w:rsidRPr="00273746">
        <w:rPr>
          <w:rFonts w:ascii="Arial" w:hAnsi="Arial" w:cs="Arial"/>
        </w:rPr>
      </w:r>
      <w:r w:rsidR="00C74437" w:rsidRPr="00273746">
        <w:rPr>
          <w:rFonts w:ascii="Arial" w:hAnsi="Arial" w:cs="Arial"/>
        </w:rPr>
        <w:fldChar w:fldCharType="end"/>
      </w:r>
      <w:r w:rsidR="00C74437" w:rsidRPr="00273746">
        <w:rPr>
          <w:rFonts w:ascii="Arial" w:hAnsi="Arial" w:cs="Arial"/>
        </w:rPr>
      </w:r>
      <w:r w:rsidR="00C74437" w:rsidRPr="00273746">
        <w:rPr>
          <w:rFonts w:ascii="Arial" w:hAnsi="Arial" w:cs="Arial"/>
        </w:rPr>
        <w:fldChar w:fldCharType="separate"/>
      </w:r>
      <w:r w:rsidRPr="00273746">
        <w:rPr>
          <w:rFonts w:ascii="Arial" w:hAnsi="Arial" w:cs="Arial"/>
          <w:noProof/>
          <w:vertAlign w:val="superscript"/>
        </w:rPr>
        <w:t>22, 24, 25</w:t>
      </w:r>
      <w:r w:rsidR="00C74437" w:rsidRPr="00273746">
        <w:rPr>
          <w:rFonts w:ascii="Arial" w:hAnsi="Arial" w:cs="Arial"/>
        </w:rPr>
        <w:fldChar w:fldCharType="end"/>
      </w:r>
      <w:r w:rsidR="0045063C" w:rsidRPr="00273746">
        <w:rPr>
          <w:rFonts w:ascii="Arial" w:hAnsi="Arial" w:cs="Arial"/>
        </w:rPr>
        <w:t xml:space="preserve">  These include:  death, </w:t>
      </w:r>
      <w:r w:rsidR="0045063C" w:rsidRPr="00273746">
        <w:rPr>
          <w:rFonts w:ascii="Arial" w:hAnsi="Arial" w:cs="Arial"/>
        </w:rPr>
        <w:lastRenderedPageBreak/>
        <w:t xml:space="preserve">stroke, hospitalization for complications related to the device system, hospitalization for an adverse cardiovascular event (Cardiovascular event is defined as any unplanned hospitalization (admission with an overnight stay in hospital) due to one of the following causes: acute coronary syndrome, presyncope / syncope, transient ischemic attack / stroke, </w:t>
      </w:r>
      <w:r w:rsidR="00404B61">
        <w:rPr>
          <w:rFonts w:ascii="Arial" w:hAnsi="Arial" w:cs="Arial"/>
        </w:rPr>
        <w:t xml:space="preserve">ventricular arrhythmias, </w:t>
      </w:r>
      <w:r w:rsidR="0045063C" w:rsidRPr="00273746">
        <w:rPr>
          <w:rFonts w:ascii="Arial" w:hAnsi="Arial" w:cs="Arial"/>
        </w:rPr>
        <w:t>atrial fibrillation,</w:t>
      </w:r>
      <w:r w:rsidR="00404B61">
        <w:rPr>
          <w:rFonts w:ascii="Arial" w:hAnsi="Arial" w:cs="Arial"/>
        </w:rPr>
        <w:t xml:space="preserve"> atrial</w:t>
      </w:r>
      <w:r w:rsidR="0045063C" w:rsidRPr="00273746">
        <w:rPr>
          <w:rFonts w:ascii="Arial" w:hAnsi="Arial" w:cs="Arial"/>
        </w:rPr>
        <w:t xml:space="preserve"> flutter, pulmonary embolism / deep vein thrombosis /systemic embolism, worsening congestive heart failure including pulmonary edema or dyspnea of cardiac origin)</w:t>
      </w:r>
      <w:r w:rsidR="00A6189E">
        <w:rPr>
          <w:rFonts w:ascii="Arial" w:hAnsi="Arial" w:cs="Arial"/>
        </w:rPr>
        <w:t>.</w:t>
      </w:r>
      <w:r w:rsidR="0045063C" w:rsidRPr="00273746">
        <w:rPr>
          <w:rFonts w:ascii="Arial" w:hAnsi="Arial" w:cs="Arial"/>
        </w:rPr>
        <w:t xml:space="preserve"> </w:t>
      </w:r>
    </w:p>
    <w:p w14:paraId="650F0AD0" w14:textId="625DD774" w:rsidR="00C430F6" w:rsidRDefault="00C430F6" w:rsidP="00273746">
      <w:pPr>
        <w:spacing w:line="240" w:lineRule="auto"/>
        <w:ind w:firstLine="0"/>
        <w:rPr>
          <w:rFonts w:ascii="Arial" w:hAnsi="Arial" w:cs="Arial"/>
        </w:rPr>
      </w:pPr>
      <w:r>
        <w:rPr>
          <w:rFonts w:ascii="Arial" w:hAnsi="Arial" w:cs="Arial"/>
        </w:rPr>
        <w:t>Objective 2:</w:t>
      </w:r>
    </w:p>
    <w:p w14:paraId="65E784E7" w14:textId="4373774A" w:rsidR="00402473" w:rsidRDefault="00402473" w:rsidP="00402473">
      <w:pPr>
        <w:spacing w:line="240" w:lineRule="auto"/>
        <w:ind w:firstLine="0"/>
        <w:rPr>
          <w:rFonts w:ascii="Arial" w:hAnsi="Arial" w:cs="Arial"/>
        </w:rPr>
      </w:pPr>
      <w:r>
        <w:rPr>
          <w:rFonts w:ascii="Arial" w:hAnsi="Arial" w:cs="Arial"/>
        </w:rPr>
        <w:t>The efficacy outcome is the time from a clinical event to a clinic decision in response to arrhythmias, cardiovascular disease progression and device issues with remote patient management as compared to routine care.  A clinical event is defined as AT/AF more than 12 hours, rapid ventricular rate during AF (120 bpm for ≥ 6 hours AT/AF per day), ICD shock, lead impedance out of range, low battery voltage, excessive charge time, need for device programming</w:t>
      </w:r>
      <w:r w:rsidR="000D4A55">
        <w:rPr>
          <w:rFonts w:ascii="Arial" w:hAnsi="Arial" w:cs="Arial"/>
        </w:rPr>
        <w:t xml:space="preserve">, </w:t>
      </w:r>
      <w:r w:rsidR="000D4A55" w:rsidRPr="00B2211C">
        <w:rPr>
          <w:rFonts w:ascii="Arial" w:hAnsi="Arial" w:cs="Arial"/>
          <w:u w:val="single"/>
        </w:rPr>
        <w:t>&gt;</w:t>
      </w:r>
      <w:r w:rsidR="000D4A55">
        <w:rPr>
          <w:rFonts w:ascii="Arial" w:hAnsi="Arial" w:cs="Arial"/>
        </w:rPr>
        <w:t xml:space="preserve"> 3 ATP within 24</w:t>
      </w:r>
      <w:r w:rsidR="00824D61">
        <w:rPr>
          <w:rFonts w:ascii="Arial" w:hAnsi="Arial" w:cs="Arial"/>
        </w:rPr>
        <w:t xml:space="preserve"> hours separated by 5 minutes</w:t>
      </w:r>
      <w:r w:rsidR="00404B61">
        <w:rPr>
          <w:rFonts w:ascii="Arial" w:hAnsi="Arial" w:cs="Arial"/>
        </w:rPr>
        <w:t xml:space="preserve"> (VT Storm)</w:t>
      </w:r>
      <w:r w:rsidR="00824D61">
        <w:rPr>
          <w:rFonts w:ascii="Arial" w:hAnsi="Arial" w:cs="Arial"/>
        </w:rPr>
        <w:t>,</w:t>
      </w:r>
      <w:r w:rsidR="000D4A55">
        <w:rPr>
          <w:rFonts w:ascii="Arial" w:hAnsi="Arial" w:cs="Arial"/>
        </w:rPr>
        <w:t xml:space="preserve"> sustained VT </w:t>
      </w:r>
      <w:r w:rsidR="00693DF5">
        <w:rPr>
          <w:rFonts w:ascii="Arial" w:hAnsi="Arial" w:cs="Arial"/>
        </w:rPr>
        <w:t xml:space="preserve">(&gt;30 seconds) </w:t>
      </w:r>
      <w:r w:rsidR="000D4A55">
        <w:rPr>
          <w:rFonts w:ascii="Arial" w:hAnsi="Arial" w:cs="Arial"/>
        </w:rPr>
        <w:t>in the monitor zone,</w:t>
      </w:r>
      <w:r w:rsidR="00824D61">
        <w:rPr>
          <w:rFonts w:ascii="Arial" w:hAnsi="Arial" w:cs="Arial"/>
        </w:rPr>
        <w:t xml:space="preserve"> or an</w:t>
      </w:r>
      <w:r w:rsidR="000D4A55">
        <w:rPr>
          <w:rFonts w:ascii="Arial" w:hAnsi="Arial" w:cs="Arial"/>
        </w:rPr>
        <w:t xml:space="preserve"> </w:t>
      </w:r>
      <w:r w:rsidR="00824D61">
        <w:rPr>
          <w:rFonts w:ascii="Arial" w:hAnsi="Arial" w:cs="Arial"/>
        </w:rPr>
        <w:t>advisory alert)</w:t>
      </w:r>
      <w:r w:rsidR="00C430F6">
        <w:rPr>
          <w:rFonts w:ascii="Arial" w:hAnsi="Arial" w:cs="Arial"/>
        </w:rPr>
        <w:t>.</w:t>
      </w:r>
    </w:p>
    <w:p w14:paraId="62537C1F" w14:textId="77E9F849" w:rsidR="00C430F6" w:rsidRDefault="00C430F6" w:rsidP="00402473">
      <w:pPr>
        <w:spacing w:line="240" w:lineRule="auto"/>
        <w:ind w:firstLine="0"/>
        <w:rPr>
          <w:rFonts w:ascii="Arial" w:hAnsi="Arial" w:cs="Arial"/>
        </w:rPr>
      </w:pPr>
      <w:r>
        <w:rPr>
          <w:rFonts w:ascii="Arial" w:hAnsi="Arial" w:cs="Arial"/>
        </w:rPr>
        <w:t>Objective 3:</w:t>
      </w:r>
    </w:p>
    <w:p w14:paraId="3A6B6505" w14:textId="7CAA0B58" w:rsidR="00C430F6" w:rsidRDefault="000E218D" w:rsidP="00402473">
      <w:pPr>
        <w:spacing w:line="240" w:lineRule="auto"/>
        <w:ind w:firstLine="0"/>
        <w:rPr>
          <w:rFonts w:ascii="Arial" w:hAnsi="Arial" w:cs="Arial"/>
        </w:rPr>
      </w:pPr>
      <w:r>
        <w:rPr>
          <w:rFonts w:ascii="Arial" w:hAnsi="Arial" w:cs="Arial"/>
        </w:rPr>
        <w:t>An economic evaluation will be conducted to determine the cost-effectiveness of the remote patient management strategy.</w:t>
      </w:r>
    </w:p>
    <w:p w14:paraId="4D74D2B9" w14:textId="77777777" w:rsidR="00C430F6" w:rsidRDefault="00C430F6" w:rsidP="00402473">
      <w:pPr>
        <w:spacing w:line="240" w:lineRule="auto"/>
        <w:ind w:firstLine="0"/>
        <w:rPr>
          <w:rFonts w:ascii="Arial" w:hAnsi="Arial" w:cs="Arial"/>
        </w:rPr>
      </w:pPr>
    </w:p>
    <w:p w14:paraId="73E7D0A7" w14:textId="77777777" w:rsidR="00E558B3" w:rsidRPr="00ED03C3" w:rsidRDefault="00E558B3" w:rsidP="00ED03C3">
      <w:pPr>
        <w:spacing w:line="240" w:lineRule="auto"/>
        <w:ind w:firstLine="0"/>
        <w:rPr>
          <w:rFonts w:ascii="Arial" w:hAnsi="Arial" w:cs="Arial"/>
        </w:rPr>
      </w:pPr>
      <w:r w:rsidRPr="00ED03C3">
        <w:rPr>
          <w:rFonts w:ascii="Arial" w:hAnsi="Arial" w:cs="Arial"/>
        </w:rPr>
        <w:t>Secondary Outcomes;</w:t>
      </w:r>
    </w:p>
    <w:p w14:paraId="1F3C88A3" w14:textId="77777777" w:rsidR="00E558B3" w:rsidRDefault="00E558B3" w:rsidP="00E0112A">
      <w:pPr>
        <w:pStyle w:val="ListParagraph"/>
        <w:numPr>
          <w:ilvl w:val="0"/>
          <w:numId w:val="50"/>
        </w:numPr>
        <w:spacing w:line="240" w:lineRule="auto"/>
        <w:rPr>
          <w:rFonts w:ascii="Arial" w:hAnsi="Arial" w:cs="Arial"/>
        </w:rPr>
      </w:pPr>
      <w:r>
        <w:rPr>
          <w:rFonts w:ascii="Arial" w:hAnsi="Arial" w:cs="Arial"/>
        </w:rPr>
        <w:t>Medication compliance</w:t>
      </w:r>
      <w:r w:rsidR="00172398">
        <w:rPr>
          <w:rFonts w:ascii="Arial" w:hAnsi="Arial" w:cs="Arial"/>
        </w:rPr>
        <w:t xml:space="preserve"> to current CCS Heart Failure Guidelines</w:t>
      </w:r>
    </w:p>
    <w:p w14:paraId="470624A2" w14:textId="77777777" w:rsidR="00A6189E" w:rsidRPr="00A94DE2" w:rsidRDefault="00A6189E" w:rsidP="00E0112A">
      <w:pPr>
        <w:pStyle w:val="ListParagraph"/>
        <w:numPr>
          <w:ilvl w:val="0"/>
          <w:numId w:val="50"/>
        </w:numPr>
        <w:spacing w:after="0" w:line="240" w:lineRule="auto"/>
        <w:rPr>
          <w:rFonts w:ascii="Arial" w:hAnsi="Arial" w:cs="Arial"/>
        </w:rPr>
      </w:pPr>
      <w:r w:rsidRPr="00A94DE2">
        <w:rPr>
          <w:rFonts w:ascii="Arial" w:hAnsi="Arial" w:cs="Arial"/>
        </w:rPr>
        <w:t>Number of clinical events leading to a change in medication</w:t>
      </w:r>
    </w:p>
    <w:p w14:paraId="70529354" w14:textId="77777777" w:rsidR="00E558B3" w:rsidRDefault="00E558B3" w:rsidP="00E0112A">
      <w:pPr>
        <w:pStyle w:val="ListParagraph"/>
        <w:numPr>
          <w:ilvl w:val="0"/>
          <w:numId w:val="50"/>
        </w:numPr>
        <w:spacing w:after="0" w:line="240" w:lineRule="auto"/>
        <w:rPr>
          <w:rFonts w:ascii="Arial" w:hAnsi="Arial" w:cs="Arial"/>
        </w:rPr>
      </w:pPr>
      <w:r>
        <w:rPr>
          <w:rFonts w:ascii="Arial" w:hAnsi="Arial" w:cs="Arial"/>
        </w:rPr>
        <w:t>Minimum programming compliance</w:t>
      </w:r>
    </w:p>
    <w:p w14:paraId="2AEAED9C" w14:textId="77777777" w:rsidR="00E558B3" w:rsidRDefault="00E558B3" w:rsidP="00E0112A">
      <w:pPr>
        <w:pStyle w:val="ListParagraph"/>
        <w:numPr>
          <w:ilvl w:val="0"/>
          <w:numId w:val="50"/>
        </w:numPr>
        <w:spacing w:line="240" w:lineRule="auto"/>
        <w:rPr>
          <w:rFonts w:ascii="Arial" w:hAnsi="Arial" w:cs="Arial"/>
        </w:rPr>
      </w:pPr>
      <w:r>
        <w:rPr>
          <w:rFonts w:ascii="Arial" w:hAnsi="Arial" w:cs="Arial"/>
        </w:rPr>
        <w:t>Number of inappropriate shocks</w:t>
      </w:r>
    </w:p>
    <w:p w14:paraId="11AA4953" w14:textId="77777777" w:rsidR="00E558B3" w:rsidRDefault="00E558B3" w:rsidP="00E0112A">
      <w:pPr>
        <w:pStyle w:val="ListParagraph"/>
        <w:numPr>
          <w:ilvl w:val="0"/>
          <w:numId w:val="50"/>
        </w:numPr>
        <w:spacing w:line="240" w:lineRule="auto"/>
        <w:rPr>
          <w:rFonts w:ascii="Arial" w:hAnsi="Arial" w:cs="Arial"/>
        </w:rPr>
      </w:pPr>
      <w:r>
        <w:rPr>
          <w:rFonts w:ascii="Arial" w:hAnsi="Arial" w:cs="Arial"/>
        </w:rPr>
        <w:t>Number of appropriate shocks</w:t>
      </w:r>
    </w:p>
    <w:p w14:paraId="4CCBABD9" w14:textId="77777777" w:rsidR="00E558B3" w:rsidRPr="00A94DE2" w:rsidRDefault="00E558B3" w:rsidP="00E0112A">
      <w:pPr>
        <w:pStyle w:val="ListParagraph"/>
        <w:numPr>
          <w:ilvl w:val="0"/>
          <w:numId w:val="50"/>
        </w:numPr>
        <w:spacing w:line="240" w:lineRule="auto"/>
        <w:rPr>
          <w:rFonts w:ascii="Arial" w:hAnsi="Arial" w:cs="Arial"/>
        </w:rPr>
      </w:pPr>
      <w:r w:rsidRPr="00A94DE2">
        <w:rPr>
          <w:rFonts w:ascii="Arial" w:hAnsi="Arial" w:cs="Arial"/>
        </w:rPr>
        <w:t>Time to detection of ventricular arrhythmia events</w:t>
      </w:r>
    </w:p>
    <w:p w14:paraId="13BEC9A6" w14:textId="77777777" w:rsidR="00A6189E" w:rsidRPr="00A94DE2" w:rsidRDefault="00E558B3" w:rsidP="00E0112A">
      <w:pPr>
        <w:pStyle w:val="ListParagraph"/>
        <w:numPr>
          <w:ilvl w:val="0"/>
          <w:numId w:val="50"/>
        </w:numPr>
        <w:spacing w:line="240" w:lineRule="auto"/>
        <w:rPr>
          <w:rFonts w:ascii="Arial" w:hAnsi="Arial" w:cs="Arial"/>
        </w:rPr>
      </w:pPr>
      <w:r w:rsidRPr="00A94DE2">
        <w:rPr>
          <w:rFonts w:ascii="Arial" w:hAnsi="Arial" w:cs="Arial"/>
        </w:rPr>
        <w:t>Detection of atrial high rate episodes</w:t>
      </w:r>
      <w:r w:rsidR="00A6189E" w:rsidRPr="00A94DE2">
        <w:rPr>
          <w:rFonts w:ascii="Arial" w:hAnsi="Arial" w:cs="Arial"/>
        </w:rPr>
        <w:t xml:space="preserve"> </w:t>
      </w:r>
    </w:p>
    <w:p w14:paraId="4C93684B" w14:textId="194A93B0" w:rsidR="00A6189E" w:rsidRPr="00A94DE2" w:rsidRDefault="00A6189E" w:rsidP="00E0112A">
      <w:pPr>
        <w:pStyle w:val="ListParagraph"/>
        <w:numPr>
          <w:ilvl w:val="0"/>
          <w:numId w:val="50"/>
        </w:numPr>
        <w:spacing w:line="240" w:lineRule="auto"/>
        <w:rPr>
          <w:rFonts w:ascii="Arial" w:hAnsi="Arial" w:cs="Arial"/>
        </w:rPr>
      </w:pPr>
      <w:r w:rsidRPr="00A94DE2">
        <w:rPr>
          <w:rFonts w:ascii="Arial" w:hAnsi="Arial" w:cs="Arial"/>
        </w:rPr>
        <w:t xml:space="preserve">Number of cardiovascular related ER visits (&lt; 24 </w:t>
      </w:r>
      <w:proofErr w:type="spellStart"/>
      <w:r w:rsidRPr="00A94DE2">
        <w:rPr>
          <w:rFonts w:ascii="Arial" w:hAnsi="Arial" w:cs="Arial"/>
        </w:rPr>
        <w:t>hrs</w:t>
      </w:r>
      <w:proofErr w:type="spellEnd"/>
      <w:r w:rsidRPr="00A94DE2">
        <w:rPr>
          <w:rFonts w:ascii="Arial" w:hAnsi="Arial" w:cs="Arial"/>
        </w:rPr>
        <w:t>)</w:t>
      </w:r>
    </w:p>
    <w:p w14:paraId="4E14EC6C" w14:textId="77777777" w:rsidR="00A6189E" w:rsidRPr="00A94DE2" w:rsidRDefault="00A6189E" w:rsidP="00E0112A">
      <w:pPr>
        <w:pStyle w:val="ListParagraph"/>
        <w:numPr>
          <w:ilvl w:val="0"/>
          <w:numId w:val="50"/>
        </w:numPr>
        <w:spacing w:line="240" w:lineRule="auto"/>
        <w:rPr>
          <w:rFonts w:ascii="Arial" w:hAnsi="Arial" w:cs="Arial"/>
        </w:rPr>
      </w:pPr>
      <w:r w:rsidRPr="00A94DE2">
        <w:rPr>
          <w:rFonts w:ascii="Arial" w:hAnsi="Arial" w:cs="Arial"/>
        </w:rPr>
        <w:t xml:space="preserve">Number of device-related ER visits (&lt;24 </w:t>
      </w:r>
      <w:proofErr w:type="spellStart"/>
      <w:r w:rsidRPr="00A94DE2">
        <w:rPr>
          <w:rFonts w:ascii="Arial" w:hAnsi="Arial" w:cs="Arial"/>
        </w:rPr>
        <w:t>hrs</w:t>
      </w:r>
      <w:proofErr w:type="spellEnd"/>
      <w:r w:rsidRPr="00A94DE2">
        <w:rPr>
          <w:rFonts w:ascii="Arial" w:hAnsi="Arial" w:cs="Arial"/>
        </w:rPr>
        <w:t xml:space="preserve">) – these would include an audio signal from the device (beeping), shock(s), or a device complication requiring medical attention. </w:t>
      </w:r>
    </w:p>
    <w:p w14:paraId="782D9994" w14:textId="77777777" w:rsidR="00E558B3" w:rsidRPr="00A94DE2" w:rsidRDefault="00E558B3" w:rsidP="00A94DE2">
      <w:pPr>
        <w:pStyle w:val="ListParagraph"/>
        <w:numPr>
          <w:ilvl w:val="0"/>
          <w:numId w:val="50"/>
        </w:numPr>
        <w:spacing w:line="240" w:lineRule="auto"/>
        <w:rPr>
          <w:rFonts w:ascii="Arial" w:hAnsi="Arial" w:cs="Arial"/>
        </w:rPr>
      </w:pPr>
      <w:r w:rsidRPr="00A94DE2">
        <w:rPr>
          <w:rFonts w:ascii="Arial" w:hAnsi="Arial" w:cs="Arial"/>
        </w:rPr>
        <w:t>Rate of syncope</w:t>
      </w:r>
    </w:p>
    <w:p w14:paraId="0869C778" w14:textId="77777777" w:rsidR="00172398" w:rsidRPr="00B2211C" w:rsidRDefault="00172398" w:rsidP="00A94DE2">
      <w:pPr>
        <w:pStyle w:val="ListParagraph"/>
        <w:numPr>
          <w:ilvl w:val="0"/>
          <w:numId w:val="50"/>
        </w:numPr>
        <w:spacing w:line="240" w:lineRule="auto"/>
        <w:rPr>
          <w:rFonts w:ascii="Arial" w:hAnsi="Arial" w:cs="Arial"/>
        </w:rPr>
      </w:pPr>
      <w:r>
        <w:rPr>
          <w:rFonts w:ascii="Arial" w:hAnsi="Arial" w:cs="Arial"/>
        </w:rPr>
        <w:t>Quality of Life</w:t>
      </w:r>
      <w:r w:rsidR="00942D8D">
        <w:rPr>
          <w:rFonts w:ascii="Arial" w:hAnsi="Arial" w:cs="Arial"/>
        </w:rPr>
        <w:t xml:space="preserve"> (FSAS, FPAS, BIPQ, and SF36)</w:t>
      </w:r>
    </w:p>
    <w:p w14:paraId="5D15EE14" w14:textId="1E15750B" w:rsidR="00ED724C" w:rsidRDefault="00ED724C" w:rsidP="00A94DE2">
      <w:pPr>
        <w:spacing w:line="240" w:lineRule="auto"/>
        <w:ind w:firstLine="0"/>
        <w:rPr>
          <w:rFonts w:ascii="Arial" w:hAnsi="Arial" w:cs="Arial"/>
        </w:rPr>
      </w:pPr>
    </w:p>
    <w:p w14:paraId="381D0D83" w14:textId="77777777" w:rsidR="00D019DB" w:rsidRPr="00E402E4" w:rsidRDefault="0045063C" w:rsidP="00D019DB">
      <w:pPr>
        <w:spacing w:line="240" w:lineRule="auto"/>
        <w:ind w:firstLine="0"/>
        <w:rPr>
          <w:rFonts w:ascii="Arial" w:hAnsi="Arial" w:cs="Arial"/>
          <w:b/>
          <w:bCs/>
        </w:rPr>
      </w:pPr>
      <w:r>
        <w:rPr>
          <w:rFonts w:ascii="Arial" w:hAnsi="Arial" w:cs="Arial"/>
          <w:b/>
          <w:bCs/>
        </w:rPr>
        <w:t>7.0 Statistical Analysis</w:t>
      </w:r>
    </w:p>
    <w:p w14:paraId="4D9C1A5A" w14:textId="77777777" w:rsidR="00D019DB" w:rsidRPr="00E402E4" w:rsidRDefault="0045063C" w:rsidP="00D019DB">
      <w:pPr>
        <w:spacing w:line="240" w:lineRule="auto"/>
        <w:ind w:firstLine="0"/>
        <w:rPr>
          <w:rFonts w:ascii="Arial" w:hAnsi="Arial" w:cs="Arial"/>
          <w:b/>
          <w:bCs/>
        </w:rPr>
      </w:pPr>
      <w:r>
        <w:rPr>
          <w:rFonts w:ascii="Arial" w:hAnsi="Arial" w:cs="Arial"/>
          <w:b/>
          <w:bCs/>
        </w:rPr>
        <w:t>7.1 Sample Size Calculation</w:t>
      </w:r>
    </w:p>
    <w:p w14:paraId="1B87816A" w14:textId="0BFEFD64" w:rsidR="000D5AA0" w:rsidRPr="00A94DE2" w:rsidRDefault="000D5AA0" w:rsidP="000D5AA0">
      <w:pPr>
        <w:spacing w:after="40" w:line="240" w:lineRule="auto"/>
        <w:rPr>
          <w:rFonts w:ascii="Arial" w:hAnsi="Arial" w:cs="Arial"/>
        </w:rPr>
      </w:pPr>
      <w:r w:rsidRPr="00A94DE2">
        <w:rPr>
          <w:rFonts w:ascii="Arial" w:hAnsi="Arial" w:cs="Arial"/>
        </w:rPr>
        <w:t xml:space="preserve">For assessing the co-primary endpoint consisting of the primary safety outcome (time to the composite of </w:t>
      </w:r>
      <w:r w:rsidRPr="00A94DE2">
        <w:rPr>
          <w:rFonts w:ascii="Arial" w:eastAsia="Times New Roman" w:hAnsi="Arial" w:cs="Arial"/>
          <w:lang w:eastAsia="en-CA"/>
        </w:rPr>
        <w:t>death, cardiovascular hospitalization or device-related hospitalization</w:t>
      </w:r>
      <w:r w:rsidRPr="00A94DE2">
        <w:rPr>
          <w:rFonts w:ascii="Arial" w:hAnsi="Arial" w:cs="Arial"/>
        </w:rPr>
        <w:t xml:space="preserve">) and the primary efficacy outcome (time to clinical event), a sample size of </w:t>
      </w:r>
      <w:r w:rsidR="00487CAE">
        <w:rPr>
          <w:rFonts w:ascii="Arial" w:hAnsi="Arial" w:cs="Arial"/>
        </w:rPr>
        <w:t>1164</w:t>
      </w:r>
      <w:r w:rsidRPr="00A94DE2">
        <w:rPr>
          <w:rFonts w:ascii="Arial" w:hAnsi="Arial" w:cs="Arial"/>
        </w:rPr>
        <w:t xml:space="preserve"> (1:1 ratio with </w:t>
      </w:r>
      <w:r w:rsidR="00487CAE">
        <w:rPr>
          <w:rFonts w:ascii="Arial" w:hAnsi="Arial" w:cs="Arial"/>
        </w:rPr>
        <w:t>582</w:t>
      </w:r>
      <w:r w:rsidRPr="00A94DE2">
        <w:rPr>
          <w:rFonts w:ascii="Arial" w:hAnsi="Arial" w:cs="Arial"/>
        </w:rPr>
        <w:t xml:space="preserve"> in the routine care group, </w:t>
      </w:r>
      <w:r w:rsidR="00487CAE">
        <w:rPr>
          <w:rFonts w:ascii="Arial" w:hAnsi="Arial" w:cs="Arial"/>
        </w:rPr>
        <w:t>582</w:t>
      </w:r>
      <w:r w:rsidRPr="00A94DE2">
        <w:rPr>
          <w:rFonts w:ascii="Arial" w:hAnsi="Arial" w:cs="Arial"/>
        </w:rPr>
        <w:t xml:space="preserve"> in the VIRTUES group) will have (96)(83)=80% power for the primary endpoint of the trial to be detected (i.e. both endpoints have a p-value &lt; 0.05 or one endpoint had a p-value &lt; 0.025). This sample size is based on the power in the calculation of the sample size for each of the primaries as follows:</w:t>
      </w:r>
    </w:p>
    <w:p w14:paraId="387C772E" w14:textId="3837F226" w:rsidR="000D5AA0" w:rsidRPr="00A94DE2" w:rsidRDefault="000D5AA0" w:rsidP="000D5AA0">
      <w:pPr>
        <w:spacing w:after="40" w:line="240" w:lineRule="auto"/>
        <w:rPr>
          <w:rFonts w:ascii="Arial" w:hAnsi="Arial" w:cs="Arial"/>
        </w:rPr>
      </w:pPr>
      <w:r w:rsidRPr="00A94DE2">
        <w:rPr>
          <w:rFonts w:ascii="Arial" w:hAnsi="Arial" w:cs="Arial"/>
        </w:rPr>
        <w:t xml:space="preserve">(1)  </w:t>
      </w:r>
      <w:r w:rsidRPr="00A94DE2">
        <w:rPr>
          <w:rFonts w:ascii="Arial" w:eastAsia="Times New Roman" w:hAnsi="Arial" w:cs="Arial"/>
          <w:lang w:eastAsia="en-CA"/>
        </w:rPr>
        <w:t xml:space="preserve">For the safety outcome, the study will be powered to evaluate non-inferiority of VIRTUES to routine care. In the Trust study, the rate of events was 17%; using a conservative event rate of 15% in the routine care group and a 30% relative risk increase to 19.5% in the VIRTUES group, a difference of </w:t>
      </w:r>
      <w:r w:rsidR="00860CDB">
        <w:rPr>
          <w:rFonts w:ascii="Arial" w:eastAsia="Times New Roman" w:hAnsi="Arial" w:cs="Arial"/>
          <w:lang w:eastAsia="en-CA"/>
        </w:rPr>
        <w:t>6.0</w:t>
      </w:r>
      <w:r w:rsidRPr="00A94DE2">
        <w:rPr>
          <w:rFonts w:ascii="Arial" w:eastAsia="Times New Roman" w:hAnsi="Arial" w:cs="Arial"/>
          <w:lang w:eastAsia="en-CA"/>
        </w:rPr>
        <w:t>% or less is considered unimportant (non-inferiority margin).</w:t>
      </w:r>
      <w:r w:rsidRPr="00A94DE2">
        <w:rPr>
          <w:rFonts w:ascii="Arial" w:eastAsia="Times New Roman" w:hAnsi="Arial" w:cs="Arial"/>
          <w:vertAlign w:val="superscript"/>
          <w:lang w:eastAsia="en-CA"/>
        </w:rPr>
        <w:t>25</w:t>
      </w:r>
      <w:r w:rsidRPr="00A94DE2">
        <w:rPr>
          <w:rFonts w:ascii="Arial" w:eastAsia="Times New Roman" w:hAnsi="Arial" w:cs="Arial"/>
          <w:lang w:eastAsia="en-CA"/>
        </w:rPr>
        <w:t xml:space="preserve"> Using a log-rank test with an overall sample size of </w:t>
      </w:r>
      <w:r w:rsidR="00860CDB">
        <w:rPr>
          <w:rFonts w:ascii="Arial" w:eastAsia="Times New Roman" w:hAnsi="Arial" w:cs="Arial"/>
          <w:lang w:eastAsia="en-CA"/>
        </w:rPr>
        <w:t>11</w:t>
      </w:r>
      <w:r w:rsidR="003B4EF7">
        <w:rPr>
          <w:rFonts w:ascii="Arial" w:eastAsia="Times New Roman" w:hAnsi="Arial" w:cs="Arial"/>
          <w:lang w:eastAsia="en-CA"/>
        </w:rPr>
        <w:t>40</w:t>
      </w:r>
      <w:r w:rsidR="00860CDB" w:rsidRPr="00A94DE2">
        <w:rPr>
          <w:rFonts w:ascii="Arial" w:eastAsia="Times New Roman" w:hAnsi="Arial" w:cs="Arial"/>
          <w:lang w:eastAsia="en-CA"/>
        </w:rPr>
        <w:t xml:space="preserve"> </w:t>
      </w:r>
      <w:r w:rsidRPr="00A94DE2">
        <w:rPr>
          <w:rFonts w:ascii="Arial" w:eastAsia="Times New Roman" w:hAnsi="Arial" w:cs="Arial"/>
          <w:lang w:eastAsia="en-CA"/>
        </w:rPr>
        <w:t>patients (</w:t>
      </w:r>
      <w:r w:rsidR="003B4EF7">
        <w:rPr>
          <w:rFonts w:ascii="Arial" w:eastAsia="Times New Roman" w:hAnsi="Arial" w:cs="Arial"/>
          <w:lang w:eastAsia="en-CA"/>
        </w:rPr>
        <w:t>570</w:t>
      </w:r>
      <w:r w:rsidR="003B4EF7" w:rsidRPr="00A94DE2">
        <w:rPr>
          <w:rFonts w:ascii="Arial" w:eastAsia="Times New Roman" w:hAnsi="Arial" w:cs="Arial"/>
          <w:lang w:eastAsia="en-CA"/>
        </w:rPr>
        <w:t xml:space="preserve"> </w:t>
      </w:r>
      <w:r w:rsidRPr="00A94DE2">
        <w:rPr>
          <w:rFonts w:ascii="Arial" w:eastAsia="Times New Roman" w:hAnsi="Arial" w:cs="Arial"/>
          <w:lang w:eastAsia="en-CA"/>
        </w:rPr>
        <w:t xml:space="preserve">in the routine care group and </w:t>
      </w:r>
      <w:r w:rsidR="003B4EF7">
        <w:rPr>
          <w:rFonts w:ascii="Arial" w:eastAsia="Times New Roman" w:hAnsi="Arial" w:cs="Arial"/>
          <w:lang w:eastAsia="en-CA"/>
        </w:rPr>
        <w:t>570</w:t>
      </w:r>
      <w:r w:rsidR="003B4EF7" w:rsidRPr="00A94DE2">
        <w:rPr>
          <w:rFonts w:ascii="Arial" w:eastAsia="Times New Roman" w:hAnsi="Arial" w:cs="Arial"/>
          <w:lang w:eastAsia="en-CA"/>
        </w:rPr>
        <w:t xml:space="preserve"> </w:t>
      </w:r>
      <w:r w:rsidRPr="00A94DE2">
        <w:rPr>
          <w:rFonts w:ascii="Arial" w:eastAsia="Times New Roman" w:hAnsi="Arial" w:cs="Arial"/>
          <w:lang w:eastAsia="en-CA"/>
        </w:rPr>
        <w:t xml:space="preserve">in the VIRTUES group) achieves </w:t>
      </w:r>
      <w:r w:rsidRPr="00A94DE2">
        <w:rPr>
          <w:rFonts w:ascii="Arial" w:eastAsia="Times New Roman" w:hAnsi="Arial" w:cs="Arial"/>
          <w:lang w:eastAsia="en-CA"/>
        </w:rPr>
        <w:lastRenderedPageBreak/>
        <w:t xml:space="preserve">83% power at a 0.050 significance level to detect an upper hazard ratio bound of 1.33 when the routine care group hazard rate is 0.15. The study timeline is 2.5 years of which patient recruitment occurs in the first year and the last patient recruited will be followed for 1.5 years. The loss to follow-up in both groups is 2%, the crossover from the VIRTUES group to routine care is </w:t>
      </w:r>
      <w:r w:rsidR="003B4EF7">
        <w:rPr>
          <w:rFonts w:ascii="Arial" w:eastAsia="Times New Roman" w:hAnsi="Arial" w:cs="Arial"/>
          <w:lang w:eastAsia="en-CA"/>
        </w:rPr>
        <w:t>0</w:t>
      </w:r>
      <w:r w:rsidRPr="00A94DE2">
        <w:rPr>
          <w:rFonts w:ascii="Arial" w:eastAsia="Times New Roman" w:hAnsi="Arial" w:cs="Arial"/>
          <w:lang w:eastAsia="en-CA"/>
        </w:rPr>
        <w:t>% and the crossover from routine care to VIRTUES is 0%</w:t>
      </w:r>
      <w:r w:rsidR="003B4EF7">
        <w:rPr>
          <w:rFonts w:ascii="Arial" w:eastAsia="Times New Roman" w:hAnsi="Arial" w:cs="Arial"/>
          <w:lang w:eastAsia="en-CA"/>
        </w:rPr>
        <w:t xml:space="preserve">, </w:t>
      </w:r>
      <w:r w:rsidR="003B4EF7" w:rsidRPr="00A94DE2">
        <w:rPr>
          <w:rFonts w:ascii="Arial" w:eastAsia="Times New Roman" w:hAnsi="Arial" w:cs="Arial"/>
          <w:lang w:eastAsia="en-CA"/>
        </w:rPr>
        <w:t xml:space="preserve">yields the sample size of </w:t>
      </w:r>
      <w:r w:rsidR="003B4EF7">
        <w:rPr>
          <w:rFonts w:ascii="Arial" w:hAnsi="Arial" w:cs="Arial"/>
          <w:color w:val="000000"/>
        </w:rPr>
        <w:t>1164</w:t>
      </w:r>
      <w:r w:rsidR="003B4EF7" w:rsidRPr="00A94DE2">
        <w:rPr>
          <w:rFonts w:ascii="Arial" w:hAnsi="Arial" w:cs="Arial"/>
          <w:color w:val="000000"/>
        </w:rPr>
        <w:t xml:space="preserve"> patients </w:t>
      </w:r>
      <w:r w:rsidR="003B4EF7" w:rsidRPr="00A94DE2">
        <w:rPr>
          <w:rFonts w:ascii="Arial" w:eastAsia="Times New Roman" w:hAnsi="Arial" w:cs="Arial"/>
          <w:lang w:eastAsia="en-CA"/>
        </w:rPr>
        <w:t>(5</w:t>
      </w:r>
      <w:r w:rsidR="003B4EF7">
        <w:rPr>
          <w:rFonts w:ascii="Arial" w:eastAsia="Times New Roman" w:hAnsi="Arial" w:cs="Arial"/>
          <w:lang w:eastAsia="en-CA"/>
        </w:rPr>
        <w:t>82</w:t>
      </w:r>
      <w:r w:rsidR="003B4EF7" w:rsidRPr="00A94DE2">
        <w:rPr>
          <w:rFonts w:ascii="Arial" w:eastAsia="Times New Roman" w:hAnsi="Arial" w:cs="Arial"/>
          <w:lang w:eastAsia="en-CA"/>
        </w:rPr>
        <w:t xml:space="preserve"> in the routine care group and </w:t>
      </w:r>
      <w:r w:rsidR="003B4EF7">
        <w:rPr>
          <w:rFonts w:ascii="Arial" w:eastAsia="Times New Roman" w:hAnsi="Arial" w:cs="Arial"/>
          <w:lang w:eastAsia="en-CA"/>
        </w:rPr>
        <w:t>582 i</w:t>
      </w:r>
      <w:r w:rsidR="003B4EF7" w:rsidRPr="00A94DE2">
        <w:rPr>
          <w:rFonts w:ascii="Arial" w:eastAsia="Times New Roman" w:hAnsi="Arial" w:cs="Arial"/>
          <w:lang w:eastAsia="en-CA"/>
        </w:rPr>
        <w:t>n the VIRTUES group)</w:t>
      </w:r>
    </w:p>
    <w:p w14:paraId="19F4F7FB" w14:textId="55517CC3" w:rsidR="000D5AA0" w:rsidRDefault="000D5AA0" w:rsidP="000D5AA0">
      <w:pPr>
        <w:spacing w:after="40" w:line="240" w:lineRule="auto"/>
        <w:rPr>
          <w:rFonts w:ascii="Arial" w:eastAsia="Times New Roman" w:hAnsi="Arial" w:cs="Arial"/>
          <w:lang w:eastAsia="en-CA"/>
        </w:rPr>
      </w:pPr>
      <w:r w:rsidRPr="00A94DE2">
        <w:rPr>
          <w:rFonts w:ascii="Arial" w:eastAsia="Times New Roman" w:hAnsi="Arial" w:cs="Arial"/>
          <w:lang w:eastAsia="en-CA"/>
        </w:rPr>
        <w:t>(2) For the efficacy outcome, the study will be powered to evaluate non-inferiority of VIRTUES to routine care. For routine care, a median of 4.6 days with an interquartile range (1, 3.9) in days to clinical events was identified</w:t>
      </w:r>
      <w:r w:rsidR="00213D0B" w:rsidRPr="00A94DE2">
        <w:rPr>
          <w:rFonts w:ascii="Arial" w:eastAsia="Times New Roman" w:hAnsi="Arial" w:cs="Arial"/>
          <w:vertAlign w:val="superscript"/>
          <w:lang w:eastAsia="en-CA"/>
        </w:rPr>
        <w:t>21</w:t>
      </w:r>
      <w:r w:rsidRPr="00A94DE2">
        <w:rPr>
          <w:rFonts w:ascii="Arial" w:eastAsia="Times New Roman" w:hAnsi="Arial" w:cs="Arial"/>
          <w:lang w:eastAsia="en-CA"/>
        </w:rPr>
        <w:t xml:space="preserve">; based on this, an approximate mean and standard deviation in days to clinical events in routine care was 4.5 days and 2.15 days respectively. A 10% relative risk increase to 5.06 days in the VIRTUES group, is considered unimportant (non-inferiority margin). </w:t>
      </w:r>
      <w:r w:rsidRPr="001F67DC">
        <w:rPr>
          <w:rFonts w:ascii="Arial" w:eastAsia="Times New Roman" w:hAnsi="Arial" w:cs="Arial"/>
          <w:lang w:eastAsia="en-CA"/>
        </w:rPr>
        <w:t xml:space="preserve">Using a </w:t>
      </w:r>
      <w:r w:rsidRPr="001F67DC">
        <w:rPr>
          <w:rFonts w:ascii="Arial" w:hAnsi="Arial" w:cs="Arial"/>
          <w:color w:val="000000"/>
        </w:rPr>
        <w:t xml:space="preserve">two-sample equal-variance t-test with an overall sample size of 1008 patients </w:t>
      </w:r>
      <w:r w:rsidRPr="001F67DC">
        <w:rPr>
          <w:rFonts w:ascii="Arial" w:eastAsia="Times New Roman" w:hAnsi="Arial" w:cs="Arial"/>
          <w:lang w:eastAsia="en-CA"/>
        </w:rPr>
        <w:t xml:space="preserve">(504 in the routine care group and 504 in the VIRTUES group) achieves </w:t>
      </w:r>
      <w:r w:rsidRPr="001F67DC">
        <w:rPr>
          <w:rFonts w:ascii="Arial" w:hAnsi="Arial" w:cs="Arial"/>
          <w:color w:val="000000"/>
        </w:rPr>
        <w:t xml:space="preserve">96% power </w:t>
      </w:r>
      <w:r w:rsidRPr="001F67DC">
        <w:rPr>
          <w:rFonts w:ascii="Arial" w:eastAsia="Times New Roman" w:hAnsi="Arial" w:cs="Arial"/>
          <w:lang w:eastAsia="en-CA"/>
        </w:rPr>
        <w:t>at a 0.050 significance level to detect an upper bound of in the mean difference in days of 0.46 days when the routine care group mean is 4.6 days and the common standard deviation is 2.15 days.</w:t>
      </w:r>
      <w:r w:rsidRPr="00A94DE2">
        <w:rPr>
          <w:rFonts w:ascii="Arial" w:eastAsia="Times New Roman" w:hAnsi="Arial" w:cs="Arial"/>
          <w:lang w:eastAsia="en-CA"/>
        </w:rPr>
        <w:t xml:space="preserve"> Adjustments for loss to follow-up in both groups of 2.</w:t>
      </w:r>
      <w:r w:rsidR="00860CDB">
        <w:rPr>
          <w:rFonts w:ascii="Arial" w:eastAsia="Times New Roman" w:hAnsi="Arial" w:cs="Arial"/>
          <w:lang w:eastAsia="en-CA"/>
        </w:rPr>
        <w:t>0</w:t>
      </w:r>
      <w:r w:rsidRPr="00A94DE2">
        <w:rPr>
          <w:rFonts w:ascii="Arial" w:eastAsia="Times New Roman" w:hAnsi="Arial" w:cs="Arial"/>
          <w:lang w:eastAsia="en-CA"/>
        </w:rPr>
        <w:t xml:space="preserve">%, crossover from the VIRTUES group to routine care of </w:t>
      </w:r>
      <w:r w:rsidR="003B4EF7">
        <w:rPr>
          <w:rFonts w:ascii="Arial" w:eastAsia="Times New Roman" w:hAnsi="Arial" w:cs="Arial"/>
          <w:lang w:eastAsia="en-CA"/>
        </w:rPr>
        <w:t>0</w:t>
      </w:r>
      <w:r w:rsidRPr="00A94DE2">
        <w:rPr>
          <w:rFonts w:ascii="Arial" w:eastAsia="Times New Roman" w:hAnsi="Arial" w:cs="Arial"/>
          <w:lang w:eastAsia="en-CA"/>
        </w:rPr>
        <w:t xml:space="preserve">% and crossover from routine care to VIRTUES of 0%, yields the sample size of </w:t>
      </w:r>
      <w:r w:rsidR="00860CDB">
        <w:rPr>
          <w:rFonts w:ascii="Arial" w:hAnsi="Arial" w:cs="Arial"/>
          <w:color w:val="000000"/>
        </w:rPr>
        <w:t>10</w:t>
      </w:r>
      <w:r w:rsidR="003B4EF7">
        <w:rPr>
          <w:rFonts w:ascii="Arial" w:hAnsi="Arial" w:cs="Arial"/>
          <w:color w:val="000000"/>
        </w:rPr>
        <w:t>24</w:t>
      </w:r>
      <w:r w:rsidR="00860CDB" w:rsidRPr="00A94DE2">
        <w:rPr>
          <w:rFonts w:ascii="Arial" w:hAnsi="Arial" w:cs="Arial"/>
          <w:color w:val="000000"/>
        </w:rPr>
        <w:t xml:space="preserve"> </w:t>
      </w:r>
      <w:r w:rsidRPr="00A94DE2">
        <w:rPr>
          <w:rFonts w:ascii="Arial" w:hAnsi="Arial" w:cs="Arial"/>
          <w:color w:val="000000"/>
        </w:rPr>
        <w:t xml:space="preserve">patients </w:t>
      </w:r>
      <w:r w:rsidRPr="00A94DE2">
        <w:rPr>
          <w:rFonts w:ascii="Arial" w:eastAsia="Times New Roman" w:hAnsi="Arial" w:cs="Arial"/>
          <w:lang w:eastAsia="en-CA"/>
        </w:rPr>
        <w:t>(</w:t>
      </w:r>
      <w:r w:rsidR="00860CDB" w:rsidRPr="00A94DE2">
        <w:rPr>
          <w:rFonts w:ascii="Arial" w:eastAsia="Times New Roman" w:hAnsi="Arial" w:cs="Arial"/>
          <w:lang w:eastAsia="en-CA"/>
        </w:rPr>
        <w:t>5</w:t>
      </w:r>
      <w:r w:rsidR="003B4EF7">
        <w:rPr>
          <w:rFonts w:ascii="Arial" w:eastAsia="Times New Roman" w:hAnsi="Arial" w:cs="Arial"/>
          <w:lang w:eastAsia="en-CA"/>
        </w:rPr>
        <w:t>12</w:t>
      </w:r>
      <w:r w:rsidR="00860CDB" w:rsidRPr="00A94DE2">
        <w:rPr>
          <w:rFonts w:ascii="Arial" w:eastAsia="Times New Roman" w:hAnsi="Arial" w:cs="Arial"/>
          <w:lang w:eastAsia="en-CA"/>
        </w:rPr>
        <w:t xml:space="preserve"> </w:t>
      </w:r>
      <w:r w:rsidRPr="00A94DE2">
        <w:rPr>
          <w:rFonts w:ascii="Arial" w:eastAsia="Times New Roman" w:hAnsi="Arial" w:cs="Arial"/>
          <w:lang w:eastAsia="en-CA"/>
        </w:rPr>
        <w:t xml:space="preserve">in the routine care group and </w:t>
      </w:r>
      <w:r w:rsidR="00860CDB" w:rsidRPr="00A94DE2">
        <w:rPr>
          <w:rFonts w:ascii="Arial" w:eastAsia="Times New Roman" w:hAnsi="Arial" w:cs="Arial"/>
          <w:lang w:eastAsia="en-CA"/>
        </w:rPr>
        <w:t>5</w:t>
      </w:r>
      <w:r w:rsidR="003B4EF7">
        <w:rPr>
          <w:rFonts w:ascii="Arial" w:eastAsia="Times New Roman" w:hAnsi="Arial" w:cs="Arial"/>
          <w:lang w:eastAsia="en-CA"/>
        </w:rPr>
        <w:t>12</w:t>
      </w:r>
      <w:r w:rsidR="00860CDB" w:rsidRPr="00A94DE2">
        <w:rPr>
          <w:rFonts w:ascii="Arial" w:eastAsia="Times New Roman" w:hAnsi="Arial" w:cs="Arial"/>
          <w:lang w:eastAsia="en-CA"/>
        </w:rPr>
        <w:t xml:space="preserve"> </w:t>
      </w:r>
      <w:r w:rsidRPr="00A94DE2">
        <w:rPr>
          <w:rFonts w:ascii="Arial" w:eastAsia="Times New Roman" w:hAnsi="Arial" w:cs="Arial"/>
          <w:lang w:eastAsia="en-CA"/>
        </w:rPr>
        <w:t>in the VIRTUES group).</w:t>
      </w:r>
    </w:p>
    <w:p w14:paraId="04EF8458" w14:textId="7535A758" w:rsidR="00552851" w:rsidRPr="00552851" w:rsidRDefault="000E218D" w:rsidP="00552851">
      <w:pPr>
        <w:spacing w:after="40" w:line="240" w:lineRule="auto"/>
        <w:rPr>
          <w:rFonts w:ascii="Arial" w:eastAsia="Times New Roman" w:hAnsi="Arial" w:cs="Arial"/>
          <w:lang w:eastAsia="en-CA"/>
        </w:rPr>
      </w:pPr>
      <w:r>
        <w:rPr>
          <w:rFonts w:ascii="Arial" w:eastAsia="Times New Roman" w:hAnsi="Arial" w:cs="Arial"/>
          <w:lang w:eastAsia="en-CA"/>
        </w:rPr>
        <w:t xml:space="preserve">(3) </w:t>
      </w:r>
      <w:r w:rsidR="00215B01">
        <w:rPr>
          <w:rFonts w:ascii="Arial" w:eastAsia="Times New Roman" w:hAnsi="Arial" w:cs="Arial"/>
          <w:lang w:eastAsia="en-CA"/>
        </w:rPr>
        <w:t xml:space="preserve">Economic analysis:  </w:t>
      </w:r>
      <w:r w:rsidR="00552851" w:rsidRPr="00552851">
        <w:rPr>
          <w:rFonts w:ascii="Arial" w:eastAsia="Times New Roman" w:hAnsi="Arial" w:cs="Arial"/>
          <w:lang w:eastAsia="en-CA"/>
        </w:rPr>
        <w:t>The sample size for the cost-effectiveness analysis is based on enough power for the 95% CI to exclude maximum willingness to pay (WTP) per QALY if the treatment is in fact cost-effective.</w:t>
      </w:r>
      <w:r w:rsidR="00B82F68">
        <w:rPr>
          <w:rFonts w:ascii="Arial" w:eastAsia="Times New Roman" w:hAnsi="Arial" w:cs="Arial"/>
          <w:lang w:eastAsia="en-CA"/>
        </w:rPr>
        <w:fldChar w:fldCharType="begin"/>
      </w:r>
      <w:r w:rsidR="00B82F68">
        <w:rPr>
          <w:rFonts w:ascii="Arial" w:eastAsia="Times New Roman" w:hAnsi="Arial" w:cs="Arial"/>
          <w:lang w:eastAsia="en-CA"/>
        </w:rPr>
        <w:instrText xml:space="preserve"> ADDIN EN.CITE &lt;EndNote&gt;&lt;Cite&gt;&lt;Author&gt;Glick&lt;/Author&gt;&lt;Year&gt;2011&lt;/Year&gt;&lt;RecNum&gt;1534&lt;/RecNum&gt;&lt;DisplayText&gt;&lt;style face="superscript"&gt;1&lt;/style&gt;&lt;/DisplayText&gt;&lt;record&gt;&lt;rec-number&gt;1534&lt;/rec-number&gt;&lt;foreign-keys&gt;&lt;key app="EN" db-id="vdpr9tppepw2zte0wf85vtxkrfadsxxep5t9" timestamp="1773773809"&gt;1534&lt;/key&gt;&lt;/foreign-keys&gt;&lt;ref-type name="Journal Article"&gt;17&lt;/ref-type&gt;&lt;contributors&gt;&lt;authors&gt;&lt;author&gt;Glick, H. A.&lt;/author&gt;&lt;/authors&gt;&lt;/contributors&gt;&lt;auth-address&gt;Division of General Internal Medicine, University of Pennsylvania, Philadelphia, PA 19104, USA. hlthsvrs@mail.med.upenn.edu&lt;/auth-address&gt;&lt;titles&gt;&lt;title&gt;Sample size and power for cost-effectiveness analysis (part 1)&lt;/title&gt;&lt;secondary-title&gt;Pharmacoeconomics&lt;/secondary-title&gt;&lt;alt-title&gt;PharmacoEconomics&lt;/alt-title&gt;&lt;/titles&gt;&lt;periodical&gt;&lt;full-title&gt;Pharmacoeconomics&lt;/full-title&gt;&lt;abbr-1&gt;PharmacoEconomics&lt;/abbr-1&gt;&lt;/periodical&gt;&lt;alt-periodical&gt;&lt;full-title&gt;Pharmacoeconomics&lt;/full-title&gt;&lt;abbr-1&gt;PharmacoEconomics&lt;/abbr-1&gt;&lt;/alt-periodical&gt;&lt;pages&gt;189-98&lt;/pages&gt;&lt;volume&gt;29&lt;/volume&gt;&lt;number&gt;3&lt;/number&gt;&lt;edition&gt;2011/02/12&lt;/edition&gt;&lt;keywords&gt;&lt;keyword&gt;Cost-Benefit Analysis&lt;/keyword&gt;&lt;keyword&gt;Costs and Cost Analysis&lt;/keyword&gt;&lt;keyword&gt;*Research Design&lt;/keyword&gt;&lt;keyword&gt;Sample Size&lt;/keyword&gt;&lt;/keywords&gt;&lt;dates&gt;&lt;year&gt;2011&lt;/year&gt;&lt;pub-dates&gt;&lt;date&gt;Mar&lt;/date&gt;&lt;/pub-dates&gt;&lt;/dates&gt;&lt;isbn&gt;1170-7690&lt;/isbn&gt;&lt;accession-num&gt;21309615&lt;/accession-num&gt;&lt;urls&gt;&lt;/urls&gt;&lt;electronic-resource-num&gt;10.2165/11585070-000000000-00000&lt;/electronic-resource-num&gt;&lt;remote-database-provider&gt;NLM&lt;/remote-database-provider&gt;&lt;language&gt;eng&lt;/language&gt;&lt;/record&gt;&lt;/Cite&gt;&lt;/EndNote&gt;</w:instrText>
      </w:r>
      <w:r w:rsidR="00B82F68">
        <w:rPr>
          <w:rFonts w:ascii="Arial" w:eastAsia="Times New Roman" w:hAnsi="Arial" w:cs="Arial"/>
          <w:lang w:eastAsia="en-CA"/>
        </w:rPr>
        <w:fldChar w:fldCharType="separate"/>
      </w:r>
      <w:r w:rsidR="00B82F68" w:rsidRPr="00B82F68">
        <w:rPr>
          <w:rFonts w:ascii="Arial" w:eastAsia="Times New Roman" w:hAnsi="Arial" w:cs="Arial"/>
          <w:noProof/>
          <w:vertAlign w:val="superscript"/>
          <w:lang w:eastAsia="en-CA"/>
        </w:rPr>
        <w:t>1</w:t>
      </w:r>
      <w:r w:rsidR="00B82F68">
        <w:rPr>
          <w:rFonts w:ascii="Arial" w:eastAsia="Times New Roman" w:hAnsi="Arial" w:cs="Arial"/>
          <w:lang w:eastAsia="en-CA"/>
        </w:rPr>
        <w:fldChar w:fldCharType="end"/>
      </w:r>
      <w:r w:rsidR="00552851" w:rsidRPr="00552851">
        <w:rPr>
          <w:rFonts w:ascii="Arial" w:eastAsia="Times New Roman" w:hAnsi="Arial" w:cs="Arial"/>
          <w:lang w:eastAsia="en-CA"/>
        </w:rPr>
        <w:t>  Based on a study by Sapp et al 2021, the standard deviation for usual care of in-person ICD clinic cost is $ 511.90) and the expected mean difference in remote ICD monitoring and usual care is $ 1018 assuming that the patient had to travel to a specialized site for monitoring at least twice a year, in the absence of remote monitoring, and keeping all other costs the same.</w:t>
      </w:r>
      <w:r w:rsidR="00D435D2">
        <w:rPr>
          <w:rFonts w:ascii="Arial" w:eastAsia="Times New Roman" w:hAnsi="Arial" w:cs="Arial"/>
          <w:lang w:eastAsia="en-CA"/>
        </w:rPr>
        <w:fldChar w:fldCharType="begin">
          <w:fldData xml:space="preserve">PEVuZE5vdGU+PENpdGU+PEF1dGhvcj5TYXBwPC9BdXRob3I+PFllYXI+MjAyMTwvWWVhcj48UmVj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=
</w:fldData>
        </w:fldChar>
      </w:r>
      <w:r w:rsidR="00B82F68">
        <w:rPr>
          <w:rFonts w:ascii="Arial" w:eastAsia="Times New Roman" w:hAnsi="Arial" w:cs="Arial"/>
          <w:lang w:eastAsia="en-CA"/>
        </w:rPr>
        <w:instrText xml:space="preserve"> ADDIN EN.CITE </w:instrText>
      </w:r>
      <w:r w:rsidR="00B82F68">
        <w:rPr>
          <w:rFonts w:ascii="Arial" w:eastAsia="Times New Roman" w:hAnsi="Arial" w:cs="Arial"/>
          <w:lang w:eastAsia="en-CA"/>
        </w:rPr>
        <w:fldChar w:fldCharType="begin">
          <w:fldData xml:space="preserve">PEVuZE5vdGU+PENpdGU+PEF1dGhvcj5TYXBwPC9BdXRob3I+PFllYXI+MjAyMTwvWWVhcj48UmVj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=
</w:fldData>
        </w:fldChar>
      </w:r>
      <w:r w:rsidR="00B82F68">
        <w:rPr>
          <w:rFonts w:ascii="Arial" w:eastAsia="Times New Roman" w:hAnsi="Arial" w:cs="Arial"/>
          <w:lang w:eastAsia="en-CA"/>
        </w:rPr>
        <w:instrText xml:space="preserve"> ADDIN EN.CITE.DATA </w:instrText>
      </w:r>
      <w:r w:rsidR="00B82F68">
        <w:rPr>
          <w:rFonts w:ascii="Arial" w:eastAsia="Times New Roman" w:hAnsi="Arial" w:cs="Arial"/>
          <w:lang w:eastAsia="en-CA"/>
        </w:rPr>
      </w:r>
      <w:r w:rsidR="00B82F68">
        <w:rPr>
          <w:rFonts w:ascii="Arial" w:eastAsia="Times New Roman" w:hAnsi="Arial" w:cs="Arial"/>
          <w:lang w:eastAsia="en-CA"/>
        </w:rPr>
        <w:fldChar w:fldCharType="end"/>
      </w:r>
      <w:r w:rsidR="00D435D2">
        <w:rPr>
          <w:rFonts w:ascii="Arial" w:eastAsia="Times New Roman" w:hAnsi="Arial" w:cs="Arial"/>
          <w:lang w:eastAsia="en-CA"/>
        </w:rPr>
      </w:r>
      <w:r w:rsidR="00D435D2">
        <w:rPr>
          <w:rFonts w:ascii="Arial" w:eastAsia="Times New Roman" w:hAnsi="Arial" w:cs="Arial"/>
          <w:lang w:eastAsia="en-CA"/>
        </w:rPr>
        <w:fldChar w:fldCharType="separate"/>
      </w:r>
      <w:r w:rsidR="00B82F68" w:rsidRPr="00B82F68">
        <w:rPr>
          <w:rFonts w:ascii="Arial" w:eastAsia="Times New Roman" w:hAnsi="Arial" w:cs="Arial"/>
          <w:noProof/>
          <w:vertAlign w:val="superscript"/>
          <w:lang w:eastAsia="en-CA"/>
        </w:rPr>
        <w:t>2</w:t>
      </w:r>
      <w:r w:rsidR="00D435D2">
        <w:rPr>
          <w:rFonts w:ascii="Arial" w:eastAsia="Times New Roman" w:hAnsi="Arial" w:cs="Arial"/>
          <w:lang w:eastAsia="en-CA"/>
        </w:rPr>
        <w:fldChar w:fldCharType="end"/>
      </w:r>
      <w:r w:rsidR="00552851" w:rsidRPr="00552851">
        <w:rPr>
          <w:rFonts w:ascii="Arial" w:eastAsia="Times New Roman" w:hAnsi="Arial" w:cs="Arial"/>
          <w:lang w:eastAsia="en-CA"/>
        </w:rPr>
        <w:t>  The standard deviation of the safety and efficacy effect for usual care (2.15) and the expected mean difference in remote ICD monitoring and usual care (0.46) are based on the assumptions above for the safety and efficacy sample size.  For a WTP of $ 20,000 and a conservative expected correlation of the difference in cost (C) and effect (Q) of 0.10, a power of 80% is achieved with an alpha of 0.05, for the 95% CI to exclude maximum WTP with a sample size of 444 per group.</w:t>
      </w:r>
    </w:p>
    <w:p w14:paraId="662DC9DD" w14:textId="73B4DAAA" w:rsidR="000E218D" w:rsidRPr="00A94DE2" w:rsidRDefault="000E218D" w:rsidP="000D5AA0">
      <w:pPr>
        <w:spacing w:after="40" w:line="240" w:lineRule="auto"/>
        <w:rPr>
          <w:rFonts w:ascii="Arial" w:eastAsia="Times New Roman" w:hAnsi="Arial" w:cs="Arial"/>
          <w:lang w:eastAsia="en-CA"/>
        </w:rPr>
      </w:pPr>
    </w:p>
    <w:p w14:paraId="65DA0A9C" w14:textId="77777777" w:rsidR="000D5AA0" w:rsidRPr="00A94DE2" w:rsidRDefault="000D5AA0" w:rsidP="000D5AA0">
      <w:pPr>
        <w:spacing w:after="40" w:line="240" w:lineRule="auto"/>
        <w:rPr>
          <w:rFonts w:ascii="Arial" w:eastAsia="Times New Roman" w:hAnsi="Arial" w:cs="Arial"/>
          <w:lang w:eastAsia="en-CA"/>
        </w:rPr>
      </w:pPr>
    </w:p>
    <w:p w14:paraId="78D5E5E0" w14:textId="77777777" w:rsidR="000D5AA0" w:rsidRPr="00A94DE2" w:rsidRDefault="000D5AA0" w:rsidP="000D5AA0">
      <w:pPr>
        <w:spacing w:after="40" w:line="240" w:lineRule="auto"/>
        <w:rPr>
          <w:rFonts w:ascii="Arial" w:hAnsi="Arial" w:cs="Arial"/>
        </w:rPr>
      </w:pPr>
      <w:r w:rsidRPr="00A94DE2">
        <w:rPr>
          <w:rFonts w:ascii="Arial" w:hAnsi="Arial" w:cs="Arial"/>
          <w:i/>
          <w:iCs/>
        </w:rPr>
        <w:t>In summary, the assumption for this sample size calculation has taken into consideration the following</w:t>
      </w:r>
      <w:r w:rsidRPr="00A94DE2">
        <w:rPr>
          <w:rFonts w:ascii="Arial" w:hAnsi="Arial" w:cs="Arial"/>
        </w:rPr>
        <w:t>:</w:t>
      </w:r>
    </w:p>
    <w:p w14:paraId="40E0AF19" w14:textId="461E908D" w:rsidR="000D5AA0" w:rsidRPr="00A94DE2" w:rsidRDefault="000D5AA0" w:rsidP="000D5AA0">
      <w:pPr>
        <w:pStyle w:val="ListParagraph"/>
        <w:numPr>
          <w:ilvl w:val="0"/>
          <w:numId w:val="49"/>
        </w:numPr>
        <w:spacing w:after="0" w:line="240" w:lineRule="auto"/>
        <w:ind w:left="284" w:hanging="284"/>
        <w:contextualSpacing w:val="0"/>
        <w:rPr>
          <w:rFonts w:ascii="Arial" w:hAnsi="Arial" w:cs="Arial"/>
        </w:rPr>
      </w:pPr>
      <w:r w:rsidRPr="00A94DE2">
        <w:rPr>
          <w:rFonts w:ascii="Arial" w:hAnsi="Arial" w:cs="Arial"/>
        </w:rPr>
        <w:t xml:space="preserve">A non-inferiority margin (NIM) of </w:t>
      </w:r>
      <w:r w:rsidR="00487CAE">
        <w:rPr>
          <w:rFonts w:ascii="Arial" w:hAnsi="Arial" w:cs="Arial"/>
        </w:rPr>
        <w:t>6.0</w:t>
      </w:r>
      <w:r w:rsidRPr="00A94DE2">
        <w:rPr>
          <w:rFonts w:ascii="Arial" w:hAnsi="Arial" w:cs="Arial"/>
        </w:rPr>
        <w:t xml:space="preserve">% for the primary safety outcome and 10% for the primary efficacy outcome </w:t>
      </w:r>
    </w:p>
    <w:p w14:paraId="06AA1B24" w14:textId="3CE38A41" w:rsidR="000D5AA0" w:rsidRPr="00A94DE2" w:rsidRDefault="000D5AA0" w:rsidP="000D5AA0">
      <w:pPr>
        <w:pStyle w:val="ListParagraph"/>
        <w:numPr>
          <w:ilvl w:val="0"/>
          <w:numId w:val="49"/>
        </w:numPr>
        <w:spacing w:after="0" w:line="240" w:lineRule="auto"/>
        <w:ind w:left="284" w:hanging="284"/>
        <w:contextualSpacing w:val="0"/>
        <w:rPr>
          <w:rFonts w:ascii="Arial" w:hAnsi="Arial" w:cs="Arial"/>
        </w:rPr>
      </w:pPr>
      <w:r w:rsidRPr="00A94DE2">
        <w:rPr>
          <w:rFonts w:ascii="Arial" w:hAnsi="Arial" w:cs="Arial"/>
        </w:rPr>
        <w:t>2.</w:t>
      </w:r>
      <w:r w:rsidR="00487CAE">
        <w:rPr>
          <w:rFonts w:ascii="Arial" w:hAnsi="Arial" w:cs="Arial"/>
        </w:rPr>
        <w:t>0</w:t>
      </w:r>
      <w:r w:rsidRPr="00A94DE2">
        <w:rPr>
          <w:rFonts w:ascii="Arial" w:hAnsi="Arial" w:cs="Arial"/>
        </w:rPr>
        <w:t>% loss to follow-up</w:t>
      </w:r>
    </w:p>
    <w:p w14:paraId="46DFEB60" w14:textId="77777777" w:rsidR="000D5AA0" w:rsidRPr="00A94DE2" w:rsidRDefault="000D5AA0" w:rsidP="000D5AA0">
      <w:pPr>
        <w:pStyle w:val="ListParagraph"/>
        <w:numPr>
          <w:ilvl w:val="0"/>
          <w:numId w:val="49"/>
        </w:numPr>
        <w:spacing w:after="0" w:line="240" w:lineRule="auto"/>
        <w:ind w:left="284" w:hanging="284"/>
        <w:contextualSpacing w:val="0"/>
        <w:rPr>
          <w:rFonts w:ascii="Arial" w:hAnsi="Arial" w:cs="Arial"/>
        </w:rPr>
      </w:pPr>
      <w:r w:rsidRPr="00A94DE2">
        <w:rPr>
          <w:rFonts w:ascii="Arial" w:hAnsi="Arial" w:cs="Arial"/>
        </w:rPr>
        <w:t>5% cross-over from VIRTUES to routine care</w:t>
      </w:r>
    </w:p>
    <w:p w14:paraId="17559DAA" w14:textId="77777777" w:rsidR="000D5AA0" w:rsidRPr="00A94DE2" w:rsidRDefault="000D5AA0" w:rsidP="000D5AA0">
      <w:pPr>
        <w:pStyle w:val="ListParagraph"/>
        <w:numPr>
          <w:ilvl w:val="0"/>
          <w:numId w:val="49"/>
        </w:numPr>
        <w:spacing w:after="0" w:line="240" w:lineRule="auto"/>
        <w:ind w:left="284" w:hanging="284"/>
        <w:contextualSpacing w:val="0"/>
        <w:rPr>
          <w:rFonts w:ascii="Arial" w:hAnsi="Arial" w:cs="Arial"/>
        </w:rPr>
      </w:pPr>
      <w:r w:rsidRPr="00A94DE2">
        <w:rPr>
          <w:rFonts w:ascii="Arial" w:hAnsi="Arial" w:cs="Arial"/>
        </w:rPr>
        <w:t>Alpha of 5% and power of 80%</w:t>
      </w:r>
    </w:p>
    <w:p w14:paraId="4A8E49CA" w14:textId="247EE021" w:rsidR="000D5AA0" w:rsidRDefault="000D5AA0" w:rsidP="000D5AA0">
      <w:pPr>
        <w:pStyle w:val="ListParagraph"/>
        <w:numPr>
          <w:ilvl w:val="0"/>
          <w:numId w:val="49"/>
        </w:numPr>
        <w:spacing w:after="0" w:line="240" w:lineRule="auto"/>
        <w:ind w:left="284" w:hanging="284"/>
        <w:contextualSpacing w:val="0"/>
        <w:rPr>
          <w:rFonts w:ascii="Arial" w:hAnsi="Arial" w:cs="Arial"/>
        </w:rPr>
      </w:pPr>
      <w:r w:rsidRPr="00A94DE2">
        <w:rPr>
          <w:rFonts w:ascii="Arial" w:hAnsi="Arial" w:cs="Arial"/>
        </w:rPr>
        <w:t>Beta error adjustment of 96% for the primary safety outcome and 83% for the primary efficacy outcome, so that an overall power is 80% (96*</w:t>
      </w:r>
      <w:r w:rsidR="00817593">
        <w:rPr>
          <w:rFonts w:ascii="Arial" w:hAnsi="Arial" w:cs="Arial"/>
        </w:rPr>
        <w:t>8</w:t>
      </w:r>
      <w:r w:rsidRPr="00A94DE2">
        <w:rPr>
          <w:rFonts w:ascii="Arial" w:hAnsi="Arial" w:cs="Arial"/>
        </w:rPr>
        <w:t>3).</w:t>
      </w:r>
    </w:p>
    <w:p w14:paraId="658034FD" w14:textId="391DB116" w:rsidR="00D435D2" w:rsidRPr="00A94DE2" w:rsidRDefault="00D435D2" w:rsidP="000D5AA0">
      <w:pPr>
        <w:pStyle w:val="ListParagraph"/>
        <w:numPr>
          <w:ilvl w:val="0"/>
          <w:numId w:val="49"/>
        </w:numPr>
        <w:spacing w:after="0" w:line="240" w:lineRule="auto"/>
        <w:ind w:left="284" w:hanging="284"/>
        <w:contextualSpacing w:val="0"/>
        <w:rPr>
          <w:rFonts w:ascii="Arial" w:hAnsi="Arial" w:cs="Arial"/>
        </w:rPr>
      </w:pPr>
      <w:r>
        <w:rPr>
          <w:rFonts w:ascii="Arial" w:hAnsi="Arial" w:cs="Arial"/>
        </w:rPr>
        <w:t xml:space="preserve">A </w:t>
      </w:r>
      <w:r w:rsidR="00B82F68">
        <w:rPr>
          <w:rFonts w:ascii="Arial" w:hAnsi="Arial" w:cs="Arial"/>
        </w:rPr>
        <w:t xml:space="preserve">serial </w:t>
      </w:r>
      <w:r>
        <w:rPr>
          <w:rFonts w:ascii="Arial" w:hAnsi="Arial" w:cs="Arial"/>
        </w:rPr>
        <w:t xml:space="preserve">gate-keeping approach that </w:t>
      </w:r>
      <w:r w:rsidR="007C2A1A">
        <w:rPr>
          <w:rFonts w:ascii="Arial" w:hAnsi="Arial" w:cs="Arial"/>
        </w:rPr>
        <w:t>allows the alpha from Objectives 1 and 2 to be utilized for Objective 3 if non-inferiority is satisfied for both objectives.</w:t>
      </w:r>
      <w:r w:rsidR="00B82F68">
        <w:rPr>
          <w:rFonts w:ascii="Arial" w:hAnsi="Arial" w:cs="Arial"/>
        </w:rPr>
        <w:fldChar w:fldCharType="begin"/>
      </w:r>
      <w:r w:rsidR="00B82F68">
        <w:rPr>
          <w:rFonts w:ascii="Arial" w:hAnsi="Arial" w:cs="Arial"/>
        </w:rPr>
        <w:instrText xml:space="preserve"> ADDIN EN.CITE &lt;EndNote&gt;&lt;Cite&gt;&lt;Author&gt;Li&lt;/Author&gt;&lt;Year&gt;2019&lt;/Year&gt;&lt;RecNum&gt;1535&lt;/RecNum&gt;&lt;DisplayText&gt;&lt;style face="superscript"&gt;3&lt;/style&gt;&lt;/DisplayText&gt;&lt;record&gt;&lt;rec-number&gt;1535&lt;/rec-number&gt;&lt;foreign-keys&gt;&lt;key app="EN" db-id="vdpr9tppepw2zte0wf85vtxkrfadsxxep5t9" timestamp="1773773840"&gt;1535&lt;/key&gt;&lt;/foreign-keys&gt;&lt;ref-type name="Journal Article"&gt;17&lt;/ref-type&gt;&lt;contributors&gt;&lt;authors&gt;&lt;author&gt;Li, Y.&lt;/author&gt;&lt;author&gt;Wang, X.&lt;/author&gt;&lt;author&gt;Wang, D.&lt;/author&gt;&lt;author&gt;Offen, W.&lt;/author&gt;&lt;/authors&gt;&lt;/contributors&gt;&lt;auth-address&gt;Data and Statistical Sciences, AbbVie Inc., 1 North Waukegan Road, North Chicago, IL 60064, USA.. Electronic address: yihan.li@abbvie.com.&amp;#xD;Data and Statistical Sciences, AbbVie Inc., 1 North Waukegan Road, North Chicago, IL 60064, USA.&lt;/auth-address&gt;&lt;titles&gt;&lt;title&gt;Applications of general multistage gatekeeping and graphical multiple testing strategies in a clinical trial setting&lt;/title&gt;&lt;secondary-title&gt;Contemp Clin Trials&lt;/secondary-title&gt;&lt;alt-title&gt;Contemporary clinical trials&lt;/alt-title&gt;&lt;/titles&gt;&lt;periodical&gt;&lt;full-title&gt;Contemp Clin Trials&lt;/full-title&gt;&lt;abbr-1&gt;Contemporary clinical trials&lt;/abbr-1&gt;&lt;/periodical&gt;&lt;alt-periodical&gt;&lt;full-title&gt;Contemp Clin Trials&lt;/full-title&gt;&lt;abbr-1&gt;Contemporary clinical trials&lt;/abbr-1&gt;&lt;/alt-periodical&gt;&lt;pages&gt;9-15&lt;/pages&gt;&lt;volume&gt;76&lt;/volume&gt;&lt;edition&gt;2018/10/22&lt;/edition&gt;&lt;keywords&gt;&lt;keyword&gt;*Clinical Trials as Topic&lt;/keyword&gt;&lt;keyword&gt;Humans&lt;/keyword&gt;&lt;keyword&gt;Research Design&lt;/keyword&gt;&lt;keyword&gt;*Statistics as Topic&lt;/keyword&gt;&lt;keyword&gt;Clinical trials&lt;/keyword&gt;&lt;keyword&gt;Graphical approach&lt;/keyword&gt;&lt;keyword&gt;Multi-stage gatekeeping&lt;/keyword&gt;&lt;keyword&gt;Multiple testing&lt;/keyword&gt;&lt;keyword&gt;Truncated Hochberg&lt;/keyword&gt;&lt;keyword&gt;Truncated Holm&lt;/keyword&gt;&lt;/keywords&gt;&lt;dates&gt;&lt;year&gt;2019&lt;/year&gt;&lt;pub-dates&gt;&lt;date&gt;Jan&lt;/date&gt;&lt;/pub-dates&gt;&lt;/dates&gt;&lt;isbn&gt;1551-7144&lt;/isbn&gt;&lt;accession-num&gt;30343046&lt;/accession-num&gt;&lt;urls&gt;&lt;/urls&gt;&lt;electronic-resource-num&gt;10.1016/j.cct.2018.10.004&lt;/electronic-resource-num&gt;&lt;remote-database-provider&gt;NLM&lt;/remote-database-provider&gt;&lt;language&gt;eng&lt;/language&gt;&lt;/record&gt;&lt;/Cite&gt;&lt;/EndNote&gt;</w:instrText>
      </w:r>
      <w:r w:rsidR="00B82F68">
        <w:rPr>
          <w:rFonts w:ascii="Arial" w:hAnsi="Arial" w:cs="Arial"/>
        </w:rPr>
        <w:fldChar w:fldCharType="separate"/>
      </w:r>
      <w:r w:rsidR="00B82F68" w:rsidRPr="00B82F68">
        <w:rPr>
          <w:rFonts w:ascii="Arial" w:hAnsi="Arial" w:cs="Arial"/>
          <w:noProof/>
          <w:vertAlign w:val="superscript"/>
        </w:rPr>
        <w:t>3</w:t>
      </w:r>
      <w:r w:rsidR="00B82F68">
        <w:rPr>
          <w:rFonts w:ascii="Arial" w:hAnsi="Arial" w:cs="Arial"/>
        </w:rPr>
        <w:fldChar w:fldCharType="end"/>
      </w:r>
    </w:p>
    <w:p w14:paraId="3064F60E" w14:textId="177A6438" w:rsidR="007A1B27" w:rsidRPr="00A94DE2" w:rsidRDefault="007A1B27" w:rsidP="00A618EE">
      <w:pPr>
        <w:spacing w:line="240" w:lineRule="auto"/>
        <w:rPr>
          <w:rFonts w:ascii="Arial" w:eastAsia="Times New Roman" w:hAnsi="Arial" w:cs="Arial"/>
        </w:rPr>
      </w:pPr>
    </w:p>
    <w:p w14:paraId="7488FB4A" w14:textId="66BD0302" w:rsidR="00D019DB" w:rsidRPr="00E402E4" w:rsidRDefault="00A94DE2" w:rsidP="00D019DB">
      <w:pPr>
        <w:spacing w:after="120" w:line="240" w:lineRule="auto"/>
        <w:ind w:right="9" w:firstLine="0"/>
        <w:rPr>
          <w:rFonts w:ascii="Arial" w:hAnsi="Arial" w:cs="Arial"/>
          <w:b/>
        </w:rPr>
      </w:pPr>
      <w:r>
        <w:rPr>
          <w:rFonts w:ascii="Arial" w:hAnsi="Arial" w:cs="Arial"/>
          <w:b/>
        </w:rPr>
        <w:t>7</w:t>
      </w:r>
      <w:r w:rsidR="0045063C">
        <w:rPr>
          <w:rFonts w:ascii="Arial" w:hAnsi="Arial" w:cs="Arial"/>
          <w:b/>
        </w:rPr>
        <w:t>.2 Analysis</w:t>
      </w:r>
    </w:p>
    <w:p w14:paraId="461D2B43" w14:textId="77777777" w:rsidR="00EA6DD9" w:rsidRDefault="0045063C" w:rsidP="00EA6DD9">
      <w:pPr>
        <w:autoSpaceDE w:val="0"/>
        <w:autoSpaceDN w:val="0"/>
        <w:adjustRightInd w:val="0"/>
        <w:spacing w:after="0" w:line="240" w:lineRule="auto"/>
        <w:rPr>
          <w:rFonts w:ascii="Arial" w:hAnsi="Arial" w:cs="Arial"/>
          <w:color w:val="231F20"/>
        </w:rPr>
      </w:pPr>
      <w:r>
        <w:rPr>
          <w:rFonts w:ascii="Arial" w:hAnsi="Arial" w:cs="Arial"/>
        </w:rPr>
        <w:t xml:space="preserve">Descriptive statistics will be used to summarize the demographic and clinical variables. Rates of events will be reported as percentages of total population.  For ICD patients, patient in-clinic visits at </w:t>
      </w:r>
      <w:r w:rsidR="007B656B">
        <w:rPr>
          <w:rFonts w:ascii="Arial" w:hAnsi="Arial" w:cs="Arial"/>
        </w:rPr>
        <w:t>non-specialized clinics</w:t>
      </w:r>
      <w:r w:rsidR="008F7468">
        <w:rPr>
          <w:rFonts w:ascii="Arial" w:hAnsi="Arial" w:cs="Arial"/>
        </w:rPr>
        <w:t xml:space="preserve"> </w:t>
      </w:r>
      <w:r>
        <w:rPr>
          <w:rFonts w:ascii="Arial" w:hAnsi="Arial" w:cs="Arial"/>
        </w:rPr>
        <w:t xml:space="preserve">will be calculated by number of </w:t>
      </w:r>
      <w:proofErr w:type="gramStart"/>
      <w:r>
        <w:rPr>
          <w:rFonts w:ascii="Arial" w:hAnsi="Arial" w:cs="Arial"/>
        </w:rPr>
        <w:t>visits/number</w:t>
      </w:r>
      <w:proofErr w:type="gramEnd"/>
      <w:r>
        <w:rPr>
          <w:rFonts w:ascii="Arial" w:hAnsi="Arial" w:cs="Arial"/>
        </w:rPr>
        <w:t xml:space="preserve"> of patient-years of follow-up.</w:t>
      </w:r>
      <w:r w:rsidR="00EA6DD9">
        <w:rPr>
          <w:rFonts w:ascii="Arial" w:hAnsi="Arial" w:cs="Arial"/>
        </w:rPr>
        <w:t xml:space="preserve"> </w:t>
      </w:r>
      <w:r w:rsidR="00EA6DD9" w:rsidRPr="00705CA0">
        <w:rPr>
          <w:rFonts w:ascii="Arial" w:hAnsi="Arial" w:cs="Arial"/>
        </w:rPr>
        <w:t xml:space="preserve">Descriptive statistics will be used to summarize the demographic and clinical variables. Rates of events will be reported as percentages of total </w:t>
      </w:r>
      <w:proofErr w:type="gramStart"/>
      <w:r w:rsidR="00EA6DD9" w:rsidRPr="00705CA0">
        <w:rPr>
          <w:rFonts w:ascii="Arial" w:hAnsi="Arial" w:cs="Arial"/>
        </w:rPr>
        <w:t>population.  .</w:t>
      </w:r>
      <w:proofErr w:type="gramEnd"/>
      <w:r w:rsidR="00EA6DD9" w:rsidRPr="00705CA0">
        <w:rPr>
          <w:rFonts w:ascii="Arial" w:hAnsi="Arial" w:cs="Arial"/>
        </w:rPr>
        <w:t xml:space="preserve">  </w:t>
      </w:r>
      <w:r w:rsidR="00EA6DD9" w:rsidRPr="00705CA0">
        <w:rPr>
          <w:rFonts w:ascii="Arial" w:hAnsi="Arial" w:cs="Arial"/>
          <w:color w:val="231F20"/>
        </w:rPr>
        <w:t xml:space="preserve">The baseline characteristics of the two study groups </w:t>
      </w:r>
      <w:r w:rsidR="00EA6DD9">
        <w:rPr>
          <w:rFonts w:ascii="Arial" w:hAnsi="Arial" w:cs="Arial"/>
          <w:color w:val="231F20"/>
        </w:rPr>
        <w:t>will be c</w:t>
      </w:r>
      <w:r w:rsidR="00EA6DD9" w:rsidRPr="00705CA0">
        <w:rPr>
          <w:rFonts w:ascii="Arial" w:hAnsi="Arial" w:cs="Arial"/>
          <w:color w:val="231F20"/>
        </w:rPr>
        <w:t xml:space="preserve">ompared by two-sided </w:t>
      </w:r>
      <w:r w:rsidR="00EA6DD9">
        <w:rPr>
          <w:rFonts w:ascii="Arial" w:hAnsi="Arial" w:cs="Arial"/>
          <w:color w:val="231F20"/>
        </w:rPr>
        <w:t>χ</w:t>
      </w:r>
      <w:r w:rsidR="00EA6DD9" w:rsidRPr="00705CA0">
        <w:rPr>
          <w:rFonts w:ascii="Arial" w:hAnsi="Arial" w:cs="Arial"/>
          <w:color w:val="231F20"/>
        </w:rPr>
        <w:t>2 test for nominal, qualitative variables, and by Student’s t-test for normally distributed, quantitative, continuous and discrete variables. The normal distribution of variables w</w:t>
      </w:r>
      <w:r w:rsidR="00EA6DD9">
        <w:rPr>
          <w:rFonts w:ascii="Arial" w:hAnsi="Arial" w:cs="Arial"/>
          <w:color w:val="231F20"/>
        </w:rPr>
        <w:t>ill be</w:t>
      </w:r>
      <w:r w:rsidR="00EA6DD9" w:rsidRPr="00705CA0">
        <w:rPr>
          <w:rFonts w:ascii="Arial" w:hAnsi="Arial" w:cs="Arial"/>
          <w:color w:val="231F20"/>
        </w:rPr>
        <w:t xml:space="preserve"> verified, using the Kolmogorov– Smirnov and Shapiro–Wilk tests. Survival free from </w:t>
      </w:r>
      <w:r w:rsidR="00EA6DD9">
        <w:rPr>
          <w:rFonts w:ascii="Arial" w:hAnsi="Arial" w:cs="Arial"/>
          <w:color w:val="231F20"/>
        </w:rPr>
        <w:t>the primary outcome will be</w:t>
      </w:r>
      <w:r w:rsidR="00EA6DD9" w:rsidRPr="00705CA0">
        <w:rPr>
          <w:rFonts w:ascii="Arial" w:hAnsi="Arial" w:cs="Arial"/>
          <w:color w:val="231F20"/>
        </w:rPr>
        <w:t xml:space="preserve"> estimated by the Kaplan–Meier method and compared, using the log-rank </w:t>
      </w:r>
      <w:r w:rsidR="00EA6DD9" w:rsidRPr="00705CA0">
        <w:rPr>
          <w:rFonts w:ascii="Arial" w:hAnsi="Arial" w:cs="Arial"/>
          <w:color w:val="231F20"/>
        </w:rPr>
        <w:lastRenderedPageBreak/>
        <w:t>test. Cox proportional hazard regression analysis w</w:t>
      </w:r>
      <w:r w:rsidR="00EA6DD9">
        <w:rPr>
          <w:rFonts w:ascii="Arial" w:hAnsi="Arial" w:cs="Arial"/>
          <w:color w:val="231F20"/>
        </w:rPr>
        <w:t>ill be</w:t>
      </w:r>
      <w:r w:rsidR="00EA6DD9" w:rsidRPr="00705CA0">
        <w:rPr>
          <w:rFonts w:ascii="Arial" w:hAnsi="Arial" w:cs="Arial"/>
          <w:color w:val="231F20"/>
        </w:rPr>
        <w:t xml:space="preserve"> used</w:t>
      </w:r>
      <w:r w:rsidR="00EA6DD9">
        <w:rPr>
          <w:rFonts w:ascii="Arial" w:hAnsi="Arial" w:cs="Arial"/>
          <w:color w:val="231F20"/>
        </w:rPr>
        <w:t xml:space="preserve"> </w:t>
      </w:r>
      <w:r w:rsidR="00EA6DD9" w:rsidRPr="00705CA0">
        <w:rPr>
          <w:rFonts w:ascii="Arial" w:hAnsi="Arial" w:cs="Arial"/>
          <w:color w:val="231F20"/>
        </w:rPr>
        <w:t>to estimate the likelihood of survival, after verifying the proportional hazard assumption. Friedman’s nonparametric, repeated-measures analysis w</w:t>
      </w:r>
      <w:r w:rsidR="00EA6DD9">
        <w:rPr>
          <w:rFonts w:ascii="Arial" w:hAnsi="Arial" w:cs="Arial"/>
          <w:color w:val="231F20"/>
        </w:rPr>
        <w:t>ill be</w:t>
      </w:r>
      <w:r w:rsidR="00EA6DD9" w:rsidRPr="00705CA0">
        <w:rPr>
          <w:rFonts w:ascii="Arial" w:hAnsi="Arial" w:cs="Arial"/>
          <w:color w:val="231F20"/>
        </w:rPr>
        <w:t xml:space="preserve"> used to compare the SF-36-scale and summary scores. </w:t>
      </w:r>
      <w:r w:rsidR="00784FD0">
        <w:rPr>
          <w:rFonts w:ascii="Arial" w:hAnsi="Arial" w:cs="Arial"/>
          <w:color w:val="231F20"/>
        </w:rPr>
        <w:t>T</w:t>
      </w:r>
      <w:r w:rsidR="00EA6DD9" w:rsidRPr="00705CA0">
        <w:rPr>
          <w:rFonts w:ascii="Arial" w:hAnsi="Arial" w:cs="Arial"/>
          <w:color w:val="231F20"/>
        </w:rPr>
        <w:t>he number of follow</w:t>
      </w:r>
      <w:r w:rsidR="007B656B">
        <w:rPr>
          <w:rFonts w:ascii="Arial" w:hAnsi="Arial" w:cs="Arial"/>
          <w:color w:val="231F20"/>
        </w:rPr>
        <w:t>-</w:t>
      </w:r>
      <w:r w:rsidR="00EA6DD9" w:rsidRPr="00705CA0">
        <w:rPr>
          <w:rFonts w:ascii="Arial" w:hAnsi="Arial" w:cs="Arial"/>
          <w:color w:val="231F20"/>
        </w:rPr>
        <w:t>ups per patient-year</w:t>
      </w:r>
      <w:r w:rsidR="00784FD0">
        <w:rPr>
          <w:rFonts w:ascii="Arial" w:hAnsi="Arial" w:cs="Arial"/>
          <w:color w:val="231F20"/>
        </w:rPr>
        <w:t xml:space="preserve"> was estimated</w:t>
      </w:r>
      <w:r w:rsidR="00EA6DD9" w:rsidRPr="00705CA0">
        <w:rPr>
          <w:rFonts w:ascii="Arial" w:hAnsi="Arial" w:cs="Arial"/>
          <w:color w:val="231F20"/>
        </w:rPr>
        <w:t>, with 95% CI, in each study group, assuming a Poisson distribution. A P</w:t>
      </w:r>
      <w:r w:rsidR="00EA6DD9">
        <w:rPr>
          <w:rFonts w:ascii="Arial" w:hAnsi="Arial" w:cs="Arial"/>
          <w:color w:val="231F20"/>
        </w:rPr>
        <w:t>-value&lt;</w:t>
      </w:r>
      <w:r w:rsidR="00EA6DD9" w:rsidRPr="00705CA0">
        <w:rPr>
          <w:rFonts w:ascii="Arial" w:hAnsi="Arial" w:cs="Arial"/>
          <w:color w:val="231F20"/>
        </w:rPr>
        <w:t xml:space="preserve"> </w:t>
      </w:r>
      <w:r w:rsidR="00EA6DD9">
        <w:rPr>
          <w:rFonts w:ascii="Arial" w:hAnsi="Arial" w:cs="Arial"/>
          <w:color w:val="231F20"/>
        </w:rPr>
        <w:t>0.05 will be</w:t>
      </w:r>
      <w:r w:rsidR="00EA6DD9" w:rsidRPr="00705CA0">
        <w:rPr>
          <w:rFonts w:ascii="Arial" w:hAnsi="Arial" w:cs="Arial"/>
          <w:color w:val="231F20"/>
        </w:rPr>
        <w:t xml:space="preserve"> considered significant.</w:t>
      </w:r>
    </w:p>
    <w:p w14:paraId="68117A09" w14:textId="77777777" w:rsidR="0093731E" w:rsidRDefault="0093731E" w:rsidP="00270545">
      <w:pPr>
        <w:autoSpaceDE w:val="0"/>
        <w:autoSpaceDN w:val="0"/>
        <w:adjustRightInd w:val="0"/>
        <w:spacing w:after="0" w:line="240" w:lineRule="auto"/>
        <w:rPr>
          <w:rFonts w:ascii="Arial" w:hAnsi="Arial" w:cs="Arial"/>
          <w:color w:val="231F20"/>
        </w:rPr>
      </w:pPr>
    </w:p>
    <w:p w14:paraId="43238DDF" w14:textId="7FAA01CC" w:rsidR="000E218D" w:rsidRDefault="0093731E" w:rsidP="000E218D">
      <w:pPr>
        <w:spacing w:line="240" w:lineRule="auto"/>
        <w:ind w:firstLine="0"/>
        <w:rPr>
          <w:rFonts w:ascii="Arial" w:hAnsi="Arial" w:cs="Arial"/>
        </w:rPr>
      </w:pPr>
      <w:r>
        <w:rPr>
          <w:rFonts w:ascii="Arial" w:hAnsi="Arial" w:cs="Arial"/>
          <w:color w:val="231F20"/>
        </w:rPr>
        <w:t>Economic Analysis:</w:t>
      </w:r>
      <w:r w:rsidR="000E218D" w:rsidRPr="000E218D">
        <w:rPr>
          <w:rFonts w:ascii="Arial" w:hAnsi="Arial" w:cs="Arial"/>
        </w:rPr>
        <w:t xml:space="preserve"> </w:t>
      </w:r>
      <w:r w:rsidR="000E218D">
        <w:rPr>
          <w:rFonts w:ascii="Arial" w:hAnsi="Arial" w:cs="Arial"/>
        </w:rPr>
        <w:t xml:space="preserve">Analysis will take the form of a cost utility analysis with cost effectiveness assessed in terms of the incremental cost per quality life year.  Analysis will incorporate data on resource use and </w:t>
      </w:r>
      <w:proofErr w:type="gramStart"/>
      <w:r w:rsidR="000E218D">
        <w:rPr>
          <w:rFonts w:ascii="Arial" w:hAnsi="Arial" w:cs="Arial"/>
        </w:rPr>
        <w:t>patients</w:t>
      </w:r>
      <w:proofErr w:type="gramEnd"/>
      <w:r w:rsidR="000E218D">
        <w:rPr>
          <w:rFonts w:ascii="Arial" w:hAnsi="Arial" w:cs="Arial"/>
        </w:rPr>
        <w:t xml:space="preserve"> utility values for the period from initiation of remote patient management to </w:t>
      </w:r>
      <w:r w:rsidR="000E218D" w:rsidRPr="0045063C">
        <w:rPr>
          <w:rFonts w:ascii="Arial" w:hAnsi="Arial" w:cs="Arial"/>
        </w:rPr>
        <w:t>1</w:t>
      </w:r>
      <w:r w:rsidR="000E218D">
        <w:rPr>
          <w:rFonts w:ascii="Arial" w:hAnsi="Arial" w:cs="Arial"/>
        </w:rPr>
        <w:t xml:space="preserve">8 months follow-up.  Resource use will be assessed through review of patient charts and patient utility values will be derived from the SF-36.  The </w:t>
      </w:r>
      <w:r w:rsidR="000E218D" w:rsidRPr="004173AF">
        <w:rPr>
          <w:rFonts w:ascii="Arial" w:hAnsi="Arial" w:cs="Arial"/>
        </w:rPr>
        <w:t>Medical Outcomes Study Short Form-36 (SF-36)</w:t>
      </w:r>
      <w:r w:rsidR="000E218D">
        <w:rPr>
          <w:rFonts w:ascii="Arial" w:hAnsi="Arial" w:cs="Arial"/>
        </w:rPr>
        <w:t xml:space="preserve"> is one of the most widely-used and extensively-validated generic measure of health-related quality-of-life.</w:t>
      </w:r>
      <w:r w:rsidR="000E218D" w:rsidRPr="004173AF">
        <w:rPr>
          <w:rFonts w:ascii="Arial" w:hAnsi="Arial" w:cs="Arial"/>
          <w:vertAlign w:val="superscript"/>
        </w:rPr>
        <w:fldChar w:fldCharType="begin"/>
      </w:r>
      <w:r w:rsidR="000E218D" w:rsidRPr="004173AF">
        <w:rPr>
          <w:rFonts w:ascii="Arial" w:hAnsi="Arial" w:cs="Arial"/>
          <w:vertAlign w:val="superscript"/>
        </w:rPr>
        <w:instrText xml:space="preserve"> ADDIN REFMGR.CITE &lt;Refman&gt;&lt;Cite&gt;&lt;Author&gt;Ware&lt;/Author&gt;&lt;Year&gt;1993&lt;/Year&gt;&lt;RecNum&gt;371&lt;/RecNum&gt;&lt;IDText&gt;Sf-36 health survey manual and interpretation guide&lt;/IDText&gt;&lt;MDL Ref_Type="Book, Whole"&gt;&lt;Ref_Type&gt;Book, Whole&lt;/Ref_Type&gt;&lt;Ref_ID&gt;371&lt;/Ref_ID&gt;&lt;Title_Primary&gt;&lt;i&gt;Sf-36 health survey manual and interpretation guide&lt;/i&gt;&lt;/Title_Primary&gt;&lt;Authors_Primary&gt;Ware,J.E.&lt;/Authors_Primary&gt;&lt;Date_Primary&gt;1993&lt;/Date_Primary&gt;&lt;Reprint&gt;Not in File&lt;/Reprint&gt;&lt;Pub_Place&gt;Boston&lt;/Pub_Place&gt;&lt;Publisher&gt;The Health Institue, New England Medical Centre&lt;/Publisher&gt;&lt;ZZ_WorkformID&gt;2&lt;/ZZ_WorkformID&gt;&lt;/MDL&gt;&lt;/Cite&gt;&lt;/Refman&gt;</w:instrText>
      </w:r>
      <w:r w:rsidR="000E218D" w:rsidRPr="004173AF">
        <w:rPr>
          <w:rFonts w:ascii="Arial" w:hAnsi="Arial" w:cs="Arial"/>
          <w:vertAlign w:val="superscript"/>
        </w:rPr>
        <w:fldChar w:fldCharType="separate"/>
      </w:r>
      <w:r w:rsidR="000E218D" w:rsidRPr="004173AF">
        <w:rPr>
          <w:rFonts w:ascii="Arial" w:hAnsi="Arial" w:cs="Arial"/>
          <w:vertAlign w:val="superscript"/>
        </w:rPr>
        <w:t>26</w:t>
      </w:r>
      <w:r w:rsidR="000E218D" w:rsidRPr="004173AF">
        <w:rPr>
          <w:rFonts w:ascii="Arial" w:hAnsi="Arial" w:cs="Arial"/>
          <w:vertAlign w:val="superscript"/>
        </w:rPr>
        <w:fldChar w:fldCharType="end"/>
      </w:r>
      <w:r w:rsidR="000E218D">
        <w:rPr>
          <w:rFonts w:ascii="Arial" w:hAnsi="Arial" w:cs="Arial"/>
        </w:rPr>
        <w:t xml:space="preserve">  </w:t>
      </w:r>
      <w:r w:rsidR="000E218D" w:rsidRPr="004173AF">
        <w:rPr>
          <w:rFonts w:ascii="Arial" w:hAnsi="Arial" w:cs="Arial"/>
        </w:rPr>
        <w:t xml:space="preserve">From the 36 items, 8 health profiles are derived: Physical Functioning, Social Functioning, Role Limitations – Physical, Bodily Pain, General Medical Health, Mental Health, Role Limitations – Emotional and Vitality.  </w:t>
      </w:r>
      <w:r w:rsidR="000E218D">
        <w:rPr>
          <w:rFonts w:ascii="Arial" w:hAnsi="Arial" w:cs="Arial"/>
        </w:rPr>
        <w:t xml:space="preserve"> A decision model will be created to estimate long term costs and quality adjusted life years (QALYs) for all comparators.  Dr. Doug Coyle (University of Ottawa) will oversee the economic analysis.</w:t>
      </w:r>
    </w:p>
    <w:p w14:paraId="01839D2A" w14:textId="46066DAB" w:rsidR="0093731E" w:rsidRDefault="0093731E" w:rsidP="00984C49">
      <w:pPr>
        <w:spacing w:line="240" w:lineRule="auto"/>
        <w:rPr>
          <w:color w:val="1F497D"/>
          <w:lang w:val="en-CA"/>
        </w:rPr>
      </w:pPr>
      <w:r>
        <w:rPr>
          <w:rFonts w:ascii="Arial" w:hAnsi="Arial" w:cs="Arial"/>
          <w:color w:val="231F20"/>
        </w:rPr>
        <w:t xml:space="preserve"> </w:t>
      </w:r>
      <w:r w:rsidRPr="00004C90">
        <w:rPr>
          <w:rFonts w:ascii="Arial" w:hAnsi="Arial" w:cs="Arial"/>
          <w:color w:val="231F20"/>
        </w:rPr>
        <w:t>The economic evaluation takes two forms.  First, a within trial analysis will be conducted whereby we will assess the expected values for the costs and QALYs gained during the trial duration. Secondly, we will develop a Markov model which will incorporate the incidence of the primary clinical outcomes death, stroke, hospitalization for complications related t</w:t>
      </w:r>
      <w:r w:rsidR="008F7468">
        <w:rPr>
          <w:rFonts w:ascii="Arial" w:hAnsi="Arial" w:cs="Arial"/>
          <w:color w:val="231F20"/>
        </w:rPr>
        <w:t>o the device system </w:t>
      </w:r>
      <w:r w:rsidRPr="00004C90">
        <w:rPr>
          <w:rFonts w:ascii="Arial" w:hAnsi="Arial" w:cs="Arial"/>
          <w:color w:val="231F20"/>
        </w:rPr>
        <w:t>and hospitalization for an adverse cardiovascular event and extrapolate from the time duration of the c</w:t>
      </w:r>
      <w:r w:rsidR="005155AB">
        <w:rPr>
          <w:rFonts w:ascii="Arial" w:hAnsi="Arial" w:cs="Arial"/>
          <w:color w:val="231F20"/>
        </w:rPr>
        <w:t>linical trial to a lifetime time</w:t>
      </w:r>
      <w:r w:rsidRPr="00004C90">
        <w:rPr>
          <w:rFonts w:ascii="Arial" w:hAnsi="Arial" w:cs="Arial"/>
          <w:color w:val="231F20"/>
        </w:rPr>
        <w:t xml:space="preserve"> horizon.  The model will incorporate the </w:t>
      </w:r>
      <w:proofErr w:type="gramStart"/>
      <w:r w:rsidRPr="00004C90">
        <w:rPr>
          <w:rFonts w:ascii="Arial" w:hAnsi="Arial" w:cs="Arial"/>
          <w:color w:val="231F20"/>
        </w:rPr>
        <w:t>s</w:t>
      </w:r>
      <w:r w:rsidR="008F7468">
        <w:rPr>
          <w:rFonts w:ascii="Arial" w:hAnsi="Arial" w:cs="Arial"/>
          <w:color w:val="231F20"/>
        </w:rPr>
        <w:t>hort term</w:t>
      </w:r>
      <w:proofErr w:type="gramEnd"/>
      <w:r w:rsidR="008F7468">
        <w:rPr>
          <w:rFonts w:ascii="Arial" w:hAnsi="Arial" w:cs="Arial"/>
          <w:color w:val="231F20"/>
        </w:rPr>
        <w:t xml:space="preserve"> data on costs, QALYs </w:t>
      </w:r>
      <w:r w:rsidRPr="00004C90">
        <w:rPr>
          <w:rFonts w:ascii="Arial" w:hAnsi="Arial" w:cs="Arial"/>
          <w:color w:val="231F20"/>
        </w:rPr>
        <w:t>and clinical outcomes and will further be propagated with data form the literature.  The model is being developed as part of the project grant.</w:t>
      </w:r>
    </w:p>
    <w:p w14:paraId="31310B55" w14:textId="7C295444" w:rsidR="0091715A" w:rsidRPr="00E402E4" w:rsidRDefault="00A94DE2" w:rsidP="0091715A">
      <w:pPr>
        <w:spacing w:line="240" w:lineRule="auto"/>
        <w:ind w:firstLine="0"/>
        <w:rPr>
          <w:rFonts w:ascii="Arial" w:hAnsi="Arial" w:cs="Arial"/>
          <w:b/>
          <w:bCs/>
        </w:rPr>
      </w:pPr>
      <w:r>
        <w:rPr>
          <w:rFonts w:ascii="Arial" w:hAnsi="Arial" w:cs="Arial"/>
          <w:b/>
          <w:bCs/>
        </w:rPr>
        <w:t>8</w:t>
      </w:r>
      <w:r w:rsidR="0045063C">
        <w:rPr>
          <w:rFonts w:ascii="Arial" w:hAnsi="Arial" w:cs="Arial"/>
          <w:b/>
          <w:bCs/>
        </w:rPr>
        <w:t>.0 Knowledge Translation &amp; Dissemination</w:t>
      </w:r>
    </w:p>
    <w:p w14:paraId="418C82C3" w14:textId="5892AE29" w:rsidR="0091715A" w:rsidRPr="00E402E4" w:rsidRDefault="00A94DE2" w:rsidP="0091715A">
      <w:pPr>
        <w:spacing w:line="240" w:lineRule="auto"/>
        <w:ind w:firstLine="0"/>
        <w:rPr>
          <w:rFonts w:ascii="Arial" w:hAnsi="Arial" w:cs="Arial"/>
          <w:b/>
          <w:bCs/>
        </w:rPr>
      </w:pPr>
      <w:r>
        <w:rPr>
          <w:rFonts w:ascii="Arial" w:hAnsi="Arial" w:cs="Arial"/>
          <w:b/>
          <w:bCs/>
        </w:rPr>
        <w:t>8</w:t>
      </w:r>
      <w:r w:rsidR="0045063C">
        <w:rPr>
          <w:rFonts w:ascii="Arial" w:hAnsi="Arial" w:cs="Arial"/>
          <w:b/>
          <w:bCs/>
        </w:rPr>
        <w:t>.1 Knowledge Translation</w:t>
      </w:r>
    </w:p>
    <w:p w14:paraId="468151BD" w14:textId="77777777" w:rsidR="004173AF" w:rsidRPr="00157DB8" w:rsidRDefault="004173AF" w:rsidP="004173AF">
      <w:pPr>
        <w:spacing w:line="240" w:lineRule="auto"/>
        <w:rPr>
          <w:rFonts w:ascii="Arial" w:hAnsi="Arial" w:cs="Arial"/>
          <w:iCs/>
        </w:rPr>
      </w:pPr>
      <w:r w:rsidRPr="00157DB8">
        <w:rPr>
          <w:rFonts w:ascii="Arial" w:hAnsi="Arial" w:cs="Arial"/>
        </w:rPr>
        <w:t>This is an integrated Knowledge Translation program, and as such the targeted potential knowledge users</w:t>
      </w:r>
      <w:r w:rsidRPr="00157DB8">
        <w:rPr>
          <w:rFonts w:ascii="Arial" w:hAnsi="Arial" w:cs="Arial"/>
          <w:iCs/>
        </w:rPr>
        <w:t xml:space="preserve"> of the dissemination plan importantly include—though would not be restricted to— the research team. Since there is a diversity of knowledge users involved with the program, there may be knowledge translation needs and relevant challenges for communication across representatives from different fields. Hence the need for a dissemination plan (to assist information flow and knowledge uptake) even within the broader research team itself. The main goal of dissemination within the research team will be to increase knowledge and awareness. The main strategy for these communications will be through email and regular teleconferences. Still, there is benefit to having an opportunity for all members of the research team to attend sessions where two-way knowledge exchange is fostered. Given the size and geographical spread of the research team this would not be possible in person and therefore a virtual seminar as a webinar is planned for once per year at which all will be invited to assist dissemination across not only the team itself. In this regard, team members will be encouraged to invite relevant contacts from within their fields to attend that portion of the webinar which will be made open to the public, with another portion reserved for research members only (if judged necessary by the Steering Committee in conjunction with the Patient Council). </w:t>
      </w:r>
    </w:p>
    <w:p w14:paraId="6A298830" w14:textId="77777777" w:rsidR="0091715A" w:rsidRPr="00E402E4" w:rsidRDefault="004173AF" w:rsidP="0009103E">
      <w:pPr>
        <w:spacing w:line="240" w:lineRule="auto"/>
        <w:ind w:firstLine="0"/>
        <w:rPr>
          <w:rFonts w:ascii="Arial" w:hAnsi="Arial" w:cs="Arial"/>
        </w:rPr>
      </w:pPr>
      <w:r w:rsidRPr="00157DB8">
        <w:rPr>
          <w:rFonts w:ascii="Arial" w:hAnsi="Arial" w:cs="Arial"/>
        </w:rPr>
        <w:t xml:space="preserve">An advisory committee consisting of collaborators, knowledge users, government and industry partners will inform the steering committee of direction, needs and requirements of the developing research </w:t>
      </w:r>
      <w:proofErr w:type="gramStart"/>
      <w:r w:rsidRPr="00157DB8">
        <w:rPr>
          <w:rFonts w:ascii="Arial" w:hAnsi="Arial" w:cs="Arial"/>
        </w:rPr>
        <w:t xml:space="preserve">program.  </w:t>
      </w:r>
      <w:r w:rsidR="0045063C">
        <w:rPr>
          <w:rFonts w:ascii="Arial" w:hAnsi="Arial" w:cs="Arial"/>
        </w:rPr>
        <w:t>.</w:t>
      </w:r>
      <w:proofErr w:type="gramEnd"/>
      <w:r w:rsidR="0045063C">
        <w:rPr>
          <w:rFonts w:ascii="Arial" w:hAnsi="Arial" w:cs="Arial"/>
        </w:rPr>
        <w:t xml:space="preserve">  </w:t>
      </w:r>
    </w:p>
    <w:p w14:paraId="565A930C" w14:textId="77777777" w:rsidR="0091715A" w:rsidRPr="00E402E4" w:rsidRDefault="0045063C" w:rsidP="0009103E">
      <w:pPr>
        <w:spacing w:line="240" w:lineRule="auto"/>
        <w:ind w:firstLine="0"/>
        <w:rPr>
          <w:rFonts w:ascii="Arial" w:hAnsi="Arial" w:cs="Arial"/>
          <w:iCs/>
        </w:rPr>
      </w:pPr>
      <w:r>
        <w:rPr>
          <w:rFonts w:ascii="Arial" w:hAnsi="Arial" w:cs="Arial"/>
          <w:iCs/>
        </w:rPr>
        <w:t xml:space="preserve">Engaging knowledge users and decision makers both at the start and throughout the program will increase the likelihood that solutions are found which work for, and truly fit the unmet needs of the eventual end-users. Product development and testing of implementation strategies will be more efficient as design flaws and barriers will be more likely to be identified sooner rather than later, with input from a diversity of engaged end-users throughout the research and development process. </w:t>
      </w:r>
    </w:p>
    <w:p w14:paraId="6BC805A1" w14:textId="77777777" w:rsidR="0091715A" w:rsidRPr="00E402E4" w:rsidRDefault="0045063C" w:rsidP="0009103E">
      <w:pPr>
        <w:spacing w:after="0" w:line="240" w:lineRule="auto"/>
        <w:ind w:firstLine="0"/>
        <w:rPr>
          <w:rFonts w:ascii="Arial" w:hAnsi="Arial" w:cs="Arial"/>
          <w:iCs/>
        </w:rPr>
      </w:pPr>
      <w:r>
        <w:rPr>
          <w:rFonts w:ascii="Arial" w:hAnsi="Arial" w:cs="Arial"/>
          <w:iCs/>
        </w:rPr>
        <w:lastRenderedPageBreak/>
        <w:t>The goals of knowledge translation will be to:</w:t>
      </w:r>
    </w:p>
    <w:p w14:paraId="738CDC42" w14:textId="77777777" w:rsidR="0091715A" w:rsidRPr="00E402E4" w:rsidRDefault="0045063C" w:rsidP="0009103E">
      <w:pPr>
        <w:numPr>
          <w:ilvl w:val="0"/>
          <w:numId w:val="25"/>
        </w:numPr>
        <w:spacing w:after="0" w:line="240" w:lineRule="auto"/>
        <w:rPr>
          <w:rFonts w:ascii="Arial" w:hAnsi="Arial" w:cs="Arial"/>
          <w:iCs/>
        </w:rPr>
      </w:pPr>
      <w:r>
        <w:rPr>
          <w:rFonts w:ascii="Arial" w:hAnsi="Arial" w:cs="Arial"/>
          <w:iCs/>
        </w:rPr>
        <w:t>Engage further practitioners, the program will focus on dissemination of the knowledge it generates through conferences, webinars, key opinion leaders and guideline creation.</w:t>
      </w:r>
    </w:p>
    <w:p w14:paraId="7DEACA08" w14:textId="77777777" w:rsidR="0091715A" w:rsidRPr="00E402E4" w:rsidRDefault="0045063C" w:rsidP="0009103E">
      <w:pPr>
        <w:numPr>
          <w:ilvl w:val="0"/>
          <w:numId w:val="25"/>
        </w:numPr>
        <w:spacing w:after="0" w:line="240" w:lineRule="auto"/>
        <w:rPr>
          <w:rFonts w:ascii="Arial" w:hAnsi="Arial" w:cs="Arial"/>
          <w:iCs/>
        </w:rPr>
      </w:pPr>
      <w:r>
        <w:rPr>
          <w:rFonts w:ascii="Arial" w:hAnsi="Arial" w:cs="Arial"/>
          <w:iCs/>
        </w:rPr>
        <w:t>Engage policy makers, the program will hold meetings (see dissemination plans) to exchange possible solutions before embarking on the research projects. This will ensure that these solutions are tested, producing outcomes that will have traction and be convincing for policy makers and thus provide and evidentiary basis upon which to institute prospective policy changes.</w:t>
      </w:r>
    </w:p>
    <w:p w14:paraId="33559110" w14:textId="77777777" w:rsidR="0091715A" w:rsidRPr="00E402E4" w:rsidRDefault="0045063C" w:rsidP="0009103E">
      <w:pPr>
        <w:numPr>
          <w:ilvl w:val="0"/>
          <w:numId w:val="25"/>
        </w:numPr>
        <w:spacing w:after="0" w:line="240" w:lineRule="auto"/>
        <w:rPr>
          <w:rFonts w:ascii="Arial" w:hAnsi="Arial" w:cs="Arial"/>
          <w:iCs/>
        </w:rPr>
      </w:pPr>
      <w:r>
        <w:rPr>
          <w:rFonts w:ascii="Arial" w:hAnsi="Arial" w:cs="Arial"/>
          <w:iCs/>
        </w:rPr>
        <w:t>Provide feedback and guidance from the Patient Council on how best to educate the wider group of affected patients on this new form of CIED follow up.</w:t>
      </w:r>
    </w:p>
    <w:p w14:paraId="74AAEBE6" w14:textId="77777777" w:rsidR="0091715A" w:rsidRPr="00E402E4" w:rsidRDefault="0045063C" w:rsidP="0009103E">
      <w:pPr>
        <w:numPr>
          <w:ilvl w:val="0"/>
          <w:numId w:val="25"/>
        </w:numPr>
        <w:spacing w:after="0" w:line="240" w:lineRule="auto"/>
        <w:rPr>
          <w:rFonts w:ascii="Arial" w:hAnsi="Arial" w:cs="Arial"/>
          <w:iCs/>
        </w:rPr>
      </w:pPr>
      <w:r>
        <w:rPr>
          <w:rFonts w:ascii="Arial" w:hAnsi="Arial" w:cs="Arial"/>
          <w:iCs/>
        </w:rPr>
        <w:t>Obtain early involvement of government decision makers at the provincial level will result in early adoption of the knowledge generated by this program.</w:t>
      </w:r>
    </w:p>
    <w:p w14:paraId="5C28D5A2" w14:textId="77777777" w:rsidR="0091715A" w:rsidRPr="00E402E4" w:rsidRDefault="0045063C" w:rsidP="0091715A">
      <w:pPr>
        <w:numPr>
          <w:ilvl w:val="0"/>
          <w:numId w:val="25"/>
        </w:numPr>
        <w:spacing w:line="240" w:lineRule="auto"/>
        <w:rPr>
          <w:rFonts w:ascii="Arial" w:hAnsi="Arial" w:cs="Arial"/>
          <w:iCs/>
        </w:rPr>
      </w:pPr>
      <w:r>
        <w:rPr>
          <w:rFonts w:ascii="Arial" w:hAnsi="Arial" w:cs="Arial"/>
          <w:iCs/>
        </w:rPr>
        <w:t>Provide a collaborative network of industry partners to evaluate its novel technology.</w:t>
      </w:r>
    </w:p>
    <w:p w14:paraId="25988417" w14:textId="77777777" w:rsidR="0091715A" w:rsidRPr="00E402E4" w:rsidRDefault="0045063C" w:rsidP="0091715A">
      <w:pPr>
        <w:spacing w:line="276" w:lineRule="auto"/>
        <w:ind w:firstLine="0"/>
        <w:rPr>
          <w:rFonts w:ascii="Arial" w:hAnsi="Arial" w:cs="Arial"/>
          <w:iCs/>
        </w:rPr>
      </w:pPr>
      <w:r>
        <w:rPr>
          <w:rFonts w:ascii="Arial" w:hAnsi="Arial" w:cs="Arial"/>
          <w:iCs/>
        </w:rPr>
        <w:t xml:space="preserve">Knowledge users include the following: </w:t>
      </w:r>
    </w:p>
    <w:p w14:paraId="671030D5" w14:textId="77777777" w:rsidR="0091715A" w:rsidRPr="00E402E4" w:rsidRDefault="0045063C" w:rsidP="0091715A">
      <w:pPr>
        <w:pStyle w:val="ListParagraph"/>
        <w:numPr>
          <w:ilvl w:val="0"/>
          <w:numId w:val="26"/>
        </w:numPr>
        <w:tabs>
          <w:tab w:val="left" w:pos="450"/>
        </w:tabs>
        <w:spacing w:line="240" w:lineRule="auto"/>
        <w:ind w:left="0" w:firstLine="0"/>
        <w:rPr>
          <w:rFonts w:ascii="Arial" w:hAnsi="Arial" w:cs="Arial"/>
          <w:iCs/>
        </w:rPr>
      </w:pPr>
      <w:r>
        <w:rPr>
          <w:rFonts w:ascii="Arial" w:hAnsi="Arial" w:cs="Arial"/>
          <w:b/>
          <w:iCs/>
        </w:rPr>
        <w:t>Patients</w:t>
      </w:r>
      <w:r>
        <w:rPr>
          <w:rFonts w:ascii="Arial" w:hAnsi="Arial" w:cs="Arial"/>
          <w:iCs/>
        </w:rPr>
        <w:t xml:space="preserve"> - A</w:t>
      </w:r>
      <w:r>
        <w:rPr>
          <w:rFonts w:ascii="Arial" w:hAnsi="Arial" w:cs="Arial"/>
        </w:rPr>
        <w:t xml:space="preserve"> Patient Council has been assembled consisting of 9 patients from participating </w:t>
      </w:r>
      <w:proofErr w:type="spellStart"/>
      <w:r>
        <w:rPr>
          <w:rFonts w:ascii="Arial" w:hAnsi="Arial" w:cs="Arial"/>
        </w:rPr>
        <w:t>centres</w:t>
      </w:r>
      <w:proofErr w:type="spellEnd"/>
      <w:r>
        <w:rPr>
          <w:rFonts w:ascii="Arial" w:hAnsi="Arial" w:cs="Arial"/>
        </w:rPr>
        <w:t xml:space="preserve"> across Canada.  </w:t>
      </w:r>
      <w:r>
        <w:rPr>
          <w:rFonts w:ascii="Arial" w:hAnsi="Arial" w:cs="Arial"/>
          <w:iCs/>
        </w:rPr>
        <w:t xml:space="preserve">The Patient Leader will chair the Council and be a member of the Steering Committee. It is expected that the Patient Partners will help expand the membership of the Patient Council to include membership from those provincial/territorial jurisdictions currently without representation. This research program is motivated by responsiveness to patient demands for patient-centered CIED care, so it is anticipated that Patient partners will advocate for further engagement with relevant health educators and community leaders who are linked to patient organizations to potentially grow patient engagement with the Program. </w:t>
      </w:r>
    </w:p>
    <w:p w14:paraId="732E4A58" w14:textId="77777777" w:rsidR="0091715A" w:rsidRPr="00E402E4" w:rsidRDefault="0045063C" w:rsidP="0091715A">
      <w:pPr>
        <w:spacing w:line="240" w:lineRule="auto"/>
        <w:ind w:firstLine="0"/>
        <w:rPr>
          <w:rFonts w:ascii="Arial" w:hAnsi="Arial" w:cs="Arial"/>
        </w:rPr>
      </w:pPr>
      <w:r>
        <w:rPr>
          <w:rFonts w:ascii="Arial" w:hAnsi="Arial" w:cs="Arial"/>
        </w:rPr>
        <w:t xml:space="preserve">This program supports a culture change </w:t>
      </w:r>
      <w:r>
        <w:rPr>
          <w:rFonts w:ascii="Arial" w:hAnsi="Arial" w:cs="Arial"/>
          <w:i/>
        </w:rPr>
        <w:t xml:space="preserve">from </w:t>
      </w:r>
      <w:r>
        <w:rPr>
          <w:rFonts w:ascii="Arial" w:hAnsi="Arial" w:cs="Arial"/>
        </w:rPr>
        <w:t xml:space="preserve">a paternalist model by which patients are passive recipients of treatment, </w:t>
      </w:r>
      <w:r>
        <w:rPr>
          <w:rFonts w:ascii="Arial" w:hAnsi="Arial" w:cs="Arial"/>
          <w:i/>
        </w:rPr>
        <w:t xml:space="preserve">to </w:t>
      </w:r>
      <w:r>
        <w:rPr>
          <w:rFonts w:ascii="Arial" w:hAnsi="Arial" w:cs="Arial"/>
        </w:rPr>
        <w:t>building a supportive environment where they are active partners in directing and taking responsibility for their healthcare. To better achieve this, the following have been implemented:</w:t>
      </w:r>
    </w:p>
    <w:p w14:paraId="51E7128C" w14:textId="77777777" w:rsidR="0091715A" w:rsidRPr="00E402E4" w:rsidRDefault="0045063C" w:rsidP="0091715A">
      <w:pPr>
        <w:numPr>
          <w:ilvl w:val="0"/>
          <w:numId w:val="27"/>
        </w:numPr>
        <w:spacing w:after="0" w:line="240" w:lineRule="auto"/>
        <w:rPr>
          <w:rFonts w:ascii="Arial" w:hAnsi="Arial" w:cs="Arial"/>
        </w:rPr>
      </w:pPr>
      <w:r>
        <w:rPr>
          <w:rFonts w:ascii="Arial" w:hAnsi="Arial" w:cs="Arial"/>
        </w:rPr>
        <w:t>The Patient Leader is part of the Steering Committee and will be involved in the review of the research proposal, to ensure that relevant patient outcomes and issues are addressed.</w:t>
      </w:r>
    </w:p>
    <w:p w14:paraId="28BF5303" w14:textId="77777777" w:rsidR="0091715A" w:rsidRPr="00E402E4" w:rsidRDefault="0045063C" w:rsidP="0091715A">
      <w:pPr>
        <w:numPr>
          <w:ilvl w:val="0"/>
          <w:numId w:val="27"/>
        </w:numPr>
        <w:spacing w:after="0" w:line="240" w:lineRule="auto"/>
        <w:rPr>
          <w:rFonts w:ascii="Arial" w:hAnsi="Arial" w:cs="Arial"/>
        </w:rPr>
      </w:pPr>
      <w:r>
        <w:rPr>
          <w:rFonts w:ascii="Arial" w:hAnsi="Arial" w:cs="Arial"/>
        </w:rPr>
        <w:t>The Patient Council will also be asked to provide direction in the research program, particularly, with respect to the patient surveys that will be carried out as part of Project 1.</w:t>
      </w:r>
    </w:p>
    <w:p w14:paraId="4EE05EE0" w14:textId="77777777" w:rsidR="0091715A" w:rsidRPr="00E402E4" w:rsidRDefault="0045063C" w:rsidP="0091715A">
      <w:pPr>
        <w:numPr>
          <w:ilvl w:val="0"/>
          <w:numId w:val="27"/>
        </w:numPr>
        <w:spacing w:after="0" w:line="240" w:lineRule="auto"/>
        <w:rPr>
          <w:rFonts w:ascii="Arial" w:hAnsi="Arial" w:cs="Arial"/>
        </w:rPr>
      </w:pPr>
      <w:r>
        <w:rPr>
          <w:rFonts w:ascii="Arial" w:hAnsi="Arial" w:cs="Arial"/>
        </w:rPr>
        <w:t>Emphasize mutual responsibility (co-building and co-leadership in partnership of care)</w:t>
      </w:r>
    </w:p>
    <w:p w14:paraId="10A4877A" w14:textId="77777777" w:rsidR="0091715A" w:rsidRPr="00E402E4" w:rsidRDefault="0091715A" w:rsidP="0091715A">
      <w:pPr>
        <w:spacing w:after="0" w:line="240" w:lineRule="auto"/>
        <w:ind w:left="720"/>
        <w:rPr>
          <w:rFonts w:ascii="Arial" w:hAnsi="Arial" w:cs="Arial"/>
        </w:rPr>
      </w:pPr>
    </w:p>
    <w:p w14:paraId="12EE0D78" w14:textId="77777777" w:rsidR="0091715A" w:rsidRPr="00E402E4" w:rsidRDefault="0045063C" w:rsidP="0091715A">
      <w:pPr>
        <w:pStyle w:val="CommentText"/>
        <w:spacing w:line="240" w:lineRule="auto"/>
        <w:ind w:firstLine="0"/>
        <w:rPr>
          <w:rFonts w:ascii="Arial" w:hAnsi="Arial" w:cs="Arial"/>
          <w:sz w:val="22"/>
          <w:szCs w:val="22"/>
        </w:rPr>
      </w:pPr>
      <w:r>
        <w:rPr>
          <w:rFonts w:ascii="Arial" w:hAnsi="Arial" w:cs="Arial"/>
          <w:sz w:val="22"/>
          <w:szCs w:val="22"/>
        </w:rPr>
        <w:t xml:space="preserve">The Patient Council Leader will be an integral part of the research team for each identified project in the program as well as a liaison between the research team and the Patient Council. The Patient Council will meet at quarterly intervals by teleconference.  The Patient Leader will provide the Patient Council with regular updates from the monthly Steering Committee meetings. The Patient Leader will also provide regular written reports listing all patient input, and how the Project/Program has incorporated those suggestions and/or recommendations.  </w:t>
      </w:r>
    </w:p>
    <w:p w14:paraId="51876645" w14:textId="77777777" w:rsidR="0091715A" w:rsidRPr="00E402E4" w:rsidRDefault="0045063C" w:rsidP="0009103E">
      <w:pPr>
        <w:pStyle w:val="ListParagraph"/>
        <w:numPr>
          <w:ilvl w:val="0"/>
          <w:numId w:val="26"/>
        </w:numPr>
        <w:tabs>
          <w:tab w:val="left" w:pos="360"/>
        </w:tabs>
        <w:spacing w:line="240" w:lineRule="auto"/>
        <w:ind w:left="0" w:firstLine="0"/>
        <w:rPr>
          <w:rFonts w:ascii="Arial" w:hAnsi="Arial" w:cs="Arial"/>
          <w:iCs/>
        </w:rPr>
      </w:pPr>
      <w:r>
        <w:rPr>
          <w:rFonts w:ascii="Arial" w:hAnsi="Arial" w:cs="Arial"/>
          <w:b/>
          <w:iCs/>
        </w:rPr>
        <w:t>Provincial Health Authorities</w:t>
      </w:r>
      <w:r>
        <w:rPr>
          <w:rFonts w:ascii="Arial" w:hAnsi="Arial" w:cs="Arial"/>
          <w:iCs/>
        </w:rPr>
        <w:t xml:space="preserve"> - Their roles and responsibilities include participation in the survey (Knowledge Exchange Program), assistance with dissemination and feedback on real world application. The strategy is to continue to build interest and engagement with this project through activities that target building relationships and securing future engagement from Health Canada, Provincial and Territorial Ministries of Health and Wellness, Regional and Municipal Hospital Authorities, as well as healthcare system managers, administrators, policy and decision-makers. </w:t>
      </w:r>
    </w:p>
    <w:p w14:paraId="526B4F50" w14:textId="77777777" w:rsidR="0091715A" w:rsidRPr="00E402E4" w:rsidRDefault="0091715A" w:rsidP="0009103E">
      <w:pPr>
        <w:pStyle w:val="ListParagraph"/>
        <w:tabs>
          <w:tab w:val="left" w:pos="360"/>
        </w:tabs>
        <w:spacing w:line="240" w:lineRule="auto"/>
        <w:ind w:left="0"/>
        <w:rPr>
          <w:rFonts w:ascii="Arial" w:hAnsi="Arial" w:cs="Arial"/>
          <w:iCs/>
        </w:rPr>
      </w:pPr>
    </w:p>
    <w:p w14:paraId="79CE9FA1" w14:textId="77777777" w:rsidR="0091715A" w:rsidRPr="00E402E4" w:rsidRDefault="0045063C" w:rsidP="0009103E">
      <w:pPr>
        <w:pStyle w:val="ListParagraph"/>
        <w:tabs>
          <w:tab w:val="left" w:pos="360"/>
        </w:tabs>
        <w:spacing w:line="240" w:lineRule="auto"/>
        <w:ind w:left="0" w:firstLine="0"/>
        <w:rPr>
          <w:rFonts w:ascii="Arial" w:hAnsi="Arial" w:cs="Arial"/>
          <w:iCs/>
        </w:rPr>
      </w:pPr>
      <w:r>
        <w:rPr>
          <w:rFonts w:ascii="Arial" w:hAnsi="Arial" w:cs="Arial"/>
          <w:iCs/>
        </w:rPr>
        <w:t xml:space="preserve">This research program will require engagement on all these fronts to enlist motivation and the knowledge necessary for required changes to matters such as clinical practice guidelines, physician reimbursement fees for relevant services, and the infrastructure and human resources needed to make clinical practice align with the scientific findings of this study.  Clear linkages with health policy and health care service delivery administrators (at all the various levels) will ensure barriers are addressed </w:t>
      </w:r>
      <w:r>
        <w:rPr>
          <w:rFonts w:ascii="Arial" w:hAnsi="Arial" w:cs="Arial"/>
          <w:iCs/>
        </w:rPr>
        <w:lastRenderedPageBreak/>
        <w:t>prior to guideline changes. The implementation strategy here is to create a structure and contexts for two-way knowledge exchange that builds in end-user investment and response to stakeholder needs, with patient needs at the forefront of these, to generate benefit for all involved.</w:t>
      </w:r>
    </w:p>
    <w:p w14:paraId="06CECF17" w14:textId="77777777" w:rsidR="0091715A" w:rsidRPr="00E402E4" w:rsidRDefault="0045063C" w:rsidP="0091715A">
      <w:pPr>
        <w:spacing w:line="240" w:lineRule="auto"/>
        <w:ind w:firstLine="0"/>
        <w:rPr>
          <w:rFonts w:ascii="Arial" w:hAnsi="Arial" w:cs="Arial"/>
          <w:iCs/>
        </w:rPr>
      </w:pPr>
      <w:r>
        <w:rPr>
          <w:rFonts w:ascii="Arial" w:hAnsi="Arial" w:cs="Arial"/>
          <w:iCs/>
        </w:rPr>
        <w:t xml:space="preserve">3.) </w:t>
      </w:r>
      <w:r>
        <w:rPr>
          <w:rFonts w:ascii="Arial" w:hAnsi="Arial" w:cs="Arial"/>
          <w:b/>
          <w:iCs/>
        </w:rPr>
        <w:t xml:space="preserve">CIED implant and follow up clinics – </w:t>
      </w:r>
      <w:r>
        <w:rPr>
          <w:rFonts w:ascii="Arial" w:hAnsi="Arial" w:cs="Arial"/>
          <w:iCs/>
        </w:rPr>
        <w:t>including physicians, health system administrators and allied health personnel are other potential knowledge users will be engaged.</w:t>
      </w:r>
    </w:p>
    <w:p w14:paraId="46EB528A" w14:textId="0E3045AC" w:rsidR="0091715A" w:rsidRPr="00E402E4" w:rsidRDefault="00A94DE2" w:rsidP="0091715A">
      <w:pPr>
        <w:spacing w:line="276" w:lineRule="auto"/>
        <w:ind w:firstLine="0"/>
        <w:rPr>
          <w:rFonts w:ascii="Arial" w:hAnsi="Arial" w:cs="Arial"/>
          <w:b/>
          <w:iCs/>
        </w:rPr>
      </w:pPr>
      <w:r>
        <w:rPr>
          <w:rFonts w:ascii="Arial" w:hAnsi="Arial" w:cs="Arial"/>
          <w:b/>
          <w:iCs/>
        </w:rPr>
        <w:t>8</w:t>
      </w:r>
      <w:r w:rsidR="0045063C">
        <w:rPr>
          <w:rFonts w:ascii="Arial" w:hAnsi="Arial" w:cs="Arial"/>
          <w:b/>
          <w:iCs/>
        </w:rPr>
        <w:t>.2</w:t>
      </w:r>
      <w:r w:rsidR="0045063C">
        <w:rPr>
          <w:rFonts w:ascii="Arial" w:hAnsi="Arial" w:cs="Arial"/>
          <w:iCs/>
        </w:rPr>
        <w:t xml:space="preserve"> </w:t>
      </w:r>
      <w:r w:rsidR="0045063C">
        <w:rPr>
          <w:rFonts w:ascii="Arial" w:hAnsi="Arial" w:cs="Arial"/>
          <w:b/>
          <w:iCs/>
        </w:rPr>
        <w:t>Dissemination</w:t>
      </w:r>
    </w:p>
    <w:p w14:paraId="4CCA3FEA" w14:textId="77777777" w:rsidR="0091715A" w:rsidRPr="00E402E4" w:rsidRDefault="0045063C" w:rsidP="0091715A">
      <w:pPr>
        <w:spacing w:after="0" w:line="276" w:lineRule="auto"/>
        <w:ind w:firstLine="0"/>
        <w:rPr>
          <w:rFonts w:ascii="Arial" w:hAnsi="Arial" w:cs="Arial"/>
          <w:iCs/>
        </w:rPr>
      </w:pPr>
      <w:r>
        <w:rPr>
          <w:rFonts w:ascii="Arial" w:hAnsi="Arial" w:cs="Arial"/>
          <w:iCs/>
        </w:rPr>
        <w:t>Identified audiences:</w:t>
      </w:r>
    </w:p>
    <w:p w14:paraId="0602CE4D" w14:textId="77777777" w:rsidR="0091715A" w:rsidRPr="00E402E4" w:rsidRDefault="0045063C" w:rsidP="0091715A">
      <w:pPr>
        <w:numPr>
          <w:ilvl w:val="0"/>
          <w:numId w:val="23"/>
        </w:numPr>
        <w:spacing w:after="0" w:line="240" w:lineRule="auto"/>
        <w:ind w:left="360" w:firstLine="0"/>
        <w:rPr>
          <w:rFonts w:ascii="Arial" w:hAnsi="Arial" w:cs="Arial"/>
        </w:rPr>
      </w:pPr>
      <w:r>
        <w:rPr>
          <w:rFonts w:ascii="Arial" w:hAnsi="Arial" w:cs="Arial"/>
          <w:iCs/>
        </w:rPr>
        <w:t>Clinicians/practitioners [150 CIED follow up physicians]</w:t>
      </w:r>
    </w:p>
    <w:p w14:paraId="34B10EBB" w14:textId="77777777" w:rsidR="0091715A" w:rsidRPr="00E402E4" w:rsidRDefault="0045063C" w:rsidP="0091715A">
      <w:pPr>
        <w:numPr>
          <w:ilvl w:val="0"/>
          <w:numId w:val="23"/>
        </w:numPr>
        <w:spacing w:after="0" w:line="240" w:lineRule="auto"/>
        <w:ind w:left="360" w:firstLine="0"/>
        <w:rPr>
          <w:rFonts w:ascii="Arial" w:hAnsi="Arial" w:cs="Arial"/>
        </w:rPr>
      </w:pPr>
      <w:r>
        <w:rPr>
          <w:rFonts w:ascii="Arial" w:hAnsi="Arial" w:cs="Arial"/>
          <w:iCs/>
        </w:rPr>
        <w:t>Health care administrators [25-30 CIED follow up centers]</w:t>
      </w:r>
    </w:p>
    <w:p w14:paraId="078EDC9A" w14:textId="77777777" w:rsidR="0091715A" w:rsidRPr="00E402E4" w:rsidRDefault="0045063C" w:rsidP="0091715A">
      <w:pPr>
        <w:numPr>
          <w:ilvl w:val="0"/>
          <w:numId w:val="23"/>
        </w:numPr>
        <w:spacing w:after="0" w:line="240" w:lineRule="auto"/>
        <w:ind w:left="360" w:firstLine="0"/>
        <w:rPr>
          <w:rFonts w:ascii="Arial" w:hAnsi="Arial" w:cs="Arial"/>
        </w:rPr>
      </w:pPr>
      <w:r>
        <w:rPr>
          <w:rFonts w:ascii="Arial" w:hAnsi="Arial" w:cs="Arial"/>
          <w:iCs/>
        </w:rPr>
        <w:t>Industry [4 companies]</w:t>
      </w:r>
    </w:p>
    <w:p w14:paraId="0EB1AA0F" w14:textId="77777777" w:rsidR="0091715A" w:rsidRPr="00E402E4" w:rsidRDefault="0045063C" w:rsidP="0091715A">
      <w:pPr>
        <w:numPr>
          <w:ilvl w:val="0"/>
          <w:numId w:val="23"/>
        </w:numPr>
        <w:spacing w:after="0" w:line="240" w:lineRule="auto"/>
        <w:ind w:left="360" w:firstLine="0"/>
        <w:rPr>
          <w:rFonts w:ascii="Arial" w:hAnsi="Arial" w:cs="Arial"/>
        </w:rPr>
      </w:pPr>
      <w:r>
        <w:rPr>
          <w:rFonts w:ascii="Arial" w:hAnsi="Arial" w:cs="Arial"/>
          <w:iCs/>
        </w:rPr>
        <w:t>Policy makers [one representative from each province]</w:t>
      </w:r>
    </w:p>
    <w:p w14:paraId="50D5B812" w14:textId="77777777" w:rsidR="0091715A" w:rsidRPr="00E402E4" w:rsidRDefault="0045063C" w:rsidP="0091715A">
      <w:pPr>
        <w:numPr>
          <w:ilvl w:val="0"/>
          <w:numId w:val="23"/>
        </w:numPr>
        <w:spacing w:after="0" w:line="240" w:lineRule="auto"/>
        <w:ind w:left="360" w:firstLine="0"/>
        <w:rPr>
          <w:rFonts w:ascii="Arial" w:hAnsi="Arial" w:cs="Arial"/>
        </w:rPr>
      </w:pPr>
      <w:r>
        <w:rPr>
          <w:rFonts w:ascii="Arial" w:hAnsi="Arial" w:cs="Arial"/>
          <w:iCs/>
        </w:rPr>
        <w:t>Patients [as widely as possible through CIED clinics]</w:t>
      </w:r>
    </w:p>
    <w:p w14:paraId="32037457" w14:textId="77777777" w:rsidR="0091715A" w:rsidRPr="00E402E4" w:rsidRDefault="0091715A" w:rsidP="0091715A">
      <w:pPr>
        <w:spacing w:after="0" w:line="240" w:lineRule="auto"/>
        <w:ind w:firstLine="0"/>
        <w:rPr>
          <w:rFonts w:ascii="Arial" w:hAnsi="Arial" w:cs="Arial"/>
          <w:iCs/>
        </w:rPr>
      </w:pPr>
    </w:p>
    <w:p w14:paraId="4992F35D" w14:textId="77777777" w:rsidR="0091715A" w:rsidRPr="00E402E4" w:rsidRDefault="0045063C" w:rsidP="0091715A">
      <w:pPr>
        <w:spacing w:after="0" w:line="240" w:lineRule="auto"/>
        <w:ind w:firstLine="0"/>
        <w:rPr>
          <w:rFonts w:ascii="Arial" w:hAnsi="Arial" w:cs="Arial"/>
        </w:rPr>
      </w:pPr>
      <w:r>
        <w:rPr>
          <w:rFonts w:ascii="Arial" w:hAnsi="Arial" w:cs="Arial"/>
          <w:iCs/>
        </w:rPr>
        <w:t>Goals &amp; Applications:</w:t>
      </w:r>
    </w:p>
    <w:p w14:paraId="258F14BF" w14:textId="77777777" w:rsidR="0091715A" w:rsidRPr="00E402E4" w:rsidRDefault="0045063C" w:rsidP="0091715A">
      <w:pPr>
        <w:numPr>
          <w:ilvl w:val="0"/>
          <w:numId w:val="24"/>
        </w:numPr>
        <w:spacing w:after="0" w:line="240" w:lineRule="auto"/>
        <w:rPr>
          <w:rFonts w:ascii="Arial" w:hAnsi="Arial" w:cs="Arial"/>
        </w:rPr>
      </w:pPr>
      <w:r>
        <w:rPr>
          <w:rFonts w:ascii="Arial" w:hAnsi="Arial" w:cs="Arial"/>
          <w:iCs/>
        </w:rPr>
        <w:t xml:space="preserve">Inform &amp; change clinicians' attitudes, </w:t>
      </w:r>
      <w:proofErr w:type="spellStart"/>
      <w:r>
        <w:rPr>
          <w:rFonts w:ascii="Arial" w:hAnsi="Arial" w:cs="Arial"/>
          <w:iCs/>
        </w:rPr>
        <w:t>behaviours</w:t>
      </w:r>
      <w:proofErr w:type="spellEnd"/>
      <w:r>
        <w:rPr>
          <w:rFonts w:ascii="Arial" w:hAnsi="Arial" w:cs="Arial"/>
          <w:iCs/>
        </w:rPr>
        <w:t>, practice and facility with new technologies.</w:t>
      </w:r>
    </w:p>
    <w:p w14:paraId="7D1BB4AE" w14:textId="77777777" w:rsidR="0091715A" w:rsidRPr="00E402E4" w:rsidRDefault="0045063C" w:rsidP="0091715A">
      <w:pPr>
        <w:numPr>
          <w:ilvl w:val="0"/>
          <w:numId w:val="24"/>
        </w:numPr>
        <w:spacing w:after="0" w:line="240" w:lineRule="auto"/>
        <w:rPr>
          <w:rFonts w:ascii="Arial" w:hAnsi="Arial" w:cs="Arial"/>
        </w:rPr>
      </w:pPr>
      <w:r>
        <w:rPr>
          <w:rFonts w:ascii="Arial" w:hAnsi="Arial" w:cs="Arial"/>
          <w:iCs/>
        </w:rPr>
        <w:t xml:space="preserve">Inform health care administrators so that they can inform and change policy and practice; help identify barriers/supports to facilitate use; evaluate outcomes and consider changes needed for future uptake and sustainability of gains for patients. </w:t>
      </w:r>
    </w:p>
    <w:p w14:paraId="2AEF7A7D" w14:textId="77777777" w:rsidR="0091715A" w:rsidRPr="00E402E4" w:rsidRDefault="0045063C" w:rsidP="0091715A">
      <w:pPr>
        <w:numPr>
          <w:ilvl w:val="0"/>
          <w:numId w:val="24"/>
        </w:numPr>
        <w:spacing w:after="0" w:line="240" w:lineRule="auto"/>
        <w:rPr>
          <w:rFonts w:ascii="Arial" w:hAnsi="Arial" w:cs="Arial"/>
        </w:rPr>
      </w:pPr>
      <w:r>
        <w:rPr>
          <w:rFonts w:ascii="Arial" w:hAnsi="Arial" w:cs="Arial"/>
        </w:rPr>
        <w:t xml:space="preserve">Inform industry to provide knowledge key for research, development, refinement and marketing of the technologies. </w:t>
      </w:r>
    </w:p>
    <w:p w14:paraId="403AC9E1" w14:textId="77777777" w:rsidR="0091715A" w:rsidRPr="00E402E4" w:rsidRDefault="0045063C" w:rsidP="0091715A">
      <w:pPr>
        <w:numPr>
          <w:ilvl w:val="0"/>
          <w:numId w:val="24"/>
        </w:numPr>
        <w:spacing w:after="0" w:line="240" w:lineRule="auto"/>
        <w:rPr>
          <w:rFonts w:ascii="Arial" w:hAnsi="Arial" w:cs="Arial"/>
        </w:rPr>
      </w:pPr>
      <w:r>
        <w:rPr>
          <w:rFonts w:ascii="Arial" w:hAnsi="Arial" w:cs="Arial"/>
        </w:rPr>
        <w:t>Inform and change attitudes of policy makers to the potential uses of this technology so that they can construct or reform policies to support relevant parameters for physician reimbursement and entrench safety standards and better accessibility for patients.</w:t>
      </w:r>
    </w:p>
    <w:p w14:paraId="2A5F869F" w14:textId="77777777" w:rsidR="0091715A" w:rsidRPr="00E402E4" w:rsidRDefault="0045063C" w:rsidP="0091715A">
      <w:pPr>
        <w:numPr>
          <w:ilvl w:val="0"/>
          <w:numId w:val="24"/>
        </w:numPr>
        <w:spacing w:after="0" w:line="240" w:lineRule="auto"/>
        <w:rPr>
          <w:rFonts w:ascii="Arial" w:hAnsi="Arial" w:cs="Arial"/>
        </w:rPr>
      </w:pPr>
      <w:r>
        <w:rPr>
          <w:rFonts w:ascii="Arial" w:hAnsi="Arial" w:cs="Arial"/>
        </w:rPr>
        <w:t xml:space="preserve">Inform and change patients' attitudes and </w:t>
      </w:r>
      <w:proofErr w:type="spellStart"/>
      <w:r>
        <w:rPr>
          <w:rFonts w:ascii="Arial" w:hAnsi="Arial" w:cs="Arial"/>
        </w:rPr>
        <w:t>behaviours</w:t>
      </w:r>
      <w:proofErr w:type="spellEnd"/>
      <w:r>
        <w:rPr>
          <w:rFonts w:ascii="Arial" w:hAnsi="Arial" w:cs="Arial"/>
        </w:rPr>
        <w:t>, which in turn will provide peer support to other patients and potentially act as advocates for overcoming barriers within the healthcare system.</w:t>
      </w:r>
    </w:p>
    <w:p w14:paraId="2DBC38FC" w14:textId="77777777" w:rsidR="0091715A" w:rsidRPr="00E402E4" w:rsidRDefault="0091715A" w:rsidP="0091715A">
      <w:pPr>
        <w:spacing w:after="0" w:line="276" w:lineRule="auto"/>
        <w:ind w:left="360"/>
        <w:rPr>
          <w:rFonts w:ascii="Arial" w:hAnsi="Arial" w:cs="Arial"/>
        </w:rPr>
      </w:pPr>
    </w:p>
    <w:p w14:paraId="28E2F05E" w14:textId="77777777" w:rsidR="0091715A" w:rsidRPr="00E402E4" w:rsidRDefault="0045063C" w:rsidP="0009103E">
      <w:pPr>
        <w:spacing w:line="240" w:lineRule="auto"/>
        <w:ind w:firstLine="0"/>
        <w:rPr>
          <w:rFonts w:ascii="Arial" w:hAnsi="Arial" w:cs="Arial"/>
          <w:iCs/>
        </w:rPr>
      </w:pPr>
      <w:r>
        <w:rPr>
          <w:rFonts w:ascii="Arial" w:hAnsi="Arial" w:cs="Arial"/>
          <w:iCs/>
        </w:rPr>
        <w:t xml:space="preserve">Since knowledge users are experts in their own knowledge needs, relevant members of the research team will have expertise on what knowledge-users in their field find important and need to know regarding the Program's findings. It is expected that champions will rise up and be motivated to share study findings with their colleagues. Cross-fertilization will also be important, and therefore it is expected that champions will also disseminate study findings to other knowledge-user groups, and will furthermore be able to find advice within the research team on the knowledge needs of the group being bridged to. </w:t>
      </w:r>
    </w:p>
    <w:p w14:paraId="252C114E" w14:textId="6CED84BD" w:rsidR="0091715A" w:rsidRDefault="00A94DE2" w:rsidP="0091715A">
      <w:pPr>
        <w:spacing w:line="276" w:lineRule="auto"/>
        <w:ind w:firstLine="0"/>
        <w:rPr>
          <w:rFonts w:ascii="Arial" w:hAnsi="Arial" w:cs="Arial"/>
          <w:b/>
          <w:bCs/>
        </w:rPr>
      </w:pPr>
      <w:r>
        <w:rPr>
          <w:rFonts w:ascii="Arial" w:hAnsi="Arial" w:cs="Arial"/>
          <w:b/>
          <w:bCs/>
        </w:rPr>
        <w:t>9</w:t>
      </w:r>
      <w:r w:rsidR="0045063C">
        <w:rPr>
          <w:rFonts w:ascii="Arial" w:hAnsi="Arial" w:cs="Arial"/>
          <w:b/>
          <w:bCs/>
        </w:rPr>
        <w:t>.0 Participating Centers</w:t>
      </w:r>
    </w:p>
    <w:p w14:paraId="26A097EF" w14:textId="2048C25E" w:rsidR="004173AF" w:rsidRPr="00E402E4" w:rsidRDefault="004173AF" w:rsidP="0009103E">
      <w:pPr>
        <w:spacing w:line="240" w:lineRule="auto"/>
        <w:ind w:firstLine="0"/>
        <w:rPr>
          <w:rFonts w:ascii="Arial" w:hAnsi="Arial" w:cs="Arial"/>
          <w:b/>
          <w:bCs/>
        </w:rPr>
      </w:pPr>
      <w:r>
        <w:rPr>
          <w:rFonts w:ascii="Arial" w:hAnsi="Arial" w:cs="Arial"/>
        </w:rPr>
        <w:t xml:space="preserve">Royal Jubilee Hospital, Victoria, BC, Foothills Hospital, Calgary, </w:t>
      </w:r>
      <w:r w:rsidR="00884380">
        <w:rPr>
          <w:rFonts w:ascii="Arial" w:hAnsi="Arial" w:cs="Arial"/>
        </w:rPr>
        <w:t>AB</w:t>
      </w:r>
      <w:r>
        <w:rPr>
          <w:rFonts w:ascii="Arial" w:hAnsi="Arial" w:cs="Arial"/>
        </w:rPr>
        <w:t xml:space="preserve">, St. Boniface Hospital, Winnipeg, MB, London Health Sciences Center, London, </w:t>
      </w:r>
      <w:r w:rsidR="00884380">
        <w:rPr>
          <w:rFonts w:ascii="Arial" w:hAnsi="Arial" w:cs="Arial"/>
        </w:rPr>
        <w:t xml:space="preserve">ON, </w:t>
      </w:r>
      <w:r>
        <w:rPr>
          <w:rFonts w:ascii="Arial" w:hAnsi="Arial" w:cs="Arial"/>
        </w:rPr>
        <w:t>St</w:t>
      </w:r>
      <w:r w:rsidR="00884380">
        <w:rPr>
          <w:rFonts w:ascii="Arial" w:hAnsi="Arial" w:cs="Arial"/>
        </w:rPr>
        <w:t>.</w:t>
      </w:r>
      <w:r>
        <w:rPr>
          <w:rFonts w:ascii="Arial" w:hAnsi="Arial" w:cs="Arial"/>
        </w:rPr>
        <w:t xml:space="preserve"> Michael’s Hospital, </w:t>
      </w:r>
      <w:r w:rsidR="00884380">
        <w:rPr>
          <w:rFonts w:ascii="Arial" w:hAnsi="Arial" w:cs="Arial"/>
        </w:rPr>
        <w:t>Toronto, ON,</w:t>
      </w:r>
      <w:r w:rsidR="00033ADE">
        <w:rPr>
          <w:rFonts w:ascii="Arial" w:hAnsi="Arial" w:cs="Arial"/>
        </w:rPr>
        <w:t xml:space="preserve"> </w:t>
      </w:r>
      <w:r>
        <w:rPr>
          <w:rFonts w:ascii="Arial" w:hAnsi="Arial" w:cs="Arial"/>
        </w:rPr>
        <w:t xml:space="preserve">Southlake Regional Health Care Center, </w:t>
      </w:r>
      <w:r w:rsidR="00884380">
        <w:rPr>
          <w:rFonts w:ascii="Arial" w:hAnsi="Arial" w:cs="Arial"/>
        </w:rPr>
        <w:t xml:space="preserve">Newmarket, ON, </w:t>
      </w:r>
      <w:r>
        <w:rPr>
          <w:rFonts w:ascii="Arial" w:hAnsi="Arial" w:cs="Arial"/>
        </w:rPr>
        <w:t xml:space="preserve">University of Ottawa Heart Institute, Ottawa, ON, Hamilton Health Sciences Center, Hamilton, ON, Memorial University, St. John’s, </w:t>
      </w:r>
      <w:r w:rsidRPr="0045063C">
        <w:rPr>
          <w:rFonts w:ascii="Arial" w:hAnsi="Arial" w:cs="Arial"/>
        </w:rPr>
        <w:t>QEII HSC, Halifax, NS</w:t>
      </w:r>
      <w:r>
        <w:rPr>
          <w:rFonts w:ascii="Arial" w:hAnsi="Arial" w:cs="Arial"/>
        </w:rPr>
        <w:t>, Centre Hospitalier Universitaire de Sherbrooke, Sherbrooke, QC, Laval Hospital - CRIUCPQ, Quebec, QC</w:t>
      </w:r>
      <w:r w:rsidR="00C5644C">
        <w:rPr>
          <w:rFonts w:ascii="Arial" w:hAnsi="Arial" w:cs="Arial"/>
        </w:rPr>
        <w:t>, St. Mary’s General Hospital, Kitchener, ON</w:t>
      </w:r>
      <w:r w:rsidR="009D0877">
        <w:rPr>
          <w:rFonts w:ascii="Arial" w:hAnsi="Arial" w:cs="Arial"/>
        </w:rPr>
        <w:t>, New Brunswick Heart Center, Saint John, NB</w:t>
      </w:r>
      <w:r w:rsidR="00884380">
        <w:rPr>
          <w:rFonts w:ascii="Arial" w:hAnsi="Arial" w:cs="Arial"/>
        </w:rPr>
        <w:t>, Hopital Sacre-Coeur, Montreal, QC.</w:t>
      </w:r>
    </w:p>
    <w:p w14:paraId="3C211BCD" w14:textId="6F0A3BC5" w:rsidR="0091715A" w:rsidRPr="00E402E4" w:rsidRDefault="0045063C" w:rsidP="0091715A">
      <w:pPr>
        <w:spacing w:line="276" w:lineRule="auto"/>
        <w:ind w:firstLine="0"/>
        <w:rPr>
          <w:rFonts w:ascii="Arial" w:hAnsi="Arial" w:cs="Arial"/>
          <w:b/>
          <w:bCs/>
        </w:rPr>
      </w:pPr>
      <w:r>
        <w:rPr>
          <w:rFonts w:ascii="Arial" w:hAnsi="Arial" w:cs="Arial"/>
          <w:b/>
          <w:bCs/>
        </w:rPr>
        <w:t>1</w:t>
      </w:r>
      <w:r w:rsidR="00A94DE2">
        <w:rPr>
          <w:rFonts w:ascii="Arial" w:hAnsi="Arial" w:cs="Arial"/>
          <w:b/>
          <w:bCs/>
        </w:rPr>
        <w:t>0</w:t>
      </w:r>
      <w:r>
        <w:rPr>
          <w:rFonts w:ascii="Arial" w:hAnsi="Arial" w:cs="Arial"/>
          <w:b/>
          <w:bCs/>
        </w:rPr>
        <w:t>.0 Program Committees &amp; Partners</w:t>
      </w:r>
    </w:p>
    <w:p w14:paraId="5D3452ED" w14:textId="77777777" w:rsidR="0091715A" w:rsidRPr="00E402E4" w:rsidRDefault="0045063C" w:rsidP="0009103E">
      <w:pPr>
        <w:spacing w:after="0" w:line="240" w:lineRule="auto"/>
        <w:ind w:firstLine="0"/>
        <w:rPr>
          <w:rFonts w:ascii="Arial" w:hAnsi="Arial" w:cs="Arial"/>
          <w:bCs/>
        </w:rPr>
      </w:pPr>
      <w:r>
        <w:rPr>
          <w:rFonts w:ascii="Arial" w:hAnsi="Arial" w:cs="Arial"/>
          <w:b/>
          <w:bCs/>
        </w:rPr>
        <w:t xml:space="preserve">Advisory Committee - </w:t>
      </w:r>
      <w:r>
        <w:rPr>
          <w:rFonts w:ascii="Arial" w:hAnsi="Arial" w:cs="Arial"/>
          <w:bCs/>
        </w:rPr>
        <w:t xml:space="preserve">Steve Wilton, Libin Cardiovascular Institute, Calgary, AB; Andrew Krahn, Vancouver General Hospital, Vancouver, BC; Matt Bennett, Vancouver General Hospital, Vancouver, BC; David Birnie, Ottawa Heart Institute, Ottawa, ON; Benoit Coutu, CHUM, Montreal, QC; Isabelle </w:t>
      </w:r>
      <w:proofErr w:type="spellStart"/>
      <w:r>
        <w:rPr>
          <w:rFonts w:ascii="Arial" w:hAnsi="Arial" w:cs="Arial"/>
          <w:bCs/>
        </w:rPr>
        <w:t>Nault</w:t>
      </w:r>
      <w:proofErr w:type="spellEnd"/>
      <w:r>
        <w:rPr>
          <w:rFonts w:ascii="Arial" w:hAnsi="Arial" w:cs="Arial"/>
          <w:bCs/>
        </w:rPr>
        <w:t xml:space="preserve">, </w:t>
      </w:r>
      <w:proofErr w:type="spellStart"/>
      <w:r>
        <w:rPr>
          <w:rFonts w:ascii="Arial" w:hAnsi="Arial" w:cs="Arial"/>
          <w:bCs/>
        </w:rPr>
        <w:t>Hôpital</w:t>
      </w:r>
      <w:proofErr w:type="spellEnd"/>
      <w:r>
        <w:rPr>
          <w:rFonts w:ascii="Arial" w:hAnsi="Arial" w:cs="Arial"/>
          <w:bCs/>
        </w:rPr>
        <w:t xml:space="preserve"> Laval, Quebec, QC; &amp; Jean </w:t>
      </w:r>
      <w:proofErr w:type="spellStart"/>
      <w:r>
        <w:rPr>
          <w:rFonts w:ascii="Arial" w:hAnsi="Arial" w:cs="Arial"/>
          <w:bCs/>
        </w:rPr>
        <w:t>Campagne</w:t>
      </w:r>
      <w:proofErr w:type="spellEnd"/>
      <w:r>
        <w:rPr>
          <w:rFonts w:ascii="Arial" w:hAnsi="Arial" w:cs="Arial"/>
          <w:bCs/>
        </w:rPr>
        <w:t xml:space="preserve">, </w:t>
      </w:r>
      <w:proofErr w:type="spellStart"/>
      <w:r>
        <w:rPr>
          <w:rFonts w:ascii="Arial" w:hAnsi="Arial" w:cs="Arial"/>
          <w:bCs/>
        </w:rPr>
        <w:t>Hôpital</w:t>
      </w:r>
      <w:proofErr w:type="spellEnd"/>
      <w:r>
        <w:rPr>
          <w:rFonts w:ascii="Arial" w:hAnsi="Arial" w:cs="Arial"/>
          <w:bCs/>
        </w:rPr>
        <w:t xml:space="preserve"> Laval, Quebec, QC</w:t>
      </w:r>
    </w:p>
    <w:p w14:paraId="3B5E2491" w14:textId="77777777" w:rsidR="0091715A" w:rsidRPr="00E402E4" w:rsidRDefault="0091715A" w:rsidP="0091715A">
      <w:pPr>
        <w:spacing w:after="0" w:line="276" w:lineRule="auto"/>
        <w:ind w:firstLine="0"/>
        <w:rPr>
          <w:rFonts w:ascii="Arial" w:hAnsi="Arial" w:cs="Arial"/>
          <w:b/>
          <w:bCs/>
        </w:rPr>
      </w:pPr>
    </w:p>
    <w:p w14:paraId="25AD99AE" w14:textId="792C5478" w:rsidR="0091715A" w:rsidRPr="00E402E4" w:rsidRDefault="0045063C" w:rsidP="0091715A">
      <w:pPr>
        <w:spacing w:after="0" w:line="276" w:lineRule="auto"/>
        <w:ind w:firstLine="0"/>
        <w:rPr>
          <w:rFonts w:ascii="Arial" w:hAnsi="Arial" w:cs="Arial"/>
          <w:bCs/>
        </w:rPr>
      </w:pPr>
      <w:r>
        <w:rPr>
          <w:rFonts w:ascii="Arial" w:hAnsi="Arial" w:cs="Arial"/>
          <w:b/>
          <w:bCs/>
        </w:rPr>
        <w:lastRenderedPageBreak/>
        <w:t xml:space="preserve">Patient Council – </w:t>
      </w:r>
      <w:r>
        <w:rPr>
          <w:rFonts w:ascii="Arial" w:hAnsi="Arial" w:cs="Arial"/>
          <w:bCs/>
        </w:rPr>
        <w:t>Led by</w:t>
      </w:r>
      <w:r>
        <w:rPr>
          <w:rFonts w:ascii="Arial" w:hAnsi="Arial" w:cs="Arial"/>
          <w:b/>
          <w:bCs/>
        </w:rPr>
        <w:t xml:space="preserve"> </w:t>
      </w:r>
      <w:r w:rsidR="00404B61">
        <w:rPr>
          <w:rFonts w:ascii="Arial" w:hAnsi="Arial" w:cs="Arial"/>
          <w:b/>
          <w:bCs/>
        </w:rPr>
        <w:t>a patient council representative</w:t>
      </w:r>
    </w:p>
    <w:p w14:paraId="0FED7B3C" w14:textId="77777777" w:rsidR="00D41EC8" w:rsidRDefault="00D41EC8" w:rsidP="0091715A">
      <w:pPr>
        <w:spacing w:after="0" w:line="276" w:lineRule="auto"/>
        <w:ind w:firstLine="0"/>
        <w:rPr>
          <w:rFonts w:ascii="Arial" w:hAnsi="Arial" w:cs="Arial"/>
          <w:b/>
          <w:bCs/>
        </w:rPr>
      </w:pPr>
    </w:p>
    <w:p w14:paraId="249D6A2A" w14:textId="77777777" w:rsidR="0091715A" w:rsidRPr="00E402E4" w:rsidRDefault="0045063C" w:rsidP="0009103E">
      <w:pPr>
        <w:spacing w:after="0" w:line="240" w:lineRule="auto"/>
        <w:ind w:firstLine="0"/>
        <w:rPr>
          <w:rFonts w:ascii="Arial" w:hAnsi="Arial" w:cs="Arial"/>
          <w:bCs/>
        </w:rPr>
      </w:pPr>
      <w:r>
        <w:rPr>
          <w:rFonts w:ascii="Arial" w:hAnsi="Arial" w:cs="Arial"/>
          <w:b/>
          <w:bCs/>
        </w:rPr>
        <w:t xml:space="preserve">Device Clinic Knowledge Users - </w:t>
      </w:r>
      <w:r>
        <w:rPr>
          <w:rFonts w:ascii="Arial" w:hAnsi="Arial" w:cs="Arial"/>
          <w:bCs/>
        </w:rPr>
        <w:t xml:space="preserve">Aaron Low, Cardiac Surgeon, Chinook Regional </w:t>
      </w:r>
      <w:proofErr w:type="gramStart"/>
      <w:r>
        <w:rPr>
          <w:rFonts w:ascii="Arial" w:hAnsi="Arial" w:cs="Arial"/>
          <w:bCs/>
        </w:rPr>
        <w:t>Hospital,  Lethbridge</w:t>
      </w:r>
      <w:proofErr w:type="gramEnd"/>
      <w:r>
        <w:rPr>
          <w:rFonts w:ascii="Arial" w:hAnsi="Arial" w:cs="Arial"/>
          <w:bCs/>
        </w:rPr>
        <w:t>, AB; Jennifer Fraser, Kawartha Cardiology Clinic, Peterborough, ON; Debra Campbell, Calgary Health Trust, Calgary, AB; Lisa Gurman, Hamilton HSC, Hamilton, ON</w:t>
      </w:r>
    </w:p>
    <w:p w14:paraId="45FE9E08" w14:textId="77777777" w:rsidR="0091715A" w:rsidRPr="00E402E4" w:rsidRDefault="0091715A" w:rsidP="0091715A">
      <w:pPr>
        <w:spacing w:after="0" w:line="276" w:lineRule="auto"/>
        <w:ind w:right="-84" w:firstLine="0"/>
        <w:rPr>
          <w:rFonts w:ascii="Arial" w:hAnsi="Arial" w:cs="Arial"/>
          <w:b/>
          <w:bCs/>
        </w:rPr>
      </w:pPr>
    </w:p>
    <w:p w14:paraId="54016B67" w14:textId="77777777" w:rsidR="00CB5CE5" w:rsidRDefault="0045063C" w:rsidP="0009103E">
      <w:pPr>
        <w:spacing w:line="240" w:lineRule="auto"/>
        <w:ind w:right="-84" w:firstLine="0"/>
        <w:rPr>
          <w:rFonts w:ascii="Book Antiqua" w:hAnsi="Book Antiqua" w:cs="Arial"/>
          <w:noProof/>
        </w:rPr>
      </w:pPr>
      <w:r>
        <w:rPr>
          <w:rFonts w:ascii="Arial" w:hAnsi="Arial" w:cs="Arial"/>
          <w:b/>
          <w:bCs/>
        </w:rPr>
        <w:t xml:space="preserve">Government Partners - </w:t>
      </w:r>
      <w:r>
        <w:rPr>
          <w:rFonts w:ascii="Arial" w:hAnsi="Arial" w:cs="Arial"/>
          <w:bCs/>
        </w:rPr>
        <w:t>Heather Jackson, BC Provincial Health Services Authority; Blair O’Neill, Alberta Health Services; Neala Gill, Cardiovascular Health Nova Scotia</w:t>
      </w:r>
      <w:r w:rsidR="00C74437" w:rsidRPr="00E402E4">
        <w:rPr>
          <w:rFonts w:ascii="Arial" w:hAnsi="Arial" w:cs="Arial"/>
        </w:rPr>
        <w:fldChar w:fldCharType="begin"/>
      </w:r>
      <w:r w:rsidRPr="005C4BE9">
        <w:rPr>
          <w:rFonts w:ascii="Arial" w:hAnsi="Arial" w:cs="Arial"/>
        </w:rPr>
        <w:instrText xml:space="preserve"> ADDIN REFMGR.REFLIST </w:instrText>
      </w:r>
      <w:r w:rsidR="00C74437" w:rsidRPr="00E402E4">
        <w:rPr>
          <w:rFonts w:ascii="Arial" w:hAnsi="Arial" w:cs="Arial"/>
        </w:rPr>
        <w:fldChar w:fldCharType="separate"/>
      </w:r>
    </w:p>
    <w:p w14:paraId="32B31672" w14:textId="76A3F12B" w:rsidR="0083583D" w:rsidRPr="00E62F49" w:rsidRDefault="0083583D" w:rsidP="0009103E">
      <w:pPr>
        <w:spacing w:line="240" w:lineRule="auto"/>
        <w:ind w:firstLine="0"/>
        <w:rPr>
          <w:rFonts w:ascii="Arial" w:hAnsi="Arial" w:cs="Arial"/>
        </w:rPr>
      </w:pPr>
      <w:r>
        <w:rPr>
          <w:rFonts w:ascii="Arial" w:hAnsi="Arial" w:cs="Arial"/>
          <w:b/>
          <w:bCs/>
        </w:rPr>
        <w:t>1</w:t>
      </w:r>
      <w:r w:rsidR="00A94DE2">
        <w:rPr>
          <w:rFonts w:ascii="Arial" w:hAnsi="Arial" w:cs="Arial"/>
          <w:b/>
          <w:bCs/>
        </w:rPr>
        <w:t>1</w:t>
      </w:r>
      <w:r>
        <w:rPr>
          <w:rFonts w:ascii="Arial" w:hAnsi="Arial" w:cs="Arial"/>
          <w:b/>
          <w:bCs/>
        </w:rPr>
        <w:t xml:space="preserve">.0  Data </w:t>
      </w:r>
      <w:r w:rsidR="00890AD5">
        <w:rPr>
          <w:rFonts w:ascii="Arial" w:hAnsi="Arial" w:cs="Arial"/>
          <w:b/>
          <w:bCs/>
        </w:rPr>
        <w:t xml:space="preserve">Safety &amp; </w:t>
      </w:r>
      <w:r>
        <w:rPr>
          <w:rFonts w:ascii="Arial" w:hAnsi="Arial" w:cs="Arial"/>
          <w:b/>
          <w:bCs/>
        </w:rPr>
        <w:t xml:space="preserve">Monitoring Committee:  </w:t>
      </w:r>
      <w:r w:rsidRPr="00E62F49">
        <w:rPr>
          <w:rFonts w:ascii="Arial" w:hAnsi="Arial" w:cs="Arial"/>
        </w:rPr>
        <w:t>will be comprised of a chair with clinical experience as well as one other clinically experienced member and a biostatistician to oversee the safety aspects of the trial.  The DMC will have full access to trial documents and data.</w:t>
      </w:r>
    </w:p>
    <w:p w14:paraId="1B70D68D" w14:textId="0A680186" w:rsidR="0083583D" w:rsidRPr="00E62F49" w:rsidRDefault="0083583D" w:rsidP="009876EF">
      <w:pPr>
        <w:pStyle w:val="NormalWeb"/>
        <w:spacing w:before="0" w:beforeAutospacing="0" w:after="240" w:afterAutospacing="0"/>
        <w:ind w:firstLine="0"/>
        <w:rPr>
          <w:rFonts w:ascii="Arial" w:hAnsi="Arial" w:cs="Arial"/>
          <w:sz w:val="22"/>
          <w:szCs w:val="22"/>
        </w:rPr>
      </w:pPr>
      <w:r>
        <w:rPr>
          <w:rFonts w:ascii="Arial" w:hAnsi="Arial" w:cs="Arial"/>
          <w:b/>
          <w:sz w:val="22"/>
          <w:szCs w:val="22"/>
        </w:rPr>
        <w:t>1</w:t>
      </w:r>
      <w:r w:rsidR="00A94DE2">
        <w:rPr>
          <w:rFonts w:ascii="Arial" w:hAnsi="Arial" w:cs="Arial"/>
          <w:b/>
          <w:sz w:val="22"/>
          <w:szCs w:val="22"/>
        </w:rPr>
        <w:t>2</w:t>
      </w:r>
      <w:r>
        <w:rPr>
          <w:rFonts w:ascii="Arial" w:hAnsi="Arial" w:cs="Arial"/>
          <w:b/>
          <w:sz w:val="22"/>
          <w:szCs w:val="22"/>
        </w:rPr>
        <w:t xml:space="preserve">.0 </w:t>
      </w:r>
      <w:r w:rsidRPr="00E62F49">
        <w:rPr>
          <w:rFonts w:ascii="Arial" w:hAnsi="Arial" w:cs="Arial"/>
          <w:b/>
          <w:sz w:val="22"/>
          <w:szCs w:val="22"/>
        </w:rPr>
        <w:t xml:space="preserve">Clinical Events and Device Events Adjudication Committee </w:t>
      </w:r>
      <w:r w:rsidRPr="00E62F49">
        <w:rPr>
          <w:rFonts w:ascii="Arial" w:hAnsi="Arial" w:cs="Arial"/>
          <w:sz w:val="22"/>
          <w:szCs w:val="22"/>
        </w:rPr>
        <w:t>will be</w:t>
      </w:r>
      <w:r w:rsidRPr="00E62F49">
        <w:rPr>
          <w:rFonts w:ascii="Arial" w:hAnsi="Arial" w:cs="Arial"/>
          <w:b/>
          <w:sz w:val="22"/>
          <w:szCs w:val="22"/>
        </w:rPr>
        <w:t xml:space="preserve"> </w:t>
      </w:r>
      <w:r w:rsidRPr="00E62F49">
        <w:rPr>
          <w:rFonts w:ascii="Arial" w:hAnsi="Arial" w:cs="Arial"/>
          <w:sz w:val="22"/>
          <w:szCs w:val="22"/>
        </w:rPr>
        <w:t xml:space="preserve">blinded to randomized treatment allocation of enrolled patients and will review de-identified CRFs, source documents, and hospitalization records, and will adjudicate endpoints. </w:t>
      </w:r>
      <w:r w:rsidRPr="00E62F49">
        <w:rPr>
          <w:rFonts w:ascii="Arial" w:hAnsi="Arial" w:cs="Arial"/>
          <w:color w:val="000000"/>
          <w:sz w:val="22"/>
          <w:szCs w:val="22"/>
        </w:rPr>
        <w:t>Members will not adjudicate events from their own centre.</w:t>
      </w:r>
    </w:p>
    <w:p w14:paraId="03DC3A3E" w14:textId="77777777" w:rsidR="0083583D" w:rsidRDefault="0083583D" w:rsidP="009876EF">
      <w:pPr>
        <w:spacing w:line="276" w:lineRule="auto"/>
        <w:ind w:firstLine="0"/>
        <w:rPr>
          <w:rFonts w:ascii="Book Antiqua" w:hAnsi="Book Antiqua" w:cs="Arial"/>
          <w:noProof/>
        </w:rPr>
      </w:pPr>
    </w:p>
    <w:p w14:paraId="7D3B1E8D" w14:textId="77777777" w:rsidR="00EA78D8" w:rsidRDefault="00C74437" w:rsidP="0091715A">
      <w:pPr>
        <w:tabs>
          <w:tab w:val="right" w:pos="540"/>
          <w:tab w:val="left" w:pos="720"/>
        </w:tabs>
        <w:spacing w:line="276" w:lineRule="auto"/>
        <w:ind w:left="720" w:hanging="720"/>
        <w:rPr>
          <w:rFonts w:ascii="Arial" w:hAnsi="Arial" w:cs="Arial"/>
        </w:rPr>
        <w:sectPr w:rsidR="00EA78D8" w:rsidSect="00EA78D8">
          <w:headerReference w:type="default" r:id="rId12"/>
          <w:footerReference w:type="default" r:id="rId13"/>
          <w:headerReference w:type="first" r:id="rId14"/>
          <w:footerReference w:type="first" r:id="rId15"/>
          <w:pgSz w:w="12240" w:h="15840" w:code="1"/>
          <w:pgMar w:top="720" w:right="1080" w:bottom="994" w:left="1080" w:header="288" w:footer="562" w:gutter="0"/>
          <w:cols w:space="720"/>
          <w:titlePg/>
          <w:docGrid w:linePitch="360"/>
        </w:sectPr>
      </w:pPr>
      <w:r w:rsidRPr="00E402E4">
        <w:rPr>
          <w:rFonts w:ascii="Arial" w:hAnsi="Arial" w:cs="Arial"/>
        </w:rPr>
        <w:fldChar w:fldCharType="end"/>
      </w:r>
    </w:p>
    <w:p w14:paraId="600FFD75" w14:textId="77777777" w:rsidR="00073B1A" w:rsidRDefault="00073B1A" w:rsidP="00B2211C">
      <w:pPr>
        <w:tabs>
          <w:tab w:val="right" w:pos="540"/>
          <w:tab w:val="left" w:pos="720"/>
        </w:tabs>
        <w:spacing w:line="276" w:lineRule="auto"/>
        <w:ind w:firstLine="0"/>
        <w:rPr>
          <w:rFonts w:ascii="Arial" w:hAnsi="Arial" w:cs="Arial"/>
        </w:rPr>
      </w:pPr>
      <w:r w:rsidRPr="00E3298A">
        <w:rPr>
          <w:rFonts w:ascii="Arial" w:hAnsi="Arial" w:cs="Arial"/>
          <w:b/>
        </w:rPr>
        <w:lastRenderedPageBreak/>
        <w:t>Appendix 1</w:t>
      </w:r>
      <w:r>
        <w:rPr>
          <w:rFonts w:ascii="Arial" w:hAnsi="Arial" w:cs="Arial"/>
        </w:rPr>
        <w:t xml:space="preserve"> – Standardized Programming for ICDs</w:t>
      </w:r>
    </w:p>
    <w:p w14:paraId="607B639E" w14:textId="77777777" w:rsidR="00073B1A" w:rsidRDefault="00073B1A" w:rsidP="00E3298A">
      <w:pPr>
        <w:tabs>
          <w:tab w:val="right" w:pos="540"/>
          <w:tab w:val="left" w:pos="720"/>
        </w:tabs>
        <w:spacing w:line="276" w:lineRule="auto"/>
        <w:ind w:left="720" w:hanging="720"/>
        <w:jc w:val="center"/>
        <w:rPr>
          <w:rFonts w:ascii="Arial" w:hAnsi="Arial" w:cs="Arial"/>
        </w:rPr>
      </w:pPr>
    </w:p>
    <w:p w14:paraId="78A996BC" w14:textId="77777777" w:rsidR="00073B1A" w:rsidRDefault="00073B1A" w:rsidP="00073B1A">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noProof/>
          <w:sz w:val="20"/>
          <w:szCs w:val="20"/>
          <w:lang w:bidi="ar-SA"/>
        </w:rPr>
        <mc:AlternateContent>
          <mc:Choice Requires="wps">
            <w:drawing>
              <wp:inline distT="0" distB="0" distL="0" distR="0" wp14:anchorId="5142FCF2" wp14:editId="11EEA197">
                <wp:extent cx="1220470" cy="12700"/>
                <wp:effectExtent l="9525" t="9525" r="8255" b="0"/>
                <wp:docPr id="1" name="Freeform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20470" cy="12700"/>
                        </a:xfrm>
                        <a:custGeom>
                          <a:avLst/>
                          <a:gdLst>
                            <a:gd name="T0" fmla="*/ 1922 w 1922"/>
                            <a:gd name="T1" fmla="*/ 0 h 20"/>
                            <a:gd name="T2" fmla="*/ 0 w 1922"/>
                            <a:gd name="T3" fmla="*/ 0 h 20"/>
                          </a:gdLst>
                          <a:ahLst/>
                          <a:cxnLst>
                            <a:cxn ang="0">
                              <a:pos x="T0" y="T1"/>
                            </a:cxn>
                            <a:cxn ang="0">
                              <a:pos x="T2" y="T3"/>
                            </a:cxn>
                          </a:cxnLst>
                          <a:rect l="0" t="0" r="r" b="b"/>
                          <a:pathLst>
                            <a:path w="1922" h="20">
                              <a:moveTo>
                                <a:pt x="1922" y="0"/>
                              </a:moveTo>
                              <a:lnTo>
                                <a:pt x="0" y="0"/>
                              </a:lnTo>
                            </a:path>
                          </a:pathLst>
                        </a:custGeom>
                        <a:noFill/>
                        <a:ln w="774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polyline w14:anchorId="7ADC76D4" id="Freeform 1" o:spid="_x0000_s1026" style="visibility:visible;mso-wrap-style:square;mso-left-percent:-10001;mso-top-percent:-10001;mso-position-horizontal:absolute;mso-position-horizontal-relative:char;mso-position-vertical:absolute;mso-position-vertical-relative:line;mso-left-percent:-10001;mso-top-percent:-10001;v-text-anchor:top" points="96.1pt,0,0,0" coordsize="192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" filled="f" strokeweight=".61pt">
                <v:path arrowok="t" o:connecttype="custom" o:connectlocs="1220470,0;0,0" o:connectangles="0,0"/>
                <w10:anchorlock/>
              </v:polyline>
            </w:pict>
          </mc:Fallback>
        </mc:AlternateContent>
      </w:r>
    </w:p>
    <w:p w14:paraId="1D08B18B" w14:textId="77777777" w:rsidR="00073B1A" w:rsidRDefault="00073B1A" w:rsidP="00073B1A">
      <w:pPr>
        <w:autoSpaceDE w:val="0"/>
        <w:autoSpaceDN w:val="0"/>
        <w:adjustRightInd w:val="0"/>
        <w:spacing w:after="0" w:line="240" w:lineRule="auto"/>
        <w:ind w:right="-20"/>
        <w:rPr>
          <w:rFonts w:ascii="Arial" w:hAnsi="Arial" w:cs="Arial"/>
          <w:sz w:val="16"/>
          <w:szCs w:val="16"/>
        </w:rPr>
      </w:pPr>
      <w:r>
        <w:rPr>
          <w:rFonts w:ascii="Arial" w:hAnsi="Arial" w:cs="Arial"/>
          <w:sz w:val="16"/>
          <w:szCs w:val="16"/>
        </w:rPr>
        <w:t>Ta</w:t>
      </w:r>
      <w:r>
        <w:rPr>
          <w:rFonts w:ascii="Arial" w:hAnsi="Arial" w:cs="Arial"/>
          <w:spacing w:val="-1"/>
          <w:sz w:val="16"/>
          <w:szCs w:val="16"/>
        </w:rPr>
        <w:t>b</w:t>
      </w:r>
      <w:r>
        <w:rPr>
          <w:rFonts w:ascii="Arial" w:hAnsi="Arial" w:cs="Arial"/>
          <w:sz w:val="16"/>
          <w:szCs w:val="16"/>
        </w:rPr>
        <w:t>le</w:t>
      </w:r>
      <w:r>
        <w:rPr>
          <w:rFonts w:ascii="Arial" w:hAnsi="Arial" w:cs="Arial"/>
          <w:spacing w:val="-14"/>
          <w:sz w:val="16"/>
          <w:szCs w:val="16"/>
        </w:rPr>
        <w:t xml:space="preserve"> </w:t>
      </w:r>
      <w:r>
        <w:rPr>
          <w:rFonts w:ascii="Arial" w:hAnsi="Arial" w:cs="Arial"/>
          <w:sz w:val="16"/>
          <w:szCs w:val="16"/>
        </w:rPr>
        <w:t>2.</w:t>
      </w:r>
      <w:r>
        <w:rPr>
          <w:rFonts w:ascii="Arial" w:hAnsi="Arial" w:cs="Arial"/>
          <w:spacing w:val="42"/>
          <w:sz w:val="16"/>
          <w:szCs w:val="16"/>
        </w:rPr>
        <w:t xml:space="preserve"> </w:t>
      </w:r>
      <w:r>
        <w:rPr>
          <w:rFonts w:ascii="Arial" w:hAnsi="Arial" w:cs="Arial"/>
          <w:spacing w:val="-1"/>
          <w:w w:val="94"/>
          <w:sz w:val="16"/>
          <w:szCs w:val="16"/>
        </w:rPr>
        <w:t>S</w:t>
      </w:r>
      <w:r>
        <w:rPr>
          <w:rFonts w:ascii="Arial" w:hAnsi="Arial" w:cs="Arial"/>
          <w:w w:val="94"/>
          <w:sz w:val="16"/>
          <w:szCs w:val="16"/>
        </w:rPr>
        <w:t>ummary</w:t>
      </w:r>
      <w:r>
        <w:rPr>
          <w:rFonts w:ascii="Arial" w:hAnsi="Arial" w:cs="Arial"/>
          <w:spacing w:val="16"/>
          <w:w w:val="94"/>
          <w:sz w:val="16"/>
          <w:szCs w:val="16"/>
        </w:rPr>
        <w:t xml:space="preserve"> </w:t>
      </w:r>
      <w:r>
        <w:rPr>
          <w:rFonts w:ascii="Arial" w:hAnsi="Arial" w:cs="Arial"/>
          <w:sz w:val="16"/>
          <w:szCs w:val="16"/>
        </w:rPr>
        <w:t>of</w:t>
      </w:r>
      <w:r>
        <w:rPr>
          <w:rFonts w:ascii="Arial" w:hAnsi="Arial" w:cs="Arial"/>
          <w:spacing w:val="7"/>
          <w:sz w:val="16"/>
          <w:szCs w:val="16"/>
        </w:rPr>
        <w:t xml:space="preserve"> </w:t>
      </w:r>
      <w:r>
        <w:rPr>
          <w:rFonts w:ascii="Arial" w:hAnsi="Arial" w:cs="Arial"/>
          <w:sz w:val="16"/>
          <w:szCs w:val="16"/>
        </w:rPr>
        <w:t>clin</w:t>
      </w:r>
      <w:r>
        <w:rPr>
          <w:rFonts w:ascii="Arial" w:hAnsi="Arial" w:cs="Arial"/>
          <w:spacing w:val="-1"/>
          <w:sz w:val="16"/>
          <w:szCs w:val="16"/>
        </w:rPr>
        <w:t>i</w:t>
      </w:r>
      <w:r>
        <w:rPr>
          <w:rFonts w:ascii="Arial" w:hAnsi="Arial" w:cs="Arial"/>
          <w:sz w:val="16"/>
          <w:szCs w:val="16"/>
        </w:rPr>
        <w:t>cal</w:t>
      </w:r>
      <w:r>
        <w:rPr>
          <w:rFonts w:ascii="Arial" w:hAnsi="Arial" w:cs="Arial"/>
          <w:spacing w:val="-8"/>
          <w:sz w:val="16"/>
          <w:szCs w:val="16"/>
        </w:rPr>
        <w:t xml:space="preserve"> </w:t>
      </w:r>
      <w:r>
        <w:rPr>
          <w:rFonts w:ascii="Arial" w:hAnsi="Arial" w:cs="Arial"/>
          <w:sz w:val="16"/>
          <w:szCs w:val="16"/>
        </w:rPr>
        <w:t>trials</w:t>
      </w:r>
      <w:r>
        <w:rPr>
          <w:rFonts w:ascii="Arial" w:hAnsi="Arial" w:cs="Arial"/>
          <w:spacing w:val="1"/>
          <w:sz w:val="16"/>
          <w:szCs w:val="16"/>
        </w:rPr>
        <w:t xml:space="preserve"> </w:t>
      </w:r>
      <w:r>
        <w:rPr>
          <w:rFonts w:ascii="Arial" w:hAnsi="Arial" w:cs="Arial"/>
          <w:w w:val="94"/>
          <w:sz w:val="16"/>
          <w:szCs w:val="16"/>
        </w:rPr>
        <w:t>ad</w:t>
      </w:r>
      <w:r>
        <w:rPr>
          <w:rFonts w:ascii="Arial" w:hAnsi="Arial" w:cs="Arial"/>
          <w:spacing w:val="-1"/>
          <w:w w:val="94"/>
          <w:sz w:val="16"/>
          <w:szCs w:val="16"/>
        </w:rPr>
        <w:t>d</w:t>
      </w:r>
      <w:r>
        <w:rPr>
          <w:rFonts w:ascii="Arial" w:hAnsi="Arial" w:cs="Arial"/>
          <w:w w:val="94"/>
          <w:sz w:val="16"/>
          <w:szCs w:val="16"/>
        </w:rPr>
        <w:t>ressing</w:t>
      </w:r>
      <w:r>
        <w:rPr>
          <w:rFonts w:ascii="Arial" w:hAnsi="Arial" w:cs="Arial"/>
          <w:spacing w:val="8"/>
          <w:w w:val="94"/>
          <w:sz w:val="16"/>
          <w:szCs w:val="16"/>
        </w:rPr>
        <w:t xml:space="preserve"> </w:t>
      </w:r>
      <w:r>
        <w:rPr>
          <w:rFonts w:ascii="Arial" w:hAnsi="Arial" w:cs="Arial"/>
          <w:w w:val="94"/>
          <w:sz w:val="16"/>
          <w:szCs w:val="16"/>
        </w:rPr>
        <w:t>tachy</w:t>
      </w:r>
      <w:r>
        <w:rPr>
          <w:rFonts w:ascii="Arial" w:hAnsi="Arial" w:cs="Arial"/>
          <w:spacing w:val="-1"/>
          <w:w w:val="94"/>
          <w:sz w:val="16"/>
          <w:szCs w:val="16"/>
        </w:rPr>
        <w:t>c</w:t>
      </w:r>
      <w:r>
        <w:rPr>
          <w:rFonts w:ascii="Arial" w:hAnsi="Arial" w:cs="Arial"/>
          <w:w w:val="94"/>
          <w:sz w:val="16"/>
          <w:szCs w:val="16"/>
        </w:rPr>
        <w:t>ardia</w:t>
      </w:r>
      <w:r>
        <w:rPr>
          <w:rFonts w:ascii="Arial" w:hAnsi="Arial" w:cs="Arial"/>
          <w:spacing w:val="18"/>
          <w:w w:val="94"/>
          <w:sz w:val="16"/>
          <w:szCs w:val="16"/>
        </w:rPr>
        <w:t xml:space="preserve"> </w:t>
      </w:r>
      <w:r>
        <w:rPr>
          <w:rFonts w:ascii="Arial" w:hAnsi="Arial" w:cs="Arial"/>
          <w:w w:val="94"/>
          <w:sz w:val="16"/>
          <w:szCs w:val="16"/>
        </w:rPr>
        <w:t>pro</w:t>
      </w:r>
      <w:r>
        <w:rPr>
          <w:rFonts w:ascii="Arial" w:hAnsi="Arial" w:cs="Arial"/>
          <w:spacing w:val="-1"/>
          <w:w w:val="94"/>
          <w:sz w:val="16"/>
          <w:szCs w:val="16"/>
        </w:rPr>
        <w:t>g</w:t>
      </w:r>
      <w:r>
        <w:rPr>
          <w:rFonts w:ascii="Arial" w:hAnsi="Arial" w:cs="Arial"/>
          <w:w w:val="94"/>
          <w:sz w:val="16"/>
          <w:szCs w:val="16"/>
        </w:rPr>
        <w:t>ram</w:t>
      </w:r>
      <w:r>
        <w:rPr>
          <w:rFonts w:ascii="Arial" w:hAnsi="Arial" w:cs="Arial"/>
          <w:spacing w:val="-1"/>
          <w:w w:val="94"/>
          <w:sz w:val="16"/>
          <w:szCs w:val="16"/>
        </w:rPr>
        <w:t>m</w:t>
      </w:r>
      <w:r>
        <w:rPr>
          <w:rFonts w:ascii="Arial" w:hAnsi="Arial" w:cs="Arial"/>
          <w:w w:val="94"/>
          <w:sz w:val="16"/>
          <w:szCs w:val="16"/>
        </w:rPr>
        <w:t>ing</w:t>
      </w:r>
      <w:r>
        <w:rPr>
          <w:rFonts w:ascii="Arial" w:hAnsi="Arial" w:cs="Arial"/>
          <w:spacing w:val="34"/>
          <w:w w:val="94"/>
          <w:sz w:val="16"/>
          <w:szCs w:val="16"/>
        </w:rPr>
        <w:t xml:space="preserve"> </w:t>
      </w:r>
      <w:r>
        <w:rPr>
          <w:rFonts w:ascii="Arial" w:hAnsi="Arial" w:cs="Arial"/>
          <w:sz w:val="16"/>
          <w:szCs w:val="16"/>
        </w:rPr>
        <w:t>to</w:t>
      </w:r>
      <w:r>
        <w:rPr>
          <w:rFonts w:ascii="Arial" w:hAnsi="Arial" w:cs="Arial"/>
          <w:spacing w:val="8"/>
          <w:sz w:val="16"/>
          <w:szCs w:val="16"/>
        </w:rPr>
        <w:t xml:space="preserve"> </w:t>
      </w:r>
      <w:r>
        <w:rPr>
          <w:rFonts w:ascii="Arial" w:hAnsi="Arial" w:cs="Arial"/>
          <w:sz w:val="16"/>
          <w:szCs w:val="16"/>
        </w:rPr>
        <w:t>m</w:t>
      </w:r>
      <w:r>
        <w:rPr>
          <w:rFonts w:ascii="Arial" w:hAnsi="Arial" w:cs="Arial"/>
          <w:spacing w:val="-1"/>
          <w:sz w:val="16"/>
          <w:szCs w:val="16"/>
        </w:rPr>
        <w:t>i</w:t>
      </w:r>
      <w:r>
        <w:rPr>
          <w:rFonts w:ascii="Arial" w:hAnsi="Arial" w:cs="Arial"/>
          <w:sz w:val="16"/>
          <w:szCs w:val="16"/>
        </w:rPr>
        <w:t>nimize</w:t>
      </w:r>
      <w:r>
        <w:rPr>
          <w:rFonts w:ascii="Arial" w:hAnsi="Arial" w:cs="Arial"/>
          <w:spacing w:val="-4"/>
          <w:sz w:val="16"/>
          <w:szCs w:val="16"/>
        </w:rPr>
        <w:t xml:space="preserve"> </w:t>
      </w:r>
      <w:r>
        <w:rPr>
          <w:rFonts w:ascii="Arial" w:hAnsi="Arial" w:cs="Arial"/>
          <w:sz w:val="16"/>
          <w:szCs w:val="16"/>
        </w:rPr>
        <w:t>shock</w:t>
      </w:r>
      <w:r>
        <w:rPr>
          <w:rFonts w:ascii="Arial" w:hAnsi="Arial" w:cs="Arial"/>
          <w:spacing w:val="-13"/>
          <w:sz w:val="16"/>
          <w:szCs w:val="16"/>
        </w:rPr>
        <w:t xml:space="preserve"> </w:t>
      </w:r>
      <w:r>
        <w:rPr>
          <w:rFonts w:ascii="Arial" w:hAnsi="Arial" w:cs="Arial"/>
          <w:sz w:val="16"/>
          <w:szCs w:val="16"/>
        </w:rPr>
        <w:t>ther</w:t>
      </w:r>
      <w:r>
        <w:rPr>
          <w:rFonts w:ascii="Arial" w:hAnsi="Arial" w:cs="Arial"/>
          <w:spacing w:val="-1"/>
          <w:sz w:val="16"/>
          <w:szCs w:val="16"/>
        </w:rPr>
        <w:t>a</w:t>
      </w:r>
      <w:r>
        <w:rPr>
          <w:rFonts w:ascii="Arial" w:hAnsi="Arial" w:cs="Arial"/>
          <w:sz w:val="16"/>
          <w:szCs w:val="16"/>
        </w:rPr>
        <w:t>py</w:t>
      </w:r>
    </w:p>
    <w:p w14:paraId="718FF616" w14:textId="77777777" w:rsidR="00073B1A" w:rsidRDefault="00073B1A" w:rsidP="00073B1A">
      <w:pPr>
        <w:autoSpaceDE w:val="0"/>
        <w:autoSpaceDN w:val="0"/>
        <w:adjustRightInd w:val="0"/>
        <w:spacing w:before="7" w:after="0" w:line="60" w:lineRule="exact"/>
        <w:rPr>
          <w:rFonts w:ascii="Arial" w:hAnsi="Arial" w:cs="Arial"/>
          <w:sz w:val="6"/>
          <w:szCs w:val="6"/>
        </w:rPr>
      </w:pPr>
    </w:p>
    <w:tbl>
      <w:tblPr>
        <w:tblW w:w="13371" w:type="dxa"/>
        <w:tblInd w:w="107" w:type="dxa"/>
        <w:tblLayout w:type="fixed"/>
        <w:tblCellMar>
          <w:left w:w="0" w:type="dxa"/>
          <w:right w:w="0" w:type="dxa"/>
        </w:tblCellMar>
        <w:tblLook w:val="0000" w:firstRow="0" w:lastRow="0" w:firstColumn="0" w:lastColumn="0" w:noHBand="0" w:noVBand="0"/>
      </w:tblPr>
      <w:tblGrid>
        <w:gridCol w:w="2489"/>
        <w:gridCol w:w="1336"/>
        <w:gridCol w:w="1471"/>
        <w:gridCol w:w="1539"/>
        <w:gridCol w:w="1688"/>
        <w:gridCol w:w="960"/>
        <w:gridCol w:w="1228"/>
        <w:gridCol w:w="2660"/>
      </w:tblGrid>
      <w:tr w:rsidR="00073B1A" w14:paraId="29352A63" w14:textId="77777777" w:rsidTr="00A94DE2">
        <w:trPr>
          <w:trHeight w:hRule="exact" w:val="423"/>
        </w:trPr>
        <w:tc>
          <w:tcPr>
            <w:tcW w:w="2489" w:type="dxa"/>
            <w:tcBorders>
              <w:top w:val="single" w:sz="4" w:space="0" w:color="auto"/>
              <w:left w:val="single" w:sz="4" w:space="0" w:color="auto"/>
              <w:bottom w:val="single" w:sz="4" w:space="0" w:color="auto"/>
              <w:right w:val="single" w:sz="4" w:space="0" w:color="auto"/>
            </w:tcBorders>
          </w:tcPr>
          <w:p w14:paraId="3AE0ACF8" w14:textId="77777777" w:rsidR="00073B1A" w:rsidRDefault="00073B1A" w:rsidP="00CD514A">
            <w:pPr>
              <w:autoSpaceDE w:val="0"/>
              <w:autoSpaceDN w:val="0"/>
              <w:adjustRightInd w:val="0"/>
              <w:spacing w:before="15" w:after="0" w:line="200" w:lineRule="exact"/>
              <w:rPr>
                <w:rFonts w:ascii="Times New Roman" w:hAnsi="Times New Roman" w:cs="Times New Roman"/>
                <w:sz w:val="20"/>
                <w:szCs w:val="20"/>
              </w:rPr>
            </w:pPr>
          </w:p>
          <w:p w14:paraId="58586D0D" w14:textId="77777777" w:rsidR="00073B1A" w:rsidRDefault="00073B1A" w:rsidP="00CD514A">
            <w:pPr>
              <w:autoSpaceDE w:val="0"/>
              <w:autoSpaceDN w:val="0"/>
              <w:adjustRightInd w:val="0"/>
              <w:spacing w:after="0" w:line="240" w:lineRule="auto"/>
              <w:ind w:left="40" w:right="-20"/>
              <w:rPr>
                <w:rFonts w:ascii="Times New Roman" w:hAnsi="Times New Roman" w:cs="Times New Roman"/>
                <w:sz w:val="24"/>
                <w:szCs w:val="24"/>
              </w:rPr>
            </w:pPr>
            <w:r>
              <w:rPr>
                <w:rFonts w:ascii="Times New Roman" w:hAnsi="Times New Roman" w:cs="Times New Roman"/>
                <w:sz w:val="16"/>
                <w:szCs w:val="16"/>
              </w:rPr>
              <w:t>C</w:t>
            </w:r>
            <w:r>
              <w:rPr>
                <w:rFonts w:ascii="Times New Roman" w:hAnsi="Times New Roman" w:cs="Times New Roman"/>
                <w:spacing w:val="-1"/>
                <w:sz w:val="16"/>
                <w:szCs w:val="16"/>
              </w:rPr>
              <w:t>o</w:t>
            </w:r>
            <w:r>
              <w:rPr>
                <w:rFonts w:ascii="Times New Roman" w:hAnsi="Times New Roman" w:cs="Times New Roman"/>
                <w:sz w:val="16"/>
                <w:szCs w:val="16"/>
              </w:rPr>
              <w:t>mpany</w:t>
            </w:r>
          </w:p>
        </w:tc>
        <w:tc>
          <w:tcPr>
            <w:tcW w:w="1336" w:type="dxa"/>
            <w:tcBorders>
              <w:top w:val="single" w:sz="4" w:space="0" w:color="auto"/>
              <w:left w:val="single" w:sz="4" w:space="0" w:color="auto"/>
              <w:bottom w:val="single" w:sz="4" w:space="0" w:color="auto"/>
              <w:right w:val="single" w:sz="4" w:space="0" w:color="auto"/>
            </w:tcBorders>
          </w:tcPr>
          <w:p w14:paraId="535C6616" w14:textId="77777777" w:rsidR="00073B1A" w:rsidRDefault="00073B1A" w:rsidP="000D0B43">
            <w:pPr>
              <w:autoSpaceDE w:val="0"/>
              <w:autoSpaceDN w:val="0"/>
              <w:adjustRightInd w:val="0"/>
              <w:spacing w:before="56" w:after="0" w:line="240" w:lineRule="auto"/>
              <w:ind w:left="77" w:right="98" w:hanging="63"/>
              <w:jc w:val="center"/>
              <w:rPr>
                <w:rFonts w:ascii="Times New Roman" w:hAnsi="Times New Roman" w:cs="Times New Roman"/>
                <w:sz w:val="16"/>
                <w:szCs w:val="16"/>
              </w:rPr>
            </w:pPr>
            <w:r>
              <w:rPr>
                <w:rFonts w:ascii="Times New Roman" w:hAnsi="Times New Roman" w:cs="Times New Roman"/>
                <w:w w:val="90"/>
                <w:sz w:val="16"/>
                <w:szCs w:val="16"/>
              </w:rPr>
              <w:t>Slowest</w:t>
            </w:r>
            <w:r>
              <w:rPr>
                <w:rFonts w:ascii="Times New Roman" w:hAnsi="Times New Roman" w:cs="Times New Roman"/>
                <w:spacing w:val="16"/>
                <w:w w:val="90"/>
                <w:sz w:val="16"/>
                <w:szCs w:val="16"/>
              </w:rPr>
              <w:t xml:space="preserve"> </w:t>
            </w:r>
            <w:r>
              <w:rPr>
                <w:rFonts w:ascii="Times New Roman" w:hAnsi="Times New Roman" w:cs="Times New Roman"/>
                <w:w w:val="97"/>
                <w:sz w:val="16"/>
                <w:szCs w:val="16"/>
              </w:rPr>
              <w:t>de</w:t>
            </w:r>
            <w:r>
              <w:rPr>
                <w:rFonts w:ascii="Times New Roman" w:hAnsi="Times New Roman" w:cs="Times New Roman"/>
                <w:spacing w:val="-1"/>
                <w:w w:val="97"/>
                <w:sz w:val="16"/>
                <w:szCs w:val="16"/>
              </w:rPr>
              <w:t>t</w:t>
            </w:r>
            <w:r>
              <w:rPr>
                <w:rFonts w:ascii="Times New Roman" w:hAnsi="Times New Roman" w:cs="Times New Roman"/>
                <w:w w:val="95"/>
                <w:sz w:val="16"/>
                <w:szCs w:val="16"/>
              </w:rPr>
              <w:t>ection</w:t>
            </w:r>
          </w:p>
          <w:p w14:paraId="1AC53615" w14:textId="77777777" w:rsidR="00073B1A" w:rsidRDefault="00073B1A" w:rsidP="000D0B43">
            <w:pPr>
              <w:autoSpaceDE w:val="0"/>
              <w:autoSpaceDN w:val="0"/>
              <w:adjustRightInd w:val="0"/>
              <w:spacing w:after="0" w:line="179" w:lineRule="exact"/>
              <w:ind w:left="237" w:right="257" w:hanging="63"/>
              <w:jc w:val="center"/>
              <w:rPr>
                <w:rFonts w:ascii="Times New Roman" w:hAnsi="Times New Roman" w:cs="Times New Roman"/>
                <w:sz w:val="24"/>
                <w:szCs w:val="24"/>
              </w:rPr>
            </w:pPr>
            <w:r>
              <w:rPr>
                <w:rFonts w:ascii="Times New Roman" w:hAnsi="Times New Roman" w:cs="Times New Roman"/>
                <w:w w:val="99"/>
                <w:sz w:val="16"/>
                <w:szCs w:val="16"/>
              </w:rPr>
              <w:t>(z</w:t>
            </w:r>
            <w:r>
              <w:rPr>
                <w:rFonts w:ascii="Times New Roman" w:hAnsi="Times New Roman" w:cs="Times New Roman"/>
                <w:spacing w:val="-1"/>
                <w:w w:val="99"/>
                <w:sz w:val="16"/>
                <w:szCs w:val="16"/>
              </w:rPr>
              <w:t>o</w:t>
            </w:r>
            <w:r>
              <w:rPr>
                <w:rFonts w:ascii="Times New Roman" w:hAnsi="Times New Roman" w:cs="Times New Roman"/>
                <w:w w:val="99"/>
                <w:sz w:val="16"/>
                <w:szCs w:val="16"/>
              </w:rPr>
              <w:t>ne),</w:t>
            </w:r>
            <w:r>
              <w:rPr>
                <w:rFonts w:ascii="Times New Roman" w:hAnsi="Times New Roman" w:cs="Times New Roman"/>
                <w:spacing w:val="-12"/>
                <w:w w:val="99"/>
                <w:sz w:val="16"/>
                <w:szCs w:val="16"/>
              </w:rPr>
              <w:t xml:space="preserve"> </w:t>
            </w:r>
            <w:r>
              <w:rPr>
                <w:rFonts w:ascii="Times New Roman" w:hAnsi="Times New Roman" w:cs="Times New Roman"/>
                <w:w w:val="99"/>
                <w:sz w:val="16"/>
                <w:szCs w:val="16"/>
              </w:rPr>
              <w:t>bpm</w:t>
            </w:r>
          </w:p>
        </w:tc>
        <w:tc>
          <w:tcPr>
            <w:tcW w:w="1471" w:type="dxa"/>
            <w:tcBorders>
              <w:top w:val="single" w:sz="4" w:space="0" w:color="auto"/>
              <w:left w:val="single" w:sz="4" w:space="0" w:color="auto"/>
              <w:bottom w:val="single" w:sz="4" w:space="0" w:color="auto"/>
              <w:right w:val="single" w:sz="4" w:space="0" w:color="auto"/>
            </w:tcBorders>
          </w:tcPr>
          <w:p w14:paraId="1AB8802C" w14:textId="77777777" w:rsidR="00073B1A" w:rsidRDefault="00073B1A" w:rsidP="000D0B43">
            <w:pPr>
              <w:autoSpaceDE w:val="0"/>
              <w:autoSpaceDN w:val="0"/>
              <w:adjustRightInd w:val="0"/>
              <w:spacing w:before="35" w:after="0" w:line="240" w:lineRule="auto"/>
              <w:ind w:left="306" w:right="-20" w:hanging="63"/>
              <w:rPr>
                <w:rFonts w:ascii="Times New Roman" w:hAnsi="Times New Roman" w:cs="Times New Roman"/>
                <w:sz w:val="16"/>
                <w:szCs w:val="16"/>
              </w:rPr>
            </w:pPr>
            <w:r>
              <w:rPr>
                <w:rFonts w:ascii="Times New Roman" w:hAnsi="Times New Roman" w:cs="Times New Roman"/>
                <w:sz w:val="16"/>
                <w:szCs w:val="16"/>
              </w:rPr>
              <w:t>VT</w:t>
            </w:r>
            <w:r>
              <w:rPr>
                <w:rFonts w:ascii="Times New Roman" w:hAnsi="Times New Roman" w:cs="Times New Roman"/>
                <w:spacing w:val="8"/>
                <w:sz w:val="16"/>
                <w:szCs w:val="16"/>
              </w:rPr>
              <w:t xml:space="preserve"> </w:t>
            </w:r>
            <w:r>
              <w:rPr>
                <w:rFonts w:ascii="Times New Roman" w:hAnsi="Times New Roman" w:cs="Times New Roman"/>
                <w:sz w:val="16"/>
                <w:szCs w:val="16"/>
              </w:rPr>
              <w:t>det</w:t>
            </w:r>
            <w:r>
              <w:rPr>
                <w:rFonts w:ascii="Times New Roman" w:hAnsi="Times New Roman" w:cs="Times New Roman"/>
                <w:spacing w:val="-1"/>
                <w:sz w:val="16"/>
                <w:szCs w:val="16"/>
              </w:rPr>
              <w:t>e</w:t>
            </w:r>
            <w:r>
              <w:rPr>
                <w:rFonts w:ascii="Times New Roman" w:hAnsi="Times New Roman" w:cs="Times New Roman"/>
                <w:sz w:val="16"/>
                <w:szCs w:val="16"/>
              </w:rPr>
              <w:t>ction</w:t>
            </w:r>
          </w:p>
          <w:p w14:paraId="3319E8D5" w14:textId="77777777" w:rsidR="00073B1A" w:rsidRDefault="00073B1A" w:rsidP="000D0B43">
            <w:pPr>
              <w:autoSpaceDE w:val="0"/>
              <w:autoSpaceDN w:val="0"/>
              <w:adjustRightInd w:val="0"/>
              <w:spacing w:after="0" w:line="179" w:lineRule="exact"/>
              <w:ind w:left="341" w:right="-20" w:hanging="63"/>
              <w:rPr>
                <w:rFonts w:ascii="Times New Roman" w:hAnsi="Times New Roman" w:cs="Times New Roman"/>
                <w:sz w:val="24"/>
                <w:szCs w:val="24"/>
              </w:rPr>
            </w:pPr>
            <w:r>
              <w:rPr>
                <w:rFonts w:ascii="Times New Roman" w:hAnsi="Times New Roman" w:cs="Times New Roman"/>
                <w:w w:val="93"/>
                <w:sz w:val="16"/>
                <w:szCs w:val="16"/>
              </w:rPr>
              <w:t>(z</w:t>
            </w:r>
            <w:r>
              <w:rPr>
                <w:rFonts w:ascii="Times New Roman" w:hAnsi="Times New Roman" w:cs="Times New Roman"/>
                <w:spacing w:val="-1"/>
                <w:w w:val="93"/>
                <w:sz w:val="16"/>
                <w:szCs w:val="16"/>
              </w:rPr>
              <w:t>o</w:t>
            </w:r>
            <w:r>
              <w:rPr>
                <w:rFonts w:ascii="Times New Roman" w:hAnsi="Times New Roman" w:cs="Times New Roman"/>
                <w:w w:val="93"/>
                <w:sz w:val="16"/>
                <w:szCs w:val="16"/>
              </w:rPr>
              <w:t>ne),</w:t>
            </w:r>
            <w:r>
              <w:rPr>
                <w:rFonts w:ascii="Times New Roman" w:hAnsi="Times New Roman" w:cs="Times New Roman"/>
                <w:spacing w:val="17"/>
                <w:w w:val="93"/>
                <w:sz w:val="16"/>
                <w:szCs w:val="16"/>
              </w:rPr>
              <w:t xml:space="preserve"> </w:t>
            </w:r>
            <w:r>
              <w:rPr>
                <w:rFonts w:ascii="Times New Roman" w:hAnsi="Times New Roman" w:cs="Times New Roman"/>
                <w:sz w:val="16"/>
                <w:szCs w:val="16"/>
              </w:rPr>
              <w:t>bpm</w:t>
            </w:r>
          </w:p>
        </w:tc>
        <w:tc>
          <w:tcPr>
            <w:tcW w:w="1539" w:type="dxa"/>
            <w:tcBorders>
              <w:top w:val="single" w:sz="4" w:space="0" w:color="auto"/>
              <w:left w:val="single" w:sz="4" w:space="0" w:color="auto"/>
              <w:bottom w:val="single" w:sz="4" w:space="0" w:color="auto"/>
              <w:right w:val="single" w:sz="4" w:space="0" w:color="auto"/>
            </w:tcBorders>
          </w:tcPr>
          <w:p w14:paraId="04060CD9" w14:textId="77777777" w:rsidR="00073B1A" w:rsidRDefault="00073B1A" w:rsidP="00EA78D8">
            <w:pPr>
              <w:autoSpaceDE w:val="0"/>
              <w:autoSpaceDN w:val="0"/>
              <w:adjustRightInd w:val="0"/>
              <w:spacing w:before="41" w:after="0" w:line="180" w:lineRule="exact"/>
              <w:ind w:left="87" w:right="141" w:firstLine="0"/>
              <w:rPr>
                <w:rFonts w:ascii="Times New Roman" w:hAnsi="Times New Roman" w:cs="Times New Roman"/>
                <w:sz w:val="24"/>
                <w:szCs w:val="24"/>
              </w:rPr>
            </w:pPr>
            <w:r>
              <w:rPr>
                <w:rFonts w:ascii="Times New Roman" w:hAnsi="Times New Roman" w:cs="Times New Roman"/>
                <w:sz w:val="16"/>
                <w:szCs w:val="16"/>
              </w:rPr>
              <w:t>Fast</w:t>
            </w:r>
            <w:r>
              <w:rPr>
                <w:rFonts w:ascii="Times New Roman" w:hAnsi="Times New Roman" w:cs="Times New Roman"/>
                <w:spacing w:val="-9"/>
                <w:sz w:val="16"/>
                <w:szCs w:val="16"/>
              </w:rPr>
              <w:t xml:space="preserve"> </w:t>
            </w:r>
            <w:r>
              <w:rPr>
                <w:rFonts w:ascii="Times New Roman" w:hAnsi="Times New Roman" w:cs="Times New Roman"/>
                <w:sz w:val="16"/>
                <w:szCs w:val="16"/>
              </w:rPr>
              <w:t>VT</w:t>
            </w:r>
            <w:r>
              <w:rPr>
                <w:rFonts w:ascii="Times New Roman" w:hAnsi="Times New Roman" w:cs="Times New Roman"/>
                <w:spacing w:val="7"/>
                <w:sz w:val="16"/>
                <w:szCs w:val="16"/>
              </w:rPr>
              <w:t xml:space="preserve"> </w:t>
            </w:r>
            <w:r>
              <w:rPr>
                <w:rFonts w:ascii="Times New Roman" w:hAnsi="Times New Roman" w:cs="Times New Roman"/>
                <w:w w:val="96"/>
                <w:sz w:val="16"/>
                <w:szCs w:val="16"/>
              </w:rPr>
              <w:t xml:space="preserve">detection, </w:t>
            </w:r>
            <w:r>
              <w:rPr>
                <w:rFonts w:ascii="Times New Roman" w:hAnsi="Times New Roman" w:cs="Times New Roman"/>
                <w:sz w:val="16"/>
                <w:szCs w:val="16"/>
              </w:rPr>
              <w:t>bpm</w:t>
            </w:r>
            <w:r>
              <w:rPr>
                <w:rFonts w:ascii="Times New Roman" w:hAnsi="Times New Roman" w:cs="Times New Roman"/>
                <w:spacing w:val="9"/>
                <w:sz w:val="16"/>
                <w:szCs w:val="16"/>
              </w:rPr>
              <w:t xml:space="preserve"> </w:t>
            </w:r>
            <w:r>
              <w:rPr>
                <w:rFonts w:ascii="Times New Roman" w:hAnsi="Times New Roman" w:cs="Times New Roman"/>
                <w:sz w:val="16"/>
                <w:szCs w:val="16"/>
              </w:rPr>
              <w:t>durati</w:t>
            </w:r>
            <w:r>
              <w:rPr>
                <w:rFonts w:ascii="Times New Roman" w:hAnsi="Times New Roman" w:cs="Times New Roman"/>
                <w:spacing w:val="-1"/>
                <w:sz w:val="16"/>
                <w:szCs w:val="16"/>
              </w:rPr>
              <w:t>o</w:t>
            </w:r>
            <w:r>
              <w:rPr>
                <w:rFonts w:ascii="Times New Roman" w:hAnsi="Times New Roman" w:cs="Times New Roman"/>
                <w:sz w:val="16"/>
                <w:szCs w:val="16"/>
              </w:rPr>
              <w:t>n</w:t>
            </w:r>
          </w:p>
        </w:tc>
        <w:tc>
          <w:tcPr>
            <w:tcW w:w="1688" w:type="dxa"/>
            <w:tcBorders>
              <w:top w:val="single" w:sz="4" w:space="0" w:color="auto"/>
              <w:left w:val="single" w:sz="4" w:space="0" w:color="auto"/>
              <w:bottom w:val="single" w:sz="4" w:space="0" w:color="auto"/>
              <w:right w:val="single" w:sz="4" w:space="0" w:color="auto"/>
            </w:tcBorders>
          </w:tcPr>
          <w:p w14:paraId="77278FA9" w14:textId="77777777" w:rsidR="00073B1A" w:rsidRDefault="00073B1A" w:rsidP="00EA78D8">
            <w:pPr>
              <w:autoSpaceDE w:val="0"/>
              <w:autoSpaceDN w:val="0"/>
              <w:adjustRightInd w:val="0"/>
              <w:spacing w:before="41" w:after="0" w:line="180" w:lineRule="exact"/>
              <w:ind w:left="163" w:right="351" w:hanging="63"/>
              <w:rPr>
                <w:rFonts w:ascii="Times New Roman" w:hAnsi="Times New Roman" w:cs="Times New Roman"/>
                <w:sz w:val="24"/>
                <w:szCs w:val="24"/>
              </w:rPr>
            </w:pPr>
            <w:r>
              <w:rPr>
                <w:rFonts w:ascii="Times New Roman" w:hAnsi="Times New Roman" w:cs="Times New Roman"/>
                <w:sz w:val="16"/>
                <w:szCs w:val="16"/>
              </w:rPr>
              <w:t>VF</w:t>
            </w:r>
            <w:r>
              <w:rPr>
                <w:rFonts w:ascii="Times New Roman" w:hAnsi="Times New Roman" w:cs="Times New Roman"/>
                <w:spacing w:val="-2"/>
                <w:sz w:val="16"/>
                <w:szCs w:val="16"/>
              </w:rPr>
              <w:t xml:space="preserve"> </w:t>
            </w:r>
            <w:r>
              <w:rPr>
                <w:rFonts w:ascii="Times New Roman" w:hAnsi="Times New Roman" w:cs="Times New Roman"/>
                <w:w w:val="96"/>
                <w:sz w:val="16"/>
                <w:szCs w:val="16"/>
              </w:rPr>
              <w:t>det</w:t>
            </w:r>
            <w:r>
              <w:rPr>
                <w:rFonts w:ascii="Times New Roman" w:hAnsi="Times New Roman" w:cs="Times New Roman"/>
                <w:spacing w:val="-1"/>
                <w:w w:val="96"/>
                <w:sz w:val="16"/>
                <w:szCs w:val="16"/>
              </w:rPr>
              <w:t>e</w:t>
            </w:r>
            <w:r>
              <w:rPr>
                <w:rFonts w:ascii="Times New Roman" w:hAnsi="Times New Roman" w:cs="Times New Roman"/>
                <w:w w:val="96"/>
                <w:sz w:val="16"/>
                <w:szCs w:val="16"/>
              </w:rPr>
              <w:t>ction,</w:t>
            </w:r>
            <w:r>
              <w:rPr>
                <w:rFonts w:ascii="Times New Roman" w:hAnsi="Times New Roman" w:cs="Times New Roman"/>
                <w:spacing w:val="1"/>
                <w:w w:val="96"/>
                <w:sz w:val="16"/>
                <w:szCs w:val="16"/>
              </w:rPr>
              <w:t xml:space="preserve"> </w:t>
            </w:r>
            <w:r>
              <w:rPr>
                <w:rFonts w:ascii="Times New Roman" w:hAnsi="Times New Roman" w:cs="Times New Roman"/>
                <w:sz w:val="16"/>
                <w:szCs w:val="16"/>
              </w:rPr>
              <w:t>bpm</w:t>
            </w:r>
            <w:r>
              <w:rPr>
                <w:rFonts w:ascii="Times New Roman" w:hAnsi="Times New Roman" w:cs="Times New Roman"/>
                <w:spacing w:val="9"/>
                <w:sz w:val="16"/>
                <w:szCs w:val="16"/>
              </w:rPr>
              <w:t xml:space="preserve"> </w:t>
            </w:r>
            <w:r>
              <w:rPr>
                <w:rFonts w:ascii="Times New Roman" w:hAnsi="Times New Roman" w:cs="Times New Roman"/>
                <w:sz w:val="16"/>
                <w:szCs w:val="16"/>
              </w:rPr>
              <w:t>d</w:t>
            </w:r>
            <w:r>
              <w:rPr>
                <w:rFonts w:ascii="Times New Roman" w:hAnsi="Times New Roman" w:cs="Times New Roman"/>
                <w:spacing w:val="-1"/>
                <w:sz w:val="16"/>
                <w:szCs w:val="16"/>
              </w:rPr>
              <w:t>u</w:t>
            </w:r>
            <w:r>
              <w:rPr>
                <w:rFonts w:ascii="Times New Roman" w:hAnsi="Times New Roman" w:cs="Times New Roman"/>
                <w:sz w:val="16"/>
                <w:szCs w:val="16"/>
              </w:rPr>
              <w:t>ration</w:t>
            </w:r>
          </w:p>
        </w:tc>
        <w:tc>
          <w:tcPr>
            <w:tcW w:w="960" w:type="dxa"/>
            <w:tcBorders>
              <w:top w:val="single" w:sz="4" w:space="0" w:color="auto"/>
              <w:left w:val="single" w:sz="4" w:space="0" w:color="auto"/>
              <w:bottom w:val="single" w:sz="4" w:space="0" w:color="auto"/>
              <w:right w:val="single" w:sz="4" w:space="0" w:color="auto"/>
            </w:tcBorders>
          </w:tcPr>
          <w:p w14:paraId="43BF3464" w14:textId="77777777" w:rsidR="00073B1A" w:rsidRDefault="00073B1A" w:rsidP="000D0B43">
            <w:pPr>
              <w:autoSpaceDE w:val="0"/>
              <w:autoSpaceDN w:val="0"/>
              <w:adjustRightInd w:val="0"/>
              <w:spacing w:before="41" w:after="0" w:line="180" w:lineRule="exact"/>
              <w:ind w:left="170" w:right="63" w:hanging="63"/>
              <w:rPr>
                <w:rFonts w:ascii="Times New Roman" w:hAnsi="Times New Roman" w:cs="Times New Roman"/>
                <w:sz w:val="24"/>
                <w:szCs w:val="24"/>
              </w:rPr>
            </w:pPr>
            <w:r>
              <w:rPr>
                <w:rFonts w:ascii="Times New Roman" w:hAnsi="Times New Roman" w:cs="Times New Roman"/>
                <w:sz w:val="16"/>
                <w:szCs w:val="16"/>
              </w:rPr>
              <w:t>S</w:t>
            </w:r>
            <w:r>
              <w:rPr>
                <w:rFonts w:ascii="Times New Roman" w:hAnsi="Times New Roman" w:cs="Times New Roman"/>
                <w:spacing w:val="-1"/>
                <w:sz w:val="16"/>
                <w:szCs w:val="16"/>
              </w:rPr>
              <w:t>V</w:t>
            </w:r>
            <w:r>
              <w:rPr>
                <w:rFonts w:ascii="Times New Roman" w:hAnsi="Times New Roman" w:cs="Times New Roman"/>
                <w:sz w:val="16"/>
                <w:szCs w:val="16"/>
              </w:rPr>
              <w:t>T</w:t>
            </w:r>
            <w:r>
              <w:rPr>
                <w:rFonts w:ascii="Times New Roman" w:hAnsi="Times New Roman" w:cs="Times New Roman"/>
                <w:spacing w:val="-4"/>
                <w:sz w:val="16"/>
                <w:szCs w:val="16"/>
              </w:rPr>
              <w:t xml:space="preserve"> </w:t>
            </w:r>
            <w:r>
              <w:rPr>
                <w:rFonts w:ascii="Times New Roman" w:hAnsi="Times New Roman" w:cs="Times New Roman"/>
                <w:sz w:val="16"/>
                <w:szCs w:val="16"/>
              </w:rPr>
              <w:t>u</w:t>
            </w:r>
            <w:r>
              <w:rPr>
                <w:rFonts w:ascii="Times New Roman" w:hAnsi="Times New Roman" w:cs="Times New Roman"/>
                <w:spacing w:val="-1"/>
                <w:sz w:val="16"/>
                <w:szCs w:val="16"/>
              </w:rPr>
              <w:t>p</w:t>
            </w:r>
            <w:r>
              <w:rPr>
                <w:rFonts w:ascii="Times New Roman" w:hAnsi="Times New Roman" w:cs="Times New Roman"/>
                <w:sz w:val="16"/>
                <w:szCs w:val="16"/>
              </w:rPr>
              <w:t>per</w:t>
            </w:r>
            <w:r>
              <w:rPr>
                <w:rFonts w:ascii="Times New Roman" w:hAnsi="Times New Roman" w:cs="Times New Roman"/>
                <w:spacing w:val="-15"/>
                <w:sz w:val="16"/>
                <w:szCs w:val="16"/>
              </w:rPr>
              <w:t xml:space="preserve"> </w:t>
            </w:r>
            <w:r>
              <w:rPr>
                <w:rFonts w:ascii="Times New Roman" w:hAnsi="Times New Roman" w:cs="Times New Roman"/>
                <w:sz w:val="16"/>
                <w:szCs w:val="16"/>
              </w:rPr>
              <w:t>limit,</w:t>
            </w:r>
            <w:r>
              <w:rPr>
                <w:rFonts w:ascii="Times New Roman" w:hAnsi="Times New Roman" w:cs="Times New Roman"/>
                <w:spacing w:val="-2"/>
                <w:sz w:val="16"/>
                <w:szCs w:val="16"/>
              </w:rPr>
              <w:t xml:space="preserve"> </w:t>
            </w:r>
            <w:r>
              <w:rPr>
                <w:rFonts w:ascii="Times New Roman" w:hAnsi="Times New Roman" w:cs="Times New Roman"/>
                <w:sz w:val="16"/>
                <w:szCs w:val="16"/>
              </w:rPr>
              <w:t>bpm</w:t>
            </w:r>
          </w:p>
        </w:tc>
        <w:tc>
          <w:tcPr>
            <w:tcW w:w="1228" w:type="dxa"/>
            <w:tcBorders>
              <w:top w:val="single" w:sz="4" w:space="0" w:color="auto"/>
              <w:left w:val="single" w:sz="4" w:space="0" w:color="auto"/>
              <w:bottom w:val="single" w:sz="4" w:space="0" w:color="auto"/>
              <w:right w:val="single" w:sz="4" w:space="0" w:color="auto"/>
            </w:tcBorders>
          </w:tcPr>
          <w:p w14:paraId="1949ACAF" w14:textId="77777777" w:rsidR="00073B1A" w:rsidRDefault="00073B1A" w:rsidP="000D0B43">
            <w:pPr>
              <w:autoSpaceDE w:val="0"/>
              <w:autoSpaceDN w:val="0"/>
              <w:adjustRightInd w:val="0"/>
              <w:spacing w:before="15" w:after="0" w:line="200" w:lineRule="exact"/>
              <w:ind w:hanging="63"/>
              <w:rPr>
                <w:rFonts w:ascii="Times New Roman" w:hAnsi="Times New Roman" w:cs="Times New Roman"/>
                <w:sz w:val="20"/>
                <w:szCs w:val="20"/>
              </w:rPr>
            </w:pPr>
          </w:p>
          <w:p w14:paraId="3A726C92" w14:textId="77777777" w:rsidR="00073B1A" w:rsidRDefault="00073B1A" w:rsidP="000D0B43">
            <w:pPr>
              <w:autoSpaceDE w:val="0"/>
              <w:autoSpaceDN w:val="0"/>
              <w:adjustRightInd w:val="0"/>
              <w:spacing w:after="0" w:line="240" w:lineRule="auto"/>
              <w:ind w:left="111" w:right="-20" w:hanging="63"/>
              <w:rPr>
                <w:rFonts w:ascii="Times New Roman" w:hAnsi="Times New Roman" w:cs="Times New Roman"/>
                <w:sz w:val="24"/>
                <w:szCs w:val="24"/>
              </w:rPr>
            </w:pPr>
            <w:r>
              <w:rPr>
                <w:rFonts w:ascii="Times New Roman" w:hAnsi="Times New Roman" w:cs="Times New Roman"/>
                <w:sz w:val="16"/>
                <w:szCs w:val="16"/>
              </w:rPr>
              <w:t>ATP</w:t>
            </w:r>
            <w:r>
              <w:rPr>
                <w:rFonts w:ascii="Times New Roman" w:hAnsi="Times New Roman" w:cs="Times New Roman"/>
                <w:spacing w:val="-2"/>
                <w:sz w:val="16"/>
                <w:szCs w:val="16"/>
              </w:rPr>
              <w:t xml:space="preserve"> </w:t>
            </w:r>
            <w:r>
              <w:rPr>
                <w:rFonts w:ascii="Times New Roman" w:hAnsi="Times New Roman" w:cs="Times New Roman"/>
                <w:sz w:val="16"/>
                <w:szCs w:val="16"/>
              </w:rPr>
              <w:t>limi</w:t>
            </w:r>
            <w:r>
              <w:rPr>
                <w:rFonts w:ascii="Times New Roman" w:hAnsi="Times New Roman" w:cs="Times New Roman"/>
                <w:spacing w:val="-1"/>
                <w:sz w:val="16"/>
                <w:szCs w:val="16"/>
              </w:rPr>
              <w:t>t</w:t>
            </w:r>
            <w:r>
              <w:rPr>
                <w:rFonts w:ascii="Times New Roman" w:hAnsi="Times New Roman" w:cs="Times New Roman"/>
                <w:sz w:val="16"/>
                <w:szCs w:val="16"/>
              </w:rPr>
              <w:t>, bpm</w:t>
            </w:r>
          </w:p>
        </w:tc>
        <w:tc>
          <w:tcPr>
            <w:tcW w:w="2660" w:type="dxa"/>
            <w:tcBorders>
              <w:top w:val="single" w:sz="4" w:space="0" w:color="auto"/>
              <w:left w:val="single" w:sz="4" w:space="0" w:color="auto"/>
              <w:bottom w:val="single" w:sz="4" w:space="0" w:color="auto"/>
              <w:right w:val="single" w:sz="4" w:space="0" w:color="auto"/>
            </w:tcBorders>
          </w:tcPr>
          <w:p w14:paraId="52BC0351" w14:textId="77777777" w:rsidR="00073B1A" w:rsidRDefault="00073B1A" w:rsidP="000D0B43">
            <w:pPr>
              <w:autoSpaceDE w:val="0"/>
              <w:autoSpaceDN w:val="0"/>
              <w:adjustRightInd w:val="0"/>
              <w:spacing w:before="15" w:after="0" w:line="200" w:lineRule="exact"/>
              <w:ind w:hanging="63"/>
              <w:rPr>
                <w:rFonts w:ascii="Times New Roman" w:hAnsi="Times New Roman" w:cs="Times New Roman"/>
                <w:sz w:val="20"/>
                <w:szCs w:val="20"/>
              </w:rPr>
            </w:pPr>
          </w:p>
          <w:p w14:paraId="11D811F2" w14:textId="77777777" w:rsidR="00073B1A" w:rsidRDefault="00073B1A" w:rsidP="000D0B43">
            <w:pPr>
              <w:autoSpaceDE w:val="0"/>
              <w:autoSpaceDN w:val="0"/>
              <w:adjustRightInd w:val="0"/>
              <w:spacing w:after="0" w:line="240" w:lineRule="auto"/>
              <w:ind w:left="1017" w:right="926" w:hanging="63"/>
              <w:jc w:val="center"/>
              <w:rPr>
                <w:rFonts w:ascii="Times New Roman" w:hAnsi="Times New Roman" w:cs="Times New Roman"/>
                <w:sz w:val="24"/>
                <w:szCs w:val="24"/>
              </w:rPr>
            </w:pPr>
            <w:r>
              <w:rPr>
                <w:rFonts w:ascii="Times New Roman" w:hAnsi="Times New Roman" w:cs="Times New Roman"/>
                <w:w w:val="106"/>
                <w:sz w:val="16"/>
                <w:szCs w:val="16"/>
              </w:rPr>
              <w:t>O</w:t>
            </w:r>
            <w:r>
              <w:rPr>
                <w:rFonts w:ascii="Times New Roman" w:hAnsi="Times New Roman" w:cs="Times New Roman"/>
                <w:spacing w:val="-1"/>
                <w:w w:val="106"/>
                <w:sz w:val="16"/>
                <w:szCs w:val="16"/>
              </w:rPr>
              <w:t>u</w:t>
            </w:r>
            <w:r>
              <w:rPr>
                <w:rFonts w:ascii="Times New Roman" w:hAnsi="Times New Roman" w:cs="Times New Roman"/>
                <w:w w:val="94"/>
                <w:sz w:val="16"/>
                <w:szCs w:val="16"/>
              </w:rPr>
              <w:t>tcomes</w:t>
            </w:r>
          </w:p>
        </w:tc>
      </w:tr>
      <w:tr w:rsidR="00073B1A" w14:paraId="72236298" w14:textId="77777777" w:rsidTr="00A94DE2">
        <w:trPr>
          <w:trHeight w:hRule="exact" w:val="316"/>
        </w:trPr>
        <w:tc>
          <w:tcPr>
            <w:tcW w:w="2489" w:type="dxa"/>
            <w:tcBorders>
              <w:top w:val="single" w:sz="4" w:space="0" w:color="auto"/>
              <w:left w:val="single" w:sz="4" w:space="0" w:color="auto"/>
              <w:bottom w:val="single" w:sz="4" w:space="0" w:color="auto"/>
              <w:right w:val="single" w:sz="4" w:space="0" w:color="auto"/>
            </w:tcBorders>
            <w:vAlign w:val="center"/>
          </w:tcPr>
          <w:p w14:paraId="77A7D7A7" w14:textId="77777777" w:rsidR="00073B1A" w:rsidRDefault="00073B1A" w:rsidP="000D0B43">
            <w:pPr>
              <w:autoSpaceDE w:val="0"/>
              <w:autoSpaceDN w:val="0"/>
              <w:adjustRightInd w:val="0"/>
              <w:spacing w:after="0" w:line="156" w:lineRule="exact"/>
              <w:ind w:left="40" w:right="-20" w:firstLine="33"/>
              <w:rPr>
                <w:rFonts w:ascii="Times New Roman" w:hAnsi="Times New Roman" w:cs="Times New Roman"/>
                <w:sz w:val="24"/>
                <w:szCs w:val="24"/>
              </w:rPr>
            </w:pPr>
            <w:r>
              <w:rPr>
                <w:rFonts w:ascii="Times New Roman" w:hAnsi="Times New Roman" w:cs="Times New Roman"/>
                <w:sz w:val="16"/>
                <w:szCs w:val="16"/>
              </w:rPr>
              <w:t>M</w:t>
            </w:r>
            <w:r>
              <w:rPr>
                <w:rFonts w:ascii="Times New Roman" w:hAnsi="Times New Roman" w:cs="Times New Roman"/>
                <w:spacing w:val="-1"/>
                <w:sz w:val="16"/>
                <w:szCs w:val="16"/>
              </w:rPr>
              <w:t>e</w:t>
            </w:r>
            <w:r>
              <w:rPr>
                <w:rFonts w:ascii="Times New Roman" w:hAnsi="Times New Roman" w:cs="Times New Roman"/>
                <w:sz w:val="16"/>
                <w:szCs w:val="16"/>
              </w:rPr>
              <w:t>dtronic</w:t>
            </w:r>
            <w:r>
              <w:rPr>
                <w:rFonts w:ascii="Times New Roman" w:hAnsi="Times New Roman" w:cs="Times New Roman"/>
                <w:spacing w:val="-8"/>
                <w:sz w:val="16"/>
                <w:szCs w:val="16"/>
              </w:rPr>
              <w:t xml:space="preserve"> </w:t>
            </w:r>
            <w:r>
              <w:rPr>
                <w:rFonts w:ascii="Times New Roman" w:hAnsi="Times New Roman" w:cs="Times New Roman"/>
                <w:sz w:val="16"/>
                <w:szCs w:val="16"/>
              </w:rPr>
              <w:t>Inc</w:t>
            </w:r>
            <w:r>
              <w:rPr>
                <w:rFonts w:ascii="Times New Roman" w:hAnsi="Times New Roman" w:cs="Times New Roman"/>
                <w:spacing w:val="7"/>
                <w:sz w:val="16"/>
                <w:szCs w:val="16"/>
              </w:rPr>
              <w:t xml:space="preserve"> </w:t>
            </w:r>
            <w:r>
              <w:rPr>
                <w:rFonts w:ascii="Times New Roman" w:hAnsi="Times New Roman" w:cs="Times New Roman"/>
                <w:w w:val="94"/>
                <w:sz w:val="16"/>
                <w:szCs w:val="16"/>
              </w:rPr>
              <w:t>(Minn</w:t>
            </w:r>
            <w:r>
              <w:rPr>
                <w:rFonts w:ascii="Times New Roman" w:hAnsi="Times New Roman" w:cs="Times New Roman"/>
                <w:spacing w:val="-1"/>
                <w:w w:val="94"/>
                <w:sz w:val="16"/>
                <w:szCs w:val="16"/>
              </w:rPr>
              <w:t>e</w:t>
            </w:r>
            <w:r>
              <w:rPr>
                <w:rFonts w:ascii="Times New Roman" w:hAnsi="Times New Roman" w:cs="Times New Roman"/>
                <w:w w:val="94"/>
                <w:sz w:val="16"/>
                <w:szCs w:val="16"/>
              </w:rPr>
              <w:t>apolis,</w:t>
            </w:r>
            <w:r>
              <w:rPr>
                <w:rFonts w:ascii="Times New Roman" w:hAnsi="Times New Roman" w:cs="Times New Roman"/>
                <w:spacing w:val="20"/>
                <w:w w:val="94"/>
                <w:sz w:val="16"/>
                <w:szCs w:val="16"/>
              </w:rPr>
              <w:t xml:space="preserve"> </w:t>
            </w:r>
            <w:r>
              <w:rPr>
                <w:rFonts w:ascii="Times New Roman" w:hAnsi="Times New Roman" w:cs="Times New Roman"/>
                <w:w w:val="102"/>
                <w:sz w:val="16"/>
                <w:szCs w:val="16"/>
              </w:rPr>
              <w:t>MN)</w:t>
            </w:r>
          </w:p>
        </w:tc>
        <w:tc>
          <w:tcPr>
            <w:tcW w:w="1336" w:type="dxa"/>
            <w:tcBorders>
              <w:top w:val="single" w:sz="4" w:space="0" w:color="auto"/>
              <w:left w:val="single" w:sz="4" w:space="0" w:color="auto"/>
              <w:bottom w:val="single" w:sz="4" w:space="0" w:color="auto"/>
              <w:right w:val="single" w:sz="4" w:space="0" w:color="auto"/>
            </w:tcBorders>
            <w:vAlign w:val="center"/>
          </w:tcPr>
          <w:p w14:paraId="7D090AA4" w14:textId="77777777" w:rsidR="00073B1A" w:rsidRDefault="00073B1A" w:rsidP="000D0B43">
            <w:pPr>
              <w:autoSpaceDE w:val="0"/>
              <w:autoSpaceDN w:val="0"/>
              <w:adjustRightInd w:val="0"/>
              <w:spacing w:after="0" w:line="156" w:lineRule="exact"/>
              <w:ind w:left="202" w:right="-20" w:hanging="8"/>
              <w:rPr>
                <w:rFonts w:ascii="Times New Roman" w:hAnsi="Times New Roman" w:cs="Times New Roman"/>
                <w:sz w:val="24"/>
                <w:szCs w:val="24"/>
              </w:rPr>
            </w:pPr>
            <w:r>
              <w:rPr>
                <w:rFonts w:ascii="Times New Roman" w:hAnsi="Times New Roman" w:cs="Times New Roman"/>
                <w:sz w:val="16"/>
                <w:szCs w:val="16"/>
              </w:rPr>
              <w:t>182-</w:t>
            </w:r>
            <w:r>
              <w:rPr>
                <w:rFonts w:ascii="Times New Roman" w:hAnsi="Times New Roman" w:cs="Times New Roman"/>
                <w:spacing w:val="-1"/>
                <w:sz w:val="16"/>
                <w:szCs w:val="16"/>
              </w:rPr>
              <w:t>1</w:t>
            </w:r>
            <w:r>
              <w:rPr>
                <w:rFonts w:ascii="Times New Roman" w:hAnsi="Times New Roman" w:cs="Times New Roman"/>
                <w:sz w:val="16"/>
                <w:szCs w:val="16"/>
              </w:rPr>
              <w:t>88</w:t>
            </w:r>
            <w:r>
              <w:rPr>
                <w:rFonts w:ascii="Times New Roman" w:hAnsi="Times New Roman" w:cs="Times New Roman"/>
                <w:spacing w:val="4"/>
                <w:sz w:val="16"/>
                <w:szCs w:val="16"/>
              </w:rPr>
              <w:t xml:space="preserve"> </w:t>
            </w:r>
            <w:r>
              <w:rPr>
                <w:rFonts w:ascii="Times New Roman" w:hAnsi="Times New Roman" w:cs="Times New Roman"/>
                <w:sz w:val="16"/>
                <w:szCs w:val="16"/>
              </w:rPr>
              <w:t>(VF)</w:t>
            </w:r>
          </w:p>
        </w:tc>
        <w:tc>
          <w:tcPr>
            <w:tcW w:w="1471" w:type="dxa"/>
            <w:tcBorders>
              <w:top w:val="single" w:sz="4" w:space="0" w:color="auto"/>
              <w:left w:val="single" w:sz="4" w:space="0" w:color="auto"/>
              <w:bottom w:val="single" w:sz="4" w:space="0" w:color="auto"/>
              <w:right w:val="single" w:sz="4" w:space="0" w:color="auto"/>
            </w:tcBorders>
            <w:vAlign w:val="center"/>
          </w:tcPr>
          <w:p w14:paraId="5EEA21D9" w14:textId="77777777" w:rsidR="00073B1A" w:rsidRDefault="00073B1A" w:rsidP="000D0B43">
            <w:pPr>
              <w:autoSpaceDE w:val="0"/>
              <w:autoSpaceDN w:val="0"/>
              <w:adjustRightInd w:val="0"/>
              <w:spacing w:after="0" w:line="156" w:lineRule="exact"/>
              <w:ind w:left="588" w:right="602" w:hanging="8"/>
              <w:rPr>
                <w:rFonts w:ascii="Times New Roman" w:hAnsi="Times New Roman" w:cs="Times New Roman"/>
                <w:sz w:val="24"/>
                <w:szCs w:val="24"/>
              </w:rPr>
            </w:pPr>
            <w:r>
              <w:rPr>
                <w:rFonts w:ascii="Times New Roman" w:hAnsi="Times New Roman" w:cs="Times New Roman"/>
                <w:sz w:val="16"/>
                <w:szCs w:val="16"/>
              </w:rPr>
              <w:t>n/a</w:t>
            </w:r>
          </w:p>
        </w:tc>
        <w:tc>
          <w:tcPr>
            <w:tcW w:w="1539" w:type="dxa"/>
            <w:tcBorders>
              <w:top w:val="single" w:sz="4" w:space="0" w:color="auto"/>
              <w:left w:val="single" w:sz="4" w:space="0" w:color="auto"/>
              <w:bottom w:val="single" w:sz="4" w:space="0" w:color="auto"/>
              <w:right w:val="single" w:sz="4" w:space="0" w:color="auto"/>
            </w:tcBorders>
            <w:vAlign w:val="center"/>
          </w:tcPr>
          <w:p w14:paraId="57216DCD" w14:textId="77777777" w:rsidR="00073B1A" w:rsidRDefault="00073B1A" w:rsidP="000D0B43">
            <w:pPr>
              <w:autoSpaceDE w:val="0"/>
              <w:autoSpaceDN w:val="0"/>
              <w:adjustRightInd w:val="0"/>
              <w:spacing w:after="0" w:line="156" w:lineRule="exact"/>
              <w:ind w:left="636" w:right="621" w:hanging="8"/>
              <w:rPr>
                <w:rFonts w:ascii="Times New Roman" w:hAnsi="Times New Roman" w:cs="Times New Roman"/>
                <w:sz w:val="24"/>
                <w:szCs w:val="24"/>
              </w:rPr>
            </w:pPr>
            <w:r>
              <w:rPr>
                <w:rFonts w:ascii="Times New Roman" w:hAnsi="Times New Roman" w:cs="Times New Roman"/>
                <w:sz w:val="16"/>
                <w:szCs w:val="16"/>
              </w:rPr>
              <w:t>n</w:t>
            </w:r>
            <w:r w:rsidR="000D0B43">
              <w:rPr>
                <w:rFonts w:ascii="Times New Roman" w:hAnsi="Times New Roman" w:cs="Times New Roman"/>
                <w:sz w:val="16"/>
                <w:szCs w:val="16"/>
              </w:rPr>
              <w:t>/</w:t>
            </w:r>
            <w:r>
              <w:rPr>
                <w:rFonts w:ascii="Times New Roman" w:hAnsi="Times New Roman" w:cs="Times New Roman"/>
                <w:sz w:val="16"/>
                <w:szCs w:val="16"/>
              </w:rPr>
              <w:t>a</w:t>
            </w:r>
          </w:p>
        </w:tc>
        <w:tc>
          <w:tcPr>
            <w:tcW w:w="1688" w:type="dxa"/>
            <w:tcBorders>
              <w:top w:val="single" w:sz="4" w:space="0" w:color="auto"/>
              <w:left w:val="single" w:sz="4" w:space="0" w:color="auto"/>
              <w:bottom w:val="single" w:sz="4" w:space="0" w:color="auto"/>
              <w:right w:val="single" w:sz="4" w:space="0" w:color="auto"/>
            </w:tcBorders>
            <w:vAlign w:val="center"/>
          </w:tcPr>
          <w:p w14:paraId="387E47DC" w14:textId="77777777" w:rsidR="00073B1A" w:rsidRDefault="00073B1A" w:rsidP="000D0B43">
            <w:pPr>
              <w:autoSpaceDE w:val="0"/>
              <w:autoSpaceDN w:val="0"/>
              <w:adjustRightInd w:val="0"/>
              <w:spacing w:after="0" w:line="156" w:lineRule="exact"/>
              <w:ind w:left="188" w:right="-20" w:hanging="8"/>
              <w:rPr>
                <w:rFonts w:ascii="Times New Roman" w:hAnsi="Times New Roman" w:cs="Times New Roman"/>
                <w:sz w:val="24"/>
                <w:szCs w:val="24"/>
              </w:rPr>
            </w:pPr>
            <w:r>
              <w:rPr>
                <w:rFonts w:ascii="Times New Roman" w:hAnsi="Times New Roman" w:cs="Times New Roman"/>
                <w:sz w:val="16"/>
                <w:szCs w:val="16"/>
              </w:rPr>
              <w:t>182-</w:t>
            </w:r>
            <w:r>
              <w:rPr>
                <w:rFonts w:ascii="Times New Roman" w:hAnsi="Times New Roman" w:cs="Times New Roman"/>
                <w:spacing w:val="-1"/>
                <w:sz w:val="16"/>
                <w:szCs w:val="16"/>
              </w:rPr>
              <w:t>1</w:t>
            </w:r>
            <w:r>
              <w:rPr>
                <w:rFonts w:ascii="Times New Roman" w:hAnsi="Times New Roman" w:cs="Times New Roman"/>
                <w:sz w:val="16"/>
                <w:szCs w:val="16"/>
              </w:rPr>
              <w:t>88;</w:t>
            </w:r>
            <w:r>
              <w:rPr>
                <w:rFonts w:ascii="Times New Roman" w:hAnsi="Times New Roman" w:cs="Times New Roman"/>
                <w:spacing w:val="-2"/>
                <w:sz w:val="16"/>
                <w:szCs w:val="16"/>
              </w:rPr>
              <w:t xml:space="preserve"> </w:t>
            </w:r>
            <w:r>
              <w:rPr>
                <w:rFonts w:ascii="Times New Roman" w:hAnsi="Times New Roman" w:cs="Times New Roman"/>
                <w:sz w:val="16"/>
                <w:szCs w:val="16"/>
              </w:rPr>
              <w:t>30-40</w:t>
            </w:r>
            <w:r>
              <w:rPr>
                <w:rFonts w:ascii="Times New Roman" w:hAnsi="Times New Roman" w:cs="Times New Roman"/>
                <w:spacing w:val="4"/>
                <w:sz w:val="16"/>
                <w:szCs w:val="16"/>
              </w:rPr>
              <w:t xml:space="preserve"> </w:t>
            </w:r>
            <w:r>
              <w:rPr>
                <w:rFonts w:ascii="Times New Roman" w:hAnsi="Times New Roman" w:cs="Times New Roman"/>
                <w:sz w:val="16"/>
                <w:szCs w:val="16"/>
              </w:rPr>
              <w:t>beats</w:t>
            </w:r>
          </w:p>
        </w:tc>
        <w:tc>
          <w:tcPr>
            <w:tcW w:w="960" w:type="dxa"/>
            <w:tcBorders>
              <w:top w:val="single" w:sz="4" w:space="0" w:color="auto"/>
              <w:left w:val="single" w:sz="4" w:space="0" w:color="auto"/>
              <w:bottom w:val="single" w:sz="4" w:space="0" w:color="auto"/>
              <w:right w:val="single" w:sz="4" w:space="0" w:color="auto"/>
            </w:tcBorders>
            <w:vAlign w:val="center"/>
          </w:tcPr>
          <w:p w14:paraId="5F979C76" w14:textId="77777777" w:rsidR="00073B1A" w:rsidRDefault="00073B1A" w:rsidP="00EA78D8">
            <w:pPr>
              <w:autoSpaceDE w:val="0"/>
              <w:autoSpaceDN w:val="0"/>
              <w:adjustRightInd w:val="0"/>
              <w:spacing w:after="0" w:line="156" w:lineRule="exact"/>
              <w:ind w:left="190" w:right="-20" w:hanging="8"/>
              <w:rPr>
                <w:rFonts w:ascii="Times New Roman" w:hAnsi="Times New Roman" w:cs="Times New Roman"/>
                <w:sz w:val="24"/>
                <w:szCs w:val="24"/>
              </w:rPr>
            </w:pPr>
            <w:r>
              <w:rPr>
                <w:rFonts w:ascii="Times New Roman" w:hAnsi="Times New Roman" w:cs="Times New Roman"/>
                <w:sz w:val="16"/>
                <w:szCs w:val="16"/>
              </w:rPr>
              <w:t>200-</w:t>
            </w:r>
            <w:r>
              <w:rPr>
                <w:rFonts w:ascii="Times New Roman" w:hAnsi="Times New Roman" w:cs="Times New Roman"/>
                <w:spacing w:val="-1"/>
                <w:sz w:val="16"/>
                <w:szCs w:val="16"/>
              </w:rPr>
              <w:t>2</w:t>
            </w:r>
            <w:r>
              <w:rPr>
                <w:rFonts w:ascii="Times New Roman" w:hAnsi="Times New Roman" w:cs="Times New Roman"/>
                <w:sz w:val="16"/>
                <w:szCs w:val="16"/>
              </w:rPr>
              <w:t>30</w:t>
            </w:r>
          </w:p>
        </w:tc>
        <w:tc>
          <w:tcPr>
            <w:tcW w:w="1228" w:type="dxa"/>
            <w:tcBorders>
              <w:top w:val="single" w:sz="4" w:space="0" w:color="auto"/>
              <w:left w:val="single" w:sz="4" w:space="0" w:color="auto"/>
              <w:bottom w:val="single" w:sz="4" w:space="0" w:color="auto"/>
              <w:right w:val="single" w:sz="4" w:space="0" w:color="auto"/>
            </w:tcBorders>
            <w:vAlign w:val="center"/>
          </w:tcPr>
          <w:p w14:paraId="565A3707" w14:textId="77777777" w:rsidR="00073B1A" w:rsidRDefault="00073B1A" w:rsidP="00EA78D8">
            <w:pPr>
              <w:autoSpaceDE w:val="0"/>
              <w:autoSpaceDN w:val="0"/>
              <w:adjustRightInd w:val="0"/>
              <w:spacing w:after="0" w:line="156" w:lineRule="exact"/>
              <w:ind w:left="463" w:right="198" w:hanging="8"/>
              <w:rPr>
                <w:rFonts w:ascii="Times New Roman" w:hAnsi="Times New Roman" w:cs="Times New Roman"/>
                <w:sz w:val="24"/>
                <w:szCs w:val="24"/>
              </w:rPr>
            </w:pPr>
            <w:r>
              <w:rPr>
                <w:rFonts w:ascii="Times New Roman" w:hAnsi="Times New Roman" w:cs="Times New Roman"/>
                <w:w w:val="99"/>
                <w:sz w:val="16"/>
                <w:szCs w:val="16"/>
              </w:rPr>
              <w:t>300</w:t>
            </w:r>
          </w:p>
        </w:tc>
        <w:tc>
          <w:tcPr>
            <w:tcW w:w="2660" w:type="dxa"/>
            <w:tcBorders>
              <w:top w:val="single" w:sz="4" w:space="0" w:color="auto"/>
              <w:left w:val="single" w:sz="4" w:space="0" w:color="auto"/>
              <w:bottom w:val="single" w:sz="4" w:space="0" w:color="auto"/>
              <w:right w:val="single" w:sz="4" w:space="0" w:color="auto"/>
            </w:tcBorders>
            <w:vAlign w:val="center"/>
          </w:tcPr>
          <w:p w14:paraId="5DFDF16A" w14:textId="77777777" w:rsidR="00073B1A" w:rsidRDefault="00073B1A" w:rsidP="00EA78D8">
            <w:pPr>
              <w:autoSpaceDE w:val="0"/>
              <w:autoSpaceDN w:val="0"/>
              <w:adjustRightInd w:val="0"/>
              <w:spacing w:after="0" w:line="156" w:lineRule="exact"/>
              <w:ind w:left="110" w:right="-20" w:hanging="8"/>
              <w:rPr>
                <w:rFonts w:ascii="Times New Roman" w:hAnsi="Times New Roman" w:cs="Times New Roman"/>
                <w:sz w:val="24"/>
                <w:szCs w:val="24"/>
              </w:rPr>
            </w:pPr>
            <w:r>
              <w:rPr>
                <w:rFonts w:ascii="Times New Roman" w:hAnsi="Times New Roman" w:cs="Times New Roman"/>
                <w:w w:val="91"/>
                <w:sz w:val="16"/>
                <w:szCs w:val="16"/>
              </w:rPr>
              <w:t>Fewer</w:t>
            </w:r>
            <w:r>
              <w:rPr>
                <w:rFonts w:ascii="Times New Roman" w:hAnsi="Times New Roman" w:cs="Times New Roman"/>
                <w:spacing w:val="17"/>
                <w:w w:val="91"/>
                <w:sz w:val="16"/>
                <w:szCs w:val="16"/>
              </w:rPr>
              <w:t xml:space="preserve"> </w:t>
            </w:r>
            <w:r>
              <w:rPr>
                <w:rFonts w:ascii="Times New Roman" w:hAnsi="Times New Roman" w:cs="Times New Roman"/>
                <w:w w:val="91"/>
                <w:sz w:val="16"/>
                <w:szCs w:val="16"/>
              </w:rPr>
              <w:t>s</w:t>
            </w:r>
            <w:r>
              <w:rPr>
                <w:rFonts w:ascii="Times New Roman" w:hAnsi="Times New Roman" w:cs="Times New Roman"/>
                <w:spacing w:val="-1"/>
                <w:w w:val="91"/>
                <w:sz w:val="16"/>
                <w:szCs w:val="16"/>
              </w:rPr>
              <w:t>h</w:t>
            </w:r>
            <w:r>
              <w:rPr>
                <w:rFonts w:ascii="Times New Roman" w:hAnsi="Times New Roman" w:cs="Times New Roman"/>
                <w:w w:val="91"/>
                <w:sz w:val="16"/>
                <w:szCs w:val="16"/>
              </w:rPr>
              <w:t>ocks,</w:t>
            </w:r>
            <w:r>
              <w:rPr>
                <w:rFonts w:ascii="Times New Roman" w:hAnsi="Times New Roman" w:cs="Times New Roman"/>
                <w:spacing w:val="23"/>
                <w:w w:val="91"/>
                <w:sz w:val="16"/>
                <w:szCs w:val="16"/>
              </w:rPr>
              <w:t xml:space="preserve"> </w:t>
            </w:r>
            <w:r>
              <w:rPr>
                <w:rFonts w:ascii="Times New Roman" w:hAnsi="Times New Roman" w:cs="Times New Roman"/>
                <w:sz w:val="16"/>
                <w:szCs w:val="16"/>
              </w:rPr>
              <w:t>trend</w:t>
            </w:r>
            <w:r>
              <w:rPr>
                <w:rFonts w:ascii="Times New Roman" w:hAnsi="Times New Roman" w:cs="Times New Roman"/>
                <w:spacing w:val="4"/>
                <w:sz w:val="16"/>
                <w:szCs w:val="16"/>
              </w:rPr>
              <w:t xml:space="preserve"> </w:t>
            </w:r>
            <w:r>
              <w:rPr>
                <w:rFonts w:ascii="Times New Roman" w:hAnsi="Times New Roman" w:cs="Times New Roman"/>
                <w:w w:val="93"/>
                <w:sz w:val="16"/>
                <w:szCs w:val="16"/>
              </w:rPr>
              <w:t>lower</w:t>
            </w:r>
            <w:r>
              <w:rPr>
                <w:rFonts w:ascii="Times New Roman" w:hAnsi="Times New Roman" w:cs="Times New Roman"/>
                <w:spacing w:val="8"/>
                <w:w w:val="93"/>
                <w:sz w:val="16"/>
                <w:szCs w:val="16"/>
              </w:rPr>
              <w:t xml:space="preserve"> </w:t>
            </w:r>
            <w:r>
              <w:rPr>
                <w:rFonts w:ascii="Times New Roman" w:hAnsi="Times New Roman" w:cs="Times New Roman"/>
                <w:w w:val="93"/>
                <w:sz w:val="16"/>
                <w:szCs w:val="16"/>
              </w:rPr>
              <w:t>mortality</w:t>
            </w:r>
            <w:r>
              <w:rPr>
                <w:rFonts w:ascii="Times New Roman" w:hAnsi="Times New Roman" w:cs="Times New Roman"/>
                <w:spacing w:val="28"/>
                <w:w w:val="93"/>
                <w:sz w:val="16"/>
                <w:szCs w:val="16"/>
              </w:rPr>
              <w:t xml:space="preserve"> </w:t>
            </w:r>
            <w:r>
              <w:rPr>
                <w:rFonts w:ascii="Times New Roman" w:hAnsi="Times New Roman" w:cs="Times New Roman"/>
                <w:sz w:val="16"/>
                <w:szCs w:val="16"/>
              </w:rPr>
              <w:t>rate</w:t>
            </w:r>
          </w:p>
        </w:tc>
      </w:tr>
      <w:tr w:rsidR="00073B1A" w14:paraId="56E0D645" w14:textId="77777777" w:rsidTr="00A94DE2">
        <w:trPr>
          <w:trHeight w:hRule="exact" w:val="351"/>
        </w:trPr>
        <w:tc>
          <w:tcPr>
            <w:tcW w:w="2489" w:type="dxa"/>
            <w:tcBorders>
              <w:top w:val="single" w:sz="4" w:space="0" w:color="auto"/>
              <w:left w:val="single" w:sz="4" w:space="0" w:color="auto"/>
              <w:bottom w:val="single" w:sz="4" w:space="0" w:color="auto"/>
              <w:right w:val="single" w:sz="4" w:space="0" w:color="auto"/>
            </w:tcBorders>
            <w:vAlign w:val="center"/>
          </w:tcPr>
          <w:p w14:paraId="528A616C" w14:textId="77777777" w:rsidR="00073B1A" w:rsidRDefault="00073B1A" w:rsidP="000D0B43">
            <w:pPr>
              <w:autoSpaceDE w:val="0"/>
              <w:autoSpaceDN w:val="0"/>
              <w:adjustRightInd w:val="0"/>
              <w:spacing w:after="0" w:line="167" w:lineRule="exact"/>
              <w:ind w:left="40" w:right="-20" w:firstLine="33"/>
              <w:rPr>
                <w:rFonts w:ascii="Times New Roman" w:hAnsi="Times New Roman" w:cs="Times New Roman"/>
                <w:sz w:val="24"/>
                <w:szCs w:val="24"/>
              </w:rPr>
            </w:pPr>
            <w:r>
              <w:rPr>
                <w:rFonts w:ascii="Times New Roman" w:hAnsi="Times New Roman" w:cs="Times New Roman"/>
                <w:sz w:val="16"/>
                <w:szCs w:val="16"/>
              </w:rPr>
              <w:t>St</w:t>
            </w:r>
            <w:r>
              <w:rPr>
                <w:rFonts w:ascii="Times New Roman" w:hAnsi="Times New Roman" w:cs="Times New Roman"/>
                <w:spacing w:val="3"/>
                <w:sz w:val="16"/>
                <w:szCs w:val="16"/>
              </w:rPr>
              <w:t xml:space="preserve"> </w:t>
            </w:r>
            <w:r>
              <w:rPr>
                <w:rFonts w:ascii="Times New Roman" w:hAnsi="Times New Roman" w:cs="Times New Roman"/>
                <w:sz w:val="16"/>
                <w:szCs w:val="16"/>
              </w:rPr>
              <w:t>J</w:t>
            </w:r>
            <w:r>
              <w:rPr>
                <w:rFonts w:ascii="Times New Roman" w:hAnsi="Times New Roman" w:cs="Times New Roman"/>
                <w:spacing w:val="-1"/>
                <w:sz w:val="16"/>
                <w:szCs w:val="16"/>
              </w:rPr>
              <w:t>u</w:t>
            </w:r>
            <w:r>
              <w:rPr>
                <w:rFonts w:ascii="Times New Roman" w:hAnsi="Times New Roman" w:cs="Times New Roman"/>
                <w:sz w:val="16"/>
                <w:szCs w:val="16"/>
              </w:rPr>
              <w:t>de</w:t>
            </w:r>
            <w:r>
              <w:rPr>
                <w:rFonts w:ascii="Times New Roman" w:hAnsi="Times New Roman" w:cs="Times New Roman"/>
                <w:spacing w:val="-4"/>
                <w:sz w:val="16"/>
                <w:szCs w:val="16"/>
              </w:rPr>
              <w:t xml:space="preserve"> </w:t>
            </w:r>
            <w:r>
              <w:rPr>
                <w:rFonts w:ascii="Times New Roman" w:hAnsi="Times New Roman" w:cs="Times New Roman"/>
                <w:w w:val="93"/>
                <w:sz w:val="16"/>
                <w:szCs w:val="16"/>
              </w:rPr>
              <w:t>Medical</w:t>
            </w:r>
            <w:r>
              <w:rPr>
                <w:rFonts w:ascii="Times New Roman" w:hAnsi="Times New Roman" w:cs="Times New Roman"/>
                <w:spacing w:val="15"/>
                <w:w w:val="93"/>
                <w:sz w:val="16"/>
                <w:szCs w:val="16"/>
              </w:rPr>
              <w:t xml:space="preserve"> </w:t>
            </w:r>
            <w:r>
              <w:rPr>
                <w:rFonts w:ascii="Times New Roman" w:hAnsi="Times New Roman" w:cs="Times New Roman"/>
                <w:sz w:val="16"/>
                <w:szCs w:val="16"/>
              </w:rPr>
              <w:t>(St Pau</w:t>
            </w:r>
            <w:r>
              <w:rPr>
                <w:rFonts w:ascii="Times New Roman" w:hAnsi="Times New Roman" w:cs="Times New Roman"/>
                <w:spacing w:val="-1"/>
                <w:sz w:val="16"/>
                <w:szCs w:val="16"/>
              </w:rPr>
              <w:t>l</w:t>
            </w:r>
            <w:r>
              <w:rPr>
                <w:rFonts w:ascii="Times New Roman" w:hAnsi="Times New Roman" w:cs="Times New Roman"/>
                <w:sz w:val="16"/>
                <w:szCs w:val="16"/>
              </w:rPr>
              <w:t>,</w:t>
            </w:r>
            <w:r>
              <w:rPr>
                <w:rFonts w:ascii="Times New Roman" w:hAnsi="Times New Roman" w:cs="Times New Roman"/>
                <w:spacing w:val="-4"/>
                <w:sz w:val="16"/>
                <w:szCs w:val="16"/>
              </w:rPr>
              <w:t xml:space="preserve"> </w:t>
            </w:r>
            <w:r>
              <w:rPr>
                <w:rFonts w:ascii="Times New Roman" w:hAnsi="Times New Roman" w:cs="Times New Roman"/>
                <w:w w:val="101"/>
                <w:sz w:val="16"/>
                <w:szCs w:val="16"/>
              </w:rPr>
              <w:t>M</w:t>
            </w:r>
            <w:r>
              <w:rPr>
                <w:rFonts w:ascii="Times New Roman" w:hAnsi="Times New Roman" w:cs="Times New Roman"/>
                <w:spacing w:val="-1"/>
                <w:w w:val="107"/>
                <w:sz w:val="16"/>
                <w:szCs w:val="16"/>
              </w:rPr>
              <w:t>N</w:t>
            </w:r>
            <w:r>
              <w:rPr>
                <w:rFonts w:ascii="Times New Roman" w:hAnsi="Times New Roman" w:cs="Times New Roman"/>
                <w:w w:val="93"/>
                <w:sz w:val="16"/>
                <w:szCs w:val="16"/>
              </w:rPr>
              <w:t>)</w:t>
            </w:r>
          </w:p>
        </w:tc>
        <w:tc>
          <w:tcPr>
            <w:tcW w:w="1336" w:type="dxa"/>
            <w:tcBorders>
              <w:top w:val="single" w:sz="4" w:space="0" w:color="auto"/>
              <w:left w:val="single" w:sz="4" w:space="0" w:color="auto"/>
              <w:bottom w:val="single" w:sz="4" w:space="0" w:color="auto"/>
              <w:right w:val="single" w:sz="4" w:space="0" w:color="auto"/>
            </w:tcBorders>
            <w:vAlign w:val="center"/>
          </w:tcPr>
          <w:p w14:paraId="21C83DFC" w14:textId="77777777" w:rsidR="00073B1A" w:rsidRDefault="00073B1A" w:rsidP="000D0B43">
            <w:pPr>
              <w:autoSpaceDE w:val="0"/>
              <w:autoSpaceDN w:val="0"/>
              <w:adjustRightInd w:val="0"/>
              <w:spacing w:after="0" w:line="167" w:lineRule="exact"/>
              <w:ind w:left="194" w:right="-20" w:hanging="8"/>
              <w:rPr>
                <w:rFonts w:ascii="Times New Roman" w:hAnsi="Times New Roman" w:cs="Times New Roman"/>
                <w:sz w:val="24"/>
                <w:szCs w:val="24"/>
              </w:rPr>
            </w:pPr>
            <w:r>
              <w:rPr>
                <w:rFonts w:ascii="Times New Roman" w:hAnsi="Times New Roman" w:cs="Times New Roman"/>
                <w:sz w:val="16"/>
                <w:szCs w:val="16"/>
              </w:rPr>
              <w:t>181</w:t>
            </w:r>
            <w:r>
              <w:rPr>
                <w:rFonts w:ascii="Times New Roman" w:hAnsi="Times New Roman" w:cs="Times New Roman"/>
                <w:spacing w:val="10"/>
                <w:sz w:val="16"/>
                <w:szCs w:val="16"/>
              </w:rPr>
              <w:t xml:space="preserve"> </w:t>
            </w:r>
            <w:r>
              <w:rPr>
                <w:rFonts w:ascii="Times New Roman" w:hAnsi="Times New Roman" w:cs="Times New Roman"/>
                <w:sz w:val="16"/>
                <w:szCs w:val="16"/>
              </w:rPr>
              <w:t>(VT)</w:t>
            </w:r>
          </w:p>
        </w:tc>
        <w:tc>
          <w:tcPr>
            <w:tcW w:w="1471" w:type="dxa"/>
            <w:tcBorders>
              <w:top w:val="single" w:sz="4" w:space="0" w:color="auto"/>
              <w:left w:val="single" w:sz="4" w:space="0" w:color="auto"/>
              <w:bottom w:val="single" w:sz="4" w:space="0" w:color="auto"/>
              <w:right w:val="single" w:sz="4" w:space="0" w:color="auto"/>
            </w:tcBorders>
            <w:vAlign w:val="center"/>
          </w:tcPr>
          <w:p w14:paraId="19FEA68B" w14:textId="77777777" w:rsidR="00073B1A" w:rsidRDefault="00073B1A" w:rsidP="000D0B43">
            <w:pPr>
              <w:autoSpaceDE w:val="0"/>
              <w:autoSpaceDN w:val="0"/>
              <w:adjustRightInd w:val="0"/>
              <w:spacing w:after="0" w:line="167" w:lineRule="exact"/>
              <w:ind w:left="194" w:right="-20" w:hanging="8"/>
              <w:rPr>
                <w:rFonts w:ascii="Times New Roman" w:hAnsi="Times New Roman" w:cs="Times New Roman"/>
                <w:sz w:val="24"/>
                <w:szCs w:val="24"/>
              </w:rPr>
            </w:pPr>
            <w:r>
              <w:rPr>
                <w:rFonts w:ascii="Times New Roman" w:hAnsi="Times New Roman" w:cs="Times New Roman"/>
                <w:sz w:val="16"/>
                <w:szCs w:val="16"/>
              </w:rPr>
              <w:t>181-</w:t>
            </w:r>
            <w:r>
              <w:rPr>
                <w:rFonts w:ascii="Times New Roman" w:hAnsi="Times New Roman" w:cs="Times New Roman"/>
                <w:spacing w:val="-1"/>
                <w:sz w:val="16"/>
                <w:szCs w:val="16"/>
              </w:rPr>
              <w:t>2</w:t>
            </w:r>
            <w:r>
              <w:rPr>
                <w:rFonts w:ascii="Times New Roman" w:hAnsi="Times New Roman" w:cs="Times New Roman"/>
                <w:sz w:val="16"/>
                <w:szCs w:val="16"/>
              </w:rPr>
              <w:t>14;</w:t>
            </w:r>
            <w:r>
              <w:rPr>
                <w:rFonts w:ascii="Times New Roman" w:hAnsi="Times New Roman" w:cs="Times New Roman"/>
                <w:spacing w:val="-3"/>
                <w:sz w:val="16"/>
                <w:szCs w:val="16"/>
              </w:rPr>
              <w:t xml:space="preserve"> </w:t>
            </w:r>
            <w:r>
              <w:rPr>
                <w:rFonts w:ascii="Times New Roman" w:hAnsi="Times New Roman" w:cs="Times New Roman"/>
                <w:sz w:val="16"/>
                <w:szCs w:val="16"/>
              </w:rPr>
              <w:t>25</w:t>
            </w:r>
            <w:r>
              <w:rPr>
                <w:rFonts w:ascii="Times New Roman" w:hAnsi="Times New Roman" w:cs="Times New Roman"/>
                <w:spacing w:val="11"/>
                <w:sz w:val="16"/>
                <w:szCs w:val="16"/>
              </w:rPr>
              <w:t xml:space="preserve"> </w:t>
            </w:r>
            <w:r>
              <w:rPr>
                <w:rFonts w:ascii="Times New Roman" w:hAnsi="Times New Roman" w:cs="Times New Roman"/>
                <w:w w:val="95"/>
                <w:sz w:val="16"/>
                <w:szCs w:val="16"/>
              </w:rPr>
              <w:t>bea</w:t>
            </w:r>
            <w:r>
              <w:rPr>
                <w:rFonts w:ascii="Times New Roman" w:hAnsi="Times New Roman" w:cs="Times New Roman"/>
                <w:spacing w:val="-1"/>
                <w:w w:val="95"/>
                <w:sz w:val="16"/>
                <w:szCs w:val="16"/>
              </w:rPr>
              <w:t>t</w:t>
            </w:r>
            <w:r>
              <w:rPr>
                <w:rFonts w:ascii="Times New Roman" w:hAnsi="Times New Roman" w:cs="Times New Roman"/>
                <w:w w:val="82"/>
                <w:sz w:val="16"/>
                <w:szCs w:val="16"/>
              </w:rPr>
              <w:t>s</w:t>
            </w:r>
          </w:p>
        </w:tc>
        <w:tc>
          <w:tcPr>
            <w:tcW w:w="1539" w:type="dxa"/>
            <w:tcBorders>
              <w:top w:val="single" w:sz="4" w:space="0" w:color="auto"/>
              <w:left w:val="single" w:sz="4" w:space="0" w:color="auto"/>
              <w:bottom w:val="single" w:sz="4" w:space="0" w:color="auto"/>
              <w:right w:val="single" w:sz="4" w:space="0" w:color="auto"/>
            </w:tcBorders>
            <w:vAlign w:val="center"/>
          </w:tcPr>
          <w:p w14:paraId="5947EC99" w14:textId="77777777" w:rsidR="00073B1A" w:rsidRDefault="00073B1A" w:rsidP="000D0B43">
            <w:pPr>
              <w:autoSpaceDE w:val="0"/>
              <w:autoSpaceDN w:val="0"/>
              <w:adjustRightInd w:val="0"/>
              <w:spacing w:after="0" w:line="167" w:lineRule="exact"/>
              <w:ind w:left="194" w:right="-20" w:hanging="8"/>
              <w:rPr>
                <w:rFonts w:ascii="Times New Roman" w:hAnsi="Times New Roman" w:cs="Times New Roman"/>
                <w:sz w:val="24"/>
                <w:szCs w:val="24"/>
              </w:rPr>
            </w:pPr>
            <w:r>
              <w:rPr>
                <w:rFonts w:ascii="Times New Roman" w:hAnsi="Times New Roman" w:cs="Times New Roman"/>
                <w:sz w:val="16"/>
                <w:szCs w:val="16"/>
              </w:rPr>
              <w:t>214-</w:t>
            </w:r>
            <w:r>
              <w:rPr>
                <w:rFonts w:ascii="Times New Roman" w:hAnsi="Times New Roman" w:cs="Times New Roman"/>
                <w:spacing w:val="-1"/>
                <w:sz w:val="16"/>
                <w:szCs w:val="16"/>
              </w:rPr>
              <w:t>2</w:t>
            </w:r>
            <w:r>
              <w:rPr>
                <w:rFonts w:ascii="Times New Roman" w:hAnsi="Times New Roman" w:cs="Times New Roman"/>
                <w:sz w:val="16"/>
                <w:szCs w:val="16"/>
              </w:rPr>
              <w:t>49;</w:t>
            </w:r>
            <w:r>
              <w:rPr>
                <w:rFonts w:ascii="Times New Roman" w:hAnsi="Times New Roman" w:cs="Times New Roman"/>
                <w:spacing w:val="-2"/>
                <w:sz w:val="16"/>
                <w:szCs w:val="16"/>
              </w:rPr>
              <w:t xml:space="preserve"> </w:t>
            </w:r>
            <w:r>
              <w:rPr>
                <w:rFonts w:ascii="Times New Roman" w:hAnsi="Times New Roman" w:cs="Times New Roman"/>
                <w:sz w:val="16"/>
                <w:szCs w:val="16"/>
              </w:rPr>
              <w:t>18</w:t>
            </w:r>
            <w:r>
              <w:rPr>
                <w:rFonts w:ascii="Times New Roman" w:hAnsi="Times New Roman" w:cs="Times New Roman"/>
                <w:spacing w:val="9"/>
                <w:sz w:val="16"/>
                <w:szCs w:val="16"/>
              </w:rPr>
              <w:t xml:space="preserve"> </w:t>
            </w:r>
            <w:r>
              <w:rPr>
                <w:rFonts w:ascii="Times New Roman" w:hAnsi="Times New Roman" w:cs="Times New Roman"/>
                <w:sz w:val="16"/>
                <w:szCs w:val="16"/>
              </w:rPr>
              <w:t>beats</w:t>
            </w:r>
          </w:p>
        </w:tc>
        <w:tc>
          <w:tcPr>
            <w:tcW w:w="1688" w:type="dxa"/>
            <w:tcBorders>
              <w:top w:val="single" w:sz="4" w:space="0" w:color="auto"/>
              <w:left w:val="single" w:sz="4" w:space="0" w:color="auto"/>
              <w:bottom w:val="single" w:sz="4" w:space="0" w:color="auto"/>
              <w:right w:val="single" w:sz="4" w:space="0" w:color="auto"/>
            </w:tcBorders>
            <w:vAlign w:val="center"/>
          </w:tcPr>
          <w:p w14:paraId="374C9C13" w14:textId="77777777" w:rsidR="00073B1A" w:rsidRPr="00EA78D8" w:rsidRDefault="00EA78D8" w:rsidP="00EA78D8">
            <w:pPr>
              <w:autoSpaceDE w:val="0"/>
              <w:autoSpaceDN w:val="0"/>
              <w:adjustRightInd w:val="0"/>
              <w:spacing w:after="0" w:line="167" w:lineRule="exact"/>
              <w:ind w:left="168" w:right="-20" w:firstLine="0"/>
              <w:rPr>
                <w:rFonts w:ascii="Times New Roman" w:hAnsi="Times New Roman" w:cs="Times New Roman"/>
                <w:sz w:val="24"/>
                <w:szCs w:val="24"/>
              </w:rPr>
            </w:pPr>
            <w:r w:rsidRPr="00EA78D8">
              <w:rPr>
                <w:rFonts w:ascii="Times New Roman" w:hAnsi="Times New Roman" w:cs="Times New Roman"/>
                <w:sz w:val="16"/>
                <w:szCs w:val="16"/>
                <w:u w:val="single"/>
              </w:rPr>
              <w:t>&gt;</w:t>
            </w:r>
            <w:r>
              <w:rPr>
                <w:rFonts w:ascii="Times New Roman" w:hAnsi="Times New Roman" w:cs="Times New Roman"/>
                <w:sz w:val="16"/>
                <w:szCs w:val="16"/>
              </w:rPr>
              <w:t xml:space="preserve"> </w:t>
            </w:r>
            <w:r w:rsidR="00073B1A" w:rsidRPr="00EA78D8">
              <w:rPr>
                <w:rFonts w:ascii="Times New Roman" w:hAnsi="Times New Roman" w:cs="Times New Roman"/>
                <w:sz w:val="16"/>
                <w:szCs w:val="16"/>
              </w:rPr>
              <w:t>250</w:t>
            </w:r>
            <w:r w:rsidR="00073B1A" w:rsidRPr="00EA78D8">
              <w:rPr>
                <w:rFonts w:ascii="Times New Roman" w:hAnsi="Times New Roman" w:cs="Times New Roman"/>
                <w:spacing w:val="-1"/>
                <w:sz w:val="16"/>
                <w:szCs w:val="16"/>
              </w:rPr>
              <w:t>/</w:t>
            </w:r>
            <w:r w:rsidR="00073B1A" w:rsidRPr="00EA78D8">
              <w:rPr>
                <w:rFonts w:ascii="Times New Roman" w:hAnsi="Times New Roman" w:cs="Times New Roman"/>
                <w:sz w:val="16"/>
                <w:szCs w:val="16"/>
              </w:rPr>
              <w:t>min;</w:t>
            </w:r>
            <w:r w:rsidR="00073B1A" w:rsidRPr="00EA78D8">
              <w:rPr>
                <w:rFonts w:ascii="Times New Roman" w:hAnsi="Times New Roman" w:cs="Times New Roman"/>
                <w:spacing w:val="9"/>
                <w:sz w:val="16"/>
                <w:szCs w:val="16"/>
              </w:rPr>
              <w:t xml:space="preserve"> </w:t>
            </w:r>
            <w:r w:rsidR="00073B1A" w:rsidRPr="00EA78D8">
              <w:rPr>
                <w:rFonts w:ascii="Times New Roman" w:hAnsi="Times New Roman" w:cs="Times New Roman"/>
                <w:sz w:val="16"/>
                <w:szCs w:val="16"/>
              </w:rPr>
              <w:t>18</w:t>
            </w:r>
            <w:r w:rsidR="00073B1A" w:rsidRPr="00EA78D8">
              <w:rPr>
                <w:rFonts w:ascii="Times New Roman" w:hAnsi="Times New Roman" w:cs="Times New Roman"/>
                <w:spacing w:val="11"/>
                <w:sz w:val="16"/>
                <w:szCs w:val="16"/>
              </w:rPr>
              <w:t xml:space="preserve"> </w:t>
            </w:r>
            <w:r w:rsidR="00073B1A" w:rsidRPr="00EA78D8">
              <w:rPr>
                <w:rFonts w:ascii="Times New Roman" w:hAnsi="Times New Roman" w:cs="Times New Roman"/>
                <w:w w:val="95"/>
                <w:sz w:val="16"/>
                <w:szCs w:val="16"/>
              </w:rPr>
              <w:t>bea</w:t>
            </w:r>
            <w:r w:rsidR="00073B1A" w:rsidRPr="00EA78D8">
              <w:rPr>
                <w:rFonts w:ascii="Times New Roman" w:hAnsi="Times New Roman" w:cs="Times New Roman"/>
                <w:spacing w:val="-1"/>
                <w:w w:val="95"/>
                <w:sz w:val="16"/>
                <w:szCs w:val="16"/>
              </w:rPr>
              <w:t>t</w:t>
            </w:r>
            <w:r w:rsidR="00073B1A" w:rsidRPr="00EA78D8">
              <w:rPr>
                <w:rFonts w:ascii="Times New Roman" w:hAnsi="Times New Roman" w:cs="Times New Roman"/>
                <w:w w:val="82"/>
                <w:sz w:val="16"/>
                <w:szCs w:val="16"/>
              </w:rPr>
              <w:t>s</w:t>
            </w:r>
          </w:p>
        </w:tc>
        <w:tc>
          <w:tcPr>
            <w:tcW w:w="960" w:type="dxa"/>
            <w:tcBorders>
              <w:top w:val="single" w:sz="4" w:space="0" w:color="auto"/>
              <w:left w:val="single" w:sz="4" w:space="0" w:color="auto"/>
              <w:bottom w:val="single" w:sz="4" w:space="0" w:color="auto"/>
              <w:right w:val="single" w:sz="4" w:space="0" w:color="auto"/>
            </w:tcBorders>
            <w:vAlign w:val="center"/>
          </w:tcPr>
          <w:p w14:paraId="110C4D5C" w14:textId="77777777" w:rsidR="00073B1A" w:rsidRDefault="00073B1A" w:rsidP="000D0B43">
            <w:pPr>
              <w:autoSpaceDE w:val="0"/>
              <w:autoSpaceDN w:val="0"/>
              <w:adjustRightInd w:val="0"/>
              <w:spacing w:after="0" w:line="167" w:lineRule="exact"/>
              <w:ind w:left="194" w:right="286" w:hanging="8"/>
              <w:rPr>
                <w:rFonts w:ascii="Times New Roman" w:hAnsi="Times New Roman" w:cs="Times New Roman"/>
                <w:sz w:val="24"/>
                <w:szCs w:val="24"/>
              </w:rPr>
            </w:pPr>
            <w:r>
              <w:rPr>
                <w:rFonts w:ascii="Times New Roman" w:hAnsi="Times New Roman" w:cs="Times New Roman"/>
                <w:w w:val="99"/>
                <w:sz w:val="16"/>
                <w:szCs w:val="16"/>
              </w:rPr>
              <w:t>214</w:t>
            </w:r>
          </w:p>
        </w:tc>
        <w:tc>
          <w:tcPr>
            <w:tcW w:w="1228" w:type="dxa"/>
            <w:tcBorders>
              <w:top w:val="single" w:sz="4" w:space="0" w:color="auto"/>
              <w:left w:val="single" w:sz="4" w:space="0" w:color="auto"/>
              <w:bottom w:val="single" w:sz="4" w:space="0" w:color="auto"/>
              <w:right w:val="single" w:sz="4" w:space="0" w:color="auto"/>
            </w:tcBorders>
            <w:vAlign w:val="center"/>
          </w:tcPr>
          <w:p w14:paraId="20008EB3" w14:textId="77777777" w:rsidR="00073B1A" w:rsidRDefault="00073B1A" w:rsidP="00EA78D8">
            <w:pPr>
              <w:autoSpaceDE w:val="0"/>
              <w:autoSpaceDN w:val="0"/>
              <w:adjustRightInd w:val="0"/>
              <w:spacing w:after="0" w:line="167" w:lineRule="exact"/>
              <w:ind w:left="463" w:right="198" w:hanging="8"/>
              <w:rPr>
                <w:rFonts w:ascii="Times New Roman" w:hAnsi="Times New Roman" w:cs="Times New Roman"/>
                <w:sz w:val="24"/>
                <w:szCs w:val="24"/>
              </w:rPr>
            </w:pPr>
            <w:r>
              <w:rPr>
                <w:rFonts w:ascii="Times New Roman" w:hAnsi="Times New Roman" w:cs="Times New Roman"/>
                <w:w w:val="99"/>
                <w:sz w:val="16"/>
                <w:szCs w:val="16"/>
              </w:rPr>
              <w:t>250</w:t>
            </w:r>
          </w:p>
        </w:tc>
        <w:tc>
          <w:tcPr>
            <w:tcW w:w="2660" w:type="dxa"/>
            <w:tcBorders>
              <w:top w:val="single" w:sz="4" w:space="0" w:color="auto"/>
              <w:left w:val="single" w:sz="4" w:space="0" w:color="auto"/>
              <w:bottom w:val="single" w:sz="4" w:space="0" w:color="auto"/>
              <w:right w:val="single" w:sz="4" w:space="0" w:color="auto"/>
            </w:tcBorders>
            <w:vAlign w:val="center"/>
          </w:tcPr>
          <w:p w14:paraId="506F3F6B" w14:textId="77777777" w:rsidR="00073B1A" w:rsidRDefault="00073B1A" w:rsidP="00EA78D8">
            <w:pPr>
              <w:autoSpaceDE w:val="0"/>
              <w:autoSpaceDN w:val="0"/>
              <w:adjustRightInd w:val="0"/>
              <w:spacing w:after="0" w:line="167" w:lineRule="exact"/>
              <w:ind w:left="110" w:right="-20" w:hanging="8"/>
              <w:rPr>
                <w:rFonts w:ascii="Times New Roman" w:hAnsi="Times New Roman" w:cs="Times New Roman"/>
                <w:sz w:val="24"/>
                <w:szCs w:val="24"/>
              </w:rPr>
            </w:pPr>
            <w:r>
              <w:rPr>
                <w:rFonts w:ascii="Times New Roman" w:hAnsi="Times New Roman" w:cs="Times New Roman"/>
                <w:w w:val="92"/>
                <w:sz w:val="16"/>
                <w:szCs w:val="16"/>
              </w:rPr>
              <w:t>Fewer</w:t>
            </w:r>
            <w:r>
              <w:rPr>
                <w:rFonts w:ascii="Times New Roman" w:hAnsi="Times New Roman" w:cs="Times New Roman"/>
                <w:spacing w:val="12"/>
                <w:w w:val="92"/>
                <w:sz w:val="16"/>
                <w:szCs w:val="16"/>
              </w:rPr>
              <w:t xml:space="preserve"> </w:t>
            </w:r>
            <w:r>
              <w:rPr>
                <w:rFonts w:ascii="Times New Roman" w:hAnsi="Times New Roman" w:cs="Times New Roman"/>
                <w:w w:val="92"/>
                <w:sz w:val="16"/>
                <w:szCs w:val="16"/>
              </w:rPr>
              <w:t>s</w:t>
            </w:r>
            <w:r>
              <w:rPr>
                <w:rFonts w:ascii="Times New Roman" w:hAnsi="Times New Roman" w:cs="Times New Roman"/>
                <w:spacing w:val="-1"/>
                <w:w w:val="92"/>
                <w:sz w:val="16"/>
                <w:szCs w:val="16"/>
              </w:rPr>
              <w:t>h</w:t>
            </w:r>
            <w:r>
              <w:rPr>
                <w:rFonts w:ascii="Times New Roman" w:hAnsi="Times New Roman" w:cs="Times New Roman"/>
                <w:w w:val="92"/>
                <w:sz w:val="16"/>
                <w:szCs w:val="16"/>
              </w:rPr>
              <w:t>ocks,</w:t>
            </w:r>
            <w:r>
              <w:rPr>
                <w:rFonts w:ascii="Times New Roman" w:hAnsi="Times New Roman" w:cs="Times New Roman"/>
                <w:spacing w:val="18"/>
                <w:w w:val="92"/>
                <w:sz w:val="16"/>
                <w:szCs w:val="16"/>
              </w:rPr>
              <w:t xml:space="preserve"> </w:t>
            </w:r>
            <w:r>
              <w:rPr>
                <w:rFonts w:ascii="Times New Roman" w:hAnsi="Times New Roman" w:cs="Times New Roman"/>
                <w:w w:val="92"/>
                <w:sz w:val="16"/>
                <w:szCs w:val="16"/>
              </w:rPr>
              <w:t>lower</w:t>
            </w:r>
            <w:r>
              <w:rPr>
                <w:rFonts w:ascii="Times New Roman" w:hAnsi="Times New Roman" w:cs="Times New Roman"/>
                <w:spacing w:val="12"/>
                <w:w w:val="92"/>
                <w:sz w:val="16"/>
                <w:szCs w:val="16"/>
              </w:rPr>
              <w:t xml:space="preserve"> </w:t>
            </w:r>
            <w:r>
              <w:rPr>
                <w:rFonts w:ascii="Times New Roman" w:hAnsi="Times New Roman" w:cs="Times New Roman"/>
                <w:w w:val="92"/>
                <w:sz w:val="16"/>
                <w:szCs w:val="16"/>
              </w:rPr>
              <w:t>m</w:t>
            </w:r>
            <w:r>
              <w:rPr>
                <w:rFonts w:ascii="Times New Roman" w:hAnsi="Times New Roman" w:cs="Times New Roman"/>
                <w:spacing w:val="-1"/>
                <w:w w:val="92"/>
                <w:sz w:val="16"/>
                <w:szCs w:val="16"/>
              </w:rPr>
              <w:t>o</w:t>
            </w:r>
            <w:r>
              <w:rPr>
                <w:rFonts w:ascii="Times New Roman" w:hAnsi="Times New Roman" w:cs="Times New Roman"/>
                <w:w w:val="92"/>
                <w:sz w:val="16"/>
                <w:szCs w:val="16"/>
              </w:rPr>
              <w:t>rtality</w:t>
            </w:r>
            <w:r>
              <w:rPr>
                <w:rFonts w:ascii="Times New Roman" w:hAnsi="Times New Roman" w:cs="Times New Roman"/>
                <w:spacing w:val="31"/>
                <w:w w:val="92"/>
                <w:sz w:val="16"/>
                <w:szCs w:val="16"/>
              </w:rPr>
              <w:t xml:space="preserve"> </w:t>
            </w:r>
            <w:r>
              <w:rPr>
                <w:rFonts w:ascii="Times New Roman" w:hAnsi="Times New Roman" w:cs="Times New Roman"/>
                <w:sz w:val="16"/>
                <w:szCs w:val="16"/>
              </w:rPr>
              <w:t>rate</w:t>
            </w:r>
          </w:p>
        </w:tc>
      </w:tr>
      <w:tr w:rsidR="00A94DE2" w14:paraId="06408472" w14:textId="77777777" w:rsidTr="00A94DE2">
        <w:trPr>
          <w:trHeight w:hRule="exact" w:val="351"/>
        </w:trPr>
        <w:tc>
          <w:tcPr>
            <w:tcW w:w="2489" w:type="dxa"/>
            <w:vMerge w:val="restart"/>
            <w:tcBorders>
              <w:top w:val="single" w:sz="4" w:space="0" w:color="auto"/>
              <w:left w:val="single" w:sz="4" w:space="0" w:color="auto"/>
              <w:right w:val="single" w:sz="4" w:space="0" w:color="auto"/>
            </w:tcBorders>
            <w:vAlign w:val="center"/>
          </w:tcPr>
          <w:p w14:paraId="03FFFF32" w14:textId="207563E8" w:rsidR="00A94DE2" w:rsidRDefault="00A94DE2" w:rsidP="00A94DE2">
            <w:pPr>
              <w:autoSpaceDE w:val="0"/>
              <w:autoSpaceDN w:val="0"/>
              <w:adjustRightInd w:val="0"/>
              <w:spacing w:after="0" w:line="167" w:lineRule="exact"/>
              <w:ind w:left="40" w:right="-20" w:firstLine="33"/>
              <w:rPr>
                <w:rFonts w:ascii="Times New Roman" w:hAnsi="Times New Roman" w:cs="Times New Roman"/>
                <w:sz w:val="16"/>
                <w:szCs w:val="16"/>
              </w:rPr>
            </w:pPr>
            <w:r w:rsidRPr="00E0112A">
              <w:rPr>
                <w:rFonts w:ascii="Times New Roman" w:hAnsi="Times New Roman" w:cs="Times New Roman"/>
                <w:sz w:val="16"/>
                <w:szCs w:val="16"/>
              </w:rPr>
              <w:t>Boston Scientific (Marlborough, MA)</w:t>
            </w:r>
          </w:p>
        </w:tc>
        <w:tc>
          <w:tcPr>
            <w:tcW w:w="1336" w:type="dxa"/>
            <w:tcBorders>
              <w:top w:val="single" w:sz="4" w:space="0" w:color="auto"/>
              <w:left w:val="single" w:sz="4" w:space="0" w:color="auto"/>
              <w:bottom w:val="single" w:sz="4" w:space="0" w:color="auto"/>
              <w:right w:val="single" w:sz="4" w:space="0" w:color="auto"/>
            </w:tcBorders>
            <w:vAlign w:val="center"/>
          </w:tcPr>
          <w:p w14:paraId="0EEDCB0D" w14:textId="641FA1FF" w:rsidR="00A94DE2" w:rsidRPr="00A94DE2" w:rsidRDefault="00A94DE2" w:rsidP="00A94DE2">
            <w:pPr>
              <w:autoSpaceDE w:val="0"/>
              <w:autoSpaceDN w:val="0"/>
              <w:adjustRightInd w:val="0"/>
              <w:spacing w:after="0" w:line="167" w:lineRule="exact"/>
              <w:ind w:left="194" w:right="-20" w:hanging="8"/>
              <w:rPr>
                <w:rFonts w:ascii="Times New Roman" w:hAnsi="Times New Roman" w:cs="Times New Roman"/>
                <w:sz w:val="16"/>
                <w:szCs w:val="16"/>
              </w:rPr>
            </w:pPr>
            <w:r w:rsidRPr="00E0112A">
              <w:rPr>
                <w:rFonts w:ascii="Times New Roman" w:hAnsi="Times New Roman" w:cs="Times New Roman"/>
                <w:sz w:val="16"/>
                <w:szCs w:val="16"/>
              </w:rPr>
              <w:t>200 (VF)</w:t>
            </w:r>
          </w:p>
        </w:tc>
        <w:tc>
          <w:tcPr>
            <w:tcW w:w="1471" w:type="dxa"/>
            <w:tcBorders>
              <w:top w:val="single" w:sz="4" w:space="0" w:color="auto"/>
              <w:left w:val="single" w:sz="4" w:space="0" w:color="auto"/>
              <w:bottom w:val="single" w:sz="4" w:space="0" w:color="auto"/>
              <w:right w:val="single" w:sz="4" w:space="0" w:color="auto"/>
            </w:tcBorders>
            <w:vAlign w:val="center"/>
          </w:tcPr>
          <w:p w14:paraId="539379CE" w14:textId="2C96A23B" w:rsidR="00A94DE2" w:rsidRPr="00A94DE2" w:rsidRDefault="00A94DE2" w:rsidP="00A94DE2">
            <w:pPr>
              <w:autoSpaceDE w:val="0"/>
              <w:autoSpaceDN w:val="0"/>
              <w:adjustRightInd w:val="0"/>
              <w:spacing w:after="0" w:line="167" w:lineRule="exact"/>
              <w:ind w:left="194" w:right="-20" w:hanging="8"/>
              <w:rPr>
                <w:rFonts w:ascii="Times New Roman" w:hAnsi="Times New Roman" w:cs="Times New Roman"/>
                <w:sz w:val="16"/>
                <w:szCs w:val="16"/>
              </w:rPr>
            </w:pPr>
            <w:r w:rsidRPr="00E0112A">
              <w:rPr>
                <w:rFonts w:ascii="Times New Roman" w:hAnsi="Times New Roman" w:cs="Times New Roman"/>
                <w:sz w:val="16"/>
                <w:szCs w:val="16"/>
              </w:rPr>
              <w:t xml:space="preserve">          n/a</w:t>
            </w:r>
          </w:p>
        </w:tc>
        <w:tc>
          <w:tcPr>
            <w:tcW w:w="1539" w:type="dxa"/>
            <w:tcBorders>
              <w:top w:val="single" w:sz="4" w:space="0" w:color="auto"/>
              <w:left w:val="single" w:sz="4" w:space="0" w:color="auto"/>
              <w:bottom w:val="single" w:sz="4" w:space="0" w:color="auto"/>
              <w:right w:val="single" w:sz="4" w:space="0" w:color="auto"/>
            </w:tcBorders>
            <w:vAlign w:val="center"/>
          </w:tcPr>
          <w:p w14:paraId="5BB4A3A2" w14:textId="29DA8F2C" w:rsidR="00A94DE2" w:rsidRPr="00A94DE2" w:rsidRDefault="00A94DE2" w:rsidP="00A94DE2">
            <w:pPr>
              <w:autoSpaceDE w:val="0"/>
              <w:autoSpaceDN w:val="0"/>
              <w:adjustRightInd w:val="0"/>
              <w:spacing w:after="0" w:line="167" w:lineRule="exact"/>
              <w:ind w:left="194" w:right="-20" w:hanging="8"/>
              <w:rPr>
                <w:rFonts w:ascii="Times New Roman" w:hAnsi="Times New Roman" w:cs="Times New Roman"/>
                <w:sz w:val="16"/>
                <w:szCs w:val="16"/>
              </w:rPr>
            </w:pPr>
            <w:r w:rsidRPr="00E0112A">
              <w:rPr>
                <w:rFonts w:ascii="Times New Roman" w:hAnsi="Times New Roman" w:cs="Times New Roman"/>
                <w:sz w:val="16"/>
                <w:szCs w:val="16"/>
              </w:rPr>
              <w:t xml:space="preserve">           n/a</w:t>
            </w:r>
          </w:p>
        </w:tc>
        <w:tc>
          <w:tcPr>
            <w:tcW w:w="1688" w:type="dxa"/>
            <w:tcBorders>
              <w:top w:val="single" w:sz="4" w:space="0" w:color="auto"/>
              <w:left w:val="single" w:sz="4" w:space="0" w:color="auto"/>
              <w:bottom w:val="single" w:sz="4" w:space="0" w:color="auto"/>
              <w:right w:val="single" w:sz="4" w:space="0" w:color="auto"/>
            </w:tcBorders>
            <w:vAlign w:val="center"/>
          </w:tcPr>
          <w:p w14:paraId="3BF668DA" w14:textId="40B34760" w:rsidR="00A94DE2" w:rsidRPr="00A94DE2" w:rsidRDefault="00A94DE2" w:rsidP="00A94DE2">
            <w:pPr>
              <w:autoSpaceDE w:val="0"/>
              <w:autoSpaceDN w:val="0"/>
              <w:adjustRightInd w:val="0"/>
              <w:spacing w:after="0" w:line="167" w:lineRule="exact"/>
              <w:ind w:left="168" w:right="-20" w:firstLine="0"/>
              <w:rPr>
                <w:rFonts w:ascii="Times New Roman" w:hAnsi="Times New Roman" w:cs="Times New Roman"/>
                <w:sz w:val="16"/>
                <w:szCs w:val="16"/>
                <w:u w:val="single"/>
              </w:rPr>
            </w:pPr>
            <w:r w:rsidRPr="00E0112A">
              <w:rPr>
                <w:rFonts w:ascii="Times New Roman" w:hAnsi="Times New Roman" w:cs="Times New Roman"/>
                <w:sz w:val="16"/>
                <w:szCs w:val="16"/>
              </w:rPr>
              <w:t>2.5 seconds</w:t>
            </w:r>
          </w:p>
        </w:tc>
        <w:tc>
          <w:tcPr>
            <w:tcW w:w="960" w:type="dxa"/>
            <w:tcBorders>
              <w:top w:val="single" w:sz="4" w:space="0" w:color="auto"/>
              <w:left w:val="single" w:sz="4" w:space="0" w:color="auto"/>
              <w:bottom w:val="single" w:sz="4" w:space="0" w:color="auto"/>
              <w:right w:val="single" w:sz="4" w:space="0" w:color="auto"/>
            </w:tcBorders>
            <w:vAlign w:val="center"/>
          </w:tcPr>
          <w:p w14:paraId="7721355B" w14:textId="38C61726" w:rsidR="00A94DE2" w:rsidRPr="00A94DE2" w:rsidRDefault="00A94DE2" w:rsidP="00A94DE2">
            <w:pPr>
              <w:autoSpaceDE w:val="0"/>
              <w:autoSpaceDN w:val="0"/>
              <w:adjustRightInd w:val="0"/>
              <w:spacing w:after="0" w:line="167" w:lineRule="exact"/>
              <w:ind w:left="194" w:right="286" w:hanging="8"/>
              <w:rPr>
                <w:rFonts w:ascii="Times New Roman" w:hAnsi="Times New Roman" w:cs="Times New Roman"/>
                <w:w w:val="99"/>
                <w:sz w:val="16"/>
                <w:szCs w:val="16"/>
              </w:rPr>
            </w:pPr>
            <w:r w:rsidRPr="00E0112A">
              <w:rPr>
                <w:rFonts w:ascii="Times New Roman" w:hAnsi="Times New Roman" w:cs="Times New Roman"/>
                <w:w w:val="99"/>
                <w:sz w:val="16"/>
                <w:szCs w:val="16"/>
              </w:rPr>
              <w:t>None</w:t>
            </w:r>
          </w:p>
        </w:tc>
        <w:tc>
          <w:tcPr>
            <w:tcW w:w="1228" w:type="dxa"/>
            <w:tcBorders>
              <w:top w:val="single" w:sz="4" w:space="0" w:color="auto"/>
              <w:left w:val="single" w:sz="4" w:space="0" w:color="auto"/>
              <w:bottom w:val="single" w:sz="4" w:space="0" w:color="auto"/>
              <w:right w:val="single" w:sz="4" w:space="0" w:color="auto"/>
            </w:tcBorders>
            <w:vAlign w:val="center"/>
          </w:tcPr>
          <w:p w14:paraId="5008CCCF" w14:textId="2272EE83" w:rsidR="00A94DE2" w:rsidRPr="00A94DE2" w:rsidRDefault="00A94DE2" w:rsidP="00A94DE2">
            <w:pPr>
              <w:autoSpaceDE w:val="0"/>
              <w:autoSpaceDN w:val="0"/>
              <w:adjustRightInd w:val="0"/>
              <w:spacing w:after="0" w:line="167" w:lineRule="exact"/>
              <w:ind w:left="463" w:right="198" w:hanging="8"/>
              <w:rPr>
                <w:rFonts w:ascii="Times New Roman" w:hAnsi="Times New Roman" w:cs="Times New Roman"/>
                <w:w w:val="99"/>
                <w:sz w:val="16"/>
                <w:szCs w:val="16"/>
              </w:rPr>
            </w:pPr>
            <w:r w:rsidRPr="00E0112A">
              <w:rPr>
                <w:rFonts w:ascii="Times New Roman" w:hAnsi="Times New Roman" w:cs="Times New Roman"/>
                <w:w w:val="99"/>
                <w:sz w:val="16"/>
                <w:szCs w:val="16"/>
              </w:rPr>
              <w:t>250</w:t>
            </w:r>
          </w:p>
        </w:tc>
        <w:tc>
          <w:tcPr>
            <w:tcW w:w="2660" w:type="dxa"/>
            <w:tcBorders>
              <w:top w:val="single" w:sz="4" w:space="0" w:color="auto"/>
              <w:left w:val="single" w:sz="4" w:space="0" w:color="auto"/>
              <w:bottom w:val="single" w:sz="4" w:space="0" w:color="auto"/>
              <w:right w:val="single" w:sz="4" w:space="0" w:color="auto"/>
            </w:tcBorders>
            <w:vAlign w:val="center"/>
          </w:tcPr>
          <w:p w14:paraId="7CA5F8A3" w14:textId="70EDA937" w:rsidR="00A94DE2" w:rsidRPr="00A94DE2" w:rsidRDefault="00A94DE2" w:rsidP="00A94DE2">
            <w:pPr>
              <w:autoSpaceDE w:val="0"/>
              <w:autoSpaceDN w:val="0"/>
              <w:adjustRightInd w:val="0"/>
              <w:spacing w:after="0" w:line="167" w:lineRule="exact"/>
              <w:ind w:left="110" w:right="-20" w:hanging="8"/>
              <w:rPr>
                <w:rFonts w:ascii="Times New Roman" w:hAnsi="Times New Roman" w:cs="Times New Roman"/>
                <w:w w:val="92"/>
                <w:sz w:val="16"/>
                <w:szCs w:val="16"/>
              </w:rPr>
            </w:pPr>
            <w:r w:rsidRPr="00E0112A">
              <w:rPr>
                <w:rFonts w:ascii="Times New Roman" w:hAnsi="Times New Roman" w:cs="Times New Roman"/>
                <w:w w:val="92"/>
                <w:sz w:val="16"/>
                <w:szCs w:val="16"/>
              </w:rPr>
              <w:t>Fewer</w:t>
            </w:r>
            <w:r>
              <w:rPr>
                <w:rFonts w:ascii="Times New Roman" w:hAnsi="Times New Roman" w:cs="Times New Roman"/>
                <w:w w:val="92"/>
                <w:sz w:val="16"/>
                <w:szCs w:val="16"/>
              </w:rPr>
              <w:t xml:space="preserve"> </w:t>
            </w:r>
            <w:r w:rsidRPr="00E0112A">
              <w:rPr>
                <w:rFonts w:ascii="Times New Roman" w:hAnsi="Times New Roman" w:cs="Times New Roman"/>
                <w:w w:val="92"/>
                <w:sz w:val="16"/>
                <w:szCs w:val="16"/>
              </w:rPr>
              <w:t>s</w:t>
            </w:r>
            <w:r w:rsidRPr="00E0112A">
              <w:rPr>
                <w:rFonts w:ascii="Times New Roman" w:hAnsi="Times New Roman" w:cs="Times New Roman"/>
                <w:spacing w:val="-1"/>
                <w:w w:val="92"/>
                <w:sz w:val="16"/>
                <w:szCs w:val="16"/>
              </w:rPr>
              <w:t>h</w:t>
            </w:r>
            <w:r w:rsidRPr="00E0112A">
              <w:rPr>
                <w:rFonts w:ascii="Times New Roman" w:hAnsi="Times New Roman" w:cs="Times New Roman"/>
                <w:w w:val="92"/>
                <w:sz w:val="16"/>
                <w:szCs w:val="16"/>
              </w:rPr>
              <w:t>ocks,</w:t>
            </w:r>
            <w:r>
              <w:rPr>
                <w:rFonts w:ascii="Times New Roman" w:hAnsi="Times New Roman" w:cs="Times New Roman"/>
                <w:w w:val="92"/>
                <w:sz w:val="16"/>
                <w:szCs w:val="16"/>
              </w:rPr>
              <w:t xml:space="preserve"> </w:t>
            </w:r>
            <w:r w:rsidRPr="00E0112A">
              <w:rPr>
                <w:rFonts w:ascii="Times New Roman" w:hAnsi="Times New Roman" w:cs="Times New Roman"/>
                <w:w w:val="92"/>
                <w:sz w:val="16"/>
                <w:szCs w:val="16"/>
              </w:rPr>
              <w:t>lower</w:t>
            </w:r>
            <w:r>
              <w:rPr>
                <w:rFonts w:ascii="Times New Roman" w:hAnsi="Times New Roman" w:cs="Times New Roman"/>
                <w:w w:val="92"/>
                <w:sz w:val="16"/>
                <w:szCs w:val="16"/>
              </w:rPr>
              <w:t xml:space="preserve"> </w:t>
            </w:r>
            <w:r w:rsidRPr="00E0112A">
              <w:rPr>
                <w:rFonts w:ascii="Times New Roman" w:hAnsi="Times New Roman" w:cs="Times New Roman"/>
                <w:w w:val="92"/>
                <w:sz w:val="16"/>
                <w:szCs w:val="16"/>
              </w:rPr>
              <w:t>m</w:t>
            </w:r>
            <w:r w:rsidRPr="00E0112A">
              <w:rPr>
                <w:rFonts w:ascii="Times New Roman" w:hAnsi="Times New Roman" w:cs="Times New Roman"/>
                <w:spacing w:val="-1"/>
                <w:w w:val="92"/>
                <w:sz w:val="16"/>
                <w:szCs w:val="16"/>
              </w:rPr>
              <w:t>o</w:t>
            </w:r>
            <w:r w:rsidRPr="00E0112A">
              <w:rPr>
                <w:rFonts w:ascii="Times New Roman" w:hAnsi="Times New Roman" w:cs="Times New Roman"/>
                <w:w w:val="92"/>
                <w:sz w:val="16"/>
                <w:szCs w:val="16"/>
              </w:rPr>
              <w:t>rtality</w:t>
            </w:r>
            <w:r>
              <w:rPr>
                <w:rFonts w:ascii="Times New Roman" w:hAnsi="Times New Roman" w:cs="Times New Roman"/>
                <w:w w:val="92"/>
                <w:sz w:val="16"/>
                <w:szCs w:val="16"/>
              </w:rPr>
              <w:t xml:space="preserve"> </w:t>
            </w:r>
            <w:r w:rsidRPr="00E0112A">
              <w:rPr>
                <w:rFonts w:ascii="Times New Roman" w:hAnsi="Times New Roman" w:cs="Times New Roman"/>
                <w:sz w:val="16"/>
                <w:szCs w:val="16"/>
              </w:rPr>
              <w:t>rate</w:t>
            </w:r>
          </w:p>
        </w:tc>
      </w:tr>
      <w:tr w:rsidR="00A94DE2" w14:paraId="0E78412F" w14:textId="77777777" w:rsidTr="00A94DE2">
        <w:trPr>
          <w:trHeight w:hRule="exact" w:val="351"/>
        </w:trPr>
        <w:tc>
          <w:tcPr>
            <w:tcW w:w="2489" w:type="dxa"/>
            <w:vMerge/>
            <w:tcBorders>
              <w:left w:val="single" w:sz="4" w:space="0" w:color="auto"/>
              <w:bottom w:val="single" w:sz="4" w:space="0" w:color="auto"/>
              <w:right w:val="single" w:sz="4" w:space="0" w:color="auto"/>
            </w:tcBorders>
            <w:vAlign w:val="center"/>
          </w:tcPr>
          <w:p w14:paraId="7824B0C2" w14:textId="77777777" w:rsidR="00A94DE2" w:rsidRDefault="00A94DE2" w:rsidP="00A94DE2">
            <w:pPr>
              <w:autoSpaceDE w:val="0"/>
              <w:autoSpaceDN w:val="0"/>
              <w:adjustRightInd w:val="0"/>
              <w:spacing w:after="0" w:line="167" w:lineRule="exact"/>
              <w:ind w:left="40" w:right="-20" w:firstLine="33"/>
              <w:rPr>
                <w:rFonts w:ascii="Times New Roman" w:hAnsi="Times New Roman" w:cs="Times New Roman"/>
                <w:sz w:val="16"/>
                <w:szCs w:val="16"/>
              </w:rPr>
            </w:pPr>
          </w:p>
        </w:tc>
        <w:tc>
          <w:tcPr>
            <w:tcW w:w="1336" w:type="dxa"/>
            <w:tcBorders>
              <w:top w:val="single" w:sz="4" w:space="0" w:color="auto"/>
              <w:left w:val="single" w:sz="4" w:space="0" w:color="auto"/>
              <w:bottom w:val="single" w:sz="4" w:space="0" w:color="auto"/>
              <w:right w:val="single" w:sz="4" w:space="0" w:color="auto"/>
            </w:tcBorders>
            <w:vAlign w:val="center"/>
          </w:tcPr>
          <w:p w14:paraId="329DEBD4" w14:textId="3F4FE3F2" w:rsidR="00A94DE2" w:rsidRPr="00A94DE2" w:rsidRDefault="00A94DE2" w:rsidP="00A94DE2">
            <w:pPr>
              <w:autoSpaceDE w:val="0"/>
              <w:autoSpaceDN w:val="0"/>
              <w:adjustRightInd w:val="0"/>
              <w:spacing w:after="0" w:line="167" w:lineRule="exact"/>
              <w:ind w:left="194" w:right="-20" w:hanging="8"/>
              <w:rPr>
                <w:rFonts w:ascii="Times New Roman" w:hAnsi="Times New Roman" w:cs="Times New Roman"/>
                <w:sz w:val="16"/>
                <w:szCs w:val="16"/>
              </w:rPr>
            </w:pPr>
            <w:r w:rsidRPr="00E0112A">
              <w:rPr>
                <w:rFonts w:ascii="Times New Roman" w:hAnsi="Times New Roman" w:cs="Times New Roman"/>
                <w:sz w:val="16"/>
                <w:szCs w:val="16"/>
              </w:rPr>
              <w:t>170 (VT)</w:t>
            </w:r>
          </w:p>
        </w:tc>
        <w:tc>
          <w:tcPr>
            <w:tcW w:w="1471" w:type="dxa"/>
            <w:tcBorders>
              <w:top w:val="single" w:sz="4" w:space="0" w:color="auto"/>
              <w:left w:val="single" w:sz="4" w:space="0" w:color="auto"/>
              <w:bottom w:val="single" w:sz="4" w:space="0" w:color="auto"/>
              <w:right w:val="single" w:sz="4" w:space="0" w:color="auto"/>
            </w:tcBorders>
            <w:vAlign w:val="center"/>
          </w:tcPr>
          <w:p w14:paraId="6F6CE679" w14:textId="76E88A1C" w:rsidR="00A94DE2" w:rsidRPr="00A94DE2" w:rsidRDefault="00A94DE2" w:rsidP="00A94DE2">
            <w:pPr>
              <w:autoSpaceDE w:val="0"/>
              <w:autoSpaceDN w:val="0"/>
              <w:adjustRightInd w:val="0"/>
              <w:spacing w:after="0" w:line="167" w:lineRule="exact"/>
              <w:ind w:left="194" w:right="-20" w:hanging="8"/>
              <w:rPr>
                <w:rFonts w:ascii="Times New Roman" w:hAnsi="Times New Roman" w:cs="Times New Roman"/>
                <w:sz w:val="16"/>
                <w:szCs w:val="16"/>
              </w:rPr>
            </w:pPr>
            <w:r w:rsidRPr="00E0112A">
              <w:rPr>
                <w:rFonts w:ascii="Times New Roman" w:hAnsi="Times New Roman" w:cs="Times New Roman"/>
                <w:sz w:val="16"/>
                <w:szCs w:val="16"/>
              </w:rPr>
              <w:t>170-</w:t>
            </w:r>
            <w:proofErr w:type="gramStart"/>
            <w:r w:rsidRPr="00E0112A">
              <w:rPr>
                <w:rFonts w:ascii="Times New Roman" w:hAnsi="Times New Roman" w:cs="Times New Roman"/>
                <w:sz w:val="16"/>
                <w:szCs w:val="16"/>
              </w:rPr>
              <w:t xml:space="preserve">199;   </w:t>
            </w:r>
            <w:proofErr w:type="gramEnd"/>
            <w:r w:rsidRPr="00E0112A">
              <w:rPr>
                <w:rFonts w:ascii="Times New Roman" w:hAnsi="Times New Roman" w:cs="Times New Roman"/>
                <w:sz w:val="16"/>
                <w:szCs w:val="16"/>
              </w:rPr>
              <w:t xml:space="preserve">            60 seconds</w:t>
            </w:r>
          </w:p>
        </w:tc>
        <w:tc>
          <w:tcPr>
            <w:tcW w:w="1539" w:type="dxa"/>
            <w:tcBorders>
              <w:top w:val="single" w:sz="4" w:space="0" w:color="auto"/>
              <w:left w:val="single" w:sz="4" w:space="0" w:color="auto"/>
              <w:bottom w:val="single" w:sz="4" w:space="0" w:color="auto"/>
              <w:right w:val="single" w:sz="4" w:space="0" w:color="auto"/>
            </w:tcBorders>
            <w:vAlign w:val="center"/>
          </w:tcPr>
          <w:p w14:paraId="3FD2B495" w14:textId="52075426" w:rsidR="00A94DE2" w:rsidRPr="00A94DE2" w:rsidRDefault="00A94DE2" w:rsidP="00A94DE2">
            <w:pPr>
              <w:autoSpaceDE w:val="0"/>
              <w:autoSpaceDN w:val="0"/>
              <w:adjustRightInd w:val="0"/>
              <w:spacing w:after="0" w:line="167" w:lineRule="exact"/>
              <w:ind w:left="194" w:right="-20" w:hanging="8"/>
              <w:rPr>
                <w:rFonts w:ascii="Times New Roman" w:hAnsi="Times New Roman" w:cs="Times New Roman"/>
                <w:sz w:val="16"/>
                <w:szCs w:val="16"/>
              </w:rPr>
            </w:pPr>
            <w:r w:rsidRPr="00E0112A">
              <w:rPr>
                <w:rFonts w:ascii="Times New Roman" w:hAnsi="Times New Roman" w:cs="Times New Roman"/>
                <w:sz w:val="16"/>
                <w:szCs w:val="16"/>
              </w:rPr>
              <w:t>200-</w:t>
            </w:r>
            <w:proofErr w:type="gramStart"/>
            <w:r w:rsidRPr="00E0112A">
              <w:rPr>
                <w:rFonts w:ascii="Times New Roman" w:hAnsi="Times New Roman" w:cs="Times New Roman"/>
                <w:sz w:val="16"/>
                <w:szCs w:val="16"/>
              </w:rPr>
              <w:t xml:space="preserve">249;   </w:t>
            </w:r>
            <w:proofErr w:type="gramEnd"/>
            <w:r w:rsidRPr="00E0112A">
              <w:rPr>
                <w:rFonts w:ascii="Times New Roman" w:hAnsi="Times New Roman" w:cs="Times New Roman"/>
                <w:sz w:val="16"/>
                <w:szCs w:val="16"/>
              </w:rPr>
              <w:t xml:space="preserve">              12 seconds</w:t>
            </w:r>
          </w:p>
        </w:tc>
        <w:tc>
          <w:tcPr>
            <w:tcW w:w="1688" w:type="dxa"/>
            <w:tcBorders>
              <w:top w:val="single" w:sz="4" w:space="0" w:color="auto"/>
              <w:left w:val="single" w:sz="4" w:space="0" w:color="auto"/>
              <w:bottom w:val="single" w:sz="4" w:space="0" w:color="auto"/>
              <w:right w:val="single" w:sz="4" w:space="0" w:color="auto"/>
            </w:tcBorders>
            <w:vAlign w:val="center"/>
          </w:tcPr>
          <w:p w14:paraId="11667F17" w14:textId="7E3418EE" w:rsidR="00A94DE2" w:rsidRPr="00A94DE2" w:rsidRDefault="00A94DE2" w:rsidP="00A94DE2">
            <w:pPr>
              <w:autoSpaceDE w:val="0"/>
              <w:autoSpaceDN w:val="0"/>
              <w:adjustRightInd w:val="0"/>
              <w:spacing w:after="0" w:line="167" w:lineRule="exact"/>
              <w:ind w:left="168" w:right="-20" w:firstLine="0"/>
              <w:rPr>
                <w:rFonts w:ascii="Times New Roman" w:hAnsi="Times New Roman" w:cs="Times New Roman"/>
                <w:sz w:val="16"/>
                <w:szCs w:val="16"/>
                <w:u w:val="single"/>
              </w:rPr>
            </w:pPr>
            <w:r w:rsidRPr="00E0112A">
              <w:rPr>
                <w:rFonts w:ascii="Times New Roman" w:hAnsi="Times New Roman" w:cs="Times New Roman"/>
                <w:sz w:val="16"/>
                <w:szCs w:val="16"/>
                <w:u w:val="single"/>
              </w:rPr>
              <w:t>&gt;</w:t>
            </w:r>
            <w:r w:rsidRPr="00E0112A">
              <w:rPr>
                <w:rFonts w:ascii="Times New Roman" w:hAnsi="Times New Roman" w:cs="Times New Roman"/>
                <w:sz w:val="16"/>
                <w:szCs w:val="16"/>
              </w:rPr>
              <w:t xml:space="preserve"> 250</w:t>
            </w:r>
            <w:r w:rsidRPr="00E0112A">
              <w:rPr>
                <w:rFonts w:ascii="Times New Roman" w:hAnsi="Times New Roman" w:cs="Times New Roman"/>
                <w:spacing w:val="-1"/>
                <w:sz w:val="16"/>
                <w:szCs w:val="16"/>
              </w:rPr>
              <w:t>/</w:t>
            </w:r>
            <w:r w:rsidRPr="00E0112A">
              <w:rPr>
                <w:rFonts w:ascii="Times New Roman" w:hAnsi="Times New Roman" w:cs="Times New Roman"/>
                <w:sz w:val="16"/>
                <w:szCs w:val="16"/>
              </w:rPr>
              <w:t>min;2.5 seconds</w:t>
            </w:r>
          </w:p>
        </w:tc>
        <w:tc>
          <w:tcPr>
            <w:tcW w:w="960" w:type="dxa"/>
            <w:tcBorders>
              <w:top w:val="single" w:sz="4" w:space="0" w:color="auto"/>
              <w:left w:val="single" w:sz="4" w:space="0" w:color="auto"/>
              <w:bottom w:val="single" w:sz="4" w:space="0" w:color="auto"/>
              <w:right w:val="single" w:sz="4" w:space="0" w:color="auto"/>
            </w:tcBorders>
            <w:vAlign w:val="center"/>
          </w:tcPr>
          <w:p w14:paraId="2426495C" w14:textId="2FAD6E94" w:rsidR="00A94DE2" w:rsidRPr="00A94DE2" w:rsidRDefault="00A94DE2" w:rsidP="00A94DE2">
            <w:pPr>
              <w:autoSpaceDE w:val="0"/>
              <w:autoSpaceDN w:val="0"/>
              <w:adjustRightInd w:val="0"/>
              <w:spacing w:after="0" w:line="167" w:lineRule="exact"/>
              <w:ind w:left="194" w:right="286" w:hanging="8"/>
              <w:rPr>
                <w:rFonts w:ascii="Times New Roman" w:hAnsi="Times New Roman" w:cs="Times New Roman"/>
                <w:w w:val="99"/>
                <w:sz w:val="16"/>
                <w:szCs w:val="16"/>
              </w:rPr>
            </w:pPr>
            <w:r w:rsidRPr="00E0112A">
              <w:rPr>
                <w:rFonts w:ascii="Times New Roman" w:hAnsi="Times New Roman" w:cs="Times New Roman"/>
                <w:w w:val="99"/>
                <w:sz w:val="16"/>
                <w:szCs w:val="16"/>
              </w:rPr>
              <w:t>250</w:t>
            </w:r>
          </w:p>
        </w:tc>
        <w:tc>
          <w:tcPr>
            <w:tcW w:w="1228" w:type="dxa"/>
            <w:tcBorders>
              <w:top w:val="single" w:sz="4" w:space="0" w:color="auto"/>
              <w:left w:val="single" w:sz="4" w:space="0" w:color="auto"/>
              <w:bottom w:val="single" w:sz="4" w:space="0" w:color="auto"/>
              <w:right w:val="single" w:sz="4" w:space="0" w:color="auto"/>
            </w:tcBorders>
            <w:vAlign w:val="center"/>
          </w:tcPr>
          <w:p w14:paraId="6BD90425" w14:textId="2B77F105" w:rsidR="00A94DE2" w:rsidRPr="00A94DE2" w:rsidRDefault="00A94DE2" w:rsidP="00A94DE2">
            <w:pPr>
              <w:autoSpaceDE w:val="0"/>
              <w:autoSpaceDN w:val="0"/>
              <w:adjustRightInd w:val="0"/>
              <w:spacing w:after="0" w:line="167" w:lineRule="exact"/>
              <w:ind w:left="463" w:right="198" w:hanging="8"/>
              <w:rPr>
                <w:rFonts w:ascii="Times New Roman" w:hAnsi="Times New Roman" w:cs="Times New Roman"/>
                <w:w w:val="99"/>
                <w:sz w:val="16"/>
                <w:szCs w:val="16"/>
              </w:rPr>
            </w:pPr>
            <w:r w:rsidRPr="00E0112A">
              <w:rPr>
                <w:rFonts w:ascii="Times New Roman" w:hAnsi="Times New Roman" w:cs="Times New Roman"/>
                <w:w w:val="99"/>
                <w:sz w:val="16"/>
                <w:szCs w:val="16"/>
              </w:rPr>
              <w:t>250</w:t>
            </w:r>
          </w:p>
        </w:tc>
        <w:tc>
          <w:tcPr>
            <w:tcW w:w="2660" w:type="dxa"/>
            <w:tcBorders>
              <w:top w:val="single" w:sz="4" w:space="0" w:color="auto"/>
              <w:left w:val="single" w:sz="4" w:space="0" w:color="auto"/>
              <w:bottom w:val="single" w:sz="4" w:space="0" w:color="auto"/>
              <w:right w:val="single" w:sz="4" w:space="0" w:color="auto"/>
            </w:tcBorders>
            <w:vAlign w:val="center"/>
          </w:tcPr>
          <w:p w14:paraId="7F80E258" w14:textId="33660AB5" w:rsidR="00A94DE2" w:rsidRPr="00A94DE2" w:rsidRDefault="00A94DE2" w:rsidP="00A94DE2">
            <w:pPr>
              <w:autoSpaceDE w:val="0"/>
              <w:autoSpaceDN w:val="0"/>
              <w:adjustRightInd w:val="0"/>
              <w:spacing w:after="0" w:line="167" w:lineRule="exact"/>
              <w:ind w:left="110" w:right="-20" w:hanging="8"/>
              <w:rPr>
                <w:rFonts w:ascii="Times New Roman" w:hAnsi="Times New Roman" w:cs="Times New Roman"/>
                <w:w w:val="92"/>
                <w:sz w:val="16"/>
                <w:szCs w:val="16"/>
              </w:rPr>
            </w:pPr>
            <w:r w:rsidRPr="00E0112A">
              <w:rPr>
                <w:rFonts w:ascii="Times New Roman" w:hAnsi="Times New Roman" w:cs="Times New Roman"/>
                <w:w w:val="92"/>
                <w:sz w:val="16"/>
                <w:szCs w:val="16"/>
              </w:rPr>
              <w:t>Fewer shocks, trend lower mortality rate</w:t>
            </w:r>
          </w:p>
        </w:tc>
      </w:tr>
      <w:tr w:rsidR="00073B1A" w14:paraId="41DA909C" w14:textId="77777777" w:rsidTr="00A94DE2">
        <w:trPr>
          <w:trHeight w:hRule="exact" w:val="450"/>
        </w:trPr>
        <w:tc>
          <w:tcPr>
            <w:tcW w:w="13371" w:type="dxa"/>
            <w:gridSpan w:val="8"/>
            <w:tcBorders>
              <w:top w:val="single" w:sz="4" w:space="0" w:color="auto"/>
              <w:left w:val="single" w:sz="4" w:space="0" w:color="auto"/>
              <w:bottom w:val="single" w:sz="4" w:space="0" w:color="auto"/>
              <w:right w:val="single" w:sz="4" w:space="0" w:color="auto"/>
            </w:tcBorders>
            <w:vAlign w:val="center"/>
          </w:tcPr>
          <w:p w14:paraId="0A88EC36" w14:textId="77777777" w:rsidR="00073B1A" w:rsidRPr="00EA78D8" w:rsidRDefault="00073B1A" w:rsidP="00EA78D8">
            <w:pPr>
              <w:autoSpaceDE w:val="0"/>
              <w:autoSpaceDN w:val="0"/>
              <w:adjustRightInd w:val="0"/>
              <w:spacing w:before="33" w:after="0" w:line="240" w:lineRule="auto"/>
              <w:ind w:left="279" w:right="-20" w:hanging="206"/>
              <w:rPr>
                <w:rFonts w:ascii="Times New Roman" w:hAnsi="Times New Roman" w:cs="Times New Roman"/>
                <w:sz w:val="18"/>
                <w:szCs w:val="18"/>
              </w:rPr>
            </w:pPr>
            <w:r w:rsidRPr="00EA78D8">
              <w:rPr>
                <w:rFonts w:ascii="Times New Roman" w:hAnsi="Times New Roman" w:cs="Times New Roman"/>
                <w:sz w:val="18"/>
                <w:szCs w:val="18"/>
              </w:rPr>
              <w:t>ATP,</w:t>
            </w:r>
            <w:r w:rsidRPr="00EA78D8">
              <w:rPr>
                <w:rFonts w:ascii="Times New Roman" w:hAnsi="Times New Roman" w:cs="Times New Roman"/>
                <w:spacing w:val="-6"/>
                <w:sz w:val="18"/>
                <w:szCs w:val="18"/>
              </w:rPr>
              <w:t xml:space="preserve"> </w:t>
            </w:r>
            <w:proofErr w:type="spellStart"/>
            <w:r w:rsidRPr="00EA78D8">
              <w:rPr>
                <w:rFonts w:ascii="Times New Roman" w:hAnsi="Times New Roman" w:cs="Times New Roman"/>
                <w:w w:val="93"/>
                <w:sz w:val="18"/>
                <w:szCs w:val="18"/>
              </w:rPr>
              <w:t>antita</w:t>
            </w:r>
            <w:r w:rsidRPr="00EA78D8">
              <w:rPr>
                <w:rFonts w:ascii="Times New Roman" w:hAnsi="Times New Roman" w:cs="Times New Roman"/>
                <w:spacing w:val="-1"/>
                <w:w w:val="93"/>
                <w:sz w:val="18"/>
                <w:szCs w:val="18"/>
              </w:rPr>
              <w:t>c</w:t>
            </w:r>
            <w:r w:rsidRPr="00EA78D8">
              <w:rPr>
                <w:rFonts w:ascii="Times New Roman" w:hAnsi="Times New Roman" w:cs="Times New Roman"/>
                <w:w w:val="93"/>
                <w:sz w:val="18"/>
                <w:szCs w:val="18"/>
              </w:rPr>
              <w:t>hycardia</w:t>
            </w:r>
            <w:proofErr w:type="spellEnd"/>
            <w:r w:rsidRPr="00EA78D8">
              <w:rPr>
                <w:rFonts w:ascii="Times New Roman" w:hAnsi="Times New Roman" w:cs="Times New Roman"/>
                <w:spacing w:val="19"/>
                <w:w w:val="93"/>
                <w:sz w:val="18"/>
                <w:szCs w:val="18"/>
              </w:rPr>
              <w:t xml:space="preserve"> </w:t>
            </w:r>
            <w:r w:rsidRPr="00EA78D8">
              <w:rPr>
                <w:rFonts w:ascii="Times New Roman" w:hAnsi="Times New Roman" w:cs="Times New Roman"/>
                <w:w w:val="93"/>
                <w:sz w:val="18"/>
                <w:szCs w:val="18"/>
              </w:rPr>
              <w:t>pacing</w:t>
            </w:r>
            <w:r w:rsidRPr="00EA78D8">
              <w:rPr>
                <w:rFonts w:ascii="Times New Roman" w:hAnsi="Times New Roman" w:cs="Times New Roman"/>
                <w:spacing w:val="14"/>
                <w:w w:val="93"/>
                <w:sz w:val="18"/>
                <w:szCs w:val="18"/>
              </w:rPr>
              <w:t xml:space="preserve"> </w:t>
            </w:r>
            <w:r w:rsidRPr="00EA78D8">
              <w:rPr>
                <w:rFonts w:ascii="Times New Roman" w:hAnsi="Times New Roman" w:cs="Times New Roman"/>
                <w:w w:val="93"/>
                <w:sz w:val="18"/>
                <w:szCs w:val="18"/>
              </w:rPr>
              <w:t>therapy;</w:t>
            </w:r>
            <w:r w:rsidRPr="00EA78D8">
              <w:rPr>
                <w:rFonts w:ascii="Times New Roman" w:hAnsi="Times New Roman" w:cs="Times New Roman"/>
                <w:spacing w:val="20"/>
                <w:w w:val="93"/>
                <w:sz w:val="18"/>
                <w:szCs w:val="18"/>
              </w:rPr>
              <w:t xml:space="preserve"> </w:t>
            </w:r>
            <w:r w:rsidRPr="00EA78D8">
              <w:rPr>
                <w:rFonts w:ascii="Times New Roman" w:hAnsi="Times New Roman" w:cs="Times New Roman"/>
                <w:sz w:val="18"/>
                <w:szCs w:val="18"/>
              </w:rPr>
              <w:t>bpm,</w:t>
            </w:r>
            <w:r w:rsidRPr="00EA78D8">
              <w:rPr>
                <w:rFonts w:ascii="Times New Roman" w:hAnsi="Times New Roman" w:cs="Times New Roman"/>
                <w:spacing w:val="10"/>
                <w:sz w:val="18"/>
                <w:szCs w:val="18"/>
              </w:rPr>
              <w:t xml:space="preserve"> </w:t>
            </w:r>
            <w:r w:rsidRPr="00EA78D8">
              <w:rPr>
                <w:rFonts w:ascii="Times New Roman" w:hAnsi="Times New Roman" w:cs="Times New Roman"/>
                <w:w w:val="92"/>
                <w:sz w:val="18"/>
                <w:szCs w:val="18"/>
              </w:rPr>
              <w:t>bea</w:t>
            </w:r>
            <w:r w:rsidRPr="00EA78D8">
              <w:rPr>
                <w:rFonts w:ascii="Times New Roman" w:hAnsi="Times New Roman" w:cs="Times New Roman"/>
                <w:spacing w:val="-1"/>
                <w:w w:val="92"/>
                <w:sz w:val="18"/>
                <w:szCs w:val="18"/>
              </w:rPr>
              <w:t>t</w:t>
            </w:r>
            <w:r w:rsidRPr="00EA78D8">
              <w:rPr>
                <w:rFonts w:ascii="Times New Roman" w:hAnsi="Times New Roman" w:cs="Times New Roman"/>
                <w:w w:val="92"/>
                <w:sz w:val="18"/>
                <w:szCs w:val="18"/>
              </w:rPr>
              <w:t>s</w:t>
            </w:r>
            <w:r w:rsidRPr="00EA78D8">
              <w:rPr>
                <w:rFonts w:ascii="Times New Roman" w:hAnsi="Times New Roman" w:cs="Times New Roman"/>
                <w:spacing w:val="18"/>
                <w:w w:val="92"/>
                <w:sz w:val="18"/>
                <w:szCs w:val="18"/>
              </w:rPr>
              <w:t xml:space="preserve"> </w:t>
            </w:r>
            <w:r w:rsidRPr="00EA78D8">
              <w:rPr>
                <w:rFonts w:ascii="Times New Roman" w:hAnsi="Times New Roman" w:cs="Times New Roman"/>
                <w:sz w:val="18"/>
                <w:szCs w:val="18"/>
              </w:rPr>
              <w:t>per mi</w:t>
            </w:r>
            <w:r w:rsidRPr="00EA78D8">
              <w:rPr>
                <w:rFonts w:ascii="Times New Roman" w:hAnsi="Times New Roman" w:cs="Times New Roman"/>
                <w:spacing w:val="-1"/>
                <w:sz w:val="18"/>
                <w:szCs w:val="18"/>
              </w:rPr>
              <w:t>n</w:t>
            </w:r>
            <w:r w:rsidRPr="00EA78D8">
              <w:rPr>
                <w:rFonts w:ascii="Times New Roman" w:hAnsi="Times New Roman" w:cs="Times New Roman"/>
                <w:sz w:val="18"/>
                <w:szCs w:val="18"/>
              </w:rPr>
              <w:t>ute; n/a,</w:t>
            </w:r>
            <w:r w:rsidRPr="00EA78D8">
              <w:rPr>
                <w:rFonts w:ascii="Times New Roman" w:hAnsi="Times New Roman" w:cs="Times New Roman"/>
                <w:spacing w:val="12"/>
                <w:sz w:val="18"/>
                <w:szCs w:val="18"/>
              </w:rPr>
              <w:t xml:space="preserve"> </w:t>
            </w:r>
            <w:r w:rsidRPr="00EA78D8">
              <w:rPr>
                <w:rFonts w:ascii="Times New Roman" w:hAnsi="Times New Roman" w:cs="Times New Roman"/>
                <w:sz w:val="18"/>
                <w:szCs w:val="18"/>
              </w:rPr>
              <w:t>not</w:t>
            </w:r>
            <w:r w:rsidRPr="00EA78D8">
              <w:rPr>
                <w:rFonts w:ascii="Times New Roman" w:hAnsi="Times New Roman" w:cs="Times New Roman"/>
                <w:spacing w:val="14"/>
                <w:sz w:val="18"/>
                <w:szCs w:val="18"/>
              </w:rPr>
              <w:t xml:space="preserve"> </w:t>
            </w:r>
            <w:r w:rsidRPr="00EA78D8">
              <w:rPr>
                <w:rFonts w:ascii="Times New Roman" w:hAnsi="Times New Roman" w:cs="Times New Roman"/>
                <w:w w:val="91"/>
                <w:sz w:val="18"/>
                <w:szCs w:val="18"/>
              </w:rPr>
              <w:t>applicab</w:t>
            </w:r>
            <w:r w:rsidRPr="00EA78D8">
              <w:rPr>
                <w:rFonts w:ascii="Times New Roman" w:hAnsi="Times New Roman" w:cs="Times New Roman"/>
                <w:spacing w:val="-1"/>
                <w:w w:val="91"/>
                <w:sz w:val="18"/>
                <w:szCs w:val="18"/>
              </w:rPr>
              <w:t>l</w:t>
            </w:r>
            <w:r w:rsidRPr="00EA78D8">
              <w:rPr>
                <w:rFonts w:ascii="Times New Roman" w:hAnsi="Times New Roman" w:cs="Times New Roman"/>
                <w:w w:val="91"/>
                <w:sz w:val="18"/>
                <w:szCs w:val="18"/>
              </w:rPr>
              <w:t>e;</w:t>
            </w:r>
            <w:r w:rsidRPr="00EA78D8">
              <w:rPr>
                <w:rFonts w:ascii="Times New Roman" w:hAnsi="Times New Roman" w:cs="Times New Roman"/>
                <w:spacing w:val="20"/>
                <w:w w:val="91"/>
                <w:sz w:val="18"/>
                <w:szCs w:val="18"/>
              </w:rPr>
              <w:t xml:space="preserve"> </w:t>
            </w:r>
            <w:r w:rsidRPr="00EA78D8">
              <w:rPr>
                <w:rFonts w:ascii="Times New Roman" w:hAnsi="Times New Roman" w:cs="Times New Roman"/>
                <w:sz w:val="18"/>
                <w:szCs w:val="18"/>
              </w:rPr>
              <w:t>SVT,</w:t>
            </w:r>
            <w:r w:rsidRPr="00EA78D8">
              <w:rPr>
                <w:rFonts w:ascii="Times New Roman" w:hAnsi="Times New Roman" w:cs="Times New Roman"/>
                <w:spacing w:val="-5"/>
                <w:sz w:val="18"/>
                <w:szCs w:val="18"/>
              </w:rPr>
              <w:t xml:space="preserve"> </w:t>
            </w:r>
            <w:r w:rsidRPr="00EA78D8">
              <w:rPr>
                <w:rFonts w:ascii="Times New Roman" w:hAnsi="Times New Roman" w:cs="Times New Roman"/>
                <w:w w:val="92"/>
                <w:sz w:val="18"/>
                <w:szCs w:val="18"/>
              </w:rPr>
              <w:t>supraventricular</w:t>
            </w:r>
            <w:r w:rsidRPr="00EA78D8">
              <w:rPr>
                <w:rFonts w:ascii="Times New Roman" w:hAnsi="Times New Roman" w:cs="Times New Roman"/>
                <w:spacing w:val="27"/>
                <w:w w:val="92"/>
                <w:sz w:val="18"/>
                <w:szCs w:val="18"/>
              </w:rPr>
              <w:t xml:space="preserve"> </w:t>
            </w:r>
            <w:r w:rsidRPr="00EA78D8">
              <w:rPr>
                <w:rFonts w:ascii="Times New Roman" w:hAnsi="Times New Roman" w:cs="Times New Roman"/>
                <w:w w:val="92"/>
                <w:sz w:val="18"/>
                <w:szCs w:val="18"/>
              </w:rPr>
              <w:t>tachycard</w:t>
            </w:r>
            <w:r w:rsidRPr="00EA78D8">
              <w:rPr>
                <w:rFonts w:ascii="Times New Roman" w:hAnsi="Times New Roman" w:cs="Times New Roman"/>
                <w:spacing w:val="-1"/>
                <w:w w:val="92"/>
                <w:sz w:val="18"/>
                <w:szCs w:val="18"/>
              </w:rPr>
              <w:t>i</w:t>
            </w:r>
            <w:r w:rsidRPr="00EA78D8">
              <w:rPr>
                <w:rFonts w:ascii="Times New Roman" w:hAnsi="Times New Roman" w:cs="Times New Roman"/>
                <w:w w:val="92"/>
                <w:sz w:val="18"/>
                <w:szCs w:val="18"/>
              </w:rPr>
              <w:t>a;</w:t>
            </w:r>
            <w:r w:rsidRPr="00EA78D8">
              <w:rPr>
                <w:rFonts w:ascii="Times New Roman" w:hAnsi="Times New Roman" w:cs="Times New Roman"/>
                <w:spacing w:val="19"/>
                <w:w w:val="92"/>
                <w:sz w:val="18"/>
                <w:szCs w:val="18"/>
              </w:rPr>
              <w:t xml:space="preserve"> </w:t>
            </w:r>
            <w:r w:rsidRPr="00EA78D8">
              <w:rPr>
                <w:rFonts w:ascii="Times New Roman" w:hAnsi="Times New Roman" w:cs="Times New Roman"/>
                <w:sz w:val="18"/>
                <w:szCs w:val="18"/>
              </w:rPr>
              <w:t>VF,</w:t>
            </w:r>
            <w:r w:rsidRPr="00EA78D8">
              <w:rPr>
                <w:rFonts w:ascii="Times New Roman" w:hAnsi="Times New Roman" w:cs="Times New Roman"/>
                <w:spacing w:val="-2"/>
                <w:sz w:val="18"/>
                <w:szCs w:val="18"/>
              </w:rPr>
              <w:t xml:space="preserve"> </w:t>
            </w:r>
            <w:r w:rsidRPr="00EA78D8">
              <w:rPr>
                <w:rFonts w:ascii="Times New Roman" w:hAnsi="Times New Roman" w:cs="Times New Roman"/>
                <w:spacing w:val="-1"/>
                <w:w w:val="93"/>
                <w:sz w:val="18"/>
                <w:szCs w:val="18"/>
              </w:rPr>
              <w:t>v</w:t>
            </w:r>
            <w:r w:rsidRPr="00EA78D8">
              <w:rPr>
                <w:rFonts w:ascii="Times New Roman" w:hAnsi="Times New Roman" w:cs="Times New Roman"/>
                <w:w w:val="93"/>
                <w:sz w:val="18"/>
                <w:szCs w:val="18"/>
              </w:rPr>
              <w:t>entricular</w:t>
            </w:r>
            <w:r w:rsidRPr="00EA78D8">
              <w:rPr>
                <w:rFonts w:ascii="Times New Roman" w:hAnsi="Times New Roman" w:cs="Times New Roman"/>
                <w:spacing w:val="14"/>
                <w:w w:val="93"/>
                <w:sz w:val="18"/>
                <w:szCs w:val="18"/>
              </w:rPr>
              <w:t xml:space="preserve"> </w:t>
            </w:r>
            <w:r w:rsidRPr="00EA78D8">
              <w:rPr>
                <w:rFonts w:ascii="Arial" w:hAnsi="Arial" w:cs="Arial"/>
                <w:w w:val="93"/>
                <w:sz w:val="18"/>
                <w:szCs w:val="18"/>
              </w:rPr>
              <w:t>ﬁ</w:t>
            </w:r>
            <w:r w:rsidRPr="00EA78D8">
              <w:rPr>
                <w:rFonts w:ascii="Times New Roman" w:hAnsi="Times New Roman" w:cs="Times New Roman"/>
                <w:w w:val="93"/>
                <w:sz w:val="18"/>
                <w:szCs w:val="18"/>
              </w:rPr>
              <w:t>brillation;</w:t>
            </w:r>
            <w:r w:rsidRPr="00EA78D8">
              <w:rPr>
                <w:rFonts w:ascii="Times New Roman" w:hAnsi="Times New Roman" w:cs="Times New Roman"/>
                <w:spacing w:val="29"/>
                <w:w w:val="93"/>
                <w:sz w:val="18"/>
                <w:szCs w:val="18"/>
              </w:rPr>
              <w:t xml:space="preserve"> </w:t>
            </w:r>
            <w:r w:rsidRPr="00EA78D8">
              <w:rPr>
                <w:rFonts w:ascii="Times New Roman" w:hAnsi="Times New Roman" w:cs="Times New Roman"/>
                <w:sz w:val="18"/>
                <w:szCs w:val="18"/>
              </w:rPr>
              <w:t>VT,</w:t>
            </w:r>
            <w:r w:rsidRPr="00EA78D8">
              <w:rPr>
                <w:rFonts w:ascii="Times New Roman" w:hAnsi="Times New Roman" w:cs="Times New Roman"/>
                <w:spacing w:val="7"/>
                <w:sz w:val="18"/>
                <w:szCs w:val="18"/>
              </w:rPr>
              <w:t xml:space="preserve"> </w:t>
            </w:r>
            <w:r w:rsidRPr="00EA78D8">
              <w:rPr>
                <w:rFonts w:ascii="Times New Roman" w:hAnsi="Times New Roman" w:cs="Times New Roman"/>
                <w:w w:val="93"/>
                <w:sz w:val="18"/>
                <w:szCs w:val="18"/>
              </w:rPr>
              <w:t>ventric</w:t>
            </w:r>
            <w:r w:rsidRPr="00EA78D8">
              <w:rPr>
                <w:rFonts w:ascii="Times New Roman" w:hAnsi="Times New Roman" w:cs="Times New Roman"/>
                <w:spacing w:val="-1"/>
                <w:w w:val="93"/>
                <w:sz w:val="18"/>
                <w:szCs w:val="18"/>
              </w:rPr>
              <w:t>u</w:t>
            </w:r>
            <w:r w:rsidRPr="00EA78D8">
              <w:rPr>
                <w:rFonts w:ascii="Times New Roman" w:hAnsi="Times New Roman" w:cs="Times New Roman"/>
                <w:w w:val="93"/>
                <w:sz w:val="18"/>
                <w:szCs w:val="18"/>
              </w:rPr>
              <w:t>lar</w:t>
            </w:r>
            <w:r w:rsidRPr="00EA78D8">
              <w:rPr>
                <w:rFonts w:ascii="Times New Roman" w:hAnsi="Times New Roman" w:cs="Times New Roman"/>
                <w:spacing w:val="16"/>
                <w:w w:val="93"/>
                <w:sz w:val="18"/>
                <w:szCs w:val="18"/>
              </w:rPr>
              <w:t xml:space="preserve"> </w:t>
            </w:r>
            <w:r w:rsidRPr="00EA78D8">
              <w:rPr>
                <w:rFonts w:ascii="Times New Roman" w:hAnsi="Times New Roman" w:cs="Times New Roman"/>
                <w:sz w:val="18"/>
                <w:szCs w:val="18"/>
              </w:rPr>
              <w:t>tachycardia.</w:t>
            </w:r>
          </w:p>
        </w:tc>
      </w:tr>
    </w:tbl>
    <w:p w14:paraId="78EA84F7" w14:textId="77777777" w:rsidR="00073B1A" w:rsidRDefault="00073B1A" w:rsidP="00073B1A"/>
    <w:p w14:paraId="57FBDED5" w14:textId="77777777" w:rsidR="00FD7EC5" w:rsidRDefault="00FD7EC5" w:rsidP="00FD7EC5">
      <w:pPr>
        <w:rPr>
          <w:rFonts w:ascii="AdvOT35fdff1a" w:hAnsi="AdvOT35fdff1a" w:cs="AdvOT35fdff1a"/>
        </w:rPr>
      </w:pPr>
      <w:r w:rsidRPr="003938AD">
        <w:rPr>
          <w:rFonts w:ascii="AdvOT35fdff1a" w:hAnsi="AdvOT35fdff1a" w:cs="AdvOT35fdff1a"/>
        </w:rPr>
        <w:t>Philippon et al. Canadian Journal of Cardiology 33 (2017) 977</w:t>
      </w:r>
      <w:r w:rsidRPr="003938AD">
        <w:rPr>
          <w:rFonts w:ascii="AdvPS44A44B" w:hAnsi="AdvPS44A44B" w:cs="AdvPS44A44B"/>
        </w:rPr>
        <w:t>e</w:t>
      </w:r>
      <w:r w:rsidRPr="003938AD">
        <w:rPr>
          <w:rFonts w:ascii="AdvOT35fdff1a" w:hAnsi="AdvOT35fdff1a" w:cs="AdvOT35fdff1a"/>
        </w:rPr>
        <w:t>990</w:t>
      </w:r>
    </w:p>
    <w:p w14:paraId="74A068D1" w14:textId="77777777" w:rsidR="00FD7EC5" w:rsidRDefault="00FD7EC5" w:rsidP="00FD7EC5">
      <w:pPr>
        <w:rPr>
          <w:rFonts w:ascii="AdvOT35fdff1a" w:hAnsi="AdvOT35fdff1a" w:cs="AdvOT35fdff1a"/>
        </w:rPr>
      </w:pPr>
    </w:p>
    <w:p w14:paraId="48E21927" w14:textId="77777777" w:rsidR="00FD7EC5" w:rsidRPr="003938AD" w:rsidRDefault="00FD7EC5" w:rsidP="00FD7EC5">
      <w:pPr>
        <w:rPr>
          <w:b/>
          <w:sz w:val="24"/>
          <w:szCs w:val="24"/>
        </w:rPr>
      </w:pPr>
      <w:r w:rsidRPr="003938AD">
        <w:rPr>
          <w:b/>
          <w:sz w:val="24"/>
          <w:szCs w:val="24"/>
        </w:rPr>
        <w:t>Checklist for standardized programming:</w:t>
      </w:r>
    </w:p>
    <w:p w14:paraId="24EBD77E" w14:textId="77777777" w:rsidR="00822032" w:rsidRDefault="00822032" w:rsidP="00822032">
      <w:pPr>
        <w:pStyle w:val="ListParagraph"/>
        <w:numPr>
          <w:ilvl w:val="0"/>
          <w:numId w:val="40"/>
        </w:numPr>
        <w:spacing w:after="160" w:line="259" w:lineRule="auto"/>
        <w:rPr>
          <w:sz w:val="24"/>
          <w:szCs w:val="24"/>
        </w:rPr>
      </w:pPr>
      <w:r>
        <w:rPr>
          <w:sz w:val="24"/>
          <w:szCs w:val="24"/>
        </w:rPr>
        <w:t>Optimize ICD programming for shock reduction; tailor programming to patient’s indication for ICD</w:t>
      </w:r>
    </w:p>
    <w:p w14:paraId="06B6CCF3" w14:textId="77777777" w:rsidR="00822032" w:rsidRDefault="00822032" w:rsidP="00822032">
      <w:pPr>
        <w:pStyle w:val="ListParagraph"/>
        <w:numPr>
          <w:ilvl w:val="0"/>
          <w:numId w:val="40"/>
        </w:numPr>
        <w:spacing w:after="160" w:line="259" w:lineRule="auto"/>
        <w:rPr>
          <w:sz w:val="24"/>
          <w:szCs w:val="24"/>
        </w:rPr>
      </w:pPr>
      <w:r>
        <w:rPr>
          <w:sz w:val="24"/>
          <w:szCs w:val="24"/>
        </w:rPr>
        <w:t>Optimize discriminators for SVT vs VT</w:t>
      </w:r>
    </w:p>
    <w:p w14:paraId="2DE14764" w14:textId="77777777" w:rsidR="00822032" w:rsidRPr="003938AD" w:rsidRDefault="00822032" w:rsidP="00822032">
      <w:pPr>
        <w:pStyle w:val="ListParagraph"/>
        <w:numPr>
          <w:ilvl w:val="0"/>
          <w:numId w:val="40"/>
        </w:numPr>
        <w:spacing w:after="160" w:line="259" w:lineRule="auto"/>
        <w:rPr>
          <w:sz w:val="24"/>
          <w:szCs w:val="24"/>
        </w:rPr>
      </w:pPr>
      <w:r w:rsidRPr="003938AD">
        <w:rPr>
          <w:sz w:val="24"/>
          <w:szCs w:val="24"/>
        </w:rPr>
        <w:t>Minimize right ventricular pacing</w:t>
      </w:r>
    </w:p>
    <w:p w14:paraId="367C9B40" w14:textId="77777777" w:rsidR="00822032" w:rsidRPr="003938AD" w:rsidRDefault="00822032" w:rsidP="00822032">
      <w:pPr>
        <w:pStyle w:val="ListParagraph"/>
        <w:numPr>
          <w:ilvl w:val="0"/>
          <w:numId w:val="40"/>
        </w:numPr>
        <w:spacing w:after="160" w:line="259" w:lineRule="auto"/>
        <w:rPr>
          <w:sz w:val="24"/>
          <w:szCs w:val="24"/>
        </w:rPr>
      </w:pPr>
      <w:r w:rsidRPr="003938AD">
        <w:rPr>
          <w:sz w:val="24"/>
          <w:szCs w:val="24"/>
        </w:rPr>
        <w:t xml:space="preserve">Optimize CRT (Pacing </w:t>
      </w:r>
      <w:r w:rsidRPr="003938AD">
        <w:rPr>
          <w:sz w:val="24"/>
          <w:szCs w:val="24"/>
          <w:u w:val="single"/>
        </w:rPr>
        <w:t>&gt; 98%)</w:t>
      </w:r>
    </w:p>
    <w:p w14:paraId="655CAA82" w14:textId="77777777" w:rsidR="00822032" w:rsidRPr="003938AD" w:rsidRDefault="00822032" w:rsidP="00822032">
      <w:pPr>
        <w:pStyle w:val="ListParagraph"/>
        <w:numPr>
          <w:ilvl w:val="0"/>
          <w:numId w:val="40"/>
        </w:numPr>
        <w:spacing w:after="160" w:line="259" w:lineRule="auto"/>
        <w:rPr>
          <w:sz w:val="24"/>
          <w:szCs w:val="24"/>
        </w:rPr>
      </w:pPr>
      <w:r w:rsidRPr="003938AD">
        <w:rPr>
          <w:sz w:val="24"/>
          <w:szCs w:val="24"/>
        </w:rPr>
        <w:t>Optimize rate responsiveness</w:t>
      </w:r>
    </w:p>
    <w:p w14:paraId="2F062946" w14:textId="77777777" w:rsidR="00822032" w:rsidRDefault="00822032" w:rsidP="00822032">
      <w:pPr>
        <w:pStyle w:val="ListParagraph"/>
        <w:numPr>
          <w:ilvl w:val="0"/>
          <w:numId w:val="40"/>
        </w:numPr>
        <w:spacing w:after="160" w:line="259" w:lineRule="auto"/>
        <w:rPr>
          <w:sz w:val="24"/>
          <w:szCs w:val="24"/>
        </w:rPr>
      </w:pPr>
      <w:r w:rsidRPr="003938AD">
        <w:rPr>
          <w:sz w:val="24"/>
          <w:szCs w:val="24"/>
        </w:rPr>
        <w:t xml:space="preserve">Optimize </w:t>
      </w:r>
      <w:r>
        <w:rPr>
          <w:sz w:val="24"/>
          <w:szCs w:val="24"/>
        </w:rPr>
        <w:t xml:space="preserve">programming for </w:t>
      </w:r>
      <w:r w:rsidRPr="003938AD">
        <w:rPr>
          <w:sz w:val="24"/>
          <w:szCs w:val="24"/>
        </w:rPr>
        <w:t>battery longevity</w:t>
      </w:r>
    </w:p>
    <w:p w14:paraId="1A6A396D" w14:textId="453942D5" w:rsidR="00CA452A" w:rsidRPr="00B2211C" w:rsidRDefault="00CA452A" w:rsidP="00CA452A">
      <w:pPr>
        <w:pStyle w:val="ListParagraph"/>
        <w:numPr>
          <w:ilvl w:val="0"/>
          <w:numId w:val="40"/>
        </w:numPr>
        <w:spacing w:after="160" w:line="259" w:lineRule="auto"/>
        <w:rPr>
          <w:sz w:val="24"/>
          <w:szCs w:val="24"/>
        </w:rPr>
      </w:pPr>
      <w:r w:rsidRPr="00CA452A">
        <w:rPr>
          <w:sz w:val="24"/>
          <w:szCs w:val="24"/>
        </w:rPr>
        <w:t>Auto</w:t>
      </w:r>
      <w:r w:rsidR="006C1D6D">
        <w:rPr>
          <w:sz w:val="24"/>
          <w:szCs w:val="24"/>
        </w:rPr>
        <w:t>mated capture verification</w:t>
      </w:r>
      <w:r w:rsidR="00A94DE2">
        <w:rPr>
          <w:sz w:val="24"/>
          <w:szCs w:val="24"/>
        </w:rPr>
        <w:t xml:space="preserve"> </w:t>
      </w:r>
      <w:r w:rsidRPr="00CA452A">
        <w:rPr>
          <w:sz w:val="24"/>
          <w:szCs w:val="24"/>
        </w:rPr>
        <w:t>programmed ‘ON’</w:t>
      </w:r>
    </w:p>
    <w:p w14:paraId="7829B9A6" w14:textId="77777777" w:rsidR="00FD7EC5" w:rsidRDefault="00FD7EC5" w:rsidP="00FD7EC5">
      <w:pPr>
        <w:rPr>
          <w:sz w:val="24"/>
          <w:szCs w:val="24"/>
        </w:rPr>
      </w:pPr>
    </w:p>
    <w:p w14:paraId="73C41834" w14:textId="77777777" w:rsidR="00FD7EC5" w:rsidRDefault="00FD7EC5" w:rsidP="00FD7EC5">
      <w:pPr>
        <w:jc w:val="center"/>
        <w:rPr>
          <w:b/>
          <w:sz w:val="24"/>
          <w:szCs w:val="24"/>
        </w:rPr>
      </w:pPr>
      <w:r w:rsidRPr="003938AD">
        <w:rPr>
          <w:b/>
          <w:sz w:val="24"/>
          <w:szCs w:val="24"/>
        </w:rPr>
        <w:t>Appendix 2 – VIRTUES</w:t>
      </w:r>
    </w:p>
    <w:p w14:paraId="44E16951" w14:textId="77777777" w:rsidR="00FD7EC5" w:rsidRDefault="00FD7EC5" w:rsidP="00FD7EC5">
      <w:pPr>
        <w:jc w:val="center"/>
        <w:rPr>
          <w:b/>
          <w:sz w:val="24"/>
          <w:szCs w:val="24"/>
        </w:rPr>
      </w:pPr>
    </w:p>
    <w:p w14:paraId="16922DF5" w14:textId="77777777" w:rsidR="00FD7EC5" w:rsidRDefault="00FD7EC5" w:rsidP="00FD7EC5">
      <w:pPr>
        <w:jc w:val="center"/>
        <w:rPr>
          <w:b/>
          <w:sz w:val="24"/>
          <w:szCs w:val="24"/>
        </w:rPr>
      </w:pPr>
      <w:r w:rsidRPr="003938AD">
        <w:rPr>
          <w:noProof/>
          <w:sz w:val="24"/>
          <w:szCs w:val="24"/>
          <w:lang w:bidi="ar-SA"/>
        </w:rPr>
        <w:drawing>
          <wp:inline distT="0" distB="0" distL="0" distR="0" wp14:anchorId="0AB9D0E3" wp14:editId="158F3C54">
            <wp:extent cx="6096851" cy="342947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096851" cy="3429479"/>
                    </a:xfrm>
                    <a:prstGeom prst="rect">
                      <a:avLst/>
                    </a:prstGeom>
                  </pic:spPr>
                </pic:pic>
              </a:graphicData>
            </a:graphic>
          </wp:inline>
        </w:drawing>
      </w:r>
    </w:p>
    <w:p w14:paraId="00F9C834" w14:textId="77777777" w:rsidR="00FD7EC5" w:rsidRDefault="00FD7EC5" w:rsidP="00FD7EC5">
      <w:pPr>
        <w:jc w:val="center"/>
        <w:rPr>
          <w:b/>
          <w:sz w:val="24"/>
          <w:szCs w:val="24"/>
        </w:rPr>
      </w:pPr>
    </w:p>
    <w:p w14:paraId="09822F36" w14:textId="77777777" w:rsidR="00FD7EC5" w:rsidRDefault="00FD7EC5" w:rsidP="00FD7EC5">
      <w:pPr>
        <w:jc w:val="center"/>
        <w:rPr>
          <w:b/>
          <w:sz w:val="24"/>
          <w:szCs w:val="24"/>
        </w:rPr>
      </w:pPr>
    </w:p>
    <w:p w14:paraId="6259E68F" w14:textId="77777777" w:rsidR="00FD7EC5" w:rsidRDefault="006E5680" w:rsidP="00FD7EC5">
      <w:pPr>
        <w:jc w:val="center"/>
        <w:rPr>
          <w:b/>
          <w:sz w:val="24"/>
          <w:szCs w:val="24"/>
        </w:rPr>
      </w:pPr>
      <w:r>
        <w:rPr>
          <w:b/>
          <w:noProof/>
          <w:sz w:val="24"/>
          <w:szCs w:val="24"/>
          <w:lang w:bidi="ar-SA"/>
        </w:rPr>
        <w:drawing>
          <wp:inline distT="0" distB="0" distL="0" distR="0" wp14:anchorId="330A2E45" wp14:editId="289DD90C">
            <wp:extent cx="8139430" cy="4578501"/>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ecision making_june2019.jpg"/>
                    <pic:cNvPicPr/>
                  </pic:nvPicPr>
                  <pic:blipFill>
                    <a:blip r:embed="rId17">
                      <a:extLst>
                        <a:ext uri="{28A0092B-C50C-407E-A947-70E740481C1C}">
                          <a14:useLocalDpi xmlns:a14="http://schemas.microsoft.com/office/drawing/2010/main" val="0"/>
                        </a:ext>
                      </a:extLst>
                    </a:blip>
                    <a:stretch>
                      <a:fillRect/>
                    </a:stretch>
                  </pic:blipFill>
                  <pic:spPr>
                    <a:xfrm>
                      <a:off x="0" y="0"/>
                      <a:ext cx="8141057" cy="4579416"/>
                    </a:xfrm>
                    <a:prstGeom prst="rect">
                      <a:avLst/>
                    </a:prstGeom>
                  </pic:spPr>
                </pic:pic>
              </a:graphicData>
            </a:graphic>
          </wp:inline>
        </w:drawing>
      </w:r>
    </w:p>
    <w:p w14:paraId="2DEEED48" w14:textId="77777777" w:rsidR="00FD7EC5" w:rsidRDefault="00FD7EC5" w:rsidP="00FD7EC5">
      <w:pPr>
        <w:jc w:val="center"/>
        <w:rPr>
          <w:b/>
          <w:sz w:val="24"/>
          <w:szCs w:val="24"/>
        </w:rPr>
      </w:pPr>
    </w:p>
    <w:p w14:paraId="42119F8C" w14:textId="77777777" w:rsidR="00FD7EC5" w:rsidRDefault="00FD7EC5" w:rsidP="00FD7EC5">
      <w:pPr>
        <w:jc w:val="center"/>
        <w:rPr>
          <w:b/>
          <w:sz w:val="24"/>
          <w:szCs w:val="24"/>
        </w:rPr>
      </w:pPr>
    </w:p>
    <w:p w14:paraId="3922A722" w14:textId="77777777" w:rsidR="00FD7EC5" w:rsidRDefault="00FD7EC5" w:rsidP="00FD7EC5">
      <w:pPr>
        <w:jc w:val="center"/>
        <w:rPr>
          <w:b/>
          <w:sz w:val="24"/>
          <w:szCs w:val="24"/>
        </w:rPr>
      </w:pPr>
    </w:p>
    <w:p w14:paraId="0172A510" w14:textId="77777777" w:rsidR="00FD7EC5" w:rsidRDefault="00FD7EC5" w:rsidP="00FD7EC5">
      <w:pPr>
        <w:jc w:val="center"/>
        <w:rPr>
          <w:b/>
          <w:sz w:val="24"/>
          <w:szCs w:val="24"/>
        </w:rPr>
      </w:pPr>
    </w:p>
    <w:p w14:paraId="263304E5" w14:textId="77777777" w:rsidR="00073B1A" w:rsidRDefault="00073B1A" w:rsidP="00E3298A">
      <w:pPr>
        <w:tabs>
          <w:tab w:val="right" w:pos="540"/>
          <w:tab w:val="left" w:pos="720"/>
        </w:tabs>
        <w:spacing w:line="276" w:lineRule="auto"/>
        <w:ind w:left="720" w:hanging="720"/>
        <w:jc w:val="center"/>
        <w:rPr>
          <w:rFonts w:ascii="Arial" w:hAnsi="Arial" w:cs="Arial"/>
        </w:rPr>
      </w:pPr>
    </w:p>
    <w:p w14:paraId="0E4F93DF" w14:textId="77777777" w:rsidR="005F395E" w:rsidRDefault="005F395E" w:rsidP="00E3298A">
      <w:pPr>
        <w:tabs>
          <w:tab w:val="right" w:pos="540"/>
          <w:tab w:val="left" w:pos="720"/>
        </w:tabs>
        <w:spacing w:line="276" w:lineRule="auto"/>
        <w:ind w:left="720" w:hanging="720"/>
        <w:jc w:val="center"/>
        <w:rPr>
          <w:rFonts w:ascii="Arial" w:hAnsi="Arial" w:cs="Arial"/>
          <w:b/>
        </w:rPr>
      </w:pPr>
    </w:p>
    <w:p w14:paraId="1DE8865A" w14:textId="77777777" w:rsidR="005F395E" w:rsidRDefault="001B05FD" w:rsidP="00E3298A">
      <w:pPr>
        <w:tabs>
          <w:tab w:val="right" w:pos="540"/>
          <w:tab w:val="left" w:pos="720"/>
        </w:tabs>
        <w:spacing w:line="276" w:lineRule="auto"/>
        <w:ind w:left="720" w:hanging="720"/>
        <w:jc w:val="center"/>
        <w:rPr>
          <w:rFonts w:ascii="Arial" w:hAnsi="Arial" w:cs="Arial"/>
          <w:b/>
        </w:rPr>
      </w:pPr>
      <w:r w:rsidRPr="001B05FD">
        <w:rPr>
          <w:rFonts w:ascii="Arial" w:hAnsi="Arial" w:cs="Arial"/>
          <w:b/>
          <w:noProof/>
          <w:lang w:bidi="ar-SA"/>
        </w:rPr>
        <w:drawing>
          <wp:inline distT="0" distB="0" distL="0" distR="0" wp14:anchorId="4A9C5BE1" wp14:editId="6B7D9B41">
            <wp:extent cx="6096851" cy="3429479"/>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096851" cy="3429479"/>
                    </a:xfrm>
                    <a:prstGeom prst="rect">
                      <a:avLst/>
                    </a:prstGeom>
                  </pic:spPr>
                </pic:pic>
              </a:graphicData>
            </a:graphic>
          </wp:inline>
        </w:drawing>
      </w:r>
    </w:p>
    <w:p w14:paraId="7C76EC97" w14:textId="77777777" w:rsidR="005C4BE9" w:rsidRDefault="005C4BE9" w:rsidP="00726E72">
      <w:pPr>
        <w:tabs>
          <w:tab w:val="left" w:pos="2484"/>
        </w:tabs>
        <w:spacing w:before="120" w:after="0"/>
        <w:jc w:val="center"/>
        <w:rPr>
          <w:rFonts w:ascii="Arial" w:hAnsi="Arial" w:cs="Arial"/>
          <w:b/>
          <w:bCs/>
        </w:rPr>
        <w:sectPr w:rsidR="005C4BE9" w:rsidSect="005C4BE9">
          <w:pgSz w:w="15840" w:h="12240" w:orient="landscape" w:code="1"/>
          <w:pgMar w:top="1440" w:right="1440" w:bottom="1440" w:left="1440" w:header="288" w:footer="562" w:gutter="0"/>
          <w:cols w:space="720"/>
          <w:titlePg/>
          <w:docGrid w:linePitch="360"/>
        </w:sectPr>
      </w:pPr>
    </w:p>
    <w:p w14:paraId="795F66C2" w14:textId="77777777" w:rsidR="00CF786B" w:rsidRPr="00B2211C" w:rsidRDefault="00CF786B" w:rsidP="00B2211C">
      <w:pPr>
        <w:tabs>
          <w:tab w:val="left" w:pos="2484"/>
        </w:tabs>
        <w:spacing w:before="120" w:after="0"/>
        <w:jc w:val="center"/>
        <w:rPr>
          <w:rFonts w:ascii="Arial" w:hAnsi="Arial" w:cs="Arial"/>
          <w:b/>
          <w:bCs/>
        </w:rPr>
      </w:pPr>
      <w:r w:rsidRPr="00B2211C">
        <w:rPr>
          <w:rFonts w:ascii="Arial" w:hAnsi="Arial" w:cs="Arial"/>
          <w:b/>
          <w:bCs/>
        </w:rPr>
        <w:lastRenderedPageBreak/>
        <w:t xml:space="preserve">Appendix 3:  </w:t>
      </w:r>
      <w:proofErr w:type="spellStart"/>
      <w:r w:rsidR="00576083" w:rsidRPr="00726E72">
        <w:rPr>
          <w:rFonts w:ascii="Arial" w:hAnsi="Arial" w:cs="Arial"/>
          <w:b/>
          <w:bCs/>
        </w:rPr>
        <w:t>Substudy</w:t>
      </w:r>
      <w:proofErr w:type="spellEnd"/>
      <w:r w:rsidR="00576083" w:rsidRPr="00726E72">
        <w:rPr>
          <w:rFonts w:ascii="Arial" w:hAnsi="Arial" w:cs="Arial"/>
          <w:b/>
          <w:bCs/>
        </w:rPr>
        <w:t xml:space="preserve"> in Rural,</w:t>
      </w:r>
      <w:r w:rsidRPr="00B2211C">
        <w:rPr>
          <w:rFonts w:ascii="Arial" w:hAnsi="Arial" w:cs="Arial"/>
          <w:b/>
          <w:bCs/>
        </w:rPr>
        <w:t xml:space="preserve"> Remote</w:t>
      </w:r>
      <w:r w:rsidR="00576083" w:rsidRPr="00726E72">
        <w:rPr>
          <w:rFonts w:ascii="Arial" w:hAnsi="Arial" w:cs="Arial"/>
          <w:b/>
          <w:bCs/>
        </w:rPr>
        <w:t xml:space="preserve"> and Isolated</w:t>
      </w:r>
      <w:r w:rsidRPr="00B2211C">
        <w:rPr>
          <w:rFonts w:ascii="Arial" w:hAnsi="Arial" w:cs="Arial"/>
          <w:b/>
          <w:bCs/>
        </w:rPr>
        <w:t xml:space="preserve"> Patients</w:t>
      </w:r>
    </w:p>
    <w:p w14:paraId="5BF6197C" w14:textId="77777777" w:rsidR="00726E72" w:rsidRPr="00827ACF" w:rsidRDefault="00726E72" w:rsidP="00B2211C">
      <w:pPr>
        <w:pStyle w:val="Heading1"/>
        <w:spacing w:before="120"/>
        <w:rPr>
          <w:rFonts w:ascii="Arial" w:hAnsi="Arial" w:cs="Arial"/>
        </w:rPr>
      </w:pPr>
      <w:r w:rsidRPr="00B2211C">
        <w:rPr>
          <w:rFonts w:ascii="Arial" w:hAnsi="Arial" w:cs="Arial"/>
          <w:sz w:val="22"/>
          <w:szCs w:val="22"/>
        </w:rPr>
        <w:t>Primary investigator</w:t>
      </w:r>
    </w:p>
    <w:p w14:paraId="0B3C9160" w14:textId="77777777" w:rsidR="00726E72" w:rsidRDefault="00726E72" w:rsidP="00726E72">
      <w:pPr>
        <w:spacing w:line="240" w:lineRule="auto"/>
        <w:ind w:firstLine="0"/>
        <w:rPr>
          <w:rFonts w:ascii="Arial" w:hAnsi="Arial" w:cs="Arial"/>
          <w:sz w:val="20"/>
          <w:szCs w:val="20"/>
        </w:rPr>
      </w:pPr>
      <w:r>
        <w:rPr>
          <w:rFonts w:ascii="Arial" w:hAnsi="Arial" w:cs="Arial"/>
          <w:bCs/>
        </w:rPr>
        <w:t xml:space="preserve">This </w:t>
      </w:r>
      <w:proofErr w:type="spellStart"/>
      <w:r>
        <w:rPr>
          <w:rFonts w:ascii="Arial" w:hAnsi="Arial" w:cs="Arial"/>
          <w:bCs/>
        </w:rPr>
        <w:t>substudy</w:t>
      </w:r>
      <w:proofErr w:type="spellEnd"/>
      <w:r>
        <w:rPr>
          <w:rFonts w:ascii="Arial" w:hAnsi="Arial" w:cs="Arial"/>
          <w:bCs/>
        </w:rPr>
        <w:t xml:space="preserve"> will be led by Shannon Kelly, PhD (c), University of Ottawa, School of Epidemiology and Public Health</w:t>
      </w:r>
      <w:r>
        <w:rPr>
          <w:rFonts w:ascii="Arial" w:hAnsi="Arial" w:cs="Arial"/>
          <w:sz w:val="20"/>
          <w:szCs w:val="20"/>
        </w:rPr>
        <w:t>.</w:t>
      </w:r>
    </w:p>
    <w:p w14:paraId="2DA1D5DC" w14:textId="77777777" w:rsidR="00512BE3" w:rsidRPr="00B2211C" w:rsidRDefault="00512BE3" w:rsidP="00B2211C">
      <w:pPr>
        <w:pStyle w:val="Heading1"/>
        <w:spacing w:before="120"/>
        <w:rPr>
          <w:rFonts w:ascii="Arial" w:hAnsi="Arial" w:cs="Arial"/>
          <w:sz w:val="22"/>
          <w:szCs w:val="22"/>
        </w:rPr>
      </w:pPr>
      <w:r w:rsidRPr="00B2211C">
        <w:rPr>
          <w:rFonts w:ascii="Arial" w:hAnsi="Arial" w:cs="Arial"/>
          <w:sz w:val="22"/>
          <w:szCs w:val="22"/>
        </w:rPr>
        <w:t>Rationale</w:t>
      </w:r>
    </w:p>
    <w:p w14:paraId="3496256D" w14:textId="77777777" w:rsidR="00374F44" w:rsidRPr="00726E72" w:rsidRDefault="00512BE3" w:rsidP="00B2211C">
      <w:pPr>
        <w:spacing w:before="120" w:after="0" w:line="276" w:lineRule="auto"/>
        <w:ind w:firstLine="0"/>
        <w:rPr>
          <w:rFonts w:ascii="Arial" w:hAnsi="Arial" w:cs="Arial"/>
        </w:rPr>
      </w:pPr>
      <w:r w:rsidRPr="00B2211C">
        <w:rPr>
          <w:rFonts w:ascii="Arial" w:hAnsi="Arial" w:cs="Arial"/>
        </w:rPr>
        <w:t>Canada is a geographically diverse country that faces challenges in the delivery of high-quality, equitable, universal health care</w:t>
      </w:r>
      <w:r w:rsidRPr="00B2211C">
        <w:endnoteReference w:id="2"/>
      </w:r>
      <w:r w:rsidRPr="00B2211C">
        <w:rPr>
          <w:rFonts w:ascii="Arial" w:hAnsi="Arial" w:cs="Arial"/>
        </w:rPr>
        <w:t>. Individuals living in rural, remote and isolated regions of Canada face unique challenges in accessing primary, specialty and emergency care compared to those in urban settings which contributes to healthcare disparities across many clinical areas. Telemedicine and other technology enabled health interventions have been used for many years in a variety of clinical, diagnostic and support settings to minimize these disparities and the patient and system burden associated with travel. In patients with cardiac arrhythmia issues, remote monitoring has been utilized for follow-up of cardiac implantable electronic devices (CIEDs</w:t>
      </w:r>
      <w:proofErr w:type="gramStart"/>
      <w:r w:rsidRPr="00B2211C">
        <w:rPr>
          <w:rFonts w:ascii="Arial" w:hAnsi="Arial" w:cs="Arial"/>
        </w:rPr>
        <w:t>)(</w:t>
      </w:r>
      <w:proofErr w:type="gramEnd"/>
      <w:r w:rsidRPr="00B2211C">
        <w:rPr>
          <w:rFonts w:ascii="Arial" w:hAnsi="Arial" w:cs="Arial"/>
        </w:rPr>
        <w:t xml:space="preserve">e.g., pacemakers, implantable cardioverter defibrillators (ICDs), cardiac resynchronization therapy (CRT)). Remote monitoring has predominantly been used for ICD follow-up, although newer technology permits patients with compatible pacemakers to utilize remote models of care for their follow-up. Current consensus statements from the Canadian Heart Rhythm Society recommend a blended model of follow-up care employing both remote monitoring and in-clinic visits after device implant. Despite this, uptake across the Canada has been suboptimal and there is no pan-Canadian, uniform approach to remote monitoring of patients with CIEDs. This has led to inconsistencies in care and access to care which may be further exacerbated for patients in remote or isolated communities, or those living in Indigenous communities outside of urban communities.  </w:t>
      </w:r>
    </w:p>
    <w:p w14:paraId="7F268B87" w14:textId="77777777" w:rsidR="00374F44" w:rsidRPr="00726E72" w:rsidRDefault="00374F44" w:rsidP="00B2211C">
      <w:pPr>
        <w:pStyle w:val="Heading1"/>
        <w:spacing w:before="120"/>
        <w:rPr>
          <w:rFonts w:ascii="Arial" w:hAnsi="Arial" w:cs="Arial"/>
        </w:rPr>
      </w:pPr>
      <w:r w:rsidRPr="00726E72">
        <w:rPr>
          <w:rFonts w:ascii="Arial" w:hAnsi="Arial" w:cs="Arial"/>
          <w:sz w:val="22"/>
          <w:szCs w:val="22"/>
        </w:rPr>
        <w:t>Methods:</w:t>
      </w:r>
    </w:p>
    <w:p w14:paraId="04C3BE72" w14:textId="77777777" w:rsidR="00374F44" w:rsidRPr="00726E72" w:rsidRDefault="00374F44" w:rsidP="00B2211C">
      <w:pPr>
        <w:spacing w:before="120" w:after="0"/>
        <w:ind w:firstLine="0"/>
        <w:rPr>
          <w:rFonts w:ascii="Arial" w:hAnsi="Arial" w:cs="Arial"/>
        </w:rPr>
      </w:pPr>
      <w:r w:rsidRPr="00726E72">
        <w:rPr>
          <w:rFonts w:ascii="Arial" w:hAnsi="Arial" w:cs="Arial"/>
        </w:rPr>
        <w:t>To classify participants</w:t>
      </w:r>
      <w:r w:rsidR="00B4000F">
        <w:rPr>
          <w:rFonts w:ascii="Arial" w:hAnsi="Arial" w:cs="Arial"/>
        </w:rPr>
        <w:t xml:space="preserve"> according to their remoteness or accessibility</w:t>
      </w:r>
      <w:r w:rsidRPr="00726E72">
        <w:rPr>
          <w:rFonts w:ascii="Arial" w:hAnsi="Arial" w:cs="Arial"/>
        </w:rPr>
        <w:t xml:space="preserve">, two methods </w:t>
      </w:r>
      <w:r w:rsidR="00B4000F">
        <w:rPr>
          <w:rFonts w:ascii="Arial" w:hAnsi="Arial" w:cs="Arial"/>
        </w:rPr>
        <w:t>will be applied</w:t>
      </w:r>
      <w:r w:rsidR="00F3050F">
        <w:rPr>
          <w:rFonts w:ascii="Arial" w:hAnsi="Arial" w:cs="Arial"/>
        </w:rPr>
        <w:t>:</w:t>
      </w:r>
    </w:p>
    <w:p w14:paraId="646DCD64" w14:textId="77777777" w:rsidR="00374F44" w:rsidRPr="00E04D43" w:rsidRDefault="00374F44" w:rsidP="00374F44">
      <w:pPr>
        <w:numPr>
          <w:ilvl w:val="0"/>
          <w:numId w:val="45"/>
        </w:numPr>
        <w:spacing w:after="160" w:line="252" w:lineRule="auto"/>
        <w:rPr>
          <w:rFonts w:ascii="Arial" w:hAnsi="Arial" w:cs="Arial"/>
          <w:bCs/>
        </w:rPr>
      </w:pPr>
      <w:r w:rsidRPr="00E04D43">
        <w:rPr>
          <w:rFonts w:ascii="Arial" w:hAnsi="Arial" w:cs="Arial"/>
          <w:bCs/>
        </w:rPr>
        <w:t xml:space="preserve">Using the </w:t>
      </w:r>
      <w:r w:rsidR="00346740">
        <w:rPr>
          <w:rFonts w:ascii="Arial" w:hAnsi="Arial" w:cs="Arial"/>
          <w:bCs/>
        </w:rPr>
        <w:t xml:space="preserve">participants’ </w:t>
      </w:r>
      <w:r w:rsidRPr="00E04D43">
        <w:rPr>
          <w:rFonts w:ascii="Arial" w:hAnsi="Arial" w:cs="Arial"/>
          <w:bCs/>
        </w:rPr>
        <w:t xml:space="preserve">postal code, we will use the Statistics Canada Postal </w:t>
      </w:r>
      <w:proofErr w:type="spellStart"/>
      <w:r w:rsidRPr="00E04D43">
        <w:rPr>
          <w:rFonts w:ascii="Arial" w:hAnsi="Arial" w:cs="Arial"/>
          <w:bCs/>
        </w:rPr>
        <w:t>CodeOM</w:t>
      </w:r>
      <w:proofErr w:type="spellEnd"/>
      <w:r w:rsidRPr="00E04D43">
        <w:rPr>
          <w:rFonts w:ascii="Arial" w:hAnsi="Arial" w:cs="Arial"/>
          <w:bCs/>
        </w:rPr>
        <w:t xml:space="preserve"> Conversion File (PCCF)</w:t>
      </w:r>
      <w:r w:rsidR="00CB5CE5" w:rsidRPr="00B2211C">
        <w:rPr>
          <w:rFonts w:ascii="Arial" w:hAnsi="Arial" w:cs="Arial"/>
          <w:bCs/>
          <w:vertAlign w:val="superscript"/>
        </w:rPr>
        <w:t>27</w:t>
      </w:r>
      <w:r w:rsidRPr="00E04D43">
        <w:rPr>
          <w:rFonts w:ascii="Arial" w:hAnsi="Arial" w:cs="Arial"/>
          <w:bCs/>
        </w:rPr>
        <w:t xml:space="preserve"> to find the participants’ 7-digit, numeric unique </w:t>
      </w:r>
      <w:r w:rsidR="00346740">
        <w:rPr>
          <w:rFonts w:ascii="Arial" w:hAnsi="Arial" w:cs="Arial"/>
          <w:bCs/>
        </w:rPr>
        <w:t>census subdivision (</w:t>
      </w:r>
      <w:r w:rsidRPr="00E04D43">
        <w:rPr>
          <w:rFonts w:ascii="Arial" w:hAnsi="Arial" w:cs="Arial"/>
          <w:bCs/>
        </w:rPr>
        <w:t>CSD</w:t>
      </w:r>
      <w:r w:rsidR="00346740">
        <w:rPr>
          <w:rFonts w:ascii="Arial" w:hAnsi="Arial" w:cs="Arial"/>
          <w:bCs/>
        </w:rPr>
        <w:t>)</w:t>
      </w:r>
      <w:r w:rsidRPr="00E04D43">
        <w:rPr>
          <w:rFonts w:ascii="Arial" w:hAnsi="Arial" w:cs="Arial"/>
          <w:bCs/>
        </w:rPr>
        <w:t xml:space="preserve"> identifier. This unique CSD can then be used to find the value associated with the CSDs index of remoteness</w:t>
      </w:r>
      <w:r w:rsidR="00F47790">
        <w:rPr>
          <w:rFonts w:ascii="Arial" w:hAnsi="Arial" w:cs="Arial"/>
          <w:bCs/>
        </w:rPr>
        <w:t xml:space="preserve"> (Table 1</w:t>
      </w:r>
      <w:r w:rsidR="00B175D8">
        <w:rPr>
          <w:rFonts w:ascii="Arial" w:hAnsi="Arial" w:cs="Arial"/>
          <w:bCs/>
        </w:rPr>
        <w:t>, Figure 2</w:t>
      </w:r>
      <w:r w:rsidR="00F47790">
        <w:rPr>
          <w:rFonts w:ascii="Arial" w:hAnsi="Arial" w:cs="Arial"/>
          <w:bCs/>
        </w:rPr>
        <w:t>)</w:t>
      </w:r>
      <w:r w:rsidRPr="00E04D43">
        <w:rPr>
          <w:rFonts w:ascii="Arial" w:hAnsi="Arial" w:cs="Arial"/>
          <w:bCs/>
        </w:rPr>
        <w:t>.</w:t>
      </w:r>
    </w:p>
    <w:p w14:paraId="636D5516" w14:textId="77777777" w:rsidR="00374F44" w:rsidRDefault="00374F44" w:rsidP="00374F44">
      <w:pPr>
        <w:numPr>
          <w:ilvl w:val="0"/>
          <w:numId w:val="45"/>
        </w:numPr>
        <w:spacing w:after="160" w:line="252" w:lineRule="auto"/>
        <w:jc w:val="both"/>
        <w:rPr>
          <w:rFonts w:ascii="Arial" w:hAnsi="Arial" w:cs="Arial"/>
          <w:bCs/>
        </w:rPr>
      </w:pPr>
      <w:r w:rsidRPr="00E04D43">
        <w:rPr>
          <w:rFonts w:ascii="Arial" w:hAnsi="Arial" w:cs="Arial"/>
          <w:bCs/>
        </w:rPr>
        <w:t>Enrolled patients will be asked to self-identify as living in a remote or isolated part of Canada (secondary analysis).</w:t>
      </w:r>
    </w:p>
    <w:p w14:paraId="74660C13" w14:textId="77777777" w:rsidR="00374F44" w:rsidRDefault="003F4936" w:rsidP="00B2211C">
      <w:pPr>
        <w:spacing w:after="160" w:line="252" w:lineRule="auto"/>
        <w:ind w:firstLine="0"/>
        <w:rPr>
          <w:rFonts w:ascii="Arial" w:hAnsi="Arial" w:cs="Arial"/>
          <w:sz w:val="20"/>
          <w:szCs w:val="20"/>
        </w:rPr>
      </w:pPr>
      <w:r>
        <w:rPr>
          <w:rFonts w:ascii="Arial" w:hAnsi="Arial" w:cs="Arial"/>
          <w:bCs/>
        </w:rPr>
        <w:t xml:space="preserve">The remoteness indices value tied to the participants’ CSD </w:t>
      </w:r>
      <w:r w:rsidRPr="00E04D43">
        <w:rPr>
          <w:rFonts w:ascii="Arial" w:hAnsi="Arial" w:cs="Arial"/>
          <w:bCs/>
        </w:rPr>
        <w:t>will be used as a stratification factor in the study design to compare how individuals participating in the study self-identify according to remote, rural or urban status.</w:t>
      </w:r>
    </w:p>
    <w:p w14:paraId="09EA2200" w14:textId="77777777" w:rsidR="00F47790" w:rsidRPr="00B2211C" w:rsidRDefault="005C4BE9" w:rsidP="00B2211C">
      <w:pPr>
        <w:rPr>
          <w:rFonts w:ascii="Arial" w:hAnsi="Arial" w:cs="Arial"/>
        </w:rPr>
      </w:pPr>
      <w:r>
        <w:rPr>
          <w:rFonts w:ascii="Arial" w:hAnsi="Arial" w:cs="Arial"/>
          <w:i/>
          <w:iCs/>
        </w:rPr>
        <w:br w:type="page"/>
      </w:r>
      <w:r w:rsidR="00F47790">
        <w:rPr>
          <w:rFonts w:ascii="Arial" w:hAnsi="Arial" w:cs="Arial"/>
          <w:i/>
          <w:iCs/>
        </w:rPr>
        <w:lastRenderedPageBreak/>
        <w:t xml:space="preserve">Table 1. </w:t>
      </w:r>
      <w:r w:rsidR="00F47790" w:rsidRPr="00B2211C">
        <w:rPr>
          <w:rFonts w:ascii="Arial" w:hAnsi="Arial" w:cs="Arial"/>
        </w:rPr>
        <w:t xml:space="preserve">Classification of the index of remoteness by population, score and natural breaks in the distribution. </w:t>
      </w:r>
    </w:p>
    <w:p w14:paraId="76271F75" w14:textId="77777777" w:rsidR="00F47790" w:rsidRDefault="00F47790" w:rsidP="00F47790">
      <w:pPr>
        <w:spacing w:after="0" w:line="240" w:lineRule="auto"/>
        <w:jc w:val="center"/>
        <w:rPr>
          <w:rFonts w:ascii="Arial" w:hAnsi="Arial" w:cs="Arial"/>
          <w:caps/>
          <w:sz w:val="20"/>
          <w:szCs w:val="20"/>
        </w:rPr>
      </w:pPr>
      <w:r>
        <w:rPr>
          <w:rFonts w:ascii="Arial" w:hAnsi="Arial" w:cs="Arial"/>
          <w:caps/>
          <w:noProof/>
          <w:sz w:val="20"/>
          <w:szCs w:val="20"/>
          <w:lang w:bidi="ar-SA"/>
        </w:rPr>
        <w:drawing>
          <wp:inline distT="0" distB="0" distL="0" distR="0" wp14:anchorId="4CBA089F" wp14:editId="17E986EB">
            <wp:extent cx="5976000" cy="2899999"/>
            <wp:effectExtent l="0" t="0" r="571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ata connection - remoteness v3a.jpg"/>
                    <pic:cNvPicPr/>
                  </pic:nvPicPr>
                  <pic:blipFill rotWithShape="1">
                    <a:blip r:embed="rId19">
                      <a:extLst>
                        <a:ext uri="{28A0092B-C50C-407E-A947-70E740481C1C}">
                          <a14:useLocalDpi xmlns:a14="http://schemas.microsoft.com/office/drawing/2010/main" val="0"/>
                        </a:ext>
                      </a:extLst>
                    </a:blip>
                    <a:srcRect l="3935" r="5671" b="22016"/>
                    <a:stretch/>
                  </pic:blipFill>
                  <pic:spPr bwMode="auto">
                    <a:xfrm>
                      <a:off x="0" y="0"/>
                      <a:ext cx="5976000" cy="2899999"/>
                    </a:xfrm>
                    <a:prstGeom prst="rect">
                      <a:avLst/>
                    </a:prstGeom>
                    <a:ln>
                      <a:noFill/>
                    </a:ln>
                    <a:extLst>
                      <a:ext uri="{53640926-AAD7-44D8-BBD7-CCE9431645EC}">
                        <a14:shadowObscured xmlns:a14="http://schemas.microsoft.com/office/drawing/2010/main"/>
                      </a:ext>
                    </a:extLst>
                  </pic:spPr>
                </pic:pic>
              </a:graphicData>
            </a:graphic>
          </wp:inline>
        </w:drawing>
      </w:r>
    </w:p>
    <w:p w14:paraId="55EEB3F4" w14:textId="77777777" w:rsidR="00512BE3" w:rsidRPr="00B2211C" w:rsidRDefault="00512BE3" w:rsidP="00512BE3">
      <w:pPr>
        <w:pStyle w:val="Heading1"/>
        <w:rPr>
          <w:rFonts w:ascii="Arial" w:hAnsi="Arial" w:cs="Arial"/>
          <w:caps/>
          <w:sz w:val="22"/>
          <w:szCs w:val="22"/>
        </w:rPr>
      </w:pPr>
      <w:r w:rsidRPr="00B2211C">
        <w:rPr>
          <w:rFonts w:ascii="Arial" w:hAnsi="Arial" w:cs="Arial"/>
          <w:sz w:val="22"/>
          <w:szCs w:val="22"/>
        </w:rPr>
        <w:t>Key definitions</w:t>
      </w:r>
    </w:p>
    <w:p w14:paraId="417A7992" w14:textId="77777777" w:rsidR="00512BE3" w:rsidRPr="00B2211C" w:rsidRDefault="00512BE3" w:rsidP="00B2211C">
      <w:pPr>
        <w:spacing w:line="276" w:lineRule="auto"/>
        <w:rPr>
          <w:rFonts w:ascii="Arial" w:hAnsi="Arial" w:cs="Arial"/>
        </w:rPr>
      </w:pPr>
      <w:r w:rsidRPr="00B2211C">
        <w:rPr>
          <w:rFonts w:ascii="Arial" w:hAnsi="Arial" w:cs="Arial"/>
        </w:rPr>
        <w:t xml:space="preserve">Definitions of rural and remote described in Canada and international organizations vary, and several approaches are described in the literature. There is limited consensus and all definitions provided are either too restrictive (which limits potentially useful data) or fail to adequately represent valid communities considered remote in their local context (e.g., Table </w:t>
      </w:r>
      <w:r w:rsidR="005F10E3">
        <w:rPr>
          <w:rFonts w:ascii="Arial" w:hAnsi="Arial" w:cs="Arial"/>
        </w:rPr>
        <w:t>2</w:t>
      </w:r>
      <w:r w:rsidRPr="00B2211C">
        <w:rPr>
          <w:rFonts w:ascii="Arial" w:hAnsi="Arial" w:cs="Arial"/>
        </w:rPr>
        <w:t>.</w:t>
      </w:r>
    </w:p>
    <w:p w14:paraId="1296BF64" w14:textId="77777777" w:rsidR="00512BE3" w:rsidRPr="00B2211C" w:rsidRDefault="00512BE3" w:rsidP="00B2211C">
      <w:pPr>
        <w:pStyle w:val="Caption"/>
        <w:ind w:firstLine="0"/>
        <w:rPr>
          <w:rFonts w:ascii="Arial" w:hAnsi="Arial" w:cs="Arial"/>
          <w:sz w:val="22"/>
          <w:szCs w:val="22"/>
        </w:rPr>
      </w:pPr>
      <w:r w:rsidRPr="00B2211C">
        <w:rPr>
          <w:rFonts w:ascii="Arial" w:hAnsi="Arial" w:cs="Arial"/>
          <w:sz w:val="22"/>
          <w:szCs w:val="22"/>
        </w:rPr>
        <w:t xml:space="preserve">Table </w:t>
      </w:r>
      <w:r w:rsidR="005F10E3">
        <w:rPr>
          <w:rFonts w:ascii="Arial" w:hAnsi="Arial" w:cs="Arial"/>
          <w:sz w:val="22"/>
          <w:szCs w:val="22"/>
        </w:rPr>
        <w:t>2</w:t>
      </w:r>
      <w:r w:rsidRPr="00B2211C">
        <w:rPr>
          <w:rFonts w:ascii="Arial" w:hAnsi="Arial" w:cs="Arial"/>
          <w:sz w:val="22"/>
          <w:szCs w:val="22"/>
        </w:rPr>
        <w:t>. Definitions of ‘remote and isolated’ found in the literature</w:t>
      </w:r>
      <w:r w:rsidR="00FF2042" w:rsidRPr="00B2211C">
        <w:rPr>
          <w:rFonts w:ascii="Arial" w:hAnsi="Arial" w:cs="Arial"/>
          <w:sz w:val="22"/>
          <w:szCs w:val="22"/>
          <w:vertAlign w:val="superscript"/>
        </w:rPr>
        <w:t>28</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4A0" w:firstRow="1" w:lastRow="0" w:firstColumn="1" w:lastColumn="0" w:noHBand="0" w:noVBand="1"/>
      </w:tblPr>
      <w:tblGrid>
        <w:gridCol w:w="3050"/>
        <w:gridCol w:w="7020"/>
      </w:tblGrid>
      <w:tr w:rsidR="00022A83" w:rsidRPr="00022A83" w14:paraId="19AE4CF8" w14:textId="77777777" w:rsidTr="00022A83">
        <w:tc>
          <w:tcPr>
            <w:tcW w:w="0" w:type="auto"/>
            <w:shd w:val="clear" w:color="auto" w:fill="auto"/>
          </w:tcPr>
          <w:p w14:paraId="3C3921A4" w14:textId="77777777" w:rsidR="00512BE3" w:rsidRPr="00B2211C" w:rsidRDefault="00512BE3" w:rsidP="00B2211C">
            <w:pPr>
              <w:spacing w:after="0" w:line="240" w:lineRule="auto"/>
              <w:ind w:firstLine="0"/>
              <w:rPr>
                <w:rFonts w:ascii="Arial" w:hAnsi="Arial" w:cs="Arial"/>
                <w:b/>
              </w:rPr>
            </w:pPr>
            <w:r w:rsidRPr="00B2211C">
              <w:rPr>
                <w:rFonts w:ascii="Arial" w:hAnsi="Arial" w:cs="Arial"/>
                <w:b/>
              </w:rPr>
              <w:t>CADTH</w:t>
            </w:r>
          </w:p>
        </w:tc>
        <w:tc>
          <w:tcPr>
            <w:tcW w:w="0" w:type="auto"/>
            <w:shd w:val="clear" w:color="auto" w:fill="auto"/>
          </w:tcPr>
          <w:p w14:paraId="76CC60E6" w14:textId="77777777" w:rsidR="00512BE3" w:rsidRPr="00B2211C" w:rsidRDefault="00512BE3" w:rsidP="00B2211C">
            <w:pPr>
              <w:spacing w:after="0" w:line="240" w:lineRule="auto"/>
              <w:ind w:firstLine="0"/>
              <w:rPr>
                <w:rFonts w:ascii="Arial" w:hAnsi="Arial" w:cs="Arial"/>
              </w:rPr>
            </w:pPr>
            <w:r w:rsidRPr="00B2211C">
              <w:rPr>
                <w:rFonts w:ascii="Arial" w:hAnsi="Arial" w:cs="Arial"/>
              </w:rPr>
              <w:t>“</w:t>
            </w:r>
            <w:r w:rsidRPr="00B2211C">
              <w:rPr>
                <w:rFonts w:ascii="Arial" w:hAnsi="Arial" w:cs="Arial"/>
                <w:i/>
              </w:rPr>
              <w:t>located a minimum of four hours away from hospital services by ground transportation, with or without road access</w:t>
            </w:r>
            <w:r w:rsidRPr="00B2211C">
              <w:rPr>
                <w:rFonts w:ascii="Arial" w:hAnsi="Arial" w:cs="Arial"/>
              </w:rPr>
              <w:t>”</w:t>
            </w:r>
          </w:p>
        </w:tc>
      </w:tr>
      <w:tr w:rsidR="00022A83" w:rsidRPr="00022A83" w14:paraId="0B63CF16" w14:textId="77777777" w:rsidTr="00022A83">
        <w:tc>
          <w:tcPr>
            <w:tcW w:w="0" w:type="auto"/>
            <w:shd w:val="clear" w:color="auto" w:fill="auto"/>
          </w:tcPr>
          <w:p w14:paraId="4ECB91D8" w14:textId="77777777" w:rsidR="00512BE3" w:rsidRPr="00B2211C" w:rsidRDefault="00512BE3" w:rsidP="00B2211C">
            <w:pPr>
              <w:spacing w:after="0" w:line="240" w:lineRule="auto"/>
              <w:ind w:firstLine="0"/>
              <w:rPr>
                <w:rFonts w:ascii="Arial" w:hAnsi="Arial" w:cs="Arial"/>
                <w:b/>
              </w:rPr>
            </w:pPr>
            <w:r w:rsidRPr="00B2211C">
              <w:rPr>
                <w:rFonts w:ascii="Arial" w:hAnsi="Arial" w:cs="Arial"/>
                <w:b/>
              </w:rPr>
              <w:t xml:space="preserve">The </w:t>
            </w:r>
            <w:proofErr w:type="spellStart"/>
            <w:r w:rsidRPr="00B2211C">
              <w:rPr>
                <w:rFonts w:ascii="Arial" w:hAnsi="Arial" w:cs="Arial"/>
                <w:b/>
              </w:rPr>
              <w:t>Organisation</w:t>
            </w:r>
            <w:proofErr w:type="spellEnd"/>
            <w:r w:rsidRPr="00B2211C">
              <w:rPr>
                <w:rFonts w:ascii="Arial" w:hAnsi="Arial" w:cs="Arial"/>
                <w:b/>
              </w:rPr>
              <w:t xml:space="preserve"> for Economic Co-operation and Development (OECD)</w:t>
            </w:r>
          </w:p>
        </w:tc>
        <w:tc>
          <w:tcPr>
            <w:tcW w:w="0" w:type="auto"/>
            <w:shd w:val="clear" w:color="auto" w:fill="auto"/>
          </w:tcPr>
          <w:p w14:paraId="72A6FDCE" w14:textId="77777777" w:rsidR="00512BE3" w:rsidRPr="00B2211C" w:rsidRDefault="00512BE3" w:rsidP="00B2211C">
            <w:pPr>
              <w:spacing w:after="0" w:line="240" w:lineRule="auto"/>
              <w:ind w:firstLine="0"/>
              <w:rPr>
                <w:rFonts w:ascii="Arial" w:hAnsi="Arial" w:cs="Arial"/>
              </w:rPr>
            </w:pPr>
            <w:r w:rsidRPr="00B2211C">
              <w:rPr>
                <w:rFonts w:ascii="Arial" w:hAnsi="Arial" w:cs="Arial"/>
              </w:rPr>
              <w:t>A community is considered remote if “</w:t>
            </w:r>
            <w:r w:rsidRPr="00B2211C">
              <w:rPr>
                <w:rFonts w:ascii="Arial" w:hAnsi="Arial" w:cs="Arial"/>
                <w:i/>
              </w:rPr>
              <w:t xml:space="preserve">at least 50% of its population needs to drive 60 minutes or more to reach a populated </w:t>
            </w:r>
            <w:proofErr w:type="spellStart"/>
            <w:r w:rsidRPr="00B2211C">
              <w:rPr>
                <w:rFonts w:ascii="Arial" w:hAnsi="Arial" w:cs="Arial"/>
                <w:i/>
              </w:rPr>
              <w:t>centre</w:t>
            </w:r>
            <w:proofErr w:type="spellEnd"/>
            <w:r w:rsidRPr="00B2211C">
              <w:rPr>
                <w:rFonts w:ascii="Arial" w:hAnsi="Arial" w:cs="Arial"/>
                <w:i/>
              </w:rPr>
              <w:t xml:space="preserve"> with more than 50,000 inhabitants</w:t>
            </w:r>
            <w:r w:rsidRPr="00B2211C">
              <w:rPr>
                <w:rFonts w:ascii="Arial" w:hAnsi="Arial" w:cs="Arial"/>
              </w:rPr>
              <w:t>.” The OECD notes that the use of this definition requires an accessibility analysis.</w:t>
            </w:r>
          </w:p>
        </w:tc>
      </w:tr>
      <w:tr w:rsidR="00022A83" w:rsidRPr="00022A83" w14:paraId="7FF1D0BE" w14:textId="77777777" w:rsidTr="00022A83">
        <w:tc>
          <w:tcPr>
            <w:tcW w:w="0" w:type="auto"/>
            <w:shd w:val="clear" w:color="auto" w:fill="auto"/>
          </w:tcPr>
          <w:p w14:paraId="0F0C2D3A" w14:textId="77777777" w:rsidR="00512BE3" w:rsidRPr="00B2211C" w:rsidRDefault="00512BE3" w:rsidP="00B2211C">
            <w:pPr>
              <w:spacing w:after="0" w:line="240" w:lineRule="auto"/>
              <w:ind w:firstLine="0"/>
              <w:rPr>
                <w:rFonts w:ascii="Arial" w:hAnsi="Arial" w:cs="Arial"/>
                <w:b/>
              </w:rPr>
            </w:pPr>
            <w:r w:rsidRPr="00B2211C">
              <w:rPr>
                <w:rFonts w:ascii="Arial" w:hAnsi="Arial" w:cs="Arial"/>
                <w:b/>
              </w:rPr>
              <w:t>Natural Resources Canada</w:t>
            </w:r>
          </w:p>
        </w:tc>
        <w:tc>
          <w:tcPr>
            <w:tcW w:w="0" w:type="auto"/>
            <w:shd w:val="clear" w:color="auto" w:fill="auto"/>
          </w:tcPr>
          <w:p w14:paraId="612FC051" w14:textId="77777777" w:rsidR="00512BE3" w:rsidRPr="00B2211C" w:rsidRDefault="00512BE3" w:rsidP="00B2211C">
            <w:pPr>
              <w:spacing w:after="0" w:line="240" w:lineRule="auto"/>
              <w:ind w:firstLine="0"/>
              <w:rPr>
                <w:rFonts w:ascii="Arial" w:hAnsi="Arial" w:cs="Arial"/>
                <w:i/>
              </w:rPr>
            </w:pPr>
            <w:r w:rsidRPr="00B2211C">
              <w:rPr>
                <w:rFonts w:ascii="Arial" w:hAnsi="Arial" w:cs="Arial"/>
              </w:rPr>
              <w:t>Remote communities are “</w:t>
            </w:r>
            <w:r w:rsidRPr="00B2211C">
              <w:rPr>
                <w:rFonts w:ascii="Arial" w:hAnsi="Arial" w:cs="Arial"/>
                <w:i/>
              </w:rPr>
              <w:t>permanent or long-term (five years or more) and is not currently connected to the North American electrical grid or to the piped natural gas network.”</w:t>
            </w:r>
          </w:p>
        </w:tc>
      </w:tr>
      <w:tr w:rsidR="00022A83" w:rsidRPr="00022A83" w14:paraId="3A564277" w14:textId="77777777" w:rsidTr="00022A83">
        <w:tc>
          <w:tcPr>
            <w:tcW w:w="0" w:type="auto"/>
            <w:shd w:val="clear" w:color="auto" w:fill="auto"/>
          </w:tcPr>
          <w:p w14:paraId="7AE209BF" w14:textId="77777777" w:rsidR="00512BE3" w:rsidRPr="00B2211C" w:rsidRDefault="00512BE3" w:rsidP="00B2211C">
            <w:pPr>
              <w:spacing w:after="0" w:line="240" w:lineRule="auto"/>
              <w:ind w:firstLine="0"/>
              <w:rPr>
                <w:rFonts w:ascii="Arial" w:hAnsi="Arial" w:cs="Arial"/>
                <w:b/>
              </w:rPr>
            </w:pPr>
            <w:r w:rsidRPr="00B2211C">
              <w:rPr>
                <w:rFonts w:ascii="Arial" w:hAnsi="Arial" w:cs="Arial"/>
                <w:b/>
              </w:rPr>
              <w:t xml:space="preserve">Registered Nurses’ Association of Ontario and </w:t>
            </w:r>
            <w:r w:rsidRPr="00B2211C">
              <w:rPr>
                <w:rFonts w:ascii="Arial" w:hAnsi="Arial" w:cs="Arial"/>
                <w:b/>
              </w:rPr>
              <w:lastRenderedPageBreak/>
              <w:t>the Rural and Northern Health Care Panel</w:t>
            </w:r>
          </w:p>
        </w:tc>
        <w:tc>
          <w:tcPr>
            <w:tcW w:w="0" w:type="auto"/>
            <w:shd w:val="clear" w:color="auto" w:fill="auto"/>
          </w:tcPr>
          <w:p w14:paraId="4C9CE6FC" w14:textId="77777777" w:rsidR="00512BE3" w:rsidRPr="00B2211C" w:rsidRDefault="00512BE3" w:rsidP="00B2211C">
            <w:pPr>
              <w:spacing w:after="0" w:line="240" w:lineRule="auto"/>
              <w:ind w:firstLine="0"/>
              <w:rPr>
                <w:rFonts w:ascii="Arial" w:hAnsi="Arial" w:cs="Arial"/>
              </w:rPr>
            </w:pPr>
            <w:r w:rsidRPr="00B2211C">
              <w:rPr>
                <w:rFonts w:ascii="Arial" w:hAnsi="Arial" w:cs="Arial"/>
              </w:rPr>
              <w:lastRenderedPageBreak/>
              <w:t xml:space="preserve">Have described communities as remote if they either do not have year-round road access or rely on third parties for transportation to a larger </w:t>
            </w:r>
            <w:proofErr w:type="spellStart"/>
            <w:r w:rsidRPr="00B2211C">
              <w:rPr>
                <w:rFonts w:ascii="Arial" w:hAnsi="Arial" w:cs="Arial"/>
              </w:rPr>
              <w:t>centre</w:t>
            </w:r>
            <w:proofErr w:type="spellEnd"/>
            <w:r w:rsidRPr="00B2211C">
              <w:rPr>
                <w:rFonts w:ascii="Arial" w:hAnsi="Arial" w:cs="Arial"/>
              </w:rPr>
              <w:t xml:space="preserve"> (e.g., by train, airplane, ferry).</w:t>
            </w:r>
            <w:r w:rsidR="00E62822">
              <w:rPr>
                <w:rFonts w:ascii="Arial" w:hAnsi="Arial" w:cs="Arial"/>
              </w:rPr>
              <w:t xml:space="preserve"> </w:t>
            </w:r>
            <w:r w:rsidRPr="00B2211C">
              <w:rPr>
                <w:rFonts w:ascii="Arial" w:hAnsi="Arial" w:cs="Arial"/>
              </w:rPr>
              <w:t xml:space="preserve">However, this definition </w:t>
            </w:r>
            <w:r w:rsidRPr="00B2211C">
              <w:rPr>
                <w:rFonts w:ascii="Arial" w:hAnsi="Arial" w:cs="Arial"/>
              </w:rPr>
              <w:lastRenderedPageBreak/>
              <w:t>would exclude remote communities that are very isolated from larger treatment facilities but do have road access.</w:t>
            </w:r>
          </w:p>
        </w:tc>
      </w:tr>
      <w:tr w:rsidR="00022A83" w:rsidRPr="00022A83" w14:paraId="2A2AEAFD" w14:textId="77777777" w:rsidTr="00022A83">
        <w:tc>
          <w:tcPr>
            <w:tcW w:w="0" w:type="auto"/>
            <w:shd w:val="clear" w:color="auto" w:fill="auto"/>
          </w:tcPr>
          <w:p w14:paraId="1A409ECF" w14:textId="77777777" w:rsidR="00512BE3" w:rsidRPr="00B2211C" w:rsidRDefault="00512BE3" w:rsidP="00B2211C">
            <w:pPr>
              <w:spacing w:after="0" w:line="240" w:lineRule="auto"/>
              <w:ind w:firstLine="0"/>
              <w:rPr>
                <w:rFonts w:ascii="Arial" w:hAnsi="Arial" w:cs="Arial"/>
                <w:b/>
              </w:rPr>
            </w:pPr>
            <w:r w:rsidRPr="00B2211C">
              <w:rPr>
                <w:rFonts w:ascii="Arial" w:hAnsi="Arial" w:cs="Arial"/>
                <w:b/>
              </w:rPr>
              <w:lastRenderedPageBreak/>
              <w:t>Canadian Institute for Health Information (CIHI)</w:t>
            </w:r>
          </w:p>
        </w:tc>
        <w:tc>
          <w:tcPr>
            <w:tcW w:w="0" w:type="auto"/>
            <w:shd w:val="clear" w:color="auto" w:fill="auto"/>
          </w:tcPr>
          <w:p w14:paraId="3C191AEE" w14:textId="77777777" w:rsidR="00512BE3" w:rsidRPr="00B2211C" w:rsidRDefault="00512BE3" w:rsidP="00B2211C">
            <w:pPr>
              <w:spacing w:after="0" w:line="240" w:lineRule="auto"/>
              <w:ind w:firstLine="0"/>
              <w:rPr>
                <w:rFonts w:ascii="Arial" w:hAnsi="Arial" w:cs="Arial"/>
              </w:rPr>
            </w:pPr>
            <w:r w:rsidRPr="00B2211C">
              <w:rPr>
                <w:rFonts w:ascii="Arial" w:hAnsi="Arial" w:cs="Arial"/>
              </w:rPr>
              <w:t>Defined “rural and remote” as small towns with a population less than 10,000, a definition that may be overly inclusive as there are some communities with a population less than 10,000 located in geographic proximity to large treatment facilities.</w:t>
            </w:r>
          </w:p>
        </w:tc>
      </w:tr>
      <w:tr w:rsidR="00022A83" w:rsidRPr="00022A83" w14:paraId="64E3E47C" w14:textId="77777777" w:rsidTr="00022A83">
        <w:tc>
          <w:tcPr>
            <w:tcW w:w="0" w:type="auto"/>
            <w:shd w:val="clear" w:color="auto" w:fill="auto"/>
          </w:tcPr>
          <w:p w14:paraId="4B85AD2C" w14:textId="77777777" w:rsidR="00512BE3" w:rsidRPr="00B2211C" w:rsidRDefault="00512BE3" w:rsidP="00B2211C">
            <w:pPr>
              <w:spacing w:after="0" w:line="240" w:lineRule="auto"/>
              <w:ind w:firstLine="0"/>
              <w:rPr>
                <w:rFonts w:ascii="Arial" w:hAnsi="Arial" w:cs="Arial"/>
                <w:b/>
              </w:rPr>
            </w:pPr>
            <w:r w:rsidRPr="00B2211C">
              <w:rPr>
                <w:rFonts w:ascii="Arial" w:hAnsi="Arial" w:cs="Arial"/>
                <w:b/>
              </w:rPr>
              <w:t>Canadian Association of Emergency Physicians</w:t>
            </w:r>
          </w:p>
        </w:tc>
        <w:tc>
          <w:tcPr>
            <w:tcW w:w="0" w:type="auto"/>
            <w:shd w:val="clear" w:color="auto" w:fill="auto"/>
          </w:tcPr>
          <w:p w14:paraId="625152D7" w14:textId="77777777" w:rsidR="00512BE3" w:rsidRPr="00B2211C" w:rsidRDefault="00F3050F" w:rsidP="00B2211C">
            <w:pPr>
              <w:spacing w:after="0" w:line="240" w:lineRule="auto"/>
              <w:ind w:firstLine="0"/>
              <w:rPr>
                <w:rFonts w:ascii="Arial" w:hAnsi="Arial" w:cs="Arial"/>
              </w:rPr>
            </w:pPr>
            <w:r w:rsidRPr="00F3050F">
              <w:rPr>
                <w:rFonts w:ascii="Arial" w:hAnsi="Arial" w:cs="Arial"/>
              </w:rPr>
              <w:t>U</w:t>
            </w:r>
            <w:r w:rsidR="00512BE3" w:rsidRPr="00B2211C">
              <w:rPr>
                <w:rFonts w:ascii="Arial" w:hAnsi="Arial" w:cs="Arial"/>
              </w:rPr>
              <w:t>ses various categories to define what might be considered remote health care settings, including “rural isolated” and “rural remote.</w:t>
            </w:r>
          </w:p>
        </w:tc>
      </w:tr>
    </w:tbl>
    <w:p w14:paraId="15C155D8" w14:textId="3B3F3112" w:rsidR="00512BE3" w:rsidRPr="00B2211C" w:rsidRDefault="00512BE3" w:rsidP="00B2211C">
      <w:pPr>
        <w:spacing w:before="240" w:line="276" w:lineRule="auto"/>
        <w:ind w:firstLine="0"/>
        <w:rPr>
          <w:rFonts w:ascii="Arial" w:hAnsi="Arial" w:cs="Arial"/>
        </w:rPr>
      </w:pPr>
      <w:r w:rsidRPr="00B2211C">
        <w:rPr>
          <w:rFonts w:ascii="Arial" w:hAnsi="Arial" w:cs="Arial"/>
        </w:rPr>
        <w:t>Statistics Canada created an Index of Remoteness (IOR), which aims to provide a pan-Canadian approach to distinguish urban, rural and remote areas.</w:t>
      </w:r>
      <w:r w:rsidR="00FF2042" w:rsidRPr="00B2211C">
        <w:rPr>
          <w:rFonts w:ascii="Arial" w:hAnsi="Arial" w:cs="Arial"/>
          <w:vertAlign w:val="superscript"/>
        </w:rPr>
        <w:t>29</w:t>
      </w:r>
      <w:r w:rsidRPr="00B2211C">
        <w:rPr>
          <w:rFonts w:ascii="Arial" w:hAnsi="Arial" w:cs="Arial"/>
        </w:rPr>
        <w:t xml:space="preserve"> Researchers who developed the index assigned a value to each census subdivision (CSD). This index measures the relative remoteness of Canadian communities (CSDs) on the basis of their size and their proximity to surrounding population </w:t>
      </w:r>
      <w:proofErr w:type="spellStart"/>
      <w:r w:rsidRPr="00B2211C">
        <w:rPr>
          <w:rFonts w:ascii="Arial" w:hAnsi="Arial" w:cs="Arial"/>
        </w:rPr>
        <w:t>centres</w:t>
      </w:r>
      <w:proofErr w:type="spellEnd"/>
      <w:r w:rsidRPr="00B2211C">
        <w:rPr>
          <w:rFonts w:ascii="Arial" w:hAnsi="Arial" w:cs="Arial"/>
        </w:rPr>
        <w:t xml:space="preserve"> and services. Considerations for communities with limited or no access to road networks have been made in these indices using ‘travel cost’ as an equitable account for the distance and time measures used comparably in communities with access to road networks. The IOR is a continuous scale (Figure 1), and its strength is that it can be categorized for the classification of Canadian communities by their relative remoteness. This </w:t>
      </w:r>
      <w:proofErr w:type="spellStart"/>
      <w:r w:rsidRPr="00B2211C">
        <w:rPr>
          <w:rFonts w:ascii="Arial" w:hAnsi="Arial" w:cs="Arial"/>
        </w:rPr>
        <w:t>substudy</w:t>
      </w:r>
      <w:proofErr w:type="spellEnd"/>
      <w:r w:rsidRPr="00B2211C">
        <w:rPr>
          <w:rFonts w:ascii="Arial" w:hAnsi="Arial" w:cs="Arial"/>
        </w:rPr>
        <w:t xml:space="preserve"> will </w:t>
      </w:r>
      <w:r w:rsidR="006A3CF2">
        <w:rPr>
          <w:rFonts w:ascii="Arial" w:hAnsi="Arial" w:cs="Arial"/>
        </w:rPr>
        <w:t>apply</w:t>
      </w:r>
      <w:r w:rsidR="00A94DE2">
        <w:rPr>
          <w:rFonts w:ascii="Arial" w:hAnsi="Arial" w:cs="Arial"/>
        </w:rPr>
        <w:t xml:space="preserve"> </w:t>
      </w:r>
      <w:r w:rsidRPr="00B2211C">
        <w:rPr>
          <w:rFonts w:ascii="Arial" w:hAnsi="Arial" w:cs="Arial"/>
        </w:rPr>
        <w:t xml:space="preserve">the IOR classification used by </w:t>
      </w:r>
      <w:proofErr w:type="spellStart"/>
      <w:r w:rsidRPr="00B2211C">
        <w:rPr>
          <w:rFonts w:ascii="Arial" w:hAnsi="Arial" w:cs="Arial"/>
        </w:rPr>
        <w:t>Subeti</w:t>
      </w:r>
      <w:proofErr w:type="spellEnd"/>
      <w:r w:rsidRPr="00B2211C">
        <w:rPr>
          <w:rFonts w:ascii="Arial" w:hAnsi="Arial" w:cs="Arial"/>
        </w:rPr>
        <w:t xml:space="preserve"> et al. (2019) to distinguish rural and remote areas from urban areas in Canada (</w:t>
      </w:r>
      <w:r w:rsidR="006A3CF2">
        <w:rPr>
          <w:rFonts w:ascii="Arial" w:hAnsi="Arial" w:cs="Arial"/>
        </w:rPr>
        <w:t xml:space="preserve">Table 1, </w:t>
      </w:r>
      <w:r w:rsidRPr="00B2211C">
        <w:rPr>
          <w:rFonts w:ascii="Arial" w:hAnsi="Arial" w:cs="Arial"/>
        </w:rPr>
        <w:t>Figure 2).</w:t>
      </w:r>
    </w:p>
    <w:p w14:paraId="35070F6B" w14:textId="77777777" w:rsidR="00512BE3" w:rsidRPr="00B2211C" w:rsidRDefault="00F47790" w:rsidP="00F3050F">
      <w:pPr>
        <w:pStyle w:val="Caption"/>
        <w:ind w:firstLine="0"/>
        <w:rPr>
          <w:rFonts w:ascii="Arial" w:hAnsi="Arial" w:cs="Arial"/>
          <w:sz w:val="22"/>
          <w:szCs w:val="22"/>
        </w:rPr>
      </w:pPr>
      <w:r>
        <w:rPr>
          <w:rFonts w:ascii="Arial" w:hAnsi="Arial" w:cs="Arial"/>
          <w:sz w:val="22"/>
          <w:szCs w:val="22"/>
        </w:rPr>
        <w:t>F</w:t>
      </w:r>
      <w:r w:rsidR="00512BE3" w:rsidRPr="00B2211C">
        <w:rPr>
          <w:rFonts w:ascii="Arial" w:hAnsi="Arial" w:cs="Arial"/>
          <w:sz w:val="22"/>
          <w:szCs w:val="22"/>
        </w:rPr>
        <w:t>igure 1. Spatial distribution of the index of remoteness for all census subdivision in Canada*</w:t>
      </w:r>
    </w:p>
    <w:p w14:paraId="6AE74E71" w14:textId="77777777" w:rsidR="00512BE3" w:rsidRDefault="00512BE3" w:rsidP="00512BE3">
      <w:pPr>
        <w:pStyle w:val="Caption"/>
        <w:jc w:val="center"/>
      </w:pPr>
      <w:r>
        <w:rPr>
          <w:noProof/>
          <w:lang w:bidi="ar-SA"/>
        </w:rPr>
        <w:drawing>
          <wp:inline distT="0" distB="0" distL="0" distR="0" wp14:anchorId="74E99FF6" wp14:editId="41AAA238">
            <wp:extent cx="4429112" cy="3180303"/>
            <wp:effectExtent l="0" t="0" r="0" b="1270"/>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0">
                      <a:extLst>
                        <a:ext uri="{28A0092B-C50C-407E-A947-70E740481C1C}">
                          <a14:useLocalDpi xmlns:a14="http://schemas.microsoft.com/office/drawing/2010/main" val="0"/>
                        </a:ext>
                      </a:extLst>
                    </a:blip>
                    <a:srcRect l="28909" t="37343" r="30408" b="16259"/>
                    <a:stretch/>
                  </pic:blipFill>
                  <pic:spPr bwMode="auto">
                    <a:xfrm>
                      <a:off x="0" y="0"/>
                      <a:ext cx="4429760" cy="3180768"/>
                    </a:xfrm>
                    <a:prstGeom prst="rect">
                      <a:avLst/>
                    </a:prstGeom>
                    <a:noFill/>
                    <a:ln>
                      <a:noFill/>
                    </a:ln>
                    <a:extLst>
                      <a:ext uri="{53640926-AAD7-44D8-BBD7-CCE9431645EC}">
                        <a14:shadowObscured xmlns:a14="http://schemas.microsoft.com/office/drawing/2010/main"/>
                      </a:ext>
                    </a:extLst>
                  </pic:spPr>
                </pic:pic>
              </a:graphicData>
            </a:graphic>
          </wp:inline>
        </w:drawing>
      </w:r>
    </w:p>
    <w:p w14:paraId="46B92555" w14:textId="77777777" w:rsidR="00512BE3" w:rsidRPr="00EB3AF7" w:rsidRDefault="00512BE3" w:rsidP="00DB24B7">
      <w:pPr>
        <w:rPr>
          <w:sz w:val="16"/>
          <w:szCs w:val="16"/>
        </w:rPr>
      </w:pPr>
      <w:r w:rsidRPr="00EB3AF7">
        <w:rPr>
          <w:sz w:val="16"/>
          <w:szCs w:val="16"/>
        </w:rPr>
        <w:t>*each dot represents a unique CSD in Canada</w:t>
      </w:r>
    </w:p>
    <w:p w14:paraId="47DA1774" w14:textId="77777777" w:rsidR="0042762B" w:rsidRDefault="0042762B" w:rsidP="00512BE3">
      <w:pPr>
        <w:pStyle w:val="Caption"/>
      </w:pPr>
      <w:r>
        <w:rPr>
          <w:rFonts w:ascii="Arial" w:hAnsi="Arial" w:cs="Arial"/>
        </w:rPr>
        <w:lastRenderedPageBreak/>
        <w:t>F</w:t>
      </w:r>
      <w:r w:rsidRPr="003D3363">
        <w:rPr>
          <w:rFonts w:ascii="Arial" w:hAnsi="Arial" w:cs="Arial"/>
        </w:rPr>
        <w:t xml:space="preserve">igure </w:t>
      </w:r>
      <w:r>
        <w:rPr>
          <w:rFonts w:ascii="Arial" w:hAnsi="Arial" w:cs="Arial"/>
        </w:rPr>
        <w:t>2</w:t>
      </w:r>
      <w:r w:rsidRPr="003D3363">
        <w:rPr>
          <w:rFonts w:ascii="Arial" w:hAnsi="Arial" w:cs="Arial"/>
        </w:rPr>
        <w:t>.</w:t>
      </w:r>
      <w:r>
        <w:rPr>
          <w:rFonts w:ascii="Arial" w:hAnsi="Arial" w:cs="Arial"/>
        </w:rPr>
        <w:t xml:space="preserve"> Process for assigning remoteness indices to study participants</w:t>
      </w:r>
      <w:r>
        <w:rPr>
          <w:rFonts w:ascii="Arial" w:hAnsi="Arial" w:cs="Arial"/>
          <w:noProof/>
          <w:lang w:bidi="ar-SA"/>
        </w:rPr>
        <w:drawing>
          <wp:inline distT="0" distB="0" distL="0" distR="0" wp14:anchorId="4A1E0FF1" wp14:editId="7E5662F8">
            <wp:extent cx="6104782" cy="3672000"/>
            <wp:effectExtent l="0" t="0" r="0" b="508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lide1.JPG"/>
                    <pic:cNvPicPr/>
                  </pic:nvPicPr>
                  <pic:blipFill rotWithShape="1">
                    <a:blip r:embed="rId21">
                      <a:extLst>
                        <a:ext uri="{28A0092B-C50C-407E-A947-70E740481C1C}">
                          <a14:useLocalDpi xmlns:a14="http://schemas.microsoft.com/office/drawing/2010/main" val="0"/>
                        </a:ext>
                      </a:extLst>
                    </a:blip>
                    <a:srcRect l="6481"/>
                    <a:stretch/>
                  </pic:blipFill>
                  <pic:spPr bwMode="auto">
                    <a:xfrm>
                      <a:off x="0" y="0"/>
                      <a:ext cx="6104782" cy="3672000"/>
                    </a:xfrm>
                    <a:prstGeom prst="rect">
                      <a:avLst/>
                    </a:prstGeom>
                    <a:ln>
                      <a:noFill/>
                    </a:ln>
                    <a:extLst>
                      <a:ext uri="{53640926-AAD7-44D8-BBD7-CCE9431645EC}">
                        <a14:shadowObscured xmlns:a14="http://schemas.microsoft.com/office/drawing/2010/main"/>
                      </a:ext>
                    </a:extLst>
                  </pic:spPr>
                </pic:pic>
              </a:graphicData>
            </a:graphic>
          </wp:inline>
        </w:drawing>
      </w:r>
    </w:p>
    <w:p w14:paraId="14C2945C" w14:textId="77777777" w:rsidR="00512BE3" w:rsidRPr="00B2211C" w:rsidRDefault="00512BE3" w:rsidP="00B2211C">
      <w:pPr>
        <w:spacing w:line="276" w:lineRule="auto"/>
        <w:ind w:firstLine="0"/>
        <w:rPr>
          <w:rFonts w:ascii="Arial" w:hAnsi="Arial" w:cs="Arial"/>
        </w:rPr>
      </w:pPr>
      <w:r w:rsidRPr="00B2211C">
        <w:rPr>
          <w:rFonts w:ascii="Arial" w:hAnsi="Arial" w:cs="Arial"/>
        </w:rPr>
        <w:t>We aim to capture the data above for 100% of RPM-CIED TACHY participants.</w:t>
      </w:r>
    </w:p>
    <w:p w14:paraId="07C25163" w14:textId="77777777" w:rsidR="00512BE3" w:rsidRPr="00B2211C" w:rsidRDefault="00512BE3" w:rsidP="00B2211C">
      <w:pPr>
        <w:spacing w:line="276" w:lineRule="auto"/>
        <w:ind w:firstLine="0"/>
        <w:rPr>
          <w:rFonts w:ascii="Arial" w:hAnsi="Arial" w:cs="Arial"/>
        </w:rPr>
      </w:pPr>
      <w:r w:rsidRPr="00B2211C">
        <w:rPr>
          <w:rFonts w:ascii="Arial" w:hAnsi="Arial" w:cs="Arial"/>
        </w:rPr>
        <w:t xml:space="preserve">Patient characteristics will be compared by </w:t>
      </w:r>
      <w:r w:rsidR="00CA5496">
        <w:rPr>
          <w:rFonts w:ascii="Arial" w:hAnsi="Arial" w:cs="Arial"/>
        </w:rPr>
        <w:t>remoteness</w:t>
      </w:r>
      <w:r w:rsidRPr="00B2211C">
        <w:rPr>
          <w:rFonts w:ascii="Arial" w:hAnsi="Arial" w:cs="Arial"/>
        </w:rPr>
        <w:t xml:space="preserve"> classification. Primary analyses will compare </w:t>
      </w:r>
      <w:r w:rsidR="00CA5496">
        <w:rPr>
          <w:rFonts w:ascii="Arial" w:hAnsi="Arial" w:cs="Arial"/>
        </w:rPr>
        <w:t xml:space="preserve">the categories of remoteness for all </w:t>
      </w:r>
      <w:r w:rsidRPr="00B2211C">
        <w:rPr>
          <w:rFonts w:ascii="Arial" w:hAnsi="Arial" w:cs="Arial"/>
        </w:rPr>
        <w:t xml:space="preserve">participants as identified using the IOR for all study outcomes. Patients will be </w:t>
      </w:r>
      <w:proofErr w:type="spellStart"/>
      <w:r w:rsidRPr="00B2211C">
        <w:rPr>
          <w:rFonts w:ascii="Arial" w:hAnsi="Arial" w:cs="Arial"/>
        </w:rPr>
        <w:t>analysed</w:t>
      </w:r>
      <w:proofErr w:type="spellEnd"/>
      <w:r w:rsidRPr="00B2211C">
        <w:rPr>
          <w:rFonts w:ascii="Arial" w:hAnsi="Arial" w:cs="Arial"/>
        </w:rPr>
        <w:t xml:space="preserve"> within the group to which they were allocated, irrespective of whether they experienced the intended intervention (intention to treat analysis).</w:t>
      </w:r>
    </w:p>
    <w:p w14:paraId="44B8ECC6" w14:textId="77777777" w:rsidR="008A3FF6" w:rsidRDefault="00512BE3" w:rsidP="00B2211C">
      <w:pPr>
        <w:spacing w:line="276" w:lineRule="auto"/>
        <w:ind w:firstLine="0"/>
        <w:rPr>
          <w:rFonts w:ascii="Arial" w:hAnsi="Arial" w:cs="Arial"/>
        </w:rPr>
      </w:pPr>
      <w:r w:rsidRPr="00B2211C">
        <w:rPr>
          <w:rFonts w:ascii="Arial" w:hAnsi="Arial" w:cs="Arial"/>
        </w:rPr>
        <w:t>Secondary analyses will compare those who self-identified as rural, remote and urban in the CRF to their assigned IOR classification to see how results compare, using the free text comments for context and qualitative interpretation.</w:t>
      </w:r>
    </w:p>
    <w:p w14:paraId="05604F69" w14:textId="77777777" w:rsidR="008A3FF6" w:rsidRDefault="008A3FF6" w:rsidP="00B2211C">
      <w:pPr>
        <w:spacing w:line="276" w:lineRule="auto"/>
        <w:ind w:firstLine="0"/>
        <w:rPr>
          <w:rFonts w:ascii="Arial" w:hAnsi="Arial" w:cs="Arial"/>
        </w:rPr>
      </w:pPr>
    </w:p>
    <w:p w14:paraId="5AD31CB3" w14:textId="77777777" w:rsidR="00B2211C" w:rsidRDefault="00B2211C" w:rsidP="00B2211C">
      <w:pPr>
        <w:spacing w:line="276" w:lineRule="auto"/>
        <w:ind w:firstLine="0"/>
        <w:rPr>
          <w:rFonts w:ascii="Arial" w:hAnsi="Arial" w:cs="Arial"/>
        </w:rPr>
      </w:pPr>
    </w:p>
    <w:p w14:paraId="7000E9A6" w14:textId="77777777" w:rsidR="00B2211C" w:rsidRDefault="00B2211C" w:rsidP="00B2211C">
      <w:pPr>
        <w:spacing w:line="276" w:lineRule="auto"/>
        <w:ind w:firstLine="0"/>
        <w:rPr>
          <w:rFonts w:ascii="Arial" w:hAnsi="Arial" w:cs="Arial"/>
        </w:rPr>
      </w:pPr>
    </w:p>
    <w:p w14:paraId="6E107159" w14:textId="77777777" w:rsidR="00B2211C" w:rsidRDefault="00B2211C" w:rsidP="00B2211C">
      <w:pPr>
        <w:spacing w:line="276" w:lineRule="auto"/>
        <w:ind w:firstLine="0"/>
        <w:rPr>
          <w:rFonts w:ascii="Arial" w:hAnsi="Arial" w:cs="Arial"/>
        </w:rPr>
      </w:pPr>
    </w:p>
    <w:p w14:paraId="07D960D7" w14:textId="77777777" w:rsidR="00B2211C" w:rsidRDefault="00B2211C" w:rsidP="00B2211C">
      <w:pPr>
        <w:spacing w:line="276" w:lineRule="auto"/>
        <w:ind w:firstLine="0"/>
        <w:rPr>
          <w:rFonts w:ascii="Arial" w:hAnsi="Arial" w:cs="Arial"/>
        </w:rPr>
      </w:pPr>
    </w:p>
    <w:p w14:paraId="3964D52C" w14:textId="77777777" w:rsidR="00B2211C" w:rsidRDefault="00B2211C" w:rsidP="00B2211C">
      <w:pPr>
        <w:spacing w:line="276" w:lineRule="auto"/>
        <w:ind w:firstLine="0"/>
        <w:rPr>
          <w:rFonts w:ascii="Arial" w:hAnsi="Arial" w:cs="Arial"/>
        </w:rPr>
      </w:pPr>
    </w:p>
    <w:p w14:paraId="6C52D43F" w14:textId="77777777" w:rsidR="00B2211C" w:rsidRDefault="00B2211C" w:rsidP="00B2211C">
      <w:pPr>
        <w:spacing w:line="276" w:lineRule="auto"/>
        <w:ind w:firstLine="0"/>
        <w:rPr>
          <w:rFonts w:ascii="Arial" w:hAnsi="Arial" w:cs="Arial"/>
        </w:rPr>
        <w:sectPr w:rsidR="00B2211C" w:rsidSect="00B2211C">
          <w:pgSz w:w="12240" w:h="15840" w:code="1"/>
          <w:pgMar w:top="1440" w:right="1080" w:bottom="1440" w:left="1080" w:header="288" w:footer="562" w:gutter="0"/>
          <w:cols w:space="720"/>
          <w:titlePg/>
          <w:docGrid w:linePitch="360"/>
        </w:sectPr>
      </w:pPr>
    </w:p>
    <w:p w14:paraId="40A557DE" w14:textId="77777777" w:rsidR="008A3FF6" w:rsidRDefault="008A3FF6" w:rsidP="00B2211C">
      <w:pPr>
        <w:spacing w:line="276" w:lineRule="auto"/>
        <w:ind w:firstLine="0"/>
        <w:rPr>
          <w:rFonts w:ascii="Arial" w:hAnsi="Arial" w:cs="Arial"/>
        </w:rPr>
      </w:pPr>
    </w:p>
    <w:p w14:paraId="2228B78B" w14:textId="77777777" w:rsidR="005F395E" w:rsidRPr="00B2211C" w:rsidRDefault="00F3050F" w:rsidP="00B2211C">
      <w:pPr>
        <w:spacing w:after="0" w:line="240" w:lineRule="auto"/>
        <w:rPr>
          <w:rFonts w:ascii="Arial" w:hAnsi="Arial" w:cs="Arial"/>
          <w:b/>
          <w:bCs/>
        </w:rPr>
      </w:pPr>
      <w:r>
        <w:rPr>
          <w:rFonts w:ascii="Arial" w:hAnsi="Arial" w:cs="Arial"/>
          <w:b/>
          <w:bCs/>
        </w:rPr>
        <w:t>A</w:t>
      </w:r>
      <w:r w:rsidR="005F395E" w:rsidRPr="00B2211C">
        <w:rPr>
          <w:rFonts w:ascii="Arial" w:hAnsi="Arial" w:cs="Arial"/>
          <w:b/>
          <w:bCs/>
        </w:rPr>
        <w:t xml:space="preserve">ppendix </w:t>
      </w:r>
      <w:r w:rsidR="00CF786B" w:rsidRPr="00B2211C">
        <w:rPr>
          <w:rFonts w:ascii="Arial" w:hAnsi="Arial" w:cs="Arial"/>
          <w:b/>
          <w:bCs/>
        </w:rPr>
        <w:t>4</w:t>
      </w:r>
      <w:r w:rsidR="005F395E" w:rsidRPr="00B2211C">
        <w:rPr>
          <w:rFonts w:ascii="Arial" w:hAnsi="Arial" w:cs="Arial"/>
          <w:b/>
          <w:bCs/>
        </w:rPr>
        <w:t>:  CCS Heart Failure Therapy Guidelines</w:t>
      </w:r>
    </w:p>
    <w:p w14:paraId="0F160573" w14:textId="77777777" w:rsidR="005F395E" w:rsidRDefault="00403086" w:rsidP="00B2211C">
      <w:pPr>
        <w:tabs>
          <w:tab w:val="left" w:pos="2484"/>
        </w:tabs>
        <w:rPr>
          <w:rFonts w:ascii="Arial" w:hAnsi="Arial" w:cs="Arial"/>
        </w:rPr>
      </w:pPr>
      <w:r>
        <w:rPr>
          <w:noProof/>
          <w:lang w:bidi="ar-SA"/>
        </w:rPr>
        <mc:AlternateContent>
          <mc:Choice Requires="wpg">
            <w:drawing>
              <wp:anchor distT="0" distB="0" distL="114300" distR="114300" simplePos="0" relativeHeight="251661312" behindDoc="0" locked="0" layoutInCell="1" allowOverlap="1" wp14:anchorId="531FBCCD" wp14:editId="3177943A">
                <wp:simplePos x="0" y="0"/>
                <wp:positionH relativeFrom="column">
                  <wp:posOffset>1835785</wp:posOffset>
                </wp:positionH>
                <wp:positionV relativeFrom="paragraph">
                  <wp:posOffset>25730</wp:posOffset>
                </wp:positionV>
                <wp:extent cx="4823460" cy="6212205"/>
                <wp:effectExtent l="0" t="0" r="0" b="0"/>
                <wp:wrapNone/>
                <wp:docPr id="22" name="Group 22"/>
                <wp:cNvGraphicFramePr/>
                <a:graphic xmlns:a="http://schemas.openxmlformats.org/drawingml/2006/main">
                  <a:graphicData uri="http://schemas.microsoft.com/office/word/2010/wordprocessingGroup">
                    <wpg:wgp>
                      <wpg:cNvGrpSpPr/>
                      <wpg:grpSpPr>
                        <a:xfrm>
                          <a:off x="0" y="0"/>
                          <a:ext cx="4823460" cy="6212205"/>
                          <a:chOff x="0" y="0"/>
                          <a:chExt cx="4823460" cy="6212713"/>
                        </a:xfrm>
                      </wpg:grpSpPr>
                      <pic:pic xmlns:pic="http://schemas.openxmlformats.org/drawingml/2006/picture">
                        <pic:nvPicPr>
                          <pic:cNvPr id="2" name="Picture 2"/>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7315" y="0"/>
                            <a:ext cx="4800600" cy="3161665"/>
                          </a:xfrm>
                          <a:prstGeom prst="rect">
                            <a:avLst/>
                          </a:prstGeom>
                        </pic:spPr>
                      </pic:pic>
                      <pic:pic xmlns:pic="http://schemas.openxmlformats.org/drawingml/2006/picture">
                        <pic:nvPicPr>
                          <pic:cNvPr id="10" name="Picture 10"/>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3035808"/>
                            <a:ext cx="4823460" cy="3176905"/>
                          </a:xfrm>
                          <a:prstGeom prst="rect">
                            <a:avLst/>
                          </a:prstGeom>
                        </pic:spPr>
                      </pic:pic>
                    </wpg:wgp>
                  </a:graphicData>
                </a:graphic>
              </wp:anchor>
            </w:drawing>
          </mc:Choice>
          <mc:Fallback>
            <w:pict>
              <v:group w14:anchorId="28B1826B" id="Group 22" o:spid="_x0000_s1026" style="position:absolute;margin-left:144.55pt;margin-top:2.05pt;width:379.8pt;height:489.15pt;z-index:251661312" coordsize="48234,62127"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AAAERAhEA&#10;PwD1W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VB9si+z/ad37vy/M3YP3du7OMZ6e1FguT0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BFc263cTROTtcYbHdT1H4jg459CDzWNPbrc6AoYnC2KvgdysW5c9+GAPGOnpk&#10;HeqD7HF9n+zbf3fl+Xtyfu7duM5z096uMrfeRKHN91ieiiioL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">
                <v:shape id="Picture 2" o:spid="_x0000_s1027" type="#_x0000_t75" style="position:absolute;left:73;width:48006;height:316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">
                  <v:imagedata r:id="rId26" o:title=""/>
                </v:shape>
                <v:shape id="Picture 10" o:spid="_x0000_s1028" type="#_x0000_t75" style="position:absolute;top:30358;width:48234;height:317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">
                  <v:imagedata r:id="rId27" o:title=""/>
                </v:shape>
              </v:group>
            </w:pict>
          </mc:Fallback>
        </mc:AlternateContent>
      </w:r>
    </w:p>
    <w:p w14:paraId="5ADBB7DC" w14:textId="77777777" w:rsidR="005F395E" w:rsidRDefault="005F395E" w:rsidP="00B2211C">
      <w:pPr>
        <w:tabs>
          <w:tab w:val="left" w:pos="2484"/>
        </w:tabs>
        <w:rPr>
          <w:rFonts w:ascii="Arial" w:hAnsi="Arial" w:cs="Arial"/>
        </w:rPr>
      </w:pPr>
    </w:p>
    <w:p w14:paraId="3A295DC5" w14:textId="77777777" w:rsidR="005F395E" w:rsidRDefault="005F395E" w:rsidP="00B2211C">
      <w:pPr>
        <w:tabs>
          <w:tab w:val="left" w:pos="2484"/>
        </w:tabs>
        <w:rPr>
          <w:rFonts w:ascii="Arial" w:hAnsi="Arial" w:cs="Arial"/>
        </w:rPr>
      </w:pPr>
    </w:p>
    <w:p w14:paraId="5FFF2927" w14:textId="77777777" w:rsidR="005F395E" w:rsidRDefault="005F395E" w:rsidP="00B2211C">
      <w:pPr>
        <w:tabs>
          <w:tab w:val="left" w:pos="2484"/>
        </w:tabs>
        <w:rPr>
          <w:rFonts w:ascii="Arial" w:hAnsi="Arial" w:cs="Arial"/>
        </w:rPr>
      </w:pPr>
    </w:p>
    <w:p w14:paraId="5ADAAE29" w14:textId="77777777" w:rsidR="005F395E" w:rsidRDefault="005F395E" w:rsidP="00B2211C">
      <w:pPr>
        <w:tabs>
          <w:tab w:val="left" w:pos="2484"/>
        </w:tabs>
        <w:rPr>
          <w:rFonts w:ascii="Arial" w:hAnsi="Arial" w:cs="Arial"/>
        </w:rPr>
      </w:pPr>
    </w:p>
    <w:p w14:paraId="12583171" w14:textId="77777777" w:rsidR="005F395E" w:rsidRDefault="005F395E" w:rsidP="00B2211C">
      <w:pPr>
        <w:tabs>
          <w:tab w:val="left" w:pos="2484"/>
        </w:tabs>
        <w:rPr>
          <w:rFonts w:ascii="Arial" w:hAnsi="Arial" w:cs="Arial"/>
        </w:rPr>
      </w:pPr>
    </w:p>
    <w:p w14:paraId="5C6D67A8" w14:textId="77777777" w:rsidR="005F395E" w:rsidRDefault="005F395E" w:rsidP="00B2211C">
      <w:pPr>
        <w:tabs>
          <w:tab w:val="left" w:pos="2484"/>
        </w:tabs>
        <w:rPr>
          <w:rFonts w:ascii="Arial" w:hAnsi="Arial" w:cs="Arial"/>
        </w:rPr>
      </w:pPr>
    </w:p>
    <w:p w14:paraId="6C2E8D4B" w14:textId="77777777" w:rsidR="005F395E" w:rsidRDefault="005F395E" w:rsidP="00B2211C">
      <w:pPr>
        <w:tabs>
          <w:tab w:val="left" w:pos="2484"/>
        </w:tabs>
        <w:rPr>
          <w:rFonts w:ascii="Arial" w:hAnsi="Arial" w:cs="Arial"/>
        </w:rPr>
      </w:pPr>
    </w:p>
    <w:p w14:paraId="50EF5A59" w14:textId="77777777" w:rsidR="005F395E" w:rsidRDefault="005F395E" w:rsidP="00B2211C">
      <w:pPr>
        <w:tabs>
          <w:tab w:val="left" w:pos="2484"/>
        </w:tabs>
        <w:rPr>
          <w:rFonts w:ascii="Arial" w:hAnsi="Arial" w:cs="Arial"/>
        </w:rPr>
      </w:pPr>
    </w:p>
    <w:p w14:paraId="0969FBF3" w14:textId="77777777" w:rsidR="005F395E" w:rsidRDefault="005F395E" w:rsidP="00B2211C">
      <w:pPr>
        <w:tabs>
          <w:tab w:val="left" w:pos="2484"/>
        </w:tabs>
        <w:rPr>
          <w:rFonts w:ascii="Arial" w:hAnsi="Arial" w:cs="Arial"/>
        </w:rPr>
      </w:pPr>
    </w:p>
    <w:p w14:paraId="41F3572B" w14:textId="77777777" w:rsidR="004D0CA0" w:rsidRDefault="004D0CA0" w:rsidP="00B2211C">
      <w:pPr>
        <w:tabs>
          <w:tab w:val="left" w:pos="2484"/>
        </w:tabs>
        <w:rPr>
          <w:rFonts w:ascii="Arial" w:hAnsi="Arial" w:cs="Arial"/>
        </w:rPr>
      </w:pPr>
    </w:p>
    <w:p w14:paraId="2F63E7CF" w14:textId="77777777" w:rsidR="004D0CA0" w:rsidRDefault="004D0CA0" w:rsidP="00B2211C">
      <w:pPr>
        <w:tabs>
          <w:tab w:val="left" w:pos="2484"/>
        </w:tabs>
        <w:rPr>
          <w:rFonts w:ascii="Arial" w:hAnsi="Arial" w:cs="Arial"/>
        </w:rPr>
      </w:pPr>
    </w:p>
    <w:p w14:paraId="26C0CC37" w14:textId="77777777" w:rsidR="004D0CA0" w:rsidRDefault="004D0CA0" w:rsidP="00B2211C">
      <w:pPr>
        <w:tabs>
          <w:tab w:val="left" w:pos="2484"/>
        </w:tabs>
        <w:rPr>
          <w:rFonts w:ascii="Arial" w:hAnsi="Arial" w:cs="Arial"/>
        </w:rPr>
      </w:pPr>
    </w:p>
    <w:p w14:paraId="4D670F8E" w14:textId="77777777" w:rsidR="00CB5CE5" w:rsidRDefault="00CB5CE5" w:rsidP="00B2211C">
      <w:pPr>
        <w:tabs>
          <w:tab w:val="left" w:pos="2484"/>
        </w:tabs>
        <w:rPr>
          <w:rFonts w:ascii="Arial" w:hAnsi="Arial" w:cs="Arial"/>
        </w:rPr>
      </w:pPr>
      <w:r>
        <w:rPr>
          <w:rFonts w:ascii="Arial" w:hAnsi="Arial" w:cs="Arial"/>
        </w:rPr>
        <w:lastRenderedPageBreak/>
        <w:t>Appendix 4 (continued):  CCS Heart Failure Therapy Guidelines</w:t>
      </w:r>
      <w:r>
        <w:rPr>
          <w:rFonts w:ascii="Arial" w:hAnsi="Arial" w:cs="Arial"/>
          <w:noProof/>
          <w:lang w:bidi="ar-SA"/>
        </w:rPr>
        <w:drawing>
          <wp:inline distT="0" distB="0" distL="0" distR="0" wp14:anchorId="6AE74B59" wp14:editId="464286B3">
            <wp:extent cx="8199120" cy="5127866"/>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CCS HF pocket guidelines 7.jpg"/>
                    <pic:cNvPicPr/>
                  </pic:nvPicPr>
                  <pic:blipFill>
                    <a:blip r:embed="rId28">
                      <a:extLst>
                        <a:ext uri="{28A0092B-C50C-407E-A947-70E740481C1C}">
                          <a14:useLocalDpi xmlns:a14="http://schemas.microsoft.com/office/drawing/2010/main" val="0"/>
                        </a:ext>
                      </a:extLst>
                    </a:blip>
                    <a:stretch>
                      <a:fillRect/>
                    </a:stretch>
                  </pic:blipFill>
                  <pic:spPr>
                    <a:xfrm>
                      <a:off x="0" y="0"/>
                      <a:ext cx="8212985" cy="5136537"/>
                    </a:xfrm>
                    <a:prstGeom prst="rect">
                      <a:avLst/>
                    </a:prstGeom>
                  </pic:spPr>
                </pic:pic>
              </a:graphicData>
            </a:graphic>
          </wp:inline>
        </w:drawing>
      </w:r>
    </w:p>
    <w:p w14:paraId="05CC8F8F" w14:textId="77777777" w:rsidR="00CB5CE5" w:rsidRDefault="00CB5CE5" w:rsidP="00B2211C">
      <w:pPr>
        <w:tabs>
          <w:tab w:val="left" w:pos="2484"/>
        </w:tabs>
        <w:rPr>
          <w:rFonts w:ascii="Arial" w:hAnsi="Arial" w:cs="Arial"/>
        </w:rPr>
      </w:pPr>
    </w:p>
    <w:p w14:paraId="13AC13AE" w14:textId="77777777" w:rsidR="00B2211C" w:rsidRDefault="00B2211C" w:rsidP="00CB5CE5">
      <w:pPr>
        <w:jc w:val="center"/>
        <w:rPr>
          <w:rFonts w:ascii="Book Antiqua" w:hAnsi="Book Antiqua" w:cs="Arial"/>
          <w:noProof/>
        </w:rPr>
        <w:sectPr w:rsidR="00B2211C" w:rsidSect="00B2211C">
          <w:pgSz w:w="15840" w:h="12240" w:orient="landscape" w:code="1"/>
          <w:pgMar w:top="1080" w:right="1440" w:bottom="1080" w:left="1440" w:header="288" w:footer="562" w:gutter="0"/>
          <w:cols w:space="720"/>
          <w:titlePg/>
          <w:docGrid w:linePitch="360"/>
        </w:sectPr>
      </w:pPr>
    </w:p>
    <w:p w14:paraId="4B7BAC90" w14:textId="77777777" w:rsidR="00CB5CE5" w:rsidRPr="00273746" w:rsidRDefault="00CB5CE5" w:rsidP="00CB5CE5">
      <w:pPr>
        <w:jc w:val="center"/>
        <w:rPr>
          <w:rFonts w:ascii="Book Antiqua" w:hAnsi="Book Antiqua" w:cs="Arial"/>
          <w:noProof/>
        </w:rPr>
      </w:pPr>
      <w:r>
        <w:rPr>
          <w:rFonts w:ascii="Book Antiqua" w:hAnsi="Book Antiqua" w:cs="Arial"/>
          <w:noProof/>
        </w:rPr>
        <w:lastRenderedPageBreak/>
        <w:t>R</w:t>
      </w:r>
      <w:r w:rsidRPr="00273746">
        <w:rPr>
          <w:rFonts w:ascii="Book Antiqua" w:hAnsi="Book Antiqua" w:cs="Arial"/>
          <w:noProof/>
        </w:rPr>
        <w:t>eference List</w:t>
      </w:r>
    </w:p>
    <w:p w14:paraId="6297EC8C" w14:textId="77777777" w:rsidR="00CB5CE5" w:rsidRDefault="00CB5CE5" w:rsidP="00CB5CE5">
      <w:pPr>
        <w:tabs>
          <w:tab w:val="right" w:pos="540"/>
          <w:tab w:val="left" w:pos="720"/>
        </w:tabs>
        <w:spacing w:after="0" w:line="240" w:lineRule="auto"/>
        <w:ind w:left="720" w:hanging="720"/>
        <w:rPr>
          <w:rFonts w:ascii="Book Antiqua" w:hAnsi="Book Antiqua" w:cs="Arial"/>
          <w:noProof/>
        </w:rPr>
      </w:pPr>
      <w:r>
        <w:rPr>
          <w:rFonts w:ascii="Book Antiqua" w:hAnsi="Book Antiqua" w:cs="Arial"/>
          <w:noProof/>
        </w:rPr>
        <w:tab/>
        <w:t xml:space="preserve">(1) </w:t>
      </w:r>
      <w:r>
        <w:rPr>
          <w:rFonts w:ascii="Book Antiqua" w:hAnsi="Book Antiqua" w:cs="Arial"/>
          <w:noProof/>
        </w:rPr>
        <w:tab/>
        <w:t xml:space="preserve">Rural Canada: Access to Health CAre.  2014. 2014. </w:t>
      </w:r>
    </w:p>
    <w:p w14:paraId="795AA7B3" w14:textId="77777777" w:rsidR="00CB5CE5" w:rsidRDefault="00CB5CE5" w:rsidP="00CB5CE5">
      <w:pPr>
        <w:tabs>
          <w:tab w:val="right" w:pos="540"/>
          <w:tab w:val="left" w:pos="720"/>
        </w:tabs>
        <w:spacing w:line="240" w:lineRule="auto"/>
        <w:ind w:left="720" w:hanging="720"/>
        <w:rPr>
          <w:rFonts w:ascii="Book Antiqua" w:hAnsi="Book Antiqua" w:cs="Arial"/>
          <w:noProof/>
        </w:rPr>
      </w:pPr>
    </w:p>
    <w:p w14:paraId="25E06D00" w14:textId="77777777" w:rsidR="00CB5CE5" w:rsidRDefault="00CB5CE5" w:rsidP="00CB5CE5">
      <w:pPr>
        <w:tabs>
          <w:tab w:val="right" w:pos="540"/>
          <w:tab w:val="left" w:pos="720"/>
        </w:tabs>
        <w:spacing w:line="240" w:lineRule="auto"/>
        <w:ind w:left="720" w:hanging="720"/>
        <w:rPr>
          <w:rFonts w:ascii="Book Antiqua" w:hAnsi="Book Antiqua" w:cs="Arial"/>
          <w:noProof/>
        </w:rPr>
      </w:pPr>
      <w:r>
        <w:rPr>
          <w:rFonts w:ascii="Book Antiqua" w:hAnsi="Book Antiqua" w:cs="Arial"/>
          <w:noProof/>
        </w:rPr>
        <w:tab/>
        <w:t xml:space="preserve">(2) </w:t>
      </w:r>
      <w:r>
        <w:rPr>
          <w:rFonts w:ascii="Book Antiqua" w:hAnsi="Book Antiqua" w:cs="Arial"/>
          <w:noProof/>
        </w:rPr>
        <w:tab/>
        <w:t xml:space="preserve">Yee R, Verma A, Beardsall M, Fraser J, Philippon F, Exner DV. Canadian Cardiovascular Society/Canadian Heart Rhythm Society joint position statement on the use of remote monitoring for cardiovascular implantable electronic device follow-up. </w:t>
      </w:r>
      <w:r w:rsidRPr="00273746">
        <w:rPr>
          <w:rFonts w:ascii="Book Antiqua" w:hAnsi="Book Antiqua" w:cs="Arial"/>
          <w:i/>
          <w:noProof/>
        </w:rPr>
        <w:t>Can J Cardiol</w:t>
      </w:r>
      <w:r>
        <w:rPr>
          <w:rFonts w:ascii="Book Antiqua" w:hAnsi="Book Antiqua" w:cs="Arial"/>
          <w:noProof/>
        </w:rPr>
        <w:t xml:space="preserve"> 2013;29:644-51.</w:t>
      </w:r>
    </w:p>
    <w:p w14:paraId="2DC24CED" w14:textId="77777777" w:rsidR="00CB5CE5" w:rsidRDefault="00CB5CE5" w:rsidP="00CB5CE5">
      <w:pPr>
        <w:tabs>
          <w:tab w:val="right" w:pos="540"/>
          <w:tab w:val="left" w:pos="720"/>
        </w:tabs>
        <w:spacing w:line="240" w:lineRule="auto"/>
        <w:ind w:left="720" w:hanging="720"/>
        <w:rPr>
          <w:rFonts w:ascii="Book Antiqua" w:hAnsi="Book Antiqua" w:cs="Arial"/>
          <w:noProof/>
        </w:rPr>
      </w:pPr>
      <w:r>
        <w:rPr>
          <w:rFonts w:ascii="Book Antiqua" w:hAnsi="Book Antiqua" w:cs="Arial"/>
          <w:noProof/>
        </w:rPr>
        <w:tab/>
        <w:t xml:space="preserve">(3) </w:t>
      </w:r>
      <w:r>
        <w:rPr>
          <w:rFonts w:ascii="Book Antiqua" w:hAnsi="Book Antiqua" w:cs="Arial"/>
          <w:noProof/>
        </w:rPr>
        <w:tab/>
        <w:t xml:space="preserve">Gillis AM. Expert commentary: how well has the call from Heart Rhythm Society/European Heart Rhythm Association for improved device monitoring been answered? </w:t>
      </w:r>
      <w:r w:rsidRPr="00273746">
        <w:rPr>
          <w:rFonts w:ascii="Book Antiqua" w:hAnsi="Book Antiqua" w:cs="Arial"/>
          <w:i/>
          <w:noProof/>
        </w:rPr>
        <w:t>Europace</w:t>
      </w:r>
      <w:r>
        <w:rPr>
          <w:rFonts w:ascii="Book Antiqua" w:hAnsi="Book Antiqua" w:cs="Arial"/>
          <w:noProof/>
        </w:rPr>
        <w:t xml:space="preserve"> 2013;15 Suppl 1:i32-i34.</w:t>
      </w:r>
    </w:p>
    <w:p w14:paraId="120DF538" w14:textId="77777777" w:rsidR="00CB5CE5" w:rsidRDefault="00CB5CE5" w:rsidP="00CB5CE5">
      <w:pPr>
        <w:tabs>
          <w:tab w:val="right" w:pos="540"/>
          <w:tab w:val="left" w:pos="720"/>
        </w:tabs>
        <w:spacing w:line="240" w:lineRule="auto"/>
        <w:ind w:left="720" w:hanging="720"/>
        <w:rPr>
          <w:rFonts w:ascii="Book Antiqua" w:hAnsi="Book Antiqua" w:cs="Arial"/>
          <w:noProof/>
        </w:rPr>
      </w:pPr>
      <w:r>
        <w:rPr>
          <w:rFonts w:ascii="Book Antiqua" w:hAnsi="Book Antiqua" w:cs="Arial"/>
          <w:noProof/>
        </w:rPr>
        <w:tab/>
        <w:t xml:space="preserve">(4) </w:t>
      </w:r>
      <w:r>
        <w:rPr>
          <w:rFonts w:ascii="Book Antiqua" w:hAnsi="Book Antiqua" w:cs="Arial"/>
          <w:noProof/>
        </w:rPr>
        <w:tab/>
        <w:t xml:space="preserve">Hauck M, Bauer A, Voss F, Weretka S, Katus HA, Becker R. "Home monitoring" for early detection of implantable cardioverter-defibrillator failure: a single-center prospective observational study. </w:t>
      </w:r>
      <w:r w:rsidRPr="00273746">
        <w:rPr>
          <w:rFonts w:ascii="Book Antiqua" w:hAnsi="Book Antiqua" w:cs="Arial"/>
          <w:i/>
          <w:noProof/>
        </w:rPr>
        <w:t>Clin Res Cardiol</w:t>
      </w:r>
      <w:r>
        <w:rPr>
          <w:rFonts w:ascii="Book Antiqua" w:hAnsi="Book Antiqua" w:cs="Arial"/>
          <w:noProof/>
        </w:rPr>
        <w:t xml:space="preserve"> 2009;98:19-24.</w:t>
      </w:r>
    </w:p>
    <w:p w14:paraId="3C852602" w14:textId="77777777" w:rsidR="00CB5CE5" w:rsidRDefault="00CB5CE5" w:rsidP="00CB5CE5">
      <w:pPr>
        <w:tabs>
          <w:tab w:val="right" w:pos="540"/>
          <w:tab w:val="left" w:pos="720"/>
        </w:tabs>
        <w:spacing w:line="240" w:lineRule="auto"/>
        <w:ind w:left="720" w:hanging="720"/>
        <w:rPr>
          <w:rFonts w:ascii="Book Antiqua" w:hAnsi="Book Antiqua" w:cs="Arial"/>
          <w:noProof/>
        </w:rPr>
      </w:pPr>
      <w:r>
        <w:rPr>
          <w:rFonts w:ascii="Book Antiqua" w:hAnsi="Book Antiqua" w:cs="Arial"/>
          <w:noProof/>
        </w:rPr>
        <w:tab/>
        <w:t xml:space="preserve">(5) </w:t>
      </w:r>
      <w:r>
        <w:rPr>
          <w:rFonts w:ascii="Book Antiqua" w:hAnsi="Book Antiqua" w:cs="Arial"/>
          <w:noProof/>
        </w:rPr>
        <w:tab/>
        <w:t xml:space="preserve">Joseph GK, Wilkoff BL, Dresing T, Burkhardt J, Khaykin Y. Remote interrogation and monitoring of implantable cardioverter defibrillators. </w:t>
      </w:r>
      <w:r w:rsidRPr="00273746">
        <w:rPr>
          <w:rFonts w:ascii="Book Antiqua" w:hAnsi="Book Antiqua" w:cs="Arial"/>
          <w:i/>
          <w:noProof/>
        </w:rPr>
        <w:t>J Interv Card Electrophysiol</w:t>
      </w:r>
      <w:r>
        <w:rPr>
          <w:rFonts w:ascii="Book Antiqua" w:hAnsi="Book Antiqua" w:cs="Arial"/>
          <w:noProof/>
        </w:rPr>
        <w:t xml:space="preserve"> 2004;11:161-6.</w:t>
      </w:r>
    </w:p>
    <w:p w14:paraId="5B0FEB33" w14:textId="77777777" w:rsidR="00CB5CE5" w:rsidRDefault="00CB5CE5" w:rsidP="00CB5CE5">
      <w:pPr>
        <w:tabs>
          <w:tab w:val="right" w:pos="540"/>
          <w:tab w:val="left" w:pos="720"/>
        </w:tabs>
        <w:spacing w:line="240" w:lineRule="auto"/>
        <w:ind w:left="720" w:hanging="720"/>
        <w:rPr>
          <w:rFonts w:ascii="Book Antiqua" w:hAnsi="Book Antiqua" w:cs="Arial"/>
          <w:noProof/>
        </w:rPr>
      </w:pPr>
      <w:r>
        <w:rPr>
          <w:rFonts w:ascii="Book Antiqua" w:hAnsi="Book Antiqua" w:cs="Arial"/>
          <w:noProof/>
        </w:rPr>
        <w:tab/>
        <w:t xml:space="preserve">(6) </w:t>
      </w:r>
      <w:r>
        <w:rPr>
          <w:rFonts w:ascii="Book Antiqua" w:hAnsi="Book Antiqua" w:cs="Arial"/>
          <w:noProof/>
        </w:rPr>
        <w:tab/>
        <w:t xml:space="preserve">Lazarus A. Remote, wireless, ambulatory monitoring of implantable pacemakers, cardioverter defibrillators, and cardiac resynchronization therapy systems: analysis of a worldwide database. </w:t>
      </w:r>
      <w:r w:rsidRPr="00273746">
        <w:rPr>
          <w:rFonts w:ascii="Book Antiqua" w:hAnsi="Book Antiqua" w:cs="Arial"/>
          <w:i/>
          <w:noProof/>
        </w:rPr>
        <w:t>Pacing Clin Electrophysiol</w:t>
      </w:r>
      <w:r>
        <w:rPr>
          <w:rFonts w:ascii="Book Antiqua" w:hAnsi="Book Antiqua" w:cs="Arial"/>
          <w:noProof/>
        </w:rPr>
        <w:t xml:space="preserve"> 2007;30 Suppl 1:S2-S12.</w:t>
      </w:r>
    </w:p>
    <w:p w14:paraId="0CBEE084" w14:textId="77777777" w:rsidR="00CB5CE5" w:rsidRDefault="00CB5CE5" w:rsidP="00CB5CE5">
      <w:pPr>
        <w:tabs>
          <w:tab w:val="right" w:pos="540"/>
          <w:tab w:val="left" w:pos="720"/>
        </w:tabs>
        <w:spacing w:line="240" w:lineRule="auto"/>
        <w:ind w:left="720" w:hanging="720"/>
        <w:rPr>
          <w:rFonts w:ascii="Book Antiqua" w:hAnsi="Book Antiqua" w:cs="Arial"/>
          <w:noProof/>
        </w:rPr>
      </w:pPr>
      <w:r>
        <w:rPr>
          <w:rFonts w:ascii="Book Antiqua" w:hAnsi="Book Antiqua" w:cs="Arial"/>
          <w:noProof/>
        </w:rPr>
        <w:tab/>
        <w:t xml:space="preserve">(7) </w:t>
      </w:r>
      <w:r>
        <w:rPr>
          <w:rFonts w:ascii="Book Antiqua" w:hAnsi="Book Antiqua" w:cs="Arial"/>
          <w:noProof/>
        </w:rPr>
        <w:tab/>
        <w:t xml:space="preserve">Marzegalli M, Lunati M, Landolina M, Perego GB, Ricci RP, Guenzati G, Schirru M, Belvito C, Brambilla R, Masella C, Di SF, Valsecchi S, Santini M. Remote monitoring of CRT-ICD: the multicenter Italian CareLink evaluation--ease of use, acceptance, and organizational implications. </w:t>
      </w:r>
      <w:r w:rsidRPr="00273746">
        <w:rPr>
          <w:rFonts w:ascii="Book Antiqua" w:hAnsi="Book Antiqua" w:cs="Arial"/>
          <w:i/>
          <w:noProof/>
        </w:rPr>
        <w:t>Pacing Clin Electrophysiol</w:t>
      </w:r>
      <w:r>
        <w:rPr>
          <w:rFonts w:ascii="Book Antiqua" w:hAnsi="Book Antiqua" w:cs="Arial"/>
          <w:noProof/>
        </w:rPr>
        <w:t xml:space="preserve"> 2008;31:1259-64.</w:t>
      </w:r>
    </w:p>
    <w:p w14:paraId="11B7EB64" w14:textId="77777777" w:rsidR="00CB5CE5" w:rsidRDefault="00CB5CE5" w:rsidP="00CB5CE5">
      <w:pPr>
        <w:tabs>
          <w:tab w:val="right" w:pos="540"/>
          <w:tab w:val="left" w:pos="720"/>
        </w:tabs>
        <w:spacing w:line="240" w:lineRule="auto"/>
        <w:ind w:left="720" w:hanging="720"/>
        <w:rPr>
          <w:rFonts w:ascii="Book Antiqua" w:hAnsi="Book Antiqua" w:cs="Arial"/>
          <w:noProof/>
        </w:rPr>
      </w:pPr>
      <w:r>
        <w:rPr>
          <w:rFonts w:ascii="Book Antiqua" w:hAnsi="Book Antiqua" w:cs="Arial"/>
          <w:noProof/>
        </w:rPr>
        <w:tab/>
        <w:t xml:space="preserve">(8) </w:t>
      </w:r>
      <w:r>
        <w:rPr>
          <w:rFonts w:ascii="Book Antiqua" w:hAnsi="Book Antiqua" w:cs="Arial"/>
          <w:noProof/>
        </w:rPr>
        <w:tab/>
        <w:t xml:space="preserve">Nielsen JC, Kottkamp H, Zabel M, Aliot E, Kreutzer U, Bauer A, Schuchert A, Neuser H, Schumacher B, Schmidinger H, Stix G, Clementy J, Danilovic D, Hindricks G. Automatic home monitoring of implantable cardioverter defibrillators. </w:t>
      </w:r>
      <w:r w:rsidRPr="00273746">
        <w:rPr>
          <w:rFonts w:ascii="Book Antiqua" w:hAnsi="Book Antiqua" w:cs="Arial"/>
          <w:i/>
          <w:noProof/>
        </w:rPr>
        <w:t>Europace</w:t>
      </w:r>
      <w:r>
        <w:rPr>
          <w:rFonts w:ascii="Book Antiqua" w:hAnsi="Book Antiqua" w:cs="Arial"/>
          <w:noProof/>
        </w:rPr>
        <w:t xml:space="preserve"> 2008;10:729-35.</w:t>
      </w:r>
    </w:p>
    <w:p w14:paraId="57CE2116" w14:textId="77777777" w:rsidR="00CB5CE5" w:rsidRDefault="00CB5CE5" w:rsidP="00CB5CE5">
      <w:pPr>
        <w:tabs>
          <w:tab w:val="right" w:pos="540"/>
          <w:tab w:val="left" w:pos="720"/>
        </w:tabs>
        <w:spacing w:line="240" w:lineRule="auto"/>
        <w:ind w:left="720" w:hanging="720"/>
        <w:rPr>
          <w:rFonts w:ascii="Book Antiqua" w:hAnsi="Book Antiqua" w:cs="Arial"/>
          <w:noProof/>
        </w:rPr>
      </w:pPr>
      <w:r>
        <w:rPr>
          <w:rFonts w:ascii="Book Antiqua" w:hAnsi="Book Antiqua" w:cs="Arial"/>
          <w:noProof/>
        </w:rPr>
        <w:tab/>
        <w:t xml:space="preserve">(9) </w:t>
      </w:r>
      <w:r>
        <w:rPr>
          <w:rFonts w:ascii="Book Antiqua" w:hAnsi="Book Antiqua" w:cs="Arial"/>
          <w:noProof/>
        </w:rPr>
        <w:tab/>
        <w:t xml:space="preserve">Raatikainen MJ, Uusimaa P, van Ginneken MM, Janssen JP, Linnaluoto M. Remote monitoring of implantable cardioverter defibrillator patients: a safe, time-saving, and cost-effective means for follow-up. </w:t>
      </w:r>
      <w:r w:rsidRPr="00273746">
        <w:rPr>
          <w:rFonts w:ascii="Book Antiqua" w:hAnsi="Book Antiqua" w:cs="Arial"/>
          <w:i/>
          <w:noProof/>
        </w:rPr>
        <w:t>Europace</w:t>
      </w:r>
      <w:r>
        <w:rPr>
          <w:rFonts w:ascii="Book Antiqua" w:hAnsi="Book Antiqua" w:cs="Arial"/>
          <w:noProof/>
        </w:rPr>
        <w:t xml:space="preserve"> 2008;10:1145-51.</w:t>
      </w:r>
    </w:p>
    <w:p w14:paraId="19D826F4" w14:textId="77777777" w:rsidR="00CB5CE5" w:rsidRDefault="00CB5CE5" w:rsidP="00CB5CE5">
      <w:pPr>
        <w:tabs>
          <w:tab w:val="right" w:pos="540"/>
          <w:tab w:val="left" w:pos="720"/>
        </w:tabs>
        <w:spacing w:line="240" w:lineRule="auto"/>
        <w:ind w:left="720" w:hanging="720"/>
        <w:rPr>
          <w:rFonts w:ascii="Book Antiqua" w:hAnsi="Book Antiqua" w:cs="Arial"/>
          <w:noProof/>
        </w:rPr>
      </w:pPr>
      <w:r>
        <w:rPr>
          <w:rFonts w:ascii="Book Antiqua" w:hAnsi="Book Antiqua" w:cs="Arial"/>
          <w:noProof/>
        </w:rPr>
        <w:tab/>
        <w:t xml:space="preserve">(10) </w:t>
      </w:r>
      <w:r>
        <w:rPr>
          <w:rFonts w:ascii="Book Antiqua" w:hAnsi="Book Antiqua" w:cs="Arial"/>
          <w:noProof/>
        </w:rPr>
        <w:tab/>
        <w:t xml:space="preserve">Ricci RP, Morichelli L, Quarta L, Sassi A, Porfili A, Laudadio MT, Gargaro A, Santini M. Long-term patient acceptance of and satisfaction with implanted device remote monitoring. </w:t>
      </w:r>
      <w:r w:rsidRPr="00273746">
        <w:rPr>
          <w:rFonts w:ascii="Book Antiqua" w:hAnsi="Book Antiqua" w:cs="Arial"/>
          <w:i/>
          <w:noProof/>
        </w:rPr>
        <w:t>Europace</w:t>
      </w:r>
      <w:r>
        <w:rPr>
          <w:rFonts w:ascii="Book Antiqua" w:hAnsi="Book Antiqua" w:cs="Arial"/>
          <w:noProof/>
        </w:rPr>
        <w:t xml:space="preserve"> 2010;12:674-9.</w:t>
      </w:r>
    </w:p>
    <w:p w14:paraId="145B2FF1" w14:textId="77777777" w:rsidR="00CB5CE5" w:rsidRDefault="00CB5CE5" w:rsidP="00CB5CE5">
      <w:pPr>
        <w:tabs>
          <w:tab w:val="right" w:pos="540"/>
          <w:tab w:val="left" w:pos="720"/>
        </w:tabs>
        <w:spacing w:line="240" w:lineRule="auto"/>
        <w:ind w:left="720" w:hanging="720"/>
        <w:rPr>
          <w:rFonts w:ascii="Book Antiqua" w:hAnsi="Book Antiqua" w:cs="Arial"/>
          <w:noProof/>
        </w:rPr>
      </w:pPr>
      <w:r>
        <w:rPr>
          <w:rFonts w:ascii="Book Antiqua" w:hAnsi="Book Antiqua" w:cs="Arial"/>
          <w:noProof/>
        </w:rPr>
        <w:tab/>
        <w:t xml:space="preserve">(11) </w:t>
      </w:r>
      <w:r>
        <w:rPr>
          <w:rFonts w:ascii="Book Antiqua" w:hAnsi="Book Antiqua" w:cs="Arial"/>
          <w:noProof/>
        </w:rPr>
        <w:tab/>
        <w:t xml:space="preserve">Ricci RP, Morichelli L, Santini M. Remote control of implanted devices through Home Monitoring technology improves detection and clinical management of atrial fibrillation. </w:t>
      </w:r>
      <w:r w:rsidRPr="00273746">
        <w:rPr>
          <w:rFonts w:ascii="Book Antiqua" w:hAnsi="Book Antiqua" w:cs="Arial"/>
          <w:i/>
          <w:noProof/>
        </w:rPr>
        <w:t>Europace</w:t>
      </w:r>
      <w:r>
        <w:rPr>
          <w:rFonts w:ascii="Book Antiqua" w:hAnsi="Book Antiqua" w:cs="Arial"/>
          <w:noProof/>
        </w:rPr>
        <w:t xml:space="preserve"> 2009;11:54-61.</w:t>
      </w:r>
    </w:p>
    <w:p w14:paraId="094AE71A" w14:textId="77777777" w:rsidR="00CB5CE5" w:rsidRDefault="00CB5CE5" w:rsidP="00CB5CE5">
      <w:pPr>
        <w:tabs>
          <w:tab w:val="right" w:pos="540"/>
          <w:tab w:val="left" w:pos="720"/>
        </w:tabs>
        <w:spacing w:line="240" w:lineRule="auto"/>
        <w:ind w:left="720" w:hanging="720"/>
        <w:rPr>
          <w:rFonts w:ascii="Book Antiqua" w:hAnsi="Book Antiqua" w:cs="Arial"/>
          <w:noProof/>
        </w:rPr>
      </w:pPr>
      <w:r>
        <w:rPr>
          <w:rFonts w:ascii="Book Antiqua" w:hAnsi="Book Antiqua" w:cs="Arial"/>
          <w:noProof/>
        </w:rPr>
        <w:lastRenderedPageBreak/>
        <w:tab/>
        <w:t xml:space="preserve">(12) </w:t>
      </w:r>
      <w:r>
        <w:rPr>
          <w:rFonts w:ascii="Book Antiqua" w:hAnsi="Book Antiqua" w:cs="Arial"/>
          <w:noProof/>
        </w:rPr>
        <w:tab/>
        <w:t xml:space="preserve">Ricci RP, Morichelli L, Santini M. Home monitoring remote control of pacemaker and implantable cardioverter defibrillator patients in clinical practice: impact on medical management and health-care resource utilization. </w:t>
      </w:r>
      <w:r w:rsidRPr="00273746">
        <w:rPr>
          <w:rFonts w:ascii="Book Antiqua" w:hAnsi="Book Antiqua" w:cs="Arial"/>
          <w:i/>
          <w:noProof/>
        </w:rPr>
        <w:t>Europace</w:t>
      </w:r>
      <w:r>
        <w:rPr>
          <w:rFonts w:ascii="Book Antiqua" w:hAnsi="Book Antiqua" w:cs="Arial"/>
          <w:noProof/>
        </w:rPr>
        <w:t xml:space="preserve"> 2008;10:164-70.</w:t>
      </w:r>
    </w:p>
    <w:p w14:paraId="19908CEA" w14:textId="77777777" w:rsidR="00CB5CE5" w:rsidRDefault="00CB5CE5" w:rsidP="00CB5CE5">
      <w:pPr>
        <w:tabs>
          <w:tab w:val="right" w:pos="540"/>
          <w:tab w:val="left" w:pos="720"/>
        </w:tabs>
        <w:spacing w:line="240" w:lineRule="auto"/>
        <w:ind w:left="720" w:hanging="720"/>
        <w:rPr>
          <w:rFonts w:ascii="Book Antiqua" w:hAnsi="Book Antiqua" w:cs="Arial"/>
          <w:noProof/>
        </w:rPr>
      </w:pPr>
      <w:r>
        <w:rPr>
          <w:rFonts w:ascii="Book Antiqua" w:hAnsi="Book Antiqua" w:cs="Arial"/>
          <w:noProof/>
        </w:rPr>
        <w:tab/>
        <w:t xml:space="preserve">(13) </w:t>
      </w:r>
      <w:r>
        <w:rPr>
          <w:rFonts w:ascii="Book Antiqua" w:hAnsi="Book Antiqua" w:cs="Arial"/>
          <w:noProof/>
        </w:rPr>
        <w:tab/>
        <w:t xml:space="preserve">Sacher F, Probst V, Bessouet M, Wright M, Maluski A, Abbey S, Bordachar P, Deplagne A, Ploux S, Lande G, Jais P, Hocini M, Haissaguerre M, Le MH, Clementy J. Remote implantable cardioverter defibrillator monitoring in a Brugada syndrome population. </w:t>
      </w:r>
      <w:r w:rsidRPr="00273746">
        <w:rPr>
          <w:rFonts w:ascii="Book Antiqua" w:hAnsi="Book Antiqua" w:cs="Arial"/>
          <w:i/>
          <w:noProof/>
        </w:rPr>
        <w:t>Europace</w:t>
      </w:r>
      <w:r>
        <w:rPr>
          <w:rFonts w:ascii="Book Antiqua" w:hAnsi="Book Antiqua" w:cs="Arial"/>
          <w:noProof/>
        </w:rPr>
        <w:t xml:space="preserve"> 2009;11:489-94.</w:t>
      </w:r>
    </w:p>
    <w:p w14:paraId="597AB6E3" w14:textId="77777777" w:rsidR="00CB5CE5" w:rsidRDefault="00CB5CE5" w:rsidP="00CB5CE5">
      <w:pPr>
        <w:tabs>
          <w:tab w:val="right" w:pos="540"/>
          <w:tab w:val="left" w:pos="720"/>
        </w:tabs>
        <w:spacing w:line="240" w:lineRule="auto"/>
        <w:ind w:left="720" w:hanging="720"/>
        <w:rPr>
          <w:rFonts w:ascii="Book Antiqua" w:hAnsi="Book Antiqua" w:cs="Arial"/>
          <w:noProof/>
        </w:rPr>
      </w:pPr>
      <w:r>
        <w:rPr>
          <w:rFonts w:ascii="Book Antiqua" w:hAnsi="Book Antiqua" w:cs="Arial"/>
          <w:noProof/>
        </w:rPr>
        <w:tab/>
        <w:t xml:space="preserve">(14) </w:t>
      </w:r>
      <w:r>
        <w:rPr>
          <w:rFonts w:ascii="Book Antiqua" w:hAnsi="Book Antiqua" w:cs="Arial"/>
          <w:noProof/>
        </w:rPr>
        <w:tab/>
        <w:t xml:space="preserve">Schoenfeld MH, Compton SJ, Mead RH, Weiss DN, Sherfesee L, Englund J, Mongeon LR. Remote monitoring of implantable cardioverter defibrillators: a prospective analysis. </w:t>
      </w:r>
      <w:r w:rsidRPr="00273746">
        <w:rPr>
          <w:rFonts w:ascii="Book Antiqua" w:hAnsi="Book Antiqua" w:cs="Arial"/>
          <w:i/>
          <w:noProof/>
        </w:rPr>
        <w:t>Pacing Clin Electrophysiol</w:t>
      </w:r>
      <w:r>
        <w:rPr>
          <w:rFonts w:ascii="Book Antiqua" w:hAnsi="Book Antiqua" w:cs="Arial"/>
          <w:noProof/>
        </w:rPr>
        <w:t xml:space="preserve"> 2004;27:757-63.</w:t>
      </w:r>
    </w:p>
    <w:p w14:paraId="53C7000D" w14:textId="77777777" w:rsidR="00CB5CE5" w:rsidRDefault="00CB5CE5" w:rsidP="00CB5CE5">
      <w:pPr>
        <w:tabs>
          <w:tab w:val="right" w:pos="540"/>
          <w:tab w:val="left" w:pos="720"/>
        </w:tabs>
        <w:spacing w:line="240" w:lineRule="auto"/>
        <w:ind w:left="720" w:hanging="720"/>
        <w:rPr>
          <w:rFonts w:ascii="Book Antiqua" w:hAnsi="Book Antiqua" w:cs="Arial"/>
          <w:noProof/>
        </w:rPr>
      </w:pPr>
      <w:r>
        <w:rPr>
          <w:rFonts w:ascii="Book Antiqua" w:hAnsi="Book Antiqua" w:cs="Arial"/>
          <w:noProof/>
        </w:rPr>
        <w:tab/>
        <w:t xml:space="preserve">(15) </w:t>
      </w:r>
      <w:r>
        <w:rPr>
          <w:rFonts w:ascii="Book Antiqua" w:hAnsi="Book Antiqua" w:cs="Arial"/>
          <w:noProof/>
        </w:rPr>
        <w:tab/>
        <w:t xml:space="preserve">Theuns DA, Rivero-Ayerza M, Knops P, Res JC, Jordaens L. Analysis of 57,148 transmissions by remote monitoring of implantable cardioverter defibrillators. </w:t>
      </w:r>
      <w:r w:rsidRPr="00273746">
        <w:rPr>
          <w:rFonts w:ascii="Book Antiqua" w:hAnsi="Book Antiqua" w:cs="Arial"/>
          <w:i/>
          <w:noProof/>
        </w:rPr>
        <w:t>Pacing Clin Electrophysiol</w:t>
      </w:r>
      <w:r>
        <w:rPr>
          <w:rFonts w:ascii="Book Antiqua" w:hAnsi="Book Antiqua" w:cs="Arial"/>
          <w:noProof/>
        </w:rPr>
        <w:t xml:space="preserve"> 2009;32 Suppl 1:S63-S65.</w:t>
      </w:r>
    </w:p>
    <w:p w14:paraId="1459C78B" w14:textId="77777777" w:rsidR="00CB5CE5" w:rsidRDefault="00CB5CE5" w:rsidP="00CB5CE5">
      <w:pPr>
        <w:tabs>
          <w:tab w:val="right" w:pos="540"/>
          <w:tab w:val="left" w:pos="720"/>
        </w:tabs>
        <w:spacing w:line="240" w:lineRule="auto"/>
        <w:ind w:left="720" w:hanging="720"/>
        <w:rPr>
          <w:rFonts w:ascii="Book Antiqua" w:hAnsi="Book Antiqua" w:cs="Arial"/>
          <w:noProof/>
        </w:rPr>
      </w:pPr>
      <w:r>
        <w:rPr>
          <w:rFonts w:ascii="Book Antiqua" w:hAnsi="Book Antiqua" w:cs="Arial"/>
          <w:noProof/>
        </w:rPr>
        <w:tab/>
        <w:t xml:space="preserve">(16) </w:t>
      </w:r>
      <w:r>
        <w:rPr>
          <w:rFonts w:ascii="Book Antiqua" w:hAnsi="Book Antiqua" w:cs="Arial"/>
          <w:noProof/>
        </w:rPr>
        <w:tab/>
        <w:t xml:space="preserve">Varma N, Stambler B, Chun S. Detection of atrial fibrillation by implanted devices with wireless data transmission capability. </w:t>
      </w:r>
      <w:r w:rsidRPr="00273746">
        <w:rPr>
          <w:rFonts w:ascii="Book Antiqua" w:hAnsi="Book Antiqua" w:cs="Arial"/>
          <w:i/>
          <w:noProof/>
        </w:rPr>
        <w:t>Pacing Clin Electrophysiol</w:t>
      </w:r>
      <w:r>
        <w:rPr>
          <w:rFonts w:ascii="Book Antiqua" w:hAnsi="Book Antiqua" w:cs="Arial"/>
          <w:noProof/>
        </w:rPr>
        <w:t xml:space="preserve"> 2005;28 Suppl 1:S133-S136.</w:t>
      </w:r>
    </w:p>
    <w:p w14:paraId="5348EAA6" w14:textId="77777777" w:rsidR="00CB5CE5" w:rsidRDefault="00CB5CE5" w:rsidP="00CB5CE5">
      <w:pPr>
        <w:tabs>
          <w:tab w:val="right" w:pos="540"/>
          <w:tab w:val="left" w:pos="720"/>
        </w:tabs>
        <w:spacing w:line="240" w:lineRule="auto"/>
        <w:ind w:left="720" w:hanging="720"/>
        <w:rPr>
          <w:rFonts w:ascii="Book Antiqua" w:hAnsi="Book Antiqua" w:cs="Arial"/>
          <w:noProof/>
        </w:rPr>
      </w:pPr>
      <w:r>
        <w:rPr>
          <w:rFonts w:ascii="Book Antiqua" w:hAnsi="Book Antiqua" w:cs="Arial"/>
          <w:noProof/>
        </w:rPr>
        <w:tab/>
        <w:t xml:space="preserve">(17) </w:t>
      </w:r>
      <w:r>
        <w:rPr>
          <w:rFonts w:ascii="Book Antiqua" w:hAnsi="Book Antiqua" w:cs="Arial"/>
          <w:noProof/>
        </w:rPr>
        <w:tab/>
        <w:t xml:space="preserve">Crossley GH, Chen J, Choucair W, Cohen TJ, Gohn DC, Johnson WB, Kennedy EE, Mongeon LR, Serwer GA, Qiao H, Wilkoff BL. Clinical benefits of remote versus transtelephonic monitoring of implanted pacemakers. </w:t>
      </w:r>
      <w:r w:rsidRPr="00273746">
        <w:rPr>
          <w:rFonts w:ascii="Book Antiqua" w:hAnsi="Book Antiqua" w:cs="Arial"/>
          <w:i/>
          <w:noProof/>
        </w:rPr>
        <w:t>J Am Coll Cardiol</w:t>
      </w:r>
      <w:r>
        <w:rPr>
          <w:rFonts w:ascii="Book Antiqua" w:hAnsi="Book Antiqua" w:cs="Arial"/>
          <w:noProof/>
        </w:rPr>
        <w:t xml:space="preserve"> 2009;54:2012-9.</w:t>
      </w:r>
    </w:p>
    <w:p w14:paraId="2F5EC343" w14:textId="77777777" w:rsidR="00CB5CE5" w:rsidRDefault="00CB5CE5" w:rsidP="00CB5CE5">
      <w:pPr>
        <w:tabs>
          <w:tab w:val="right" w:pos="540"/>
          <w:tab w:val="left" w:pos="720"/>
        </w:tabs>
        <w:spacing w:line="240" w:lineRule="auto"/>
        <w:ind w:left="720" w:hanging="720"/>
        <w:rPr>
          <w:rFonts w:ascii="Book Antiqua" w:hAnsi="Book Antiqua" w:cs="Arial"/>
          <w:noProof/>
        </w:rPr>
      </w:pPr>
      <w:r>
        <w:rPr>
          <w:rFonts w:ascii="Book Antiqua" w:hAnsi="Book Antiqua" w:cs="Arial"/>
          <w:noProof/>
        </w:rPr>
        <w:tab/>
        <w:t xml:space="preserve">(18) </w:t>
      </w:r>
      <w:r>
        <w:rPr>
          <w:rFonts w:ascii="Book Antiqua" w:hAnsi="Book Antiqua" w:cs="Arial"/>
          <w:noProof/>
        </w:rPr>
        <w:tab/>
        <w:t xml:space="preserve">Halimi F, Clementy J, Attuel P, Dessenne X, Amara W. Optimized post-operative surveillance of permanent pacemakers by home monitoring: the OEDIPE trial. </w:t>
      </w:r>
      <w:r w:rsidRPr="00273746">
        <w:rPr>
          <w:rFonts w:ascii="Book Antiqua" w:hAnsi="Book Antiqua" w:cs="Arial"/>
          <w:i/>
          <w:noProof/>
        </w:rPr>
        <w:t>Europace</w:t>
      </w:r>
      <w:r>
        <w:rPr>
          <w:rFonts w:ascii="Book Antiqua" w:hAnsi="Book Antiqua" w:cs="Arial"/>
          <w:noProof/>
        </w:rPr>
        <w:t xml:space="preserve"> 2008;10:1392-9.</w:t>
      </w:r>
    </w:p>
    <w:p w14:paraId="6175BCD3" w14:textId="77777777" w:rsidR="00CB5CE5" w:rsidRDefault="00CB5CE5" w:rsidP="00CB5CE5">
      <w:pPr>
        <w:tabs>
          <w:tab w:val="right" w:pos="540"/>
          <w:tab w:val="left" w:pos="720"/>
        </w:tabs>
        <w:spacing w:line="240" w:lineRule="auto"/>
        <w:ind w:left="720" w:hanging="720"/>
        <w:rPr>
          <w:rFonts w:ascii="Book Antiqua" w:hAnsi="Book Antiqua" w:cs="Arial"/>
          <w:noProof/>
        </w:rPr>
      </w:pPr>
      <w:r>
        <w:rPr>
          <w:rFonts w:ascii="Book Antiqua" w:hAnsi="Book Antiqua" w:cs="Arial"/>
          <w:noProof/>
        </w:rPr>
        <w:tab/>
        <w:t xml:space="preserve">(19) </w:t>
      </w:r>
      <w:r>
        <w:rPr>
          <w:rFonts w:ascii="Book Antiqua" w:hAnsi="Book Antiqua" w:cs="Arial"/>
          <w:noProof/>
        </w:rPr>
        <w:tab/>
        <w:t xml:space="preserve">Al-Khatib SM, Piccini JP, Knight D, Stewart M, Clapp-Channing N, Sanders GD. Remote monitoring of implantable cardioverter defibrillators versus quarterly device interrogations in clinic: results from a randomized pilot clinical trial. </w:t>
      </w:r>
      <w:r w:rsidRPr="00273746">
        <w:rPr>
          <w:rFonts w:ascii="Book Antiqua" w:hAnsi="Book Antiqua" w:cs="Arial"/>
          <w:i/>
          <w:noProof/>
        </w:rPr>
        <w:t>J Cardiovasc Electrophysiol</w:t>
      </w:r>
      <w:r>
        <w:rPr>
          <w:rFonts w:ascii="Book Antiqua" w:hAnsi="Book Antiqua" w:cs="Arial"/>
          <w:noProof/>
        </w:rPr>
        <w:t xml:space="preserve"> 2010;21:545-50.</w:t>
      </w:r>
    </w:p>
    <w:p w14:paraId="7CD9E289" w14:textId="77777777" w:rsidR="00CB5CE5" w:rsidRDefault="00CB5CE5" w:rsidP="00CB5CE5">
      <w:pPr>
        <w:tabs>
          <w:tab w:val="right" w:pos="540"/>
          <w:tab w:val="left" w:pos="720"/>
        </w:tabs>
        <w:spacing w:line="240" w:lineRule="auto"/>
        <w:ind w:left="720" w:hanging="720"/>
        <w:rPr>
          <w:rFonts w:ascii="Book Antiqua" w:hAnsi="Book Antiqua" w:cs="Arial"/>
          <w:noProof/>
        </w:rPr>
      </w:pPr>
      <w:r>
        <w:rPr>
          <w:rFonts w:ascii="Book Antiqua" w:hAnsi="Book Antiqua" w:cs="Arial"/>
          <w:noProof/>
        </w:rPr>
        <w:tab/>
        <w:t xml:space="preserve">(20) </w:t>
      </w:r>
      <w:r>
        <w:rPr>
          <w:rFonts w:ascii="Book Antiqua" w:hAnsi="Book Antiqua" w:cs="Arial"/>
          <w:noProof/>
        </w:rPr>
        <w:tab/>
        <w:t xml:space="preserve">Bikou O, Licka M, Kathoefer S, Katus HA, Bauer A. Cost savings and safety of ICD remote control by telephone: a prospective, observational study. </w:t>
      </w:r>
      <w:r w:rsidRPr="00273746">
        <w:rPr>
          <w:rFonts w:ascii="Book Antiqua" w:hAnsi="Book Antiqua" w:cs="Arial"/>
          <w:i/>
          <w:noProof/>
        </w:rPr>
        <w:t>J Telemed Telecare</w:t>
      </w:r>
      <w:r>
        <w:rPr>
          <w:rFonts w:ascii="Book Antiqua" w:hAnsi="Book Antiqua" w:cs="Arial"/>
          <w:noProof/>
        </w:rPr>
        <w:t xml:space="preserve"> 2010;16:403-8.</w:t>
      </w:r>
    </w:p>
    <w:p w14:paraId="4DD49396" w14:textId="77777777" w:rsidR="00CB5CE5" w:rsidRDefault="00CB5CE5" w:rsidP="00CB5CE5">
      <w:pPr>
        <w:tabs>
          <w:tab w:val="right" w:pos="540"/>
          <w:tab w:val="left" w:pos="720"/>
        </w:tabs>
        <w:spacing w:line="240" w:lineRule="auto"/>
        <w:ind w:left="720" w:hanging="720"/>
        <w:rPr>
          <w:rFonts w:ascii="Book Antiqua" w:hAnsi="Book Antiqua" w:cs="Arial"/>
          <w:noProof/>
        </w:rPr>
      </w:pPr>
      <w:r>
        <w:rPr>
          <w:rFonts w:ascii="Book Antiqua" w:hAnsi="Book Antiqua" w:cs="Arial"/>
          <w:noProof/>
        </w:rPr>
        <w:tab/>
        <w:t xml:space="preserve">(21) </w:t>
      </w:r>
      <w:r>
        <w:rPr>
          <w:rFonts w:ascii="Book Antiqua" w:hAnsi="Book Antiqua" w:cs="Arial"/>
          <w:noProof/>
        </w:rPr>
        <w:tab/>
        <w:t xml:space="preserve">Crossley GH, Boyle A, Vitense H, Chang Y, Mead RH. The CONNECT (Clinical Evaluation of Remote Notification to Reduce Time to Clinical Decision) trial: the value of wireless remote monitoring with automatic clinician alerts. </w:t>
      </w:r>
      <w:r w:rsidRPr="00273746">
        <w:rPr>
          <w:rFonts w:ascii="Book Antiqua" w:hAnsi="Book Antiqua" w:cs="Arial"/>
          <w:i/>
          <w:noProof/>
        </w:rPr>
        <w:t>J Am Coll Cardiol</w:t>
      </w:r>
      <w:r>
        <w:rPr>
          <w:rFonts w:ascii="Book Antiqua" w:hAnsi="Book Antiqua" w:cs="Arial"/>
          <w:noProof/>
        </w:rPr>
        <w:t xml:space="preserve"> 2011;57:1181-9.</w:t>
      </w:r>
    </w:p>
    <w:p w14:paraId="6F2EB808" w14:textId="77777777" w:rsidR="00CB5CE5" w:rsidRDefault="00CB5CE5" w:rsidP="00CB5CE5">
      <w:pPr>
        <w:tabs>
          <w:tab w:val="right" w:pos="540"/>
          <w:tab w:val="left" w:pos="720"/>
        </w:tabs>
        <w:spacing w:line="240" w:lineRule="auto"/>
        <w:ind w:left="720" w:hanging="720"/>
        <w:rPr>
          <w:rFonts w:ascii="Book Antiqua" w:hAnsi="Book Antiqua" w:cs="Arial"/>
          <w:noProof/>
        </w:rPr>
      </w:pPr>
      <w:r>
        <w:rPr>
          <w:rFonts w:ascii="Book Antiqua" w:hAnsi="Book Antiqua" w:cs="Arial"/>
          <w:noProof/>
        </w:rPr>
        <w:tab/>
        <w:t xml:space="preserve">(22) </w:t>
      </w:r>
      <w:r>
        <w:rPr>
          <w:rFonts w:ascii="Book Antiqua" w:hAnsi="Book Antiqua" w:cs="Arial"/>
          <w:noProof/>
        </w:rPr>
        <w:tab/>
        <w:t xml:space="preserve">Varma N, Epstein AE, Irimpen A, Schweikert R, Love C. Efficacy and safety of automatic remote monitoring for implantable cardioverter-defibrillator follow-up: the Lumos-T Safely Reduces Routine Office Device Follow-up (TRUST) trial. </w:t>
      </w:r>
      <w:r w:rsidRPr="00273746">
        <w:rPr>
          <w:rFonts w:ascii="Book Antiqua" w:hAnsi="Book Antiqua" w:cs="Arial"/>
          <w:i/>
          <w:noProof/>
        </w:rPr>
        <w:t>Circulation</w:t>
      </w:r>
      <w:r>
        <w:rPr>
          <w:rFonts w:ascii="Book Antiqua" w:hAnsi="Book Antiqua" w:cs="Arial"/>
          <w:noProof/>
        </w:rPr>
        <w:t xml:space="preserve"> 2010;122:325-32.</w:t>
      </w:r>
    </w:p>
    <w:p w14:paraId="6E57033D" w14:textId="77777777" w:rsidR="00CB5CE5" w:rsidRDefault="00CB5CE5" w:rsidP="00CB5CE5">
      <w:pPr>
        <w:tabs>
          <w:tab w:val="right" w:pos="540"/>
          <w:tab w:val="left" w:pos="720"/>
        </w:tabs>
        <w:spacing w:line="240" w:lineRule="auto"/>
        <w:ind w:left="720" w:hanging="720"/>
        <w:rPr>
          <w:rFonts w:ascii="Book Antiqua" w:hAnsi="Book Antiqua" w:cs="Arial"/>
          <w:noProof/>
        </w:rPr>
      </w:pPr>
      <w:r>
        <w:rPr>
          <w:rFonts w:ascii="Book Antiqua" w:hAnsi="Book Antiqua" w:cs="Arial"/>
          <w:noProof/>
        </w:rPr>
        <w:tab/>
        <w:t xml:space="preserve">(23) </w:t>
      </w:r>
      <w:r>
        <w:rPr>
          <w:rFonts w:ascii="Book Antiqua" w:hAnsi="Book Antiqua" w:cs="Arial"/>
          <w:noProof/>
        </w:rPr>
        <w:tab/>
        <w:t xml:space="preserve">Guedon-Moreau L, Lacroix D, Sadoul N, Clementy J, Kouakam C, Hermida JS, Aliot E, Boursier M, Bizeau O, Kacet S. A randomized study of remote follow-up of implantable cardioverter defibrillators: safety and efficacy report of the ECOST trial. </w:t>
      </w:r>
      <w:r w:rsidRPr="00273746">
        <w:rPr>
          <w:rFonts w:ascii="Book Antiqua" w:hAnsi="Book Antiqua" w:cs="Arial"/>
          <w:i/>
          <w:noProof/>
        </w:rPr>
        <w:t>Eur Heart J</w:t>
      </w:r>
      <w:r>
        <w:rPr>
          <w:rFonts w:ascii="Book Antiqua" w:hAnsi="Book Antiqua" w:cs="Arial"/>
          <w:noProof/>
        </w:rPr>
        <w:t xml:space="preserve"> 2013;34:605-14.</w:t>
      </w:r>
    </w:p>
    <w:p w14:paraId="1B243093" w14:textId="77777777" w:rsidR="00CB5CE5" w:rsidRDefault="00CB5CE5" w:rsidP="00CB5CE5">
      <w:pPr>
        <w:tabs>
          <w:tab w:val="right" w:pos="540"/>
          <w:tab w:val="left" w:pos="720"/>
        </w:tabs>
        <w:spacing w:line="240" w:lineRule="auto"/>
        <w:ind w:left="720" w:hanging="720"/>
        <w:rPr>
          <w:rFonts w:ascii="Book Antiqua" w:hAnsi="Book Antiqua" w:cs="Arial"/>
          <w:noProof/>
        </w:rPr>
      </w:pPr>
      <w:r>
        <w:rPr>
          <w:rFonts w:ascii="Book Antiqua" w:hAnsi="Book Antiqua" w:cs="Arial"/>
          <w:noProof/>
        </w:rPr>
        <w:lastRenderedPageBreak/>
        <w:tab/>
        <w:t xml:space="preserve">(24) </w:t>
      </w:r>
      <w:r>
        <w:rPr>
          <w:rFonts w:ascii="Book Antiqua" w:hAnsi="Book Antiqua" w:cs="Arial"/>
          <w:noProof/>
        </w:rPr>
        <w:tab/>
        <w:t xml:space="preserve">Mabo P, Victor F, Bazin P, Ahres S, Babuty D, Da CA, Binet D, Daubert JC. A randomized trial of long-term remote monitoring of pacemaker recipients (the COMPAS trial). </w:t>
      </w:r>
      <w:r w:rsidRPr="00273746">
        <w:rPr>
          <w:rFonts w:ascii="Book Antiqua" w:hAnsi="Book Antiqua" w:cs="Arial"/>
          <w:i/>
          <w:noProof/>
        </w:rPr>
        <w:t>Eur Heart J</w:t>
      </w:r>
      <w:r>
        <w:rPr>
          <w:rFonts w:ascii="Book Antiqua" w:hAnsi="Book Antiqua" w:cs="Arial"/>
          <w:noProof/>
        </w:rPr>
        <w:t xml:space="preserve"> 2012;33:1105-11.</w:t>
      </w:r>
    </w:p>
    <w:p w14:paraId="56684327" w14:textId="77777777" w:rsidR="00CB5CE5" w:rsidRDefault="00CB5CE5" w:rsidP="00CB5CE5">
      <w:pPr>
        <w:tabs>
          <w:tab w:val="right" w:pos="540"/>
          <w:tab w:val="left" w:pos="720"/>
        </w:tabs>
        <w:spacing w:line="240" w:lineRule="auto"/>
        <w:ind w:left="720" w:hanging="720"/>
        <w:rPr>
          <w:rFonts w:ascii="Book Antiqua" w:hAnsi="Book Antiqua" w:cs="Arial"/>
          <w:noProof/>
        </w:rPr>
      </w:pPr>
      <w:r>
        <w:rPr>
          <w:rFonts w:ascii="Book Antiqua" w:hAnsi="Book Antiqua" w:cs="Arial"/>
          <w:noProof/>
        </w:rPr>
        <w:tab/>
        <w:t xml:space="preserve">(25) </w:t>
      </w:r>
      <w:r>
        <w:rPr>
          <w:rFonts w:ascii="Book Antiqua" w:hAnsi="Book Antiqua" w:cs="Arial"/>
          <w:noProof/>
        </w:rPr>
        <w:tab/>
        <w:t xml:space="preserve">Varma N, Michalski J, Stambler B, Pavri BB. Superiority of automatic remote monitoring compared with in-person evaluation for scheduled ICD follow-up in the TRUST trial-testing execution of the recommendations. </w:t>
      </w:r>
      <w:r w:rsidRPr="00273746">
        <w:rPr>
          <w:rFonts w:ascii="Book Antiqua" w:hAnsi="Book Antiqua" w:cs="Arial"/>
          <w:i/>
          <w:noProof/>
        </w:rPr>
        <w:t>Eur Heart J</w:t>
      </w:r>
      <w:r>
        <w:rPr>
          <w:rFonts w:ascii="Book Antiqua" w:hAnsi="Book Antiqua" w:cs="Arial"/>
          <w:noProof/>
        </w:rPr>
        <w:t xml:space="preserve"> 2014.</w:t>
      </w:r>
    </w:p>
    <w:p w14:paraId="78E52181" w14:textId="77777777" w:rsidR="00CB5CE5" w:rsidRDefault="00CB5CE5" w:rsidP="00CB5CE5">
      <w:pPr>
        <w:tabs>
          <w:tab w:val="right" w:pos="540"/>
          <w:tab w:val="left" w:pos="720"/>
        </w:tabs>
        <w:spacing w:after="0" w:line="240" w:lineRule="auto"/>
        <w:ind w:left="720" w:hanging="720"/>
        <w:rPr>
          <w:rFonts w:ascii="Book Antiqua" w:hAnsi="Book Antiqua" w:cs="Arial"/>
          <w:noProof/>
        </w:rPr>
      </w:pPr>
      <w:r>
        <w:rPr>
          <w:rFonts w:ascii="Book Antiqua" w:hAnsi="Book Antiqua" w:cs="Arial"/>
          <w:noProof/>
        </w:rPr>
        <w:tab/>
        <w:t xml:space="preserve">(26) </w:t>
      </w:r>
      <w:r>
        <w:rPr>
          <w:rFonts w:ascii="Book Antiqua" w:hAnsi="Book Antiqua" w:cs="Arial"/>
          <w:noProof/>
        </w:rPr>
        <w:tab/>
        <w:t xml:space="preserve">Ware JE. </w:t>
      </w:r>
      <w:r w:rsidRPr="00273746">
        <w:rPr>
          <w:rFonts w:ascii="Book Antiqua" w:hAnsi="Book Antiqua" w:cs="Arial"/>
          <w:i/>
          <w:noProof/>
        </w:rPr>
        <w:t>Sf-36 health survey manual and interpretation guide</w:t>
      </w:r>
      <w:r>
        <w:rPr>
          <w:rFonts w:ascii="Book Antiqua" w:hAnsi="Book Antiqua" w:cs="Arial"/>
          <w:noProof/>
        </w:rPr>
        <w:t>. Boston: The Health Institue, New England Medical Centre; 1993.</w:t>
      </w:r>
    </w:p>
    <w:p w14:paraId="0943591D" w14:textId="77777777" w:rsidR="00FF2042" w:rsidRDefault="00FF2042" w:rsidP="00CB5CE5">
      <w:pPr>
        <w:tabs>
          <w:tab w:val="right" w:pos="540"/>
          <w:tab w:val="left" w:pos="720"/>
        </w:tabs>
        <w:spacing w:after="0" w:line="240" w:lineRule="auto"/>
        <w:ind w:left="720" w:hanging="720"/>
        <w:rPr>
          <w:rFonts w:ascii="Book Antiqua" w:hAnsi="Book Antiqua" w:cs="Arial"/>
          <w:noProof/>
        </w:rPr>
      </w:pPr>
    </w:p>
    <w:p w14:paraId="77BE5BC3" w14:textId="77777777" w:rsidR="00FF2042" w:rsidRDefault="00FF2042" w:rsidP="00CB5CE5">
      <w:pPr>
        <w:tabs>
          <w:tab w:val="right" w:pos="540"/>
          <w:tab w:val="left" w:pos="720"/>
        </w:tabs>
        <w:spacing w:after="0" w:line="240" w:lineRule="auto"/>
        <w:ind w:left="720" w:hanging="720"/>
        <w:rPr>
          <w:rFonts w:ascii="Book Antiqua" w:hAnsi="Book Antiqua" w:cs="Arial"/>
          <w:noProof/>
        </w:rPr>
      </w:pPr>
      <w:r>
        <w:rPr>
          <w:rFonts w:ascii="Book Antiqua" w:hAnsi="Book Antiqua" w:cs="Arial"/>
          <w:noProof/>
        </w:rPr>
        <w:t xml:space="preserve">   (27)</w:t>
      </w:r>
      <w:r w:rsidRPr="00FF2042">
        <w:rPr>
          <w:rFonts w:ascii="Book Antiqua" w:hAnsi="Book Antiqua" w:cs="Arial"/>
          <w:noProof/>
        </w:rPr>
        <w:t xml:space="preserve">   </w:t>
      </w:r>
      <w:r w:rsidRPr="00B05226">
        <w:rPr>
          <w:rFonts w:ascii="Book Antiqua" w:hAnsi="Book Antiqua" w:cs="Arial"/>
          <w:noProof/>
        </w:rPr>
        <w:t>"</w:t>
      </w:r>
      <w:r w:rsidRPr="00B2211C">
        <w:rPr>
          <w:rFonts w:ascii="Book Antiqua" w:hAnsi="Book Antiqua" w:cs="Arial"/>
          <w:noProof/>
        </w:rPr>
        <w:t>Postal Code Conversion File Plus (PCCF+) Version 7A, June 2017 Postal Codes", http://hdl.handle.net/11272/10636 Statistics Canada [Distributor] V2 [Version]</w:t>
      </w:r>
      <w:r w:rsidR="008F7468">
        <w:rPr>
          <w:rFonts w:ascii="Book Antiqua" w:hAnsi="Book Antiqua" w:cs="Arial"/>
          <w:noProof/>
        </w:rPr>
        <w:t>; last accessed July 12, 2019.</w:t>
      </w:r>
    </w:p>
    <w:p w14:paraId="5CD34AD0" w14:textId="77777777" w:rsidR="00FF2042" w:rsidRDefault="00FF2042" w:rsidP="00CB5CE5">
      <w:pPr>
        <w:tabs>
          <w:tab w:val="right" w:pos="540"/>
          <w:tab w:val="left" w:pos="720"/>
        </w:tabs>
        <w:spacing w:after="0" w:line="240" w:lineRule="auto"/>
        <w:ind w:left="720" w:hanging="720"/>
        <w:rPr>
          <w:rFonts w:ascii="Book Antiqua" w:hAnsi="Book Antiqua" w:cs="Arial"/>
          <w:noProof/>
        </w:rPr>
      </w:pPr>
    </w:p>
    <w:p w14:paraId="30E9FAE2" w14:textId="77777777" w:rsidR="00FF2042" w:rsidRDefault="00FF2042" w:rsidP="00CB5CE5">
      <w:pPr>
        <w:tabs>
          <w:tab w:val="right" w:pos="540"/>
          <w:tab w:val="left" w:pos="720"/>
        </w:tabs>
        <w:spacing w:after="0" w:line="240" w:lineRule="auto"/>
        <w:ind w:left="720" w:hanging="720"/>
        <w:rPr>
          <w:rFonts w:ascii="Book Antiqua" w:hAnsi="Book Antiqua" w:cs="Arial"/>
          <w:noProof/>
        </w:rPr>
      </w:pPr>
      <w:r>
        <w:rPr>
          <w:rFonts w:ascii="Book Antiqua" w:hAnsi="Book Antiqua" w:cs="Arial"/>
          <w:noProof/>
        </w:rPr>
        <w:t xml:space="preserve">   (28)   </w:t>
      </w:r>
      <w:r w:rsidRPr="00B2211C">
        <w:rPr>
          <w:rFonts w:ascii="Book Antiqua" w:hAnsi="Book Antiqua" w:cs="Arial"/>
          <w:noProof/>
        </w:rPr>
        <w:t>Characteristics of remote and isolated health care facilities: an environmental scan. Ottawa: CADTH; 2018. (Environmental scan; no. 73).</w:t>
      </w:r>
    </w:p>
    <w:p w14:paraId="1B4A8A78" w14:textId="77777777" w:rsidR="00FF2042" w:rsidRDefault="00FF2042" w:rsidP="00CB5CE5">
      <w:pPr>
        <w:tabs>
          <w:tab w:val="right" w:pos="540"/>
          <w:tab w:val="left" w:pos="720"/>
        </w:tabs>
        <w:spacing w:after="0" w:line="240" w:lineRule="auto"/>
        <w:ind w:left="720" w:hanging="720"/>
        <w:rPr>
          <w:rFonts w:ascii="Book Antiqua" w:hAnsi="Book Antiqua" w:cs="Arial"/>
          <w:noProof/>
        </w:rPr>
      </w:pPr>
    </w:p>
    <w:p w14:paraId="15AED352" w14:textId="77777777" w:rsidR="00FF2042" w:rsidRDefault="00FF2042" w:rsidP="00CB5CE5">
      <w:pPr>
        <w:tabs>
          <w:tab w:val="right" w:pos="540"/>
          <w:tab w:val="left" w:pos="720"/>
        </w:tabs>
        <w:spacing w:after="0" w:line="240" w:lineRule="auto"/>
        <w:ind w:left="720" w:hanging="720"/>
        <w:rPr>
          <w:rFonts w:ascii="Book Antiqua" w:hAnsi="Book Antiqua" w:cs="Arial"/>
          <w:noProof/>
        </w:rPr>
      </w:pPr>
      <w:r>
        <w:rPr>
          <w:rFonts w:ascii="Book Antiqua" w:hAnsi="Book Antiqua" w:cs="Arial"/>
          <w:noProof/>
        </w:rPr>
        <w:t xml:space="preserve">   (29)   </w:t>
      </w:r>
      <w:r w:rsidRPr="00B2211C">
        <w:rPr>
          <w:rFonts w:ascii="Book Antiqua" w:hAnsi="Book Antiqua" w:cs="Arial"/>
          <w:noProof/>
        </w:rPr>
        <w:t>Alasia, A., Bédard, F., Bélanger, J., Guimond, E., &amp; Penney, C. (2017). Measuring remoteness and accessibility-A set of</w:t>
      </w:r>
      <w:r w:rsidRPr="00FF2042">
        <w:rPr>
          <w:rFonts w:ascii="Book Antiqua" w:hAnsi="Book Antiqua" w:cs="Arial"/>
          <w:noProof/>
        </w:rPr>
        <w:t xml:space="preserve"> indices </w:t>
      </w:r>
      <w:r w:rsidRPr="00B2211C">
        <w:rPr>
          <w:rFonts w:ascii="Book Antiqua" w:hAnsi="Book Antiqua" w:cs="Arial"/>
          <w:noProof/>
        </w:rPr>
        <w:t>for Canadian communities (No. 18-001-X).</w:t>
      </w:r>
    </w:p>
    <w:p w14:paraId="6EEDAD54" w14:textId="77777777" w:rsidR="00FF2042" w:rsidRDefault="00FF2042" w:rsidP="00CB5CE5">
      <w:pPr>
        <w:tabs>
          <w:tab w:val="right" w:pos="540"/>
          <w:tab w:val="left" w:pos="720"/>
        </w:tabs>
        <w:spacing w:after="0" w:line="240" w:lineRule="auto"/>
        <w:ind w:left="720" w:hanging="720"/>
        <w:rPr>
          <w:rFonts w:ascii="Book Antiqua" w:hAnsi="Book Antiqua" w:cs="Arial"/>
          <w:noProof/>
        </w:rPr>
      </w:pPr>
    </w:p>
    <w:p w14:paraId="21DB5752" w14:textId="77777777" w:rsidR="00D435D2" w:rsidRDefault="00FF2042" w:rsidP="004F0F9D">
      <w:pPr>
        <w:tabs>
          <w:tab w:val="left" w:pos="2484"/>
        </w:tabs>
        <w:spacing w:line="240" w:lineRule="auto"/>
        <w:ind w:left="720" w:hanging="720"/>
        <w:rPr>
          <w:rFonts w:ascii="Book Antiqua" w:hAnsi="Book Antiqua" w:cs="Arial"/>
          <w:noProof/>
        </w:rPr>
      </w:pPr>
      <w:r>
        <w:rPr>
          <w:rFonts w:ascii="Book Antiqua" w:hAnsi="Book Antiqua" w:cs="Arial"/>
          <w:noProof/>
        </w:rPr>
        <w:t xml:space="preserve">   (30)    </w:t>
      </w:r>
      <w:r w:rsidRPr="00B2211C">
        <w:rPr>
          <w:rFonts w:ascii="Book Antiqua" w:hAnsi="Book Antiqua" w:cs="Arial"/>
          <w:noProof/>
        </w:rPr>
        <w:t>Subedi, Rajendra, T. Lawson Greenberg, and Shirin Roshanafshar. "Does geography matter in mortality? An analysis of potentially avoidable mortality by remoteness index in Canada." Health reports 30.5 (2019): 3-15.</w:t>
      </w:r>
    </w:p>
    <w:p w14:paraId="16D1F2E0" w14:textId="77777777" w:rsidR="00D435D2" w:rsidRDefault="00D435D2" w:rsidP="004F0F9D">
      <w:pPr>
        <w:tabs>
          <w:tab w:val="left" w:pos="2484"/>
        </w:tabs>
        <w:spacing w:line="240" w:lineRule="auto"/>
        <w:ind w:left="720" w:hanging="720"/>
        <w:rPr>
          <w:rFonts w:ascii="Book Antiqua" w:hAnsi="Book Antiqua" w:cs="Arial"/>
          <w:noProof/>
        </w:rPr>
      </w:pPr>
    </w:p>
    <w:p w14:paraId="5D79DD90" w14:textId="77777777" w:rsidR="00B82F68" w:rsidRPr="00B82F68" w:rsidRDefault="00D435D2" w:rsidP="00B82F68">
      <w:pPr>
        <w:pStyle w:val="EndNoteBibliography"/>
        <w:spacing w:after="0"/>
        <w:ind w:firstLine="0"/>
      </w:pPr>
      <w:r>
        <w:rPr>
          <w:rFonts w:cs="Arial"/>
        </w:rPr>
        <w:fldChar w:fldCharType="begin"/>
      </w:r>
      <w:r>
        <w:rPr>
          <w:rFonts w:cs="Arial"/>
        </w:rPr>
        <w:instrText xml:space="preserve"> ADDIN EN.REFLIST </w:instrText>
      </w:r>
      <w:r>
        <w:rPr>
          <w:rFonts w:cs="Arial"/>
        </w:rPr>
        <w:fldChar w:fldCharType="separate"/>
      </w:r>
      <w:r w:rsidR="00B82F68" w:rsidRPr="00B82F68">
        <w:t>1.</w:t>
      </w:r>
      <w:r w:rsidR="00B82F68" w:rsidRPr="00B82F68">
        <w:tab/>
        <w:t xml:space="preserve">Glick HA. Sample size and power for cost-effectiveness analysis (part 1). </w:t>
      </w:r>
      <w:r w:rsidR="00B82F68" w:rsidRPr="00B82F68">
        <w:rPr>
          <w:i/>
        </w:rPr>
        <w:t>PharmacoEconomics</w:t>
      </w:r>
      <w:r w:rsidR="00B82F68" w:rsidRPr="00B82F68">
        <w:t>. 2011;29:189-98.</w:t>
      </w:r>
    </w:p>
    <w:p w14:paraId="4743F35E" w14:textId="77777777" w:rsidR="00B82F68" w:rsidRPr="00B82F68" w:rsidRDefault="00B82F68" w:rsidP="00B82F68">
      <w:pPr>
        <w:pStyle w:val="EndNoteBibliography"/>
        <w:spacing w:after="0"/>
        <w:ind w:firstLine="0"/>
      </w:pPr>
      <w:r w:rsidRPr="00B82F68">
        <w:t>2.</w:t>
      </w:r>
      <w:r w:rsidRPr="00B82F68">
        <w:tab/>
        <w:t xml:space="preserve">Sapp JA, Gillis AM, AbdelWahab A, Nault I, Nery PB, Healey JS, Raj SR, Lockwood E, Sterns LD, Sears SF, Wells GA, Yee R, Philippon F, Tang A and Parkash R. Remote-only monitoring for patients with cardiac implantable electronic devices: a before-and-after pilot study. </w:t>
      </w:r>
      <w:r w:rsidRPr="00B82F68">
        <w:rPr>
          <w:i/>
        </w:rPr>
        <w:t>CMAJ Open</w:t>
      </w:r>
      <w:r w:rsidRPr="00B82F68">
        <w:t>. 2021;9:E53-E61.</w:t>
      </w:r>
    </w:p>
    <w:p w14:paraId="4AB312C6" w14:textId="77777777" w:rsidR="00B82F68" w:rsidRPr="00B82F68" w:rsidRDefault="00B82F68" w:rsidP="00B82F68">
      <w:pPr>
        <w:pStyle w:val="EndNoteBibliography"/>
        <w:ind w:firstLine="0"/>
      </w:pPr>
      <w:r w:rsidRPr="00B82F68">
        <w:t>3.</w:t>
      </w:r>
      <w:r w:rsidRPr="00B82F68">
        <w:tab/>
        <w:t xml:space="preserve">Li Y, Wang X, Wang D and Offen W. Applications of general multistage gatekeeping and graphical multiple testing strategies in a clinical trial setting. </w:t>
      </w:r>
      <w:r w:rsidRPr="00B82F68">
        <w:rPr>
          <w:i/>
        </w:rPr>
        <w:t>Contemporary clinical trials</w:t>
      </w:r>
      <w:r w:rsidRPr="00B82F68">
        <w:t>. 2019;76:9-15.</w:t>
      </w:r>
    </w:p>
    <w:p w14:paraId="2F1F66BA" w14:textId="5499A9E2" w:rsidR="00BC50A9" w:rsidRDefault="00D435D2" w:rsidP="004F0F9D">
      <w:pPr>
        <w:tabs>
          <w:tab w:val="left" w:pos="2484"/>
        </w:tabs>
        <w:spacing w:line="240" w:lineRule="auto"/>
        <w:ind w:left="720" w:hanging="720"/>
        <w:rPr>
          <w:rFonts w:ascii="Book Antiqua" w:hAnsi="Book Antiqua" w:cs="Arial"/>
          <w:noProof/>
        </w:rPr>
      </w:pPr>
      <w:r>
        <w:rPr>
          <w:rFonts w:ascii="Book Antiqua" w:hAnsi="Book Antiqua" w:cs="Arial"/>
          <w:noProof/>
        </w:rPr>
        <w:fldChar w:fldCharType="end"/>
      </w:r>
    </w:p>
    <w:sectPr w:rsidR="00BC50A9" w:rsidSect="00B2211C">
      <w:pgSz w:w="12240" w:h="15840" w:code="1"/>
      <w:pgMar w:top="1440" w:right="1080" w:bottom="1440" w:left="1080" w:header="288" w:footer="56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44070D" w14:textId="77777777" w:rsidR="007A4A38" w:rsidRDefault="007A4A38" w:rsidP="00BD41AF">
      <w:pPr>
        <w:spacing w:after="0" w:line="240" w:lineRule="auto"/>
      </w:pPr>
    </w:p>
  </w:endnote>
  <w:endnote w:type="continuationSeparator" w:id="0">
    <w:p w14:paraId="0A16A1B1" w14:textId="77777777" w:rsidR="007A4A38" w:rsidRDefault="007A4A38" w:rsidP="00BD41AF">
      <w:pPr>
        <w:spacing w:after="0" w:line="240" w:lineRule="auto"/>
      </w:pPr>
      <w:r>
        <w:continuationSeparator/>
      </w:r>
    </w:p>
  </w:endnote>
  <w:endnote w:type="continuationNotice" w:id="1">
    <w:p w14:paraId="0A76427C" w14:textId="77777777" w:rsidR="007A4A38" w:rsidRDefault="007A4A38">
      <w:pPr>
        <w:spacing w:after="0" w:line="240" w:lineRule="auto"/>
      </w:pPr>
    </w:p>
  </w:endnote>
  <w:endnote w:id="2">
    <w:p w14:paraId="68D2D4CE" w14:textId="77777777" w:rsidR="007A4A38" w:rsidRPr="00B2211C" w:rsidRDefault="007A4A38" w:rsidP="00512BE3">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Book Antiqua">
    <w:panose1 w:val="02040602050305030304"/>
    <w:charset w:val="00"/>
    <w:family w:val="roman"/>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lbertus Xb (W1)">
    <w:altName w:val="Candara"/>
    <w:panose1 w:val="00000000000000000000"/>
    <w:charset w:val="00"/>
    <w:family w:val="swiss"/>
    <w:notTrueType/>
    <w:pitch w:val="variable"/>
    <w:sig w:usb0="00000003" w:usb1="00000000" w:usb2="00000000" w:usb3="00000000" w:csb0="00000001" w:csb1="00000000"/>
  </w:font>
  <w:font w:name="6 months">
    <w:altName w:val="Times New Roman"/>
    <w:panose1 w:val="00000000000000000000"/>
    <w:charset w:val="00"/>
    <w:family w:val="roman"/>
    <w:notTrueType/>
    <w:pitch w:val="default"/>
  </w:font>
  <w:font w:name="AdvOT35fdff1a">
    <w:altName w:val="Cambria"/>
    <w:panose1 w:val="00000000000000000000"/>
    <w:charset w:val="00"/>
    <w:family w:val="roman"/>
    <w:notTrueType/>
    <w:pitch w:val="default"/>
    <w:sig w:usb0="00000003" w:usb1="00000000" w:usb2="00000000" w:usb3="00000000" w:csb0="00000001" w:csb1="00000000"/>
  </w:font>
  <w:font w:name="AdvPS44A44B">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675C3D" w14:textId="10FE3317" w:rsidR="007A4A38" w:rsidRPr="008B27F1" w:rsidRDefault="007A4A38" w:rsidP="009E7144">
    <w:pPr>
      <w:pStyle w:val="Footer"/>
      <w:rPr>
        <w:sz w:val="20"/>
        <w:szCs w:val="20"/>
      </w:rPr>
    </w:pPr>
    <w:r>
      <w:t>Ver.19, 24Mar2026</w:t>
    </w:r>
    <w:r w:rsidRPr="008B27F1">
      <w:rPr>
        <w:sz w:val="20"/>
        <w:szCs w:val="20"/>
      </w:rPr>
      <w:tab/>
    </w:r>
    <w:r w:rsidRPr="008B27F1">
      <w:rPr>
        <w:sz w:val="20"/>
        <w:szCs w:val="20"/>
      </w:rPr>
      <w:tab/>
    </w:r>
    <w:r w:rsidRPr="008B27F1">
      <w:rPr>
        <w:rStyle w:val="PageNumber"/>
        <w:rFonts w:cs="Arial"/>
        <w:sz w:val="20"/>
        <w:szCs w:val="20"/>
      </w:rPr>
      <w:t xml:space="preserve">Page </w:t>
    </w:r>
    <w:r w:rsidRPr="008B27F1">
      <w:rPr>
        <w:rStyle w:val="PageNumber"/>
        <w:rFonts w:cs="Arial"/>
        <w:sz w:val="20"/>
        <w:szCs w:val="20"/>
      </w:rPr>
      <w:fldChar w:fldCharType="begin"/>
    </w:r>
    <w:r w:rsidRPr="008B27F1">
      <w:rPr>
        <w:rStyle w:val="PageNumber"/>
        <w:rFonts w:cs="Arial"/>
        <w:sz w:val="20"/>
        <w:szCs w:val="20"/>
      </w:rPr>
      <w:instrText xml:space="preserve"> PAGE </w:instrText>
    </w:r>
    <w:r w:rsidRPr="008B27F1">
      <w:rPr>
        <w:rStyle w:val="PageNumber"/>
        <w:rFonts w:cs="Arial"/>
        <w:sz w:val="20"/>
        <w:szCs w:val="20"/>
      </w:rPr>
      <w:fldChar w:fldCharType="separate"/>
    </w:r>
    <w:r>
      <w:rPr>
        <w:rStyle w:val="PageNumber"/>
        <w:rFonts w:cs="Arial"/>
        <w:noProof/>
        <w:sz w:val="20"/>
        <w:szCs w:val="20"/>
      </w:rPr>
      <w:t>22</w:t>
    </w:r>
    <w:r w:rsidRPr="008B27F1">
      <w:rPr>
        <w:rStyle w:val="PageNumber"/>
        <w:rFonts w:cs="Arial"/>
        <w:sz w:val="20"/>
        <w:szCs w:val="20"/>
      </w:rPr>
      <w:fldChar w:fldCharType="end"/>
    </w:r>
    <w:r w:rsidRPr="008B27F1">
      <w:rPr>
        <w:rStyle w:val="PageNumber"/>
        <w:rFonts w:cs="Arial"/>
        <w:sz w:val="20"/>
        <w:szCs w:val="20"/>
      </w:rPr>
      <w:t xml:space="preserve"> of </w:t>
    </w:r>
    <w:r w:rsidRPr="008B27F1">
      <w:rPr>
        <w:rStyle w:val="PageNumber"/>
        <w:rFonts w:cs="Arial"/>
        <w:sz w:val="20"/>
        <w:szCs w:val="20"/>
      </w:rPr>
      <w:fldChar w:fldCharType="begin"/>
    </w:r>
    <w:r w:rsidRPr="008B27F1">
      <w:rPr>
        <w:rStyle w:val="PageNumber"/>
        <w:rFonts w:cs="Arial"/>
        <w:sz w:val="20"/>
        <w:szCs w:val="20"/>
      </w:rPr>
      <w:instrText xml:space="preserve"> NUMPAGES </w:instrText>
    </w:r>
    <w:r w:rsidRPr="008B27F1">
      <w:rPr>
        <w:rStyle w:val="PageNumber"/>
        <w:rFonts w:cs="Arial"/>
        <w:sz w:val="20"/>
        <w:szCs w:val="20"/>
      </w:rPr>
      <w:fldChar w:fldCharType="separate"/>
    </w:r>
    <w:r>
      <w:rPr>
        <w:rStyle w:val="PageNumber"/>
        <w:rFonts w:cs="Arial"/>
        <w:noProof/>
        <w:sz w:val="20"/>
        <w:szCs w:val="20"/>
      </w:rPr>
      <w:t>29</w:t>
    </w:r>
    <w:r w:rsidRPr="008B27F1">
      <w:rPr>
        <w:rStyle w:val="PageNumber"/>
        <w:rFonts w:cs="Arial"/>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A45994" w14:textId="69169FF0" w:rsidR="007A4A38" w:rsidRDefault="007A4A38">
    <w:pPr>
      <w:pStyle w:val="Footer"/>
    </w:pPr>
    <w:r>
      <w:t>Ver. 19, 24Mar2026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FA6EAD" w14:textId="77777777" w:rsidR="007A4A38" w:rsidRDefault="007A4A38" w:rsidP="00BD41AF">
      <w:pPr>
        <w:spacing w:after="0" w:line="240" w:lineRule="auto"/>
      </w:pPr>
      <w:r>
        <w:separator/>
      </w:r>
    </w:p>
  </w:footnote>
  <w:footnote w:type="continuationSeparator" w:id="0">
    <w:p w14:paraId="219D0771" w14:textId="77777777" w:rsidR="007A4A38" w:rsidRDefault="007A4A38" w:rsidP="00BD41AF">
      <w:pPr>
        <w:spacing w:after="0" w:line="240" w:lineRule="auto"/>
      </w:pPr>
      <w:r>
        <w:continuationSeparator/>
      </w:r>
    </w:p>
  </w:footnote>
  <w:footnote w:type="continuationNotice" w:id="1">
    <w:p w14:paraId="67469BA0" w14:textId="77777777" w:rsidR="007A4A38" w:rsidRDefault="007A4A3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019B5A" w14:textId="77777777" w:rsidR="007A4A38" w:rsidRPr="002E50F5" w:rsidRDefault="007A4A38" w:rsidP="005643B1">
    <w:pPr>
      <w:pStyle w:val="Header"/>
      <w:ind w:hanging="360"/>
      <w:rPr>
        <w:rFonts w:ascii="6 months" w:hAnsi="6 months"/>
      </w:rPr>
    </w:pPr>
    <w:r>
      <w:t>RPM-CIED Study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871990" w14:textId="77777777" w:rsidR="007A4A38" w:rsidRDefault="007A4A38">
    <w:pPr>
      <w:pStyle w:val="Header"/>
    </w:pPr>
  </w:p>
  <w:p w14:paraId="66EC94E8" w14:textId="77777777" w:rsidR="007A4A38" w:rsidRDefault="007A4A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style="width:3in;height:3in" o:bullet="t">
        <v:imagedata r:id="rId1" o:title=""/>
      </v:shape>
    </w:pict>
  </w:numPicBullet>
  <w:abstractNum w:abstractNumId="0" w15:restartNumberingAfterBreak="0">
    <w:nsid w:val="03515D34"/>
    <w:multiLevelType w:val="hybridMultilevel"/>
    <w:tmpl w:val="D6A65D18"/>
    <w:lvl w:ilvl="0" w:tplc="E0A6BF5C">
      <w:start w:val="214"/>
      <w:numFmt w:val="bullet"/>
      <w:lvlText w:val=""/>
      <w:lvlJc w:val="left"/>
      <w:pPr>
        <w:ind w:left="528" w:hanging="360"/>
      </w:pPr>
      <w:rPr>
        <w:rFonts w:ascii="Wingdings" w:eastAsiaTheme="minorEastAsia" w:hAnsi="Wingdings" w:cs="Times New Roman" w:hint="default"/>
        <w:sz w:val="16"/>
        <w:u w:val="single"/>
      </w:rPr>
    </w:lvl>
    <w:lvl w:ilvl="1" w:tplc="04090003" w:tentative="1">
      <w:start w:val="1"/>
      <w:numFmt w:val="bullet"/>
      <w:lvlText w:val="o"/>
      <w:lvlJc w:val="left"/>
      <w:pPr>
        <w:ind w:left="1248" w:hanging="360"/>
      </w:pPr>
      <w:rPr>
        <w:rFonts w:ascii="Courier New" w:hAnsi="Courier New" w:cs="Courier New" w:hint="default"/>
      </w:rPr>
    </w:lvl>
    <w:lvl w:ilvl="2" w:tplc="04090005" w:tentative="1">
      <w:start w:val="1"/>
      <w:numFmt w:val="bullet"/>
      <w:lvlText w:val=""/>
      <w:lvlJc w:val="left"/>
      <w:pPr>
        <w:ind w:left="1968" w:hanging="360"/>
      </w:pPr>
      <w:rPr>
        <w:rFonts w:ascii="Wingdings" w:hAnsi="Wingdings" w:hint="default"/>
      </w:rPr>
    </w:lvl>
    <w:lvl w:ilvl="3" w:tplc="04090001" w:tentative="1">
      <w:start w:val="1"/>
      <w:numFmt w:val="bullet"/>
      <w:lvlText w:val=""/>
      <w:lvlJc w:val="left"/>
      <w:pPr>
        <w:ind w:left="2688" w:hanging="360"/>
      </w:pPr>
      <w:rPr>
        <w:rFonts w:ascii="Symbol" w:hAnsi="Symbol" w:hint="default"/>
      </w:rPr>
    </w:lvl>
    <w:lvl w:ilvl="4" w:tplc="04090003" w:tentative="1">
      <w:start w:val="1"/>
      <w:numFmt w:val="bullet"/>
      <w:lvlText w:val="o"/>
      <w:lvlJc w:val="left"/>
      <w:pPr>
        <w:ind w:left="3408" w:hanging="360"/>
      </w:pPr>
      <w:rPr>
        <w:rFonts w:ascii="Courier New" w:hAnsi="Courier New" w:cs="Courier New" w:hint="default"/>
      </w:rPr>
    </w:lvl>
    <w:lvl w:ilvl="5" w:tplc="04090005" w:tentative="1">
      <w:start w:val="1"/>
      <w:numFmt w:val="bullet"/>
      <w:lvlText w:val=""/>
      <w:lvlJc w:val="left"/>
      <w:pPr>
        <w:ind w:left="4128" w:hanging="360"/>
      </w:pPr>
      <w:rPr>
        <w:rFonts w:ascii="Wingdings" w:hAnsi="Wingdings" w:hint="default"/>
      </w:rPr>
    </w:lvl>
    <w:lvl w:ilvl="6" w:tplc="04090001" w:tentative="1">
      <w:start w:val="1"/>
      <w:numFmt w:val="bullet"/>
      <w:lvlText w:val=""/>
      <w:lvlJc w:val="left"/>
      <w:pPr>
        <w:ind w:left="4848" w:hanging="360"/>
      </w:pPr>
      <w:rPr>
        <w:rFonts w:ascii="Symbol" w:hAnsi="Symbol" w:hint="default"/>
      </w:rPr>
    </w:lvl>
    <w:lvl w:ilvl="7" w:tplc="04090003" w:tentative="1">
      <w:start w:val="1"/>
      <w:numFmt w:val="bullet"/>
      <w:lvlText w:val="o"/>
      <w:lvlJc w:val="left"/>
      <w:pPr>
        <w:ind w:left="5568" w:hanging="360"/>
      </w:pPr>
      <w:rPr>
        <w:rFonts w:ascii="Courier New" w:hAnsi="Courier New" w:cs="Courier New" w:hint="default"/>
      </w:rPr>
    </w:lvl>
    <w:lvl w:ilvl="8" w:tplc="04090005" w:tentative="1">
      <w:start w:val="1"/>
      <w:numFmt w:val="bullet"/>
      <w:lvlText w:val=""/>
      <w:lvlJc w:val="left"/>
      <w:pPr>
        <w:ind w:left="6288" w:hanging="360"/>
      </w:pPr>
      <w:rPr>
        <w:rFonts w:ascii="Wingdings" w:hAnsi="Wingdings" w:hint="default"/>
      </w:rPr>
    </w:lvl>
  </w:abstractNum>
  <w:abstractNum w:abstractNumId="1" w15:restartNumberingAfterBreak="0">
    <w:nsid w:val="08AE1DF5"/>
    <w:multiLevelType w:val="hybridMultilevel"/>
    <w:tmpl w:val="62EC7010"/>
    <w:lvl w:ilvl="0" w:tplc="5AC83FD6">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 w15:restartNumberingAfterBreak="0">
    <w:nsid w:val="094306D4"/>
    <w:multiLevelType w:val="hybridMultilevel"/>
    <w:tmpl w:val="04DCD9B2"/>
    <w:lvl w:ilvl="0" w:tplc="5B8A1788">
      <w:start w:val="1"/>
      <w:numFmt w:val="decimal"/>
      <w:lvlText w:val="%1."/>
      <w:lvlJc w:val="left"/>
      <w:pPr>
        <w:ind w:left="468" w:hanging="360"/>
      </w:pPr>
      <w:rPr>
        <w:rFonts w:hint="default"/>
      </w:rPr>
    </w:lvl>
    <w:lvl w:ilvl="1" w:tplc="04090019" w:tentative="1">
      <w:start w:val="1"/>
      <w:numFmt w:val="lowerLetter"/>
      <w:lvlText w:val="%2."/>
      <w:lvlJc w:val="left"/>
      <w:pPr>
        <w:ind w:left="1188" w:hanging="360"/>
      </w:pPr>
    </w:lvl>
    <w:lvl w:ilvl="2" w:tplc="0409001B" w:tentative="1">
      <w:start w:val="1"/>
      <w:numFmt w:val="lowerRoman"/>
      <w:lvlText w:val="%3."/>
      <w:lvlJc w:val="right"/>
      <w:pPr>
        <w:ind w:left="1908" w:hanging="180"/>
      </w:pPr>
    </w:lvl>
    <w:lvl w:ilvl="3" w:tplc="0409000F" w:tentative="1">
      <w:start w:val="1"/>
      <w:numFmt w:val="decimal"/>
      <w:lvlText w:val="%4."/>
      <w:lvlJc w:val="left"/>
      <w:pPr>
        <w:ind w:left="2628" w:hanging="360"/>
      </w:pPr>
    </w:lvl>
    <w:lvl w:ilvl="4" w:tplc="04090019" w:tentative="1">
      <w:start w:val="1"/>
      <w:numFmt w:val="lowerLetter"/>
      <w:lvlText w:val="%5."/>
      <w:lvlJc w:val="left"/>
      <w:pPr>
        <w:ind w:left="3348" w:hanging="360"/>
      </w:pPr>
    </w:lvl>
    <w:lvl w:ilvl="5" w:tplc="0409001B" w:tentative="1">
      <w:start w:val="1"/>
      <w:numFmt w:val="lowerRoman"/>
      <w:lvlText w:val="%6."/>
      <w:lvlJc w:val="right"/>
      <w:pPr>
        <w:ind w:left="4068" w:hanging="180"/>
      </w:pPr>
    </w:lvl>
    <w:lvl w:ilvl="6" w:tplc="0409000F" w:tentative="1">
      <w:start w:val="1"/>
      <w:numFmt w:val="decimal"/>
      <w:lvlText w:val="%7."/>
      <w:lvlJc w:val="left"/>
      <w:pPr>
        <w:ind w:left="4788" w:hanging="360"/>
      </w:pPr>
    </w:lvl>
    <w:lvl w:ilvl="7" w:tplc="04090019" w:tentative="1">
      <w:start w:val="1"/>
      <w:numFmt w:val="lowerLetter"/>
      <w:lvlText w:val="%8."/>
      <w:lvlJc w:val="left"/>
      <w:pPr>
        <w:ind w:left="5508" w:hanging="360"/>
      </w:pPr>
    </w:lvl>
    <w:lvl w:ilvl="8" w:tplc="0409001B" w:tentative="1">
      <w:start w:val="1"/>
      <w:numFmt w:val="lowerRoman"/>
      <w:lvlText w:val="%9."/>
      <w:lvlJc w:val="right"/>
      <w:pPr>
        <w:ind w:left="6228" w:hanging="180"/>
      </w:pPr>
    </w:lvl>
  </w:abstractNum>
  <w:abstractNum w:abstractNumId="3" w15:restartNumberingAfterBreak="0">
    <w:nsid w:val="0EA61E3A"/>
    <w:multiLevelType w:val="hybridMultilevel"/>
    <w:tmpl w:val="A18E44C8"/>
    <w:lvl w:ilvl="0" w:tplc="CAF6D1DC">
      <w:start w:val="2"/>
      <w:numFmt w:val="bullet"/>
      <w:lvlText w:val="-"/>
      <w:lvlJc w:val="left"/>
      <w:pPr>
        <w:tabs>
          <w:tab w:val="num" w:pos="720"/>
        </w:tabs>
        <w:ind w:left="720" w:hanging="360"/>
      </w:pPr>
      <w:rPr>
        <w:rFonts w:ascii="Arial" w:eastAsia="Times New Roman" w:hAnsi="Aria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0C03FE1"/>
    <w:multiLevelType w:val="hybridMultilevel"/>
    <w:tmpl w:val="4AF4ED58"/>
    <w:lvl w:ilvl="0" w:tplc="04090001">
      <w:start w:val="1"/>
      <w:numFmt w:val="bullet"/>
      <w:lvlText w:val=""/>
      <w:lvlJc w:val="left"/>
      <w:pPr>
        <w:ind w:left="1004" w:hanging="360"/>
      </w:pPr>
      <w:rPr>
        <w:rFonts w:ascii="Symbol" w:hAnsi="Symbol"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5" w15:restartNumberingAfterBreak="0">
    <w:nsid w:val="11AB757D"/>
    <w:multiLevelType w:val="hybridMultilevel"/>
    <w:tmpl w:val="A0960F6E"/>
    <w:lvl w:ilvl="0" w:tplc="04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1E3C16D4"/>
    <w:multiLevelType w:val="hybridMultilevel"/>
    <w:tmpl w:val="EF426618"/>
    <w:lvl w:ilvl="0" w:tplc="0B0400EA">
      <w:start w:val="1"/>
      <w:numFmt w:val="decimal"/>
      <w:lvlText w:val="%1."/>
      <w:lvlJc w:val="left"/>
      <w:pPr>
        <w:tabs>
          <w:tab w:val="num" w:pos="720"/>
        </w:tabs>
        <w:ind w:left="720" w:hanging="360"/>
      </w:pPr>
    </w:lvl>
    <w:lvl w:ilvl="1" w:tplc="8DA8F332" w:tentative="1">
      <w:start w:val="1"/>
      <w:numFmt w:val="decimal"/>
      <w:lvlText w:val="%2."/>
      <w:lvlJc w:val="left"/>
      <w:pPr>
        <w:tabs>
          <w:tab w:val="num" w:pos="1440"/>
        </w:tabs>
        <w:ind w:left="1440" w:hanging="360"/>
      </w:pPr>
    </w:lvl>
    <w:lvl w:ilvl="2" w:tplc="8E4A54C8" w:tentative="1">
      <w:start w:val="1"/>
      <w:numFmt w:val="decimal"/>
      <w:lvlText w:val="%3."/>
      <w:lvlJc w:val="left"/>
      <w:pPr>
        <w:tabs>
          <w:tab w:val="num" w:pos="2160"/>
        </w:tabs>
        <w:ind w:left="2160" w:hanging="360"/>
      </w:pPr>
    </w:lvl>
    <w:lvl w:ilvl="3" w:tplc="0CB83776" w:tentative="1">
      <w:start w:val="1"/>
      <w:numFmt w:val="decimal"/>
      <w:lvlText w:val="%4."/>
      <w:lvlJc w:val="left"/>
      <w:pPr>
        <w:tabs>
          <w:tab w:val="num" w:pos="2880"/>
        </w:tabs>
        <w:ind w:left="2880" w:hanging="360"/>
      </w:pPr>
    </w:lvl>
    <w:lvl w:ilvl="4" w:tplc="0532A536" w:tentative="1">
      <w:start w:val="1"/>
      <w:numFmt w:val="decimal"/>
      <w:lvlText w:val="%5."/>
      <w:lvlJc w:val="left"/>
      <w:pPr>
        <w:tabs>
          <w:tab w:val="num" w:pos="3600"/>
        </w:tabs>
        <w:ind w:left="3600" w:hanging="360"/>
      </w:pPr>
    </w:lvl>
    <w:lvl w:ilvl="5" w:tplc="AA3A23E2" w:tentative="1">
      <w:start w:val="1"/>
      <w:numFmt w:val="decimal"/>
      <w:lvlText w:val="%6."/>
      <w:lvlJc w:val="left"/>
      <w:pPr>
        <w:tabs>
          <w:tab w:val="num" w:pos="4320"/>
        </w:tabs>
        <w:ind w:left="4320" w:hanging="360"/>
      </w:pPr>
    </w:lvl>
    <w:lvl w:ilvl="6" w:tplc="D660CC32" w:tentative="1">
      <w:start w:val="1"/>
      <w:numFmt w:val="decimal"/>
      <w:lvlText w:val="%7."/>
      <w:lvlJc w:val="left"/>
      <w:pPr>
        <w:tabs>
          <w:tab w:val="num" w:pos="5040"/>
        </w:tabs>
        <w:ind w:left="5040" w:hanging="360"/>
      </w:pPr>
    </w:lvl>
    <w:lvl w:ilvl="7" w:tplc="3432CAA4" w:tentative="1">
      <w:start w:val="1"/>
      <w:numFmt w:val="decimal"/>
      <w:lvlText w:val="%8."/>
      <w:lvlJc w:val="left"/>
      <w:pPr>
        <w:tabs>
          <w:tab w:val="num" w:pos="5760"/>
        </w:tabs>
        <w:ind w:left="5760" w:hanging="360"/>
      </w:pPr>
    </w:lvl>
    <w:lvl w:ilvl="8" w:tplc="8D601110" w:tentative="1">
      <w:start w:val="1"/>
      <w:numFmt w:val="decimal"/>
      <w:lvlText w:val="%9."/>
      <w:lvlJc w:val="left"/>
      <w:pPr>
        <w:tabs>
          <w:tab w:val="num" w:pos="6480"/>
        </w:tabs>
        <w:ind w:left="6480" w:hanging="360"/>
      </w:pPr>
    </w:lvl>
  </w:abstractNum>
  <w:abstractNum w:abstractNumId="7" w15:restartNumberingAfterBreak="0">
    <w:nsid w:val="1FD4334F"/>
    <w:multiLevelType w:val="hybridMultilevel"/>
    <w:tmpl w:val="59521ED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211B43D6"/>
    <w:multiLevelType w:val="hybridMultilevel"/>
    <w:tmpl w:val="DED4FF7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22D44789"/>
    <w:multiLevelType w:val="hybridMultilevel"/>
    <w:tmpl w:val="1616985A"/>
    <w:lvl w:ilvl="0" w:tplc="04090001">
      <w:start w:val="1"/>
      <w:numFmt w:val="bullet"/>
      <w:lvlText w:val=""/>
      <w:lvlJc w:val="left"/>
      <w:pPr>
        <w:ind w:left="2580" w:hanging="360"/>
      </w:pPr>
      <w:rPr>
        <w:rFonts w:ascii="Symbol" w:hAnsi="Symbol" w:hint="default"/>
      </w:rPr>
    </w:lvl>
    <w:lvl w:ilvl="1" w:tplc="04090003">
      <w:start w:val="1"/>
      <w:numFmt w:val="bullet"/>
      <w:lvlText w:val="o"/>
      <w:lvlJc w:val="left"/>
      <w:pPr>
        <w:ind w:left="3300" w:hanging="360"/>
      </w:pPr>
      <w:rPr>
        <w:rFonts w:ascii="Courier New" w:hAnsi="Courier New" w:hint="default"/>
      </w:rPr>
    </w:lvl>
    <w:lvl w:ilvl="2" w:tplc="04090005">
      <w:start w:val="1"/>
      <w:numFmt w:val="bullet"/>
      <w:lvlText w:val=""/>
      <w:lvlJc w:val="left"/>
      <w:pPr>
        <w:ind w:left="4020" w:hanging="360"/>
      </w:pPr>
      <w:rPr>
        <w:rFonts w:ascii="Wingdings" w:hAnsi="Wingdings" w:hint="default"/>
      </w:rPr>
    </w:lvl>
    <w:lvl w:ilvl="3" w:tplc="04090001">
      <w:start w:val="1"/>
      <w:numFmt w:val="bullet"/>
      <w:lvlText w:val=""/>
      <w:lvlJc w:val="left"/>
      <w:pPr>
        <w:ind w:left="4740" w:hanging="360"/>
      </w:pPr>
      <w:rPr>
        <w:rFonts w:ascii="Symbol" w:hAnsi="Symbol" w:hint="default"/>
      </w:rPr>
    </w:lvl>
    <w:lvl w:ilvl="4" w:tplc="04090003">
      <w:start w:val="1"/>
      <w:numFmt w:val="bullet"/>
      <w:lvlText w:val="o"/>
      <w:lvlJc w:val="left"/>
      <w:pPr>
        <w:ind w:left="5460" w:hanging="360"/>
      </w:pPr>
      <w:rPr>
        <w:rFonts w:ascii="Courier New" w:hAnsi="Courier New" w:hint="default"/>
      </w:rPr>
    </w:lvl>
    <w:lvl w:ilvl="5" w:tplc="04090005">
      <w:start w:val="1"/>
      <w:numFmt w:val="bullet"/>
      <w:lvlText w:val=""/>
      <w:lvlJc w:val="left"/>
      <w:pPr>
        <w:ind w:left="6180" w:hanging="360"/>
      </w:pPr>
      <w:rPr>
        <w:rFonts w:ascii="Wingdings" w:hAnsi="Wingdings" w:hint="default"/>
      </w:rPr>
    </w:lvl>
    <w:lvl w:ilvl="6" w:tplc="04090001">
      <w:start w:val="1"/>
      <w:numFmt w:val="bullet"/>
      <w:lvlText w:val=""/>
      <w:lvlJc w:val="left"/>
      <w:pPr>
        <w:ind w:left="6900" w:hanging="360"/>
      </w:pPr>
      <w:rPr>
        <w:rFonts w:ascii="Symbol" w:hAnsi="Symbol" w:hint="default"/>
      </w:rPr>
    </w:lvl>
    <w:lvl w:ilvl="7" w:tplc="04090003">
      <w:start w:val="1"/>
      <w:numFmt w:val="bullet"/>
      <w:lvlText w:val="o"/>
      <w:lvlJc w:val="left"/>
      <w:pPr>
        <w:ind w:left="7620" w:hanging="360"/>
      </w:pPr>
      <w:rPr>
        <w:rFonts w:ascii="Courier New" w:hAnsi="Courier New" w:hint="default"/>
      </w:rPr>
    </w:lvl>
    <w:lvl w:ilvl="8" w:tplc="04090005">
      <w:start w:val="1"/>
      <w:numFmt w:val="bullet"/>
      <w:lvlText w:val=""/>
      <w:lvlJc w:val="left"/>
      <w:pPr>
        <w:ind w:left="8340" w:hanging="360"/>
      </w:pPr>
      <w:rPr>
        <w:rFonts w:ascii="Wingdings" w:hAnsi="Wingdings" w:hint="default"/>
      </w:rPr>
    </w:lvl>
  </w:abstractNum>
  <w:abstractNum w:abstractNumId="10" w15:restartNumberingAfterBreak="0">
    <w:nsid w:val="245D2E85"/>
    <w:multiLevelType w:val="hybridMultilevel"/>
    <w:tmpl w:val="6EE2779A"/>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1" w15:restartNumberingAfterBreak="0">
    <w:nsid w:val="2BF22B08"/>
    <w:multiLevelType w:val="hybridMultilevel"/>
    <w:tmpl w:val="3A0EAF36"/>
    <w:lvl w:ilvl="0" w:tplc="41526D66">
      <w:start w:val="1"/>
      <w:numFmt w:val="decimal"/>
      <w:lvlText w:val="%1."/>
      <w:lvlJc w:val="left"/>
      <w:pPr>
        <w:tabs>
          <w:tab w:val="num" w:pos="720"/>
        </w:tabs>
        <w:ind w:left="720" w:hanging="360"/>
      </w:pPr>
    </w:lvl>
    <w:lvl w:ilvl="1" w:tplc="6E0C5284" w:tentative="1">
      <w:start w:val="1"/>
      <w:numFmt w:val="decimal"/>
      <w:lvlText w:val="%2."/>
      <w:lvlJc w:val="left"/>
      <w:pPr>
        <w:tabs>
          <w:tab w:val="num" w:pos="1440"/>
        </w:tabs>
        <w:ind w:left="1440" w:hanging="360"/>
      </w:pPr>
    </w:lvl>
    <w:lvl w:ilvl="2" w:tplc="1458F4C2" w:tentative="1">
      <w:start w:val="1"/>
      <w:numFmt w:val="decimal"/>
      <w:lvlText w:val="%3."/>
      <w:lvlJc w:val="left"/>
      <w:pPr>
        <w:tabs>
          <w:tab w:val="num" w:pos="2160"/>
        </w:tabs>
        <w:ind w:left="2160" w:hanging="360"/>
      </w:pPr>
    </w:lvl>
    <w:lvl w:ilvl="3" w:tplc="53404D90" w:tentative="1">
      <w:start w:val="1"/>
      <w:numFmt w:val="decimal"/>
      <w:lvlText w:val="%4."/>
      <w:lvlJc w:val="left"/>
      <w:pPr>
        <w:tabs>
          <w:tab w:val="num" w:pos="2880"/>
        </w:tabs>
        <w:ind w:left="2880" w:hanging="360"/>
      </w:pPr>
    </w:lvl>
    <w:lvl w:ilvl="4" w:tplc="15F24A40" w:tentative="1">
      <w:start w:val="1"/>
      <w:numFmt w:val="decimal"/>
      <w:lvlText w:val="%5."/>
      <w:lvlJc w:val="left"/>
      <w:pPr>
        <w:tabs>
          <w:tab w:val="num" w:pos="3600"/>
        </w:tabs>
        <w:ind w:left="3600" w:hanging="360"/>
      </w:pPr>
    </w:lvl>
    <w:lvl w:ilvl="5" w:tplc="E9B45590" w:tentative="1">
      <w:start w:val="1"/>
      <w:numFmt w:val="decimal"/>
      <w:lvlText w:val="%6."/>
      <w:lvlJc w:val="left"/>
      <w:pPr>
        <w:tabs>
          <w:tab w:val="num" w:pos="4320"/>
        </w:tabs>
        <w:ind w:left="4320" w:hanging="360"/>
      </w:pPr>
    </w:lvl>
    <w:lvl w:ilvl="6" w:tplc="DB62B716" w:tentative="1">
      <w:start w:val="1"/>
      <w:numFmt w:val="decimal"/>
      <w:lvlText w:val="%7."/>
      <w:lvlJc w:val="left"/>
      <w:pPr>
        <w:tabs>
          <w:tab w:val="num" w:pos="5040"/>
        </w:tabs>
        <w:ind w:left="5040" w:hanging="360"/>
      </w:pPr>
    </w:lvl>
    <w:lvl w:ilvl="7" w:tplc="70CCB9AC" w:tentative="1">
      <w:start w:val="1"/>
      <w:numFmt w:val="decimal"/>
      <w:lvlText w:val="%8."/>
      <w:lvlJc w:val="left"/>
      <w:pPr>
        <w:tabs>
          <w:tab w:val="num" w:pos="5760"/>
        </w:tabs>
        <w:ind w:left="5760" w:hanging="360"/>
      </w:pPr>
    </w:lvl>
    <w:lvl w:ilvl="8" w:tplc="B0227A02" w:tentative="1">
      <w:start w:val="1"/>
      <w:numFmt w:val="decimal"/>
      <w:lvlText w:val="%9."/>
      <w:lvlJc w:val="left"/>
      <w:pPr>
        <w:tabs>
          <w:tab w:val="num" w:pos="6480"/>
        </w:tabs>
        <w:ind w:left="6480" w:hanging="360"/>
      </w:pPr>
    </w:lvl>
  </w:abstractNum>
  <w:abstractNum w:abstractNumId="12" w15:restartNumberingAfterBreak="0">
    <w:nsid w:val="30A86B6C"/>
    <w:multiLevelType w:val="hybridMultilevel"/>
    <w:tmpl w:val="CDB8B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0EC0DD4"/>
    <w:multiLevelType w:val="multilevel"/>
    <w:tmpl w:val="5FEEA19C"/>
    <w:lvl w:ilvl="0">
      <w:start w:val="1"/>
      <w:numFmt w:val="decimal"/>
      <w:lvlText w:val="%1"/>
      <w:lvlJc w:val="left"/>
      <w:pPr>
        <w:ind w:left="360" w:hanging="360"/>
      </w:pPr>
      <w:rPr>
        <w:rFonts w:cs="Times New Roman" w:hint="default"/>
      </w:rPr>
    </w:lvl>
    <w:lvl w:ilvl="1">
      <w:start w:val="5"/>
      <w:numFmt w:val="decimal"/>
      <w:lvlText w:val="%1.%2"/>
      <w:lvlJc w:val="left"/>
      <w:pPr>
        <w:ind w:left="720" w:hanging="36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14" w15:restartNumberingAfterBreak="0">
    <w:nsid w:val="320C3E07"/>
    <w:multiLevelType w:val="hybridMultilevel"/>
    <w:tmpl w:val="B920A484"/>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5" w15:restartNumberingAfterBreak="0">
    <w:nsid w:val="32F23463"/>
    <w:multiLevelType w:val="hybridMultilevel"/>
    <w:tmpl w:val="1DF0F2E4"/>
    <w:lvl w:ilvl="0" w:tplc="74F2EABE">
      <w:start w:val="1"/>
      <w:numFmt w:val="decimal"/>
      <w:lvlText w:val="%1."/>
      <w:lvlJc w:val="left"/>
      <w:pPr>
        <w:ind w:left="789" w:hanging="360"/>
      </w:pPr>
      <w:rPr>
        <w:rFonts w:hint="default"/>
      </w:rPr>
    </w:lvl>
    <w:lvl w:ilvl="1" w:tplc="04090019" w:tentative="1">
      <w:start w:val="1"/>
      <w:numFmt w:val="lowerLetter"/>
      <w:lvlText w:val="%2."/>
      <w:lvlJc w:val="left"/>
      <w:pPr>
        <w:ind w:left="1509" w:hanging="360"/>
      </w:pPr>
    </w:lvl>
    <w:lvl w:ilvl="2" w:tplc="0409001B" w:tentative="1">
      <w:start w:val="1"/>
      <w:numFmt w:val="lowerRoman"/>
      <w:lvlText w:val="%3."/>
      <w:lvlJc w:val="right"/>
      <w:pPr>
        <w:ind w:left="2229" w:hanging="180"/>
      </w:pPr>
    </w:lvl>
    <w:lvl w:ilvl="3" w:tplc="0409000F" w:tentative="1">
      <w:start w:val="1"/>
      <w:numFmt w:val="decimal"/>
      <w:lvlText w:val="%4."/>
      <w:lvlJc w:val="left"/>
      <w:pPr>
        <w:ind w:left="2949" w:hanging="360"/>
      </w:pPr>
    </w:lvl>
    <w:lvl w:ilvl="4" w:tplc="04090019" w:tentative="1">
      <w:start w:val="1"/>
      <w:numFmt w:val="lowerLetter"/>
      <w:lvlText w:val="%5."/>
      <w:lvlJc w:val="left"/>
      <w:pPr>
        <w:ind w:left="3669" w:hanging="360"/>
      </w:pPr>
    </w:lvl>
    <w:lvl w:ilvl="5" w:tplc="0409001B" w:tentative="1">
      <w:start w:val="1"/>
      <w:numFmt w:val="lowerRoman"/>
      <w:lvlText w:val="%6."/>
      <w:lvlJc w:val="right"/>
      <w:pPr>
        <w:ind w:left="4389" w:hanging="180"/>
      </w:pPr>
    </w:lvl>
    <w:lvl w:ilvl="6" w:tplc="0409000F" w:tentative="1">
      <w:start w:val="1"/>
      <w:numFmt w:val="decimal"/>
      <w:lvlText w:val="%7."/>
      <w:lvlJc w:val="left"/>
      <w:pPr>
        <w:ind w:left="5109" w:hanging="360"/>
      </w:pPr>
    </w:lvl>
    <w:lvl w:ilvl="7" w:tplc="04090019" w:tentative="1">
      <w:start w:val="1"/>
      <w:numFmt w:val="lowerLetter"/>
      <w:lvlText w:val="%8."/>
      <w:lvlJc w:val="left"/>
      <w:pPr>
        <w:ind w:left="5829" w:hanging="360"/>
      </w:pPr>
    </w:lvl>
    <w:lvl w:ilvl="8" w:tplc="0409001B" w:tentative="1">
      <w:start w:val="1"/>
      <w:numFmt w:val="lowerRoman"/>
      <w:lvlText w:val="%9."/>
      <w:lvlJc w:val="right"/>
      <w:pPr>
        <w:ind w:left="6549" w:hanging="180"/>
      </w:pPr>
    </w:lvl>
  </w:abstractNum>
  <w:abstractNum w:abstractNumId="16" w15:restartNumberingAfterBreak="0">
    <w:nsid w:val="334C2143"/>
    <w:multiLevelType w:val="hybridMultilevel"/>
    <w:tmpl w:val="79B0E770"/>
    <w:lvl w:ilvl="0" w:tplc="683EAC16">
      <w:start w:val="1"/>
      <w:numFmt w:val="bullet"/>
      <w:lvlText w:val=""/>
      <w:lvlJc w:val="left"/>
      <w:pPr>
        <w:ind w:left="720" w:hanging="360"/>
      </w:pPr>
      <w:rPr>
        <w:rFonts w:ascii="Wingdings" w:hAnsi="Wingdings"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4DB6B37"/>
    <w:multiLevelType w:val="hybridMultilevel"/>
    <w:tmpl w:val="4A9A735C"/>
    <w:lvl w:ilvl="0" w:tplc="58B8E54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6255500"/>
    <w:multiLevelType w:val="multilevel"/>
    <w:tmpl w:val="9252B5DC"/>
    <w:lvl w:ilvl="0">
      <w:start w:val="1"/>
      <w:numFmt w:val="decimal"/>
      <w:lvlText w:val="%1"/>
      <w:lvlJc w:val="left"/>
      <w:pPr>
        <w:ind w:left="360" w:hanging="360"/>
      </w:pPr>
      <w:rPr>
        <w:rFonts w:cs="Times New Roman" w:hint="default"/>
      </w:rPr>
    </w:lvl>
    <w:lvl w:ilvl="1">
      <w:start w:val="1"/>
      <w:numFmt w:val="decimal"/>
      <w:lvlText w:val="%2."/>
      <w:lvlJc w:val="left"/>
      <w:pPr>
        <w:ind w:left="720" w:hanging="360"/>
      </w:pPr>
      <w:rPr>
        <w:rFonts w:ascii="Arial" w:eastAsia="Times New Roman" w:hAnsi="Arial" w:cs="Times New Roman"/>
      </w:rPr>
    </w:lvl>
    <w:lvl w:ilvl="2">
      <w:start w:val="1"/>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19" w15:restartNumberingAfterBreak="0">
    <w:nsid w:val="3A551864"/>
    <w:multiLevelType w:val="hybridMultilevel"/>
    <w:tmpl w:val="2EE808F6"/>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0" w15:restartNumberingAfterBreak="0">
    <w:nsid w:val="3B0E3B24"/>
    <w:multiLevelType w:val="hybridMultilevel"/>
    <w:tmpl w:val="0F00B49E"/>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1" w15:restartNumberingAfterBreak="0">
    <w:nsid w:val="40AF4DAA"/>
    <w:multiLevelType w:val="hybridMultilevel"/>
    <w:tmpl w:val="B2F84B7E"/>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2" w15:restartNumberingAfterBreak="0">
    <w:nsid w:val="40BE70F8"/>
    <w:multiLevelType w:val="hybridMultilevel"/>
    <w:tmpl w:val="5086BA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2533910"/>
    <w:multiLevelType w:val="hybridMultilevel"/>
    <w:tmpl w:val="64964F50"/>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4" w15:restartNumberingAfterBreak="0">
    <w:nsid w:val="44AB2897"/>
    <w:multiLevelType w:val="hybridMultilevel"/>
    <w:tmpl w:val="65C017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7334458"/>
    <w:multiLevelType w:val="hybridMultilevel"/>
    <w:tmpl w:val="ED60115E"/>
    <w:lvl w:ilvl="0" w:tplc="AB5423D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6" w15:restartNumberingAfterBreak="0">
    <w:nsid w:val="47E840FF"/>
    <w:multiLevelType w:val="multilevel"/>
    <w:tmpl w:val="520CEFFC"/>
    <w:lvl w:ilvl="0">
      <w:start w:val="1"/>
      <w:numFmt w:val="bullet"/>
      <w:lvlText w:val=""/>
      <w:lvlPicBulletId w:val="0"/>
      <w:lvlJc w:val="left"/>
      <w:pPr>
        <w:tabs>
          <w:tab w:val="num" w:pos="720"/>
        </w:tabs>
        <w:ind w:left="720" w:hanging="360"/>
      </w:pPr>
      <w:rPr>
        <w:rFonts w:ascii="Symbol" w:hAnsi="Symbol" w:hint="default"/>
        <w:sz w:val="20"/>
      </w:rPr>
    </w:lvl>
    <w:lvl w:ilvl="1">
      <w:start w:val="1"/>
      <w:numFmt w:val="bullet"/>
      <w:lvlText w:val="o"/>
      <w:lvlPicBulletId w:val="0"/>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97974BF"/>
    <w:multiLevelType w:val="hybridMultilevel"/>
    <w:tmpl w:val="B25E5162"/>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8" w15:restartNumberingAfterBreak="0">
    <w:nsid w:val="4C3B3ECB"/>
    <w:multiLevelType w:val="hybridMultilevel"/>
    <w:tmpl w:val="53681E9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4FDB551F"/>
    <w:multiLevelType w:val="hybridMultilevel"/>
    <w:tmpl w:val="959610F4"/>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0" w15:restartNumberingAfterBreak="0">
    <w:nsid w:val="501D1EE2"/>
    <w:multiLevelType w:val="hybridMultilevel"/>
    <w:tmpl w:val="0CC09882"/>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1" w15:restartNumberingAfterBreak="0">
    <w:nsid w:val="525B2A7B"/>
    <w:multiLevelType w:val="hybridMultilevel"/>
    <w:tmpl w:val="E782044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538E42B0"/>
    <w:multiLevelType w:val="multilevel"/>
    <w:tmpl w:val="7A908288"/>
    <w:lvl w:ilvl="0">
      <w:start w:val="1"/>
      <w:numFmt w:val="decimal"/>
      <w:lvlText w:val="%1"/>
      <w:lvlJc w:val="left"/>
      <w:pPr>
        <w:ind w:left="360" w:hanging="360"/>
      </w:pPr>
      <w:rPr>
        <w:rFonts w:cs="Times New Roman" w:hint="default"/>
      </w:rPr>
    </w:lvl>
    <w:lvl w:ilv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3" w15:restartNumberingAfterBreak="0">
    <w:nsid w:val="574531FE"/>
    <w:multiLevelType w:val="hybridMultilevel"/>
    <w:tmpl w:val="51F0B9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7941957"/>
    <w:multiLevelType w:val="hybridMultilevel"/>
    <w:tmpl w:val="A1DAA954"/>
    <w:lvl w:ilvl="0" w:tplc="6EAC1B46">
      <w:start w:val="1"/>
      <w:numFmt w:val="decimal"/>
      <w:lvlText w:val="%1."/>
      <w:lvlJc w:val="left"/>
      <w:pPr>
        <w:tabs>
          <w:tab w:val="num" w:pos="720"/>
        </w:tabs>
        <w:ind w:left="720" w:hanging="360"/>
      </w:pPr>
    </w:lvl>
    <w:lvl w:ilvl="1" w:tplc="A2AE8F2C" w:tentative="1">
      <w:start w:val="1"/>
      <w:numFmt w:val="decimal"/>
      <w:lvlText w:val="%2."/>
      <w:lvlJc w:val="left"/>
      <w:pPr>
        <w:tabs>
          <w:tab w:val="num" w:pos="1440"/>
        </w:tabs>
        <w:ind w:left="1440" w:hanging="360"/>
      </w:pPr>
    </w:lvl>
    <w:lvl w:ilvl="2" w:tplc="0196262E" w:tentative="1">
      <w:start w:val="1"/>
      <w:numFmt w:val="decimal"/>
      <w:lvlText w:val="%3."/>
      <w:lvlJc w:val="left"/>
      <w:pPr>
        <w:tabs>
          <w:tab w:val="num" w:pos="2160"/>
        </w:tabs>
        <w:ind w:left="2160" w:hanging="360"/>
      </w:pPr>
    </w:lvl>
    <w:lvl w:ilvl="3" w:tplc="3E88687A" w:tentative="1">
      <w:start w:val="1"/>
      <w:numFmt w:val="decimal"/>
      <w:lvlText w:val="%4."/>
      <w:lvlJc w:val="left"/>
      <w:pPr>
        <w:tabs>
          <w:tab w:val="num" w:pos="2880"/>
        </w:tabs>
        <w:ind w:left="2880" w:hanging="360"/>
      </w:pPr>
    </w:lvl>
    <w:lvl w:ilvl="4" w:tplc="91447AA6" w:tentative="1">
      <w:start w:val="1"/>
      <w:numFmt w:val="decimal"/>
      <w:lvlText w:val="%5."/>
      <w:lvlJc w:val="left"/>
      <w:pPr>
        <w:tabs>
          <w:tab w:val="num" w:pos="3600"/>
        </w:tabs>
        <w:ind w:left="3600" w:hanging="360"/>
      </w:pPr>
    </w:lvl>
    <w:lvl w:ilvl="5" w:tplc="9E3CD088" w:tentative="1">
      <w:start w:val="1"/>
      <w:numFmt w:val="decimal"/>
      <w:lvlText w:val="%6."/>
      <w:lvlJc w:val="left"/>
      <w:pPr>
        <w:tabs>
          <w:tab w:val="num" w:pos="4320"/>
        </w:tabs>
        <w:ind w:left="4320" w:hanging="360"/>
      </w:pPr>
    </w:lvl>
    <w:lvl w:ilvl="6" w:tplc="92FC7B4E" w:tentative="1">
      <w:start w:val="1"/>
      <w:numFmt w:val="decimal"/>
      <w:lvlText w:val="%7."/>
      <w:lvlJc w:val="left"/>
      <w:pPr>
        <w:tabs>
          <w:tab w:val="num" w:pos="5040"/>
        </w:tabs>
        <w:ind w:left="5040" w:hanging="360"/>
      </w:pPr>
    </w:lvl>
    <w:lvl w:ilvl="7" w:tplc="F7840A8C" w:tentative="1">
      <w:start w:val="1"/>
      <w:numFmt w:val="decimal"/>
      <w:lvlText w:val="%8."/>
      <w:lvlJc w:val="left"/>
      <w:pPr>
        <w:tabs>
          <w:tab w:val="num" w:pos="5760"/>
        </w:tabs>
        <w:ind w:left="5760" w:hanging="360"/>
      </w:pPr>
    </w:lvl>
    <w:lvl w:ilvl="8" w:tplc="E6DC0D36" w:tentative="1">
      <w:start w:val="1"/>
      <w:numFmt w:val="decimal"/>
      <w:lvlText w:val="%9."/>
      <w:lvlJc w:val="left"/>
      <w:pPr>
        <w:tabs>
          <w:tab w:val="num" w:pos="6480"/>
        </w:tabs>
        <w:ind w:left="6480" w:hanging="360"/>
      </w:pPr>
    </w:lvl>
  </w:abstractNum>
  <w:abstractNum w:abstractNumId="35" w15:restartNumberingAfterBreak="0">
    <w:nsid w:val="583070BB"/>
    <w:multiLevelType w:val="hybridMultilevel"/>
    <w:tmpl w:val="03E81434"/>
    <w:lvl w:ilvl="0" w:tplc="04090001">
      <w:start w:val="1"/>
      <w:numFmt w:val="bullet"/>
      <w:lvlText w:val=""/>
      <w:lvlJc w:val="left"/>
      <w:pPr>
        <w:ind w:left="2580" w:hanging="360"/>
      </w:pPr>
      <w:rPr>
        <w:rFonts w:ascii="Symbol" w:hAnsi="Symbol" w:hint="default"/>
      </w:rPr>
    </w:lvl>
    <w:lvl w:ilvl="1" w:tplc="04090003">
      <w:start w:val="1"/>
      <w:numFmt w:val="bullet"/>
      <w:lvlText w:val="o"/>
      <w:lvlJc w:val="left"/>
      <w:pPr>
        <w:ind w:left="3300" w:hanging="360"/>
      </w:pPr>
      <w:rPr>
        <w:rFonts w:ascii="Courier New" w:hAnsi="Courier New" w:hint="default"/>
      </w:rPr>
    </w:lvl>
    <w:lvl w:ilvl="2" w:tplc="04090005">
      <w:start w:val="1"/>
      <w:numFmt w:val="bullet"/>
      <w:lvlText w:val=""/>
      <w:lvlJc w:val="left"/>
      <w:pPr>
        <w:ind w:left="4020" w:hanging="360"/>
      </w:pPr>
      <w:rPr>
        <w:rFonts w:ascii="Wingdings" w:hAnsi="Wingdings" w:hint="default"/>
      </w:rPr>
    </w:lvl>
    <w:lvl w:ilvl="3" w:tplc="04090001">
      <w:start w:val="1"/>
      <w:numFmt w:val="bullet"/>
      <w:lvlText w:val=""/>
      <w:lvlJc w:val="left"/>
      <w:pPr>
        <w:ind w:left="4740" w:hanging="360"/>
      </w:pPr>
      <w:rPr>
        <w:rFonts w:ascii="Symbol" w:hAnsi="Symbol" w:hint="default"/>
      </w:rPr>
    </w:lvl>
    <w:lvl w:ilvl="4" w:tplc="04090003">
      <w:start w:val="1"/>
      <w:numFmt w:val="bullet"/>
      <w:lvlText w:val="o"/>
      <w:lvlJc w:val="left"/>
      <w:pPr>
        <w:ind w:left="5460" w:hanging="360"/>
      </w:pPr>
      <w:rPr>
        <w:rFonts w:ascii="Courier New" w:hAnsi="Courier New" w:hint="default"/>
      </w:rPr>
    </w:lvl>
    <w:lvl w:ilvl="5" w:tplc="04090005">
      <w:start w:val="1"/>
      <w:numFmt w:val="bullet"/>
      <w:lvlText w:val=""/>
      <w:lvlJc w:val="left"/>
      <w:pPr>
        <w:ind w:left="6180" w:hanging="360"/>
      </w:pPr>
      <w:rPr>
        <w:rFonts w:ascii="Wingdings" w:hAnsi="Wingdings" w:hint="default"/>
      </w:rPr>
    </w:lvl>
    <w:lvl w:ilvl="6" w:tplc="04090001">
      <w:start w:val="1"/>
      <w:numFmt w:val="bullet"/>
      <w:lvlText w:val=""/>
      <w:lvlJc w:val="left"/>
      <w:pPr>
        <w:ind w:left="6900" w:hanging="360"/>
      </w:pPr>
      <w:rPr>
        <w:rFonts w:ascii="Symbol" w:hAnsi="Symbol" w:hint="default"/>
      </w:rPr>
    </w:lvl>
    <w:lvl w:ilvl="7" w:tplc="04090003">
      <w:start w:val="1"/>
      <w:numFmt w:val="bullet"/>
      <w:lvlText w:val="o"/>
      <w:lvlJc w:val="left"/>
      <w:pPr>
        <w:ind w:left="7620" w:hanging="360"/>
      </w:pPr>
      <w:rPr>
        <w:rFonts w:ascii="Courier New" w:hAnsi="Courier New" w:hint="default"/>
      </w:rPr>
    </w:lvl>
    <w:lvl w:ilvl="8" w:tplc="04090005">
      <w:start w:val="1"/>
      <w:numFmt w:val="bullet"/>
      <w:lvlText w:val=""/>
      <w:lvlJc w:val="left"/>
      <w:pPr>
        <w:ind w:left="8340" w:hanging="360"/>
      </w:pPr>
      <w:rPr>
        <w:rFonts w:ascii="Wingdings" w:hAnsi="Wingdings" w:hint="default"/>
      </w:rPr>
    </w:lvl>
  </w:abstractNum>
  <w:abstractNum w:abstractNumId="36" w15:restartNumberingAfterBreak="0">
    <w:nsid w:val="5B312BB6"/>
    <w:multiLevelType w:val="hybridMultilevel"/>
    <w:tmpl w:val="3E7A3A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5CF146B3"/>
    <w:multiLevelType w:val="multilevel"/>
    <w:tmpl w:val="0F2EAD06"/>
    <w:lvl w:ilvl="0">
      <w:start w:val="1"/>
      <w:numFmt w:val="bullet"/>
      <w:lvlText w:val=""/>
      <w:lvlPicBulletId w:val="0"/>
      <w:lvlJc w:val="left"/>
      <w:pPr>
        <w:tabs>
          <w:tab w:val="num" w:pos="720"/>
        </w:tabs>
        <w:ind w:left="720" w:hanging="360"/>
      </w:pPr>
      <w:rPr>
        <w:rFonts w:ascii="Symbol" w:hAnsi="Symbol" w:hint="default"/>
        <w:sz w:val="20"/>
      </w:rPr>
    </w:lvl>
    <w:lvl w:ilvl="1">
      <w:start w:val="1"/>
      <w:numFmt w:val="bullet"/>
      <w:lvlText w:val="o"/>
      <w:lvlPicBulletId w:val="0"/>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0197909"/>
    <w:multiLevelType w:val="multilevel"/>
    <w:tmpl w:val="36D86E7E"/>
    <w:lvl w:ilvl="0">
      <w:start w:val="3"/>
      <w:numFmt w:val="decimal"/>
      <w:lvlText w:val="%1"/>
      <w:lvlJc w:val="left"/>
      <w:pPr>
        <w:tabs>
          <w:tab w:val="num" w:pos="480"/>
        </w:tabs>
        <w:ind w:left="480" w:hanging="480"/>
      </w:pPr>
      <w:rPr>
        <w:rFonts w:cs="Times New Roman" w:hint="default"/>
      </w:rPr>
    </w:lvl>
    <w:lvl w:ilvl="1">
      <w:start w:val="4"/>
      <w:numFmt w:val="decimal"/>
      <w:lvlText w:val="%1.%2"/>
      <w:lvlJc w:val="left"/>
      <w:pPr>
        <w:tabs>
          <w:tab w:val="num" w:pos="480"/>
        </w:tabs>
        <w:ind w:left="480" w:hanging="480"/>
      </w:pPr>
      <w:rPr>
        <w:rFonts w:cs="Times New Roman" w:hint="default"/>
      </w:rPr>
    </w:lvl>
    <w:lvl w:ilvl="2">
      <w:start w:val="2"/>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9" w15:restartNumberingAfterBreak="0">
    <w:nsid w:val="60BC575F"/>
    <w:multiLevelType w:val="hybridMultilevel"/>
    <w:tmpl w:val="24120AD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0" w15:restartNumberingAfterBreak="0">
    <w:nsid w:val="63190288"/>
    <w:multiLevelType w:val="hybridMultilevel"/>
    <w:tmpl w:val="7C206DE0"/>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41" w15:restartNumberingAfterBreak="0">
    <w:nsid w:val="65327B67"/>
    <w:multiLevelType w:val="hybridMultilevel"/>
    <w:tmpl w:val="EDDE23CE"/>
    <w:lvl w:ilvl="0" w:tplc="6E0AEEB4">
      <w:start w:val="214"/>
      <w:numFmt w:val="bullet"/>
      <w:lvlText w:val=""/>
      <w:lvlJc w:val="left"/>
      <w:pPr>
        <w:ind w:left="546" w:hanging="360"/>
      </w:pPr>
      <w:rPr>
        <w:rFonts w:ascii="Wingdings" w:eastAsiaTheme="minorEastAsia" w:hAnsi="Wingdings" w:cs="Times New Roman" w:hint="default"/>
        <w:sz w:val="16"/>
      </w:rPr>
    </w:lvl>
    <w:lvl w:ilvl="1" w:tplc="04090003" w:tentative="1">
      <w:start w:val="1"/>
      <w:numFmt w:val="bullet"/>
      <w:lvlText w:val="o"/>
      <w:lvlJc w:val="left"/>
      <w:pPr>
        <w:ind w:left="1266" w:hanging="360"/>
      </w:pPr>
      <w:rPr>
        <w:rFonts w:ascii="Courier New" w:hAnsi="Courier New" w:cs="Courier New" w:hint="default"/>
      </w:rPr>
    </w:lvl>
    <w:lvl w:ilvl="2" w:tplc="04090005" w:tentative="1">
      <w:start w:val="1"/>
      <w:numFmt w:val="bullet"/>
      <w:lvlText w:val=""/>
      <w:lvlJc w:val="left"/>
      <w:pPr>
        <w:ind w:left="1986" w:hanging="360"/>
      </w:pPr>
      <w:rPr>
        <w:rFonts w:ascii="Wingdings" w:hAnsi="Wingdings" w:hint="default"/>
      </w:rPr>
    </w:lvl>
    <w:lvl w:ilvl="3" w:tplc="04090001" w:tentative="1">
      <w:start w:val="1"/>
      <w:numFmt w:val="bullet"/>
      <w:lvlText w:val=""/>
      <w:lvlJc w:val="left"/>
      <w:pPr>
        <w:ind w:left="2706" w:hanging="360"/>
      </w:pPr>
      <w:rPr>
        <w:rFonts w:ascii="Symbol" w:hAnsi="Symbol" w:hint="default"/>
      </w:rPr>
    </w:lvl>
    <w:lvl w:ilvl="4" w:tplc="04090003" w:tentative="1">
      <w:start w:val="1"/>
      <w:numFmt w:val="bullet"/>
      <w:lvlText w:val="o"/>
      <w:lvlJc w:val="left"/>
      <w:pPr>
        <w:ind w:left="3426" w:hanging="360"/>
      </w:pPr>
      <w:rPr>
        <w:rFonts w:ascii="Courier New" w:hAnsi="Courier New" w:cs="Courier New" w:hint="default"/>
      </w:rPr>
    </w:lvl>
    <w:lvl w:ilvl="5" w:tplc="04090005" w:tentative="1">
      <w:start w:val="1"/>
      <w:numFmt w:val="bullet"/>
      <w:lvlText w:val=""/>
      <w:lvlJc w:val="left"/>
      <w:pPr>
        <w:ind w:left="4146" w:hanging="360"/>
      </w:pPr>
      <w:rPr>
        <w:rFonts w:ascii="Wingdings" w:hAnsi="Wingdings" w:hint="default"/>
      </w:rPr>
    </w:lvl>
    <w:lvl w:ilvl="6" w:tplc="04090001" w:tentative="1">
      <w:start w:val="1"/>
      <w:numFmt w:val="bullet"/>
      <w:lvlText w:val=""/>
      <w:lvlJc w:val="left"/>
      <w:pPr>
        <w:ind w:left="4866" w:hanging="360"/>
      </w:pPr>
      <w:rPr>
        <w:rFonts w:ascii="Symbol" w:hAnsi="Symbol" w:hint="default"/>
      </w:rPr>
    </w:lvl>
    <w:lvl w:ilvl="7" w:tplc="04090003" w:tentative="1">
      <w:start w:val="1"/>
      <w:numFmt w:val="bullet"/>
      <w:lvlText w:val="o"/>
      <w:lvlJc w:val="left"/>
      <w:pPr>
        <w:ind w:left="5586" w:hanging="360"/>
      </w:pPr>
      <w:rPr>
        <w:rFonts w:ascii="Courier New" w:hAnsi="Courier New" w:cs="Courier New" w:hint="default"/>
      </w:rPr>
    </w:lvl>
    <w:lvl w:ilvl="8" w:tplc="04090005" w:tentative="1">
      <w:start w:val="1"/>
      <w:numFmt w:val="bullet"/>
      <w:lvlText w:val=""/>
      <w:lvlJc w:val="left"/>
      <w:pPr>
        <w:ind w:left="6306" w:hanging="360"/>
      </w:pPr>
      <w:rPr>
        <w:rFonts w:ascii="Wingdings" w:hAnsi="Wingdings" w:hint="default"/>
      </w:rPr>
    </w:lvl>
  </w:abstractNum>
  <w:abstractNum w:abstractNumId="42" w15:restartNumberingAfterBreak="0">
    <w:nsid w:val="6A602203"/>
    <w:multiLevelType w:val="hybridMultilevel"/>
    <w:tmpl w:val="770A2276"/>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43" w15:restartNumberingAfterBreak="0">
    <w:nsid w:val="6A934569"/>
    <w:multiLevelType w:val="hybridMultilevel"/>
    <w:tmpl w:val="A0FE96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D146CBD"/>
    <w:multiLevelType w:val="hybridMultilevel"/>
    <w:tmpl w:val="A24CB39A"/>
    <w:lvl w:ilvl="0" w:tplc="0409000F">
      <w:start w:val="1"/>
      <w:numFmt w:val="decimal"/>
      <w:lvlText w:val="%1."/>
      <w:lvlJc w:val="left"/>
      <w:pPr>
        <w:ind w:left="1080" w:hanging="360"/>
      </w:pPr>
      <w:rPr>
        <w:rFonts w:cs="Times New Roman"/>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start w:val="1"/>
      <w:numFmt w:val="decimal"/>
      <w:lvlText w:val="%7."/>
      <w:lvlJc w:val="left"/>
      <w:pPr>
        <w:ind w:left="5400" w:hanging="360"/>
      </w:pPr>
      <w:rPr>
        <w:rFonts w:cs="Times New Roman"/>
      </w:rPr>
    </w:lvl>
    <w:lvl w:ilvl="7" w:tplc="04090019">
      <w:start w:val="1"/>
      <w:numFmt w:val="lowerLetter"/>
      <w:lvlText w:val="%8."/>
      <w:lvlJc w:val="left"/>
      <w:pPr>
        <w:ind w:left="6120" w:hanging="360"/>
      </w:pPr>
      <w:rPr>
        <w:rFonts w:cs="Times New Roman"/>
      </w:rPr>
    </w:lvl>
    <w:lvl w:ilvl="8" w:tplc="0409001B">
      <w:start w:val="1"/>
      <w:numFmt w:val="lowerRoman"/>
      <w:lvlText w:val="%9."/>
      <w:lvlJc w:val="right"/>
      <w:pPr>
        <w:ind w:left="6840" w:hanging="180"/>
      </w:pPr>
      <w:rPr>
        <w:rFonts w:cs="Times New Roman"/>
      </w:rPr>
    </w:lvl>
  </w:abstractNum>
  <w:abstractNum w:abstractNumId="45" w15:restartNumberingAfterBreak="0">
    <w:nsid w:val="6E3B14E3"/>
    <w:multiLevelType w:val="hybridMultilevel"/>
    <w:tmpl w:val="4A7264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EB4492B"/>
    <w:multiLevelType w:val="hybridMultilevel"/>
    <w:tmpl w:val="E58E233A"/>
    <w:lvl w:ilvl="0" w:tplc="CF023086">
      <w:start w:val="1"/>
      <w:numFmt w:val="decimal"/>
      <w:lvlText w:val="%1.)"/>
      <w:lvlJc w:val="left"/>
      <w:pPr>
        <w:ind w:left="732" w:hanging="37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F015573"/>
    <w:multiLevelType w:val="hybridMultilevel"/>
    <w:tmpl w:val="EE56FC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48" w15:restartNumberingAfterBreak="0">
    <w:nsid w:val="77BF261E"/>
    <w:multiLevelType w:val="hybridMultilevel"/>
    <w:tmpl w:val="D60E55F2"/>
    <w:lvl w:ilvl="0" w:tplc="8FE6D9AA">
      <w:start w:val="1"/>
      <w:numFmt w:val="decimal"/>
      <w:lvlText w:val="%1."/>
      <w:lvlJc w:val="left"/>
      <w:pPr>
        <w:ind w:left="644" w:hanging="360"/>
      </w:pPr>
      <w:rPr>
        <w:rFonts w:ascii="Arial Narrow" w:eastAsia="MS Mincho" w:hAnsi="Arial Narrow" w:cs="MS Mincho"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9" w15:restartNumberingAfterBreak="0">
    <w:nsid w:val="7B0D7B77"/>
    <w:multiLevelType w:val="hybridMultilevel"/>
    <w:tmpl w:val="02FE22AA"/>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0" w15:restartNumberingAfterBreak="0">
    <w:nsid w:val="7D7264DC"/>
    <w:multiLevelType w:val="hybridMultilevel"/>
    <w:tmpl w:val="5BB45D44"/>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num w:numId="1">
    <w:abstractNumId w:val="38"/>
  </w:num>
  <w:num w:numId="2">
    <w:abstractNumId w:val="27"/>
  </w:num>
  <w:num w:numId="3">
    <w:abstractNumId w:val="29"/>
  </w:num>
  <w:num w:numId="4">
    <w:abstractNumId w:val="32"/>
  </w:num>
  <w:num w:numId="5">
    <w:abstractNumId w:val="18"/>
  </w:num>
  <w:num w:numId="6">
    <w:abstractNumId w:val="23"/>
  </w:num>
  <w:num w:numId="7">
    <w:abstractNumId w:val="44"/>
  </w:num>
  <w:num w:numId="8">
    <w:abstractNumId w:val="40"/>
  </w:num>
  <w:num w:numId="9">
    <w:abstractNumId w:val="13"/>
  </w:num>
  <w:num w:numId="10">
    <w:abstractNumId w:val="37"/>
  </w:num>
  <w:num w:numId="11">
    <w:abstractNumId w:val="35"/>
  </w:num>
  <w:num w:numId="12">
    <w:abstractNumId w:val="26"/>
  </w:num>
  <w:num w:numId="13">
    <w:abstractNumId w:val="9"/>
  </w:num>
  <w:num w:numId="14">
    <w:abstractNumId w:val="47"/>
  </w:num>
  <w:num w:numId="15">
    <w:abstractNumId w:val="21"/>
  </w:num>
  <w:num w:numId="16">
    <w:abstractNumId w:val="10"/>
  </w:num>
  <w:num w:numId="17">
    <w:abstractNumId w:val="20"/>
  </w:num>
  <w:num w:numId="18">
    <w:abstractNumId w:val="50"/>
  </w:num>
  <w:num w:numId="19">
    <w:abstractNumId w:val="14"/>
  </w:num>
  <w:num w:numId="20">
    <w:abstractNumId w:val="3"/>
  </w:num>
  <w:num w:numId="21">
    <w:abstractNumId w:val="19"/>
  </w:num>
  <w:num w:numId="22">
    <w:abstractNumId w:val="43"/>
  </w:num>
  <w:num w:numId="23">
    <w:abstractNumId w:val="5"/>
  </w:num>
  <w:num w:numId="24">
    <w:abstractNumId w:val="49"/>
  </w:num>
  <w:num w:numId="25">
    <w:abstractNumId w:val="7"/>
  </w:num>
  <w:num w:numId="26">
    <w:abstractNumId w:val="46"/>
  </w:num>
  <w:num w:numId="27">
    <w:abstractNumId w:val="31"/>
  </w:num>
  <w:num w:numId="28">
    <w:abstractNumId w:val="8"/>
  </w:num>
  <w:num w:numId="29">
    <w:abstractNumId w:val="28"/>
  </w:num>
  <w:num w:numId="30">
    <w:abstractNumId w:val="15"/>
  </w:num>
  <w:num w:numId="31">
    <w:abstractNumId w:val="33"/>
  </w:num>
  <w:num w:numId="32">
    <w:abstractNumId w:val="42"/>
  </w:num>
  <w:num w:numId="33">
    <w:abstractNumId w:val="25"/>
  </w:num>
  <w:num w:numId="34">
    <w:abstractNumId w:val="48"/>
  </w:num>
  <w:num w:numId="35">
    <w:abstractNumId w:val="2"/>
  </w:num>
  <w:num w:numId="36">
    <w:abstractNumId w:val="12"/>
  </w:num>
  <w:num w:numId="37">
    <w:abstractNumId w:val="4"/>
  </w:num>
  <w:num w:numId="38">
    <w:abstractNumId w:val="1"/>
  </w:num>
  <w:num w:numId="39">
    <w:abstractNumId w:val="36"/>
  </w:num>
  <w:num w:numId="40">
    <w:abstractNumId w:val="16"/>
  </w:num>
  <w:num w:numId="41">
    <w:abstractNumId w:val="41"/>
  </w:num>
  <w:num w:numId="42">
    <w:abstractNumId w:val="0"/>
  </w:num>
  <w:num w:numId="43">
    <w:abstractNumId w:val="17"/>
  </w:num>
  <w:num w:numId="44">
    <w:abstractNumId w:val="39"/>
  </w:num>
  <w:num w:numId="45">
    <w:abstractNumId w:val="30"/>
  </w:num>
  <w:num w:numId="46">
    <w:abstractNumId w:val="11"/>
  </w:num>
  <w:num w:numId="47">
    <w:abstractNumId w:val="34"/>
  </w:num>
  <w:num w:numId="48">
    <w:abstractNumId w:val="6"/>
  </w:num>
  <w:num w:numId="49">
    <w:abstractNumId w:val="24"/>
  </w:num>
  <w:num w:numId="50">
    <w:abstractNumId w:val="22"/>
  </w:num>
  <w:num w:numId="51">
    <w:abstractNumId w:val="45"/>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10"/>
  <w:displayHorizontalDrawingGridEvery w:val="2"/>
  <w:characterSpacingControl w:val="doNotCompress"/>
  <w:doNotValidateAgainstSchema/>
  <w:doNotDemarcateInvalidXml/>
  <w:hdrShapeDefaults>
    <o:shapedefaults v:ext="edit" spidmax="8193"/>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Circulation&lt;/Style&gt;&lt;LeftDelim&gt;{&lt;/LeftDelim&gt;&lt;RightDelim&gt;}&lt;/RightDelim&gt;&lt;FontName&gt;Book Antiqua&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dpr9tppepw2zte0wf85vtxkrfadsxxep5t9&quot;&gt;ncenewv2 Copy-Saved Copy&lt;record-ids&gt;&lt;item&gt;736&lt;/item&gt;&lt;item&gt;1534&lt;/item&gt;&lt;item&gt;1535&lt;/item&gt;&lt;/record-ids&gt;&lt;/item&gt;&lt;/Libraries&gt;"/>
    <w:docVar w:name="REFMGR.InstantFormat" w:val="&lt;InstantFormat&gt;&lt;Enabled&gt;1&lt;/Enabled&gt;&lt;ScanUnformatted&gt;1&lt;/ScanUnformatted&gt;&lt;ScanChanges&gt;1&lt;/ScanChanges&gt;&lt;/InstantFormat&gt;"/>
    <w:docVar w:name="REFMGR.Libraries" w:val="&lt;Databases&gt;&lt;Libraries&gt;&lt;item&gt;device CDSS&lt;/item&gt;&lt;/Libraries&gt;&lt;/Databases&gt;"/>
  </w:docVars>
  <w:rsids>
    <w:rsidRoot w:val="00BD41AF"/>
    <w:rsid w:val="00002951"/>
    <w:rsid w:val="00003714"/>
    <w:rsid w:val="0000469B"/>
    <w:rsid w:val="00006558"/>
    <w:rsid w:val="0001289C"/>
    <w:rsid w:val="00022A83"/>
    <w:rsid w:val="000309C7"/>
    <w:rsid w:val="00031F86"/>
    <w:rsid w:val="00033ADE"/>
    <w:rsid w:val="000351AC"/>
    <w:rsid w:val="0004090B"/>
    <w:rsid w:val="0004269C"/>
    <w:rsid w:val="000577C7"/>
    <w:rsid w:val="00060667"/>
    <w:rsid w:val="00064941"/>
    <w:rsid w:val="00070265"/>
    <w:rsid w:val="00073B1A"/>
    <w:rsid w:val="00075F3A"/>
    <w:rsid w:val="00077FFA"/>
    <w:rsid w:val="0008146A"/>
    <w:rsid w:val="000823DB"/>
    <w:rsid w:val="000824E0"/>
    <w:rsid w:val="00085AB9"/>
    <w:rsid w:val="0009103E"/>
    <w:rsid w:val="00092AA8"/>
    <w:rsid w:val="00096138"/>
    <w:rsid w:val="000A1239"/>
    <w:rsid w:val="000B0525"/>
    <w:rsid w:val="000B420B"/>
    <w:rsid w:val="000B6D28"/>
    <w:rsid w:val="000C1D27"/>
    <w:rsid w:val="000C3C93"/>
    <w:rsid w:val="000D0B43"/>
    <w:rsid w:val="000D2C74"/>
    <w:rsid w:val="000D4A55"/>
    <w:rsid w:val="000D5AA0"/>
    <w:rsid w:val="000E1B53"/>
    <w:rsid w:val="000E218D"/>
    <w:rsid w:val="000F4B83"/>
    <w:rsid w:val="000F56E0"/>
    <w:rsid w:val="000F7A92"/>
    <w:rsid w:val="000F7C27"/>
    <w:rsid w:val="001000DB"/>
    <w:rsid w:val="0010044A"/>
    <w:rsid w:val="001029C9"/>
    <w:rsid w:val="00103F94"/>
    <w:rsid w:val="001109FF"/>
    <w:rsid w:val="001168DA"/>
    <w:rsid w:val="0012002C"/>
    <w:rsid w:val="00124744"/>
    <w:rsid w:val="00132712"/>
    <w:rsid w:val="00132760"/>
    <w:rsid w:val="00137053"/>
    <w:rsid w:val="001430A0"/>
    <w:rsid w:val="001434F7"/>
    <w:rsid w:val="0014549A"/>
    <w:rsid w:val="00147BB0"/>
    <w:rsid w:val="00162CF9"/>
    <w:rsid w:val="00167F12"/>
    <w:rsid w:val="00172398"/>
    <w:rsid w:val="00182413"/>
    <w:rsid w:val="001861E9"/>
    <w:rsid w:val="00190958"/>
    <w:rsid w:val="001944BD"/>
    <w:rsid w:val="001A0A28"/>
    <w:rsid w:val="001A5465"/>
    <w:rsid w:val="001B044C"/>
    <w:rsid w:val="001B05FD"/>
    <w:rsid w:val="001B09E2"/>
    <w:rsid w:val="001C02F3"/>
    <w:rsid w:val="001C3796"/>
    <w:rsid w:val="001C6B88"/>
    <w:rsid w:val="001C759F"/>
    <w:rsid w:val="001C7E79"/>
    <w:rsid w:val="001D47E9"/>
    <w:rsid w:val="001D497A"/>
    <w:rsid w:val="001D691A"/>
    <w:rsid w:val="001E204B"/>
    <w:rsid w:val="001E3255"/>
    <w:rsid w:val="001F05E3"/>
    <w:rsid w:val="001F0F7A"/>
    <w:rsid w:val="001F4371"/>
    <w:rsid w:val="001F5224"/>
    <w:rsid w:val="001F67DC"/>
    <w:rsid w:val="00211E8D"/>
    <w:rsid w:val="00212AE7"/>
    <w:rsid w:val="00213D0B"/>
    <w:rsid w:val="00214A8C"/>
    <w:rsid w:val="00215B01"/>
    <w:rsid w:val="002211DF"/>
    <w:rsid w:val="00222CC4"/>
    <w:rsid w:val="002264D4"/>
    <w:rsid w:val="00227250"/>
    <w:rsid w:val="00230AE8"/>
    <w:rsid w:val="00240AC8"/>
    <w:rsid w:val="0024168D"/>
    <w:rsid w:val="002537CD"/>
    <w:rsid w:val="0025534F"/>
    <w:rsid w:val="002556B0"/>
    <w:rsid w:val="002558B7"/>
    <w:rsid w:val="00263BE4"/>
    <w:rsid w:val="00266B66"/>
    <w:rsid w:val="00266B7D"/>
    <w:rsid w:val="00270545"/>
    <w:rsid w:val="00270C4B"/>
    <w:rsid w:val="00273746"/>
    <w:rsid w:val="00283D32"/>
    <w:rsid w:val="0028414F"/>
    <w:rsid w:val="00286AC8"/>
    <w:rsid w:val="002A0332"/>
    <w:rsid w:val="002B0F1E"/>
    <w:rsid w:val="002B270A"/>
    <w:rsid w:val="002B40C3"/>
    <w:rsid w:val="002B6F08"/>
    <w:rsid w:val="002C5593"/>
    <w:rsid w:val="002C7AF8"/>
    <w:rsid w:val="002C7ECE"/>
    <w:rsid w:val="002D1392"/>
    <w:rsid w:val="002E4C0A"/>
    <w:rsid w:val="002E50F5"/>
    <w:rsid w:val="002E5FF8"/>
    <w:rsid w:val="002F323A"/>
    <w:rsid w:val="002F376E"/>
    <w:rsid w:val="00300E92"/>
    <w:rsid w:val="003021EE"/>
    <w:rsid w:val="003025DB"/>
    <w:rsid w:val="00302735"/>
    <w:rsid w:val="00302A0C"/>
    <w:rsid w:val="0030388B"/>
    <w:rsid w:val="00315C26"/>
    <w:rsid w:val="00325DC3"/>
    <w:rsid w:val="00332296"/>
    <w:rsid w:val="003428AD"/>
    <w:rsid w:val="003442E2"/>
    <w:rsid w:val="00346740"/>
    <w:rsid w:val="00347025"/>
    <w:rsid w:val="00351547"/>
    <w:rsid w:val="00351D7E"/>
    <w:rsid w:val="003623C3"/>
    <w:rsid w:val="0036256F"/>
    <w:rsid w:val="00365A75"/>
    <w:rsid w:val="00365ED2"/>
    <w:rsid w:val="00371598"/>
    <w:rsid w:val="003736C8"/>
    <w:rsid w:val="00374F44"/>
    <w:rsid w:val="0038745C"/>
    <w:rsid w:val="00396471"/>
    <w:rsid w:val="003A018F"/>
    <w:rsid w:val="003A4E86"/>
    <w:rsid w:val="003B3B59"/>
    <w:rsid w:val="003B4EF7"/>
    <w:rsid w:val="003B78A2"/>
    <w:rsid w:val="003C2A7E"/>
    <w:rsid w:val="003D0A21"/>
    <w:rsid w:val="003D1EEA"/>
    <w:rsid w:val="003D3DE9"/>
    <w:rsid w:val="003E2B22"/>
    <w:rsid w:val="003E32EB"/>
    <w:rsid w:val="003F4936"/>
    <w:rsid w:val="003F6952"/>
    <w:rsid w:val="003F78EB"/>
    <w:rsid w:val="00400423"/>
    <w:rsid w:val="004010B8"/>
    <w:rsid w:val="0040172F"/>
    <w:rsid w:val="00402473"/>
    <w:rsid w:val="00403086"/>
    <w:rsid w:val="00404B61"/>
    <w:rsid w:val="00412102"/>
    <w:rsid w:val="00415F44"/>
    <w:rsid w:val="004173AF"/>
    <w:rsid w:val="004217A9"/>
    <w:rsid w:val="00422206"/>
    <w:rsid w:val="00424858"/>
    <w:rsid w:val="00426C23"/>
    <w:rsid w:val="0042762B"/>
    <w:rsid w:val="00437328"/>
    <w:rsid w:val="00444412"/>
    <w:rsid w:val="00445F84"/>
    <w:rsid w:val="00446301"/>
    <w:rsid w:val="0045063C"/>
    <w:rsid w:val="0046125D"/>
    <w:rsid w:val="00464B3A"/>
    <w:rsid w:val="00470D4E"/>
    <w:rsid w:val="00473F84"/>
    <w:rsid w:val="00474CB1"/>
    <w:rsid w:val="0048693C"/>
    <w:rsid w:val="00487CAE"/>
    <w:rsid w:val="004919B9"/>
    <w:rsid w:val="004A1490"/>
    <w:rsid w:val="004A1EA1"/>
    <w:rsid w:val="004A4760"/>
    <w:rsid w:val="004A61B5"/>
    <w:rsid w:val="004B0CC8"/>
    <w:rsid w:val="004C160C"/>
    <w:rsid w:val="004C1B24"/>
    <w:rsid w:val="004C567E"/>
    <w:rsid w:val="004D0CA0"/>
    <w:rsid w:val="004D4551"/>
    <w:rsid w:val="004D5254"/>
    <w:rsid w:val="004E7655"/>
    <w:rsid w:val="004F0B0C"/>
    <w:rsid w:val="004F0F9D"/>
    <w:rsid w:val="004F27DA"/>
    <w:rsid w:val="004F62FC"/>
    <w:rsid w:val="00511949"/>
    <w:rsid w:val="00512BE3"/>
    <w:rsid w:val="005155AB"/>
    <w:rsid w:val="005241FB"/>
    <w:rsid w:val="005331A2"/>
    <w:rsid w:val="00541AAF"/>
    <w:rsid w:val="0055215B"/>
    <w:rsid w:val="00552851"/>
    <w:rsid w:val="00557237"/>
    <w:rsid w:val="005637CA"/>
    <w:rsid w:val="005643B1"/>
    <w:rsid w:val="0056465A"/>
    <w:rsid w:val="00564CAF"/>
    <w:rsid w:val="00575D87"/>
    <w:rsid w:val="00576083"/>
    <w:rsid w:val="00581451"/>
    <w:rsid w:val="00592B35"/>
    <w:rsid w:val="00596FF6"/>
    <w:rsid w:val="005A2D94"/>
    <w:rsid w:val="005A3AA2"/>
    <w:rsid w:val="005A6D80"/>
    <w:rsid w:val="005A72CE"/>
    <w:rsid w:val="005C4BE9"/>
    <w:rsid w:val="005D4748"/>
    <w:rsid w:val="005E0CA4"/>
    <w:rsid w:val="005E167C"/>
    <w:rsid w:val="005E396F"/>
    <w:rsid w:val="005F10E3"/>
    <w:rsid w:val="005F395E"/>
    <w:rsid w:val="00606E9F"/>
    <w:rsid w:val="0061428A"/>
    <w:rsid w:val="0061514E"/>
    <w:rsid w:val="00616AB0"/>
    <w:rsid w:val="00622A6C"/>
    <w:rsid w:val="006235F1"/>
    <w:rsid w:val="00626FF2"/>
    <w:rsid w:val="00627A26"/>
    <w:rsid w:val="00627C94"/>
    <w:rsid w:val="00640EB2"/>
    <w:rsid w:val="00643B1D"/>
    <w:rsid w:val="00645380"/>
    <w:rsid w:val="0065797E"/>
    <w:rsid w:val="00660137"/>
    <w:rsid w:val="00666901"/>
    <w:rsid w:val="00674E1F"/>
    <w:rsid w:val="006762A0"/>
    <w:rsid w:val="0067689A"/>
    <w:rsid w:val="00677D2F"/>
    <w:rsid w:val="00683473"/>
    <w:rsid w:val="00686A91"/>
    <w:rsid w:val="0068764A"/>
    <w:rsid w:val="00690344"/>
    <w:rsid w:val="00693DF5"/>
    <w:rsid w:val="006A17B8"/>
    <w:rsid w:val="006A3CF2"/>
    <w:rsid w:val="006A52BD"/>
    <w:rsid w:val="006B2252"/>
    <w:rsid w:val="006B28F8"/>
    <w:rsid w:val="006B4668"/>
    <w:rsid w:val="006C1D6D"/>
    <w:rsid w:val="006C5ABF"/>
    <w:rsid w:val="006C6FAE"/>
    <w:rsid w:val="006D6E94"/>
    <w:rsid w:val="006E1869"/>
    <w:rsid w:val="006E3D47"/>
    <w:rsid w:val="006E4C21"/>
    <w:rsid w:val="006E5680"/>
    <w:rsid w:val="006E7B25"/>
    <w:rsid w:val="006F21F1"/>
    <w:rsid w:val="006F7166"/>
    <w:rsid w:val="007002FB"/>
    <w:rsid w:val="007029B9"/>
    <w:rsid w:val="00706510"/>
    <w:rsid w:val="007206A0"/>
    <w:rsid w:val="00720871"/>
    <w:rsid w:val="00726E72"/>
    <w:rsid w:val="007337DB"/>
    <w:rsid w:val="00743A1F"/>
    <w:rsid w:val="00745169"/>
    <w:rsid w:val="007547F5"/>
    <w:rsid w:val="00767C8E"/>
    <w:rsid w:val="00783E0B"/>
    <w:rsid w:val="00784FD0"/>
    <w:rsid w:val="0078780D"/>
    <w:rsid w:val="00793D11"/>
    <w:rsid w:val="007A1B27"/>
    <w:rsid w:val="007A4A38"/>
    <w:rsid w:val="007A4D9A"/>
    <w:rsid w:val="007B194B"/>
    <w:rsid w:val="007B4957"/>
    <w:rsid w:val="007B656B"/>
    <w:rsid w:val="007C1336"/>
    <w:rsid w:val="007C2A1A"/>
    <w:rsid w:val="007C3063"/>
    <w:rsid w:val="007C7802"/>
    <w:rsid w:val="007D34A6"/>
    <w:rsid w:val="007D4579"/>
    <w:rsid w:val="007E336D"/>
    <w:rsid w:val="007E669A"/>
    <w:rsid w:val="007E6764"/>
    <w:rsid w:val="007F0995"/>
    <w:rsid w:val="007F14DC"/>
    <w:rsid w:val="007F5BCC"/>
    <w:rsid w:val="007F70DE"/>
    <w:rsid w:val="00803585"/>
    <w:rsid w:val="00805A0A"/>
    <w:rsid w:val="00806353"/>
    <w:rsid w:val="00817593"/>
    <w:rsid w:val="00822032"/>
    <w:rsid w:val="00824D61"/>
    <w:rsid w:val="00827ACF"/>
    <w:rsid w:val="00835796"/>
    <w:rsid w:val="0083583D"/>
    <w:rsid w:val="008506A0"/>
    <w:rsid w:val="0085114E"/>
    <w:rsid w:val="00852F08"/>
    <w:rsid w:val="00860CDB"/>
    <w:rsid w:val="00861B38"/>
    <w:rsid w:val="0086263A"/>
    <w:rsid w:val="00862AFD"/>
    <w:rsid w:val="00863CE6"/>
    <w:rsid w:val="00864C29"/>
    <w:rsid w:val="00865794"/>
    <w:rsid w:val="00867F25"/>
    <w:rsid w:val="00870FFB"/>
    <w:rsid w:val="00876906"/>
    <w:rsid w:val="00884380"/>
    <w:rsid w:val="00890AD5"/>
    <w:rsid w:val="008A0759"/>
    <w:rsid w:val="008A1A13"/>
    <w:rsid w:val="008A3FF6"/>
    <w:rsid w:val="008A538E"/>
    <w:rsid w:val="008B1158"/>
    <w:rsid w:val="008B1501"/>
    <w:rsid w:val="008B27F1"/>
    <w:rsid w:val="008B2B47"/>
    <w:rsid w:val="008B3FF2"/>
    <w:rsid w:val="008B4AB8"/>
    <w:rsid w:val="008B7607"/>
    <w:rsid w:val="008C01DB"/>
    <w:rsid w:val="008C03FF"/>
    <w:rsid w:val="008C49A4"/>
    <w:rsid w:val="008D17DB"/>
    <w:rsid w:val="008D5172"/>
    <w:rsid w:val="008D75B6"/>
    <w:rsid w:val="008E02F2"/>
    <w:rsid w:val="008F3ECD"/>
    <w:rsid w:val="008F7468"/>
    <w:rsid w:val="00901C58"/>
    <w:rsid w:val="00914188"/>
    <w:rsid w:val="00915FD1"/>
    <w:rsid w:val="0091715A"/>
    <w:rsid w:val="0092613F"/>
    <w:rsid w:val="00931BE7"/>
    <w:rsid w:val="0093731E"/>
    <w:rsid w:val="009424A4"/>
    <w:rsid w:val="00942D8D"/>
    <w:rsid w:val="009607AE"/>
    <w:rsid w:val="00961895"/>
    <w:rsid w:val="009812EE"/>
    <w:rsid w:val="00983EAB"/>
    <w:rsid w:val="00984C49"/>
    <w:rsid w:val="009876EF"/>
    <w:rsid w:val="00990687"/>
    <w:rsid w:val="00997259"/>
    <w:rsid w:val="009A100F"/>
    <w:rsid w:val="009B035A"/>
    <w:rsid w:val="009B556D"/>
    <w:rsid w:val="009B64D1"/>
    <w:rsid w:val="009C0A38"/>
    <w:rsid w:val="009C4B0D"/>
    <w:rsid w:val="009D0877"/>
    <w:rsid w:val="009D6015"/>
    <w:rsid w:val="009E1AD7"/>
    <w:rsid w:val="009E36CE"/>
    <w:rsid w:val="009E3858"/>
    <w:rsid w:val="009E7144"/>
    <w:rsid w:val="009F05BF"/>
    <w:rsid w:val="009F2EEA"/>
    <w:rsid w:val="009F4418"/>
    <w:rsid w:val="00A06C9C"/>
    <w:rsid w:val="00A107E9"/>
    <w:rsid w:val="00A10BB3"/>
    <w:rsid w:val="00A13AFB"/>
    <w:rsid w:val="00A155BA"/>
    <w:rsid w:val="00A17B12"/>
    <w:rsid w:val="00A215CE"/>
    <w:rsid w:val="00A22D72"/>
    <w:rsid w:val="00A2425F"/>
    <w:rsid w:val="00A26CD2"/>
    <w:rsid w:val="00A30B69"/>
    <w:rsid w:val="00A35234"/>
    <w:rsid w:val="00A451F8"/>
    <w:rsid w:val="00A46A0B"/>
    <w:rsid w:val="00A47C9E"/>
    <w:rsid w:val="00A54C50"/>
    <w:rsid w:val="00A56E7C"/>
    <w:rsid w:val="00A60201"/>
    <w:rsid w:val="00A6189E"/>
    <w:rsid w:val="00A618EE"/>
    <w:rsid w:val="00A64130"/>
    <w:rsid w:val="00A64EC4"/>
    <w:rsid w:val="00A65D0A"/>
    <w:rsid w:val="00A676DD"/>
    <w:rsid w:val="00A67849"/>
    <w:rsid w:val="00A736FB"/>
    <w:rsid w:val="00A7426E"/>
    <w:rsid w:val="00A76F8A"/>
    <w:rsid w:val="00A77EB4"/>
    <w:rsid w:val="00A868AD"/>
    <w:rsid w:val="00A90610"/>
    <w:rsid w:val="00A94C0D"/>
    <w:rsid w:val="00A94DE2"/>
    <w:rsid w:val="00A97FF5"/>
    <w:rsid w:val="00AB0D2C"/>
    <w:rsid w:val="00AC4DBC"/>
    <w:rsid w:val="00AC6BF0"/>
    <w:rsid w:val="00AD170F"/>
    <w:rsid w:val="00AD6BBD"/>
    <w:rsid w:val="00AD7EBB"/>
    <w:rsid w:val="00AE1241"/>
    <w:rsid w:val="00AE241D"/>
    <w:rsid w:val="00AE31F2"/>
    <w:rsid w:val="00AF00F0"/>
    <w:rsid w:val="00AF22EB"/>
    <w:rsid w:val="00AF3216"/>
    <w:rsid w:val="00B00893"/>
    <w:rsid w:val="00B02DFA"/>
    <w:rsid w:val="00B04718"/>
    <w:rsid w:val="00B14C8E"/>
    <w:rsid w:val="00B175D8"/>
    <w:rsid w:val="00B2211C"/>
    <w:rsid w:val="00B25DBB"/>
    <w:rsid w:val="00B26535"/>
    <w:rsid w:val="00B31093"/>
    <w:rsid w:val="00B4000F"/>
    <w:rsid w:val="00B5017F"/>
    <w:rsid w:val="00B50BAB"/>
    <w:rsid w:val="00B52542"/>
    <w:rsid w:val="00B566D6"/>
    <w:rsid w:val="00B5732B"/>
    <w:rsid w:val="00B5737A"/>
    <w:rsid w:val="00B640BB"/>
    <w:rsid w:val="00B673D2"/>
    <w:rsid w:val="00B708D8"/>
    <w:rsid w:val="00B77279"/>
    <w:rsid w:val="00B778A1"/>
    <w:rsid w:val="00B80464"/>
    <w:rsid w:val="00B806C6"/>
    <w:rsid w:val="00B82F68"/>
    <w:rsid w:val="00B83E35"/>
    <w:rsid w:val="00B86148"/>
    <w:rsid w:val="00BA4C20"/>
    <w:rsid w:val="00BA5DAE"/>
    <w:rsid w:val="00BB5FD9"/>
    <w:rsid w:val="00BC50A9"/>
    <w:rsid w:val="00BC7E4E"/>
    <w:rsid w:val="00BD194D"/>
    <w:rsid w:val="00BD3059"/>
    <w:rsid w:val="00BD3141"/>
    <w:rsid w:val="00BD37D8"/>
    <w:rsid w:val="00BD41AF"/>
    <w:rsid w:val="00BD6A13"/>
    <w:rsid w:val="00BE1FD4"/>
    <w:rsid w:val="00BE3A07"/>
    <w:rsid w:val="00BE3D4F"/>
    <w:rsid w:val="00BE69F5"/>
    <w:rsid w:val="00BF0D9F"/>
    <w:rsid w:val="00BF47CF"/>
    <w:rsid w:val="00BF6D68"/>
    <w:rsid w:val="00C04864"/>
    <w:rsid w:val="00C12E55"/>
    <w:rsid w:val="00C1505F"/>
    <w:rsid w:val="00C2161B"/>
    <w:rsid w:val="00C21662"/>
    <w:rsid w:val="00C2183A"/>
    <w:rsid w:val="00C22877"/>
    <w:rsid w:val="00C24549"/>
    <w:rsid w:val="00C268E3"/>
    <w:rsid w:val="00C33C78"/>
    <w:rsid w:val="00C342EC"/>
    <w:rsid w:val="00C34CA1"/>
    <w:rsid w:val="00C4070F"/>
    <w:rsid w:val="00C430F6"/>
    <w:rsid w:val="00C4337B"/>
    <w:rsid w:val="00C43E03"/>
    <w:rsid w:val="00C511B3"/>
    <w:rsid w:val="00C52B90"/>
    <w:rsid w:val="00C5644C"/>
    <w:rsid w:val="00C57BA4"/>
    <w:rsid w:val="00C655EF"/>
    <w:rsid w:val="00C70700"/>
    <w:rsid w:val="00C734B1"/>
    <w:rsid w:val="00C74437"/>
    <w:rsid w:val="00C74CDA"/>
    <w:rsid w:val="00C82F78"/>
    <w:rsid w:val="00C925D8"/>
    <w:rsid w:val="00CA0787"/>
    <w:rsid w:val="00CA280B"/>
    <w:rsid w:val="00CA452A"/>
    <w:rsid w:val="00CA5496"/>
    <w:rsid w:val="00CA56E2"/>
    <w:rsid w:val="00CB5CE5"/>
    <w:rsid w:val="00CB6B39"/>
    <w:rsid w:val="00CB7DAD"/>
    <w:rsid w:val="00CC1835"/>
    <w:rsid w:val="00CC5F21"/>
    <w:rsid w:val="00CC67BF"/>
    <w:rsid w:val="00CC7290"/>
    <w:rsid w:val="00CD3253"/>
    <w:rsid w:val="00CD514A"/>
    <w:rsid w:val="00CD7191"/>
    <w:rsid w:val="00CE3D91"/>
    <w:rsid w:val="00CF01A7"/>
    <w:rsid w:val="00CF4243"/>
    <w:rsid w:val="00CF786B"/>
    <w:rsid w:val="00D019DB"/>
    <w:rsid w:val="00D10414"/>
    <w:rsid w:val="00D172B1"/>
    <w:rsid w:val="00D36572"/>
    <w:rsid w:val="00D41A44"/>
    <w:rsid w:val="00D41EC8"/>
    <w:rsid w:val="00D435D2"/>
    <w:rsid w:val="00D51D53"/>
    <w:rsid w:val="00D51FC0"/>
    <w:rsid w:val="00D56AC2"/>
    <w:rsid w:val="00D6082E"/>
    <w:rsid w:val="00D64724"/>
    <w:rsid w:val="00D71CAD"/>
    <w:rsid w:val="00D750AE"/>
    <w:rsid w:val="00D80B69"/>
    <w:rsid w:val="00D84849"/>
    <w:rsid w:val="00D90C5E"/>
    <w:rsid w:val="00D92161"/>
    <w:rsid w:val="00D92971"/>
    <w:rsid w:val="00D94C2C"/>
    <w:rsid w:val="00D9556E"/>
    <w:rsid w:val="00D957E1"/>
    <w:rsid w:val="00D963BE"/>
    <w:rsid w:val="00DA3847"/>
    <w:rsid w:val="00DA4B32"/>
    <w:rsid w:val="00DA4BFF"/>
    <w:rsid w:val="00DA703B"/>
    <w:rsid w:val="00DB24B7"/>
    <w:rsid w:val="00DB64A8"/>
    <w:rsid w:val="00DC6DCE"/>
    <w:rsid w:val="00DD59BF"/>
    <w:rsid w:val="00DD6B96"/>
    <w:rsid w:val="00DE15A5"/>
    <w:rsid w:val="00DF22E6"/>
    <w:rsid w:val="00DF731D"/>
    <w:rsid w:val="00E0112A"/>
    <w:rsid w:val="00E0452D"/>
    <w:rsid w:val="00E06BC4"/>
    <w:rsid w:val="00E22AB7"/>
    <w:rsid w:val="00E24DD2"/>
    <w:rsid w:val="00E3298A"/>
    <w:rsid w:val="00E402E4"/>
    <w:rsid w:val="00E51628"/>
    <w:rsid w:val="00E558B3"/>
    <w:rsid w:val="00E62822"/>
    <w:rsid w:val="00E84919"/>
    <w:rsid w:val="00E84CCB"/>
    <w:rsid w:val="00E8518B"/>
    <w:rsid w:val="00E92DC5"/>
    <w:rsid w:val="00E942F3"/>
    <w:rsid w:val="00E94D9D"/>
    <w:rsid w:val="00E96DBD"/>
    <w:rsid w:val="00EA39E6"/>
    <w:rsid w:val="00EA6DD9"/>
    <w:rsid w:val="00EA78D8"/>
    <w:rsid w:val="00EB09D8"/>
    <w:rsid w:val="00EB22F0"/>
    <w:rsid w:val="00EB302C"/>
    <w:rsid w:val="00EB3A72"/>
    <w:rsid w:val="00EB4E4C"/>
    <w:rsid w:val="00EC7AD4"/>
    <w:rsid w:val="00ED03C3"/>
    <w:rsid w:val="00ED4FB2"/>
    <w:rsid w:val="00ED724C"/>
    <w:rsid w:val="00ED79AC"/>
    <w:rsid w:val="00EE03C5"/>
    <w:rsid w:val="00EF5131"/>
    <w:rsid w:val="00EF7C2F"/>
    <w:rsid w:val="00F003B3"/>
    <w:rsid w:val="00F00B95"/>
    <w:rsid w:val="00F10C18"/>
    <w:rsid w:val="00F23870"/>
    <w:rsid w:val="00F3050F"/>
    <w:rsid w:val="00F36806"/>
    <w:rsid w:val="00F36B8A"/>
    <w:rsid w:val="00F3777C"/>
    <w:rsid w:val="00F43BCC"/>
    <w:rsid w:val="00F47790"/>
    <w:rsid w:val="00F47D09"/>
    <w:rsid w:val="00F53E1E"/>
    <w:rsid w:val="00F53E77"/>
    <w:rsid w:val="00F61331"/>
    <w:rsid w:val="00F66BC4"/>
    <w:rsid w:val="00F67694"/>
    <w:rsid w:val="00F74597"/>
    <w:rsid w:val="00F7472A"/>
    <w:rsid w:val="00F74F00"/>
    <w:rsid w:val="00F85B4C"/>
    <w:rsid w:val="00F91CE3"/>
    <w:rsid w:val="00F94236"/>
    <w:rsid w:val="00F964B3"/>
    <w:rsid w:val="00FA3ADF"/>
    <w:rsid w:val="00FA6E51"/>
    <w:rsid w:val="00FA7D35"/>
    <w:rsid w:val="00FC7F0B"/>
    <w:rsid w:val="00FD2615"/>
    <w:rsid w:val="00FD4AD2"/>
    <w:rsid w:val="00FD7040"/>
    <w:rsid w:val="00FD7EC5"/>
    <w:rsid w:val="00FE498D"/>
    <w:rsid w:val="00FF1B09"/>
    <w:rsid w:val="00FF2042"/>
    <w:rsid w:val="00FF27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2"/>
    </o:shapelayout>
  </w:shapeDefaults>
  <w:doNotEmbedSmartTags/>
  <w:decimalSymbol w:val="."/>
  <w:listSeparator w:val=","/>
  <w14:docId w14:val="2B191283"/>
  <w15:docId w15:val="{81AA5FAD-4BB7-491A-AFAC-C0959B905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en-US"/>
      </w:rPr>
    </w:rPrDefault>
    <w:pPrDefault>
      <w:pPr>
        <w:spacing w:after="240" w:line="480" w:lineRule="auto"/>
        <w:ind w:firstLine="360"/>
      </w:pPr>
    </w:pPrDefault>
  </w:docDefaults>
  <w:latentStyles w:defLockedState="0" w:defUIPriority="0" w:defSemiHidden="0" w:defUnhideWhenUsed="0" w:defQFormat="0" w:count="375">
    <w:lsdException w:name="Normal" w:locked="1"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semiHidden="1" w:uiPriority="1" w:unhideWhenUsed="1"/>
    <w:lsdException w:name="Body Text" w:locked="1"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57BA4"/>
  </w:style>
  <w:style w:type="paragraph" w:styleId="Heading1">
    <w:name w:val="heading 1"/>
    <w:basedOn w:val="Normal"/>
    <w:next w:val="Normal"/>
    <w:link w:val="Heading1Char"/>
    <w:uiPriority w:val="9"/>
    <w:qFormat/>
    <w:locked/>
    <w:rsid w:val="00C57BA4"/>
    <w:pPr>
      <w:spacing w:before="600" w:after="0" w:line="360" w:lineRule="auto"/>
      <w:ind w:firstLine="0"/>
      <w:outlineLvl w:val="0"/>
    </w:pPr>
    <w:rPr>
      <w:rFonts w:asciiTheme="majorHAnsi" w:eastAsiaTheme="majorEastAsia" w:hAnsiTheme="majorHAnsi" w:cstheme="majorBidi"/>
      <w:b/>
      <w:bCs/>
      <w:i/>
      <w:iCs/>
      <w:sz w:val="32"/>
      <w:szCs w:val="32"/>
    </w:rPr>
  </w:style>
  <w:style w:type="paragraph" w:styleId="Heading2">
    <w:name w:val="heading 2"/>
    <w:basedOn w:val="Normal"/>
    <w:next w:val="Normal"/>
    <w:link w:val="Heading2Char"/>
    <w:uiPriority w:val="9"/>
    <w:semiHidden/>
    <w:unhideWhenUsed/>
    <w:qFormat/>
    <w:locked/>
    <w:rsid w:val="00C57BA4"/>
    <w:pPr>
      <w:spacing w:before="320" w:after="0" w:line="360" w:lineRule="auto"/>
      <w:ind w:firstLine="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locked/>
    <w:rsid w:val="00C57BA4"/>
    <w:pPr>
      <w:spacing w:before="320" w:after="0" w:line="360" w:lineRule="auto"/>
      <w:ind w:firstLine="0"/>
      <w:outlineLvl w:val="2"/>
    </w:pPr>
    <w:rPr>
      <w:rFonts w:asciiTheme="majorHAnsi" w:eastAsiaTheme="majorEastAsia" w:hAnsiTheme="majorHAnsi" w:cstheme="majorBidi"/>
      <w:b/>
      <w:bCs/>
      <w:i/>
      <w:iCs/>
      <w:sz w:val="26"/>
      <w:szCs w:val="26"/>
    </w:rPr>
  </w:style>
  <w:style w:type="paragraph" w:styleId="Heading4">
    <w:name w:val="heading 4"/>
    <w:basedOn w:val="Normal"/>
    <w:next w:val="Normal"/>
    <w:link w:val="Heading4Char"/>
    <w:uiPriority w:val="9"/>
    <w:semiHidden/>
    <w:unhideWhenUsed/>
    <w:qFormat/>
    <w:locked/>
    <w:rsid w:val="00C57BA4"/>
    <w:pPr>
      <w:spacing w:before="280" w:after="0" w:line="360" w:lineRule="auto"/>
      <w:ind w:firstLine="0"/>
      <w:outlineLvl w:val="3"/>
    </w:pPr>
    <w:rPr>
      <w:rFonts w:asciiTheme="majorHAnsi" w:eastAsiaTheme="majorEastAsia" w:hAnsiTheme="majorHAnsi" w:cstheme="majorBidi"/>
      <w:b/>
      <w:bCs/>
      <w:i/>
      <w:iCs/>
      <w:sz w:val="24"/>
      <w:szCs w:val="24"/>
    </w:rPr>
  </w:style>
  <w:style w:type="paragraph" w:styleId="Heading5">
    <w:name w:val="heading 5"/>
    <w:basedOn w:val="Normal"/>
    <w:next w:val="Normal"/>
    <w:link w:val="Heading5Char"/>
    <w:uiPriority w:val="9"/>
    <w:semiHidden/>
    <w:unhideWhenUsed/>
    <w:qFormat/>
    <w:locked/>
    <w:rsid w:val="00C57BA4"/>
    <w:pPr>
      <w:spacing w:before="280" w:after="0" w:line="360" w:lineRule="auto"/>
      <w:ind w:firstLine="0"/>
      <w:outlineLvl w:val="4"/>
    </w:pPr>
    <w:rPr>
      <w:rFonts w:asciiTheme="majorHAnsi" w:eastAsiaTheme="majorEastAsia" w:hAnsiTheme="majorHAnsi" w:cstheme="majorBidi"/>
      <w:b/>
      <w:bCs/>
      <w:i/>
      <w:iCs/>
    </w:rPr>
  </w:style>
  <w:style w:type="paragraph" w:styleId="Heading6">
    <w:name w:val="heading 6"/>
    <w:basedOn w:val="Normal"/>
    <w:next w:val="Normal"/>
    <w:link w:val="Heading6Char"/>
    <w:uiPriority w:val="9"/>
    <w:semiHidden/>
    <w:unhideWhenUsed/>
    <w:qFormat/>
    <w:locked/>
    <w:rsid w:val="00C57BA4"/>
    <w:pPr>
      <w:spacing w:before="280" w:after="80" w:line="360" w:lineRule="auto"/>
      <w:ind w:firstLine="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locked/>
    <w:rsid w:val="00C57BA4"/>
    <w:pPr>
      <w:spacing w:before="280" w:after="0" w:line="360" w:lineRule="auto"/>
      <w:ind w:firstLine="0"/>
      <w:outlineLvl w:val="6"/>
    </w:pPr>
    <w:rPr>
      <w:rFonts w:asciiTheme="majorHAnsi" w:eastAsiaTheme="majorEastAsia" w:hAnsiTheme="majorHAnsi" w:cstheme="majorBidi"/>
      <w:b/>
      <w:bCs/>
      <w:i/>
      <w:iCs/>
      <w:sz w:val="20"/>
      <w:szCs w:val="20"/>
    </w:rPr>
  </w:style>
  <w:style w:type="paragraph" w:styleId="Heading8">
    <w:name w:val="heading 8"/>
    <w:basedOn w:val="Normal"/>
    <w:next w:val="Normal"/>
    <w:link w:val="Heading8Char"/>
    <w:uiPriority w:val="9"/>
    <w:semiHidden/>
    <w:unhideWhenUsed/>
    <w:qFormat/>
    <w:locked/>
    <w:rsid w:val="00C57BA4"/>
    <w:pPr>
      <w:spacing w:before="280" w:after="0" w:line="360" w:lineRule="auto"/>
      <w:ind w:firstLine="0"/>
      <w:outlineLvl w:val="7"/>
    </w:pPr>
    <w:rPr>
      <w:rFonts w:asciiTheme="majorHAnsi" w:eastAsiaTheme="majorEastAsia" w:hAnsiTheme="majorHAnsi" w:cstheme="majorBidi"/>
      <w:b/>
      <w:bCs/>
      <w:i/>
      <w:iCs/>
      <w:sz w:val="18"/>
      <w:szCs w:val="18"/>
    </w:rPr>
  </w:style>
  <w:style w:type="paragraph" w:styleId="Heading9">
    <w:name w:val="heading 9"/>
    <w:basedOn w:val="Normal"/>
    <w:next w:val="Normal"/>
    <w:link w:val="Heading9Char"/>
    <w:uiPriority w:val="9"/>
    <w:semiHidden/>
    <w:unhideWhenUsed/>
    <w:qFormat/>
    <w:locked/>
    <w:rsid w:val="00C57BA4"/>
    <w:pPr>
      <w:spacing w:before="280" w:after="0" w:line="360" w:lineRule="auto"/>
      <w:ind w:firstLine="0"/>
      <w:outlineLvl w:val="8"/>
    </w:pPr>
    <w:rPr>
      <w:rFonts w:asciiTheme="majorHAnsi" w:eastAsiaTheme="majorEastAsia" w:hAnsiTheme="majorHAnsi" w:cstheme="majorBidi"/>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D41AF"/>
    <w:pPr>
      <w:tabs>
        <w:tab w:val="center" w:pos="4320"/>
        <w:tab w:val="right" w:pos="8640"/>
      </w:tabs>
      <w:spacing w:after="0" w:line="240" w:lineRule="auto"/>
    </w:pPr>
  </w:style>
  <w:style w:type="character" w:customStyle="1" w:styleId="HeaderChar">
    <w:name w:val="Header Char"/>
    <w:basedOn w:val="DefaultParagraphFont"/>
    <w:link w:val="Header"/>
    <w:uiPriority w:val="99"/>
    <w:locked/>
    <w:rsid w:val="00BD41AF"/>
    <w:rPr>
      <w:rFonts w:ascii="Calibri" w:hAnsi="Calibri" w:cs="Calibri"/>
      <w:sz w:val="22"/>
      <w:szCs w:val="22"/>
    </w:rPr>
  </w:style>
  <w:style w:type="paragraph" w:styleId="Footer">
    <w:name w:val="footer"/>
    <w:basedOn w:val="Normal"/>
    <w:link w:val="FooterChar"/>
    <w:uiPriority w:val="99"/>
    <w:rsid w:val="00BD41AF"/>
    <w:pPr>
      <w:tabs>
        <w:tab w:val="center" w:pos="4320"/>
        <w:tab w:val="right" w:pos="8640"/>
      </w:tabs>
      <w:spacing w:after="0" w:line="240" w:lineRule="auto"/>
    </w:pPr>
  </w:style>
  <w:style w:type="character" w:customStyle="1" w:styleId="FooterChar">
    <w:name w:val="Footer Char"/>
    <w:basedOn w:val="DefaultParagraphFont"/>
    <w:link w:val="Footer"/>
    <w:uiPriority w:val="99"/>
    <w:locked/>
    <w:rsid w:val="00BD41AF"/>
    <w:rPr>
      <w:rFonts w:ascii="Calibri" w:hAnsi="Calibri" w:cs="Calibri"/>
      <w:sz w:val="22"/>
      <w:szCs w:val="22"/>
    </w:rPr>
  </w:style>
  <w:style w:type="character" w:styleId="PageNumber">
    <w:name w:val="page number"/>
    <w:basedOn w:val="DefaultParagraphFont"/>
    <w:semiHidden/>
    <w:rsid w:val="00BD41AF"/>
    <w:rPr>
      <w:rFonts w:cs="Times New Roman"/>
    </w:rPr>
  </w:style>
  <w:style w:type="paragraph" w:styleId="BodyText">
    <w:name w:val="Body Text"/>
    <w:basedOn w:val="Normal"/>
    <w:link w:val="BodyTextChar"/>
    <w:rsid w:val="007B4957"/>
    <w:pPr>
      <w:spacing w:after="0" w:line="240" w:lineRule="auto"/>
    </w:pPr>
    <w:rPr>
      <w:rFonts w:ascii="Times New Roman" w:hAnsi="Times New Roman" w:cs="Times New Roman"/>
      <w:b/>
      <w:bCs/>
      <w:sz w:val="24"/>
      <w:szCs w:val="24"/>
    </w:rPr>
  </w:style>
  <w:style w:type="character" w:customStyle="1" w:styleId="BodyTextChar">
    <w:name w:val="Body Text Char"/>
    <w:basedOn w:val="DefaultParagraphFont"/>
    <w:link w:val="BodyText"/>
    <w:locked/>
    <w:rsid w:val="007B4957"/>
    <w:rPr>
      <w:rFonts w:ascii="Times New Roman" w:hAnsi="Times New Roman" w:cs="Times New Roman"/>
      <w:b/>
      <w:bCs/>
      <w:sz w:val="20"/>
      <w:szCs w:val="20"/>
    </w:rPr>
  </w:style>
  <w:style w:type="paragraph" w:styleId="BalloonText">
    <w:name w:val="Balloon Text"/>
    <w:basedOn w:val="Normal"/>
    <w:link w:val="BalloonTextChar"/>
    <w:semiHidden/>
    <w:rsid w:val="009607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locked/>
    <w:rsid w:val="009607AE"/>
    <w:rPr>
      <w:rFonts w:ascii="Tahoma" w:hAnsi="Tahoma" w:cs="Tahoma"/>
      <w:sz w:val="16"/>
      <w:szCs w:val="16"/>
    </w:rPr>
  </w:style>
  <w:style w:type="table" w:styleId="TableGrid">
    <w:name w:val="Table Grid"/>
    <w:basedOn w:val="TableNormal"/>
    <w:uiPriority w:val="39"/>
    <w:rsid w:val="00EF7C2F"/>
    <w:rPr>
      <w:rFonts w:cs="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1">
    <w:name w:val="Light List1"/>
    <w:rsid w:val="00EF7C2F"/>
    <w:rPr>
      <w:rFonts w:cs="Cambria"/>
    </w:rPr>
    <w:tblPr>
      <w:tblStyleRowBandSize w:val="1"/>
      <w:tblStyleColBandSize w:val="1"/>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LightShading1">
    <w:name w:val="Light Shading1"/>
    <w:rsid w:val="00EF7C2F"/>
    <w:rPr>
      <w:rFonts w:cs="Cambria"/>
      <w:color w:val="000000"/>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style>
  <w:style w:type="paragraph" w:styleId="ListParagraph">
    <w:name w:val="List Paragraph"/>
    <w:basedOn w:val="Normal"/>
    <w:link w:val="ListParagraphChar"/>
    <w:uiPriority w:val="34"/>
    <w:qFormat/>
    <w:rsid w:val="00C57BA4"/>
    <w:pPr>
      <w:ind w:left="720"/>
      <w:contextualSpacing/>
    </w:pPr>
  </w:style>
  <w:style w:type="character" w:styleId="Hyperlink">
    <w:name w:val="Hyperlink"/>
    <w:basedOn w:val="DefaultParagraphFont"/>
    <w:rsid w:val="00BA4C20"/>
    <w:rPr>
      <w:rFonts w:cs="Times New Roman"/>
      <w:color w:val="0000FF"/>
      <w:u w:val="single"/>
    </w:rPr>
  </w:style>
  <w:style w:type="character" w:styleId="Emphasis">
    <w:name w:val="Emphasis"/>
    <w:uiPriority w:val="20"/>
    <w:qFormat/>
    <w:rsid w:val="00C57BA4"/>
    <w:rPr>
      <w:b/>
      <w:bCs/>
      <w:i/>
      <w:iCs/>
      <w:color w:val="auto"/>
    </w:rPr>
  </w:style>
  <w:style w:type="paragraph" w:styleId="NormalWeb">
    <w:name w:val="Normal (Web)"/>
    <w:basedOn w:val="Normal"/>
    <w:link w:val="NormalWebChar"/>
    <w:rsid w:val="003D3DE9"/>
    <w:pPr>
      <w:spacing w:before="100" w:beforeAutospacing="1" w:after="100" w:afterAutospacing="1" w:line="240" w:lineRule="auto"/>
    </w:pPr>
    <w:rPr>
      <w:rFonts w:ascii="Verdana" w:hAnsi="Verdana" w:cs="Verdana"/>
      <w:sz w:val="24"/>
      <w:szCs w:val="24"/>
    </w:rPr>
  </w:style>
  <w:style w:type="character" w:styleId="CommentReference">
    <w:name w:val="annotation reference"/>
    <w:basedOn w:val="DefaultParagraphFont"/>
    <w:uiPriority w:val="99"/>
    <w:semiHidden/>
    <w:rsid w:val="00CC1835"/>
    <w:rPr>
      <w:rFonts w:cs="Times New Roman"/>
      <w:sz w:val="16"/>
      <w:szCs w:val="16"/>
    </w:rPr>
  </w:style>
  <w:style w:type="paragraph" w:styleId="CommentText">
    <w:name w:val="annotation text"/>
    <w:basedOn w:val="Normal"/>
    <w:link w:val="CommentTextChar"/>
    <w:uiPriority w:val="99"/>
    <w:rsid w:val="00CC1835"/>
    <w:rPr>
      <w:sz w:val="20"/>
      <w:szCs w:val="20"/>
    </w:rPr>
  </w:style>
  <w:style w:type="character" w:customStyle="1" w:styleId="CommentTextChar">
    <w:name w:val="Comment Text Char"/>
    <w:basedOn w:val="DefaultParagraphFont"/>
    <w:link w:val="CommentText"/>
    <w:uiPriority w:val="99"/>
    <w:locked/>
    <w:rsid w:val="00EB09D8"/>
    <w:rPr>
      <w:rFonts w:ascii="Calibri" w:hAnsi="Calibri" w:cs="Calibri"/>
      <w:sz w:val="20"/>
      <w:szCs w:val="20"/>
    </w:rPr>
  </w:style>
  <w:style w:type="paragraph" w:styleId="CommentSubject">
    <w:name w:val="annotation subject"/>
    <w:basedOn w:val="CommentText"/>
    <w:next w:val="CommentText"/>
    <w:link w:val="CommentSubjectChar"/>
    <w:semiHidden/>
    <w:rsid w:val="00CC1835"/>
    <w:rPr>
      <w:b/>
      <w:bCs/>
    </w:rPr>
  </w:style>
  <w:style w:type="character" w:customStyle="1" w:styleId="CommentSubjectChar">
    <w:name w:val="Comment Subject Char"/>
    <w:basedOn w:val="CommentTextChar"/>
    <w:link w:val="CommentSubject"/>
    <w:semiHidden/>
    <w:locked/>
    <w:rsid w:val="00EB09D8"/>
    <w:rPr>
      <w:rFonts w:ascii="Calibri" w:hAnsi="Calibri" w:cs="Calibri"/>
      <w:b/>
      <w:bCs/>
      <w:sz w:val="20"/>
      <w:szCs w:val="20"/>
    </w:rPr>
  </w:style>
  <w:style w:type="paragraph" w:customStyle="1" w:styleId="Default">
    <w:name w:val="Default"/>
    <w:rsid w:val="008F3ECD"/>
    <w:pPr>
      <w:autoSpaceDE w:val="0"/>
      <w:autoSpaceDN w:val="0"/>
      <w:adjustRightInd w:val="0"/>
    </w:pPr>
    <w:rPr>
      <w:rFonts w:ascii="Arial" w:hAnsi="Arial" w:cs="Arial"/>
      <w:color w:val="000000"/>
      <w:sz w:val="24"/>
      <w:szCs w:val="24"/>
    </w:rPr>
  </w:style>
  <w:style w:type="paragraph" w:styleId="NoSpacing">
    <w:name w:val="No Spacing"/>
    <w:basedOn w:val="Normal"/>
    <w:link w:val="NoSpacingChar"/>
    <w:uiPriority w:val="1"/>
    <w:qFormat/>
    <w:rsid w:val="00C57BA4"/>
    <w:pPr>
      <w:spacing w:after="0" w:line="240" w:lineRule="auto"/>
      <w:ind w:firstLine="0"/>
    </w:pPr>
  </w:style>
  <w:style w:type="character" w:customStyle="1" w:styleId="NoSpacingChar">
    <w:name w:val="No Spacing Char"/>
    <w:basedOn w:val="DefaultParagraphFont"/>
    <w:link w:val="NoSpacing"/>
    <w:uiPriority w:val="1"/>
    <w:rsid w:val="00BF47CF"/>
  </w:style>
  <w:style w:type="character" w:customStyle="1" w:styleId="Heading1Char">
    <w:name w:val="Heading 1 Char"/>
    <w:basedOn w:val="DefaultParagraphFont"/>
    <w:link w:val="Heading1"/>
    <w:uiPriority w:val="9"/>
    <w:rsid w:val="00C57BA4"/>
    <w:rPr>
      <w:rFonts w:asciiTheme="majorHAnsi" w:eastAsiaTheme="majorEastAsia" w:hAnsiTheme="majorHAnsi" w:cstheme="majorBidi"/>
      <w:b/>
      <w:bCs/>
      <w:i/>
      <w:iCs/>
      <w:sz w:val="32"/>
      <w:szCs w:val="32"/>
    </w:rPr>
  </w:style>
  <w:style w:type="character" w:customStyle="1" w:styleId="Heading2Char">
    <w:name w:val="Heading 2 Char"/>
    <w:basedOn w:val="DefaultParagraphFont"/>
    <w:link w:val="Heading2"/>
    <w:uiPriority w:val="9"/>
    <w:semiHidden/>
    <w:rsid w:val="00C57BA4"/>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C57BA4"/>
    <w:rPr>
      <w:rFonts w:asciiTheme="majorHAnsi" w:eastAsiaTheme="majorEastAsia" w:hAnsiTheme="majorHAnsi" w:cstheme="majorBidi"/>
      <w:b/>
      <w:bCs/>
      <w:i/>
      <w:iCs/>
      <w:sz w:val="26"/>
      <w:szCs w:val="26"/>
    </w:rPr>
  </w:style>
  <w:style w:type="character" w:customStyle="1" w:styleId="Heading4Char">
    <w:name w:val="Heading 4 Char"/>
    <w:basedOn w:val="DefaultParagraphFont"/>
    <w:link w:val="Heading4"/>
    <w:uiPriority w:val="9"/>
    <w:semiHidden/>
    <w:rsid w:val="00C57BA4"/>
    <w:rPr>
      <w:rFonts w:asciiTheme="majorHAnsi" w:eastAsiaTheme="majorEastAsia" w:hAnsiTheme="majorHAnsi" w:cstheme="majorBidi"/>
      <w:b/>
      <w:bCs/>
      <w:i/>
      <w:iCs/>
      <w:sz w:val="24"/>
      <w:szCs w:val="24"/>
    </w:rPr>
  </w:style>
  <w:style w:type="character" w:customStyle="1" w:styleId="Heading5Char">
    <w:name w:val="Heading 5 Char"/>
    <w:basedOn w:val="DefaultParagraphFont"/>
    <w:link w:val="Heading5"/>
    <w:uiPriority w:val="9"/>
    <w:semiHidden/>
    <w:rsid w:val="00C57BA4"/>
    <w:rPr>
      <w:rFonts w:asciiTheme="majorHAnsi" w:eastAsiaTheme="majorEastAsia" w:hAnsiTheme="majorHAnsi" w:cstheme="majorBidi"/>
      <w:b/>
      <w:bCs/>
      <w:i/>
      <w:iCs/>
    </w:rPr>
  </w:style>
  <w:style w:type="character" w:customStyle="1" w:styleId="Heading6Char">
    <w:name w:val="Heading 6 Char"/>
    <w:basedOn w:val="DefaultParagraphFont"/>
    <w:link w:val="Heading6"/>
    <w:uiPriority w:val="9"/>
    <w:semiHidden/>
    <w:rsid w:val="00C57BA4"/>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C57BA4"/>
    <w:rPr>
      <w:rFonts w:asciiTheme="majorHAnsi" w:eastAsiaTheme="majorEastAsia" w:hAnsiTheme="majorHAnsi" w:cstheme="majorBidi"/>
      <w:b/>
      <w:bCs/>
      <w:i/>
      <w:iCs/>
      <w:sz w:val="20"/>
      <w:szCs w:val="20"/>
    </w:rPr>
  </w:style>
  <w:style w:type="character" w:customStyle="1" w:styleId="Heading8Char">
    <w:name w:val="Heading 8 Char"/>
    <w:basedOn w:val="DefaultParagraphFont"/>
    <w:link w:val="Heading8"/>
    <w:uiPriority w:val="9"/>
    <w:semiHidden/>
    <w:rsid w:val="00C57BA4"/>
    <w:rPr>
      <w:rFonts w:asciiTheme="majorHAnsi" w:eastAsiaTheme="majorEastAsia" w:hAnsiTheme="majorHAnsi" w:cstheme="majorBidi"/>
      <w:b/>
      <w:bCs/>
      <w:i/>
      <w:iCs/>
      <w:sz w:val="18"/>
      <w:szCs w:val="18"/>
    </w:rPr>
  </w:style>
  <w:style w:type="character" w:customStyle="1" w:styleId="Heading9Char">
    <w:name w:val="Heading 9 Char"/>
    <w:basedOn w:val="DefaultParagraphFont"/>
    <w:link w:val="Heading9"/>
    <w:uiPriority w:val="9"/>
    <w:semiHidden/>
    <w:rsid w:val="00C57BA4"/>
    <w:rPr>
      <w:rFonts w:asciiTheme="majorHAnsi" w:eastAsiaTheme="majorEastAsia" w:hAnsiTheme="majorHAnsi" w:cstheme="majorBidi"/>
      <w:i/>
      <w:iCs/>
      <w:sz w:val="18"/>
      <w:szCs w:val="18"/>
    </w:rPr>
  </w:style>
  <w:style w:type="paragraph" w:styleId="Caption">
    <w:name w:val="caption"/>
    <w:basedOn w:val="Normal"/>
    <w:next w:val="Normal"/>
    <w:uiPriority w:val="35"/>
    <w:unhideWhenUsed/>
    <w:qFormat/>
    <w:locked/>
    <w:rsid w:val="00C57BA4"/>
    <w:rPr>
      <w:b/>
      <w:bCs/>
      <w:sz w:val="18"/>
      <w:szCs w:val="18"/>
    </w:rPr>
  </w:style>
  <w:style w:type="paragraph" w:styleId="Title">
    <w:name w:val="Title"/>
    <w:basedOn w:val="Normal"/>
    <w:next w:val="Normal"/>
    <w:link w:val="TitleChar"/>
    <w:uiPriority w:val="10"/>
    <w:qFormat/>
    <w:locked/>
    <w:rsid w:val="00C57BA4"/>
    <w:pPr>
      <w:spacing w:line="240" w:lineRule="auto"/>
      <w:ind w:firstLine="0"/>
    </w:pPr>
    <w:rPr>
      <w:rFonts w:asciiTheme="majorHAnsi" w:eastAsiaTheme="majorEastAsia" w:hAnsiTheme="majorHAnsi" w:cstheme="majorBidi"/>
      <w:b/>
      <w:bCs/>
      <w:i/>
      <w:iCs/>
      <w:spacing w:val="10"/>
      <w:sz w:val="60"/>
      <w:szCs w:val="60"/>
    </w:rPr>
  </w:style>
  <w:style w:type="character" w:customStyle="1" w:styleId="TitleChar">
    <w:name w:val="Title Char"/>
    <w:basedOn w:val="DefaultParagraphFont"/>
    <w:link w:val="Title"/>
    <w:uiPriority w:val="10"/>
    <w:rsid w:val="00C57BA4"/>
    <w:rPr>
      <w:rFonts w:asciiTheme="majorHAnsi" w:eastAsiaTheme="majorEastAsia" w:hAnsiTheme="majorHAnsi" w:cstheme="majorBidi"/>
      <w:b/>
      <w:bCs/>
      <w:i/>
      <w:iCs/>
      <w:spacing w:val="10"/>
      <w:sz w:val="60"/>
      <w:szCs w:val="60"/>
    </w:rPr>
  </w:style>
  <w:style w:type="paragraph" w:styleId="Subtitle">
    <w:name w:val="Subtitle"/>
    <w:basedOn w:val="Normal"/>
    <w:next w:val="Normal"/>
    <w:link w:val="SubtitleChar"/>
    <w:uiPriority w:val="11"/>
    <w:qFormat/>
    <w:locked/>
    <w:rsid w:val="00C57BA4"/>
    <w:pPr>
      <w:spacing w:after="320"/>
      <w:jc w:val="right"/>
    </w:pPr>
    <w:rPr>
      <w:i/>
      <w:iCs/>
      <w:color w:val="808080" w:themeColor="text1" w:themeTint="7F"/>
      <w:spacing w:val="10"/>
      <w:sz w:val="24"/>
      <w:szCs w:val="24"/>
    </w:rPr>
  </w:style>
  <w:style w:type="character" w:customStyle="1" w:styleId="SubtitleChar">
    <w:name w:val="Subtitle Char"/>
    <w:basedOn w:val="DefaultParagraphFont"/>
    <w:link w:val="Subtitle"/>
    <w:uiPriority w:val="11"/>
    <w:rsid w:val="00C57BA4"/>
    <w:rPr>
      <w:i/>
      <w:iCs/>
      <w:color w:val="808080" w:themeColor="text1" w:themeTint="7F"/>
      <w:spacing w:val="10"/>
      <w:sz w:val="24"/>
      <w:szCs w:val="24"/>
    </w:rPr>
  </w:style>
  <w:style w:type="character" w:styleId="Strong">
    <w:name w:val="Strong"/>
    <w:basedOn w:val="DefaultParagraphFont"/>
    <w:uiPriority w:val="22"/>
    <w:qFormat/>
    <w:locked/>
    <w:rsid w:val="00C57BA4"/>
    <w:rPr>
      <w:b/>
      <w:bCs/>
      <w:spacing w:val="0"/>
    </w:rPr>
  </w:style>
  <w:style w:type="paragraph" w:styleId="Quote">
    <w:name w:val="Quote"/>
    <w:basedOn w:val="Normal"/>
    <w:next w:val="Normal"/>
    <w:link w:val="QuoteChar"/>
    <w:uiPriority w:val="29"/>
    <w:qFormat/>
    <w:rsid w:val="00C57BA4"/>
    <w:rPr>
      <w:color w:val="5A5A5A" w:themeColor="text1" w:themeTint="A5"/>
    </w:rPr>
  </w:style>
  <w:style w:type="character" w:customStyle="1" w:styleId="QuoteChar">
    <w:name w:val="Quote Char"/>
    <w:basedOn w:val="DefaultParagraphFont"/>
    <w:link w:val="Quote"/>
    <w:uiPriority w:val="29"/>
    <w:rsid w:val="00C57BA4"/>
    <w:rPr>
      <w:rFonts w:asciiTheme="minorHAnsi"/>
      <w:color w:val="5A5A5A" w:themeColor="text1" w:themeTint="A5"/>
    </w:rPr>
  </w:style>
  <w:style w:type="paragraph" w:styleId="IntenseQuote">
    <w:name w:val="Intense Quote"/>
    <w:basedOn w:val="Normal"/>
    <w:next w:val="Normal"/>
    <w:link w:val="IntenseQuoteChar"/>
    <w:uiPriority w:val="30"/>
    <w:qFormat/>
    <w:rsid w:val="00C57BA4"/>
    <w:pPr>
      <w:spacing w:before="320" w:after="480" w:line="240" w:lineRule="auto"/>
      <w:ind w:left="720" w:right="720" w:firstLine="0"/>
      <w:jc w:val="center"/>
    </w:pPr>
    <w:rPr>
      <w:rFonts w:asciiTheme="majorHAnsi" w:eastAsiaTheme="majorEastAsia" w:hAnsiTheme="majorHAnsi" w:cstheme="majorBidi"/>
      <w:i/>
      <w:iCs/>
      <w:sz w:val="20"/>
      <w:szCs w:val="20"/>
    </w:rPr>
  </w:style>
  <w:style w:type="character" w:customStyle="1" w:styleId="IntenseQuoteChar">
    <w:name w:val="Intense Quote Char"/>
    <w:basedOn w:val="DefaultParagraphFont"/>
    <w:link w:val="IntenseQuote"/>
    <w:uiPriority w:val="30"/>
    <w:rsid w:val="00C57BA4"/>
    <w:rPr>
      <w:rFonts w:asciiTheme="majorHAnsi" w:eastAsiaTheme="majorEastAsia" w:hAnsiTheme="majorHAnsi" w:cstheme="majorBidi"/>
      <w:i/>
      <w:iCs/>
      <w:sz w:val="20"/>
      <w:szCs w:val="20"/>
    </w:rPr>
  </w:style>
  <w:style w:type="character" w:styleId="SubtleEmphasis">
    <w:name w:val="Subtle Emphasis"/>
    <w:uiPriority w:val="19"/>
    <w:qFormat/>
    <w:rsid w:val="00C57BA4"/>
    <w:rPr>
      <w:i/>
      <w:iCs/>
      <w:color w:val="5A5A5A" w:themeColor="text1" w:themeTint="A5"/>
    </w:rPr>
  </w:style>
  <w:style w:type="character" w:styleId="IntenseEmphasis">
    <w:name w:val="Intense Emphasis"/>
    <w:uiPriority w:val="21"/>
    <w:qFormat/>
    <w:rsid w:val="00C57BA4"/>
    <w:rPr>
      <w:b/>
      <w:bCs/>
      <w:i/>
      <w:iCs/>
      <w:color w:val="auto"/>
      <w:u w:val="single"/>
    </w:rPr>
  </w:style>
  <w:style w:type="character" w:styleId="SubtleReference">
    <w:name w:val="Subtle Reference"/>
    <w:uiPriority w:val="31"/>
    <w:qFormat/>
    <w:rsid w:val="00C57BA4"/>
    <w:rPr>
      <w:smallCaps/>
    </w:rPr>
  </w:style>
  <w:style w:type="character" w:styleId="IntenseReference">
    <w:name w:val="Intense Reference"/>
    <w:uiPriority w:val="32"/>
    <w:qFormat/>
    <w:rsid w:val="00C57BA4"/>
    <w:rPr>
      <w:b/>
      <w:bCs/>
      <w:smallCaps/>
      <w:color w:val="auto"/>
    </w:rPr>
  </w:style>
  <w:style w:type="character" w:styleId="BookTitle">
    <w:name w:val="Book Title"/>
    <w:uiPriority w:val="33"/>
    <w:qFormat/>
    <w:rsid w:val="00C57BA4"/>
    <w:rPr>
      <w:rFonts w:asciiTheme="majorHAnsi" w:eastAsiaTheme="majorEastAsia" w:hAnsiTheme="majorHAnsi" w:cstheme="majorBidi"/>
      <w:b/>
      <w:bCs/>
      <w:smallCaps/>
      <w:color w:val="auto"/>
      <w:u w:val="single"/>
    </w:rPr>
  </w:style>
  <w:style w:type="paragraph" w:styleId="TOCHeading">
    <w:name w:val="TOC Heading"/>
    <w:basedOn w:val="Heading1"/>
    <w:next w:val="Normal"/>
    <w:uiPriority w:val="39"/>
    <w:semiHidden/>
    <w:unhideWhenUsed/>
    <w:qFormat/>
    <w:rsid w:val="00C57BA4"/>
    <w:pPr>
      <w:outlineLvl w:val="9"/>
    </w:pPr>
  </w:style>
  <w:style w:type="paragraph" w:styleId="EndnoteText">
    <w:name w:val="endnote text"/>
    <w:basedOn w:val="Normal"/>
    <w:link w:val="EndnoteTextChar"/>
    <w:uiPriority w:val="99"/>
    <w:semiHidden/>
    <w:unhideWhenUsed/>
    <w:rsid w:val="00512BE3"/>
    <w:pPr>
      <w:spacing w:after="160" w:line="252" w:lineRule="auto"/>
      <w:ind w:firstLine="0"/>
      <w:jc w:val="both"/>
    </w:pPr>
    <w:rPr>
      <w:rFonts w:ascii="Calibri" w:eastAsia="Times New Roman" w:hAnsi="Calibri" w:cs="Times New Roman"/>
      <w:sz w:val="20"/>
      <w:szCs w:val="20"/>
      <w:lang w:val="en-CA" w:eastAsia="en-CA" w:bidi="ar-SA"/>
    </w:rPr>
  </w:style>
  <w:style w:type="character" w:customStyle="1" w:styleId="EndnoteTextChar">
    <w:name w:val="Endnote Text Char"/>
    <w:basedOn w:val="DefaultParagraphFont"/>
    <w:link w:val="EndnoteText"/>
    <w:uiPriority w:val="99"/>
    <w:semiHidden/>
    <w:rsid w:val="00512BE3"/>
    <w:rPr>
      <w:rFonts w:ascii="Calibri" w:eastAsia="Times New Roman" w:hAnsi="Calibri" w:cs="Times New Roman"/>
      <w:sz w:val="20"/>
      <w:szCs w:val="20"/>
      <w:lang w:val="en-CA" w:eastAsia="en-CA" w:bidi="ar-SA"/>
    </w:rPr>
  </w:style>
  <w:style w:type="character" w:styleId="EndnoteReference">
    <w:name w:val="endnote reference"/>
    <w:uiPriority w:val="99"/>
    <w:semiHidden/>
    <w:unhideWhenUsed/>
    <w:rsid w:val="00512BE3"/>
    <w:rPr>
      <w:vertAlign w:val="superscript"/>
    </w:rPr>
  </w:style>
  <w:style w:type="paragraph" w:styleId="Revision">
    <w:name w:val="Revision"/>
    <w:hidden/>
    <w:uiPriority w:val="99"/>
    <w:semiHidden/>
    <w:rsid w:val="00022A83"/>
    <w:pPr>
      <w:spacing w:after="0" w:line="240" w:lineRule="auto"/>
      <w:ind w:firstLine="0"/>
    </w:pPr>
  </w:style>
  <w:style w:type="character" w:customStyle="1" w:styleId="NormalWebChar">
    <w:name w:val="Normal (Web) Char"/>
    <w:basedOn w:val="DefaultParagraphFont"/>
    <w:link w:val="NormalWeb"/>
    <w:rsid w:val="0083583D"/>
    <w:rPr>
      <w:rFonts w:ascii="Verdana" w:hAnsi="Verdana" w:cs="Verdana"/>
      <w:sz w:val="24"/>
      <w:szCs w:val="24"/>
    </w:rPr>
  </w:style>
  <w:style w:type="character" w:customStyle="1" w:styleId="ListParagraphChar">
    <w:name w:val="List Paragraph Char"/>
    <w:basedOn w:val="DefaultParagraphFont"/>
    <w:link w:val="ListParagraph"/>
    <w:uiPriority w:val="34"/>
    <w:rsid w:val="000D5AA0"/>
  </w:style>
  <w:style w:type="paragraph" w:customStyle="1" w:styleId="EndNoteBibliographyTitle">
    <w:name w:val="EndNote Bibliography Title"/>
    <w:basedOn w:val="Normal"/>
    <w:link w:val="EndNoteBibliographyTitleChar"/>
    <w:rsid w:val="00D435D2"/>
    <w:pPr>
      <w:spacing w:after="0"/>
      <w:jc w:val="center"/>
    </w:pPr>
    <w:rPr>
      <w:rFonts w:ascii="Book Antiqua" w:hAnsi="Book Antiqua"/>
      <w:noProof/>
    </w:rPr>
  </w:style>
  <w:style w:type="character" w:customStyle="1" w:styleId="EndNoteBibliographyTitleChar">
    <w:name w:val="EndNote Bibliography Title Char"/>
    <w:basedOn w:val="DefaultParagraphFont"/>
    <w:link w:val="EndNoteBibliographyTitle"/>
    <w:rsid w:val="00D435D2"/>
    <w:rPr>
      <w:rFonts w:ascii="Book Antiqua" w:hAnsi="Book Antiqua"/>
      <w:noProof/>
    </w:rPr>
  </w:style>
  <w:style w:type="paragraph" w:customStyle="1" w:styleId="EndNoteBibliography">
    <w:name w:val="EndNote Bibliography"/>
    <w:basedOn w:val="Normal"/>
    <w:link w:val="EndNoteBibliographyChar"/>
    <w:rsid w:val="00D435D2"/>
    <w:pPr>
      <w:spacing w:line="240" w:lineRule="auto"/>
    </w:pPr>
    <w:rPr>
      <w:rFonts w:ascii="Book Antiqua" w:hAnsi="Book Antiqua"/>
      <w:noProof/>
    </w:rPr>
  </w:style>
  <w:style w:type="character" w:customStyle="1" w:styleId="EndNoteBibliographyChar">
    <w:name w:val="EndNote Bibliography Char"/>
    <w:basedOn w:val="DefaultParagraphFont"/>
    <w:link w:val="EndNoteBibliography"/>
    <w:rsid w:val="00D435D2"/>
    <w:rPr>
      <w:rFonts w:ascii="Book Antiqua" w:hAnsi="Book Antiqua"/>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sChild>
            <w:div w:id="7">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sChild>
                    <w:div w:id="25">
                      <w:marLeft w:val="15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
      <w:marLeft w:val="0"/>
      <w:marRight w:val="0"/>
      <w:marTop w:val="0"/>
      <w:marBottom w:val="0"/>
      <w:divBdr>
        <w:top w:val="none" w:sz="0" w:space="0" w:color="auto"/>
        <w:left w:val="none" w:sz="0" w:space="0" w:color="auto"/>
        <w:bottom w:val="none" w:sz="0" w:space="0" w:color="auto"/>
        <w:right w:val="none" w:sz="0" w:space="0" w:color="auto"/>
      </w:divBdr>
      <w:divsChild>
        <w:div w:id="9">
          <w:marLeft w:val="0"/>
          <w:marRight w:val="0"/>
          <w:marTop w:val="0"/>
          <w:marBottom w:val="0"/>
          <w:divBdr>
            <w:top w:val="none" w:sz="0" w:space="0" w:color="auto"/>
            <w:left w:val="none" w:sz="0" w:space="0" w:color="auto"/>
            <w:bottom w:val="none" w:sz="0" w:space="0" w:color="auto"/>
            <w:right w:val="none" w:sz="0" w:space="0" w:color="auto"/>
          </w:divBdr>
          <w:divsChild>
            <w:div w:id="14">
              <w:marLeft w:val="0"/>
              <w:marRight w:val="0"/>
              <w:marTop w:val="0"/>
              <w:marBottom w:val="0"/>
              <w:divBdr>
                <w:top w:val="none" w:sz="0" w:space="0" w:color="auto"/>
                <w:left w:val="none" w:sz="0" w:space="0" w:color="auto"/>
                <w:bottom w:val="none" w:sz="0" w:space="0" w:color="auto"/>
                <w:right w:val="none" w:sz="0" w:space="0" w:color="auto"/>
              </w:divBdr>
              <w:divsChild>
                <w:div w:id="12">
                  <w:marLeft w:val="0"/>
                  <w:marRight w:val="0"/>
                  <w:marTop w:val="0"/>
                  <w:marBottom w:val="0"/>
                  <w:divBdr>
                    <w:top w:val="none" w:sz="0" w:space="0" w:color="auto"/>
                    <w:left w:val="none" w:sz="0" w:space="0" w:color="auto"/>
                    <w:bottom w:val="none" w:sz="0" w:space="0" w:color="auto"/>
                    <w:right w:val="none" w:sz="0" w:space="0" w:color="auto"/>
                  </w:divBdr>
                  <w:divsChild>
                    <w:div w:id="17">
                      <w:marLeft w:val="15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
      <w:marLeft w:val="0"/>
      <w:marRight w:val="0"/>
      <w:marTop w:val="0"/>
      <w:marBottom w:val="0"/>
      <w:divBdr>
        <w:top w:val="none" w:sz="0" w:space="0" w:color="auto"/>
        <w:left w:val="none" w:sz="0" w:space="0" w:color="auto"/>
        <w:bottom w:val="none" w:sz="0" w:space="0" w:color="auto"/>
        <w:right w:val="none" w:sz="0" w:space="0" w:color="auto"/>
      </w:divBdr>
      <w:divsChild>
        <w:div w:id="11">
          <w:marLeft w:val="0"/>
          <w:marRight w:val="0"/>
          <w:marTop w:val="0"/>
          <w:marBottom w:val="0"/>
          <w:divBdr>
            <w:top w:val="none" w:sz="0" w:space="0" w:color="auto"/>
            <w:left w:val="none" w:sz="0" w:space="0" w:color="auto"/>
            <w:bottom w:val="none" w:sz="0" w:space="0" w:color="auto"/>
            <w:right w:val="none" w:sz="0" w:space="0" w:color="auto"/>
          </w:divBdr>
          <w:divsChild>
            <w:div w:id="21">
              <w:marLeft w:val="0"/>
              <w:marRight w:val="0"/>
              <w:marTop w:val="0"/>
              <w:marBottom w:val="0"/>
              <w:divBdr>
                <w:top w:val="none" w:sz="0" w:space="0" w:color="auto"/>
                <w:left w:val="none" w:sz="0" w:space="0" w:color="auto"/>
                <w:bottom w:val="none" w:sz="0" w:space="0" w:color="auto"/>
                <w:right w:val="none" w:sz="0" w:space="0" w:color="auto"/>
              </w:divBdr>
              <w:divsChild>
                <w:div w:id="19">
                  <w:marLeft w:val="0"/>
                  <w:marRight w:val="0"/>
                  <w:marTop w:val="0"/>
                  <w:marBottom w:val="0"/>
                  <w:divBdr>
                    <w:top w:val="none" w:sz="0" w:space="0" w:color="auto"/>
                    <w:left w:val="none" w:sz="0" w:space="0" w:color="auto"/>
                    <w:bottom w:val="none" w:sz="0" w:space="0" w:color="auto"/>
                    <w:right w:val="none" w:sz="0" w:space="0" w:color="auto"/>
                  </w:divBdr>
                  <w:divsChild>
                    <w:div w:id="18">
                      <w:marLeft w:val="15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
      <w:marLeft w:val="0"/>
      <w:marRight w:val="0"/>
      <w:marTop w:val="0"/>
      <w:marBottom w:val="0"/>
      <w:divBdr>
        <w:top w:val="none" w:sz="0" w:space="0" w:color="auto"/>
        <w:left w:val="none" w:sz="0" w:space="0" w:color="auto"/>
        <w:bottom w:val="none" w:sz="0" w:space="0" w:color="auto"/>
        <w:right w:val="none" w:sz="0" w:space="0" w:color="auto"/>
      </w:divBdr>
      <w:divsChild>
        <w:div w:id="13">
          <w:marLeft w:val="0"/>
          <w:marRight w:val="0"/>
          <w:marTop w:val="0"/>
          <w:marBottom w:val="0"/>
          <w:divBdr>
            <w:top w:val="none" w:sz="0" w:space="0" w:color="auto"/>
            <w:left w:val="none" w:sz="0" w:space="0" w:color="auto"/>
            <w:bottom w:val="none" w:sz="0" w:space="0" w:color="auto"/>
            <w:right w:val="none" w:sz="0" w:space="0" w:color="auto"/>
          </w:divBdr>
          <w:divsChild>
            <w:div w:id="22">
              <w:marLeft w:val="0"/>
              <w:marRight w:val="0"/>
              <w:marTop w:val="0"/>
              <w:marBottom w:val="0"/>
              <w:divBdr>
                <w:top w:val="none" w:sz="0" w:space="0" w:color="auto"/>
                <w:left w:val="none" w:sz="0" w:space="0" w:color="auto"/>
                <w:bottom w:val="none" w:sz="0" w:space="0" w:color="auto"/>
                <w:right w:val="none" w:sz="0" w:space="0" w:color="auto"/>
              </w:divBdr>
              <w:divsChild>
                <w:div w:id="16">
                  <w:marLeft w:val="0"/>
                  <w:marRight w:val="0"/>
                  <w:marTop w:val="0"/>
                  <w:marBottom w:val="0"/>
                  <w:divBdr>
                    <w:top w:val="none" w:sz="0" w:space="0" w:color="auto"/>
                    <w:left w:val="none" w:sz="0" w:space="0" w:color="auto"/>
                    <w:bottom w:val="none" w:sz="0" w:space="0" w:color="auto"/>
                    <w:right w:val="none" w:sz="0" w:space="0" w:color="auto"/>
                  </w:divBdr>
                  <w:divsChild>
                    <w:div w:id="8">
                      <w:marLeft w:val="15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sChild>
            <w:div w:id="29">
              <w:marLeft w:val="0"/>
              <w:marRight w:val="0"/>
              <w:marTop w:val="0"/>
              <w:marBottom w:val="0"/>
              <w:divBdr>
                <w:top w:val="none" w:sz="0" w:space="0" w:color="auto"/>
                <w:left w:val="none" w:sz="0" w:space="0" w:color="auto"/>
                <w:bottom w:val="none" w:sz="0" w:space="0" w:color="auto"/>
                <w:right w:val="none" w:sz="0" w:space="0" w:color="auto"/>
              </w:divBdr>
              <w:divsChild>
                <w:div w:id="27">
                  <w:marLeft w:val="0"/>
                  <w:marRight w:val="0"/>
                  <w:marTop w:val="0"/>
                  <w:marBottom w:val="0"/>
                  <w:divBdr>
                    <w:top w:val="none" w:sz="0" w:space="0" w:color="auto"/>
                    <w:left w:val="none" w:sz="0" w:space="0" w:color="auto"/>
                    <w:bottom w:val="none" w:sz="0" w:space="0" w:color="auto"/>
                    <w:right w:val="none" w:sz="0" w:space="0" w:color="auto"/>
                  </w:divBdr>
                  <w:divsChild>
                    <w:div w:id="26">
                      <w:marLeft w:val="15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
      <w:marLeft w:val="0"/>
      <w:marRight w:val="0"/>
      <w:marTop w:val="0"/>
      <w:marBottom w:val="0"/>
      <w:divBdr>
        <w:top w:val="none" w:sz="0" w:space="0" w:color="auto"/>
        <w:left w:val="none" w:sz="0" w:space="0" w:color="auto"/>
        <w:bottom w:val="none" w:sz="0" w:space="0" w:color="auto"/>
        <w:right w:val="none" w:sz="0" w:space="0" w:color="auto"/>
      </w:divBdr>
      <w:divsChild>
        <w:div w:id="6">
          <w:marLeft w:val="0"/>
          <w:marRight w:val="0"/>
          <w:marTop w:val="0"/>
          <w:marBottom w:val="0"/>
          <w:divBdr>
            <w:top w:val="none" w:sz="0" w:space="0" w:color="auto"/>
            <w:left w:val="none" w:sz="0" w:space="0" w:color="auto"/>
            <w:bottom w:val="none" w:sz="0" w:space="0" w:color="auto"/>
            <w:right w:val="none" w:sz="0" w:space="0" w:color="auto"/>
          </w:divBdr>
          <w:divsChild>
            <w:div w:id="30">
              <w:marLeft w:val="0"/>
              <w:marRight w:val="0"/>
              <w:marTop w:val="0"/>
              <w:marBottom w:val="0"/>
              <w:divBdr>
                <w:top w:val="none" w:sz="0" w:space="0" w:color="auto"/>
                <w:left w:val="none" w:sz="0" w:space="0" w:color="auto"/>
                <w:bottom w:val="none" w:sz="0" w:space="0" w:color="auto"/>
                <w:right w:val="none" w:sz="0" w:space="0" w:color="auto"/>
              </w:divBdr>
              <w:divsChild>
                <w:div w:id="24">
                  <w:marLeft w:val="0"/>
                  <w:marRight w:val="0"/>
                  <w:marTop w:val="0"/>
                  <w:marBottom w:val="0"/>
                  <w:divBdr>
                    <w:top w:val="none" w:sz="0" w:space="0" w:color="auto"/>
                    <w:left w:val="none" w:sz="0" w:space="0" w:color="auto"/>
                    <w:bottom w:val="none" w:sz="0" w:space="0" w:color="auto"/>
                    <w:right w:val="none" w:sz="0" w:space="0" w:color="auto"/>
                  </w:divBdr>
                  <w:divsChild>
                    <w:div w:id="1">
                      <w:marLeft w:val="15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9798580">
      <w:bodyDiv w:val="1"/>
      <w:marLeft w:val="0"/>
      <w:marRight w:val="0"/>
      <w:marTop w:val="0"/>
      <w:marBottom w:val="0"/>
      <w:divBdr>
        <w:top w:val="none" w:sz="0" w:space="0" w:color="auto"/>
        <w:left w:val="none" w:sz="0" w:space="0" w:color="auto"/>
        <w:bottom w:val="none" w:sz="0" w:space="0" w:color="auto"/>
        <w:right w:val="none" w:sz="0" w:space="0" w:color="auto"/>
      </w:divBdr>
    </w:div>
    <w:div w:id="515734732">
      <w:bodyDiv w:val="1"/>
      <w:marLeft w:val="0"/>
      <w:marRight w:val="0"/>
      <w:marTop w:val="0"/>
      <w:marBottom w:val="0"/>
      <w:divBdr>
        <w:top w:val="none" w:sz="0" w:space="0" w:color="auto"/>
        <w:left w:val="none" w:sz="0" w:space="0" w:color="auto"/>
        <w:bottom w:val="none" w:sz="0" w:space="0" w:color="auto"/>
        <w:right w:val="none" w:sz="0" w:space="0" w:color="auto"/>
      </w:divBdr>
    </w:div>
    <w:div w:id="807090037">
      <w:bodyDiv w:val="1"/>
      <w:marLeft w:val="0"/>
      <w:marRight w:val="0"/>
      <w:marTop w:val="0"/>
      <w:marBottom w:val="0"/>
      <w:divBdr>
        <w:top w:val="none" w:sz="0" w:space="0" w:color="auto"/>
        <w:left w:val="none" w:sz="0" w:space="0" w:color="auto"/>
        <w:bottom w:val="none" w:sz="0" w:space="0" w:color="auto"/>
        <w:right w:val="none" w:sz="0" w:space="0" w:color="auto"/>
      </w:divBdr>
      <w:divsChild>
        <w:div w:id="2138985993">
          <w:marLeft w:val="360"/>
          <w:marRight w:val="0"/>
          <w:marTop w:val="0"/>
          <w:marBottom w:val="0"/>
          <w:divBdr>
            <w:top w:val="none" w:sz="0" w:space="0" w:color="auto"/>
            <w:left w:val="none" w:sz="0" w:space="0" w:color="auto"/>
            <w:bottom w:val="none" w:sz="0" w:space="0" w:color="auto"/>
            <w:right w:val="none" w:sz="0" w:space="0" w:color="auto"/>
          </w:divBdr>
        </w:div>
      </w:divsChild>
    </w:div>
    <w:div w:id="986858020">
      <w:bodyDiv w:val="1"/>
      <w:marLeft w:val="0"/>
      <w:marRight w:val="0"/>
      <w:marTop w:val="0"/>
      <w:marBottom w:val="0"/>
      <w:divBdr>
        <w:top w:val="none" w:sz="0" w:space="0" w:color="auto"/>
        <w:left w:val="none" w:sz="0" w:space="0" w:color="auto"/>
        <w:bottom w:val="none" w:sz="0" w:space="0" w:color="auto"/>
        <w:right w:val="none" w:sz="0" w:space="0" w:color="auto"/>
      </w:divBdr>
    </w:div>
    <w:div w:id="1205173788">
      <w:bodyDiv w:val="1"/>
      <w:marLeft w:val="0"/>
      <w:marRight w:val="0"/>
      <w:marTop w:val="0"/>
      <w:marBottom w:val="0"/>
      <w:divBdr>
        <w:top w:val="none" w:sz="0" w:space="0" w:color="auto"/>
        <w:left w:val="none" w:sz="0" w:space="0" w:color="auto"/>
        <w:bottom w:val="none" w:sz="0" w:space="0" w:color="auto"/>
        <w:right w:val="none" w:sz="0" w:space="0" w:color="auto"/>
      </w:divBdr>
    </w:div>
    <w:div w:id="1209488970">
      <w:bodyDiv w:val="1"/>
      <w:marLeft w:val="0"/>
      <w:marRight w:val="0"/>
      <w:marTop w:val="0"/>
      <w:marBottom w:val="0"/>
      <w:divBdr>
        <w:top w:val="none" w:sz="0" w:space="0" w:color="auto"/>
        <w:left w:val="none" w:sz="0" w:space="0" w:color="auto"/>
        <w:bottom w:val="none" w:sz="0" w:space="0" w:color="auto"/>
        <w:right w:val="none" w:sz="0" w:space="0" w:color="auto"/>
      </w:divBdr>
    </w:div>
    <w:div w:id="1340153926">
      <w:bodyDiv w:val="1"/>
      <w:marLeft w:val="0"/>
      <w:marRight w:val="0"/>
      <w:marTop w:val="0"/>
      <w:marBottom w:val="0"/>
      <w:divBdr>
        <w:top w:val="none" w:sz="0" w:space="0" w:color="auto"/>
        <w:left w:val="none" w:sz="0" w:space="0" w:color="auto"/>
        <w:bottom w:val="none" w:sz="0" w:space="0" w:color="auto"/>
        <w:right w:val="none" w:sz="0" w:space="0" w:color="auto"/>
      </w:divBdr>
    </w:div>
    <w:div w:id="1586646752">
      <w:bodyDiv w:val="1"/>
      <w:marLeft w:val="0"/>
      <w:marRight w:val="0"/>
      <w:marTop w:val="0"/>
      <w:marBottom w:val="0"/>
      <w:divBdr>
        <w:top w:val="none" w:sz="0" w:space="0" w:color="auto"/>
        <w:left w:val="none" w:sz="0" w:space="0" w:color="auto"/>
        <w:bottom w:val="none" w:sz="0" w:space="0" w:color="auto"/>
        <w:right w:val="none" w:sz="0" w:space="0" w:color="auto"/>
      </w:divBdr>
    </w:div>
    <w:div w:id="1671718887">
      <w:bodyDiv w:val="1"/>
      <w:marLeft w:val="0"/>
      <w:marRight w:val="0"/>
      <w:marTop w:val="0"/>
      <w:marBottom w:val="0"/>
      <w:divBdr>
        <w:top w:val="none" w:sz="0" w:space="0" w:color="auto"/>
        <w:left w:val="none" w:sz="0" w:space="0" w:color="auto"/>
        <w:bottom w:val="none" w:sz="0" w:space="0" w:color="auto"/>
        <w:right w:val="none" w:sz="0" w:space="0" w:color="auto"/>
      </w:divBdr>
    </w:div>
    <w:div w:id="1712263580">
      <w:bodyDiv w:val="1"/>
      <w:marLeft w:val="0"/>
      <w:marRight w:val="0"/>
      <w:marTop w:val="0"/>
      <w:marBottom w:val="0"/>
      <w:divBdr>
        <w:top w:val="none" w:sz="0" w:space="0" w:color="auto"/>
        <w:left w:val="none" w:sz="0" w:space="0" w:color="auto"/>
        <w:bottom w:val="none" w:sz="0" w:space="0" w:color="auto"/>
        <w:right w:val="none" w:sz="0" w:space="0" w:color="auto"/>
      </w:divBdr>
    </w:div>
    <w:div w:id="2083133797">
      <w:bodyDiv w:val="1"/>
      <w:marLeft w:val="0"/>
      <w:marRight w:val="0"/>
      <w:marTop w:val="0"/>
      <w:marBottom w:val="0"/>
      <w:divBdr>
        <w:top w:val="none" w:sz="0" w:space="0" w:color="auto"/>
        <w:left w:val="none" w:sz="0" w:space="0" w:color="auto"/>
        <w:bottom w:val="none" w:sz="0" w:space="0" w:color="auto"/>
        <w:right w:val="none" w:sz="0" w:space="0" w:color="auto"/>
      </w:divBdr>
      <w:divsChild>
        <w:div w:id="1516918743">
          <w:marLeft w:val="360"/>
          <w:marRight w:val="0"/>
          <w:marTop w:val="0"/>
          <w:marBottom w:val="0"/>
          <w:divBdr>
            <w:top w:val="none" w:sz="0" w:space="0" w:color="auto"/>
            <w:left w:val="none" w:sz="0" w:space="0" w:color="auto"/>
            <w:bottom w:val="none" w:sz="0" w:space="0" w:color="auto"/>
            <w:right w:val="none" w:sz="0" w:space="0" w:color="auto"/>
          </w:divBdr>
        </w:div>
      </w:divsChild>
    </w:div>
    <w:div w:id="2083791068">
      <w:bodyDiv w:val="1"/>
      <w:marLeft w:val="0"/>
      <w:marRight w:val="0"/>
      <w:marTop w:val="0"/>
      <w:marBottom w:val="0"/>
      <w:divBdr>
        <w:top w:val="none" w:sz="0" w:space="0" w:color="auto"/>
        <w:left w:val="none" w:sz="0" w:space="0" w:color="auto"/>
        <w:bottom w:val="none" w:sz="0" w:space="0" w:color="auto"/>
        <w:right w:val="none" w:sz="0" w:space="0" w:color="auto"/>
      </w:divBdr>
    </w:div>
    <w:div w:id="2145387027">
      <w:bodyDiv w:val="1"/>
      <w:marLeft w:val="0"/>
      <w:marRight w:val="0"/>
      <w:marTop w:val="0"/>
      <w:marBottom w:val="0"/>
      <w:divBdr>
        <w:top w:val="none" w:sz="0" w:space="0" w:color="auto"/>
        <w:left w:val="none" w:sz="0" w:space="0" w:color="auto"/>
        <w:bottom w:val="none" w:sz="0" w:space="0" w:color="auto"/>
        <w:right w:val="none" w:sz="0" w:space="0" w:color="auto"/>
      </w:divBdr>
      <w:divsChild>
        <w:div w:id="936448732">
          <w:marLeft w:val="36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5.png"/><Relationship Id="rId26" Type="http://schemas.openxmlformats.org/officeDocument/2006/relationships/image" Target="media/image11.jpeg"/><Relationship Id="rId3" Type="http://schemas.openxmlformats.org/officeDocument/2006/relationships/customXml" Target="../customXml/item3.xml"/><Relationship Id="rId21" Type="http://schemas.openxmlformats.org/officeDocument/2006/relationships/image" Target="media/image8.JPG"/><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image" Target="media/image4.jpg"/><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eg"/><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media/image10.jpg"/><Relationship Id="rId28" Type="http://schemas.openxmlformats.org/officeDocument/2006/relationships/image" Target="media/image11.jpg"/><Relationship Id="rId10" Type="http://schemas.openxmlformats.org/officeDocument/2006/relationships/endnotes" Target="endnotes.xml"/><Relationship Id="rId19" Type="http://schemas.openxmlformats.org/officeDocument/2006/relationships/image" Target="media/image6.jp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image" Target="media/image9.jpg"/><Relationship Id="rId27" Type="http://schemas.openxmlformats.org/officeDocument/2006/relationships/image" Target="media/image12.jpeg"/><Relationship Id="rId30"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Apex">
      <a:dk1>
        <a:sysClr val="windowText" lastClr="000000"/>
      </a:dk1>
      <a:lt1>
        <a:sysClr val="window" lastClr="FFFFFF"/>
      </a:lt1>
      <a:dk2>
        <a:srgbClr val="69676D"/>
      </a:dk2>
      <a:lt2>
        <a:srgbClr val="C9C2D1"/>
      </a:lt2>
      <a:accent1>
        <a:srgbClr val="CEB966"/>
      </a:accent1>
      <a:accent2>
        <a:srgbClr val="9CB084"/>
      </a:accent2>
      <a:accent3>
        <a:srgbClr val="6BB1C9"/>
      </a:accent3>
      <a:accent4>
        <a:srgbClr val="6585CF"/>
      </a:accent4>
      <a:accent5>
        <a:srgbClr val="7E6BC9"/>
      </a:accent5>
      <a:accent6>
        <a:srgbClr val="A379BB"/>
      </a:accent6>
      <a:hlink>
        <a:srgbClr val="410082"/>
      </a:hlink>
      <a:folHlink>
        <a:srgbClr val="932968"/>
      </a:folHlink>
    </a:clrScheme>
    <a:fontScheme name="Apex">
      <a:majorFont>
        <a:latin typeface="Lucida Sans"/>
        <a:ea typeface=""/>
        <a:cs typeface=""/>
        <a:font script="Grek" typeface="Arial"/>
        <a:font script="Cyrl" typeface="Arial"/>
        <a:font script="Jpan" typeface="HG丸ｺﾞｼｯｸM-PRO"/>
        <a:font script="Hang" typeface="휴먼옛체"/>
        <a:font script="Hans" typeface="黑体"/>
        <a:font script="Hant" typeface="微軟正黑體"/>
        <a:font script="Arab" typeface="Tahoma"/>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Book Antiqua"/>
        <a:ea typeface=""/>
        <a:cs typeface=""/>
        <a:font script="Grek" typeface="Times New Roman"/>
        <a:font script="Cyrl" typeface="Times New Roman"/>
        <a:font script="Jpan" typeface="HG明朝B"/>
        <a:font script="Hang" typeface="돋움"/>
        <a:font script="Hans" typeface="宋体"/>
        <a:font script="Hant" typeface="新細明體"/>
        <a:font script="Arab" typeface="Times New Roman"/>
        <a:font script="Hebr" typeface="David"/>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67C02716F33D5439094453B3B0CBB3F" ma:contentTypeVersion="10" ma:contentTypeDescription="Create a new document." ma:contentTypeScope="" ma:versionID="b37fe3168c94e45c2246ab612a5fdc70">
  <xsd:schema xmlns:xsd="http://www.w3.org/2001/XMLSchema" xmlns:xs="http://www.w3.org/2001/XMLSchema" xmlns:p="http://schemas.microsoft.com/office/2006/metadata/properties" xmlns:ns3="7e24a6e4-3a57-470e-b6c6-535f92756b1c" targetNamespace="http://schemas.microsoft.com/office/2006/metadata/properties" ma:root="true" ma:fieldsID="2a693aa988065f217cfdc00d22ee70c5" ns3:_="">
    <xsd:import namespace="7e24a6e4-3a57-470e-b6c6-535f92756b1c"/>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DateTaken"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24a6e4-3a57-470e-b6c6-535f92756b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_activity" ma:index="12" nillable="true" ma:displayName="_activity" ma:hidden="true" ma:internalName="_activity">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7e24a6e4-3a57-470e-b6c6-535f92756b1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FE1910-8C5E-4A5F-89B8-6DF12D2586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24a6e4-3a57-470e-b6c6-535f92756b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D05856-5A2D-4302-927E-B0D6748892CD}">
  <ds:schemaRefs>
    <ds:schemaRef ds:uri="http://www.w3.org/XML/1998/namespace"/>
    <ds:schemaRef ds:uri="http://purl.org/dc/terms/"/>
    <ds:schemaRef ds:uri="http://purl.org/dc/elements/1.1/"/>
    <ds:schemaRef ds:uri="http://purl.org/dc/dcmitype/"/>
    <ds:schemaRef ds:uri="http://schemas.microsoft.com/office/infopath/2007/PartnerControls"/>
    <ds:schemaRef ds:uri="http://schemas.microsoft.com/office/2006/metadata/properties"/>
    <ds:schemaRef ds:uri="http://schemas.microsoft.com/office/2006/documentManagement/types"/>
    <ds:schemaRef ds:uri="http://schemas.openxmlformats.org/package/2006/metadata/core-properties"/>
    <ds:schemaRef ds:uri="7e24a6e4-3a57-470e-b6c6-535f92756b1c"/>
  </ds:schemaRefs>
</ds:datastoreItem>
</file>

<file path=customXml/itemProps3.xml><?xml version="1.0" encoding="utf-8"?>
<ds:datastoreItem xmlns:ds="http://schemas.openxmlformats.org/officeDocument/2006/customXml" ds:itemID="{F755ABED-179F-47C6-ADAE-A1D4506D8251}">
  <ds:schemaRefs>
    <ds:schemaRef ds:uri="http://schemas.microsoft.com/sharepoint/v3/contenttype/forms"/>
  </ds:schemaRefs>
</ds:datastoreItem>
</file>

<file path=customXml/itemProps4.xml><?xml version="1.0" encoding="utf-8"?>
<ds:datastoreItem xmlns:ds="http://schemas.openxmlformats.org/officeDocument/2006/customXml" ds:itemID="{4FB8EE39-770B-4245-ADB1-A77FE3F439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29</Pages>
  <Words>9599</Words>
  <Characters>66575</Characters>
  <Application>Microsoft Office Word</Application>
  <DocSecurity>0</DocSecurity>
  <Lines>554</Lines>
  <Paragraphs>152</Paragraphs>
  <ScaleCrop>false</ScaleCrop>
  <HeadingPairs>
    <vt:vector size="2" baseType="variant">
      <vt:variant>
        <vt:lpstr>Title</vt:lpstr>
      </vt:variant>
      <vt:variant>
        <vt:i4>1</vt:i4>
      </vt:variant>
    </vt:vector>
  </HeadingPairs>
  <TitlesOfParts>
    <vt:vector size="1" baseType="lpstr">
      <vt:lpstr>Remote Patient Management for Cardiac Implantable Electronic Devices (RPM-CIED): ICD</vt:lpstr>
    </vt:vector>
  </TitlesOfParts>
  <Company>Capital District Health Authority</Company>
  <LinksUpToDate>false</LinksUpToDate>
  <CharactersWithSpaces>76022</CharactersWithSpaces>
  <SharedDoc>false</SharedDoc>
  <HLinks>
    <vt:vector size="18" baseType="variant">
      <vt:variant>
        <vt:i4>2818174</vt:i4>
      </vt:variant>
      <vt:variant>
        <vt:i4>185</vt:i4>
      </vt:variant>
      <vt:variant>
        <vt:i4>0</vt:i4>
      </vt:variant>
      <vt:variant>
        <vt:i4>5</vt:i4>
      </vt:variant>
      <vt:variant>
        <vt:lpwstr>http://www/</vt:lpwstr>
      </vt:variant>
      <vt:variant>
        <vt:lpwstr/>
      </vt:variant>
      <vt:variant>
        <vt:i4>2818174</vt:i4>
      </vt:variant>
      <vt:variant>
        <vt:i4>182</vt:i4>
      </vt:variant>
      <vt:variant>
        <vt:i4>0</vt:i4>
      </vt:variant>
      <vt:variant>
        <vt:i4>5</vt:i4>
      </vt:variant>
      <vt:variant>
        <vt:lpwstr>http://www/</vt:lpwstr>
      </vt:variant>
      <vt:variant>
        <vt:lpwstr/>
      </vt:variant>
      <vt:variant>
        <vt:i4>4980763</vt:i4>
      </vt:variant>
      <vt:variant>
        <vt:i4>179</vt:i4>
      </vt:variant>
      <vt:variant>
        <vt:i4>0</vt:i4>
      </vt:variant>
      <vt:variant>
        <vt:i4>5</vt:i4>
      </vt:variant>
      <vt:variant>
        <vt:lpwstr>http://www.riatacommunication.com/intl/physician-information.aspx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Remote Patient Management for Cardiac Implantable Electronic Devices (RPM-CIED): ICD</dc:title>
  <dc:creator>Ratika</dc:creator>
  <cp:lastModifiedBy>Michelle Shillington</cp:lastModifiedBy>
  <cp:revision>3</cp:revision>
  <cp:lastPrinted>2026-07-14T15:21:00Z</cp:lastPrinted>
  <dcterms:created xsi:type="dcterms:W3CDTF">2026-05-04T15:32:00Z</dcterms:created>
  <dcterms:modified xsi:type="dcterms:W3CDTF">2026-07-16T16:28:00Z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0x010100E67C02716F33D5439094453B3B0CBB3F</vt:lpwstr>
  </property>
</Properties>
</file>