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93E12" w14:textId="77777777" w:rsidR="0063044B" w:rsidRDefault="0063044B" w:rsidP="0050284E">
      <w:pPr>
        <w:autoSpaceDE w:val="0"/>
        <w:autoSpaceDN w:val="0"/>
        <w:spacing w:line="480" w:lineRule="auto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 Tables</w:t>
      </w:r>
    </w:p>
    <w:p w14:paraId="20AF1E72" w14:textId="77777777" w:rsidR="0063044B" w:rsidRPr="00BD56E3" w:rsidRDefault="0063044B" w:rsidP="0050284E">
      <w:pPr>
        <w:pStyle w:val="Kpalrs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Pr="00BD56E3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BD56E3">
        <w:rPr>
          <w:rFonts w:ascii="Times New Roman" w:hAnsi="Times New Roman" w:cs="Times New Roman"/>
          <w:sz w:val="20"/>
          <w:szCs w:val="20"/>
        </w:rPr>
        <w:t xml:space="preserve"> Results of</w:t>
      </w:r>
      <w:r>
        <w:rPr>
          <w:rFonts w:ascii="Times New Roman" w:hAnsi="Times New Roman" w:cs="Times New Roman"/>
          <w:sz w:val="20"/>
          <w:szCs w:val="20"/>
        </w:rPr>
        <w:t xml:space="preserve"> the statistical analysis. Unpaired t-tests were conducted in case of the fermentation medium, and the temperature (n=6, </w:t>
      </w:r>
      <w:r w:rsidRPr="00BD56E3">
        <w:rPr>
          <w:rFonts w:ascii="Times New Roman" w:hAnsi="Times New Roman" w:cs="Times New Roman"/>
          <w:sz w:val="20"/>
          <w:szCs w:val="20"/>
        </w:rPr>
        <w:t>α=0.05</w:t>
      </w:r>
      <w:r>
        <w:rPr>
          <w:rFonts w:ascii="Times New Roman" w:hAnsi="Times New Roman" w:cs="Times New Roman"/>
          <w:sz w:val="20"/>
          <w:szCs w:val="20"/>
        </w:rPr>
        <w:t>).</w:t>
      </w:r>
      <w:r w:rsidRPr="008563D5"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8563D5">
        <w:rPr>
          <w:rFonts w:ascii="Times New Roman" w:hAnsi="Times New Roman" w:cs="Times New Roman"/>
          <w:sz w:val="20"/>
          <w:szCs w:val="20"/>
        </w:rPr>
        <w:t>ne-way analysis of variance</w:t>
      </w:r>
      <w:r>
        <w:rPr>
          <w:rFonts w:ascii="Times New Roman" w:hAnsi="Times New Roman" w:cs="Times New Roman"/>
          <w:sz w:val="20"/>
          <w:szCs w:val="20"/>
        </w:rPr>
        <w:t xml:space="preserve"> (ANOVA) was performed in case of the pHs (n=6, </w:t>
      </w:r>
      <w:r w:rsidRPr="00BD56E3">
        <w:rPr>
          <w:rFonts w:ascii="Times New Roman" w:hAnsi="Times New Roman" w:cs="Times New Roman"/>
          <w:sz w:val="20"/>
          <w:szCs w:val="20"/>
        </w:rPr>
        <w:t>α=0.05</w:t>
      </w:r>
      <w:r>
        <w:rPr>
          <w:rFonts w:ascii="Times New Roman" w:hAnsi="Times New Roman" w:cs="Times New Roman"/>
          <w:sz w:val="20"/>
          <w:szCs w:val="20"/>
        </w:rPr>
        <w:t>). t-value is shown in case of t-tests, and F-value is shown in case of ANOVA.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458"/>
        <w:gridCol w:w="1458"/>
        <w:gridCol w:w="1458"/>
        <w:gridCol w:w="1458"/>
      </w:tblGrid>
      <w:tr w:rsidR="0063044B" w:rsidRPr="00BD56E3" w14:paraId="62E51D11" w14:textId="77777777" w:rsidTr="003F35CA">
        <w:trPr>
          <w:jc w:val="center"/>
        </w:trPr>
        <w:tc>
          <w:tcPr>
            <w:tcW w:w="1770" w:type="dxa"/>
            <w:vAlign w:val="center"/>
          </w:tcPr>
          <w:p w14:paraId="792FB016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Circumstances</w:t>
            </w:r>
          </w:p>
        </w:tc>
        <w:tc>
          <w:tcPr>
            <w:tcW w:w="1458" w:type="dxa"/>
            <w:vAlign w:val="center"/>
          </w:tcPr>
          <w:p w14:paraId="3583306F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Average [U/mL]</w:t>
            </w:r>
          </w:p>
        </w:tc>
        <w:tc>
          <w:tcPr>
            <w:tcW w:w="1458" w:type="dxa"/>
            <w:vAlign w:val="center"/>
          </w:tcPr>
          <w:p w14:paraId="04E5D04B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Standard deviation</w:t>
            </w:r>
          </w:p>
        </w:tc>
        <w:tc>
          <w:tcPr>
            <w:tcW w:w="1458" w:type="dxa"/>
            <w:vAlign w:val="center"/>
          </w:tcPr>
          <w:p w14:paraId="7F748909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/F</w:t>
            </w:r>
            <w:r w:rsidRPr="00BD56E3"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458" w:type="dxa"/>
            <w:vAlign w:val="center"/>
          </w:tcPr>
          <w:p w14:paraId="34BA1C86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p-value</w:t>
            </w:r>
          </w:p>
        </w:tc>
      </w:tr>
      <w:tr w:rsidR="0063044B" w:rsidRPr="00BD56E3" w14:paraId="6B913C98" w14:textId="77777777" w:rsidTr="003F35CA">
        <w:trPr>
          <w:jc w:val="center"/>
        </w:trPr>
        <w:tc>
          <w:tcPr>
            <w:tcW w:w="1770" w:type="dxa"/>
            <w:vAlign w:val="center"/>
          </w:tcPr>
          <w:p w14:paraId="0A98ED98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Fermentation medium (YNB, semi-defined)</w:t>
            </w:r>
          </w:p>
        </w:tc>
        <w:tc>
          <w:tcPr>
            <w:tcW w:w="1458" w:type="dxa"/>
            <w:vAlign w:val="center"/>
          </w:tcPr>
          <w:p w14:paraId="27DFA095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8.03 (YNB)</w:t>
            </w:r>
          </w:p>
          <w:p w14:paraId="49204F17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3.21 (semi-defined)</w:t>
            </w:r>
          </w:p>
        </w:tc>
        <w:tc>
          <w:tcPr>
            <w:tcW w:w="1458" w:type="dxa"/>
            <w:vAlign w:val="center"/>
          </w:tcPr>
          <w:p w14:paraId="778712D3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0.11 (YNB)</w:t>
            </w:r>
          </w:p>
          <w:p w14:paraId="13EA10F5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</w:t>
            </w:r>
            <w:r w:rsidRPr="00BD56E3">
              <w:rPr>
                <w:rFonts w:ascii="Times New Roman" w:hAnsi="Times New Roman" w:cs="Times New Roman"/>
              </w:rPr>
              <w:t xml:space="preserve"> (semi-defined)</w:t>
            </w:r>
          </w:p>
        </w:tc>
        <w:tc>
          <w:tcPr>
            <w:tcW w:w="1458" w:type="dxa"/>
            <w:vAlign w:val="center"/>
          </w:tcPr>
          <w:p w14:paraId="1599347D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32.05</w:t>
            </w:r>
          </w:p>
        </w:tc>
        <w:tc>
          <w:tcPr>
            <w:tcW w:w="1458" w:type="dxa"/>
            <w:vAlign w:val="center"/>
          </w:tcPr>
          <w:p w14:paraId="317F5CB4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7E142F31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2.06E-11</w:t>
            </w:r>
          </w:p>
          <w:p w14:paraId="676367C7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44B" w:rsidRPr="00BD56E3" w14:paraId="7F4EB072" w14:textId="77777777" w:rsidTr="003F35CA">
        <w:trPr>
          <w:jc w:val="center"/>
        </w:trPr>
        <w:tc>
          <w:tcPr>
            <w:tcW w:w="1770" w:type="dxa"/>
            <w:vAlign w:val="center"/>
          </w:tcPr>
          <w:p w14:paraId="3DCE845C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Temperature (30, 35 °C)</w:t>
            </w:r>
          </w:p>
        </w:tc>
        <w:tc>
          <w:tcPr>
            <w:tcW w:w="1458" w:type="dxa"/>
            <w:vAlign w:val="center"/>
          </w:tcPr>
          <w:p w14:paraId="36B8A20D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8.03 (30 °C)</w:t>
            </w:r>
          </w:p>
          <w:p w14:paraId="642DA463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 xml:space="preserve">5.29 (35 °C) </w:t>
            </w:r>
          </w:p>
        </w:tc>
        <w:tc>
          <w:tcPr>
            <w:tcW w:w="1458" w:type="dxa"/>
            <w:vAlign w:val="center"/>
          </w:tcPr>
          <w:p w14:paraId="460857BC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0.11 (30 °C)</w:t>
            </w:r>
          </w:p>
          <w:p w14:paraId="491AA51B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0.42 (35 °C)</w:t>
            </w:r>
          </w:p>
        </w:tc>
        <w:tc>
          <w:tcPr>
            <w:tcW w:w="1458" w:type="dxa"/>
            <w:vAlign w:val="center"/>
          </w:tcPr>
          <w:p w14:paraId="1E3CE689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9.19</w:t>
            </w:r>
          </w:p>
        </w:tc>
        <w:tc>
          <w:tcPr>
            <w:tcW w:w="1458" w:type="dxa"/>
            <w:vAlign w:val="center"/>
          </w:tcPr>
          <w:p w14:paraId="2164D490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343B5408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3.43E-06</w:t>
            </w:r>
          </w:p>
          <w:p w14:paraId="631387D4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44B" w:rsidRPr="00BD56E3" w14:paraId="53DC4ABD" w14:textId="77777777" w:rsidTr="003F35CA">
        <w:trPr>
          <w:jc w:val="center"/>
        </w:trPr>
        <w:tc>
          <w:tcPr>
            <w:tcW w:w="1770" w:type="dxa"/>
            <w:vAlign w:val="center"/>
          </w:tcPr>
          <w:p w14:paraId="08D3FCDA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pH (pH 2,3,4)</w:t>
            </w:r>
          </w:p>
        </w:tc>
        <w:tc>
          <w:tcPr>
            <w:tcW w:w="1458" w:type="dxa"/>
            <w:vAlign w:val="center"/>
          </w:tcPr>
          <w:p w14:paraId="4797FF5A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7.50 (pH 2)</w:t>
            </w:r>
          </w:p>
          <w:p w14:paraId="2D2BF677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7.47 (pH 3)</w:t>
            </w:r>
          </w:p>
          <w:p w14:paraId="0A9AF3BF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7.38 (pH 4)</w:t>
            </w:r>
          </w:p>
        </w:tc>
        <w:tc>
          <w:tcPr>
            <w:tcW w:w="1458" w:type="dxa"/>
            <w:vAlign w:val="center"/>
          </w:tcPr>
          <w:p w14:paraId="7585A8EC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0.64 (pH 2)</w:t>
            </w:r>
          </w:p>
          <w:p w14:paraId="23AE4AF7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0.17 (pH 3)</w:t>
            </w:r>
          </w:p>
          <w:p w14:paraId="707EA87D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0.20 (pH 4)</w:t>
            </w:r>
          </w:p>
        </w:tc>
        <w:tc>
          <w:tcPr>
            <w:tcW w:w="1458" w:type="dxa"/>
            <w:vAlign w:val="center"/>
          </w:tcPr>
          <w:p w14:paraId="4612BD8B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0.152</w:t>
            </w:r>
          </w:p>
        </w:tc>
        <w:tc>
          <w:tcPr>
            <w:tcW w:w="1458" w:type="dxa"/>
            <w:vAlign w:val="center"/>
          </w:tcPr>
          <w:p w14:paraId="57FE5A55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0.8604</w:t>
            </w:r>
          </w:p>
        </w:tc>
      </w:tr>
    </w:tbl>
    <w:p w14:paraId="452C2906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</w:p>
    <w:p w14:paraId="4A2EA864" w14:textId="77777777" w:rsidR="0063044B" w:rsidRPr="00990226" w:rsidRDefault="0063044B" w:rsidP="0050284E">
      <w:pPr>
        <w:pStyle w:val="Kpalrs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Pr="00BD56E3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BD56E3">
        <w:rPr>
          <w:rFonts w:ascii="Times New Roman" w:hAnsi="Times New Roman" w:cs="Times New Roman"/>
          <w:sz w:val="20"/>
          <w:szCs w:val="20"/>
        </w:rPr>
        <w:t xml:space="preserve"> - Results of analysis of variance for xylitol concentrations after 72 h at different pHs, n=3, α=0.05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63044B" w:rsidRPr="00BD56E3" w14:paraId="314C9D17" w14:textId="77777777" w:rsidTr="003F35CA">
        <w:tc>
          <w:tcPr>
            <w:tcW w:w="1812" w:type="dxa"/>
            <w:vAlign w:val="center"/>
          </w:tcPr>
          <w:p w14:paraId="7AFEDCAA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Align w:val="center"/>
          </w:tcPr>
          <w:p w14:paraId="1E646BE2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Average [g/L]</w:t>
            </w:r>
          </w:p>
        </w:tc>
        <w:tc>
          <w:tcPr>
            <w:tcW w:w="1812" w:type="dxa"/>
            <w:vAlign w:val="center"/>
          </w:tcPr>
          <w:p w14:paraId="0D8B75FA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Standard deviation</w:t>
            </w:r>
          </w:p>
        </w:tc>
        <w:tc>
          <w:tcPr>
            <w:tcW w:w="1812" w:type="dxa"/>
            <w:vAlign w:val="center"/>
          </w:tcPr>
          <w:p w14:paraId="3A39A620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F -value</w:t>
            </w:r>
          </w:p>
        </w:tc>
        <w:tc>
          <w:tcPr>
            <w:tcW w:w="1812" w:type="dxa"/>
            <w:vAlign w:val="center"/>
          </w:tcPr>
          <w:p w14:paraId="50A6FD34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p-value</w:t>
            </w:r>
          </w:p>
        </w:tc>
      </w:tr>
      <w:tr w:rsidR="0063044B" w:rsidRPr="00BD56E3" w14:paraId="6539AF2B" w14:textId="77777777" w:rsidTr="003F35CA">
        <w:tc>
          <w:tcPr>
            <w:tcW w:w="1812" w:type="dxa"/>
            <w:vAlign w:val="center"/>
          </w:tcPr>
          <w:p w14:paraId="63335618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pH 2</w:t>
            </w:r>
          </w:p>
        </w:tc>
        <w:tc>
          <w:tcPr>
            <w:tcW w:w="1812" w:type="dxa"/>
            <w:vAlign w:val="center"/>
          </w:tcPr>
          <w:p w14:paraId="437AAF49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6.47</w:t>
            </w:r>
          </w:p>
        </w:tc>
        <w:tc>
          <w:tcPr>
            <w:tcW w:w="1812" w:type="dxa"/>
            <w:vAlign w:val="center"/>
          </w:tcPr>
          <w:p w14:paraId="54A351D2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2.42</w:t>
            </w:r>
          </w:p>
        </w:tc>
        <w:tc>
          <w:tcPr>
            <w:tcW w:w="1812" w:type="dxa"/>
            <w:vMerge w:val="restart"/>
            <w:vAlign w:val="center"/>
          </w:tcPr>
          <w:p w14:paraId="1886B803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812" w:type="dxa"/>
            <w:vMerge w:val="restart"/>
            <w:vAlign w:val="center"/>
          </w:tcPr>
          <w:p w14:paraId="034E12F3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0.59</w:t>
            </w:r>
          </w:p>
        </w:tc>
      </w:tr>
      <w:tr w:rsidR="0063044B" w:rsidRPr="00BD56E3" w14:paraId="578469A1" w14:textId="77777777" w:rsidTr="003F35CA">
        <w:tc>
          <w:tcPr>
            <w:tcW w:w="1812" w:type="dxa"/>
            <w:vAlign w:val="center"/>
          </w:tcPr>
          <w:p w14:paraId="7101FBFB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pH 3</w:t>
            </w:r>
          </w:p>
        </w:tc>
        <w:tc>
          <w:tcPr>
            <w:tcW w:w="1812" w:type="dxa"/>
            <w:vAlign w:val="center"/>
          </w:tcPr>
          <w:p w14:paraId="742CCA96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8.25</w:t>
            </w:r>
          </w:p>
        </w:tc>
        <w:tc>
          <w:tcPr>
            <w:tcW w:w="1812" w:type="dxa"/>
            <w:vAlign w:val="center"/>
          </w:tcPr>
          <w:p w14:paraId="7564C6D0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1812" w:type="dxa"/>
            <w:vMerge/>
            <w:vAlign w:val="center"/>
          </w:tcPr>
          <w:p w14:paraId="362C102D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vAlign w:val="center"/>
          </w:tcPr>
          <w:p w14:paraId="53755681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44B" w:rsidRPr="00BD56E3" w14:paraId="0345367F" w14:textId="77777777" w:rsidTr="003F35CA">
        <w:tc>
          <w:tcPr>
            <w:tcW w:w="1812" w:type="dxa"/>
            <w:vAlign w:val="center"/>
          </w:tcPr>
          <w:p w14:paraId="0DD52C5E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pH 4</w:t>
            </w:r>
          </w:p>
        </w:tc>
        <w:tc>
          <w:tcPr>
            <w:tcW w:w="1812" w:type="dxa"/>
            <w:vAlign w:val="center"/>
          </w:tcPr>
          <w:p w14:paraId="4613D4AF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1812" w:type="dxa"/>
            <w:vAlign w:val="center"/>
          </w:tcPr>
          <w:p w14:paraId="01D322CE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812" w:type="dxa"/>
            <w:vMerge/>
            <w:vAlign w:val="center"/>
          </w:tcPr>
          <w:p w14:paraId="1BEAFB86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vAlign w:val="center"/>
          </w:tcPr>
          <w:p w14:paraId="20C0107C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44B" w:rsidRPr="00BD56E3" w14:paraId="6C0DB95C" w14:textId="77777777" w:rsidTr="003F35CA">
        <w:tc>
          <w:tcPr>
            <w:tcW w:w="1812" w:type="dxa"/>
            <w:vAlign w:val="center"/>
          </w:tcPr>
          <w:p w14:paraId="11486AA0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pH 5</w:t>
            </w:r>
          </w:p>
        </w:tc>
        <w:tc>
          <w:tcPr>
            <w:tcW w:w="1812" w:type="dxa"/>
            <w:vAlign w:val="center"/>
          </w:tcPr>
          <w:p w14:paraId="222F305B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6.06</w:t>
            </w:r>
          </w:p>
        </w:tc>
        <w:tc>
          <w:tcPr>
            <w:tcW w:w="1812" w:type="dxa"/>
            <w:vAlign w:val="center"/>
          </w:tcPr>
          <w:p w14:paraId="075ECE55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812" w:type="dxa"/>
            <w:vMerge/>
            <w:vAlign w:val="center"/>
          </w:tcPr>
          <w:p w14:paraId="5B1E39FD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vAlign w:val="center"/>
          </w:tcPr>
          <w:p w14:paraId="31A39812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44B" w:rsidRPr="00BD56E3" w14:paraId="71625A29" w14:textId="77777777" w:rsidTr="003F35CA">
        <w:tc>
          <w:tcPr>
            <w:tcW w:w="1812" w:type="dxa"/>
            <w:vAlign w:val="center"/>
          </w:tcPr>
          <w:p w14:paraId="658D01EB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pH 6</w:t>
            </w:r>
          </w:p>
        </w:tc>
        <w:tc>
          <w:tcPr>
            <w:tcW w:w="1812" w:type="dxa"/>
            <w:vAlign w:val="center"/>
          </w:tcPr>
          <w:p w14:paraId="6D8F8C2E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6.76</w:t>
            </w:r>
          </w:p>
        </w:tc>
        <w:tc>
          <w:tcPr>
            <w:tcW w:w="1812" w:type="dxa"/>
            <w:vAlign w:val="center"/>
          </w:tcPr>
          <w:p w14:paraId="3701AB8F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56E3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812" w:type="dxa"/>
            <w:vMerge/>
            <w:vAlign w:val="center"/>
          </w:tcPr>
          <w:p w14:paraId="561F67B0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vAlign w:val="center"/>
          </w:tcPr>
          <w:p w14:paraId="0DD9A382" w14:textId="77777777" w:rsidR="0063044B" w:rsidRPr="00BD56E3" w:rsidRDefault="0063044B" w:rsidP="003F35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529CFFA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</w:p>
    <w:p w14:paraId="101C980B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 Figures</w:t>
      </w:r>
    </w:p>
    <w:p w14:paraId="340198E4" w14:textId="77777777" w:rsidR="0063044B" w:rsidRPr="00BD56E3" w:rsidRDefault="0063044B" w:rsidP="0050284E">
      <w:pPr>
        <w:pStyle w:val="Kpalrs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Figure 1</w:t>
      </w:r>
      <w:r w:rsidRPr="00BD56E3">
        <w:rPr>
          <w:rFonts w:ascii="Times New Roman" w:hAnsi="Times New Roman" w:cs="Times New Roman"/>
          <w:sz w:val="20"/>
          <w:szCs w:val="20"/>
        </w:rPr>
        <w:t xml:space="preserve"> Concentration of xylose, xylitol, cell mass, </w:t>
      </w:r>
      <w:r>
        <w:rPr>
          <w:rFonts w:ascii="Times New Roman" w:hAnsi="Times New Roman" w:cs="Times New Roman"/>
          <w:sz w:val="20"/>
          <w:szCs w:val="20"/>
        </w:rPr>
        <w:t>glycerol</w:t>
      </w:r>
      <w:r w:rsidRPr="00BD56E3">
        <w:rPr>
          <w:rFonts w:ascii="Times New Roman" w:hAnsi="Times New Roman" w:cs="Times New Roman"/>
          <w:sz w:val="20"/>
          <w:szCs w:val="20"/>
        </w:rPr>
        <w:t xml:space="preserve">, and ethanol of supernatants derived from fermentation of Su. </w:t>
      </w:r>
      <w:proofErr w:type="spellStart"/>
      <w:r w:rsidRPr="00BD56E3">
        <w:rPr>
          <w:rFonts w:ascii="Times New Roman" w:hAnsi="Times New Roman" w:cs="Times New Roman"/>
          <w:sz w:val="20"/>
          <w:szCs w:val="20"/>
        </w:rPr>
        <w:t>novakii</w:t>
      </w:r>
      <w:proofErr w:type="spellEnd"/>
      <w:r w:rsidRPr="00BD56E3">
        <w:rPr>
          <w:rFonts w:ascii="Times New Roman" w:hAnsi="Times New Roman" w:cs="Times New Roman"/>
          <w:sz w:val="20"/>
          <w:szCs w:val="20"/>
        </w:rPr>
        <w:t xml:space="preserve"> cultivated in semi-defined medium, supplemented with 30 g/L xylose A- </w:t>
      </w:r>
      <w:r w:rsidRPr="00BD56E3">
        <w:rPr>
          <w:rFonts w:ascii="Times New Roman" w:hAnsi="Times New Roman" w:cs="Times New Roman"/>
          <w:sz w:val="20"/>
          <w:szCs w:val="20"/>
        </w:rPr>
        <w:lastRenderedPageBreak/>
        <w:t xml:space="preserve">fermentation under condition of pH 6, B- fermentation under condition of pH 5, C- fermentation under condition of pH 4, D- fermentation under condition of pH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BD56E3">
        <w:rPr>
          <w:rFonts w:ascii="Times New Roman" w:hAnsi="Times New Roman" w:cs="Times New Roman"/>
          <w:sz w:val="20"/>
          <w:szCs w:val="20"/>
        </w:rPr>
        <w:t>, Average values of the concentrations are presented with error bars representing standard deviation of triplicates.</w:t>
      </w:r>
    </w:p>
    <w:p w14:paraId="3C5333D3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</w:p>
    <w:p w14:paraId="5EF80D0D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  <w:r w:rsidRPr="00BD56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122681" wp14:editId="5C7FE6F7">
                <wp:simplePos x="0" y="0"/>
                <wp:positionH relativeFrom="column">
                  <wp:posOffset>4217670</wp:posOffset>
                </wp:positionH>
                <wp:positionV relativeFrom="paragraph">
                  <wp:posOffset>2320290</wp:posOffset>
                </wp:positionV>
                <wp:extent cx="259080" cy="236220"/>
                <wp:effectExtent l="0" t="0" r="0" b="0"/>
                <wp:wrapNone/>
                <wp:docPr id="1940787780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5B087A" w14:textId="77777777" w:rsidR="0063044B" w:rsidRPr="0039342E" w:rsidRDefault="0063044B" w:rsidP="0063044B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122681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left:0;text-align:left;margin-left:332.1pt;margin-top:182.7pt;width:20.4pt;height:1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yaAFwIAACsEAAAOAAAAZHJzL2Uyb0RvYy54bWysU11v2yAUfZ+0/4B4X+y4SdZ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5wvMymd+kteji6sptZlkVYk8tjY53/LqAhwSioRVYiWOyw&#10;dh4LYugpJNTSsKqViswoTdqCzm6maXxw9uALpfHhpdVg+W7bDf1voTziWBZ6xp3hqxqLr5nzL8wi&#10;xdgvytY/4yIVYBEYLEoqsL/+dh/iEXn0UtKiZArqfu6ZFZSoHxo5uRtPJkFj8TCZfkUciL32bK89&#10;et88AKpyjB/E8GiGeK9OprTQvKO6l6EqupjmWLug/mQ++F7I+Du4WC5jEKrKML/WG8ND6gBngPa1&#10;e2fWDPh7JO4JTuJi+Qca+tieiOXeg6wjRwHgHtUBd1RkpG74PUHy1+cYdfnji98AAAD//wMAUEsD&#10;BBQABgAIAAAAIQAHOd0D4gAAAAsBAAAPAAAAZHJzL2Rvd25yZXYueG1sTI/BTsMwEETvSPyDtUjc&#10;qE1ITBXiVFWkCgnBoaUXbk6yTSLsdYjdNvD1mFM5rvZp5k2xmq1hJ5z84EjB/UIAQ2pcO1CnYP++&#10;uVsC80FTq40jVPCNHlbl9VWh89adaYunXehYDCGfawV9CGPOuW96tNov3IgUfwc3WR3iOXW8nfQ5&#10;hlvDEyEkt3qg2NDrEasem8/d0Sp4qTZvelsndvljqufXw3r82n9kSt3ezOsnYAHncIHhTz+qQxmd&#10;anek1jOjQMo0iaiCB5mlwCLxKLK4rlaQikQCLwv+f0P5CwAA//8DAFBLAQItABQABgAIAAAAIQC2&#10;gziS/gAAAOEBAAATAAAAAAAAAAAAAAAAAAAAAABbQ29udGVudF9UeXBlc10ueG1sUEsBAi0AFAAG&#10;AAgAAAAhADj9If/WAAAAlAEAAAsAAAAAAAAAAAAAAAAALwEAAF9yZWxzLy5yZWxzUEsBAi0AFAAG&#10;AAgAAAAhAFpnJoAXAgAAKwQAAA4AAAAAAAAAAAAAAAAALgIAAGRycy9lMm9Eb2MueG1sUEsBAi0A&#10;FAAGAAgAAAAhAAc53QPiAAAACwEAAA8AAAAAAAAAAAAAAAAAcQQAAGRycy9kb3ducmV2LnhtbFBL&#10;BQYAAAAABAAEAPMAAACABQAAAAA=&#10;" filled="f" stroked="f" strokeweight=".5pt">
                <v:textbox>
                  <w:txbxContent>
                    <w:p w14:paraId="335B087A" w14:textId="77777777" w:rsidR="0063044B" w:rsidRPr="0039342E" w:rsidRDefault="0063044B" w:rsidP="0063044B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9C2185">
        <w:rPr>
          <w:noProof/>
        </w:rPr>
        <w:t xml:space="preserve"> </w:t>
      </w:r>
      <w:r>
        <w:rPr>
          <w:noProof/>
        </w:rPr>
        <w:drawing>
          <wp:inline distT="0" distB="0" distL="0" distR="0" wp14:anchorId="3876F690" wp14:editId="0F5C2C3A">
            <wp:extent cx="4572000" cy="2710815"/>
            <wp:effectExtent l="0" t="0" r="0" b="13335"/>
            <wp:docPr id="503094229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41958BB8-77D9-4D20-AD4C-5A2A127CC6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199F09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  <w:r w:rsidRPr="00BD56E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3F78F" wp14:editId="04CBF64C">
                <wp:simplePos x="0" y="0"/>
                <wp:positionH relativeFrom="column">
                  <wp:posOffset>4210050</wp:posOffset>
                </wp:positionH>
                <wp:positionV relativeFrom="paragraph">
                  <wp:posOffset>2329180</wp:posOffset>
                </wp:positionV>
                <wp:extent cx="259080" cy="236220"/>
                <wp:effectExtent l="0" t="0" r="0" b="0"/>
                <wp:wrapNone/>
                <wp:docPr id="2040679916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3924E" w14:textId="77777777" w:rsidR="0063044B" w:rsidRPr="0039342E" w:rsidRDefault="0063044B" w:rsidP="0063044B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3F78F" id="_x0000_s1027" type="#_x0000_t202" style="position:absolute;left:0;text-align:left;margin-left:331.5pt;margin-top:183.4pt;width:20.4pt;height:1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TyHGQIAADIEAAAOAAAAZHJzL2Uyb0RvYy54bWysU11v2yAUfZ+0/4B4X+y4SdZ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5wvMymd+kteji6sptZlkVYk8tjY53/LqAhwSioRVYiWOyw&#10;dh4LYugpJNTSsKqViswoTdqCzm6maXxw9uALpfHhpdVg+W7bkbq8GmML5RGns9AT7wxf1djDmjn/&#10;wiwyjW2jev0zLlIB1oLBoqQC++tv9yEeCUAvJS0qp6Du555ZQYn6oZGau/FkEqQWD5PpV4SD2GvP&#10;9tqj980DoDjH+E8Mj2aI9+pkSgvNO4p8Gaqii2mOtQvqT+aD7/WMn4SL5TIGobgM82u9MTykDqgG&#10;hF+7d2bNQINH/p7gpDGWf2Cjj+35WO49yDpSFXDuUR3gR2FGBodPFJR/fY5Rl6+++A0AAP//AwBQ&#10;SwMEFAAGAAgAAAAhAEptfEPiAAAACwEAAA8AAABkcnMvZG93bnJldi54bWxMj8tOwzAQRfdI/IM1&#10;SOyoTVNMFeJUVaQKCcGipRt2k9hNIvwIsdsGvp5hVXYzmqs75xSryVl2MmPsg1dwPxPAjG+C7n2r&#10;YP++uVsCiwm9Rhu8UfBtIqzK66sCcx3OfmtOu9QyKvExRwVdSkPOeWw64zDOwmA83Q5hdJhoHVuu&#10;RzxTubN8LoTkDntPHzocTNWZ5nN3dApeqs0bbuu5W/7Y6vn1sB6+9h8PSt3eTOsnYMlM6RKGP3xC&#10;h5KY6nD0OjKrQMqMXJKCTEpyoMSjyGioFSzEQgAvC/7fofwFAAD//wMAUEsBAi0AFAAGAAgAAAAh&#10;ALaDOJL+AAAA4QEAABMAAAAAAAAAAAAAAAAAAAAAAFtDb250ZW50X1R5cGVzXS54bWxQSwECLQAU&#10;AAYACAAAACEAOP0h/9YAAACUAQAACwAAAAAAAAAAAAAAAAAvAQAAX3JlbHMvLnJlbHNQSwECLQAU&#10;AAYACAAAACEAerk8hxkCAAAyBAAADgAAAAAAAAAAAAAAAAAuAgAAZHJzL2Uyb0RvYy54bWxQSwEC&#10;LQAUAAYACAAAACEASm18Q+IAAAALAQAADwAAAAAAAAAAAAAAAABzBAAAZHJzL2Rvd25yZXYueG1s&#10;UEsFBgAAAAAEAAQA8wAAAIIFAAAAAA==&#10;" filled="f" stroked="f" strokeweight=".5pt">
                <v:textbox>
                  <w:txbxContent>
                    <w:p w14:paraId="1193924E" w14:textId="77777777" w:rsidR="0063044B" w:rsidRPr="0039342E" w:rsidRDefault="0063044B" w:rsidP="0063044B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44EC495" wp14:editId="287D9C3B">
            <wp:extent cx="4572000" cy="2710815"/>
            <wp:effectExtent l="0" t="0" r="0" b="13335"/>
            <wp:docPr id="335729375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08C687A2-4826-48E0-AC10-CBB0CB63E9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AF70B04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66CAED" wp14:editId="1383D2F9">
                <wp:simplePos x="0" y="0"/>
                <wp:positionH relativeFrom="column">
                  <wp:posOffset>4220210</wp:posOffset>
                </wp:positionH>
                <wp:positionV relativeFrom="paragraph">
                  <wp:posOffset>2307590</wp:posOffset>
                </wp:positionV>
                <wp:extent cx="243840" cy="251460"/>
                <wp:effectExtent l="0" t="0" r="0" b="0"/>
                <wp:wrapNone/>
                <wp:docPr id="88726561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7B1E0D" w14:textId="77777777" w:rsidR="0063044B" w:rsidRPr="009C2185" w:rsidRDefault="0063044B" w:rsidP="0063044B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6CAED" id="Szövegdoboz 1" o:spid="_x0000_s1028" type="#_x0000_t202" style="position:absolute;left:0;text-align:left;margin-left:332.3pt;margin-top:181.7pt;width:19.2pt;height:1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t4xGgIAADIEAAAOAAAAZHJzL2Uyb0RvYy54bWysU01vGyEQvVfqf0Dc67Ud201XXkduIleV&#10;oiSSU+WMWfCuxDIUxt51f30H1l9Ke6p6gYE3zMd7w/yuawzbKx9qsAUfDYacKSuhrO224D9eV59u&#10;OQsobCkMWFXwgwr8bvHxw7x1uRpDBaZUnlEQG/LWFbxCdHmWBVmpRoQBOGUJ1OAbgXT026z0oqXo&#10;jcnGw+Esa8GXzoNUIdDtQw/yRYqvtZL4rHVQyEzBqTZMq0/rJq7ZYi7yrReuquWxDPEPVTSitpT0&#10;HOpBoGA7X/8RqqmlhwAaBxKaDLSupUo9UDej4btu1pVwKvVC5AR3pin8v7Dyab92L55h9xU6EjAS&#10;0rqQB7qM/XTaN3GnShnhROHhTJvqkEm6HE9ubieESILG09FklmjNLo+dD/hNQcOiUXBPqiSyxP4x&#10;ICUk15NLzGVhVRuTlDGWtQWf3UyH6cEZoRfG0sNLqdHCbtOxuqQqTm1soDxQdx564YOTq5pqeBQB&#10;X4Qnpalsml58pkUboFxwtDirwP/62330JwEI5aylySl4+LkTXnFmvluS5stoEtnAdJhMP4/p4K+R&#10;zTVid8090HCO6J84mczoj+Zkag/NGw35MmYlSFhJuQuOJ/Me+3mmTyLVcpmcaLicwEe7djKGjqxG&#10;hl+7N+HdUQYk/Z7gNGMif6dG79vrsdwh6DpJFXnuWT3ST4OZFDx+ojj51+fkdfnqi98AAAD//wMA&#10;UEsDBBQABgAIAAAAIQAIsYDV4gAAAAsBAAAPAAAAZHJzL2Rvd25yZXYueG1sTI9NS8NAEIbvgv9h&#10;GcGb3djEtaTZlBIoguihtZfeJtltEtyPmN220V/v9KS3GebhnectVpM17KzH0Hsn4XGWANOu8ap3&#10;rYT9x+ZhASxEdAqNd1rCtw6wKm9vCsyVv7itPu9iyyjEhRwldDEOOeeh6bTFMPODdnQ7+tFipHVs&#10;uRrxQuHW8HmSCG6xd/Shw0FXnW4+dycr4bXavOO2ntvFj6le3o7r4Wt/eJLy/m5aL4FFPcU/GK76&#10;pA4lOdX+5FRgRoIQmSBUQirSDBgRz0lK7WoJ2XXgZcH/dyh/AQAA//8DAFBLAQItABQABgAIAAAA&#10;IQC2gziS/gAAAOEBAAATAAAAAAAAAAAAAAAAAAAAAABbQ29udGVudF9UeXBlc10ueG1sUEsBAi0A&#10;FAAGAAgAAAAhADj9If/WAAAAlAEAAAsAAAAAAAAAAAAAAAAALwEAAF9yZWxzLy5yZWxzUEsBAi0A&#10;FAAGAAgAAAAhACve3jEaAgAAMgQAAA4AAAAAAAAAAAAAAAAALgIAAGRycy9lMm9Eb2MueG1sUEsB&#10;Ai0AFAAGAAgAAAAhAAixgNXiAAAACwEAAA8AAAAAAAAAAAAAAAAAdAQAAGRycy9kb3ducmV2Lnht&#10;bFBLBQYAAAAABAAEAPMAAACDBQAAAAA=&#10;" filled="f" stroked="f" strokeweight=".5pt">
                <v:textbox>
                  <w:txbxContent>
                    <w:p w14:paraId="417B1E0D" w14:textId="77777777" w:rsidR="0063044B" w:rsidRPr="009C2185" w:rsidRDefault="0063044B" w:rsidP="0063044B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3414B03" wp14:editId="15C756C1">
            <wp:extent cx="4572000" cy="2710815"/>
            <wp:effectExtent l="0" t="0" r="0" b="13335"/>
            <wp:docPr id="348579743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CA7FDED0-C59C-439C-8D7B-DFB025C33F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26E5DE9" w14:textId="77777777" w:rsidR="0063044B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3B0ECA" wp14:editId="2A303F33">
                <wp:simplePos x="0" y="0"/>
                <wp:positionH relativeFrom="column">
                  <wp:posOffset>4065270</wp:posOffset>
                </wp:positionH>
                <wp:positionV relativeFrom="paragraph">
                  <wp:posOffset>2449830</wp:posOffset>
                </wp:positionV>
                <wp:extent cx="243840" cy="251460"/>
                <wp:effectExtent l="0" t="0" r="0" b="0"/>
                <wp:wrapNone/>
                <wp:docPr id="621104793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87694" w14:textId="77777777" w:rsidR="0063044B" w:rsidRPr="009C2185" w:rsidRDefault="0063044B" w:rsidP="0063044B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B0ECA" id="_x0000_s1029" type="#_x0000_t202" style="position:absolute;left:0;text-align:left;margin-left:320.1pt;margin-top:192.9pt;width:19.2pt;height:1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JHkGQIAADIEAAAOAAAAZHJzL2Uyb0RvYy54bWysU9tuGyEQfa/Uf0C81+t7U8vryE3kqpKV&#10;RHKqPGMWvCuxDIWxd92v78D6prRPVV9g4AxzOWeY37e1YQflQwU254NenzNlJRSV3eX8x+vq0x1n&#10;AYUthAGrcn5Ugd8vPn6YN26mhlCCKZRnFMSGWeNyXiK6WZYFWapahB44ZQnU4GuBdPS7rPCioei1&#10;yYb9/jRrwBfOg1Qh0O1jB/JFiq+1kvisdVDITM6pNkyrT+s2rtliLmY7L1xZyVMZ4h+qqEVlKekl&#10;1KNAwfa++iNUXUkPATT2JNQZaF1JlXqgbgb9d91sSuFU6oXICe5CU/h/YeXTYeNePMP2K7QkYCSk&#10;cWEW6DL202pfx50qZYQThccLbapFJulyOB7djQmRBA0ng/E00ZpdHzsf8JuCmkUj555USWSJwzog&#10;JSTXs0vMZWFVGZOUMZY1OZ+OJv304ILQC2Pp4bXUaGG7bVlV5Hx0bmMLxZG689AJH5xcVVTDWgR8&#10;EZ6UprJpevGZFm2AcsHJ4qwE/+tv99GfBCCUs4YmJ+fh5154xZn5bkmaL4NxZAPTYTz5PKSDv0W2&#10;t4jd1w9Awzmgf+JkMqM/mrOpPdRvNOTLmJUgYSXlzjmezQfs5pk+iVTLZXKi4XIC13bjZAwdWY0M&#10;v7ZvwruTDEj6PcF5xsTsnRqdb6fHco+gqyRV5Llj9UQ/DWZS8PSJ4uTfnpPX9asvfgMAAP//AwBQ&#10;SwMEFAAGAAgAAAAhAHjIuoTjAAAACwEAAA8AAABkcnMvZG93bnJldi54bWxMj8FOwzAQRO9I/IO1&#10;SNyoQ0hClMapqkgVEoJDSy/cnNhNotrrELtt4OtZTuW42qeZN+Vqtoad9eQHhwIeFxEwja1TA3YC&#10;9h+bhxyYDxKVNA61gG/tYVXd3pSyUO6CW33ehY5RCPpCCuhDGAvOfdtrK/3CjRrpd3CTlYHOqeNq&#10;khcKt4bHUZRxKwekhl6Ouu51e9ydrIDXevMut01s8x9Tv7wd1uPX/jMV4v5uXi+BBT2HKwx/+qQO&#10;FTk17oTKMyMgS6KYUAFPeUobiMie8wxYIyCJ0wR4VfL/G6pfAAAA//8DAFBLAQItABQABgAIAAAA&#10;IQC2gziS/gAAAOEBAAATAAAAAAAAAAAAAAAAAAAAAABbQ29udGVudF9UeXBlc10ueG1sUEsBAi0A&#10;FAAGAAgAAAAhADj9If/WAAAAlAEAAAsAAAAAAAAAAAAAAAAALwEAAF9yZWxzLy5yZWxzUEsBAi0A&#10;FAAGAAgAAAAhAFRskeQZAgAAMgQAAA4AAAAAAAAAAAAAAAAALgIAAGRycy9lMm9Eb2MueG1sUEsB&#10;Ai0AFAAGAAgAAAAhAHjIuoTjAAAACwEAAA8AAAAAAAAAAAAAAAAAcwQAAGRycy9kb3ducmV2Lnht&#10;bFBLBQYAAAAABAAEAPMAAACDBQAAAAA=&#10;" filled="f" stroked="f" strokeweight=".5pt">
                <v:textbox>
                  <w:txbxContent>
                    <w:p w14:paraId="52087694" w14:textId="77777777" w:rsidR="0063044B" w:rsidRPr="009C2185" w:rsidRDefault="0063044B" w:rsidP="0063044B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DF486D" wp14:editId="5C78BC21">
            <wp:extent cx="4587240" cy="2758440"/>
            <wp:effectExtent l="0" t="0" r="3810" b="3810"/>
            <wp:docPr id="609244895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4AE5479B-D58E-EFC9-8B2E-DEF458AC07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F159C19" w14:textId="77777777" w:rsidR="0063044B" w:rsidRPr="00BD56E3" w:rsidRDefault="0063044B" w:rsidP="0063044B">
      <w:pPr>
        <w:autoSpaceDE w:val="0"/>
        <w:autoSpaceDN w:val="0"/>
        <w:ind w:left="480" w:hanging="480"/>
        <w:jc w:val="both"/>
        <w:rPr>
          <w:rFonts w:ascii="Times New Roman" w:eastAsia="Times New Roman" w:hAnsi="Times New Roman" w:cs="Times New Roman"/>
        </w:rPr>
      </w:pPr>
    </w:p>
    <w:p w14:paraId="6C065120" w14:textId="77777777" w:rsidR="00735D34" w:rsidRDefault="00735D34"/>
    <w:sectPr w:rsidR="00735D34" w:rsidSect="0063044B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96B20" w14:textId="77777777" w:rsidR="00F320F2" w:rsidRDefault="00F320F2">
      <w:pPr>
        <w:spacing w:after="0" w:line="240" w:lineRule="auto"/>
      </w:pPr>
      <w:r>
        <w:separator/>
      </w:r>
    </w:p>
  </w:endnote>
  <w:endnote w:type="continuationSeparator" w:id="0">
    <w:p w14:paraId="5B4D94A3" w14:textId="77777777" w:rsidR="00F320F2" w:rsidRDefault="00F3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18117893"/>
      <w:docPartObj>
        <w:docPartGallery w:val="Page Numbers (Bottom of Page)"/>
        <w:docPartUnique/>
      </w:docPartObj>
    </w:sdtPr>
    <w:sdtContent>
      <w:p w14:paraId="7D878E8F" w14:textId="77777777" w:rsidR="0063044B" w:rsidRPr="001D727C" w:rsidRDefault="0063044B">
        <w:pPr>
          <w:pStyle w:val="llb"/>
          <w:jc w:val="center"/>
          <w:rPr>
            <w:rFonts w:ascii="Times New Roman" w:hAnsi="Times New Roman" w:cs="Times New Roman"/>
          </w:rPr>
        </w:pPr>
        <w:r w:rsidRPr="001D727C">
          <w:rPr>
            <w:rFonts w:ascii="Times New Roman" w:hAnsi="Times New Roman" w:cs="Times New Roman"/>
          </w:rPr>
          <w:fldChar w:fldCharType="begin"/>
        </w:r>
        <w:r w:rsidRPr="001D727C">
          <w:rPr>
            <w:rFonts w:ascii="Times New Roman" w:hAnsi="Times New Roman" w:cs="Times New Roman"/>
          </w:rPr>
          <w:instrText>PAGE   \* MERGEFORMAT</w:instrText>
        </w:r>
        <w:r w:rsidRPr="001D727C">
          <w:rPr>
            <w:rFonts w:ascii="Times New Roman" w:hAnsi="Times New Roman" w:cs="Times New Roman"/>
          </w:rPr>
          <w:fldChar w:fldCharType="separate"/>
        </w:r>
        <w:r w:rsidRPr="001D727C">
          <w:rPr>
            <w:rFonts w:ascii="Times New Roman" w:hAnsi="Times New Roman" w:cs="Times New Roman"/>
            <w:lang w:val="hu-HU"/>
          </w:rPr>
          <w:t>2</w:t>
        </w:r>
        <w:r w:rsidRPr="001D727C">
          <w:rPr>
            <w:rFonts w:ascii="Times New Roman" w:hAnsi="Times New Roman" w:cs="Times New Roman"/>
          </w:rPr>
          <w:fldChar w:fldCharType="end"/>
        </w:r>
      </w:p>
    </w:sdtContent>
  </w:sdt>
  <w:p w14:paraId="5474FB02" w14:textId="77777777" w:rsidR="0063044B" w:rsidRDefault="0063044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8D6A5" w14:textId="77777777" w:rsidR="00F320F2" w:rsidRDefault="00F320F2">
      <w:pPr>
        <w:spacing w:after="0" w:line="240" w:lineRule="auto"/>
      </w:pPr>
      <w:r>
        <w:separator/>
      </w:r>
    </w:p>
  </w:footnote>
  <w:footnote w:type="continuationSeparator" w:id="0">
    <w:p w14:paraId="1563BBEE" w14:textId="77777777" w:rsidR="00F320F2" w:rsidRDefault="00F320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BA4"/>
    <w:rsid w:val="0008394E"/>
    <w:rsid w:val="00097594"/>
    <w:rsid w:val="002868F6"/>
    <w:rsid w:val="0050284E"/>
    <w:rsid w:val="00627BA4"/>
    <w:rsid w:val="0063044B"/>
    <w:rsid w:val="006E7ECA"/>
    <w:rsid w:val="00735D34"/>
    <w:rsid w:val="00A1246D"/>
    <w:rsid w:val="00B31A69"/>
    <w:rsid w:val="00D07335"/>
    <w:rsid w:val="00EF4F42"/>
    <w:rsid w:val="00EF515C"/>
    <w:rsid w:val="00F320F2"/>
    <w:rsid w:val="00F974B5"/>
    <w:rsid w:val="00FB4346"/>
    <w:rsid w:val="00FD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0BBCC-0F9F-4A37-8332-1046D503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044B"/>
  </w:style>
  <w:style w:type="paragraph" w:styleId="Cmsor1">
    <w:name w:val="heading 1"/>
    <w:basedOn w:val="Norml"/>
    <w:next w:val="Norml"/>
    <w:link w:val="Cmsor1Char"/>
    <w:uiPriority w:val="9"/>
    <w:qFormat/>
    <w:rsid w:val="00627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27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27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27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27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27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27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27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27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27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27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27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27BA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27BA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27BA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27BA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27BA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27BA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27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27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27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27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27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27BA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27BA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27BA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7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7BA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27BA4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630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3044B"/>
  </w:style>
  <w:style w:type="table" w:styleId="Rcsostblzat">
    <w:name w:val="Table Grid"/>
    <w:basedOn w:val="Normltblzat"/>
    <w:uiPriority w:val="39"/>
    <w:rsid w:val="00630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63044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ktori\cikk%202.0\adatsorok\S.%20novakii%20pH%204%205%206%20xilitferment&#225;ci&#243;_eredm&#233;nye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ktori\cikk%202.0\adatsorok\S.%20novakii%20pH%204%205%206%20xilitferment&#225;ci&#243;_eredm&#233;nyek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ktori\cikk%202.0\adatsorok\S.%20novakii%20pH%204%205%206%20xilitferment&#225;ci&#243;_eredm&#233;nyek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ktori\2025.03.03.%20enzimaktivit&#225;s\2025%20m&#233;r&#233;sek\&#201;lelmiszeripari%20technol&#243;gia%20labor_HPLC%20eredm&#233;nyek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3"/>
          <c:order val="0"/>
          <c:tx>
            <c:v>cell mass </c:v>
          </c:tx>
          <c:spPr>
            <a:ln w="19050" cap="rnd">
              <a:solidFill>
                <a:schemeClr val="accent2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értékek'!$E$9,'OD értékek'!$F$20,'OD értékek'!$E$32,'OD értékek'!$E$44)</c:f>
                <c:numCache>
                  <c:formatCode>General</c:formatCode>
                  <c:ptCount val="4"/>
                  <c:pt idx="0">
                    <c:v>2.1320732445204833E-2</c:v>
                  </c:pt>
                  <c:pt idx="1">
                    <c:v>0.6027239059071744</c:v>
                  </c:pt>
                  <c:pt idx="2">
                    <c:v>0.10456429646872825</c:v>
                  </c:pt>
                  <c:pt idx="3">
                    <c:v>0.10410567892290985</c:v>
                  </c:pt>
                </c:numCache>
              </c:numRef>
            </c:plus>
            <c:minus>
              <c:numRef>
                <c:f>('OD értékek'!$E$9,'OD értékek'!$F$20,'OD értékek'!$E$32,'OD értékek'!$E$44)</c:f>
                <c:numCache>
                  <c:formatCode>General</c:formatCode>
                  <c:ptCount val="4"/>
                  <c:pt idx="0">
                    <c:v>2.1320732445204833E-2</c:v>
                  </c:pt>
                  <c:pt idx="1">
                    <c:v>0.6027239059071744</c:v>
                  </c:pt>
                  <c:pt idx="2">
                    <c:v>0.10456429646872825</c:v>
                  </c:pt>
                  <c:pt idx="3">
                    <c:v>0.10410567892290985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értékek'!$D$9,'OD értékek'!$E$20,'OD értékek'!$D$32,'OD értékek'!$D$44)</c:f>
              <c:numCache>
                <c:formatCode>0.000</c:formatCode>
                <c:ptCount val="4"/>
                <c:pt idx="0">
                  <c:v>5.0945359999999988</c:v>
                </c:pt>
                <c:pt idx="1">
                  <c:v>5.2780959999999988</c:v>
                </c:pt>
                <c:pt idx="2">
                  <c:v>6.8454160000000002</c:v>
                </c:pt>
                <c:pt idx="3">
                  <c:v>7.6559039999999996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AD3-4B12-9271-DAB7388B2EC5}"/>
            </c:ext>
          </c:extLst>
        </c:ser>
        <c:ser>
          <c:idx val="0"/>
          <c:order val="1"/>
          <c:tx>
            <c:v>xylose</c:v>
          </c:tx>
          <c:spPr>
            <a:ln w="19050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értékek'!$L$27,'OD értékek'!$L$30,'OD értékek'!$L$33,'OD értékek'!$L$36)</c:f>
                <c:numCache>
                  <c:formatCode>General</c:formatCode>
                  <c:ptCount val="4"/>
                  <c:pt idx="0">
                    <c:v>0.86678787678031843</c:v>
                  </c:pt>
                  <c:pt idx="1">
                    <c:v>1.4204648335433476</c:v>
                  </c:pt>
                  <c:pt idx="2">
                    <c:v>0.21074378598984442</c:v>
                  </c:pt>
                  <c:pt idx="3">
                    <c:v>0.2217555636280629</c:v>
                  </c:pt>
                </c:numCache>
              </c:numRef>
            </c:plus>
            <c:minus>
              <c:numRef>
                <c:f>('OD értékek'!$L$27,'OD értékek'!$L$30,'OD értékek'!$L$33,'OD értékek'!$L$36)</c:f>
                <c:numCache>
                  <c:formatCode>General</c:formatCode>
                  <c:ptCount val="4"/>
                  <c:pt idx="0">
                    <c:v>0.86678787678031843</c:v>
                  </c:pt>
                  <c:pt idx="1">
                    <c:v>1.4204648335433476</c:v>
                  </c:pt>
                  <c:pt idx="2">
                    <c:v>0.21074378598984442</c:v>
                  </c:pt>
                  <c:pt idx="3">
                    <c:v>0.2217555636280629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értékek'!$K$27,'OD értékek'!$K$30,'OD értékek'!$K$33,'OD értékek'!$K$36)</c:f>
              <c:numCache>
                <c:formatCode>0.000</c:formatCode>
                <c:ptCount val="4"/>
                <c:pt idx="0">
                  <c:v>28.464966666666669</c:v>
                </c:pt>
                <c:pt idx="1">
                  <c:v>13.430033333333334</c:v>
                </c:pt>
                <c:pt idx="2">
                  <c:v>4.5585333333333331</c:v>
                </c:pt>
                <c:pt idx="3">
                  <c:v>1.0753000000000001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AD3-4B12-9271-DAB7388B2EC5}"/>
            </c:ext>
          </c:extLst>
        </c:ser>
        <c:ser>
          <c:idx val="1"/>
          <c:order val="2"/>
          <c:tx>
            <c:v>xylitol </c:v>
          </c:tx>
          <c:spPr>
            <a:ln w="19050" cap="rnd">
              <a:solidFill>
                <a:srgbClr val="0070C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értékek'!$O$27,'OD értékek'!$O$30,'OD értékek'!$O$33,'OD értékek'!$O$36)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0.15307776890630884</c:v>
                  </c:pt>
                  <c:pt idx="2">
                    <c:v>0.6029026123678678</c:v>
                  </c:pt>
                  <c:pt idx="3">
                    <c:v>0.97880276017864976</c:v>
                  </c:pt>
                </c:numCache>
              </c:numRef>
            </c:plus>
            <c:minus>
              <c:numRef>
                <c:f>('OD értékek'!$O$27,'OD értékek'!$O$30,'OD értékek'!$O$33,'OD értékek'!$O$36)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0.15307776890630884</c:v>
                  </c:pt>
                  <c:pt idx="2">
                    <c:v>0.6029026123678678</c:v>
                  </c:pt>
                  <c:pt idx="3">
                    <c:v>0.97880276017864976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értékek'!$N$27,'OD értékek'!$N$30,'OD értékek'!$N$33,'OD értékek'!$N$36)</c:f>
              <c:numCache>
                <c:formatCode>0.000</c:formatCode>
                <c:ptCount val="4"/>
                <c:pt idx="0">
                  <c:v>0</c:v>
                </c:pt>
                <c:pt idx="1">
                  <c:v>5.5973333333333342</c:v>
                </c:pt>
                <c:pt idx="2">
                  <c:v>6.8061000000000007</c:v>
                </c:pt>
                <c:pt idx="3">
                  <c:v>6.7645333333333326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AD3-4B12-9271-DAB7388B2EC5}"/>
            </c:ext>
          </c:extLst>
        </c:ser>
        <c:ser>
          <c:idx val="2"/>
          <c:order val="3"/>
          <c:tx>
            <c:v>ethanol </c:v>
          </c:tx>
          <c:spPr>
            <a:ln w="19050" cap="rnd">
              <a:solidFill>
                <a:schemeClr val="accent2">
                  <a:lumMod val="40000"/>
                  <a:lumOff val="60000"/>
                </a:schemeClr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40000"/>
                  <a:lumOff val="60000"/>
                </a:schemeClr>
              </a:solidFill>
              <a:ln w="9525">
                <a:solidFill>
                  <a:schemeClr val="accent2">
                    <a:lumMod val="40000"/>
                    <a:lumOff val="60000"/>
                  </a:schemeClr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értékek'!$T$27,'OD értékek'!$T$30,'OD értékek'!$T$33,'OD értékek'!$T$36)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0.18569335834470035</c:v>
                  </c:pt>
                  <c:pt idx="2">
                    <c:v>0.4382432809905169</c:v>
                  </c:pt>
                  <c:pt idx="3">
                    <c:v>0.88257084323771584</c:v>
                  </c:pt>
                </c:numCache>
              </c:numRef>
            </c:plus>
            <c:minus>
              <c:numRef>
                <c:f>('OD értékek'!$T$27,'OD értékek'!$T$30,'OD értékek'!$T$33,'OD értékek'!$T$36)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0.18569335834470035</c:v>
                  </c:pt>
                  <c:pt idx="2">
                    <c:v>0.4382432809905169</c:v>
                  </c:pt>
                  <c:pt idx="3">
                    <c:v>0.88257084323771584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értékek'!$S$27,'OD értékek'!$S$30,'OD értékek'!$S$33,'OD értékek'!$S$36)</c:f>
              <c:numCache>
                <c:formatCode>0.000</c:formatCode>
                <c:ptCount val="4"/>
                <c:pt idx="0">
                  <c:v>0</c:v>
                </c:pt>
                <c:pt idx="1">
                  <c:v>3.4380666666666664</c:v>
                </c:pt>
                <c:pt idx="2">
                  <c:v>4.296966666666667</c:v>
                </c:pt>
                <c:pt idx="3">
                  <c:v>4.3312333333333335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AD3-4B12-9271-DAB7388B2EC5}"/>
            </c:ext>
          </c:extLst>
        </c:ser>
        <c:ser>
          <c:idx val="4"/>
          <c:order val="4"/>
          <c:tx>
            <c:v>glycerol</c:v>
          </c:tx>
          <c:spPr>
            <a:ln w="19050" cap="rnd">
              <a:solidFill>
                <a:schemeClr val="accent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glicerin!$P$2:$S$2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(glicerin!$I$25,glicerin!$I$28,glicerin!$I$31,glicerin!$I$34)</c:f>
              <c:numCache>
                <c:formatCode>General</c:formatCode>
                <c:ptCount val="4"/>
                <c:pt idx="0">
                  <c:v>0</c:v>
                </c:pt>
                <c:pt idx="1">
                  <c:v>1.0756666666666665</c:v>
                </c:pt>
                <c:pt idx="2">
                  <c:v>1.7110000000000001</c:v>
                </c:pt>
                <c:pt idx="3">
                  <c:v>1.7879333333333332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2AD3-4B12-9271-DAB7388B2E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79431343"/>
        <c:axId val="1379436623"/>
      </c:scatterChart>
      <c:valAx>
        <c:axId val="137943134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Time [h]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379436623"/>
        <c:crosses val="autoZero"/>
        <c:crossBetween val="midCat"/>
      </c:valAx>
      <c:valAx>
        <c:axId val="1379436623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Concentration [g/L]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379431343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 sz="1000" b="0" i="0" u="none" strike="noStrike" kern="1200" baseline="0">
          <a:solidFill>
            <a:schemeClr val="tx1"/>
          </a:solidFill>
          <a:latin typeface="+mn-lt"/>
          <a:ea typeface="+mn-ea"/>
          <a:cs typeface="+mn-cs"/>
        </a:defRPr>
      </a:pPr>
      <a:endParaRPr lang="hu-H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3"/>
          <c:order val="0"/>
          <c:tx>
            <c:v>cell mass</c:v>
          </c:tx>
          <c:spPr>
            <a:ln w="19050" cap="rnd">
              <a:solidFill>
                <a:schemeClr val="accent2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értékek'!$E$6,'OD értékek'!$F$17,'OD értékek'!$E$29,'OD értékek'!$E$41)</c:f>
                <c:numCache>
                  <c:formatCode>General</c:formatCode>
                  <c:ptCount val="4"/>
                  <c:pt idx="0">
                    <c:v>0.11024456187948706</c:v>
                  </c:pt>
                  <c:pt idx="1">
                    <c:v>5.1764775050220514E-2</c:v>
                  </c:pt>
                  <c:pt idx="2">
                    <c:v>0.35484770826933648</c:v>
                  </c:pt>
                  <c:pt idx="3">
                    <c:v>0.16522210157239872</c:v>
                  </c:pt>
                </c:numCache>
              </c:numRef>
            </c:plus>
            <c:minus>
              <c:numRef>
                <c:f>('OD értékek'!$E$6,'OD értékek'!$F$17,'OD értékek'!$E$29,'OD értékek'!$E$41)</c:f>
                <c:numCache>
                  <c:formatCode>General</c:formatCode>
                  <c:ptCount val="4"/>
                  <c:pt idx="0">
                    <c:v>0.11024456187948706</c:v>
                  </c:pt>
                  <c:pt idx="1">
                    <c:v>5.1764775050220514E-2</c:v>
                  </c:pt>
                  <c:pt idx="2">
                    <c:v>0.35484770826933648</c:v>
                  </c:pt>
                  <c:pt idx="3">
                    <c:v>0.16522210157239872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értékek'!$D$6,'OD értékek'!$E$17,'OD értékek'!$D$29,'OD értékek'!$D$41)</c:f>
              <c:numCache>
                <c:formatCode>0.000</c:formatCode>
                <c:ptCount val="4"/>
                <c:pt idx="0">
                  <c:v>5.0069919999999994</c:v>
                </c:pt>
                <c:pt idx="1">
                  <c:v>5.3995280000000001</c:v>
                </c:pt>
                <c:pt idx="2">
                  <c:v>6.6844479999999997</c:v>
                </c:pt>
                <c:pt idx="3">
                  <c:v>8.085151999999999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A05-4A6B-9A9D-3DD8C5B5EAB4}"/>
            </c:ext>
          </c:extLst>
        </c:ser>
        <c:ser>
          <c:idx val="0"/>
          <c:order val="1"/>
          <c:tx>
            <c:v>xylose</c:v>
          </c:tx>
          <c:spPr>
            <a:ln w="19050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értékek'!$L$15,'OD értékek'!$L$18,'OD értékek'!$L$21,'OD értékek'!$L$24)</c:f>
                <c:numCache>
                  <c:formatCode>General</c:formatCode>
                  <c:ptCount val="4"/>
                  <c:pt idx="0">
                    <c:v>0.53329316827926232</c:v>
                  </c:pt>
                  <c:pt idx="1">
                    <c:v>2.6550584481953203</c:v>
                  </c:pt>
                  <c:pt idx="2">
                    <c:v>1.4591853857546651</c:v>
                  </c:pt>
                  <c:pt idx="3">
                    <c:v>2.7010421624501424</c:v>
                  </c:pt>
                </c:numCache>
              </c:numRef>
            </c:plus>
            <c:minus>
              <c:numRef>
                <c:f>('OD értékek'!$L$15,'OD értékek'!$L$18,'OD értékek'!$L$21,'OD értékek'!$L$24)</c:f>
                <c:numCache>
                  <c:formatCode>General</c:formatCode>
                  <c:ptCount val="4"/>
                  <c:pt idx="0">
                    <c:v>0.53329316827926232</c:v>
                  </c:pt>
                  <c:pt idx="1">
                    <c:v>2.6550584481953203</c:v>
                  </c:pt>
                  <c:pt idx="2">
                    <c:v>1.4591853857546651</c:v>
                  </c:pt>
                  <c:pt idx="3">
                    <c:v>2.7010421624501424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értékek'!$K$15,'OD értékek'!$K$18,'OD értékek'!$K$21,'OD értékek'!$K$24)</c:f>
              <c:numCache>
                <c:formatCode>0.000</c:formatCode>
                <c:ptCount val="4"/>
                <c:pt idx="0">
                  <c:v>29.660933333333332</c:v>
                </c:pt>
                <c:pt idx="1">
                  <c:v>16.759066666666666</c:v>
                </c:pt>
                <c:pt idx="2">
                  <c:v>10.575799999999999</c:v>
                </c:pt>
                <c:pt idx="3">
                  <c:v>6.2627333333333333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A05-4A6B-9A9D-3DD8C5B5EAB4}"/>
            </c:ext>
          </c:extLst>
        </c:ser>
        <c:ser>
          <c:idx val="1"/>
          <c:order val="2"/>
          <c:tx>
            <c:v>xylitol</c:v>
          </c:tx>
          <c:spPr>
            <a:ln w="19050" cap="rnd">
              <a:solidFill>
                <a:srgbClr val="0070C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értékek'!$O$15,'OD értékek'!$O$18,'OD értékek'!$O$21,'OD értékek'!$O$24)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0.40206263608215742</c:v>
                  </c:pt>
                  <c:pt idx="2">
                    <c:v>0.54623482129941148</c:v>
                  </c:pt>
                  <c:pt idx="3">
                    <c:v>0.47915243225233994</c:v>
                  </c:pt>
                </c:numCache>
              </c:numRef>
            </c:plus>
            <c:minus>
              <c:numRef>
                <c:f>('OD értékek'!$O$15,'OD értékek'!$O$18,'OD értékek'!$O$21,'OD értékek'!$O$24)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0.40206263608215742</c:v>
                  </c:pt>
                  <c:pt idx="2">
                    <c:v>0.54623482129941148</c:v>
                  </c:pt>
                  <c:pt idx="3">
                    <c:v>0.47915243225233994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értékek'!$N$15,'OD értékek'!$N$18,'OD értékek'!$N$21,'OD értékek'!$N$24)</c:f>
              <c:numCache>
                <c:formatCode>0.000</c:formatCode>
                <c:ptCount val="4"/>
                <c:pt idx="0">
                  <c:v>0</c:v>
                </c:pt>
                <c:pt idx="1">
                  <c:v>4.7166333333333332</c:v>
                </c:pt>
                <c:pt idx="2">
                  <c:v>6.0970000000000004</c:v>
                </c:pt>
                <c:pt idx="3">
                  <c:v>6.0623666666666667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A05-4A6B-9A9D-3DD8C5B5EAB4}"/>
            </c:ext>
          </c:extLst>
        </c:ser>
        <c:ser>
          <c:idx val="2"/>
          <c:order val="3"/>
          <c:tx>
            <c:v>ethanol</c:v>
          </c:tx>
          <c:spPr>
            <a:ln w="19050" cap="rnd">
              <a:solidFill>
                <a:schemeClr val="accent2">
                  <a:lumMod val="40000"/>
                  <a:lumOff val="60000"/>
                </a:schemeClr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40000"/>
                  <a:lumOff val="60000"/>
                </a:schemeClr>
              </a:solidFill>
              <a:ln w="9525">
                <a:solidFill>
                  <a:schemeClr val="accent2">
                    <a:lumMod val="40000"/>
                    <a:lumOff val="60000"/>
                  </a:schemeClr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értékek'!$T$15,'OD értékek'!$T$18,'OD értékek'!$T$21,'OD értékek'!$T$24)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8.7489675581369497E-2</c:v>
                  </c:pt>
                  <c:pt idx="2">
                    <c:v>0.24306023944693192</c:v>
                  </c:pt>
                  <c:pt idx="3">
                    <c:v>8.69419538159414E-2</c:v>
                  </c:pt>
                </c:numCache>
              </c:numRef>
            </c:plus>
            <c:minus>
              <c:numRef>
                <c:f>('OD értékek'!$T$15,'OD értékek'!$T$18,'OD értékek'!$T$21,'OD értékek'!$T$24)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8.7489675581369497E-2</c:v>
                  </c:pt>
                  <c:pt idx="2">
                    <c:v>0.24306023944693192</c:v>
                  </c:pt>
                  <c:pt idx="3">
                    <c:v>8.69419538159414E-2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értékek'!$S$15,'OD értékek'!$S$18,'OD értékek'!$S$21,'OD értékek'!$S$24)</c:f>
              <c:numCache>
                <c:formatCode>0.000</c:formatCode>
                <c:ptCount val="4"/>
                <c:pt idx="0">
                  <c:v>0</c:v>
                </c:pt>
                <c:pt idx="1">
                  <c:v>3.0864666666666665</c:v>
                </c:pt>
                <c:pt idx="2">
                  <c:v>3.8582999999999998</c:v>
                </c:pt>
                <c:pt idx="3">
                  <c:v>4.1390666666666673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DA05-4A6B-9A9D-3DD8C5B5EAB4}"/>
            </c:ext>
          </c:extLst>
        </c:ser>
        <c:ser>
          <c:idx val="4"/>
          <c:order val="4"/>
          <c:tx>
            <c:v>glycerol</c:v>
          </c:tx>
          <c:spPr>
            <a:ln w="19050" cap="rnd">
              <a:solidFill>
                <a:schemeClr val="accent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(glicerin!$J$13,glicerin!$J$16,glicerin!$J$19,glicerin!$J$22)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0.16093701666594032</c:v>
                  </c:pt>
                  <c:pt idx="2">
                    <c:v>6.424455878386387E-2</c:v>
                  </c:pt>
                  <c:pt idx="3">
                    <c:v>7.0879498681447564E-2</c:v>
                  </c:pt>
                </c:numCache>
              </c:numRef>
            </c:plus>
            <c:minus>
              <c:numRef>
                <c:f>(glicerin!$J$13,glicerin!$J$16,glicerin!$J$19,glicerin!$J$22)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0.16093701666594032</c:v>
                  </c:pt>
                  <c:pt idx="2">
                    <c:v>6.424455878386387E-2</c:v>
                  </c:pt>
                  <c:pt idx="3">
                    <c:v>7.0879498681447564E-2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glicerin!$P$2:$S$2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(glicerin!$I$13,glicerin!$I$16,glicerin!$I$19,glicerin!$I$22)</c:f>
              <c:numCache>
                <c:formatCode>General</c:formatCode>
                <c:ptCount val="4"/>
                <c:pt idx="0">
                  <c:v>0</c:v>
                </c:pt>
                <c:pt idx="1">
                  <c:v>0.77633333333333343</c:v>
                </c:pt>
                <c:pt idx="2">
                  <c:v>1.3866333333333334</c:v>
                </c:pt>
                <c:pt idx="3">
                  <c:v>1.4882666666666668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DA05-4A6B-9A9D-3DD8C5B5EA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49137359"/>
        <c:axId val="1349138799"/>
      </c:scatterChart>
      <c:valAx>
        <c:axId val="134913735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Time [h]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349138799"/>
        <c:crosses val="autoZero"/>
        <c:crossBetween val="midCat"/>
      </c:valAx>
      <c:valAx>
        <c:axId val="13491387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Concentration [g/L]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34913735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 sz="1000" b="0" i="0" u="none" strike="noStrike" kern="1200" baseline="0">
          <a:solidFill>
            <a:schemeClr val="tx1"/>
          </a:solidFill>
          <a:latin typeface="+mn-lt"/>
          <a:ea typeface="+mn-ea"/>
          <a:cs typeface="+mn-cs"/>
        </a:defRPr>
      </a:pPr>
      <a:endParaRPr lang="hu-H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3"/>
          <c:order val="0"/>
          <c:tx>
            <c:v>cell mass</c:v>
          </c:tx>
          <c:spPr>
            <a:ln w="19050" cap="rnd">
              <a:solidFill>
                <a:schemeClr val="accent2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értékek'!$E$3,'OD értékek'!$F$14,'OD értékek'!$E$26,'OD értékek'!$E$38)</c:f>
                <c:numCache>
                  <c:formatCode>General</c:formatCode>
                  <c:ptCount val="4"/>
                  <c:pt idx="0">
                    <c:v>0.2076936329885922</c:v>
                  </c:pt>
                  <c:pt idx="1">
                    <c:v>0.17369321865864532</c:v>
                  </c:pt>
                  <c:pt idx="2">
                    <c:v>0.13233687050856249</c:v>
                  </c:pt>
                  <c:pt idx="3">
                    <c:v>0.12050905068085094</c:v>
                  </c:pt>
                </c:numCache>
              </c:numRef>
            </c:plus>
            <c:minus>
              <c:numRef>
                <c:f>('OD értékek'!$E$3,'OD értékek'!$F$14,'OD értékek'!$E$26,'OD értékek'!$E$38)</c:f>
                <c:numCache>
                  <c:formatCode>General</c:formatCode>
                  <c:ptCount val="4"/>
                  <c:pt idx="0">
                    <c:v>0.2076936329885922</c:v>
                  </c:pt>
                  <c:pt idx="1">
                    <c:v>0.17369321865864532</c:v>
                  </c:pt>
                  <c:pt idx="2">
                    <c:v>0.13233687050856249</c:v>
                  </c:pt>
                  <c:pt idx="3">
                    <c:v>0.12050905068085094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értékek'!$D$3,'OD értékek'!$E$14,'OD értékek'!$D$26,'OD értékek'!$D$38)</c:f>
              <c:numCache>
                <c:formatCode>0.000</c:formatCode>
                <c:ptCount val="4"/>
                <c:pt idx="0">
                  <c:v>4.6483439999999998</c:v>
                </c:pt>
                <c:pt idx="1">
                  <c:v>5.6000319999999997</c:v>
                </c:pt>
                <c:pt idx="2">
                  <c:v>6.8256480000000002</c:v>
                </c:pt>
                <c:pt idx="3">
                  <c:v>7.7462720000000003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BBC-4698-A781-BD7ED846BE0D}"/>
            </c:ext>
          </c:extLst>
        </c:ser>
        <c:ser>
          <c:idx val="0"/>
          <c:order val="1"/>
          <c:tx>
            <c:v>xylose</c:v>
          </c:tx>
          <c:spPr>
            <a:ln w="19050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értékek'!$L$3,'OD értékek'!$L$6,'OD értékek'!$L$9,'OD értékek'!$L$12)</c:f>
                <c:numCache>
                  <c:formatCode>General</c:formatCode>
                  <c:ptCount val="4"/>
                  <c:pt idx="0">
                    <c:v>2.364156890591937</c:v>
                  </c:pt>
                  <c:pt idx="1">
                    <c:v>1.6057500313975805</c:v>
                  </c:pt>
                  <c:pt idx="2">
                    <c:v>1.2437447808935718</c:v>
                  </c:pt>
                  <c:pt idx="3">
                    <c:v>2.3371891258518191</c:v>
                  </c:pt>
                </c:numCache>
              </c:numRef>
            </c:plus>
            <c:minus>
              <c:numRef>
                <c:f>('OD értékek'!$L$3,'OD értékek'!$L$6,'OD értékek'!$L$9,'OD értékek'!$L$12)</c:f>
                <c:numCache>
                  <c:formatCode>General</c:formatCode>
                  <c:ptCount val="4"/>
                  <c:pt idx="0">
                    <c:v>2.364156890591937</c:v>
                  </c:pt>
                  <c:pt idx="1">
                    <c:v>1.6057500313975805</c:v>
                  </c:pt>
                  <c:pt idx="2">
                    <c:v>1.2437447808935718</c:v>
                  </c:pt>
                  <c:pt idx="3">
                    <c:v>2.3371891258518191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értékek'!$K$3,'OD értékek'!$K$6,'OD értékek'!$K$9,'OD értékek'!$K$12)</c:f>
              <c:numCache>
                <c:formatCode>0.000</c:formatCode>
                <c:ptCount val="4"/>
                <c:pt idx="0">
                  <c:v>27.74366666666667</c:v>
                </c:pt>
                <c:pt idx="1">
                  <c:v>18.926266666666663</c:v>
                </c:pt>
                <c:pt idx="2">
                  <c:v>10.6363</c:v>
                </c:pt>
                <c:pt idx="3">
                  <c:v>6.4538000000000002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BBC-4698-A781-BD7ED846BE0D}"/>
            </c:ext>
          </c:extLst>
        </c:ser>
        <c:ser>
          <c:idx val="1"/>
          <c:order val="2"/>
          <c:tx>
            <c:v>xylitol</c:v>
          </c:tx>
          <c:spPr>
            <a:ln w="19050" cap="rnd">
              <a:solidFill>
                <a:srgbClr val="0070C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értékek'!$O$3,'OD értékek'!$O$6,'OD értékek'!$O$9,'OD értékek'!$O$12)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0.31073004897069945</c:v>
                  </c:pt>
                  <c:pt idx="2">
                    <c:v>0.73113775947719539</c:v>
                  </c:pt>
                  <c:pt idx="3">
                    <c:v>0.53560889649071364</c:v>
                  </c:pt>
                </c:numCache>
              </c:numRef>
            </c:plus>
            <c:minus>
              <c:numRef>
                <c:f>('OD értékek'!$O$3,'OD értékek'!$O$6,'OD értékek'!$O$9,'OD értékek'!$O$12)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0.31073004897069945</c:v>
                  </c:pt>
                  <c:pt idx="2">
                    <c:v>0.73113775947719539</c:v>
                  </c:pt>
                  <c:pt idx="3">
                    <c:v>0.53560889649071364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értékek'!$N$3,'OD értékek'!$N$6,'OD értékek'!$N$9,'OD értékek'!$N$12)</c:f>
              <c:numCache>
                <c:formatCode>0.000</c:formatCode>
                <c:ptCount val="4"/>
                <c:pt idx="0">
                  <c:v>0</c:v>
                </c:pt>
                <c:pt idx="1">
                  <c:v>4.8190333333333326</c:v>
                </c:pt>
                <c:pt idx="2">
                  <c:v>6.2907666666666664</c:v>
                </c:pt>
                <c:pt idx="3">
                  <c:v>6.1049000000000007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BBC-4698-A781-BD7ED846BE0D}"/>
            </c:ext>
          </c:extLst>
        </c:ser>
        <c:ser>
          <c:idx val="2"/>
          <c:order val="3"/>
          <c:tx>
            <c:v>ethanol</c:v>
          </c:tx>
          <c:spPr>
            <a:ln w="19050" cap="rnd">
              <a:solidFill>
                <a:schemeClr val="accent2">
                  <a:lumMod val="40000"/>
                  <a:lumOff val="60000"/>
                </a:schemeClr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40000"/>
                  <a:lumOff val="60000"/>
                </a:schemeClr>
              </a:solidFill>
              <a:ln w="9525">
                <a:solidFill>
                  <a:schemeClr val="accent2">
                    <a:lumMod val="40000"/>
                    <a:lumOff val="60000"/>
                  </a:schemeClr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('OD értékek'!$T$3,'OD értékek'!$T$6,'OD értékek'!$T$9,'OD értékek'!$T$12)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0.13832964252104485</c:v>
                  </c:pt>
                  <c:pt idx="2">
                    <c:v>0.23362440654463584</c:v>
                  </c:pt>
                  <c:pt idx="3">
                    <c:v>0.37506287472902489</c:v>
                  </c:pt>
                </c:numCache>
              </c:numRef>
            </c:plus>
            <c:minus>
              <c:numRef>
                <c:f>('OD értékek'!$T$3,'OD értékek'!$T$6,'OD értékek'!$T$9,'OD értékek'!$T$12)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0.13832964252104485</c:v>
                  </c:pt>
                  <c:pt idx="2">
                    <c:v>0.23362440654463584</c:v>
                  </c:pt>
                  <c:pt idx="3">
                    <c:v>0.37506287472902489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'OD értékek'!$V$1:$V$4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('OD értékek'!$S$3,'OD értékek'!$S$6,'OD értékek'!$S$9,'OD értékek'!$S$12)</c:f>
              <c:numCache>
                <c:formatCode>0.000</c:formatCode>
                <c:ptCount val="4"/>
                <c:pt idx="0">
                  <c:v>0</c:v>
                </c:pt>
                <c:pt idx="1">
                  <c:v>3.2835000000000001</c:v>
                </c:pt>
                <c:pt idx="2">
                  <c:v>3.9580333333333328</c:v>
                </c:pt>
                <c:pt idx="3">
                  <c:v>4.4154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BBC-4698-A781-BD7ED846BE0D}"/>
            </c:ext>
          </c:extLst>
        </c:ser>
        <c:ser>
          <c:idx val="4"/>
          <c:order val="4"/>
          <c:tx>
            <c:v>glycerol </c:v>
          </c:tx>
          <c:spPr>
            <a:ln w="19050" cap="rnd">
              <a:solidFill>
                <a:schemeClr val="accent1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(glicerin!$J$1,glicerin!$J$4,glicerin!$J$7,glicerin!$J$10)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8.7759292005651801E-2</c:v>
                  </c:pt>
                  <c:pt idx="2">
                    <c:v>9.0463602257114112E-2</c:v>
                  </c:pt>
                  <c:pt idx="3">
                    <c:v>8.5870425642359555E-2</c:v>
                  </c:pt>
                </c:numCache>
              </c:numRef>
            </c:plus>
            <c:minus>
              <c:numRef>
                <c:f>(glicerin!$J$1,glicerin!$J$4,glicerin!$J$7,glicerin!$J$10)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8.7759292005651801E-2</c:v>
                  </c:pt>
                  <c:pt idx="2">
                    <c:v>9.0463602257114112E-2</c:v>
                  </c:pt>
                  <c:pt idx="3">
                    <c:v>8.5870425642359555E-2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glicerin!$P$2:$S$2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(glicerin!$I$1,glicerin!$I$4,glicerin!$I$7,glicerin!$I$10)</c:f>
              <c:numCache>
                <c:formatCode>General</c:formatCode>
                <c:ptCount val="4"/>
                <c:pt idx="0">
                  <c:v>0</c:v>
                </c:pt>
                <c:pt idx="1">
                  <c:v>0.5940333333333333</c:v>
                </c:pt>
                <c:pt idx="2">
                  <c:v>1.1602666666666666</c:v>
                </c:pt>
                <c:pt idx="3">
                  <c:v>1.2353000000000003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2BBC-4698-A781-BD7ED846BE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50834287"/>
        <c:axId val="1250835727"/>
      </c:scatterChart>
      <c:valAx>
        <c:axId val="125083428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Time [h]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en-US"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250835727"/>
        <c:crosses val="autoZero"/>
        <c:crossBetween val="midCat"/>
      </c:valAx>
      <c:valAx>
        <c:axId val="12508357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Concentration [g/L]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en-US"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25083428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 sz="1000" b="0" i="0" u="none" strike="noStrike" kern="1200" baseline="0">
          <a:solidFill>
            <a:schemeClr val="tx1"/>
          </a:solidFill>
          <a:latin typeface="+mn-lt"/>
          <a:ea typeface="+mn-ea"/>
          <a:cs typeface="+mn-cs"/>
        </a:defRPr>
      </a:pPr>
      <a:endParaRPr lang="hu-H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4"/>
          <c:order val="0"/>
          <c:tx>
            <c:v>cell mass</c:v>
          </c:tx>
          <c:spPr>
            <a:ln w="19050" cap="rnd">
              <a:solidFill>
                <a:schemeClr val="accent2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('kiértékelés_ S. novakii'!$BB$4,'kiértékelés_ S. novakii'!$BB$14,'kiértékelés_ S. novakii'!$BB$23,'kiértékelés_ S. novakii'!$BB$32)</c:f>
                <c:numCache>
                  <c:formatCode>General</c:formatCode>
                  <c:ptCount val="4"/>
                  <c:pt idx="0">
                    <c:v>0.11695758882603553</c:v>
                  </c:pt>
                  <c:pt idx="1">
                    <c:v>0.38189836486688505</c:v>
                  </c:pt>
                  <c:pt idx="2">
                    <c:v>0.18586983626183187</c:v>
                  </c:pt>
                  <c:pt idx="3">
                    <c:v>0.52970893477833791</c:v>
                  </c:pt>
                </c:numCache>
              </c:numRef>
            </c:plus>
            <c:minus>
              <c:numRef>
                <c:f>('kiértékelés_ S. novakii'!$BB$4,'kiértékelés_ S. novakii'!$BB$14,'kiértékelés_ S. novakii'!$BB$23,'kiértékelés_ S. novakii'!$BB$32)</c:f>
                <c:numCache>
                  <c:formatCode>General</c:formatCode>
                  <c:ptCount val="4"/>
                  <c:pt idx="0">
                    <c:v>0.11695758882603553</c:v>
                  </c:pt>
                  <c:pt idx="1">
                    <c:v>0.38189836486688505</c:v>
                  </c:pt>
                  <c:pt idx="2">
                    <c:v>0.18586983626183187</c:v>
                  </c:pt>
                  <c:pt idx="3">
                    <c:v>0.52970893477833791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'kiértékelés_ S. novakii'!$AY$1:$BB$1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('kiértékelés_ S. novakii'!$BA$4,'kiértékelés_ S. novakii'!$BA$14,'kiértékelés_ S. novakii'!$BA$23,'kiértékelés_ S. novakii'!$BA$32)</c:f>
              <c:numCache>
                <c:formatCode>General</c:formatCode>
                <c:ptCount val="4"/>
                <c:pt idx="0">
                  <c:v>3.9027879999999997</c:v>
                </c:pt>
                <c:pt idx="1">
                  <c:v>5.7384479999999991</c:v>
                </c:pt>
                <c:pt idx="2">
                  <c:v>7.2577600000000002</c:v>
                </c:pt>
                <c:pt idx="3">
                  <c:v>7.9524639999999991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BFB-48E1-B987-FFC138720DC3}"/>
            </c:ext>
          </c:extLst>
        </c:ser>
        <c:ser>
          <c:idx val="0"/>
          <c:order val="1"/>
          <c:tx>
            <c:v>xylose</c:v>
          </c:tx>
          <c:spPr>
            <a:ln w="19050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('kiértékelés_ S. novakii'!$L$30,'kiértékelés_ S. novakii'!$L$33,'kiértékelés_ S. novakii'!$L$36,'kiértékelés_ S. novakii'!$L$39)</c:f>
                <c:numCache>
                  <c:formatCode>General</c:formatCode>
                  <c:ptCount val="4"/>
                  <c:pt idx="0">
                    <c:v>1.0014373187241099</c:v>
                  </c:pt>
                  <c:pt idx="1">
                    <c:v>2.577151923165562</c:v>
                  </c:pt>
                  <c:pt idx="2">
                    <c:v>2.641441917943919</c:v>
                  </c:pt>
                  <c:pt idx="3">
                    <c:v>2.0624819200048652</c:v>
                  </c:pt>
                </c:numCache>
              </c:numRef>
            </c:plus>
            <c:minus>
              <c:numRef>
                <c:f>('kiértékelés_ S. novakii'!$L$30,'kiértékelés_ S. novakii'!$L$33,'kiértékelés_ S. novakii'!$L$36,'kiértékelés_ S. novakii'!$L$39)</c:f>
                <c:numCache>
                  <c:formatCode>General</c:formatCode>
                  <c:ptCount val="4"/>
                  <c:pt idx="0">
                    <c:v>1.0014373187241099</c:v>
                  </c:pt>
                  <c:pt idx="1">
                    <c:v>2.577151923165562</c:v>
                  </c:pt>
                  <c:pt idx="2">
                    <c:v>2.641441917943919</c:v>
                  </c:pt>
                  <c:pt idx="3">
                    <c:v>2.0624819200048652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'kiértékelés_ S. novakii'!$J$1:$M$1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('kiértékelés_ S. novakii'!$K$30,'kiértékelés_ S. novakii'!$K$33,'kiértékelés_ S. novakii'!$K$36,'kiértékelés_ S. novakii'!$K$39)</c:f>
              <c:numCache>
                <c:formatCode>General</c:formatCode>
                <c:ptCount val="4"/>
                <c:pt idx="0">
                  <c:v>30.748366666666669</c:v>
                </c:pt>
                <c:pt idx="1">
                  <c:v>15.60499679079687</c:v>
                </c:pt>
                <c:pt idx="2">
                  <c:v>11.154485937893105</c:v>
                </c:pt>
                <c:pt idx="3">
                  <c:v>8.6338185701053618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BFB-48E1-B987-FFC138720DC3}"/>
            </c:ext>
          </c:extLst>
        </c:ser>
        <c:ser>
          <c:idx val="1"/>
          <c:order val="2"/>
          <c:tx>
            <c:v>xylitol</c:v>
          </c:tx>
          <c:spPr>
            <a:ln w="19050" cap="rnd">
              <a:solidFill>
                <a:srgbClr val="0070C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('kiértékelés_ S. novakii'!$Q$30,'kiértékelés_ S. novakii'!$Q$33,'kiértékelés_ S. novakii'!$Q$36,'kiértékelés_ S. novakii'!$Q$39)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0.55235817948150856</c:v>
                  </c:pt>
                  <c:pt idx="2">
                    <c:v>0.51961358962382886</c:v>
                  </c:pt>
                  <c:pt idx="3">
                    <c:v>1.5566551169372704</c:v>
                  </c:pt>
                </c:numCache>
              </c:numRef>
            </c:plus>
            <c:minus>
              <c:numRef>
                <c:f>('kiértékelés_ S. novakii'!$Q$30,'kiértékelés_ S. novakii'!$Q$33,'kiértékelés_ S. novakii'!$Q$36,'kiértékelés_ S. novakii'!$Q$39)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0.55235817948150856</c:v>
                  </c:pt>
                  <c:pt idx="2">
                    <c:v>0.51961358962382886</c:v>
                  </c:pt>
                  <c:pt idx="3">
                    <c:v>1.5566551169372704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'kiértékelés_ S. novakii'!$J$1:$M$1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('kiértékelés_ S. novakii'!$P$30,'kiértékelés_ S. novakii'!$P$33,'kiértékelés_ S. novakii'!$P$36,'kiértékelés_ S. novakii'!$P$39)</c:f>
              <c:numCache>
                <c:formatCode>General</c:formatCode>
                <c:ptCount val="4"/>
                <c:pt idx="0">
                  <c:v>0</c:v>
                </c:pt>
                <c:pt idx="1">
                  <c:v>4.1407301282210858</c:v>
                </c:pt>
                <c:pt idx="2">
                  <c:v>5.6555133519361549</c:v>
                </c:pt>
                <c:pt idx="3">
                  <c:v>6.4731315216386447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BFB-48E1-B987-FFC138720DC3}"/>
            </c:ext>
          </c:extLst>
        </c:ser>
        <c:ser>
          <c:idx val="3"/>
          <c:order val="3"/>
          <c:tx>
            <c:v>ethanol</c:v>
          </c:tx>
          <c:spPr>
            <a:ln w="19050" cap="rnd">
              <a:solidFill>
                <a:schemeClr val="accent2">
                  <a:lumMod val="40000"/>
                  <a:lumOff val="60000"/>
                </a:schemeClr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40000"/>
                  <a:lumOff val="60000"/>
                </a:schemeClr>
              </a:solidFill>
              <a:ln w="9525">
                <a:solidFill>
                  <a:schemeClr val="accent2">
                    <a:lumMod val="40000"/>
                    <a:lumOff val="60000"/>
                  </a:schemeClr>
                </a:solidFill>
                <a:prstDash val="sysDot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('kiértékelés_ S. novakii'!$AA$30,'kiértékelés_ S. novakii'!$AA$33,'kiértékelés_ S. novakii'!$AA$36,'kiértékelés_ S. novakii'!$AA$39)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1.3322393854281058</c:v>
                  </c:pt>
                  <c:pt idx="2">
                    <c:v>0.66006156659428916</c:v>
                  </c:pt>
                  <c:pt idx="3">
                    <c:v>1.0157134554055816</c:v>
                  </c:pt>
                </c:numCache>
              </c:numRef>
            </c:plus>
            <c:minus>
              <c:numRef>
                <c:f>('kiértékelés_ S. novakii'!$AA$30,'kiértékelés_ S. novakii'!$AA$33,'kiértékelés_ S. novakii'!$AA$36,'kiértékelés_ S. novakii'!$AA$39)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1.3322393854281058</c:v>
                  </c:pt>
                  <c:pt idx="2">
                    <c:v>0.66006156659428916</c:v>
                  </c:pt>
                  <c:pt idx="3">
                    <c:v>1.0157134554055816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'kiértékelés_ S. novakii'!$J$1:$M$1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('kiértékelés_ S. novakii'!$Z$30,'kiértékelés_ S. novakii'!$Z$33,'kiértékelés_ S. novakii'!$Z$36,'kiértékelés_ S. novakii'!$Z$39)</c:f>
              <c:numCache>
                <c:formatCode>General</c:formatCode>
                <c:ptCount val="4"/>
                <c:pt idx="0">
                  <c:v>0</c:v>
                </c:pt>
                <c:pt idx="1">
                  <c:v>5.1382048458979979</c:v>
                </c:pt>
                <c:pt idx="2">
                  <c:v>3.9162675729174672</c:v>
                </c:pt>
                <c:pt idx="3">
                  <c:v>3.8186533193278933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BFB-48E1-B987-FFC138720DC3}"/>
            </c:ext>
          </c:extLst>
        </c:ser>
        <c:ser>
          <c:idx val="2"/>
          <c:order val="4"/>
          <c:tx>
            <c:v>glycerol</c:v>
          </c:tx>
          <c:spPr>
            <a:ln w="12700">
              <a:solidFill>
                <a:schemeClr val="accent1"/>
              </a:solidFill>
              <a:prstDash val="sysDot"/>
            </a:ln>
          </c:spPr>
          <c:marker>
            <c:symbol val="circle"/>
            <c:size val="5"/>
            <c:spPr>
              <a:solidFill>
                <a:schemeClr val="accent1"/>
              </a:solidFill>
              <a:ln>
                <a:solidFill>
                  <a:schemeClr val="accent1"/>
                </a:solidFill>
                <a:prstDash val="sysDot"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('kiértékelés_ S. novakii'!$AF$30,'kiértékelés_ S. novakii'!$AF$33,'kiértékelés_ S. novakii'!$AF$36,'kiértékelés_ S. novakii'!$AF$39)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3.5403577616420885E-2</c:v>
                  </c:pt>
                  <c:pt idx="2">
                    <c:v>3.6786520717676754E-2</c:v>
                  </c:pt>
                  <c:pt idx="3">
                    <c:v>0.11218180723503343</c:v>
                  </c:pt>
                </c:numCache>
              </c:numRef>
            </c:plus>
            <c:minus>
              <c:numRef>
                <c:f>('kiértékelés_ S. novakii'!$AF$30,'kiértékelés_ S. novakii'!$AF$33,'kiértékelés_ S. novakii'!$AF$36,'kiértékelés_ S. novakii'!$AF$39)</c:f>
                <c:numCache>
                  <c:formatCode>General</c:formatCode>
                  <c:ptCount val="4"/>
                  <c:pt idx="0">
                    <c:v>0</c:v>
                  </c:pt>
                  <c:pt idx="1">
                    <c:v>3.5403577616420885E-2</c:v>
                  </c:pt>
                  <c:pt idx="2">
                    <c:v>3.6786520717676754E-2</c:v>
                  </c:pt>
                  <c:pt idx="3">
                    <c:v>0.11218180723503343</c:v>
                  </c:pt>
                </c:numCache>
              </c:numRef>
            </c:minus>
            <c:spPr>
              <a:ln w="3175">
                <a:solidFill>
                  <a:srgbClr val="333333"/>
                </a:solidFill>
                <a:prstDash val="solid"/>
              </a:ln>
            </c:spPr>
          </c:errBars>
          <c:xVal>
            <c:numRef>
              <c:f>'kiértékelés_ S. novakii'!$J$1:$M$1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72</c:v>
                </c:pt>
              </c:numCache>
            </c:numRef>
          </c:xVal>
          <c:yVal>
            <c:numRef>
              <c:f>('kiértékelés_ S. novakii'!$AE$30,'kiértékelés_ S. novakii'!$AE$33,'kiértékelés_ S. novakii'!$AE$36,'kiértékelés_ S. novakii'!$AE$39)</c:f>
              <c:numCache>
                <c:formatCode>General</c:formatCode>
                <c:ptCount val="4"/>
                <c:pt idx="0">
                  <c:v>0</c:v>
                </c:pt>
                <c:pt idx="1">
                  <c:v>0.72760008210413074</c:v>
                </c:pt>
                <c:pt idx="2">
                  <c:v>1.0333211828657174</c:v>
                </c:pt>
                <c:pt idx="3">
                  <c:v>1.2358501384585854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0BFB-48E1-B987-FFC138720D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03813423"/>
        <c:axId val="1"/>
      </c:scatterChart>
      <c:valAx>
        <c:axId val="7038134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Time [g/L]</a:t>
                </a:r>
                <a:endParaRPr lang="en-GB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Aptos Narrow"/>
                <a:ea typeface="Aptos Narrow"/>
                <a:cs typeface="Aptos Narrow"/>
              </a:defRPr>
            </a:pPr>
            <a:endParaRPr lang="hu-HU"/>
          </a:p>
        </c:txPr>
        <c:crossAx val="1"/>
        <c:crosses val="autoZero"/>
        <c:crossBetween val="midCat"/>
      </c:val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Concentration [g/L]</a:t>
                </a:r>
                <a:endParaRPr lang="en-GB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703813423"/>
        <c:crosses val="autoZero"/>
        <c:crossBetween val="midCat"/>
      </c:valAx>
      <c:spPr>
        <a:noFill/>
        <a:ln w="25400">
          <a:noFill/>
        </a:ln>
      </c:spPr>
    </c:plotArea>
    <c:legend>
      <c:legendPos val="r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193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 Buda</dc:creator>
  <cp:keywords/>
  <dc:description/>
  <cp:lastModifiedBy>Buda Kata</cp:lastModifiedBy>
  <cp:revision>3</cp:revision>
  <dcterms:created xsi:type="dcterms:W3CDTF">2026-07-12T17:26:00Z</dcterms:created>
  <dcterms:modified xsi:type="dcterms:W3CDTF">2026-09-22T17:11:00Z</dcterms:modified>
</cp:coreProperties>
</file>