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D1B40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S1 </w:t>
      </w:r>
      <w:r>
        <w:rPr>
          <w:rFonts w:ascii="Times New Roman" w:hAnsi="Times New Roman" w:cs="Times New Roman"/>
          <w:sz w:val="20"/>
          <w:szCs w:val="20"/>
        </w:rPr>
        <w:t>Ferroptosis-related gene list</w:t>
      </w:r>
      <w:r>
        <w:rPr>
          <w:rFonts w:hint="eastAsia" w:ascii="Times New Roman" w:hAnsi="Times New Roman" w:cs="Times New Roman"/>
          <w:sz w:val="20"/>
          <w:szCs w:val="20"/>
        </w:rPr>
        <w:t>.</w:t>
      </w:r>
    </w:p>
    <w:p w14:paraId="04783F64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S2 </w:t>
      </w:r>
      <w:r>
        <w:rPr>
          <w:rStyle w:val="11"/>
          <w:rFonts w:ascii="Times New Roman" w:hAnsi="Times New Roman" w:eastAsia="Segoe UI" w:cs="Times New Roman"/>
          <w:b w:val="0"/>
          <w:color w:val="0F1115"/>
          <w:sz w:val="20"/>
          <w:szCs w:val="20"/>
          <w:shd w:val="clear" w:color="auto" w:fill="FFFFFF"/>
        </w:rPr>
        <w:t>Primer sequences used for quantitative real-time PCR (qPCR).</w:t>
      </w:r>
    </w:p>
    <w:p w14:paraId="30E99C76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S3 </w:t>
      </w:r>
      <w:r>
        <w:rPr>
          <w:rStyle w:val="11"/>
          <w:rFonts w:ascii="Times New Roman" w:hAnsi="Times New Roman" w:eastAsia="Segoe UI" w:cs="Times New Roman"/>
          <w:color w:val="0F1115"/>
          <w:sz w:val="20"/>
          <w:szCs w:val="20"/>
          <w:shd w:val="clear" w:color="auto" w:fill="FFFFFF"/>
        </w:rPr>
        <w:t>Antibodies used for Western blot analysis.</w:t>
      </w:r>
    </w:p>
    <w:p w14:paraId="4F35545F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S4 </w:t>
      </w:r>
      <w:r>
        <w:rPr>
          <w:rFonts w:ascii="Times New Roman" w:hAnsi="Times New Roman" w:eastAsia="宋体" w:cs="Times New Roman"/>
          <w:sz w:val="20"/>
          <w:szCs w:val="20"/>
        </w:rPr>
        <w:t>GO enrichment analysis results of ferroptosis differentially expressed genes</w:t>
      </w:r>
      <w:r>
        <w:rPr>
          <w:rFonts w:hint="eastAsia" w:ascii="Times New Roman" w:hAnsi="Times New Roman" w:eastAsia="宋体" w:cs="Times New Roman"/>
          <w:sz w:val="20"/>
          <w:szCs w:val="20"/>
        </w:rPr>
        <w:t>.</w:t>
      </w:r>
    </w:p>
    <w:p w14:paraId="1D4D9D18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S5 </w:t>
      </w:r>
      <w:r>
        <w:rPr>
          <w:rFonts w:ascii="Times New Roman" w:hAnsi="Times New Roman" w:eastAsia="宋体" w:cs="Times New Roman"/>
          <w:sz w:val="20"/>
          <w:szCs w:val="20"/>
        </w:rPr>
        <w:t>KEGG enrichment analysis results of ferroptosis differentially expressed genes</w:t>
      </w:r>
      <w:r>
        <w:rPr>
          <w:rFonts w:hint="eastAsia" w:ascii="Times New Roman" w:hAnsi="Times New Roman" w:eastAsia="宋体" w:cs="Times New Roman"/>
          <w:sz w:val="20"/>
          <w:szCs w:val="20"/>
        </w:rPr>
        <w:t>.</w:t>
      </w:r>
    </w:p>
    <w:p w14:paraId="5DD01331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S6 </w:t>
      </w:r>
      <w:r>
        <w:rPr>
          <w:rFonts w:ascii="Times New Roman" w:hAnsi="Times New Roman" w:eastAsia="宋体" w:cs="Times New Roman"/>
          <w:bCs/>
          <w:sz w:val="20"/>
          <w:szCs w:val="20"/>
        </w:rPr>
        <w:t>GSEA analysis of dataset GSE48503</w:t>
      </w:r>
      <w:r>
        <w:rPr>
          <w:rFonts w:hint="eastAsia" w:ascii="Times New Roman" w:hAnsi="Times New Roman" w:eastAsia="宋体" w:cs="Times New Roman"/>
          <w:bCs/>
          <w:sz w:val="20"/>
          <w:szCs w:val="20"/>
        </w:rPr>
        <w:t>.</w:t>
      </w:r>
    </w:p>
    <w:p w14:paraId="0E361586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S7 </w:t>
      </w:r>
      <w:r>
        <w:rPr>
          <w:rFonts w:ascii="Times New Roman" w:hAnsi="Times New Roman" w:cs="Times New Roman"/>
          <w:sz w:val="20"/>
          <w:szCs w:val="20"/>
        </w:rPr>
        <w:t>The rank score of PPI network</w:t>
      </w:r>
      <w:r>
        <w:rPr>
          <w:rFonts w:hint="eastAsia" w:ascii="Times New Roman" w:hAnsi="Times New Roman" w:cs="Times New Roman"/>
          <w:sz w:val="20"/>
          <w:szCs w:val="20"/>
        </w:rPr>
        <w:t>.</w:t>
      </w:r>
    </w:p>
    <w:p w14:paraId="463C4B9E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S8 </w:t>
      </w:r>
      <w:r>
        <w:rPr>
          <w:rFonts w:ascii="Times New Roman" w:hAnsi="Times New Roman" w:cs="Times New Roman"/>
          <w:sz w:val="20"/>
          <w:szCs w:val="20"/>
        </w:rPr>
        <w:t>mRNA-miRNA interaction network nodes.</w:t>
      </w:r>
    </w:p>
    <w:p w14:paraId="0B4ACE5E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Table S9 </w:t>
      </w:r>
      <w:r>
        <w:rPr>
          <w:rFonts w:ascii="Times New Roman" w:hAnsi="Times New Roman" w:cs="Times New Roman"/>
          <w:sz w:val="20"/>
          <w:szCs w:val="20"/>
        </w:rPr>
        <w:t>mRNA-TF interaction network nodes.</w:t>
      </w:r>
    </w:p>
    <w:p w14:paraId="5F93DDB7">
      <w:pPr>
        <w:shd w:val="clear"/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 xml:space="preserve">Table S10 </w:t>
      </w:r>
      <w:r>
        <w:rPr>
          <w:rFonts w:ascii="Times New Roman" w:hAnsi="Times New Roman" w:cs="Times New Roman"/>
          <w:sz w:val="20"/>
          <w:szCs w:val="20"/>
        </w:rPr>
        <w:t>mRNA-drugs interaction network nodes.</w:t>
      </w:r>
    </w:p>
    <w:p w14:paraId="5BF915D6">
      <w:pPr>
        <w:shd w:val="clear"/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Cs w:val="21"/>
        </w:rPr>
        <w:t>Table S11</w:t>
      </w:r>
      <w:r>
        <w:rPr>
          <w:rFonts w:ascii="Times New Roman" w:hAnsi="Times New Roman" w:cs="Times New Roman"/>
          <w:bCs/>
          <w:sz w:val="20"/>
          <w:szCs w:val="20"/>
        </w:rPr>
        <w:t xml:space="preserve"> Patient Characteristics of HNSC patients in the TCGA datasets.</w:t>
      </w:r>
    </w:p>
    <w:p w14:paraId="4C138A1E">
      <w:pPr>
        <w:shd w:val="clear"/>
        <w:spacing w:line="360" w:lineRule="auto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Table S12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Summary of biomarkers related to the effect on radioresistance of NPC.</w:t>
      </w:r>
    </w:p>
    <w:p w14:paraId="175D5A5C">
      <w:pPr>
        <w:shd w:val="clear"/>
        <w:rPr>
          <w:rFonts w:ascii="Times New Roman" w:hAnsi="Times New Roman" w:cs="Times New Roman"/>
          <w:b/>
          <w:bCs/>
          <w:szCs w:val="21"/>
        </w:rPr>
      </w:pPr>
    </w:p>
    <w:p w14:paraId="6B87952F">
      <w:pPr>
        <w:shd w:val="clear"/>
        <w:rPr>
          <w:rFonts w:ascii="Times New Roman" w:hAnsi="Times New Roman" w:cs="Times New Roman"/>
          <w:sz w:val="20"/>
          <w:szCs w:val="20"/>
        </w:rPr>
      </w:pPr>
      <w:bookmarkStart w:id="0" w:name="OLE_LINK23"/>
      <w:bookmarkStart w:id="1" w:name="OLE_LINK1"/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S1 </w:t>
      </w:r>
      <w:r>
        <w:rPr>
          <w:rFonts w:ascii="Times New Roman" w:hAnsi="Times New Roman" w:cs="Times New Roman"/>
          <w:sz w:val="20"/>
          <w:szCs w:val="20"/>
        </w:rPr>
        <w:t>Ferroptosis-related gene list</w:t>
      </w:r>
      <w:bookmarkEnd w:id="0"/>
      <w:r>
        <w:rPr>
          <w:rFonts w:hint="eastAsia" w:ascii="Times New Roman" w:hAnsi="Times New Roman" w:cs="Times New Roman"/>
          <w:sz w:val="20"/>
          <w:szCs w:val="20"/>
        </w:rPr>
        <w:t>.</w:t>
      </w:r>
    </w:p>
    <w:bookmarkEnd w:id="1"/>
    <w:tbl>
      <w:tblPr>
        <w:tblStyle w:val="7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273"/>
        <w:gridCol w:w="1245"/>
        <w:gridCol w:w="1165"/>
        <w:gridCol w:w="1586"/>
        <w:gridCol w:w="1976"/>
      </w:tblGrid>
      <w:tr w14:paraId="37D08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2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9F3A47">
            <w:pPr>
              <w:shd w:val="clea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names:</w:t>
            </w:r>
          </w:p>
        </w:tc>
      </w:tr>
      <w:tr w14:paraId="6789B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09A5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AIFM2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BF111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KDM3B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F0AF93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STOM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D6770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PDIA4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812B8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FLT3</w:t>
            </w:r>
          </w:p>
        </w:tc>
        <w:tc>
          <w:tcPr>
            <w:tcW w:w="197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71D44D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DDIT4</w:t>
            </w:r>
          </w:p>
        </w:tc>
      </w:tr>
      <w:tr w14:paraId="0F24D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D48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GPX4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846B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PDSS2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E38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TPD52L2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FAC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RPLP0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8FD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SCP2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402A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LOC284561</w:t>
            </w:r>
          </w:p>
        </w:tc>
      </w:tr>
      <w:tr w14:paraId="12F0C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7E64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NFE2L2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030D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SETDB1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A04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ANP32B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075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RPLP2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0CF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LPCAT3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FDD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ASNS</w:t>
            </w:r>
          </w:p>
        </w:tc>
      </w:tr>
      <w:tr w14:paraId="21506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67B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SLC7A11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9AD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CYB5R1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4687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TRIM26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C7B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SNRPA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E94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NRAS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564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</w:tr>
      <w:tr w14:paraId="504D2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2B0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2DF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ABCB10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2E2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DECR2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7D0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5B6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HRAS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8557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DDIT3</w:t>
            </w:r>
          </w:p>
        </w:tc>
      </w:tr>
      <w:tr w14:paraId="04632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4FF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ACSL4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A6B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CYGB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AFA4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DNAJC9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CCE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A5C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TFR2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737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JDP2</w:t>
            </w:r>
          </w:p>
        </w:tc>
      </w:tr>
      <w:tr w14:paraId="2B452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484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TFRC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FC9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PAQR3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014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PHB1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9AA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PFN2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1B20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SLC38A1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F77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SLC1A4</w:t>
            </w:r>
          </w:p>
        </w:tc>
      </w:tr>
      <w:tr w14:paraId="4F060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01C3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BECN1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1D1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MIR326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CF84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C1D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NOLC1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9DC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SLC1A5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9D48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PCK2</w:t>
            </w:r>
          </w:p>
        </w:tc>
      </w:tr>
      <w:tr w14:paraId="22092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B55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HMOX1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711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MIR324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C34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CCDC124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DC7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HNRNPL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079D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GLS2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78A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</w:tr>
      <w:tr w14:paraId="1997A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906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NCOA4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265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725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PYM1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321A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PDIA6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B38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4C96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GPT2</w:t>
            </w:r>
          </w:p>
        </w:tc>
      </w:tr>
      <w:tr w14:paraId="16DB1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E8B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PRKAA1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7B4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9E7F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MIR9-1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8326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SSBP1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9A7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ALOX12B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DC66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PSAT1</w:t>
            </w:r>
          </w:p>
        </w:tc>
      </w:tr>
      <w:tr w14:paraId="205C8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9F8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YAP1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862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PTGS2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7228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MIR137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3242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SNRPD2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308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ALOXE3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3AC6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LURAP1L</w:t>
            </w:r>
          </w:p>
        </w:tc>
      </w:tr>
      <w:tr w14:paraId="2F6A3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B29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9A1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KEAP1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A09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CHAC1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14F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7A0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PHKG2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A962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SLC7A5</w:t>
            </w:r>
          </w:p>
        </w:tc>
      </w:tr>
      <w:tr w14:paraId="10C1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297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PARK7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E17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NEDD4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DB2D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BEX1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607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CCT6A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5F6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ACO1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E9C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HERPUD1</w:t>
            </w:r>
          </w:p>
        </w:tc>
      </w:tr>
      <w:tr w14:paraId="7A264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BC8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575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NEDD4L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6A7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UBE2D3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2283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245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G6PDX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EDE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XBP1</w:t>
            </w:r>
          </w:p>
        </w:tc>
      </w:tr>
      <w:tr w14:paraId="58F03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BB8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MIR214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290E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FXN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6ABF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ERCC6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875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KSR2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D8F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994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ZNF419</w:t>
            </w:r>
          </w:p>
        </w:tc>
      </w:tr>
      <w:tr w14:paraId="037F6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8F86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C32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ABCB6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DEF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DDB1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567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NAP1L1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915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CA6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KLHL24</w:t>
            </w:r>
          </w:p>
        </w:tc>
      </w:tr>
      <w:tr w14:paraId="1E779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356A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HMGB1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A8A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ACADSB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6B1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CUL4B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C2D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HNRNPM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5D02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ATG4D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58F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</w:tr>
      <w:tr w14:paraId="02319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0B05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ELAVL1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24B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GCLC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D67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RBX1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E31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HNRNPA3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F3A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MAP1LC3A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7F0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ZFP69B</w:t>
            </w:r>
          </w:p>
        </w:tc>
      </w:tr>
      <w:tr w14:paraId="11899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D0E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SLC40A1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D91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LTF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AA6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CUL4A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99A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MYL6B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2B0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GABARAPL2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0883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ATP6V1G2</w:t>
            </w:r>
          </w:p>
        </w:tc>
      </w:tr>
      <w:tr w14:paraId="378B3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8B5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KRAS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A63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PANX1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440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DCAF8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790B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1D4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GABARAPL1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E727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</w:tr>
      <w:tr w14:paraId="3C28F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26E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LINC00336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B59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ETV4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B33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DA0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PLXNA4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058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WIPI1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413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GDF15</w:t>
            </w:r>
          </w:p>
        </w:tc>
      </w:tr>
      <w:tr w14:paraId="361C2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8BAF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SLC3A2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235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VDAC2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169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WDR76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B34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RUFY1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CD8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WIPI2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80D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TUBE1</w:t>
            </w:r>
          </w:p>
        </w:tc>
      </w:tr>
      <w:tr w14:paraId="08EA5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AEC6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FTH1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D1B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VDAC3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B2B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D62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RPS4X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E33F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SNX4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C25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ARRDC3</w:t>
            </w:r>
          </w:p>
        </w:tc>
      </w:tr>
      <w:tr w14:paraId="06F9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5F5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LAMP2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8F3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YME1L1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30E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DA4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RPL34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4A2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ATG13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B1B3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CEBPG</w:t>
            </w:r>
          </w:p>
        </w:tc>
      </w:tr>
      <w:tr w14:paraId="089E5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B61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SCD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D80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NOX4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ED5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31B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SNRPD1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BE2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7F0D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SNORA16A</w:t>
            </w:r>
          </w:p>
        </w:tc>
      </w:tr>
      <w:tr w14:paraId="1ED4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4EB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GOT1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9F6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RHOT1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5BA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519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SLC25A31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588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MAPK3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7013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RGS4</w:t>
            </w:r>
          </w:p>
        </w:tc>
      </w:tr>
      <w:tr w14:paraId="69FAD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39E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DECR1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441C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KDM4A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B25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H1-10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DBD5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SNRPF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F1A0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BID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0D56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BLOC1S5-TXNDC5</w:t>
            </w:r>
          </w:p>
        </w:tc>
      </w:tr>
      <w:tr w14:paraId="22DDA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F0B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A5B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PLIN2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4DB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EPAS1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A75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WTAP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A1AD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ZEB1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4329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LOC390705</w:t>
            </w:r>
          </w:p>
        </w:tc>
      </w:tr>
      <w:tr w14:paraId="25E9A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1B92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STK11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DAD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GABPB1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100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2AF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YBX1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A4B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DPP4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40D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EIF2S1</w:t>
            </w:r>
          </w:p>
        </w:tc>
      </w:tr>
      <w:tr w14:paraId="7B772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E0E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PLA2G6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3BD0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STOML2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323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CB2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NGB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65F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CDO1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668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KIM-1</w:t>
            </w:r>
          </w:p>
        </w:tc>
      </w:tr>
      <w:tr w14:paraId="735AB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FE7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MDM2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832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CSRP2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E82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G3BP1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ECD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NACA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61D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MYB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A4AB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CXCL2</w:t>
            </w:r>
          </w:p>
        </w:tc>
      </w:tr>
      <w:tr w14:paraId="5D02F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807F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CBS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123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DAZAP1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671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LINC00472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92C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FAM120A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1F52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MAPK8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D29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HSD17B11</w:t>
            </w:r>
          </w:p>
        </w:tc>
      </w:tr>
      <w:tr w14:paraId="137EC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413A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84E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H2AX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F6CD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67B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SNRPC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0BBA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MAPK9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825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SETD1B</w:t>
            </w:r>
          </w:p>
        </w:tc>
      </w:tr>
      <w:tr w14:paraId="73F7B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A76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064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SLIRP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AAD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G0S2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2D4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ALYREF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69F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MAPK14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4A7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MAFG</w:t>
            </w:r>
          </w:p>
        </w:tc>
      </w:tr>
      <w:tr w14:paraId="62BF0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E5A4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DHODH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EB6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SCGB1D2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51C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21C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ATP5F1A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D40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ABCC1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02AA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IL33</w:t>
            </w:r>
          </w:p>
        </w:tc>
      </w:tr>
      <w:tr w14:paraId="08326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77D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IREB2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9EF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TMED8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D12A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HSPB1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70C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CNTNAP4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01C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MIR6852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0E2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HAMP</w:t>
            </w:r>
          </w:p>
        </w:tc>
      </w:tr>
      <w:tr w14:paraId="7B3B0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9FA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ATM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2A0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MIR375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D97B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HSPA5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3BC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RPL38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2A3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IFNG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8865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STEAP3</w:t>
            </w:r>
          </w:p>
        </w:tc>
      </w:tr>
      <w:tr w14:paraId="54ABF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BDB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F85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MIR106A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F2D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GDPD5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928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USP44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5FB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TLR4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2BE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DRD5</w:t>
            </w:r>
          </w:p>
        </w:tc>
      </w:tr>
      <w:tr w14:paraId="14BFF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8FF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FBXW7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323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GABPB1-AS1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306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MIR874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0F6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YTHDF3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AC0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YY1AP1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10D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DRD4</w:t>
            </w:r>
          </w:p>
        </w:tc>
      </w:tr>
      <w:tr w14:paraId="3D154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E81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ATG16L1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C2B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NOTCH2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A63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ACSL1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B3A7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TBC1D5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317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EGLN2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D06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</w:tr>
      <w:tr w14:paraId="6EA29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528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SLC39A7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D2D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TYRO3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EBAF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PCBP1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65B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ERH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8A8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MIOX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D7E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</w:tr>
      <w:tr w14:paraId="749A5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442F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ZFP36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7E6E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1DA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TIGAR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4FB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PCBP3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C2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TAZ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9FE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SLC2A6</w:t>
            </w:r>
          </w:p>
        </w:tc>
      </w:tr>
      <w:tr w14:paraId="5ED90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08A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H2AC1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D9BD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FZD7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06A8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MTOR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E23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WBP11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D77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MTDH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C61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SLC2A8</w:t>
            </w:r>
          </w:p>
        </w:tc>
      </w:tr>
      <w:tr w14:paraId="3503D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23A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MEF2C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C998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AD5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PRC1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FBCB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RPL36A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7DFA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4D9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SLC2A12</w:t>
            </w:r>
          </w:p>
        </w:tc>
      </w:tr>
      <w:tr w14:paraId="3417B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4E52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BAP1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9857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BSG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0452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MT1G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ED1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RUFY3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1F9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IL1B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392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GLUT13</w:t>
            </w:r>
          </w:p>
        </w:tc>
      </w:tr>
      <w:tr w14:paraId="7880F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A4D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ADCY10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7C53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TTBK2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5E9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D39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IGKC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EAB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ELOVL5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631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SLC2A14</w:t>
            </w:r>
          </w:p>
        </w:tc>
      </w:tr>
      <w:tr w14:paraId="5091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BB6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CTSB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EB7B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ITGB8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6178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MIR106B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3D2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TEX264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3FBE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FADS1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2A9F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EIF2AK4</w:t>
            </w:r>
          </w:p>
        </w:tc>
      </w:tr>
      <w:tr w14:paraId="311BB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EDC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YWHAE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1AB8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MEG8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98B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TGFBR1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8C3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ATP5F1B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E9D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FBW7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7ED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TFAP2C</w:t>
            </w:r>
          </w:p>
        </w:tc>
      </w:tr>
      <w:tr w14:paraId="4533F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61C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PRDX6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1B8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MIR497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CEAB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UCHL1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454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ACTBL2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A2F0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NR1D1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D96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</w:tr>
      <w:tr w14:paraId="10098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5C6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600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MIR761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49F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SNCA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909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KBTBD3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835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NR1D2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53E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HBA1</w:t>
            </w:r>
          </w:p>
        </w:tc>
      </w:tr>
      <w:tr w14:paraId="0B77D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E06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595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MIR4443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6BB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693F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RTL1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F71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TBK1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428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NNMT</w:t>
            </w:r>
          </w:p>
        </w:tc>
      </w:tr>
      <w:tr w14:paraId="319FA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EB9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RPS3A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62A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157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VIM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FF9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SNU13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2A4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USP7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DDB3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PLIN4</w:t>
            </w:r>
          </w:p>
        </w:tc>
      </w:tr>
      <w:tr w14:paraId="11511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270D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FTMT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49DE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FABP4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147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GSTP1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A5E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KIAA1614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77AE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miR-182-5p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687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HIC1</w:t>
            </w:r>
          </w:p>
        </w:tc>
      </w:tr>
      <w:tr w14:paraId="6FBEC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A23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RACK1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E1C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DPEP1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2EF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MYH9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EE7B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IGHG4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8A0D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miR-378a-3p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C5E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STMN1</w:t>
            </w:r>
          </w:p>
        </w:tc>
      </w:tr>
      <w:tr w14:paraId="46D59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88D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HELLS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7877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DNAJB6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B99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FASN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12DC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SRSF8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545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AQP3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ACF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RRM2</w:t>
            </w:r>
          </w:p>
        </w:tc>
      </w:tr>
      <w:tr w14:paraId="5EE0C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DAF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IDH1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73B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KLF2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75E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6EC5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ABRAXAS2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724F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AQP5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78E4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CAPG</w:t>
            </w:r>
          </w:p>
        </w:tc>
      </w:tr>
      <w:tr w14:paraId="78D08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C1CB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PTEN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B3D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BACH1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C69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YWHAG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068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H2AC21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BDD4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AQP8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450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HNF4A</w:t>
            </w:r>
          </w:p>
        </w:tc>
      </w:tr>
      <w:tr w14:paraId="0A106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B09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GSK3B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166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CHMP1A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C72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GPI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4CF3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TUBA4B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4BB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LINC00618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09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MIR30B</w:t>
            </w:r>
          </w:p>
        </w:tc>
      </w:tr>
      <w:tr w14:paraId="42D60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1D0B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TNFAIP3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8E9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COPZ1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FCC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ALDOA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E63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IGKV1-5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9D6D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MT1DP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51E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MMP13</w:t>
            </w:r>
          </w:p>
        </w:tc>
      </w:tr>
      <w:tr w14:paraId="47C9B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624F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PRDX1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D7B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QSOX1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0DF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BBF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IGLV3-19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844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PEX10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CF3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LRRFIP1</w:t>
            </w:r>
          </w:p>
        </w:tc>
      </w:tr>
      <w:tr w14:paraId="2D3E8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7ED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SREBF1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B40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MIR1231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76F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425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NDUFS7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66E6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AGPAT3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8AE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HSF1</w:t>
            </w:r>
          </w:p>
        </w:tc>
      </w:tr>
      <w:tr w14:paraId="58C5C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7ED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MAP1LC3B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695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ITGA6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B8F8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LDHB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DF87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PDCD1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F79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PEX12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80B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SQSTM1</w:t>
            </w:r>
          </w:p>
        </w:tc>
      </w:tr>
      <w:tr w14:paraId="51334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12E5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WWTR1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66F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PRKAA2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EA0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MYH10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F21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LPIN1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64D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CHP1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AC5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FADS2</w:t>
            </w:r>
          </w:p>
        </w:tc>
      </w:tr>
      <w:tr w14:paraId="1EC2F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2CE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OTUB1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44A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FANCD2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72D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HADHA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D28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SIAH2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9F4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GPAT4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DDB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SRC</w:t>
            </w:r>
          </w:p>
        </w:tc>
      </w:tr>
      <w:tr w14:paraId="2B75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F6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NEAT1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FC3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9A98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574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LPIN2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7C4F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BRPF1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55C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PML</w:t>
            </w:r>
          </w:p>
        </w:tc>
      </w:tr>
      <w:tr w14:paraId="71AB5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4E2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AHCY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3395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195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HSPA9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005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CIAO1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90F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OSBPL9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57A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TP63</w:t>
            </w:r>
          </w:p>
        </w:tc>
      </w:tr>
      <w:tr w14:paraId="3F5DC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9E81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MYCN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CD3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19F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ACVR1B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D63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LPIN3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F49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INTS2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08F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CDKN1A</w:t>
            </w:r>
          </w:p>
        </w:tc>
      </w:tr>
      <w:tr w14:paraId="31120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518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XRCC6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6D4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329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72D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OTUD1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1EA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MMD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3B9B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ENPP2</w:t>
            </w:r>
          </w:p>
        </w:tc>
      </w:tr>
      <w:tr w14:paraId="56BDA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1A0A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FOXC1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C2A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MYC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23C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8244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CIAO2A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639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CYP4F8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9206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MIR9-2</w:t>
            </w:r>
          </w:p>
        </w:tc>
      </w:tr>
      <w:tr w14:paraId="5A9B4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70A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STYK1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8D7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LDHA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855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YWHAZ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9C4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TGFB2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805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MLLT1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4C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MIR9-3</w:t>
            </w:r>
          </w:p>
        </w:tc>
      </w:tr>
      <w:tr w14:paraId="6B775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573B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RBMS1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55C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MAPK1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CAE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YWHAB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348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PKN2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A27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TTPA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002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ISCU</w:t>
            </w:r>
          </w:p>
        </w:tc>
      </w:tr>
      <w:tr w14:paraId="7EEEE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0E8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SESN2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758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D51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HP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07E8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UBR2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70F3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GRIA3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A1B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BRD4</w:t>
            </w:r>
          </w:p>
        </w:tc>
      </w:tr>
      <w:tr w14:paraId="0C99A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3DC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5C5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2BE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TUBB4A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EB5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SAT1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595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EPT1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97F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MIR17</w:t>
            </w:r>
          </w:p>
        </w:tc>
      </w:tr>
      <w:tr w14:paraId="03D9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21A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PVT1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54F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654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SMC3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858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AURKA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E03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POM121L12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15C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TMBIM4</w:t>
            </w:r>
          </w:p>
        </w:tc>
      </w:tr>
      <w:tr w14:paraId="44E02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51B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VDAC1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D83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TPM1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705F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DPYSL2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2B6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RIPK1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597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LIG3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043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MIR212</w:t>
            </w:r>
          </w:p>
        </w:tc>
      </w:tr>
      <w:tr w14:paraId="33ABF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AA4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IDH2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B10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EGLN1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40C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DLST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678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CASP8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DA7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AEBP2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F2A7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Fer1HCH</w:t>
            </w:r>
          </w:p>
        </w:tc>
      </w:tr>
      <w:tr w14:paraId="1B743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08B3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0D15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3A1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CFL1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910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CDKN2A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0F7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AGPS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EF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CHMP5</w:t>
            </w:r>
          </w:p>
        </w:tc>
      </w:tr>
      <w:tr w14:paraId="26D1C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371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DLD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4BC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NQO1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FDD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PRDX2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88A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MIR4715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B8F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CDCA3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582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CHMP6</w:t>
            </w:r>
          </w:p>
        </w:tc>
      </w:tr>
      <w:tr w14:paraId="04557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F9C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2E1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HSPA8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F64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UBA1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F859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CFTR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FB5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PEX2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EED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CAV1</w:t>
            </w:r>
          </w:p>
        </w:tc>
      </w:tr>
      <w:tr w14:paraId="2F202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941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151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ANXA2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F16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HSP90B1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3D1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TGFB1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698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PEX6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905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GCH1</w:t>
            </w:r>
          </w:p>
        </w:tc>
      </w:tr>
      <w:tr w14:paraId="53980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671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D43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MDH2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88C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RPL10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2AA9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88D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TIMM9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E0A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SLC16A1</w:t>
            </w:r>
          </w:p>
        </w:tc>
      </w:tr>
      <w:tr w14:paraId="1F349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5E7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22E5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4B4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B3BA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MIF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391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DCAF7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626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NR4A1</w:t>
            </w:r>
          </w:p>
        </w:tc>
      </w:tr>
      <w:tr w14:paraId="2BA1F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894C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HNRNPA1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5C4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TPM3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1CD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776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FTL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3C4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LCE2C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163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RPTOR</w:t>
            </w:r>
          </w:p>
        </w:tc>
      </w:tr>
      <w:tr w14:paraId="02FF6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DB9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59F4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E60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EWSR1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DC60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TXNRD1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A49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D78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SREBF2</w:t>
            </w:r>
          </w:p>
        </w:tc>
      </w:tr>
      <w:tr w14:paraId="17BE7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213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SOX2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224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MAP3K5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7E84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EIF4A1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FD0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ABCA4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8BB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PHF21A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5BB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P4HB</w:t>
            </w:r>
          </w:p>
        </w:tc>
      </w:tr>
      <w:tr w14:paraId="73AEF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701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STUB1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CE0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FH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4EC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CKB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7B8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SF3B1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2404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SMAD7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B5F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NT5DC2</w:t>
            </w:r>
          </w:p>
        </w:tc>
      </w:tr>
      <w:tr w14:paraId="2EE13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6C2E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DKK1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0E8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ANXA5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3AC5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VAPB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427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HAT1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A3F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LYRM1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81A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BCAT2</w:t>
            </w:r>
          </w:p>
        </w:tc>
      </w:tr>
      <w:tr w14:paraId="5966F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47B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MDM4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ECD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CTSZ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9C88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XRCC5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9A8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DIAPH3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7D6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B35E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SUV39H1</w:t>
            </w:r>
          </w:p>
        </w:tc>
      </w:tr>
      <w:tr w14:paraId="59BE6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114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GPX3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8E2C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82C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PDIA3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5FE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USP11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C0E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PEX3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AE0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ATF2</w:t>
            </w:r>
          </w:p>
        </w:tc>
      </w:tr>
      <w:tr w14:paraId="23C3C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7430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GSTZ1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84E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LGALS3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E76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RPA2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5E7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ALOX15B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187B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MTCH1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5FD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ACOT1</w:t>
            </w:r>
          </w:p>
        </w:tc>
      </w:tr>
      <w:tr w14:paraId="39A95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B0E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ARNTL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C84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GNB1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190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RPL15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154C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ANO6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A82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hsa_circ_0008367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8C78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ALDH3A2</w:t>
            </w:r>
          </w:p>
        </w:tc>
      </w:tr>
      <w:tr w14:paraId="7AA14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DE0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HCAR1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693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PRKCSH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98E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PROK2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355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CISD2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51E8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SLC39A14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C89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FNDC5</w:t>
            </w:r>
          </w:p>
        </w:tc>
      </w:tr>
      <w:tr w14:paraId="258A8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AA5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CISD1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84D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ANXA4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1986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HNRNPD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732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ACSL3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6D7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MAP3K11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5B7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CircIL4R</w:t>
            </w:r>
          </w:p>
        </w:tc>
      </w:tr>
      <w:tr w14:paraId="5C255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0F1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62A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SOCS1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29D0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ITIH3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0C2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BBA9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BRD7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196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CDH1</w:t>
            </w:r>
          </w:p>
        </w:tc>
      </w:tr>
      <w:tr w14:paraId="647D4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F550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YTHDC2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53FB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ATP6V1E1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4A3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ACTC1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E4B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SF3B2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30B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SLC25A28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A5C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BRD2</w:t>
            </w:r>
          </w:p>
        </w:tc>
      </w:tr>
      <w:tr w14:paraId="4F181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310D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USP35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E24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FF1A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KHDRBS1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577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RNF113A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E89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MFN2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DE5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BRD3</w:t>
            </w:r>
          </w:p>
        </w:tc>
      </w:tr>
      <w:tr w14:paraId="3176D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655D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MIR424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75C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EEF1A1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9E7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RUVBL1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049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TXNIP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A99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SLC11A2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398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BRDT</w:t>
            </w:r>
          </w:p>
        </w:tc>
      </w:tr>
      <w:tr w14:paraId="0066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FB7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DDR2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AB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PSMA1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D773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RPL13A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71E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GUCY1A1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2247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ZFAS1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586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GLRX5</w:t>
            </w:r>
          </w:p>
        </w:tc>
      </w:tr>
      <w:tr w14:paraId="2654A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885F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LONP1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23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RPL7A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F15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TRIM28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39B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MIR7-1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206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3ED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NCOA3</w:t>
            </w:r>
          </w:p>
        </w:tc>
      </w:tr>
      <w:tr w14:paraId="04F08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5E6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CD82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A114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CD6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DUT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008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9FF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CGAS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940C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NR5A2</w:t>
            </w:r>
          </w:p>
        </w:tc>
      </w:tr>
      <w:tr w14:paraId="44B76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FF5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ASAH2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377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068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FSCN1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CC0B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ATP5MC3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00C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STING1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F89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PANX2</w:t>
            </w:r>
          </w:p>
        </w:tc>
      </w:tr>
      <w:tr w14:paraId="1544E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734A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MGST1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8DC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ANP32A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FB4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LRPPRC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0BC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4D9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PRKCA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CB5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RHEBP1</w:t>
            </w:r>
          </w:p>
        </w:tc>
      </w:tr>
      <w:tr w14:paraId="70A83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17F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SMG9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5C1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KRT6B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D9B8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PTBP1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F604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EMC2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821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FE6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ARF6</w:t>
            </w:r>
          </w:p>
        </w:tc>
      </w:tr>
      <w:tr w14:paraId="184AF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842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HDDC3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64B5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EIF4H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6B6B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VAPA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351A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ACSF2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4CEB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NOS2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782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ABHD12</w:t>
            </w:r>
          </w:p>
        </w:tc>
      </w:tr>
      <w:tr w14:paraId="0FEF6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E60D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FCD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PSME1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A9D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CBX3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DC86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NOX1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4053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NCF2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E08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PPP1R13L</w:t>
            </w:r>
          </w:p>
        </w:tc>
      </w:tr>
      <w:tr w14:paraId="677CA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0222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EP300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AB6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CA1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RPL26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E248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CYBB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69D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26E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TFAM</w:t>
            </w:r>
          </w:p>
        </w:tc>
      </w:tr>
      <w:tr w14:paraId="43A85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3450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CREB1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33F9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SNAP29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2974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RPS13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7DF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NOX3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184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UBC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241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RNF113A </w:t>
            </w:r>
          </w:p>
        </w:tc>
      </w:tr>
      <w:tr w14:paraId="07B7D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393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TFAP2A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857B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TPM4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197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RPS7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4CB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NOX5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3DB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SRXN1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1E1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circ-TTBK2</w:t>
            </w:r>
          </w:p>
        </w:tc>
      </w:tr>
      <w:tr w14:paraId="71612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6003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AKR1C3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07E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PSMD8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1F5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DHX9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4CA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DUOX1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614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GPX2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192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MIR522</w:t>
            </w:r>
          </w:p>
        </w:tc>
      </w:tr>
      <w:tr w14:paraId="08DE0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D61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AKR1C2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15DF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CLTB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3E9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CNBP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A9EF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DUOX2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837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BNIP3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7326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PPARA</w:t>
            </w:r>
          </w:p>
        </w:tc>
      </w:tr>
      <w:tr w14:paraId="54FD6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C80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PEBP1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9089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TXNL1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13A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BANF1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366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G6PD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2AE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OXSR1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FEE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VDR</w:t>
            </w:r>
          </w:p>
        </w:tc>
      </w:tr>
      <w:tr w14:paraId="4D6D2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294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AKR1C1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162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MYL12A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E76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MAP4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A01F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PGD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3D3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SELENOS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66E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</w:tr>
      <w:tr w14:paraId="0B647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78B6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CCL5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B9D1D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FKBP3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38ED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HMGN1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B7EFC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PIK3CA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66AFF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ANGPTL7</w:t>
            </w:r>
          </w:p>
        </w:tc>
        <w:tc>
          <w:tcPr>
            <w:tcW w:w="19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010F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MTF1</w:t>
            </w:r>
          </w:p>
        </w:tc>
      </w:tr>
    </w:tbl>
    <w:p w14:paraId="496D498C">
      <w:pPr>
        <w:pStyle w:val="6"/>
        <w:widowControl/>
        <w:shd w:val="clear"/>
        <w:rPr>
          <w:rStyle w:val="11"/>
          <w:rFonts w:ascii="Times New Roman" w:hAnsi="Times New Roman" w:cs="Times New Roman"/>
          <w:bCs/>
          <w:color w:val="0F1115"/>
          <w:sz w:val="20"/>
          <w:szCs w:val="20"/>
          <w:shd w:val="clear" w:color="auto" w:fill="FFFFFF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598"/>
        <w:gridCol w:w="1737"/>
        <w:gridCol w:w="1207"/>
      </w:tblGrid>
      <w:tr w14:paraId="484B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5048201A">
            <w:pPr>
              <w:pStyle w:val="6"/>
              <w:widowControl/>
              <w:shd w:val="clea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Cs/>
                <w:color w:val="0F1115"/>
                <w:sz w:val="20"/>
                <w:szCs w:val="20"/>
                <w:shd w:val="clear" w:color="auto" w:fill="FFFFFF"/>
              </w:rPr>
              <w:t xml:space="preserve">Table </w:t>
            </w:r>
            <w:r>
              <w:rPr>
                <w:rStyle w:val="11"/>
                <w:rFonts w:ascii="Times New Roman" w:hAnsi="Times New Roman" w:eastAsia="宋体" w:cs="Times New Roman"/>
                <w:bCs/>
                <w:color w:val="0F1115"/>
                <w:sz w:val="20"/>
                <w:szCs w:val="20"/>
                <w:shd w:val="clear" w:color="auto" w:fill="FFFFFF"/>
              </w:rPr>
              <w:t>S2</w:t>
            </w:r>
            <w:r>
              <w:rPr>
                <w:rStyle w:val="11"/>
                <w:rFonts w:ascii="Times New Roman" w:hAnsi="Times New Roman" w:eastAsia="Segoe UI" w:cs="Times New Roman"/>
                <w:bCs/>
                <w:color w:val="0F1115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11"/>
                <w:rFonts w:ascii="Times New Roman" w:hAnsi="Times New Roman" w:eastAsia="Segoe UI" w:cs="Times New Roman"/>
                <w:b w:val="0"/>
                <w:color w:val="0F1115"/>
                <w:sz w:val="20"/>
                <w:szCs w:val="20"/>
                <w:shd w:val="clear" w:color="auto" w:fill="FFFFFF"/>
              </w:rPr>
              <w:t>Primer sequences used for quantitative real-time PCR (qPCR).</w:t>
            </w:r>
          </w:p>
        </w:tc>
      </w:tr>
      <w:tr w14:paraId="708E4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6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39A7FA1F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color w:val="000000"/>
                <w:sz w:val="20"/>
                <w:szCs w:val="20"/>
                <w:shd w:val="clear" w:color="auto" w:fill="FFFFFF"/>
              </w:rPr>
              <w:t>Gene Name</w:t>
            </w:r>
          </w:p>
        </w:tc>
        <w:tc>
          <w:tcPr>
            <w:tcW w:w="21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FCF784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color w:val="000000"/>
                <w:sz w:val="20"/>
                <w:szCs w:val="20"/>
                <w:shd w:val="clear" w:color="auto" w:fill="FFFFFF"/>
              </w:rPr>
              <w:t>Primer Sequence (5'→3')</w:t>
            </w:r>
          </w:p>
        </w:tc>
        <w:tc>
          <w:tcPr>
            <w:tcW w:w="101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896F9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color w:val="000000"/>
                <w:sz w:val="20"/>
                <w:szCs w:val="20"/>
                <w:shd w:val="clear" w:color="auto" w:fill="FFFFFF"/>
              </w:rPr>
              <w:t>Amplicon Size (bp)</w:t>
            </w:r>
          </w:p>
        </w:tc>
        <w:tc>
          <w:tcPr>
            <w:tcW w:w="70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tbl>
            <w:tblPr>
              <w:tblStyle w:val="7"/>
              <w:tblW w:w="0" w:type="auto"/>
              <w:tblInd w:w="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640"/>
            </w:tblGrid>
            <w:tr w14:paraId="6ED6A6E1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640" w:type="dxa"/>
                  <w:shd w:val="clear" w:color="auto" w:fill="FFFFFF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  <w:vAlign w:val="center"/>
                </w:tcPr>
                <w:p w14:paraId="241DAE2B">
                  <w:pPr>
                    <w:widowControl/>
                    <w:shd w:val="clear"/>
                    <w:spacing w:line="250" w:lineRule="atLeast"/>
                    <w:jc w:val="left"/>
                    <w:rPr>
                      <w:rFonts w:ascii="Times New Roman" w:hAnsi="Times New Roman" w:eastAsia="Segoe UI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11"/>
                      <w:rFonts w:ascii="Times New Roman" w:hAnsi="Times New Roman" w:eastAsia="Segoe UI" w:cs="Times New Roman"/>
                      <w:color w:val="000000"/>
                      <w:kern w:val="0"/>
                      <w:sz w:val="20"/>
                      <w:szCs w:val="20"/>
                      <w:lang w:bidi="ar"/>
                    </w:rPr>
                    <w:t>Species</w:t>
                  </w:r>
                </w:p>
              </w:tc>
            </w:tr>
          </w:tbl>
          <w:p w14:paraId="6471F2CB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31113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0503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H-BAX-F</w:t>
            </w:r>
          </w:p>
        </w:tc>
        <w:tc>
          <w:tcPr>
            <w:tcW w:w="21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72E79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CAGACCGTGACCATCTTTGTG</w:t>
            </w:r>
          </w:p>
        </w:tc>
        <w:tc>
          <w:tcPr>
            <w:tcW w:w="1019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39D07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06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DDE24">
            <w:pPr>
              <w:widowControl/>
              <w:shd w:val="clear"/>
              <w:jc w:val="center"/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  <w:t>Homo sapiens</w:t>
            </w:r>
          </w:p>
        </w:tc>
      </w:tr>
      <w:tr w14:paraId="49D1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00C25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H-BAX-R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2F1F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CTCAGCCCATCTTCTTCCAG</w:t>
            </w:r>
          </w:p>
        </w:tc>
        <w:tc>
          <w:tcPr>
            <w:tcW w:w="101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F7475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A22E8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715E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B3F33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H-BCL-2-F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694C2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TGGCCTTCTTTGAGTTCGG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69FA8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7662E">
            <w:pPr>
              <w:widowControl/>
              <w:shd w:val="clear"/>
              <w:jc w:val="center"/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  <w:t>Homo sapiens</w:t>
            </w:r>
          </w:p>
        </w:tc>
      </w:tr>
      <w:tr w14:paraId="55BE6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B53C2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H-BCL-2-R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576F1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TCCACAGGGCGATGTTGTC</w:t>
            </w:r>
          </w:p>
        </w:tc>
        <w:tc>
          <w:tcPr>
            <w:tcW w:w="101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3BC41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D7F1B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3A03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F6BCF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H-SLC2A3-F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6539D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GTGTGCTTTAGCTTGAAAAGGTG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59346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32955">
            <w:pPr>
              <w:widowControl/>
              <w:shd w:val="clear"/>
              <w:jc w:val="center"/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  <w:t>Homo sapiens</w:t>
            </w:r>
          </w:p>
        </w:tc>
      </w:tr>
      <w:tr w14:paraId="7EEEE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03442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H-SLC2A3-R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3EFB9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GCCTTACTGCCAACCTACTGT</w:t>
            </w:r>
          </w:p>
        </w:tc>
        <w:tc>
          <w:tcPr>
            <w:tcW w:w="101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F807E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E09A2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DC04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659D0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H-TRIB3-F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D257A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AGCGGTTGGAGTTGGATGAC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B5107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C963B">
            <w:pPr>
              <w:widowControl/>
              <w:shd w:val="clear"/>
              <w:jc w:val="center"/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  <w:t>Homo sapiens</w:t>
            </w:r>
          </w:p>
        </w:tc>
      </w:tr>
      <w:tr w14:paraId="38E6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D27B6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H-TRIB3-R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F1135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CCACAGCAGTTGCACGATCT</w:t>
            </w:r>
          </w:p>
        </w:tc>
        <w:tc>
          <w:tcPr>
            <w:tcW w:w="101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E96AD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6B4E3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47A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5493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H-ACTB-F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0BA7E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ACTGGAACGGTGAAGGTGAC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7C1EA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87386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  <w:shd w:val="clear" w:color="auto" w:fill="FFFFFF"/>
              </w:rPr>
              <w:t>Homo sapiens</w:t>
            </w:r>
          </w:p>
        </w:tc>
      </w:tr>
      <w:tr w14:paraId="029E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6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EF4555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H-ACTB-R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7A629D3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GGACTTCCTGTAACAACGCAT</w:t>
            </w:r>
          </w:p>
        </w:tc>
        <w:tc>
          <w:tcPr>
            <w:tcW w:w="1019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2026B8C">
            <w:pPr>
              <w:widowControl/>
              <w:shd w:val="clear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6A4CE62">
            <w:pPr>
              <w:widowControl/>
              <w:shd w:val="clear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7C6ED8E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</w:p>
    <w:tbl>
      <w:tblPr>
        <w:tblStyle w:val="9"/>
        <w:tblW w:w="4930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1477"/>
        <w:gridCol w:w="1350"/>
        <w:gridCol w:w="1333"/>
        <w:gridCol w:w="1618"/>
      </w:tblGrid>
      <w:tr w14:paraId="2701368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4" w:space="0"/>
              <w:right w:val="nil"/>
              <w:insideV w:val="nil"/>
              <w:tl2br w:val="nil"/>
              <w:tr2bl w:val="nil"/>
            </w:tcBorders>
            <w:shd w:val="clear" w:color="auto" w:fill="auto"/>
            <w:vAlign w:val="center"/>
          </w:tcPr>
          <w:p w14:paraId="36C1D7D0">
            <w:pPr>
              <w:shd w:val="clear"/>
              <w:spacing w:before="0" w:after="0" w:line="240" w:lineRule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/>
                <w:bCs/>
                <w:color w:val="0F1115"/>
                <w:sz w:val="20"/>
                <w:szCs w:val="20"/>
                <w:shd w:val="clear" w:color="auto" w:fill="FFFFFF"/>
              </w:rPr>
              <w:t xml:space="preserve">Table </w:t>
            </w:r>
            <w:r>
              <w:rPr>
                <w:rStyle w:val="11"/>
                <w:rFonts w:ascii="Times New Roman" w:hAnsi="Times New Roman" w:eastAsia="宋体" w:cs="Times New Roman"/>
                <w:b/>
                <w:bCs/>
                <w:color w:val="0F1115"/>
                <w:sz w:val="20"/>
                <w:szCs w:val="20"/>
                <w:shd w:val="clear" w:color="auto" w:fill="FFFFFF"/>
              </w:rPr>
              <w:t>S3</w:t>
            </w:r>
            <w:r>
              <w:rPr>
                <w:rStyle w:val="11"/>
                <w:rFonts w:ascii="Times New Roman" w:hAnsi="Times New Roman" w:eastAsia="Segoe UI" w:cs="Times New Roman"/>
                <w:b/>
                <w:bCs/>
                <w:color w:val="0F1115"/>
                <w:sz w:val="20"/>
                <w:szCs w:val="20"/>
                <w:shd w:val="clear" w:color="auto" w:fill="FFFFFF"/>
              </w:rPr>
              <w:t xml:space="preserve"> </w:t>
            </w:r>
            <w:bookmarkStart w:id="2" w:name="OLE_LINK4"/>
            <w:r>
              <w:rPr>
                <w:rStyle w:val="11"/>
                <w:rFonts w:ascii="Times New Roman" w:hAnsi="Times New Roman" w:eastAsia="Segoe UI" w:cs="Times New Roman"/>
                <w:b w:val="0"/>
                <w:bCs w:val="0"/>
                <w:color w:val="0F1115"/>
                <w:sz w:val="20"/>
                <w:szCs w:val="20"/>
                <w:shd w:val="clear" w:color="auto" w:fill="FFFFFF"/>
              </w:rPr>
              <w:t>Antibodies used for Western blot analysis.</w:t>
            </w:r>
            <w:bookmarkEnd w:id="2"/>
          </w:p>
        </w:tc>
      </w:tr>
      <w:tr w14:paraId="7D43B8F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DFD88CE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/>
                <w:bCs/>
                <w:color w:val="0F1115"/>
                <w:sz w:val="20"/>
                <w:szCs w:val="20"/>
                <w:shd w:val="clear" w:color="auto" w:fill="FFFFFF"/>
              </w:rPr>
              <w:t>Antibody Target</w:t>
            </w:r>
          </w:p>
        </w:tc>
        <w:tc>
          <w:tcPr>
            <w:tcW w:w="879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8E52AAF">
            <w:pPr>
              <w:shd w:val="clear"/>
              <w:rPr>
                <w:rStyle w:val="11"/>
                <w:rFonts w:ascii="Times New Roman" w:hAnsi="Times New Roman" w:eastAsia="宋体" w:cs="Times New Roman"/>
                <w:bCs/>
                <w:color w:val="0F1115"/>
                <w:sz w:val="20"/>
                <w:szCs w:val="20"/>
                <w:shd w:val="clear" w:color="auto" w:fill="FFFFFF"/>
              </w:rPr>
            </w:pPr>
            <w:r>
              <w:rPr>
                <w:rStyle w:val="11"/>
                <w:rFonts w:ascii="Times New Roman" w:hAnsi="Times New Roman" w:eastAsia="宋体" w:cs="Times New Roman"/>
                <w:bCs/>
                <w:color w:val="0F1115"/>
                <w:sz w:val="20"/>
                <w:szCs w:val="20"/>
                <w:shd w:val="clear" w:color="auto" w:fill="FFFFFF"/>
              </w:rPr>
              <w:t>Type</w:t>
            </w:r>
          </w:p>
        </w:tc>
        <w:tc>
          <w:tcPr>
            <w:tcW w:w="803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9102CDD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Cs/>
                <w:color w:val="0F1115"/>
                <w:sz w:val="20"/>
                <w:szCs w:val="20"/>
                <w:shd w:val="clear" w:color="auto" w:fill="FFFFFF"/>
              </w:rPr>
              <w:t>Vendor</w:t>
            </w:r>
          </w:p>
        </w:tc>
        <w:tc>
          <w:tcPr>
            <w:tcW w:w="793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1C41B24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Cs/>
                <w:color w:val="0F1115"/>
                <w:sz w:val="20"/>
                <w:szCs w:val="20"/>
                <w:shd w:val="clear" w:color="auto" w:fill="FFFFFF"/>
              </w:rPr>
              <w:t>Catalog Number</w:t>
            </w:r>
          </w:p>
        </w:tc>
        <w:tc>
          <w:tcPr>
            <w:tcW w:w="960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CEC124E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Cs/>
                <w:color w:val="0F1115"/>
                <w:sz w:val="20"/>
                <w:szCs w:val="20"/>
                <w:shd w:val="clear" w:color="auto" w:fill="FFFFFF"/>
              </w:rPr>
              <w:t>Dilution</w:t>
            </w:r>
          </w:p>
        </w:tc>
      </w:tr>
      <w:tr w14:paraId="4CB3C32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33B0605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cleaved-caspase-9</w:t>
            </w:r>
          </w:p>
        </w:tc>
        <w:tc>
          <w:tcPr>
            <w:tcW w:w="879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DD86382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7D5782D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biorbyt</w:t>
            </w:r>
          </w:p>
        </w:tc>
        <w:tc>
          <w:tcPr>
            <w:tcW w:w="793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16618BC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orb547036</w:t>
            </w:r>
          </w:p>
        </w:tc>
        <w:tc>
          <w:tcPr>
            <w:tcW w:w="960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D6325F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1：3000</w:t>
            </w:r>
          </w:p>
        </w:tc>
      </w:tr>
      <w:tr w14:paraId="2C1C738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F17A3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cleaved-Caspase 3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7987D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5648A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Abways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38A17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CY5501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8675F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1：5000</w:t>
            </w:r>
          </w:p>
        </w:tc>
      </w:tr>
      <w:tr w14:paraId="522073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AA702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BCL-2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96791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D972E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Abclonal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4A678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A19693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BDC35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1：4000</w:t>
            </w:r>
          </w:p>
        </w:tc>
      </w:tr>
      <w:tr w14:paraId="64E9455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BB5A53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BAX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12826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69986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proteintech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17109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50599-2-Ig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6D527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1：15000</w:t>
            </w:r>
          </w:p>
        </w:tc>
      </w:tr>
      <w:tr w14:paraId="4A4B5D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AF72E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GLUT3 (SLC2A3)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11833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F7D8A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Abmart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9E03B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T56896S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23623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1：2000</w:t>
            </w:r>
          </w:p>
        </w:tc>
      </w:tr>
      <w:tr w14:paraId="029A461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5198E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TRIB3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582CB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30E9DD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Abmart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06DF4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PA2738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79A60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1：1000</w:t>
            </w:r>
          </w:p>
        </w:tc>
      </w:tr>
      <w:tr w14:paraId="72074C7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FC7F7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β-actin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84F00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Primary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D49D9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F9BAC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ab6276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5928C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1：50000</w:t>
            </w:r>
          </w:p>
        </w:tc>
      </w:tr>
      <w:tr w14:paraId="48E8AF7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tl2br w:val="nil"/>
              <w:tr2bl w:val="nil"/>
            </w:tcBorders>
            <w:shd w:val="clear" w:color="auto" w:fill="auto"/>
          </w:tcPr>
          <w:p w14:paraId="5720EF17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 w:val="0"/>
                <w:color w:val="0F1115"/>
                <w:sz w:val="20"/>
                <w:szCs w:val="20"/>
                <w:shd w:val="clear" w:color="auto" w:fill="FFFFFF"/>
              </w:rPr>
              <w:t>Goat anti-Mouse IgG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</w:tcPr>
          <w:p w14:paraId="403A01AC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Secondary</w:t>
            </w:r>
          </w:p>
        </w:tc>
        <w:tc>
          <w:tcPr>
            <w:tcW w:w="803" w:type="pct"/>
            <w:tcBorders>
              <w:tl2br w:val="nil"/>
              <w:tr2bl w:val="nil"/>
            </w:tcBorders>
            <w:shd w:val="clear" w:color="auto" w:fill="auto"/>
          </w:tcPr>
          <w:p w14:paraId="28FCA453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</w:tcPr>
          <w:p w14:paraId="0E60530F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ab6789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auto" w:fill="auto"/>
          </w:tcPr>
          <w:p w14:paraId="1362C869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1：8000</w:t>
            </w:r>
          </w:p>
        </w:tc>
      </w:tr>
      <w:tr w14:paraId="2960C2F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62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4C5E6211">
            <w:pPr>
              <w:shd w:val="clea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Segoe UI" w:cs="Times New Roman"/>
                <w:b w:val="0"/>
                <w:bCs w:val="0"/>
                <w:color w:val="0F1115"/>
                <w:sz w:val="20"/>
                <w:szCs w:val="20"/>
                <w:shd w:val="clear" w:color="auto" w:fill="FFFFFF"/>
              </w:rPr>
              <w:t>Goat anti-Rabbit IgG</w:t>
            </w:r>
          </w:p>
        </w:tc>
        <w:tc>
          <w:tcPr>
            <w:tcW w:w="879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0D9E1997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Secondary</w:t>
            </w:r>
          </w:p>
        </w:tc>
        <w:tc>
          <w:tcPr>
            <w:tcW w:w="803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294F84B7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</w:t>
            </w:r>
          </w:p>
        </w:tc>
        <w:tc>
          <w:tcPr>
            <w:tcW w:w="793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742216CD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ab6721</w:t>
            </w:r>
          </w:p>
        </w:tc>
        <w:tc>
          <w:tcPr>
            <w:tcW w:w="96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5DD733A0">
            <w:pPr>
              <w:shd w:val="clea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1：8000</w:t>
            </w:r>
          </w:p>
        </w:tc>
      </w:tr>
    </w:tbl>
    <w:p w14:paraId="05B76A02">
      <w:pPr>
        <w:shd w:val="clear"/>
        <w:spacing w:line="36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</w:p>
    <w:tbl>
      <w:tblPr>
        <w:tblStyle w:val="7"/>
        <w:tblW w:w="9470" w:type="dxa"/>
        <w:tblInd w:w="-29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322"/>
        <w:gridCol w:w="2040"/>
        <w:gridCol w:w="1068"/>
        <w:gridCol w:w="1080"/>
        <w:gridCol w:w="950"/>
        <w:gridCol w:w="920"/>
        <w:gridCol w:w="840"/>
      </w:tblGrid>
      <w:tr w14:paraId="262A6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470" w:type="dxa"/>
            <w:gridSpan w:val="8"/>
            <w:tcBorders>
              <w:top w:val="nil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56DE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Table S4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GO enrichment analysis results of ferroptosis differentially expressed genes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.</w:t>
            </w:r>
          </w:p>
        </w:tc>
      </w:tr>
      <w:tr w14:paraId="45F8C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25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016A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ONTOLOGY</w:t>
            </w:r>
          </w:p>
        </w:tc>
        <w:tc>
          <w:tcPr>
            <w:tcW w:w="132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2602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20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072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0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104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 xml:space="preserve">GeneRatio </w:t>
            </w:r>
          </w:p>
        </w:tc>
        <w:tc>
          <w:tcPr>
            <w:tcW w:w="108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349C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BgRatio</w:t>
            </w:r>
          </w:p>
        </w:tc>
        <w:tc>
          <w:tcPr>
            <w:tcW w:w="95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FCB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pvalue</w:t>
            </w:r>
          </w:p>
        </w:tc>
        <w:tc>
          <w:tcPr>
            <w:tcW w:w="92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8F39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p.adjust</w:t>
            </w:r>
          </w:p>
        </w:tc>
        <w:tc>
          <w:tcPr>
            <w:tcW w:w="8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AC1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qvalue</w:t>
            </w:r>
          </w:p>
        </w:tc>
      </w:tr>
      <w:tr w14:paraId="172E6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CAF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BP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439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GO:0000302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150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response to reactive oxygen species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3710E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F2D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232/18670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3EF6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3.00e-08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141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4.46e-05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38FC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3.10e-05</w:t>
            </w:r>
          </w:p>
        </w:tc>
      </w:tr>
      <w:tr w14:paraId="40717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12A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BP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8A54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GO:0034614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698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cellular response to reactive oxygen species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7139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7F2F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168/18670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401FF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1.23e-07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D57E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9.12e-05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D83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6.34e-05</w:t>
            </w:r>
          </w:p>
        </w:tc>
      </w:tr>
      <w:tr w14:paraId="3459E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749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BP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47B0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GO:0071496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A1E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cellular response to external stimulus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ACAE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448F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339/18670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313E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3.97e-07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E6C85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1.97e-04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5CC42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1.37e-04</w:t>
            </w:r>
          </w:p>
        </w:tc>
      </w:tr>
      <w:tr w14:paraId="04C46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6C5D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BP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D91E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GO:0010038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6323C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response to metal ion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1F594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D0B5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364/18670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947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6.41e-07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938C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2.25e-04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3EFD4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1.56e-04</w:t>
            </w:r>
          </w:p>
        </w:tc>
      </w:tr>
      <w:tr w14:paraId="4F5B1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CCD32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BP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F95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GO:0043618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5F89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regulation of transcription from RNA polymerase II promoter in response to stress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ACCB4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0F9A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121/18670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445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7.58e-07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C81D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2.25e-04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C13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1.56e-04</w:t>
            </w:r>
          </w:p>
        </w:tc>
      </w:tr>
      <w:tr w14:paraId="69C96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38193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CC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DAA5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GO:0043204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9155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perikaryon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35DB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F37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134/19717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00A92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7.97e-04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258AE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0.088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0FCA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0.070</w:t>
            </w:r>
          </w:p>
        </w:tc>
      </w:tr>
      <w:tr w14:paraId="08F11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00874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MF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406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GO:0016836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F94FE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hydro-lyase activity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A041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982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56/17697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24DF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8.32e-05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54A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0.009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7C1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0.006</w:t>
            </w:r>
          </w:p>
        </w:tc>
      </w:tr>
      <w:tr w14:paraId="76E90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E7C3F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MF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45CC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GO:0016829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F4C7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lyase activity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57B9F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6F6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187/17697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2D12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1.75e-04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EC659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0.009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FD8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0.006</w:t>
            </w:r>
          </w:p>
        </w:tc>
      </w:tr>
      <w:tr w14:paraId="085B8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611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MF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79A20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GO:0016835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B79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carbon-oxygen lyase activity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AA6C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C76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75/17697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8FE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1.99e-04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C12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0.009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3B10A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0.006</w:t>
            </w:r>
          </w:p>
        </w:tc>
      </w:tr>
      <w:tr w14:paraId="0243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1B2E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MF</w:t>
            </w:r>
          </w:p>
        </w:tc>
        <w:tc>
          <w:tcPr>
            <w:tcW w:w="1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2858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GO:0005355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99BC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glucose transmembrane transporter activity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B875B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2/27</w:t>
            </w:r>
          </w:p>
        </w:tc>
        <w:tc>
          <w:tcPr>
            <w:tcW w:w="10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4818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20/17697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FF38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4.19e-04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E5D3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0.012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D1BB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0.007</w:t>
            </w:r>
          </w:p>
        </w:tc>
      </w:tr>
      <w:tr w14:paraId="799A3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5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C616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MF</w:t>
            </w:r>
          </w:p>
        </w:tc>
        <w:tc>
          <w:tcPr>
            <w:tcW w:w="1322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37F3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GO:0015149</w:t>
            </w:r>
          </w:p>
        </w:tc>
        <w:tc>
          <w:tcPr>
            <w:tcW w:w="204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3CB7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hexose transmembrane transporter activity</w:t>
            </w:r>
          </w:p>
        </w:tc>
        <w:tc>
          <w:tcPr>
            <w:tcW w:w="1068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337B5">
            <w:pPr>
              <w:shd w:val="clear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2/27</w:t>
            </w:r>
          </w:p>
        </w:tc>
        <w:tc>
          <w:tcPr>
            <w:tcW w:w="108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0514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20/17697</w:t>
            </w:r>
          </w:p>
        </w:tc>
        <w:tc>
          <w:tcPr>
            <w:tcW w:w="95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A071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4.19e-04</w:t>
            </w:r>
          </w:p>
        </w:tc>
        <w:tc>
          <w:tcPr>
            <w:tcW w:w="92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D02B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0.012</w:t>
            </w:r>
          </w:p>
        </w:tc>
        <w:tc>
          <w:tcPr>
            <w:tcW w:w="84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1AF2D">
            <w:pPr>
              <w:shd w:val="clear"/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0.007</w:t>
            </w:r>
          </w:p>
        </w:tc>
      </w:tr>
    </w:tbl>
    <w:p w14:paraId="2CFB909B">
      <w:pPr>
        <w:shd w:val="clear"/>
        <w:rPr>
          <w:rFonts w:ascii="Times New Roman" w:hAnsi="Times New Roman" w:eastAsia="宋体" w:cs="Times New Roman"/>
          <w:color w:val="0000FF"/>
          <w:sz w:val="20"/>
          <w:szCs w:val="20"/>
        </w:rPr>
      </w:pPr>
      <w:r>
        <w:rPr>
          <w:rFonts w:ascii="Times New Roman" w:hAnsi="Times New Roman" w:eastAsia="宋体" w:cs="Times New Roman"/>
          <w:color w:val="0000FF"/>
          <w:sz w:val="20"/>
          <w:szCs w:val="20"/>
        </w:rPr>
        <w:t>GO：Gene Ontology</w:t>
      </w:r>
    </w:p>
    <w:p w14:paraId="3C76DA57">
      <w:pPr>
        <w:shd w:val="clear"/>
        <w:rPr>
          <w:rFonts w:ascii="Times New Roman" w:hAnsi="Times New Roman" w:cs="Times New Roman"/>
          <w:sz w:val="20"/>
          <w:szCs w:val="20"/>
        </w:rPr>
      </w:pPr>
    </w:p>
    <w:p w14:paraId="74022E3F">
      <w:pPr>
        <w:shd w:val="clear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br w:type="page"/>
      </w:r>
    </w:p>
    <w:tbl>
      <w:tblPr>
        <w:tblStyle w:val="7"/>
        <w:tblW w:w="9353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077"/>
        <w:gridCol w:w="1728"/>
        <w:gridCol w:w="1008"/>
        <w:gridCol w:w="1161"/>
        <w:gridCol w:w="1121"/>
        <w:gridCol w:w="1041"/>
        <w:gridCol w:w="941"/>
      </w:tblGrid>
      <w:tr w14:paraId="7CCF369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353" w:type="dxa"/>
            <w:gridSpan w:val="8"/>
            <w:tcBorders>
              <w:top w:val="nil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4C326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Table S5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KEGG enrichment analysis results of ferroptosis differentially expressed genes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.</w:t>
            </w:r>
          </w:p>
        </w:tc>
      </w:tr>
      <w:tr w14:paraId="01DCAF5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2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F1A8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ONTOLOGY</w:t>
            </w:r>
          </w:p>
        </w:tc>
        <w:tc>
          <w:tcPr>
            <w:tcW w:w="1077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99DD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172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9956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00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615E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GeneRatio</w:t>
            </w:r>
          </w:p>
        </w:tc>
        <w:tc>
          <w:tcPr>
            <w:tcW w:w="1161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26EB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BgRatio</w:t>
            </w:r>
          </w:p>
        </w:tc>
        <w:tc>
          <w:tcPr>
            <w:tcW w:w="1121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7E20F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pvalue</w:t>
            </w:r>
          </w:p>
        </w:tc>
        <w:tc>
          <w:tcPr>
            <w:tcW w:w="1041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82761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p.adjust</w:t>
            </w:r>
          </w:p>
        </w:tc>
        <w:tc>
          <w:tcPr>
            <w:tcW w:w="941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641E">
            <w:pPr>
              <w:shd w:val="clea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qvalue</w:t>
            </w:r>
          </w:p>
        </w:tc>
      </w:tr>
      <w:tr w14:paraId="69552F4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3BCF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KEGG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33071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hsa04066</w:t>
            </w:r>
          </w:p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5161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HIF-1 signaling pathway</w:t>
            </w:r>
          </w:p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EE34">
            <w:pPr>
              <w:shd w:val="clear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4/19</w:t>
            </w:r>
          </w:p>
        </w:tc>
        <w:tc>
          <w:tcPr>
            <w:tcW w:w="11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ED07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109/8076</w:t>
            </w:r>
          </w:p>
        </w:tc>
        <w:tc>
          <w:tcPr>
            <w:tcW w:w="11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3D87E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1.04e-04</w:t>
            </w:r>
          </w:p>
        </w:tc>
        <w:tc>
          <w:tcPr>
            <w:tcW w:w="10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4766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0.012</w:t>
            </w:r>
          </w:p>
        </w:tc>
        <w:tc>
          <w:tcPr>
            <w:tcW w:w="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0BD91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0.010</w:t>
            </w:r>
          </w:p>
        </w:tc>
      </w:tr>
      <w:tr w14:paraId="4E6EE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9B33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KEGG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5B64B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hsa04137</w:t>
            </w:r>
          </w:p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08A6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Mitophagy - animal</w:t>
            </w:r>
          </w:p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CB5A">
            <w:pPr>
              <w:shd w:val="clear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3/19</w:t>
            </w:r>
          </w:p>
        </w:tc>
        <w:tc>
          <w:tcPr>
            <w:tcW w:w="11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3010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68/8076</w:t>
            </w:r>
          </w:p>
        </w:tc>
        <w:tc>
          <w:tcPr>
            <w:tcW w:w="11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8CAA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5.02e-04</w:t>
            </w:r>
          </w:p>
        </w:tc>
        <w:tc>
          <w:tcPr>
            <w:tcW w:w="10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07BC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0.021</w:t>
            </w:r>
          </w:p>
        </w:tc>
        <w:tc>
          <w:tcPr>
            <w:tcW w:w="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B970E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0.016</w:t>
            </w:r>
          </w:p>
        </w:tc>
      </w:tr>
      <w:tr w14:paraId="266EC8A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7E04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KEGG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25BC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hsa05211</w:t>
            </w:r>
          </w:p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85AD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Renal cell carcinoma</w:t>
            </w:r>
          </w:p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1F24C">
            <w:pPr>
              <w:shd w:val="clear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3/19</w:t>
            </w:r>
          </w:p>
        </w:tc>
        <w:tc>
          <w:tcPr>
            <w:tcW w:w="11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92D25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69/8076</w:t>
            </w:r>
          </w:p>
        </w:tc>
        <w:tc>
          <w:tcPr>
            <w:tcW w:w="11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5AEB1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5.24e-04</w:t>
            </w:r>
          </w:p>
        </w:tc>
        <w:tc>
          <w:tcPr>
            <w:tcW w:w="10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BCBA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0.021</w:t>
            </w:r>
          </w:p>
        </w:tc>
        <w:tc>
          <w:tcPr>
            <w:tcW w:w="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4124C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0.016</w:t>
            </w:r>
          </w:p>
        </w:tc>
      </w:tr>
      <w:tr w14:paraId="0F7E5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5662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KEGG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AB6B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hsa05323</w:t>
            </w:r>
          </w:p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6FC18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Rheumatoid arthritis</w:t>
            </w:r>
          </w:p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1F57D">
            <w:pPr>
              <w:shd w:val="clear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3/19</w:t>
            </w:r>
          </w:p>
        </w:tc>
        <w:tc>
          <w:tcPr>
            <w:tcW w:w="11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B546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93/8076</w:t>
            </w:r>
          </w:p>
        </w:tc>
        <w:tc>
          <w:tcPr>
            <w:tcW w:w="112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F175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0.001</w:t>
            </w:r>
          </w:p>
        </w:tc>
        <w:tc>
          <w:tcPr>
            <w:tcW w:w="10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4E3BA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0.031</w:t>
            </w:r>
          </w:p>
        </w:tc>
        <w:tc>
          <w:tcPr>
            <w:tcW w:w="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48B0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0.024</w:t>
            </w:r>
          </w:p>
        </w:tc>
      </w:tr>
      <w:tr w14:paraId="55C90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76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F8C2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KEGG</w:t>
            </w:r>
          </w:p>
        </w:tc>
        <w:tc>
          <w:tcPr>
            <w:tcW w:w="1077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C213C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hsa04657</w:t>
            </w:r>
          </w:p>
        </w:tc>
        <w:tc>
          <w:tcPr>
            <w:tcW w:w="1728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F740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IL-17 signaling pathway</w:t>
            </w:r>
          </w:p>
        </w:tc>
        <w:tc>
          <w:tcPr>
            <w:tcW w:w="1008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4724">
            <w:pPr>
              <w:shd w:val="clear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3/19</w:t>
            </w:r>
          </w:p>
        </w:tc>
        <w:tc>
          <w:tcPr>
            <w:tcW w:w="1161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F157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94/8076</w:t>
            </w:r>
          </w:p>
        </w:tc>
        <w:tc>
          <w:tcPr>
            <w:tcW w:w="1121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17876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0.001</w:t>
            </w:r>
          </w:p>
        </w:tc>
        <w:tc>
          <w:tcPr>
            <w:tcW w:w="1041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7293F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0.031</w:t>
            </w:r>
          </w:p>
        </w:tc>
        <w:tc>
          <w:tcPr>
            <w:tcW w:w="941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642AF">
            <w:pPr>
              <w:shd w:val="clea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0.024</w:t>
            </w:r>
          </w:p>
        </w:tc>
      </w:tr>
    </w:tbl>
    <w:p w14:paraId="1B98FE41">
      <w:pPr>
        <w:shd w:val="clear"/>
        <w:rPr>
          <w:rFonts w:ascii="Times New Roman" w:hAnsi="Times New Roman" w:eastAsia="宋体" w:cs="Times New Roman"/>
          <w:color w:val="0000FF"/>
          <w:sz w:val="20"/>
          <w:szCs w:val="20"/>
        </w:rPr>
      </w:pPr>
      <w:r>
        <w:rPr>
          <w:rFonts w:ascii="Times New Roman" w:hAnsi="Times New Roman" w:eastAsia="宋体" w:cs="Times New Roman"/>
          <w:color w:val="0000FF"/>
          <w:sz w:val="20"/>
          <w:szCs w:val="20"/>
        </w:rPr>
        <w:t xml:space="preserve">KEGG: Kyoto Encyclopedia of Genes and Genomes </w:t>
      </w:r>
    </w:p>
    <w:p w14:paraId="74B4552D">
      <w:pPr>
        <w:shd w:val="clear"/>
        <w:rPr>
          <w:rFonts w:ascii="Times New Roman" w:hAnsi="Times New Roman" w:cs="Times New Roman"/>
          <w:sz w:val="20"/>
          <w:szCs w:val="20"/>
        </w:rPr>
      </w:pPr>
    </w:p>
    <w:p w14:paraId="27D1451E">
      <w:pPr>
        <w:shd w:val="clear"/>
        <w:rPr>
          <w:rFonts w:ascii="Times New Roman" w:hAnsi="Times New Roman" w:eastAsia="宋体" w:cs="Times New Roman"/>
          <w:b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br w:type="page"/>
      </w:r>
    </w:p>
    <w:tbl>
      <w:tblPr>
        <w:tblStyle w:val="7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6"/>
        <w:gridCol w:w="918"/>
        <w:gridCol w:w="1102"/>
        <w:gridCol w:w="1022"/>
        <w:gridCol w:w="878"/>
        <w:gridCol w:w="964"/>
      </w:tblGrid>
      <w:tr w14:paraId="7EF39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78D333D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Table S6</w:t>
            </w: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 xml:space="preserve"> GSEA analysis of dataset GSE48503</w:t>
            </w:r>
            <w:r>
              <w:rPr>
                <w:rFonts w:hint="eastAsia" w:ascii="Times New Roman" w:hAnsi="Times New Roman" w:eastAsia="宋体" w:cs="Times New Roman"/>
                <w:bCs/>
                <w:sz w:val="20"/>
                <w:szCs w:val="20"/>
              </w:rPr>
              <w:t>.</w:t>
            </w:r>
          </w:p>
        </w:tc>
      </w:tr>
      <w:tr w14:paraId="50F9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2589F41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Description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CE2799E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setSize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760B004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enrichmentScore</w:t>
            </w:r>
          </w:p>
        </w:tc>
        <w:tc>
          <w:tcPr>
            <w:tcW w:w="6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34D489D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NES</w:t>
            </w:r>
          </w:p>
        </w:tc>
        <w:tc>
          <w:tcPr>
            <w:tcW w:w="5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6E7B3F4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pvalue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1EFA0D6">
            <w:pPr>
              <w:shd w:val="clea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p.adjust</w:t>
            </w:r>
          </w:p>
        </w:tc>
      </w:tr>
      <w:tr w14:paraId="268AE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139C038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PID_HIF1_TFPATHWAY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F8FF50B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66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0B87287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0.773442674</w:t>
            </w:r>
          </w:p>
        </w:tc>
        <w:tc>
          <w:tcPr>
            <w:tcW w:w="60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F0E5C1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2.298729827</w:t>
            </w:r>
          </w:p>
        </w:tc>
        <w:tc>
          <w:tcPr>
            <w:tcW w:w="51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4F0B1C8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0.001127396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0E1190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23248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077F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WP_ADIPOGENESIS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81FA4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128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2C4A6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0.672101751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EE7A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2.14321519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8BE5D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0.001058201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BDC7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1DC4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22C8B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PID_HIF2PATHWAY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3B02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AACD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0.798950924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50BD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2.131638403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52F18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0.001230012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C97B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37D66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516B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PID_ATF2_PATHWAY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46076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56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578BD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0.703984166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5DDD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2.048650246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BC88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0.001165501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9044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29ADB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1E61F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WP_PATHWAYS_IN_CLEAR_CELL_RENAL_CELL_CARCINOMA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60D4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72FDB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0.666370654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3DC1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2.045405335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E6D84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0.001078749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C25AA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53014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AF01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WP_TGFBETA_RECEPTOR_SIGNALLING_IN_SKELETAL_DYSPLASIAS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9A06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ABD5F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0.701205447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FC367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2.037143977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7EA6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0.001172333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792A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7C798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CA36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WP_TGFBETA_RECEPTOR_SIGNALING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54CB4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51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C8EB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0.702997756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B45D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2.024176926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40B26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0.001176471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C7EC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13A69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EDEB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REACTOME_RESPONSE_OF_EIF2AK1_HRI_TO_HEME_DEFICIENCY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258DD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7D5F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0.877511604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89A6F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2.020135787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95A2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0.001390821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4957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2F21C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38C47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WP_PHOTODYNAMIC_THERAPYINDUCED_HIF1_SURVIVAL_SIGNALING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98577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37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201DF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0.731368151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E811B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2.0096619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BD26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0.001213592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2D0D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681EA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5836C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REACTOME_NGF_STIMULATED_TRANSCRIPTION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FADB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39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7F30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0.720143932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38AE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1.998965423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438E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0.001210654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6C05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7D755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8B63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WP_PHOTODYNAMIC_THERAPYINDUCED_UNFOLDED_PROTEIN_RESPONSE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31BF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4D7BA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0.759789731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4E43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1.932633455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416AD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0.001321004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6DEFC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275B0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61AC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WP_LUNG_FIBROSIS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D6A27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E46AB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0.657481396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9C23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1.926366387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BDB38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0.001152074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5D22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635F4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6A68F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REACTOME_NUCLEAR_EVENTS_KINASE_AND_TRANSCRIPTION_FACTOR_ACTIVATION_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0A2E6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61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64193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0.652143048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E6D1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1.917481407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B9FD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0.001142857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EB8AC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23D83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A13B4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WP_TRANSCRIPTION_FACTOR_REGULATION_IN_ADIPOGENESIS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2D308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6B04C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0.762192198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63E02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1.914465065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5A9DE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0.001315789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28D0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  <w:tr w14:paraId="3E2C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8429B35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BIOCARTA_PCAF_PATHWAY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E491EA9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64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62A348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0.850420179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C2CFD2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1.906255867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4F77A50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0.001424501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51BFFB1">
            <w:pPr>
              <w:shd w:val="clear"/>
              <w:rPr>
                <w:rFonts w:ascii="Times New Roman" w:hAnsi="Times New Roman" w:eastAsia="宋体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</w:rPr>
              <w:t>0.0344919</w:t>
            </w:r>
          </w:p>
        </w:tc>
      </w:tr>
    </w:tbl>
    <w:p w14:paraId="319070E8">
      <w:pPr>
        <w:shd w:val="clear"/>
        <w:rPr>
          <w:rFonts w:ascii="Times New Roman" w:hAnsi="Times New Roman" w:cs="Times New Roman"/>
          <w:sz w:val="20"/>
          <w:szCs w:val="20"/>
        </w:rPr>
      </w:pPr>
    </w:p>
    <w:p w14:paraId="5F71CA8D">
      <w:pPr>
        <w:shd w:val="clear"/>
        <w:spacing w:before="100" w:after="100"/>
        <w:ind w:right="10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7544609">
      <w:pPr>
        <w:pStyle w:val="2"/>
        <w:shd w:val="clear"/>
        <w:rPr>
          <w:rFonts w:ascii="Times New Roman" w:hAnsi="Times New Roman" w:cs="Times New Roman"/>
          <w:b w:val="0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S7 </w:t>
      </w:r>
      <w:r>
        <w:rPr>
          <w:rFonts w:ascii="Times New Roman" w:hAnsi="Times New Roman" w:cs="Times New Roman"/>
          <w:b w:val="0"/>
          <w:bCs/>
          <w:sz w:val="20"/>
          <w:szCs w:val="20"/>
        </w:rPr>
        <w:t>The rank score of PPI network.</w:t>
      </w:r>
    </w:p>
    <w:tbl>
      <w:tblPr>
        <w:tblStyle w:val="7"/>
        <w:tblW w:w="637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808"/>
        <w:gridCol w:w="1333"/>
      </w:tblGrid>
      <w:tr w14:paraId="23F7C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6DD3DB">
            <w:pPr>
              <w:shd w:val="clea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28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4C3336C">
            <w:pPr>
              <w:shd w:val="clea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54555E">
            <w:pPr>
              <w:shd w:val="clea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14:paraId="5B3D5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D0264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CA90C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B8885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14:paraId="01365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66E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326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3B6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14:paraId="659D3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8A7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990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E203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14:paraId="139E7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2AD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9491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FDD4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14:paraId="7D34F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AA9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F1A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A933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14:paraId="497B3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446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FFC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5FC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14:paraId="79B5B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3AA4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56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0E6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14:paraId="30600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418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BF9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BNIP3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258E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14:paraId="75529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7DC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174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452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14:paraId="5C592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7E67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788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A69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66827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2A1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CAB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F64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37ADB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15B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7CD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3936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41746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DE8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DE3C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FABP4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FB8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14:paraId="37CA3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ACA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732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HNRNPD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CB84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14:paraId="0DBCD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C20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74FE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A2F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14:paraId="74C5A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693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DD5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E40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14:paraId="3B3E1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4C3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D011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883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20C4B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6FC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5CE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127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66A8F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3D2B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C00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05E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61038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D978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A47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CHAC1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CB7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229DA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633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1C1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73D4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7AC08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BDC40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AB1AC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068E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BA49C90">
      <w:pPr>
        <w:shd w:val="clea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PPI: Protein-Protein Interaction</w:t>
      </w:r>
    </w:p>
    <w:p w14:paraId="66A29884">
      <w:pPr>
        <w:shd w:val="clea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D87EF89">
      <w:pPr>
        <w:pStyle w:val="2"/>
        <w:shd w:val="clear"/>
        <w:spacing w:line="360" w:lineRule="auto"/>
        <w:ind w:firstLine="402" w:firstLineChars="2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</w:t>
      </w:r>
      <w:r>
        <w:rPr>
          <w:rFonts w:ascii="Times New Roman" w:hAnsi="Times New Roman" w:cs="Times New Roman"/>
          <w:b w:val="0"/>
          <w:bCs/>
          <w:sz w:val="20"/>
          <w:szCs w:val="20"/>
        </w:rPr>
        <w:t xml:space="preserve"> S8 mRNA-miRNA interaction network nodes.</w:t>
      </w:r>
    </w:p>
    <w:tbl>
      <w:tblPr>
        <w:tblStyle w:val="7"/>
        <w:tblW w:w="4852" w:type="pct"/>
        <w:tblInd w:w="2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667"/>
        <w:gridCol w:w="1854"/>
        <w:gridCol w:w="238"/>
        <w:gridCol w:w="1234"/>
        <w:gridCol w:w="586"/>
        <w:gridCol w:w="2613"/>
      </w:tblGrid>
      <w:tr w14:paraId="722BE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FD58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3058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CDCB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  <w:tc>
          <w:tcPr>
            <w:tcW w:w="1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F8AD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13C9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3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3578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5377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</w:tr>
      <w:tr w14:paraId="4C4BB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9B92E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BNIP3</w:t>
            </w: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04B90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E019E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hsa-miR-145-5p</w:t>
            </w:r>
          </w:p>
        </w:tc>
        <w:tc>
          <w:tcPr>
            <w:tcW w:w="14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F2550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591A5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F96116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B2602F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hsa-miR-182-5p</w:t>
            </w:r>
          </w:p>
        </w:tc>
      </w:tr>
      <w:tr w14:paraId="5F615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58A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BNIP3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0F2D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0AB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hsa-miR-145-5p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7AF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507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C8E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1C2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hsa-miR-15b-5p</w:t>
            </w:r>
          </w:p>
        </w:tc>
      </w:tr>
      <w:tr w14:paraId="6FF2A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B34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658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EC6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hsa-miR-25-3p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A45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CDF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FED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443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</w:tr>
      <w:tr w14:paraId="12F47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4B8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16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9493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hsa-miR-33a-5p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A3E8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ED8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A5D4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A3C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</w:tr>
      <w:tr w14:paraId="1F3CE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093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8B6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C17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hsa-miR-92a-3p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956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A88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265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7A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hsa-miR-106b-5p</w:t>
            </w:r>
          </w:p>
        </w:tc>
      </w:tr>
      <w:tr w14:paraId="5200F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7FE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203A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37AE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hsa-miR-96-5p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FE5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360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D24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94B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hsa-miR-106b-5p</w:t>
            </w:r>
          </w:p>
        </w:tc>
      </w:tr>
      <w:tr w14:paraId="62520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D62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664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E96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hsa-miR-182-5p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359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DE9C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F2F8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ED7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hsa-miR-331-3p</w:t>
            </w:r>
          </w:p>
        </w:tc>
      </w:tr>
      <w:tr w14:paraId="580C0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F3B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A28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5BB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hsa-miR-15b-5p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53E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990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702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99CA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hsa-miR-345-5p</w:t>
            </w:r>
          </w:p>
        </w:tc>
      </w:tr>
      <w:tr w14:paraId="12345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579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28F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DFF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hsa-miR-324-3p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244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680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999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551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hsa-miR-769-5p</w:t>
            </w:r>
          </w:p>
        </w:tc>
      </w:tr>
      <w:tr w14:paraId="4EC50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5B0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30B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ADCF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CC0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BAD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B2F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5C8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hsa-miR-744-5p</w:t>
            </w:r>
          </w:p>
        </w:tc>
      </w:tr>
      <w:tr w14:paraId="01295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8FD8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295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D2D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hsa-miR-502-3p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F104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075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28CF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755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hsa-miR-29a-3p</w:t>
            </w:r>
          </w:p>
        </w:tc>
      </w:tr>
      <w:tr w14:paraId="152FE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DBF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9506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E1A6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hsa-miR-532-3p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8C7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A91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B14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BCE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hsa-miR-29b-3p</w:t>
            </w:r>
          </w:p>
        </w:tc>
      </w:tr>
      <w:tr w14:paraId="7D54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98B5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427E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ACC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CF0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D9D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2BE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4CB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hsa-miR-192-5p</w:t>
            </w:r>
          </w:p>
        </w:tc>
      </w:tr>
      <w:tr w14:paraId="2599C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D55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39F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256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F53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F9C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AF8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DB3D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hsa-miR-215-5p</w:t>
            </w:r>
          </w:p>
        </w:tc>
      </w:tr>
      <w:tr w14:paraId="6C687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C646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455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5BA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850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A5C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9FA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8288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hsa-miR-221-3p</w:t>
            </w:r>
          </w:p>
        </w:tc>
      </w:tr>
      <w:tr w14:paraId="6724F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EAF5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HILPDA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9343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4B7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FEEE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D127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A7DC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822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hsa-miR-221-3p</w:t>
            </w:r>
          </w:p>
        </w:tc>
      </w:tr>
      <w:tr w14:paraId="1D1E9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7B2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699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5AB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hsa-miR-589-5p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F88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9D4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4FD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852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hsa-miR-222-3p</w:t>
            </w:r>
          </w:p>
        </w:tc>
      </w:tr>
      <w:tr w14:paraId="746D1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DD0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37F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D89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hsa-miR-503-5p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64D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995B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1DE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A391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hsa-miR-222-3p</w:t>
            </w:r>
          </w:p>
        </w:tc>
      </w:tr>
      <w:tr w14:paraId="32C07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3D2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39C9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BDB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hsa-miR-139-5p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AB4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C9F0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D65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CDAB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</w:tr>
      <w:tr w14:paraId="691CA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88DE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92D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F5C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4EA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D21C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6C5F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4437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hsa-miR-15b-5p</w:t>
            </w:r>
          </w:p>
        </w:tc>
      </w:tr>
      <w:tr w14:paraId="2FD92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4EB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DCB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1E8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F37B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9EBC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732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F65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hsa-miR-194-5p</w:t>
            </w:r>
          </w:p>
        </w:tc>
      </w:tr>
      <w:tr w14:paraId="35149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AF7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28A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F800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ED2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1CF2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4FDF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F845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</w:tr>
      <w:tr w14:paraId="5E2CC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9984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4F8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F4B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hsa-miR-362-5p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559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506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68B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580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hsa-miR-29c-3p</w:t>
            </w:r>
          </w:p>
        </w:tc>
      </w:tr>
      <w:tr w14:paraId="1023A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C455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D22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25B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hsa-miR-340-5p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4C6E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E92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FC2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664B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hsa-miR-29a-3p</w:t>
            </w:r>
          </w:p>
        </w:tc>
      </w:tr>
      <w:tr w14:paraId="4936C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434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481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9B4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hsa-miR-532-3p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F06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08C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8EE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3B3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hsa-miR-142-5p</w:t>
            </w:r>
          </w:p>
        </w:tc>
      </w:tr>
      <w:tr w14:paraId="1580B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A88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F8A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167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hsa-miR-532-3p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E76A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B469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F681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A24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hsa-miR-142-5p</w:t>
            </w:r>
          </w:p>
        </w:tc>
      </w:tr>
      <w:tr w14:paraId="528E8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AA5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9910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D75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hsa-miR-532-3p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99B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ED24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55B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5BD5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hsa-miR-142-5p</w:t>
            </w:r>
          </w:p>
        </w:tc>
      </w:tr>
      <w:tr w14:paraId="04472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87E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58A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72D6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hsa-miR-33a-5p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689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9C1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07FB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087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hsa-miR-146a-5p</w:t>
            </w:r>
          </w:p>
        </w:tc>
      </w:tr>
      <w:tr w14:paraId="46EC5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EE1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DB0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9503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hsa-miR-33a-5p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7BB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3F5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E8B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CE28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hsa-miR-146a-5p</w:t>
            </w:r>
          </w:p>
        </w:tc>
      </w:tr>
      <w:tr w14:paraId="33B5E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16DE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2BC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04C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hsa-miR-96-5p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308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0F9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4E64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35EB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hsa-miR-186-5p</w:t>
            </w:r>
          </w:p>
        </w:tc>
      </w:tr>
      <w:tr w14:paraId="4618B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601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076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3F8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hsa-miR-30c-5p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489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136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21B5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08C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hsa-miR-186-5p</w:t>
            </w:r>
          </w:p>
        </w:tc>
      </w:tr>
      <w:tr w14:paraId="09081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B9D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943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C42A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hsa-miR-30d-5p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69B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7F2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021F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339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hsa-miR-378a-3p</w:t>
            </w:r>
          </w:p>
        </w:tc>
      </w:tr>
      <w:tr w14:paraId="4C8F6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664F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CEB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D9E5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hsa-miR-182-5p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024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3AB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B86E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297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hsa-miR-589-5p</w:t>
            </w:r>
          </w:p>
        </w:tc>
      </w:tr>
      <w:tr w14:paraId="113AC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4C19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437B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B45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hsa-miR-183-5p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698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573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0C13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05C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hsa-miR-589-5p</w:t>
            </w:r>
          </w:p>
        </w:tc>
      </w:tr>
      <w:tr w14:paraId="0E3FA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660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ABB8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92E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91D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F53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D41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A0C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hsa-miR-101-3p</w:t>
            </w:r>
          </w:p>
        </w:tc>
      </w:tr>
      <w:tr w14:paraId="5F06A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8A0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988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C45B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hsa-miR-30e-5p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C19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226F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E9EA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8B9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hsa-miR-150-5p</w:t>
            </w:r>
          </w:p>
        </w:tc>
      </w:tr>
      <w:tr w14:paraId="48665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220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378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A49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hsa-miR-328-3p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782D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282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22F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F85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hsa-miR-29c-3p</w:t>
            </w:r>
          </w:p>
        </w:tc>
      </w:tr>
      <w:tr w14:paraId="7A806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DFB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65A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BB7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0D8C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A1B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133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6C7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hsa-miR-17-5p</w:t>
            </w:r>
          </w:p>
        </w:tc>
      </w:tr>
      <w:tr w14:paraId="46BBA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A340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B0F0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BEC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hsa-miR-17-5p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8B1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A78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0687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550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hsa-miR-17-5p</w:t>
            </w:r>
          </w:p>
        </w:tc>
      </w:tr>
      <w:tr w14:paraId="61911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A48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87B2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A53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hsa-miR-17-5p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F98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0C9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F11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AF5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hsa-miR-20a-5p</w:t>
            </w:r>
          </w:p>
        </w:tc>
      </w:tr>
      <w:tr w14:paraId="36CB1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31F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4EB6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674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F90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9A7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FF5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C46F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hsa-miR-20a-5p</w:t>
            </w:r>
          </w:p>
        </w:tc>
      </w:tr>
      <w:tr w14:paraId="52247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31D1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086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B1F3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A46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9C4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C6F8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F80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hsa-miR-7-5p</w:t>
            </w:r>
          </w:p>
        </w:tc>
      </w:tr>
      <w:tr w14:paraId="1DF36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B12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0CD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59C3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hsa-miR-20a-5p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5F5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B45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B884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90F7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hsa-miR-181a-5p</w:t>
            </w:r>
          </w:p>
        </w:tc>
      </w:tr>
      <w:tr w14:paraId="037FC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4A67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29D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B11B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hsa-miR-93-5p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365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9D20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B83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A02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hsa-miR-181b-5p</w:t>
            </w:r>
          </w:p>
        </w:tc>
      </w:tr>
      <w:tr w14:paraId="794A8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68DF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1A12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1257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hsa-miR-93-5p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668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261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021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379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hsa-miR-320a</w:t>
            </w:r>
          </w:p>
        </w:tc>
      </w:tr>
      <w:tr w14:paraId="75C7C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C12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CC70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C3E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hsa-miR-96-5p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518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694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5B4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53B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hsa-miR-106b-5p</w:t>
            </w:r>
          </w:p>
        </w:tc>
      </w:tr>
      <w:tr w14:paraId="24539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054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6A0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BF6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hsa-miR-96-5p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171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1F47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CB9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379C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hsa-miR-106b-5p</w:t>
            </w:r>
          </w:p>
        </w:tc>
      </w:tr>
      <w:tr w14:paraId="11CFD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14C1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40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457C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C712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hsa-miR-182-5p</w:t>
            </w:r>
          </w:p>
        </w:tc>
        <w:tc>
          <w:tcPr>
            <w:tcW w:w="14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11E9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2C05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E072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88812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306CD6">
      <w:pPr>
        <w:shd w:val="clear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“mRNA”and“miRNA”represent </w:t>
      </w:r>
      <w:r>
        <w:rPr>
          <w:rFonts w:ascii="Times New Roman" w:hAnsi="Times New Roman" w:eastAsia="宋体" w:cs="Times New Roman"/>
          <w:sz w:val="20"/>
          <w:szCs w:val="20"/>
        </w:rPr>
        <w:t>node，“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eastAsia="宋体" w:cs="Times New Roman"/>
          <w:sz w:val="20"/>
          <w:szCs w:val="20"/>
        </w:rPr>
        <w:t>”represent edge</w:t>
      </w:r>
    </w:p>
    <w:p w14:paraId="53944D1E">
      <w:pPr>
        <w:shd w:val="clea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80B8991">
      <w:pPr>
        <w:pStyle w:val="2"/>
        <w:shd w:val="clear"/>
        <w:spacing w:line="360" w:lineRule="auto"/>
        <w:ind w:firstLine="402" w:firstLineChars="200"/>
        <w:rPr>
          <w:rFonts w:ascii="Times New Roman" w:hAnsi="Times New Roman" w:cs="Times New Roman"/>
          <w:b w:val="0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S9 </w:t>
      </w:r>
      <w:r>
        <w:rPr>
          <w:rFonts w:ascii="Times New Roman" w:hAnsi="Times New Roman" w:cs="Times New Roman"/>
          <w:b w:val="0"/>
          <w:bCs/>
          <w:sz w:val="20"/>
          <w:szCs w:val="20"/>
        </w:rPr>
        <w:t>mRNA-TF interaction network nodes.</w:t>
      </w:r>
    </w:p>
    <w:tbl>
      <w:tblPr>
        <w:tblStyle w:val="7"/>
        <w:tblW w:w="75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142"/>
        <w:gridCol w:w="1080"/>
        <w:gridCol w:w="1080"/>
        <w:gridCol w:w="1080"/>
        <w:gridCol w:w="1080"/>
      </w:tblGrid>
      <w:tr w14:paraId="095BC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5DC3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3DE1DE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DECA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3E870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8B863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EF66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B2B5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</w:t>
            </w:r>
          </w:p>
        </w:tc>
      </w:tr>
      <w:tr w14:paraId="4EC96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32A4E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5263C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F9C66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EGR1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52FCE6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F35DB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4DB4C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E5D43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TCF4</w:t>
            </w:r>
          </w:p>
        </w:tc>
      </w:tr>
      <w:tr w14:paraId="04F56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FD0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6E8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E467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7A16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5FD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8D69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322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TFAP2A</w:t>
            </w:r>
          </w:p>
        </w:tc>
      </w:tr>
      <w:tr w14:paraId="5F700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072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7FB5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DFA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2B8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0C5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AFD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F1C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</w:tr>
      <w:tr w14:paraId="0FBE9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037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ED2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517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0CD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A47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C71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F9B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VHL</w:t>
            </w:r>
          </w:p>
        </w:tc>
      </w:tr>
      <w:tr w14:paraId="0141F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5A37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3BBE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49AB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611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C03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5E9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665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WT1</w:t>
            </w:r>
          </w:p>
        </w:tc>
      </w:tr>
      <w:tr w14:paraId="68BD8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A61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1D9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861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3177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1DB8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71B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087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ATM</w:t>
            </w:r>
          </w:p>
        </w:tc>
      </w:tr>
      <w:tr w14:paraId="0BBFE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EBF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7B0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D04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EDC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0FAB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ED6D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738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</w:tr>
      <w:tr w14:paraId="68B5A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816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3E6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C9F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22D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001A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02E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D0DF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HDAC5</w:t>
            </w:r>
          </w:p>
        </w:tc>
      </w:tr>
      <w:tr w14:paraId="643C3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EA7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E35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563E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ZFP36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81EA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D9E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897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4C88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</w:tr>
      <w:tr w14:paraId="0CB6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54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B077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3BF3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213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5BE4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9D8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068C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AHR</w:t>
            </w:r>
          </w:p>
        </w:tc>
      </w:tr>
      <w:tr w14:paraId="28C7F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030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03D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BBD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D6B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B89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1D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65B5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ETS1</w:t>
            </w:r>
          </w:p>
        </w:tc>
      </w:tr>
      <w:tr w14:paraId="00ECD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48DD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044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4EAB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3EE6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AC2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A3B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FB09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ARNT</w:t>
            </w:r>
          </w:p>
        </w:tc>
      </w:tr>
      <w:tr w14:paraId="0E6E1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CDD8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BE4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CA8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DDIT3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325D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179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92C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9C3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EP300</w:t>
            </w:r>
          </w:p>
        </w:tc>
      </w:tr>
      <w:tr w14:paraId="596D7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B77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29C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1CEE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88E1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AD30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40B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FB4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EPAS1</w:t>
            </w:r>
          </w:p>
        </w:tc>
      </w:tr>
      <w:tr w14:paraId="6E6D5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396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D1C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871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GBX2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5628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6DA9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D49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6C7B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</w:tr>
      <w:tr w14:paraId="47452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6D7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9675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FC2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E4FE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414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C7C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2C86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</w:tr>
      <w:tr w14:paraId="02461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46D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C07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3FB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5FF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4E7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ADC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3863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ABL1</w:t>
            </w:r>
          </w:p>
        </w:tc>
      </w:tr>
      <w:tr w14:paraId="0C887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262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65F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F59C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C32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3DBC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82B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7BB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ARNT</w:t>
            </w:r>
          </w:p>
        </w:tc>
      </w:tr>
      <w:tr w14:paraId="21656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397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7D5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931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37BA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6AC1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E675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F84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CREB1</w:t>
            </w:r>
          </w:p>
        </w:tc>
      </w:tr>
      <w:tr w14:paraId="16C72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060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D73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0E44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514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5D9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D707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273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HDAC3</w:t>
            </w:r>
          </w:p>
        </w:tc>
      </w:tr>
      <w:tr w14:paraId="19D5F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373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78F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C18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RBPJ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26F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7F5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F97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E5BD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HDAC4</w:t>
            </w:r>
          </w:p>
        </w:tc>
      </w:tr>
      <w:tr w14:paraId="48C55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5890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433E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EA75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4F71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477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8C5A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181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MEF2C</w:t>
            </w:r>
          </w:p>
        </w:tc>
      </w:tr>
      <w:tr w14:paraId="0CEFF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1EB9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5A00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E77A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A2C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31B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1FA3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618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PITX1</w:t>
            </w:r>
          </w:p>
        </w:tc>
      </w:tr>
      <w:tr w14:paraId="20DD1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55E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95A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58F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E60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B242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B8D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E815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TNFAIP3</w:t>
            </w:r>
          </w:p>
        </w:tc>
      </w:tr>
      <w:tr w14:paraId="01C2A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CEFE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3C5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379A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ZMYND11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23A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67A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B39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8F2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ZNF382</w:t>
            </w:r>
          </w:p>
        </w:tc>
      </w:tr>
      <w:tr w14:paraId="7C346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1E3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5EDA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401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ZNF300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5179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218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AF64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14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ZNF383</w:t>
            </w:r>
          </w:p>
        </w:tc>
      </w:tr>
      <w:tr w14:paraId="28EBA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95F9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6A1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2D8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53D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5C6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17D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75E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ABL1</w:t>
            </w:r>
          </w:p>
        </w:tc>
      </w:tr>
      <w:tr w14:paraId="5C440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4029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6FC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947E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E2F1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B2A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0E9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CB82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E8E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</w:tr>
      <w:tr w14:paraId="05053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4B5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FB9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1811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943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4EE3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E84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6161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ATF2</w:t>
            </w:r>
          </w:p>
        </w:tc>
      </w:tr>
      <w:tr w14:paraId="63FC3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971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7CF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5B3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HDAC4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A6BC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F89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25A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157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CTNNB1</w:t>
            </w:r>
          </w:p>
        </w:tc>
      </w:tr>
      <w:tr w14:paraId="51627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324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E1CB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CF1D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7A6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667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5E3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063A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ESR1</w:t>
            </w:r>
          </w:p>
        </w:tc>
      </w:tr>
      <w:tr w14:paraId="7C966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49E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37D9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D82A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111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A6FA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D4D8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27C4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HDAC4</w:t>
            </w:r>
          </w:p>
        </w:tc>
      </w:tr>
      <w:tr w14:paraId="41C9F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C4D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CB1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8B1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HIPK2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DB22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E52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DF8A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D662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</w:tr>
      <w:tr w14:paraId="04E47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765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E09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D58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HTATIP2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82F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941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2F0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88D4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MEF2A</w:t>
            </w:r>
          </w:p>
        </w:tc>
      </w:tr>
      <w:tr w14:paraId="752E3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8D5F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E714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6F6D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464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F41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91F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8CBC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MEF2C</w:t>
            </w:r>
          </w:p>
        </w:tc>
      </w:tr>
      <w:tr w14:paraId="37D26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AA9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3806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8B35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0E3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292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FDDB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F67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MEF2D</w:t>
            </w:r>
          </w:p>
        </w:tc>
      </w:tr>
      <w:tr w14:paraId="7C03F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0009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059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6266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288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C0A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03A1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83F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NFRKB</w:t>
            </w:r>
          </w:p>
        </w:tc>
      </w:tr>
      <w:tr w14:paraId="7C944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076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019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8667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RUNX1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7D05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7A8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13B1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995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RUNX1</w:t>
            </w:r>
          </w:p>
        </w:tc>
      </w:tr>
      <w:tr w14:paraId="1A674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D485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1A4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CC0D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F64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AC1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ADC0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B496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WT1</w:t>
            </w:r>
          </w:p>
        </w:tc>
      </w:tr>
      <w:tr w14:paraId="05B9D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614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5D00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07D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002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BFB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01F8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6E8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</w:tr>
      <w:tr w14:paraId="63BB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1C4C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949D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905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C1E4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209F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3A43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566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PIAS1</w:t>
            </w:r>
          </w:p>
        </w:tc>
      </w:tr>
      <w:tr w14:paraId="04F32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C8D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97F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2C41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53F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5F93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14B4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1D52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PIAS2</w:t>
            </w:r>
          </w:p>
        </w:tc>
      </w:tr>
      <w:tr w14:paraId="66954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EA4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07E5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912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1208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3778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A65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79E3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PIAS3</w:t>
            </w:r>
          </w:p>
        </w:tc>
      </w:tr>
      <w:tr w14:paraId="191C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730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5D6E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A8B7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F9F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0193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335A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3EF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PIAS4</w:t>
            </w:r>
          </w:p>
        </w:tc>
      </w:tr>
      <w:tr w14:paraId="5AFB2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6E1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FEA2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D67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ZFP36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496C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4B82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A63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1340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ZEB1</w:t>
            </w:r>
          </w:p>
        </w:tc>
      </w:tr>
      <w:tr w14:paraId="4F47D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25A2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A15D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AA6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ZFP36L1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580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CA1C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AF1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608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GATA3</w:t>
            </w:r>
          </w:p>
        </w:tc>
      </w:tr>
      <w:tr w14:paraId="5D725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F448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4B80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3E4F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ZNF24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53E0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F0EB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8D6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6F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STAT1</w:t>
            </w:r>
          </w:p>
        </w:tc>
      </w:tr>
      <w:tr w14:paraId="17CA1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DB3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A3B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9DB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DAE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04B8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05F0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207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</w:tr>
      <w:tr w14:paraId="679A7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656F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5D0A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D4A6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2930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4D06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906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243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CREM</w:t>
            </w:r>
          </w:p>
        </w:tc>
      </w:tr>
      <w:tr w14:paraId="13D04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F9CF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958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0163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6FC9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04ED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C17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736C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ATM</w:t>
            </w:r>
          </w:p>
        </w:tc>
      </w:tr>
      <w:tr w14:paraId="2CF47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1C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235E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2604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5DF4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4F21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394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EC52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E2F1</w:t>
            </w:r>
          </w:p>
        </w:tc>
      </w:tr>
      <w:tr w14:paraId="71662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40F1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DE1F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EA91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DNMT1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A02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265B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98F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291A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PGR</w:t>
            </w:r>
          </w:p>
        </w:tc>
      </w:tr>
      <w:tr w14:paraId="30B5D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7F9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0393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D8FD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A11B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90CD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08AE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0B9A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</w:tr>
      <w:tr w14:paraId="39126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CB30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F7D4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9210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8C6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629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DDFF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D2CD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</w:tr>
      <w:tr w14:paraId="00B77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7A1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2570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284C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375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DB7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AAEF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05FF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ZBTB7A</w:t>
            </w:r>
          </w:p>
        </w:tc>
      </w:tr>
      <w:tr w14:paraId="0883D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D773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BC60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5339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DC46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AAE3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B8F9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6C3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HMGA1</w:t>
            </w:r>
          </w:p>
        </w:tc>
      </w:tr>
      <w:tr w14:paraId="350A9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D57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07CF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44C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44DE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5AC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0903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AE9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</w:tr>
      <w:tr w14:paraId="0E4A7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0B3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CBCA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EBE0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HDGF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29A0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12DB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FAEF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E971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</w:tr>
      <w:tr w14:paraId="36C85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B15E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B857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FBB6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8E49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1D7C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E9AB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D4BD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FOXO1</w:t>
            </w:r>
          </w:p>
        </w:tc>
      </w:tr>
      <w:tr w14:paraId="446D5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56A5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EE12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869B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HOXB7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AF92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AA09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32C1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9792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PPARG</w:t>
            </w:r>
          </w:p>
        </w:tc>
      </w:tr>
      <w:tr w14:paraId="2EB71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BE9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E87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EDAB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2FFEB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8FB0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79F8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FAF8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</w:tr>
      <w:tr w14:paraId="7040D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7C4E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BFD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CA99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12B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B3CC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052E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3CAB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ATF4</w:t>
            </w:r>
          </w:p>
        </w:tc>
      </w:tr>
      <w:tr w14:paraId="2FC91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72D5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F17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01F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NR1H4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C279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A225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384F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EEBA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DDIT3</w:t>
            </w:r>
          </w:p>
        </w:tc>
      </w:tr>
      <w:tr w14:paraId="1DFFE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300C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9357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B57D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PTTG1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C709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B61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095E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CFCB1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E2F1</w:t>
            </w:r>
          </w:p>
        </w:tc>
      </w:tr>
      <w:tr w14:paraId="47FAF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9BCD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8F3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09388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24F1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5F78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CFB7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80AC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HIC1</w:t>
            </w:r>
          </w:p>
        </w:tc>
      </w:tr>
      <w:tr w14:paraId="5C159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256C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7DDE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195A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DE3BE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2031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VLDLR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63A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32C0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PPARG</w:t>
            </w:r>
          </w:p>
        </w:tc>
      </w:tr>
      <w:tr w14:paraId="257F0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DA9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2B19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4224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RUNX2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472C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996A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4C0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0B939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ATF4</w:t>
            </w:r>
          </w:p>
        </w:tc>
      </w:tr>
      <w:tr w14:paraId="6B319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D9B70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63C6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2F55C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85F9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408E6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81E5A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BEA25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SMAD7</w:t>
            </w:r>
          </w:p>
        </w:tc>
      </w:tr>
      <w:tr w14:paraId="1BB70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F8A5A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34BF7F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342A5D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F6390E3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0AB3C67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KRT14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05CA344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968382">
            <w:pPr>
              <w:shd w:val="clea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</w:tr>
    </w:tbl>
    <w:p w14:paraId="418B0F9E">
      <w:pPr>
        <w:shd w:val="clea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“mRNA”and“TF”represent node，“-”represent edge；TF：Transcription Factors</w:t>
      </w:r>
    </w:p>
    <w:p w14:paraId="16355FCD">
      <w:pPr>
        <w:shd w:val="clea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57068B2">
      <w:pPr>
        <w:pStyle w:val="2"/>
        <w:shd w:val="clear"/>
        <w:spacing w:line="360" w:lineRule="auto"/>
        <w:ind w:firstLine="402" w:firstLineChars="200"/>
        <w:rPr>
          <w:rFonts w:ascii="Times New Roman" w:hAnsi="Times New Roman" w:cs="Times New Roman"/>
          <w:b w:val="0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S10</w:t>
      </w:r>
      <w:r>
        <w:rPr>
          <w:rFonts w:ascii="Times New Roman" w:hAnsi="Times New Roman" w:cs="Times New Roman"/>
          <w:b w:val="0"/>
          <w:bCs/>
          <w:sz w:val="20"/>
          <w:szCs w:val="20"/>
        </w:rPr>
        <w:t xml:space="preserve"> mRNA-drugs interaction network nodes.</w:t>
      </w:r>
    </w:p>
    <w:tbl>
      <w:tblPr>
        <w:tblStyle w:val="7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567"/>
        <w:gridCol w:w="2531"/>
        <w:gridCol w:w="414"/>
        <w:gridCol w:w="1297"/>
        <w:gridCol w:w="530"/>
        <w:gridCol w:w="2236"/>
      </w:tblGrid>
      <w:tr w14:paraId="0FF09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85C9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FE5B5F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BEA67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</w:p>
        </w:tc>
        <w:tc>
          <w:tcPr>
            <w:tcW w:w="4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FA4BB9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CD116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mRNA</w:t>
            </w:r>
          </w:p>
        </w:tc>
        <w:tc>
          <w:tcPr>
            <w:tcW w:w="5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649B7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A4C4C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</w:p>
        </w:tc>
      </w:tr>
      <w:tr w14:paraId="4E990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15ED6F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CA9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99189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0167D9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CELECOXIB</w:t>
            </w:r>
          </w:p>
        </w:tc>
        <w:tc>
          <w:tcPr>
            <w:tcW w:w="41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7B03EF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62524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9181A9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D944A2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THIOCTIC ACID</w:t>
            </w:r>
          </w:p>
        </w:tc>
      </w:tr>
      <w:tr w14:paraId="2FF76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F4BC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AD4E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1FD2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ISOFLAVONE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352D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B11A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48B3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0028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PIOGLITAZONE</w:t>
            </w:r>
          </w:p>
        </w:tc>
      </w:tr>
      <w:tr w14:paraId="5C365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7289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FF3A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755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ISOPROTERENOL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6945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F238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865B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6139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PHENYTOIN</w:t>
            </w:r>
          </w:p>
        </w:tc>
      </w:tr>
      <w:tr w14:paraId="4CDAB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F36D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0197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BCA0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PENICILLAMINE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1B86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0EB7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CCDE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DEBB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PROGESTERONE</w:t>
            </w:r>
          </w:p>
        </w:tc>
      </w:tr>
      <w:tr w14:paraId="1B34F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B827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0D39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A5A6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HYDROXYUREA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2BC6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A0E5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64D4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A92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DIAZEPAM</w:t>
            </w:r>
          </w:p>
        </w:tc>
      </w:tr>
      <w:tr w14:paraId="464F6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EE50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4147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63D3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VINCRISTINE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9140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C4BC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28E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ECAB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ROSIGLITAZONE</w:t>
            </w:r>
          </w:p>
        </w:tc>
      </w:tr>
      <w:tr w14:paraId="74408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198F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6E06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07A2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PROGESTERONE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A34F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56A0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1617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477D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TRIAMCINOLONE</w:t>
            </w:r>
          </w:p>
        </w:tc>
      </w:tr>
      <w:tr w14:paraId="6AE6C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51F3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FB67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165A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DEXRAZOXANE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AD94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09E9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5CAA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0B32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GENTAMICIN</w:t>
            </w:r>
          </w:p>
        </w:tc>
      </w:tr>
      <w:tr w14:paraId="40CCB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2861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86C8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D59C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NICOTINE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FC8F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A465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35E5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9027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GENISTEIN</w:t>
            </w:r>
          </w:p>
        </w:tc>
      </w:tr>
      <w:tr w14:paraId="7B151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7911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383B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9E46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ANAKINRA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CBB1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E02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A9B0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8840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THYMIDINE</w:t>
            </w:r>
          </w:p>
        </w:tc>
      </w:tr>
      <w:tr w14:paraId="1AF4A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C9E3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CCC8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A72B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ESTRADIOL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D07C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AF1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AD06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243E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INSULIN</w:t>
            </w:r>
          </w:p>
        </w:tc>
      </w:tr>
      <w:tr w14:paraId="7560E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B576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46BE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48C2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PROTOPORPHYRIN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AED5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1121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1521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5210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RESVERATROL</w:t>
            </w:r>
          </w:p>
        </w:tc>
      </w:tr>
      <w:tr w14:paraId="1332F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ED22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37D0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8F26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DIETHYLSTILBESTROL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3616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93E1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TRIB3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89F5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AAC2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METHYLPHENIDATE</w:t>
            </w:r>
          </w:p>
        </w:tc>
      </w:tr>
      <w:tr w14:paraId="2B7B8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87B7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B973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301C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AMPICILLIN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D2CD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7565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FBC4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CD70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DEXAMETHASONE</w:t>
            </w:r>
          </w:p>
        </w:tc>
      </w:tr>
      <w:tr w14:paraId="66475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1B8B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BB9E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DB81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DANAZOL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AAB8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765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TSC22D3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002F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C6E0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HYDROCORTISONE</w:t>
            </w:r>
          </w:p>
        </w:tc>
      </w:tr>
      <w:tr w14:paraId="36423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3E9F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DF96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843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ALBUTEROL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299B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2CDF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861A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FFC1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VINBLASTINE</w:t>
            </w:r>
          </w:p>
        </w:tc>
      </w:tr>
      <w:tr w14:paraId="4C857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B12B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7CF7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546D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HYDROXYUREA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D43C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9C54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742C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3C4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COLCHICINE</w:t>
            </w:r>
          </w:p>
        </w:tc>
      </w:tr>
      <w:tr w14:paraId="6CC4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8277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DUSP1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FD96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336A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VASOPRESSIN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4A95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3BEE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AE41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6B5D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PACLITAXEL</w:t>
            </w:r>
          </w:p>
        </w:tc>
      </w:tr>
      <w:tr w14:paraId="7EDD9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7BF7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F9A3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7319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FENRETINIDE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59E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A907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C408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4164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COMBRETASTATIN A4</w:t>
            </w:r>
          </w:p>
        </w:tc>
      </w:tr>
      <w:tr w14:paraId="0700B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E14E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4560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0859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PROPOFOL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7AB0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8938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D538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0A5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NOCODAZOLE</w:t>
            </w:r>
          </w:p>
        </w:tc>
      </w:tr>
      <w:tr w14:paraId="5C929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A59F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5214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3A2F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GABAPENTIN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91F5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662A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63D4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E15B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PODOFILOX</w:t>
            </w:r>
          </w:p>
        </w:tc>
      </w:tr>
      <w:tr w14:paraId="3E8BE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9245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8C89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840C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INDOMETHACIN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A4F0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272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8643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D8A2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VINCRISTINE</w:t>
            </w:r>
          </w:p>
        </w:tc>
      </w:tr>
      <w:tr w14:paraId="73149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3AE0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EB0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237C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INSULIN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9B58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A991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4144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8841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MEBENDAZOLE</w:t>
            </w:r>
          </w:p>
        </w:tc>
      </w:tr>
      <w:tr w14:paraId="2FF39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EB49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6CE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C89D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LIOTHYRONINE SODIUM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DE62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9436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3DFF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D0F2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VINORELBINE</w:t>
            </w:r>
          </w:p>
        </w:tc>
      </w:tr>
      <w:tr w14:paraId="309FD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1351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E594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A180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STREPTOZOCIN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06E3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ED1A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29CE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125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ABT-751</w:t>
            </w:r>
          </w:p>
        </w:tc>
      </w:tr>
      <w:tr w14:paraId="72C18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DB96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959B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C00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FLOXURIDINE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06FD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9BC8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013D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FDF9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CURCUMIN</w:t>
            </w:r>
          </w:p>
        </w:tc>
      </w:tr>
      <w:tr w14:paraId="23337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10E8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B99D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253B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RITUXIMAB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E504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3768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F5FC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5DBF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CHEMBL2036119</w:t>
            </w:r>
          </w:p>
        </w:tc>
      </w:tr>
      <w:tr w14:paraId="33AAB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3771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5E6B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0BAB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OLOKIZUMAB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9B8F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EF82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CF7A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A780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CHEMBL2036124</w:t>
            </w:r>
          </w:p>
        </w:tc>
      </w:tr>
      <w:tr w14:paraId="6EF83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7D68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002A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202E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INFLIXIMAB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2DBC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8279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4B6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D9BE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CHEMBL1935538</w:t>
            </w:r>
          </w:p>
        </w:tc>
      </w:tr>
      <w:tr w14:paraId="7CFD8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3162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9A5D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BF3F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ETANERCEPT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B70B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E7F4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EED4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C1BC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CHEMBL1795737</w:t>
            </w:r>
          </w:p>
        </w:tc>
      </w:tr>
      <w:tr w14:paraId="7AA6C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E26D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B954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1BD7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ADALIMUMAB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A4CC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9D3D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5254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4028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LARGAZOLE</w:t>
            </w:r>
          </w:p>
        </w:tc>
      </w:tr>
      <w:tr w14:paraId="40888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E41B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C8F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194F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CISPLATIN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06B3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E15A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1412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B065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VORINOSTAT</w:t>
            </w:r>
          </w:p>
        </w:tc>
      </w:tr>
      <w:tr w14:paraId="608BE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7F88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3CA1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E87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INSULIN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CDEE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68C1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C797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B985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ZAMPANOLIDE</w:t>
            </w:r>
          </w:p>
        </w:tc>
      </w:tr>
      <w:tr w14:paraId="25BA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D8C8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7364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606C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FENOFIBRATE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921A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7F0B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6268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BBBE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CYCLOSTREPTIN</w:t>
            </w:r>
          </w:p>
        </w:tc>
      </w:tr>
      <w:tr w14:paraId="317A6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ADAD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93B9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5BD2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SAQUINAVIR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B2E0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4400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C218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0E35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CHEMBL453818</w:t>
            </w:r>
          </w:p>
        </w:tc>
      </w:tr>
      <w:tr w14:paraId="3F9C0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5EC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0A26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81D7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NELFINAVIR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973E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E37D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F196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6758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MAYTANSINOL</w:t>
            </w:r>
          </w:p>
        </w:tc>
      </w:tr>
      <w:tr w14:paraId="09516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6ABA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567C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CD2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LINEZOLID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FFFB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AA9F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TUBA1A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F40A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BDA3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MAYTANSINE</w:t>
            </w:r>
          </w:p>
        </w:tc>
      </w:tr>
      <w:tr w14:paraId="384DD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445A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F0A6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7A12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LEVOFLOXACIN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8CC9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4A46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26A1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0A44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DOCETAXEL</w:t>
            </w:r>
          </w:p>
        </w:tc>
      </w:tr>
      <w:tr w14:paraId="0A746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CE93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9296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503C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METRONIDAZOLE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880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C912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894E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2C43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FLUOROURACIL</w:t>
            </w:r>
          </w:p>
        </w:tc>
      </w:tr>
      <w:tr w14:paraId="0E35C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F22A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9A65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8E35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ECHINACEA, UNSPECIFIED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34C6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D293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DF12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3F71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OXALIPLATIN</w:t>
            </w:r>
          </w:p>
        </w:tc>
      </w:tr>
      <w:tr w14:paraId="2682A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C1B4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F31A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5F22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FENTANYL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CD75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6836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F4E2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AD44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AFLIBERCEPT</w:t>
            </w:r>
          </w:p>
        </w:tc>
      </w:tr>
      <w:tr w14:paraId="2AFE8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10B6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EFE4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4CDB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IFOSFAMIDE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0C5B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7FCE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A294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21F0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SORAFENIB</w:t>
            </w:r>
          </w:p>
        </w:tc>
      </w:tr>
      <w:tr w14:paraId="0B49E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9654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A22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91F7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GEMFIBROZIL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3BE6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F5F7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9067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2CF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LEUCOVORIN</w:t>
            </w:r>
          </w:p>
        </w:tc>
      </w:tr>
      <w:tr w14:paraId="547E6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9238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2275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1765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SILTUXIMAB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9F67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377D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393E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4EEA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IRINOTECAN</w:t>
            </w:r>
          </w:p>
        </w:tc>
      </w:tr>
      <w:tr w14:paraId="3C95E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E95E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5B1A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9AE8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ISOLIQUIRITIGENIN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15BE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74D0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C8DB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726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CAPECITABINE</w:t>
            </w:r>
          </w:p>
        </w:tc>
      </w:tr>
      <w:tr w14:paraId="6021C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5FF4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C64A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AC5F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CHEMBL477052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29EE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0D2A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1A4E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F667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BEVACIZUMAB</w:t>
            </w:r>
          </w:p>
        </w:tc>
      </w:tr>
      <w:tr w14:paraId="174D8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6E90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954E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A121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BRUCEANTIN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5E1B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56C3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47F9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C618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RANIBIZUMAB</w:t>
            </w:r>
          </w:p>
        </w:tc>
      </w:tr>
      <w:tr w14:paraId="70D1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46E8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FDFE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B87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SERGEOLIDE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10BB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3C46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E92F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753E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CARBOPLATIN</w:t>
            </w:r>
          </w:p>
        </w:tc>
      </w:tr>
      <w:tr w14:paraId="0D2D6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6CFF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F6BF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4664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HOLACANTHONE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4DB8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FFD7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AA4A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44E1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ENALAPRIL</w:t>
            </w:r>
          </w:p>
        </w:tc>
      </w:tr>
      <w:tr w14:paraId="7DD6F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5ACE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D0C0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23E9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RETINYLRETINOATE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44DA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975C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1001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3E5E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CISPLATIN</w:t>
            </w:r>
          </w:p>
        </w:tc>
      </w:tr>
      <w:tr w14:paraId="0C95D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4945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27E1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16F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NEOCHAMAEJASMIN A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E253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0035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683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4913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PEGAPTANIB SODIUM</w:t>
            </w:r>
          </w:p>
        </w:tc>
      </w:tr>
      <w:tr w14:paraId="6A863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7FFB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21DD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7C59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IRISOLIDONE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31CC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D5CB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3FD1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DEB7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SILDENAFIL</w:t>
            </w:r>
          </w:p>
        </w:tc>
      </w:tr>
      <w:tr w14:paraId="1C486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A844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6990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2752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SANGIVAMYCIN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891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0C9E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204B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D593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SUNITINIB</w:t>
            </w:r>
          </w:p>
        </w:tc>
      </w:tr>
      <w:tr w14:paraId="3F8E7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E389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11ED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3281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CLOTRIMAZOLE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842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D51B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E215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A633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CELECOXIB</w:t>
            </w:r>
          </w:p>
        </w:tc>
      </w:tr>
      <w:tr w14:paraId="37E54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8EB3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4966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38E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FENOFIBRATE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5E28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341E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564C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82A9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BEVASIRANIB</w:t>
            </w:r>
          </w:p>
        </w:tc>
      </w:tr>
      <w:tr w14:paraId="7FEB7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3B6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EC9B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8FEE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CINNARIZINE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1321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CA1B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4D49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31F8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ELMIRON</w:t>
            </w:r>
          </w:p>
        </w:tc>
      </w:tr>
      <w:tr w14:paraId="7FD16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4032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F46DA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E64C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CIPROFIBRATE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B749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D30C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6A692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EAD0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PHENYTOIN</w:t>
            </w:r>
          </w:p>
        </w:tc>
      </w:tr>
      <w:tr w14:paraId="33342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3C26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F858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6FF1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ROTENONE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0E59E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56CB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C778D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2C42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GENTAMICIN</w:t>
            </w:r>
          </w:p>
        </w:tc>
      </w:tr>
      <w:tr w14:paraId="141ED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278C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11CC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A6B5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PATULIN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0E46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4FF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8B09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669B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CDC-801</w:t>
            </w:r>
          </w:p>
        </w:tc>
      </w:tr>
      <w:tr w14:paraId="2CE06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C704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D9C7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16DD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CLOFIBRATE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0F12B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873E5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E0EB7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42A8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CILOSTAZOL</w:t>
            </w:r>
          </w:p>
        </w:tc>
      </w:tr>
      <w:tr w14:paraId="036C5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9BD3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7228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65AC4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GEMFIBROZIL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0BB5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B44EF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4853C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17CF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FENOFIBRATE</w:t>
            </w:r>
          </w:p>
        </w:tc>
      </w:tr>
      <w:tr w14:paraId="31E3F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23AB00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7951A3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F6427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SERTRALINE</w:t>
            </w:r>
          </w:p>
        </w:tc>
        <w:tc>
          <w:tcPr>
            <w:tcW w:w="4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592D5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5B98A6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AD3159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DCD151">
            <w:pPr>
              <w:shd w:val="clea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2D031">
      <w:pPr>
        <w:shd w:val="clear"/>
        <w:spacing w:line="360" w:lineRule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“mRNA”and“drug”represent </w:t>
      </w:r>
      <w:r>
        <w:rPr>
          <w:rFonts w:ascii="Times New Roman" w:hAnsi="Times New Roman" w:eastAsia="宋体" w:cs="Times New Roman"/>
          <w:sz w:val="20"/>
          <w:szCs w:val="20"/>
        </w:rPr>
        <w:t>node，“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eastAsia="宋体" w:cs="Times New Roman"/>
          <w:sz w:val="20"/>
          <w:szCs w:val="20"/>
        </w:rPr>
        <w:t>”represent edge</w:t>
      </w:r>
    </w:p>
    <w:p w14:paraId="11882D8D">
      <w:pPr>
        <w:shd w:val="clea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tbl>
      <w:tblPr>
        <w:tblStyle w:val="7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6"/>
        <w:gridCol w:w="1300"/>
        <w:gridCol w:w="2767"/>
      </w:tblGrid>
      <w:tr w14:paraId="7487A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133" w:type="dxa"/>
            <w:gridSpan w:val="3"/>
            <w:tcBorders>
              <w:top w:val="nil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EF31">
            <w:pPr>
              <w:shd w:val="clear"/>
              <w:spacing w:before="100" w:after="100"/>
              <w:ind w:right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BF9A19">
            <w:pPr>
              <w:shd w:val="clear"/>
              <w:spacing w:before="100" w:after="100"/>
              <w:ind w:right="10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Table S11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Patient Characteristics of HNSC patients in the TCGA datasets.</w:t>
            </w:r>
          </w:p>
        </w:tc>
      </w:tr>
      <w:tr w14:paraId="3BABE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6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97F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30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DE2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levels</w:t>
            </w:r>
          </w:p>
        </w:tc>
        <w:tc>
          <w:tcPr>
            <w:tcW w:w="2767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D00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Overall</w:t>
            </w:r>
          </w:p>
        </w:tc>
      </w:tr>
      <w:tr w14:paraId="55768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860E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9E39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079B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502</w:t>
            </w:r>
          </w:p>
        </w:tc>
      </w:tr>
      <w:tr w14:paraId="6C99C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8E81A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T stage,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0422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T1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929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33 (6.8%)</w:t>
            </w:r>
          </w:p>
        </w:tc>
      </w:tr>
      <w:tr w14:paraId="50565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3F82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24AF2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154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144 (29.6%)</w:t>
            </w:r>
          </w:p>
        </w:tc>
      </w:tr>
      <w:tr w14:paraId="3B3A7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78F0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6EC90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E352A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131 (26.9%)</w:t>
            </w:r>
          </w:p>
        </w:tc>
      </w:tr>
      <w:tr w14:paraId="1AC80A5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3E6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942B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T4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14C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179 (36.8%)</w:t>
            </w:r>
          </w:p>
        </w:tc>
      </w:tr>
      <w:tr w14:paraId="44537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22CC3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 stage,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F74E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N0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B233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239 (49.8%)</w:t>
            </w:r>
          </w:p>
        </w:tc>
      </w:tr>
      <w:tr w14:paraId="6139A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9B5B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D1A0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N1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C94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80 (16.7%)</w:t>
            </w:r>
          </w:p>
        </w:tc>
      </w:tr>
      <w:tr w14:paraId="0E72E02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A53AB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BEE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N2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9B63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154 (32.1%)</w:t>
            </w:r>
          </w:p>
        </w:tc>
      </w:tr>
      <w:tr w14:paraId="2A832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4B66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F8557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N3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02B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7 (1.5%)</w:t>
            </w:r>
          </w:p>
        </w:tc>
      </w:tr>
      <w:tr w14:paraId="268DB0A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43CF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M stage,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4B30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M0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60C0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472 (99%)</w:t>
            </w:r>
          </w:p>
        </w:tc>
      </w:tr>
      <w:tr w14:paraId="6AAEE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60F9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E38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M1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BA2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5 (1%)</w:t>
            </w:r>
          </w:p>
        </w:tc>
      </w:tr>
      <w:tr w14:paraId="20FDB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D64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Radiation therapy,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658F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2EB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154 (34.9%)</w:t>
            </w:r>
          </w:p>
        </w:tc>
      </w:tr>
      <w:tr w14:paraId="3D33B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1204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B2A3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DA3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287 (65.1%)</w:t>
            </w:r>
          </w:p>
        </w:tc>
      </w:tr>
      <w:tr w14:paraId="0EA3B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FE3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Gender,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5308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2596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134 (26.7%)</w:t>
            </w:r>
          </w:p>
        </w:tc>
      </w:tr>
      <w:tr w14:paraId="12E3B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7038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E4002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65E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368 (73.3%)</w:t>
            </w:r>
          </w:p>
        </w:tc>
      </w:tr>
      <w:tr w14:paraId="42350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D68B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Age,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6B29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&lt;=60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CFC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245 (48.9%)</w:t>
            </w:r>
          </w:p>
        </w:tc>
      </w:tr>
      <w:tr w14:paraId="3A495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1B0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41FE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&gt;60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896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256 (51.1%)</w:t>
            </w:r>
          </w:p>
        </w:tc>
      </w:tr>
      <w:tr w14:paraId="640E70F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DE4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OS event,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3D7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D5CD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284 (56.6%)</w:t>
            </w:r>
          </w:p>
        </w:tc>
      </w:tr>
      <w:tr w14:paraId="005A4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0EDE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2667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Dead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9096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218 (43.4%)</w:t>
            </w:r>
          </w:p>
        </w:tc>
      </w:tr>
      <w:tr w14:paraId="6098829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F03E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DSS event,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64A61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44B3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347 (72.7%)</w:t>
            </w:r>
          </w:p>
        </w:tc>
      </w:tr>
      <w:tr w14:paraId="507B9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7C33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83DA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Dead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9F512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130 (27.3%)</w:t>
            </w:r>
          </w:p>
        </w:tc>
      </w:tr>
      <w:tr w14:paraId="6D249DF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1DCC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PFI event, n (%)</w:t>
            </w:r>
          </w:p>
        </w:tc>
        <w:tc>
          <w:tcPr>
            <w:tcW w:w="1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E656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2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592B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308 (61.4%)</w:t>
            </w:r>
          </w:p>
        </w:tc>
      </w:tr>
      <w:tr w14:paraId="65156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66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C4CF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0134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Dead</w:t>
            </w:r>
          </w:p>
        </w:tc>
        <w:tc>
          <w:tcPr>
            <w:tcW w:w="2767" w:type="dxa"/>
            <w:tcBorders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1715">
            <w:pPr>
              <w:shd w:val="clear"/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194 (38.6%)</w:t>
            </w:r>
          </w:p>
        </w:tc>
      </w:tr>
    </w:tbl>
    <w:p w14:paraId="295BE0C8">
      <w:pPr>
        <w:shd w:val="clear"/>
        <w:rPr>
          <w:rFonts w:ascii="Times New Roman" w:hAnsi="Times New Roman" w:eastAsia="宋体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333333"/>
          <w:sz w:val="20"/>
          <w:szCs w:val="20"/>
          <w:shd w:val="clear" w:color="auto" w:fill="FFFFFF"/>
        </w:rPr>
        <w:t>HNSC：Head and Neck Squamous Cell Carcinoma；TCGA：The Cancer Genome Atlas</w:t>
      </w:r>
    </w:p>
    <w:p w14:paraId="6F088601">
      <w:pPr>
        <w:shd w:val="clear"/>
        <w:rPr>
          <w:rFonts w:ascii="Times New Roman" w:hAnsi="Times New Roman" w:eastAsia="宋体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333333"/>
          <w:sz w:val="20"/>
          <w:szCs w:val="20"/>
          <w:shd w:val="clear" w:color="auto" w:fill="FFFFFF"/>
        </w:rPr>
        <w:br w:type="page"/>
      </w:r>
    </w:p>
    <w:tbl>
      <w:tblPr>
        <w:tblStyle w:val="8"/>
        <w:tblW w:w="89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593"/>
        <w:gridCol w:w="2732"/>
        <w:gridCol w:w="1066"/>
        <w:gridCol w:w="804"/>
      </w:tblGrid>
      <w:tr w14:paraId="02100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03" w:type="dxa"/>
            <w:gridSpan w:val="5"/>
            <w:tcBorders>
              <w:top w:val="nil"/>
              <w:bottom w:val="single" w:color="auto" w:sz="4" w:space="0"/>
            </w:tcBorders>
          </w:tcPr>
          <w:p w14:paraId="11DC4F2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 xml:space="preserve">Table </w:t>
            </w:r>
            <w:r>
              <w:rPr>
                <w:rFonts w:ascii="Times New Roman" w:hAnsi="Times New Roman" w:eastAsia="宋体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>S12</w:t>
            </w: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 xml:space="preserve">Summary of biomarkers related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effect on radioresistance of NPC.</w:t>
            </w: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14:paraId="1529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  <w:tcBorders>
              <w:top w:val="single" w:color="auto" w:sz="4" w:space="0"/>
              <w:bottom w:val="single" w:color="auto" w:sz="4" w:space="0"/>
            </w:tcBorders>
          </w:tcPr>
          <w:p w14:paraId="21AEF10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>biomarker</w:t>
            </w:r>
          </w:p>
        </w:tc>
        <w:tc>
          <w:tcPr>
            <w:tcW w:w="2593" w:type="dxa"/>
            <w:tcBorders>
              <w:top w:val="single" w:color="auto" w:sz="4" w:space="0"/>
              <w:bottom w:val="single" w:color="auto" w:sz="4" w:space="0"/>
            </w:tcBorders>
          </w:tcPr>
          <w:p w14:paraId="58CA3D2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 xml:space="preserve">Function in radioresistance of NPC </w:t>
            </w:r>
          </w:p>
          <w:p w14:paraId="65AB4CD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single" w:color="auto" w:sz="4" w:space="0"/>
              <w:bottom w:val="single" w:color="auto" w:sz="4" w:space="0"/>
            </w:tcBorders>
          </w:tcPr>
          <w:p w14:paraId="1EB0F61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>The mechanism of exploration</w:t>
            </w:r>
          </w:p>
        </w:tc>
        <w:tc>
          <w:tcPr>
            <w:tcW w:w="1066" w:type="dxa"/>
            <w:tcBorders>
              <w:top w:val="single" w:color="auto" w:sz="4" w:space="0"/>
              <w:bottom w:val="single" w:color="auto" w:sz="4" w:space="0"/>
            </w:tcBorders>
          </w:tcPr>
          <w:p w14:paraId="6F436FE5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Published year</w:t>
            </w:r>
          </w:p>
        </w:tc>
        <w:tc>
          <w:tcPr>
            <w:tcW w:w="804" w:type="dxa"/>
            <w:tcBorders>
              <w:top w:val="single" w:color="auto" w:sz="4" w:space="0"/>
              <w:bottom w:val="single" w:color="auto" w:sz="4" w:space="0"/>
            </w:tcBorders>
          </w:tcPr>
          <w:p w14:paraId="3EC653E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 xml:space="preserve">(Refs.) </w:t>
            </w:r>
          </w:p>
          <w:p w14:paraId="62335A7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14:paraId="2CEF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</w:tcBorders>
          </w:tcPr>
          <w:p w14:paraId="00251941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Cluster </w:t>
            </w:r>
          </w:p>
          <w:p w14:paraId="512E0636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of differentiation </w:t>
            </w:r>
          </w:p>
          <w:p w14:paraId="2B9106E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 (CD38) </w:t>
            </w:r>
          </w:p>
        </w:tc>
        <w:tc>
          <w:tcPr>
            <w:tcW w:w="2593" w:type="dxa"/>
            <w:tcBorders>
              <w:top w:val="single" w:color="auto" w:sz="4" w:space="0"/>
            </w:tcBorders>
          </w:tcPr>
          <w:p w14:paraId="27D1D9F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  <w:tcBorders>
              <w:top w:val="single" w:color="auto" w:sz="4" w:space="0"/>
            </w:tcBorders>
          </w:tcPr>
          <w:p w14:paraId="7A15884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Results in G1 phase arrest of NPC</w:t>
            </w:r>
          </w:p>
        </w:tc>
        <w:tc>
          <w:tcPr>
            <w:tcW w:w="1066" w:type="dxa"/>
            <w:tcBorders>
              <w:top w:val="single" w:color="auto" w:sz="4" w:space="0"/>
            </w:tcBorders>
          </w:tcPr>
          <w:p w14:paraId="348F880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103C81A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color="auto" w:sz="4" w:space="0"/>
            </w:tcBorders>
          </w:tcPr>
          <w:p w14:paraId="10F3F54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B33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7CC79F2D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fat mass and </w:t>
            </w:r>
          </w:p>
          <w:p w14:paraId="022E62C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obesity-associated protein (FTO)</w:t>
            </w:r>
          </w:p>
        </w:tc>
        <w:tc>
          <w:tcPr>
            <w:tcW w:w="2593" w:type="dxa"/>
          </w:tcPr>
          <w:p w14:paraId="60F59AC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3F74D0C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Removing the m6A modification from OUTB1 transcripts and increasing the expression of OUTB1 in NPC.</w:t>
            </w:r>
          </w:p>
        </w:tc>
        <w:tc>
          <w:tcPr>
            <w:tcW w:w="1066" w:type="dxa"/>
          </w:tcPr>
          <w:p w14:paraId="190BB1B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1657E74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4255C81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7B29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188B4E5C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Homeobox</w:t>
            </w:r>
          </w:p>
          <w:p w14:paraId="633BFB9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A1 (HOXA1) </w:t>
            </w:r>
          </w:p>
        </w:tc>
        <w:tc>
          <w:tcPr>
            <w:tcW w:w="2593" w:type="dxa"/>
          </w:tcPr>
          <w:p w14:paraId="1E5137B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25C8544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Regulating the DNA repair capacity of NPC</w:t>
            </w:r>
          </w:p>
        </w:tc>
        <w:tc>
          <w:tcPr>
            <w:tcW w:w="1066" w:type="dxa"/>
          </w:tcPr>
          <w:p w14:paraId="5DF904F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14:paraId="2CA98B8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1A913E3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AD5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D08273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regenerating gene IA (REGIA)</w:t>
            </w:r>
          </w:p>
        </w:tc>
        <w:tc>
          <w:tcPr>
            <w:tcW w:w="2593" w:type="dxa"/>
          </w:tcPr>
          <w:p w14:paraId="29CA529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(-)</w:t>
            </w:r>
          </w:p>
        </w:tc>
        <w:tc>
          <w:tcPr>
            <w:tcW w:w="2732" w:type="dxa"/>
          </w:tcPr>
          <w:p w14:paraId="32E70AF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Further studies are needed to discover the underlying mechanisms</w:t>
            </w:r>
          </w:p>
        </w:tc>
        <w:tc>
          <w:tcPr>
            <w:tcW w:w="1066" w:type="dxa"/>
          </w:tcPr>
          <w:p w14:paraId="117E74A5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14:paraId="74AC5BC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48928D8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A804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5CC3561B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Circadian clock gene BMAL1</w:t>
            </w:r>
          </w:p>
        </w:tc>
        <w:tc>
          <w:tcPr>
            <w:tcW w:w="2593" w:type="dxa"/>
          </w:tcPr>
          <w:p w14:paraId="64DBCD3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(-)</w:t>
            </w:r>
          </w:p>
        </w:tc>
        <w:tc>
          <w:tcPr>
            <w:tcW w:w="2732" w:type="dxa"/>
          </w:tcPr>
          <w:p w14:paraId="7017C5A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Upregulating of p53 and p21 protein expression, further studies are needed to discover</w:t>
            </w:r>
          </w:p>
        </w:tc>
        <w:tc>
          <w:tcPr>
            <w:tcW w:w="1066" w:type="dxa"/>
          </w:tcPr>
          <w:p w14:paraId="21274455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804" w:type="dxa"/>
          </w:tcPr>
          <w:p w14:paraId="20D71DA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7D77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9934BE5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Lipocalin 2 (LCN2)</w:t>
            </w:r>
          </w:p>
        </w:tc>
        <w:tc>
          <w:tcPr>
            <w:tcW w:w="2593" w:type="dxa"/>
          </w:tcPr>
          <w:p w14:paraId="5BC0B59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3316DB2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Regulating pathways associated</w:t>
            </w:r>
          </w:p>
          <w:p w14:paraId="73B98D6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 adaptation to hypoxia in the tumor microenvironment</w:t>
            </w:r>
          </w:p>
        </w:tc>
        <w:tc>
          <w:tcPr>
            <w:tcW w:w="1066" w:type="dxa"/>
          </w:tcPr>
          <w:p w14:paraId="4BD093C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1BA3B79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6A67D3F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[18]</w:t>
            </w:r>
          </w:p>
        </w:tc>
      </w:tr>
      <w:tr w14:paraId="428B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F11FD9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lncRNA CASC19</w:t>
            </w:r>
          </w:p>
        </w:tc>
        <w:tc>
          <w:tcPr>
            <w:tcW w:w="2593" w:type="dxa"/>
          </w:tcPr>
          <w:p w14:paraId="0080597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162C74B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Promoting autophagy through the AMPK-mTOR pathway</w:t>
            </w:r>
          </w:p>
        </w:tc>
        <w:tc>
          <w:tcPr>
            <w:tcW w:w="1066" w:type="dxa"/>
          </w:tcPr>
          <w:p w14:paraId="75E8AB7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12A9B8D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3DCC48C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4A4B1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49C82DE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β-lactamase-like-protein 2 (LACTB2)</w:t>
            </w:r>
          </w:p>
        </w:tc>
        <w:tc>
          <w:tcPr>
            <w:tcW w:w="2593" w:type="dxa"/>
          </w:tcPr>
          <w:p w14:paraId="2C7EAC4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191AFD9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Sparking PINK1-dependent mitophagy</w:t>
            </w:r>
          </w:p>
        </w:tc>
        <w:tc>
          <w:tcPr>
            <w:tcW w:w="1066" w:type="dxa"/>
          </w:tcPr>
          <w:p w14:paraId="101AFA2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39F772A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74034C2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3456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9229B1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Angiogenin (ANG)</w:t>
            </w:r>
          </w:p>
        </w:tc>
        <w:tc>
          <w:tcPr>
            <w:tcW w:w="2593" w:type="dxa"/>
          </w:tcPr>
          <w:p w14:paraId="22A522A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26E6999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Shielding NPC cells from radiation-induced hypoxia-modulated environmental stress, but further studies are needed to discover</w:t>
            </w:r>
          </w:p>
        </w:tc>
        <w:tc>
          <w:tcPr>
            <w:tcW w:w="1066" w:type="dxa"/>
          </w:tcPr>
          <w:p w14:paraId="1E1C610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2B5D452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5A49104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63EA2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49E7045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16196565"/>
            <w:r>
              <w:rPr>
                <w:rFonts w:ascii="Times New Roman" w:hAnsi="Times New Roman" w:cs="Times New Roman"/>
                <w:sz w:val="20"/>
                <w:szCs w:val="20"/>
              </w:rPr>
              <w:t>Ras-related protein Rab-1A (Rab1A)</w:t>
            </w:r>
          </w:p>
        </w:tc>
        <w:tc>
          <w:tcPr>
            <w:tcW w:w="2593" w:type="dxa"/>
          </w:tcPr>
          <w:p w14:paraId="4734253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0278909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activating GSK-3/Wnt/-catenin signaling</w:t>
            </w:r>
          </w:p>
        </w:tc>
        <w:tc>
          <w:tcPr>
            <w:tcW w:w="1066" w:type="dxa"/>
          </w:tcPr>
          <w:p w14:paraId="1AB6B7EB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569AA33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444300F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095F9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26C58B8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lncC00114</w:t>
            </w:r>
          </w:p>
        </w:tc>
        <w:tc>
          <w:tcPr>
            <w:tcW w:w="2593" w:type="dxa"/>
          </w:tcPr>
          <w:p w14:paraId="509D668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66A2362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activating ERK/JNK signaling pathway via targeting miR-203</w:t>
            </w:r>
          </w:p>
        </w:tc>
        <w:tc>
          <w:tcPr>
            <w:tcW w:w="1066" w:type="dxa"/>
          </w:tcPr>
          <w:p w14:paraId="506AF59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387C2C0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0618333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B65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4FEC97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foxhead box D1 (FOXD1)</w:t>
            </w:r>
          </w:p>
        </w:tc>
        <w:tc>
          <w:tcPr>
            <w:tcW w:w="2593" w:type="dxa"/>
          </w:tcPr>
          <w:p w14:paraId="03BDE06B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5E6E7CF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FOXD1 is negatively regulated by miR-186 and plays a role in enhancing radioresistance of NPC</w:t>
            </w:r>
          </w:p>
        </w:tc>
        <w:tc>
          <w:tcPr>
            <w:tcW w:w="1066" w:type="dxa"/>
          </w:tcPr>
          <w:p w14:paraId="69BB4CD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1CB1146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405BB15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2BC23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19E7B01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Chloride intracellular channel 4 (CLIC4)</w:t>
            </w:r>
          </w:p>
        </w:tc>
        <w:tc>
          <w:tcPr>
            <w:tcW w:w="2593" w:type="dxa"/>
          </w:tcPr>
          <w:p w14:paraId="3EF176F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570E372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Regulating the intracellular oxidative metabolism of nuclear translocation of iNOS</w:t>
            </w:r>
          </w:p>
        </w:tc>
        <w:tc>
          <w:tcPr>
            <w:tcW w:w="1066" w:type="dxa"/>
          </w:tcPr>
          <w:p w14:paraId="5F8DCBC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6AF5B47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2CC25A5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7056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67A0754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Annexin A6 (ANXA6)</w:t>
            </w:r>
          </w:p>
        </w:tc>
        <w:tc>
          <w:tcPr>
            <w:tcW w:w="2593" w:type="dxa"/>
          </w:tcPr>
          <w:p w14:paraId="2E5B8D3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2EEAD66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Inhibiting the PI3K/AKT/mTOR pathway </w:t>
            </w:r>
          </w:p>
        </w:tc>
        <w:tc>
          <w:tcPr>
            <w:tcW w:w="1066" w:type="dxa"/>
          </w:tcPr>
          <w:p w14:paraId="5190ED6B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4DD0260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2023B67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706D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E1CA32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lncRNA FAM133B-2</w:t>
            </w:r>
          </w:p>
        </w:tc>
        <w:tc>
          <w:tcPr>
            <w:tcW w:w="2593" w:type="dxa"/>
          </w:tcPr>
          <w:p w14:paraId="0BEEBD7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33C859C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miR-34a-5p, which also has a negative effect on CDK6 expression, targets FAM133B-2.</w:t>
            </w:r>
          </w:p>
        </w:tc>
        <w:tc>
          <w:tcPr>
            <w:tcW w:w="1066" w:type="dxa"/>
          </w:tcPr>
          <w:p w14:paraId="7877764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76FEF89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622168B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2FE24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A14864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hsa_circRNA_001387 </w:t>
            </w:r>
          </w:p>
        </w:tc>
        <w:tc>
          <w:tcPr>
            <w:tcW w:w="2593" w:type="dxa"/>
          </w:tcPr>
          <w:p w14:paraId="63968E5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3DE9A68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Further studies are needed to discover</w:t>
            </w:r>
          </w:p>
        </w:tc>
        <w:tc>
          <w:tcPr>
            <w:tcW w:w="1066" w:type="dxa"/>
          </w:tcPr>
          <w:p w14:paraId="175C070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804" w:type="dxa"/>
          </w:tcPr>
          <w:p w14:paraId="00A6E10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bookmarkEnd w:id="3"/>
      <w:tr w14:paraId="6A9E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6594CFF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miR-17-5p</w:t>
            </w:r>
          </w:p>
        </w:tc>
        <w:tc>
          <w:tcPr>
            <w:tcW w:w="2593" w:type="dxa"/>
          </w:tcPr>
          <w:p w14:paraId="4F5A35D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6B64C43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Through the PTEN/AKT pathway</w:t>
            </w:r>
          </w:p>
        </w:tc>
        <w:tc>
          <w:tcPr>
            <w:tcW w:w="1066" w:type="dxa"/>
          </w:tcPr>
          <w:p w14:paraId="100BC3F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5B7E6F9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0A8BEF3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F4FF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7548D40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mixed </w:t>
            </w:r>
          </w:p>
          <w:p w14:paraId="0DD660C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lineage kinase domain-like pseudokinase (MLKL) </w:t>
            </w:r>
          </w:p>
        </w:tc>
        <w:tc>
          <w:tcPr>
            <w:tcW w:w="2593" w:type="dxa"/>
          </w:tcPr>
          <w:p w14:paraId="54D899A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5117F40F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EMT pathway</w:t>
            </w:r>
          </w:p>
        </w:tc>
        <w:tc>
          <w:tcPr>
            <w:tcW w:w="1066" w:type="dxa"/>
          </w:tcPr>
          <w:p w14:paraId="79E83F1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7A4ED4B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0ADB803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4825B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7E947EB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plasmacytoma variant translocation 1 (PVT1) </w:t>
            </w:r>
          </w:p>
        </w:tc>
        <w:tc>
          <w:tcPr>
            <w:tcW w:w="2593" w:type="dxa"/>
          </w:tcPr>
          <w:p w14:paraId="234C79F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143B408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Affecting the DNA damage repair pathway</w:t>
            </w:r>
          </w:p>
        </w:tc>
        <w:tc>
          <w:tcPr>
            <w:tcW w:w="1066" w:type="dxa"/>
          </w:tcPr>
          <w:p w14:paraId="411F0FD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70B63C1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101435C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CFCF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BB4B45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replication protein A 3 (RPA3)</w:t>
            </w:r>
          </w:p>
        </w:tc>
        <w:tc>
          <w:tcPr>
            <w:tcW w:w="2593" w:type="dxa"/>
          </w:tcPr>
          <w:p w14:paraId="3D57241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7F0C3A9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Affecting the DNA damage repair pathway</w:t>
            </w:r>
          </w:p>
        </w:tc>
        <w:tc>
          <w:tcPr>
            <w:tcW w:w="1066" w:type="dxa"/>
          </w:tcPr>
          <w:p w14:paraId="0765A27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09D0464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5E7A63E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BC79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2203642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secreted protein CD166</w:t>
            </w:r>
          </w:p>
        </w:tc>
        <w:tc>
          <w:tcPr>
            <w:tcW w:w="2593" w:type="dxa"/>
          </w:tcPr>
          <w:p w14:paraId="7EEC681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511273B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Through the EGFR signaling pathway, but further studies are needed to discover</w:t>
            </w:r>
          </w:p>
        </w:tc>
        <w:tc>
          <w:tcPr>
            <w:tcW w:w="1066" w:type="dxa"/>
          </w:tcPr>
          <w:p w14:paraId="60A1CC2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306DEF0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39EEBA1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6B51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57EACF4E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4EGI-1 </w:t>
            </w:r>
          </w:p>
        </w:tc>
        <w:tc>
          <w:tcPr>
            <w:tcW w:w="2593" w:type="dxa"/>
          </w:tcPr>
          <w:p w14:paraId="049851E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(-)</w:t>
            </w:r>
          </w:p>
        </w:tc>
        <w:tc>
          <w:tcPr>
            <w:tcW w:w="2732" w:type="dxa"/>
          </w:tcPr>
          <w:p w14:paraId="4878B5EE">
            <w:pPr>
              <w:shd w:val="clea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via DR5 induction on 4E-BP1 dephosphorylation</w:t>
            </w:r>
          </w:p>
        </w:tc>
        <w:tc>
          <w:tcPr>
            <w:tcW w:w="1066" w:type="dxa"/>
          </w:tcPr>
          <w:p w14:paraId="7751D93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04" w:type="dxa"/>
          </w:tcPr>
          <w:p w14:paraId="6724FDD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1BDC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4267FB7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miR-504</w:t>
            </w:r>
          </w:p>
        </w:tc>
        <w:tc>
          <w:tcPr>
            <w:tcW w:w="2593" w:type="dxa"/>
          </w:tcPr>
          <w:p w14:paraId="6460486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bookmarkStart w:id="4" w:name="OLE_LINK2"/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  <w:bookmarkEnd w:id="4"/>
          </w:p>
        </w:tc>
        <w:tc>
          <w:tcPr>
            <w:tcW w:w="2732" w:type="dxa"/>
          </w:tcPr>
          <w:p w14:paraId="5575080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Disrupting mitochondrial respiratory function and down-regulating NRF1 expression</w:t>
            </w:r>
          </w:p>
        </w:tc>
        <w:tc>
          <w:tcPr>
            <w:tcW w:w="1066" w:type="dxa"/>
          </w:tcPr>
          <w:p w14:paraId="5CB8D28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66597475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67C39E6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0625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1249357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BRCC3, a component of BRCA1-BRCA2-containing complex (BRCC) </w:t>
            </w:r>
          </w:p>
        </w:tc>
        <w:tc>
          <w:tcPr>
            <w:tcW w:w="2593" w:type="dxa"/>
          </w:tcPr>
          <w:p w14:paraId="06D3B88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495C4F3C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Enhancing DNA damage repair and cell cycle regulation</w:t>
            </w:r>
          </w:p>
          <w:p w14:paraId="01EA2E1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110A048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4CB7F14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</w:tcPr>
          <w:p w14:paraId="314850C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09DE7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EDC5C6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miR-185-3p</w:t>
            </w:r>
          </w:p>
        </w:tc>
        <w:tc>
          <w:tcPr>
            <w:tcW w:w="2593" w:type="dxa"/>
          </w:tcPr>
          <w:p w14:paraId="258C2CD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58230A4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WNT2B ⁄ β-catenin pathway</w:t>
            </w:r>
          </w:p>
        </w:tc>
        <w:tc>
          <w:tcPr>
            <w:tcW w:w="1066" w:type="dxa"/>
          </w:tcPr>
          <w:p w14:paraId="0D0C703E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4" w:type="dxa"/>
          </w:tcPr>
          <w:p w14:paraId="04B5FAF9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2E7B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31BBF1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Endoplasmic reticulum protein 29 (ERp29) </w:t>
            </w:r>
          </w:p>
        </w:tc>
        <w:tc>
          <w:tcPr>
            <w:tcW w:w="2593" w:type="dxa"/>
          </w:tcPr>
          <w:p w14:paraId="2EA0A611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</w:tcPr>
          <w:p w14:paraId="2CB8C7E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Further studies are needed to discover</w:t>
            </w:r>
          </w:p>
        </w:tc>
        <w:tc>
          <w:tcPr>
            <w:tcW w:w="1066" w:type="dxa"/>
          </w:tcPr>
          <w:p w14:paraId="1F33B9D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804" w:type="dxa"/>
          </w:tcPr>
          <w:p w14:paraId="46B2FC6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  <w:tr w14:paraId="3E1B6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bottom w:val="single" w:color="auto" w:sz="4" w:space="0"/>
            </w:tcBorders>
          </w:tcPr>
          <w:p w14:paraId="3F261ED7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14-3-3σ,</w:t>
            </w:r>
          </w:p>
          <w:p w14:paraId="1583214D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Maspin,</w:t>
            </w:r>
          </w:p>
          <w:p w14:paraId="62E9B5B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GRP78,</w:t>
            </w:r>
          </w:p>
          <w:p w14:paraId="5AC80532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Mn-SOD</w:t>
            </w:r>
          </w:p>
        </w:tc>
        <w:tc>
          <w:tcPr>
            <w:tcW w:w="2593" w:type="dxa"/>
            <w:tcBorders>
              <w:bottom w:val="single" w:color="auto" w:sz="4" w:space="0"/>
            </w:tcBorders>
          </w:tcPr>
          <w:p w14:paraId="4AA3EDCA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14-3-3σ, </w:t>
            </w: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(-)</w:t>
            </w:r>
          </w:p>
          <w:p w14:paraId="7774771F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Maspin, </w:t>
            </w: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(-)</w:t>
            </w:r>
          </w:p>
          <w:p w14:paraId="4C79D960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GRP78, </w:t>
            </w:r>
            <w:bookmarkStart w:id="5" w:name="OLE_LINK3"/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  <w:bookmarkEnd w:id="5"/>
          </w:p>
          <w:p w14:paraId="22F24B8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Mn-SOD, </w:t>
            </w:r>
            <w:r>
              <w:rPr>
                <w:rFonts w:ascii="Times New Roman" w:hAnsi="Times New Roman" w:eastAsia="Times-Roman" w:cs="Times New Roman"/>
                <w:color w:val="231F20"/>
                <w:kern w:val="0"/>
                <w:sz w:val="20"/>
                <w:szCs w:val="20"/>
                <w:lang w:bidi="ar"/>
              </w:rPr>
              <w:t>Radioresistance (+)</w:t>
            </w:r>
          </w:p>
        </w:tc>
        <w:tc>
          <w:tcPr>
            <w:tcW w:w="2732" w:type="dxa"/>
            <w:tcBorders>
              <w:bottom w:val="single" w:color="auto" w:sz="4" w:space="0"/>
            </w:tcBorders>
          </w:tcPr>
          <w:p w14:paraId="7A289548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Further studies are needed to discover</w:t>
            </w:r>
          </w:p>
        </w:tc>
        <w:tc>
          <w:tcPr>
            <w:tcW w:w="1066" w:type="dxa"/>
            <w:tcBorders>
              <w:bottom w:val="single" w:color="auto" w:sz="4" w:space="0"/>
            </w:tcBorders>
          </w:tcPr>
          <w:p w14:paraId="65D025F6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  <w:p w14:paraId="3679E044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color="auto" w:sz="4" w:space="0"/>
            </w:tcBorders>
          </w:tcPr>
          <w:p w14:paraId="2E13EDF3">
            <w:pPr>
              <w:widowControl/>
              <w:shd w:val="clear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14:paraId="2AFD8608">
      <w:pPr>
        <w:shd w:val="clear"/>
        <w:spacing w:line="360" w:lineRule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>Radioresistance (+) : the biomarker promotes radioresistance of NPC patients</w:t>
      </w:r>
    </w:p>
    <w:p w14:paraId="424F9D12">
      <w:pPr>
        <w:shd w:val="clear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>Radioresistance (-) : the biomarker promotes radiosensitivity of NPC patients.</w:t>
      </w: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A2C0C"/>
    <w:rsid w:val="001A066C"/>
    <w:rsid w:val="001A35B8"/>
    <w:rsid w:val="002B590A"/>
    <w:rsid w:val="002E64EF"/>
    <w:rsid w:val="0031640B"/>
    <w:rsid w:val="00332ABD"/>
    <w:rsid w:val="00366F51"/>
    <w:rsid w:val="0044620B"/>
    <w:rsid w:val="006D2F6C"/>
    <w:rsid w:val="006F4770"/>
    <w:rsid w:val="007D44E8"/>
    <w:rsid w:val="00892B71"/>
    <w:rsid w:val="009D6E05"/>
    <w:rsid w:val="00A74EF4"/>
    <w:rsid w:val="00B26B45"/>
    <w:rsid w:val="00B33C18"/>
    <w:rsid w:val="00BA2F77"/>
    <w:rsid w:val="00C53F91"/>
    <w:rsid w:val="00CA10BC"/>
    <w:rsid w:val="00D47CB3"/>
    <w:rsid w:val="00D80F4F"/>
    <w:rsid w:val="00DC72B3"/>
    <w:rsid w:val="00DE3714"/>
    <w:rsid w:val="00EC77C0"/>
    <w:rsid w:val="00ED4225"/>
    <w:rsid w:val="00FD7546"/>
    <w:rsid w:val="00FF4117"/>
    <w:rsid w:val="016322F1"/>
    <w:rsid w:val="025C0D86"/>
    <w:rsid w:val="06C65C02"/>
    <w:rsid w:val="0A9926DB"/>
    <w:rsid w:val="14AC3C2E"/>
    <w:rsid w:val="2AE84777"/>
    <w:rsid w:val="2CB2137B"/>
    <w:rsid w:val="39F41558"/>
    <w:rsid w:val="3AF162FC"/>
    <w:rsid w:val="3CA60AE1"/>
    <w:rsid w:val="3E9A2C0C"/>
    <w:rsid w:val="519379F0"/>
    <w:rsid w:val="72F93454"/>
    <w:rsid w:val="7A2D1941"/>
    <w:rsid w:val="7E68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宋体"/>
      <w:b/>
    </w:rPr>
  </w:style>
  <w:style w:type="character" w:default="1" w:styleId="10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">
    <w:name w:val="Light Shading"/>
    <w:basedOn w:val="7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页眉 字符"/>
    <w:basedOn w:val="10"/>
    <w:link w:val="5"/>
    <w:uiPriority w:val="0"/>
    <w:rPr>
      <w:kern w:val="2"/>
      <w:sz w:val="18"/>
      <w:szCs w:val="18"/>
    </w:rPr>
  </w:style>
  <w:style w:type="character" w:customStyle="1" w:styleId="14">
    <w:name w:val="页脚 字符"/>
    <w:basedOn w:val="10"/>
    <w:link w:val="4"/>
    <w:uiPriority w:val="0"/>
    <w:rPr>
      <w:kern w:val="2"/>
      <w:sz w:val="18"/>
      <w:szCs w:val="18"/>
    </w:rPr>
  </w:style>
  <w:style w:type="paragraph" w:styleId="15">
    <w:name w:val="List Paragraph"/>
    <w:basedOn w:val="1"/>
    <w:unhideWhenUsed/>
    <w:uiPriority w:val="99"/>
    <w:pPr>
      <w:ind w:firstLine="420" w:firstLineChars="200"/>
    </w:pPr>
  </w:style>
  <w:style w:type="paragraph" w:customStyle="1" w:styleId="16">
    <w:name w:val="EndNote Bibliography"/>
    <w:qFormat/>
    <w:uiPriority w:val="0"/>
    <w:pPr>
      <w:jc w:val="both"/>
    </w:pPr>
    <w:rPr>
      <w:rFonts w:ascii="Calibri" w:hAnsi="Calibri" w:eastAsia="宋体" w:cs="Calibri"/>
      <w:kern w:val="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34D04-7149-4868-93A8-FBB8B5CAEC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1575</Words>
  <Characters>9628</Characters>
  <Lines>184</Lines>
  <Paragraphs>51</Paragraphs>
  <TotalTime>69</TotalTime>
  <ScaleCrop>false</ScaleCrop>
  <LinksUpToDate>false</LinksUpToDate>
  <CharactersWithSpaces>9854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2025-08-26T07:56:00Z</dcterms:created>
  <dc:creator>kiki</dc:creator>
  <cp:lastModifiedBy>kiki</cp:lastModifiedBy>
  <dcterms:modified xsi:type="dcterms:W3CDTF">2026-08-26T02:41:23Z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E23CD18D054B4764BCE20B5786279497_11</vt:lpwstr>
  </property>
  <property fmtid="{D5CDD505-2E9C-101B-9397-08002B2CF9AE}" pid="4" name="KSOTemplateDocerSaveRecord">
    <vt:lpwstr>eyJoZGlkIjoiZDUwZTMxMGY0MmQ1ZGRkM2I1MzdkZGRkYTFkYmVkNzMiLCJ1c2VySWQiOiI0Mzc2NjU4NzQifQ==</vt:lpwstr>
  </property>
</Properties>
</file>