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902" w:rsidRDefault="008C4E16" w:rsidP="00F059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6140">
        <w:rPr>
          <w:rFonts w:ascii="Times New Roman" w:hAnsi="Times New Roman" w:cs="Times New Roman"/>
          <w:b/>
          <w:sz w:val="24"/>
          <w:szCs w:val="24"/>
        </w:rPr>
        <w:t>Appendix E1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5902">
        <w:rPr>
          <w:rFonts w:ascii="Times New Roman" w:hAnsi="Times New Roman" w:cs="Times New Roman"/>
          <w:sz w:val="24"/>
          <w:szCs w:val="24"/>
        </w:rPr>
        <w:t xml:space="preserve">Main </w:t>
      </w:r>
      <w:r w:rsidR="00F05902" w:rsidRPr="00765C62">
        <w:rPr>
          <w:rFonts w:ascii="Times New Roman" w:hAnsi="Times New Roman" w:cs="Times New Roman"/>
          <w:sz w:val="24"/>
          <w:szCs w:val="24"/>
        </w:rPr>
        <w:t xml:space="preserve">parameters </w:t>
      </w:r>
      <w:r w:rsidR="00F05902">
        <w:rPr>
          <w:rFonts w:ascii="Times New Roman" w:hAnsi="Times New Roman" w:cs="Times New Roman"/>
          <w:sz w:val="24"/>
          <w:szCs w:val="24"/>
        </w:rPr>
        <w:t>for head MR</w:t>
      </w:r>
      <w:r w:rsidR="00BB3668">
        <w:rPr>
          <w:rFonts w:ascii="Times New Roman" w:hAnsi="Times New Roman" w:cs="Times New Roman"/>
          <w:sz w:val="24"/>
          <w:szCs w:val="24"/>
        </w:rPr>
        <w:t>I</w:t>
      </w:r>
    </w:p>
    <w:p w:rsidR="00F05902" w:rsidRPr="00343359" w:rsidRDefault="00343359" w:rsidP="0034335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43359">
        <w:rPr>
          <w:rFonts w:ascii="Times New Roman" w:hAnsi="Times New Roman" w:cs="Times New Roman"/>
          <w:sz w:val="24"/>
          <w:szCs w:val="24"/>
        </w:rPr>
        <w:t>(1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F05902" w:rsidRPr="00343359">
        <w:rPr>
          <w:rFonts w:ascii="Times New Roman" w:hAnsi="Times New Roman" w:cs="Times New Roman"/>
          <w:sz w:val="24"/>
          <w:szCs w:val="24"/>
        </w:rPr>
        <w:t>Diffusion-weighted imaging (DWI</w:t>
      </w:r>
      <w:r w:rsidR="00BB3668">
        <w:rPr>
          <w:rFonts w:ascii="Times New Roman" w:hAnsi="Times New Roman" w:cs="Times New Roman"/>
          <w:sz w:val="24"/>
          <w:szCs w:val="24"/>
        </w:rPr>
        <w:t xml:space="preserve">): </w:t>
      </w:r>
      <w:r w:rsidR="00F05902" w:rsidRPr="00343359">
        <w:rPr>
          <w:rFonts w:ascii="Times New Roman" w:hAnsi="Times New Roman" w:cs="Times New Roman"/>
          <w:sz w:val="24"/>
          <w:szCs w:val="24"/>
        </w:rPr>
        <w:t>Repetition time (TR)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2752 ms, echo time (TE)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98.3 ms, </w:t>
      </w:r>
      <w:r w:rsidR="00BD3820" w:rsidRPr="00343359">
        <w:rPr>
          <w:rFonts w:ascii="Times New Roman" w:hAnsi="Times New Roman" w:cs="Times New Roman"/>
          <w:sz w:val="24"/>
          <w:szCs w:val="24"/>
        </w:rPr>
        <w:t>inversion time (</w:t>
      </w:r>
      <w:r w:rsidR="00F05902" w:rsidRPr="00343359">
        <w:rPr>
          <w:rFonts w:ascii="Times New Roman" w:hAnsi="Times New Roman" w:cs="Times New Roman"/>
          <w:sz w:val="24"/>
          <w:szCs w:val="24"/>
        </w:rPr>
        <w:t>TI</w:t>
      </w:r>
      <w:r w:rsidR="00BD3820" w:rsidRPr="00343359">
        <w:rPr>
          <w:rFonts w:ascii="Times New Roman" w:hAnsi="Times New Roman" w:cs="Times New Roman"/>
          <w:sz w:val="24"/>
          <w:szCs w:val="24"/>
        </w:rPr>
        <w:t>)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 2752 ms</w:t>
      </w:r>
      <w:r w:rsidR="00BD382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5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 mm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b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 value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</w:t>
      </w:r>
      <w:r w:rsidR="00BD3820" w:rsidRPr="00343359">
        <w:rPr>
          <w:rFonts w:ascii="Times New Roman" w:hAnsi="Times New Roman" w:cs="Times New Roman"/>
          <w:sz w:val="24"/>
          <w:szCs w:val="24"/>
        </w:rPr>
        <w:t>,</w:t>
      </w:r>
      <w:r w:rsidR="00F05902" w:rsidRPr="00343359">
        <w:rPr>
          <w:rFonts w:ascii="Times New Roman" w:hAnsi="Times New Roman" w:cs="Times New Roman"/>
          <w:sz w:val="24"/>
          <w:szCs w:val="24"/>
        </w:rPr>
        <w:t>1000</w:t>
      </w:r>
      <w:r w:rsidR="0066788C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s</w:t>
      </w:r>
      <w:r w:rsidR="00BB3668">
        <w:rPr>
          <w:rFonts w:ascii="Times New Roman" w:hAnsi="Times New Roman" w:cs="Times New Roman"/>
          <w:sz w:val="24"/>
          <w:szCs w:val="24"/>
        </w:rPr>
        <w:t>/</w:t>
      </w:r>
      <w:r w:rsidR="00F05902" w:rsidRPr="00343359">
        <w:rPr>
          <w:rFonts w:ascii="Times New Roman" w:hAnsi="Times New Roman" w:cs="Times New Roman"/>
          <w:sz w:val="24"/>
          <w:szCs w:val="24"/>
        </w:rPr>
        <w:t>mm</w:t>
      </w:r>
      <w:r w:rsidR="00F05902" w:rsidRPr="001228B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B3668">
        <w:rPr>
          <w:rFonts w:ascii="Times New Roman" w:hAnsi="Times New Roman" w:cs="Times New Roman"/>
          <w:sz w:val="24"/>
          <w:szCs w:val="24"/>
        </w:rPr>
        <w:t xml:space="preserve">; </w:t>
      </w:r>
      <w:r w:rsidR="00BD3820" w:rsidRPr="00343359">
        <w:rPr>
          <w:rFonts w:ascii="Times New Roman" w:hAnsi="Times New Roman" w:cs="Times New Roman"/>
          <w:sz w:val="24"/>
          <w:szCs w:val="24"/>
        </w:rPr>
        <w:t>(2)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axial T</w:t>
      </w:r>
      <w:r w:rsidR="00F05902" w:rsidRPr="00343359">
        <w:rPr>
          <w:rFonts w:ascii="Times New Roman" w:hAnsi="Times New Roman" w:cs="Times New Roman"/>
          <w:sz w:val="24"/>
          <w:szCs w:val="24"/>
        </w:rPr>
        <w:t>1 FLAIR</w:t>
      </w:r>
      <w:r w:rsidR="00BD3820" w:rsidRPr="00343359">
        <w:rPr>
          <w:rFonts w:ascii="Times New Roman" w:hAnsi="Times New Roman" w:cs="Times New Roman"/>
          <w:sz w:val="24"/>
          <w:szCs w:val="24"/>
        </w:rPr>
        <w:t>: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TR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1800 ms</w:t>
      </w:r>
      <w:r w:rsidR="00BD3820" w:rsidRPr="00343359">
        <w:rPr>
          <w:rFonts w:ascii="Times New Roman" w:hAnsi="Times New Roman" w:cs="Times New Roman"/>
          <w:sz w:val="24"/>
          <w:szCs w:val="24"/>
        </w:rPr>
        <w:t>,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TE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20.0 ms</w:t>
      </w:r>
      <w:r w:rsidR="00BD3820" w:rsidRPr="00343359">
        <w:rPr>
          <w:rFonts w:ascii="Times New Roman" w:hAnsi="Times New Roman" w:cs="Times New Roman"/>
          <w:sz w:val="24"/>
          <w:szCs w:val="24"/>
        </w:rPr>
        <w:t>,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TI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800 ms</w:t>
      </w:r>
      <w:r w:rsidR="00BD382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4 mm</w:t>
      </w:r>
      <w:r w:rsidR="00BB3668">
        <w:rPr>
          <w:rFonts w:ascii="Times New Roman" w:hAnsi="Times New Roman" w:cs="Times New Roman"/>
          <w:sz w:val="24"/>
          <w:szCs w:val="24"/>
        </w:rPr>
        <w:t xml:space="preserve">, </w:t>
      </w:r>
      <w:r w:rsidR="00BD3820" w:rsidRPr="00343359">
        <w:rPr>
          <w:rFonts w:ascii="Times New Roman" w:hAnsi="Times New Roman" w:cs="Times New Roman"/>
          <w:sz w:val="24"/>
          <w:szCs w:val="24"/>
        </w:rPr>
        <w:t>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 mm</w:t>
      </w:r>
      <w:r w:rsidR="00F05902" w:rsidRPr="00343359">
        <w:rPr>
          <w:rFonts w:ascii="Times New Roman" w:hAnsi="Times New Roman" w:cs="Times New Roman"/>
          <w:sz w:val="24"/>
          <w:szCs w:val="24"/>
        </w:rPr>
        <w:t>；</w:t>
      </w:r>
      <w:r w:rsidR="00BD3820" w:rsidRPr="00343359">
        <w:rPr>
          <w:rFonts w:ascii="Times New Roman" w:hAnsi="Times New Roman" w:cs="Times New Roman"/>
          <w:sz w:val="24"/>
          <w:szCs w:val="24"/>
        </w:rPr>
        <w:t>(3) axial T</w:t>
      </w:r>
      <w:r w:rsidR="00F05902" w:rsidRPr="00343359">
        <w:rPr>
          <w:rFonts w:ascii="Times New Roman" w:hAnsi="Times New Roman" w:cs="Times New Roman"/>
          <w:sz w:val="24"/>
          <w:szCs w:val="24"/>
        </w:rPr>
        <w:t>2 FLAIR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: </w:t>
      </w:r>
      <w:r w:rsidR="00F05902" w:rsidRPr="00343359">
        <w:rPr>
          <w:rFonts w:ascii="Times New Roman" w:hAnsi="Times New Roman" w:cs="Times New Roman"/>
          <w:sz w:val="24"/>
          <w:szCs w:val="24"/>
        </w:rPr>
        <w:t>TR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7000 ms</w:t>
      </w:r>
      <w:r w:rsidR="00F05902" w:rsidRPr="00343359">
        <w:rPr>
          <w:rFonts w:ascii="Times New Roman" w:hAnsi="Times New Roman" w:cs="Times New Roman"/>
          <w:sz w:val="24"/>
          <w:szCs w:val="24"/>
        </w:rPr>
        <w:t>，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TE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120 ms</w:t>
      </w:r>
      <w:r w:rsidR="00BB3668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TI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2250 ms</w:t>
      </w:r>
      <w:r w:rsidR="00BD3820" w:rsidRPr="00343359">
        <w:rPr>
          <w:rFonts w:ascii="Times New Roman" w:hAnsi="Times New Roman" w:cs="Times New Roman"/>
          <w:sz w:val="24"/>
          <w:szCs w:val="24"/>
        </w:rPr>
        <w:t>, slice thickness=4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 mm</w:t>
      </w:r>
      <w:r w:rsidR="00BD3820" w:rsidRPr="00343359">
        <w:rPr>
          <w:rFonts w:ascii="Times New Roman" w:hAnsi="Times New Roman" w:cs="Times New Roman"/>
          <w:sz w:val="24"/>
          <w:szCs w:val="24"/>
        </w:rPr>
        <w:t>, 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 mm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; (4) sagittal </w:t>
      </w:r>
      <w:r w:rsidR="00BB3668">
        <w:rPr>
          <w:rFonts w:ascii="Times New Roman" w:hAnsi="Times New Roman" w:cs="Times New Roman"/>
          <w:sz w:val="24"/>
          <w:szCs w:val="24"/>
        </w:rPr>
        <w:t>T2 weighted images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: 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TR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F05902" w:rsidRPr="00343359">
        <w:rPr>
          <w:rFonts w:ascii="Times New Roman" w:hAnsi="Times New Roman" w:cs="Times New Roman"/>
          <w:sz w:val="24"/>
          <w:szCs w:val="24"/>
        </w:rPr>
        <w:t>2500 ms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TE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80 ms</w:t>
      </w:r>
      <w:r w:rsidR="00BD382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4 mm</w:t>
      </w:r>
      <w:r w:rsidR="00BD3820" w:rsidRPr="00343359">
        <w:rPr>
          <w:rFonts w:ascii="Times New Roman" w:hAnsi="Times New Roman" w:cs="Times New Roman"/>
          <w:sz w:val="24"/>
          <w:szCs w:val="24"/>
        </w:rPr>
        <w:t>, 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 mm</w:t>
      </w:r>
      <w:r w:rsidR="00BB3668">
        <w:rPr>
          <w:rFonts w:ascii="Times New Roman" w:hAnsi="Times New Roman" w:cs="Times New Roman"/>
          <w:sz w:val="24"/>
          <w:szCs w:val="24"/>
        </w:rPr>
        <w:t>.</w:t>
      </w:r>
      <w:r w:rsidR="00BB3668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>(5)</w:t>
      </w:r>
      <w:r w:rsidR="00BB3668">
        <w:rPr>
          <w:rFonts w:ascii="Times New Roman" w:hAnsi="Times New Roman" w:cs="Times New Roman"/>
          <w:sz w:val="24"/>
          <w:szCs w:val="24"/>
        </w:rPr>
        <w:t xml:space="preserve"> T</w:t>
      </w:r>
      <w:r w:rsidR="00BD3820" w:rsidRPr="00343359">
        <w:rPr>
          <w:rFonts w:ascii="Times New Roman" w:hAnsi="Times New Roman" w:cs="Times New Roman"/>
          <w:sz w:val="24"/>
          <w:szCs w:val="24"/>
        </w:rPr>
        <w:t>he parameter</w:t>
      </w:r>
      <w:r w:rsidR="0066788C">
        <w:rPr>
          <w:rFonts w:ascii="Times New Roman" w:hAnsi="Times New Roman" w:cs="Times New Roman"/>
          <w:sz w:val="24"/>
          <w:szCs w:val="24"/>
        </w:rPr>
        <w:t>s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 for 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contrast 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enhanced axial, coronal and sagittal </w:t>
      </w:r>
      <w:r w:rsidR="00BB3668">
        <w:rPr>
          <w:rFonts w:ascii="Times New Roman" w:hAnsi="Times New Roman" w:cs="Times New Roman"/>
          <w:sz w:val="24"/>
          <w:szCs w:val="24"/>
        </w:rPr>
        <w:t>T1 weighted images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BB3668">
        <w:rPr>
          <w:rFonts w:ascii="Times New Roman" w:hAnsi="Times New Roman" w:cs="Times New Roman"/>
          <w:sz w:val="24"/>
          <w:szCs w:val="24"/>
        </w:rPr>
        <w:t>w</w:t>
      </w:r>
      <w:r w:rsidR="0066788C">
        <w:rPr>
          <w:rFonts w:ascii="Times New Roman" w:hAnsi="Times New Roman" w:cs="Times New Roman"/>
          <w:sz w:val="24"/>
          <w:szCs w:val="24"/>
        </w:rPr>
        <w:t>ere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BD3820" w:rsidRPr="00343359">
        <w:rPr>
          <w:rFonts w:ascii="Times New Roman" w:hAnsi="Times New Roman" w:cs="Times New Roman"/>
          <w:sz w:val="24"/>
          <w:szCs w:val="24"/>
        </w:rPr>
        <w:t xml:space="preserve">the same as the nonenhanced </w:t>
      </w:r>
      <w:r w:rsidR="00BB3668">
        <w:rPr>
          <w:rFonts w:ascii="Times New Roman" w:hAnsi="Times New Roman" w:cs="Times New Roman"/>
          <w:sz w:val="24"/>
          <w:szCs w:val="24"/>
        </w:rPr>
        <w:t>T1 weighted image</w:t>
      </w:r>
      <w:r w:rsidR="0066788C">
        <w:rPr>
          <w:rFonts w:ascii="Times New Roman" w:hAnsi="Times New Roman" w:cs="Times New Roman"/>
          <w:sz w:val="24"/>
          <w:szCs w:val="24"/>
        </w:rPr>
        <w:t>s</w:t>
      </w:r>
      <w:r w:rsidR="00BD3820" w:rsidRPr="00343359">
        <w:rPr>
          <w:rFonts w:ascii="Times New Roman" w:hAnsi="Times New Roman" w:cs="Times New Roman"/>
          <w:sz w:val="24"/>
          <w:szCs w:val="24"/>
        </w:rPr>
        <w:t>.</w:t>
      </w:r>
    </w:p>
    <w:p w:rsidR="00FB6C27" w:rsidRDefault="00FB6C27" w:rsidP="00FB6C2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B6C27" w:rsidRPr="00FB6C27" w:rsidRDefault="00FB6C27" w:rsidP="00F059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C27">
        <w:rPr>
          <w:rFonts w:ascii="Times New Roman" w:hAnsi="Times New Roman" w:cs="Times New Roman"/>
          <w:b/>
          <w:sz w:val="24"/>
          <w:szCs w:val="24"/>
        </w:rPr>
        <w:t>Appendix E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433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6C27">
        <w:rPr>
          <w:rFonts w:ascii="Times New Roman" w:hAnsi="Times New Roman" w:cs="Times New Roman"/>
          <w:sz w:val="24"/>
          <w:szCs w:val="24"/>
        </w:rPr>
        <w:t xml:space="preserve">Main parameters for </w:t>
      </w:r>
      <w:r>
        <w:rPr>
          <w:rFonts w:ascii="Times New Roman" w:hAnsi="Times New Roman" w:cs="Times New Roman"/>
          <w:sz w:val="24"/>
          <w:szCs w:val="24"/>
        </w:rPr>
        <w:t>spine</w:t>
      </w:r>
      <w:r w:rsidRPr="00FB6C27">
        <w:rPr>
          <w:rFonts w:ascii="Times New Roman" w:hAnsi="Times New Roman" w:cs="Times New Roman"/>
          <w:sz w:val="24"/>
          <w:szCs w:val="24"/>
        </w:rPr>
        <w:t xml:space="preserve"> MR</w:t>
      </w:r>
      <w:r w:rsidR="00BB3668">
        <w:rPr>
          <w:rFonts w:ascii="Times New Roman" w:hAnsi="Times New Roman" w:cs="Times New Roman"/>
          <w:sz w:val="24"/>
          <w:szCs w:val="24"/>
        </w:rPr>
        <w:t>I</w:t>
      </w:r>
    </w:p>
    <w:p w:rsidR="00F05902" w:rsidRPr="00343359" w:rsidRDefault="00343359" w:rsidP="0034335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43359">
        <w:rPr>
          <w:rFonts w:ascii="Times New Roman" w:hAnsi="Times New Roman" w:cs="Times New Roman"/>
          <w:sz w:val="24"/>
          <w:szCs w:val="24"/>
        </w:rPr>
        <w:t>(1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66788C">
        <w:rPr>
          <w:rFonts w:ascii="Times New Roman" w:hAnsi="Times New Roman" w:cs="Times New Roman"/>
          <w:sz w:val="24"/>
          <w:szCs w:val="24"/>
        </w:rPr>
        <w:t>S</w:t>
      </w:r>
      <w:r w:rsidR="0066788C" w:rsidRPr="00343359">
        <w:rPr>
          <w:rFonts w:ascii="Times New Roman" w:hAnsi="Times New Roman" w:cs="Times New Roman"/>
          <w:sz w:val="24"/>
          <w:szCs w:val="24"/>
        </w:rPr>
        <w:t xml:space="preserve">agittal </w:t>
      </w:r>
      <w:r w:rsidR="00BB3668" w:rsidRPr="00343359">
        <w:rPr>
          <w:rFonts w:ascii="Times New Roman" w:hAnsi="Times New Roman" w:cs="Times New Roman"/>
          <w:sz w:val="24"/>
          <w:szCs w:val="24"/>
        </w:rPr>
        <w:t>T2</w:t>
      </w:r>
      <w:r w:rsidR="00BB3668">
        <w:rPr>
          <w:rFonts w:ascii="Times New Roman" w:hAnsi="Times New Roman" w:cs="Times New Roman"/>
          <w:sz w:val="24"/>
          <w:szCs w:val="24"/>
        </w:rPr>
        <w:t xml:space="preserve"> weighted images</w:t>
      </w:r>
      <w:r w:rsidR="009D1010" w:rsidRPr="00343359">
        <w:rPr>
          <w:rFonts w:ascii="Times New Roman" w:hAnsi="Times New Roman" w:cs="Times New Roman"/>
          <w:sz w:val="24"/>
          <w:szCs w:val="24"/>
        </w:rPr>
        <w:t>: T</w:t>
      </w:r>
      <w:r w:rsidR="00F05902" w:rsidRPr="00343359">
        <w:rPr>
          <w:rFonts w:ascii="Times New Roman" w:hAnsi="Times New Roman" w:cs="Times New Roman"/>
          <w:sz w:val="24"/>
          <w:szCs w:val="24"/>
        </w:rPr>
        <w:t>R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2540 ms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TE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116 ms</w:t>
      </w:r>
      <w:r w:rsidR="009D101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3 mm</w:t>
      </w:r>
      <w:r w:rsidR="009D1010" w:rsidRPr="00343359">
        <w:rPr>
          <w:rFonts w:ascii="Times New Roman" w:hAnsi="Times New Roman" w:cs="Times New Roman"/>
          <w:sz w:val="24"/>
          <w:szCs w:val="24"/>
        </w:rPr>
        <w:t>, 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0.5 mm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; (2) sagittal </w:t>
      </w:r>
      <w:r w:rsidR="00BB3668">
        <w:rPr>
          <w:rFonts w:ascii="Times New Roman" w:hAnsi="Times New Roman" w:cs="Times New Roman"/>
          <w:sz w:val="24"/>
          <w:szCs w:val="24"/>
        </w:rPr>
        <w:t>T1 weighted images</w:t>
      </w:r>
      <w:r w:rsidR="009D1010" w:rsidRPr="00343359">
        <w:rPr>
          <w:rFonts w:ascii="Times New Roman" w:hAnsi="Times New Roman" w:cs="Times New Roman"/>
          <w:sz w:val="24"/>
          <w:szCs w:val="24"/>
        </w:rPr>
        <w:t>: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TR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600 ms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TE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11 ms</w:t>
      </w:r>
      <w:r w:rsidR="009D101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3 mm</w:t>
      </w:r>
      <w:r w:rsidR="009D1010" w:rsidRPr="00343359">
        <w:rPr>
          <w:rFonts w:ascii="Times New Roman" w:hAnsi="Times New Roman" w:cs="Times New Roman"/>
          <w:sz w:val="24"/>
          <w:szCs w:val="24"/>
        </w:rPr>
        <w:t>, 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0.5 mm</w:t>
      </w:r>
      <w:r w:rsidR="009D1010" w:rsidRPr="00343359">
        <w:rPr>
          <w:rFonts w:ascii="Times New Roman" w:hAnsi="Times New Roman" w:cs="Times New Roman"/>
          <w:sz w:val="24"/>
          <w:szCs w:val="24"/>
        </w:rPr>
        <w:t>;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(</w:t>
      </w:r>
      <w:r w:rsidR="00F05902" w:rsidRPr="00343359">
        <w:rPr>
          <w:rFonts w:ascii="Times New Roman" w:hAnsi="Times New Roman" w:cs="Times New Roman"/>
          <w:sz w:val="24"/>
          <w:szCs w:val="24"/>
        </w:rPr>
        <w:t>3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) contrast enhanced sagittal </w:t>
      </w:r>
      <w:r w:rsidR="00BB3668">
        <w:rPr>
          <w:rFonts w:ascii="Times New Roman" w:hAnsi="Times New Roman" w:cs="Times New Roman"/>
          <w:sz w:val="24"/>
          <w:szCs w:val="24"/>
        </w:rPr>
        <w:t>T1 weighted images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: </w:t>
      </w:r>
      <w:r w:rsidR="00F05902" w:rsidRPr="00343359">
        <w:rPr>
          <w:rFonts w:ascii="Times New Roman" w:hAnsi="Times New Roman" w:cs="Times New Roman"/>
          <w:sz w:val="24"/>
          <w:szCs w:val="24"/>
        </w:rPr>
        <w:t>TR 740 ms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TE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11 ms</w:t>
      </w:r>
      <w:r w:rsidR="009D101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3 mm</w:t>
      </w:r>
      <w:r w:rsidR="009D1010" w:rsidRPr="00343359">
        <w:rPr>
          <w:rFonts w:ascii="Times New Roman" w:hAnsi="Times New Roman" w:cs="Times New Roman"/>
          <w:sz w:val="24"/>
          <w:szCs w:val="24"/>
        </w:rPr>
        <w:t>, 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0.5 mm</w:t>
      </w:r>
      <w:r w:rsidR="009D1010" w:rsidRPr="00343359">
        <w:rPr>
          <w:rFonts w:ascii="Times New Roman" w:hAnsi="Times New Roman" w:cs="Times New Roman"/>
          <w:sz w:val="24"/>
          <w:szCs w:val="24"/>
        </w:rPr>
        <w:t>;</w:t>
      </w:r>
      <w:r w:rsidR="00BB3668">
        <w:rPr>
          <w:rFonts w:ascii="Times New Roman" w:hAnsi="Times New Roman" w:cs="Times New Roman"/>
          <w:sz w:val="24"/>
          <w:szCs w:val="24"/>
        </w:rPr>
        <w:t xml:space="preserve"> and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 (4) contrast enhanced axial </w:t>
      </w:r>
      <w:r w:rsidR="00BB3668">
        <w:rPr>
          <w:rFonts w:ascii="Times New Roman" w:hAnsi="Times New Roman" w:cs="Times New Roman"/>
          <w:sz w:val="24"/>
          <w:szCs w:val="24"/>
        </w:rPr>
        <w:t>T1 weighted images</w:t>
      </w:r>
      <w:r w:rsidR="009D1010" w:rsidRPr="00343359">
        <w:rPr>
          <w:rFonts w:ascii="Times New Roman" w:hAnsi="Times New Roman" w:cs="Times New Roman"/>
          <w:sz w:val="24"/>
          <w:szCs w:val="24"/>
        </w:rPr>
        <w:t>: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F05902" w:rsidRPr="00343359">
        <w:rPr>
          <w:rFonts w:ascii="Times New Roman" w:hAnsi="Times New Roman" w:cs="Times New Roman"/>
          <w:sz w:val="24"/>
          <w:szCs w:val="24"/>
        </w:rPr>
        <w:t>TR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 660 ms</w:t>
      </w:r>
      <w:r w:rsidR="009D1010" w:rsidRPr="00343359">
        <w:rPr>
          <w:rFonts w:ascii="Times New Roman" w:hAnsi="Times New Roman" w:cs="Times New Roman"/>
          <w:sz w:val="24"/>
          <w:szCs w:val="24"/>
        </w:rPr>
        <w:t xml:space="preserve">, </w:t>
      </w:r>
      <w:r w:rsidR="00F05902" w:rsidRPr="00343359">
        <w:rPr>
          <w:rFonts w:ascii="Times New Roman" w:hAnsi="Times New Roman" w:cs="Times New Roman"/>
          <w:sz w:val="24"/>
          <w:szCs w:val="24"/>
        </w:rPr>
        <w:t>TE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F05902" w:rsidRPr="00343359">
        <w:rPr>
          <w:rFonts w:ascii="Times New Roman" w:hAnsi="Times New Roman" w:cs="Times New Roman"/>
          <w:sz w:val="24"/>
          <w:szCs w:val="24"/>
        </w:rPr>
        <w:t>11 ms</w:t>
      </w:r>
      <w:r w:rsidR="009D1010" w:rsidRPr="00343359">
        <w:rPr>
          <w:rFonts w:ascii="Times New Roman" w:hAnsi="Times New Roman" w:cs="Times New Roman"/>
          <w:sz w:val="24"/>
          <w:szCs w:val="24"/>
        </w:rPr>
        <w:t>, slice thickness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3</w:t>
      </w:r>
      <w:r w:rsidR="00F05902" w:rsidRPr="00343359">
        <w:rPr>
          <w:rFonts w:ascii="Times New Roman" w:hAnsi="Times New Roman" w:cs="Times New Roman"/>
          <w:sz w:val="24"/>
          <w:szCs w:val="24"/>
        </w:rPr>
        <w:t xml:space="preserve"> mm</w:t>
      </w:r>
      <w:r w:rsidR="009D1010" w:rsidRPr="00343359">
        <w:rPr>
          <w:rFonts w:ascii="Times New Roman" w:hAnsi="Times New Roman" w:cs="Times New Roman"/>
          <w:sz w:val="24"/>
          <w:szCs w:val="24"/>
        </w:rPr>
        <w:t>, increment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=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9D1010" w:rsidRPr="00343359">
        <w:rPr>
          <w:rFonts w:ascii="Times New Roman" w:hAnsi="Times New Roman" w:cs="Times New Roman"/>
          <w:sz w:val="24"/>
          <w:szCs w:val="24"/>
        </w:rPr>
        <w:t>0</w:t>
      </w:r>
      <w:r w:rsidR="00F05902" w:rsidRPr="00343359">
        <w:rPr>
          <w:rFonts w:ascii="Times New Roman" w:hAnsi="Times New Roman" w:cs="Times New Roman"/>
          <w:sz w:val="24"/>
          <w:szCs w:val="24"/>
        </w:rPr>
        <w:t>.5 mm</w:t>
      </w:r>
      <w:r w:rsidR="009D1010" w:rsidRPr="00343359">
        <w:rPr>
          <w:rFonts w:ascii="Times New Roman" w:hAnsi="Times New Roman" w:cs="Times New Roman"/>
          <w:sz w:val="24"/>
          <w:szCs w:val="24"/>
        </w:rPr>
        <w:t>.</w:t>
      </w:r>
    </w:p>
    <w:p w:rsidR="00343359" w:rsidRDefault="00343359" w:rsidP="0034335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05902" w:rsidRPr="00343359" w:rsidRDefault="00343359" w:rsidP="00343359">
      <w:pPr>
        <w:rPr>
          <w:rFonts w:ascii="Times New Roman" w:hAnsi="Times New Roman" w:cs="Times New Roman"/>
          <w:sz w:val="24"/>
          <w:szCs w:val="24"/>
        </w:rPr>
      </w:pPr>
      <w:r w:rsidRPr="00343359">
        <w:rPr>
          <w:rFonts w:ascii="Times New Roman" w:hAnsi="Times New Roman" w:cs="Times New Roman"/>
          <w:b/>
          <w:sz w:val="24"/>
          <w:szCs w:val="24"/>
        </w:rPr>
        <w:t>Appendix E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343359">
        <w:rPr>
          <w:rFonts w:ascii="Times New Roman" w:hAnsi="Times New Roman" w:cs="Times New Roman"/>
          <w:sz w:val="24"/>
          <w:szCs w:val="24"/>
        </w:rPr>
        <w:t>Conventional MR</w:t>
      </w:r>
      <w:r w:rsidR="00BB3668">
        <w:rPr>
          <w:rFonts w:ascii="Times New Roman" w:hAnsi="Times New Roman" w:cs="Times New Roman"/>
          <w:sz w:val="24"/>
          <w:szCs w:val="24"/>
        </w:rPr>
        <w:t>I</w:t>
      </w:r>
      <w:r w:rsidRPr="00343359">
        <w:rPr>
          <w:rFonts w:ascii="Times New Roman" w:hAnsi="Times New Roman" w:cs="Times New Roman"/>
          <w:sz w:val="24"/>
          <w:szCs w:val="24"/>
        </w:rPr>
        <w:t xml:space="preserve"> feature characterization</w:t>
      </w:r>
    </w:p>
    <w:p w:rsidR="00C509BF" w:rsidRPr="002819CF" w:rsidRDefault="00611778" w:rsidP="002819CF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43359">
        <w:rPr>
          <w:rFonts w:ascii="Times New Roman" w:hAnsi="Times New Roman" w:cs="Times New Roman"/>
          <w:sz w:val="24"/>
          <w:szCs w:val="24"/>
        </w:rPr>
        <w:t xml:space="preserve">The location of the tumor was defined by its epicenter in relation to the midline of </w:t>
      </w:r>
      <w:r w:rsidR="00BB3668">
        <w:rPr>
          <w:rFonts w:ascii="Times New Roman" w:hAnsi="Times New Roman" w:cs="Times New Roman"/>
          <w:sz w:val="24"/>
          <w:szCs w:val="24"/>
        </w:rPr>
        <w:t xml:space="preserve">the </w:t>
      </w:r>
      <w:r w:rsidRPr="00343359">
        <w:rPr>
          <w:rFonts w:ascii="Times New Roman" w:hAnsi="Times New Roman" w:cs="Times New Roman"/>
          <w:sz w:val="24"/>
          <w:szCs w:val="24"/>
        </w:rPr>
        <w:t xml:space="preserve">posterior fossa. The degree of contrast enhancement was evaluated by the proportion of the solid portion </w:t>
      </w:r>
      <w:r w:rsidR="00703EF1" w:rsidRPr="00343359">
        <w:rPr>
          <w:rFonts w:ascii="Times New Roman" w:hAnsi="Times New Roman" w:cs="Times New Roman"/>
          <w:sz w:val="24"/>
          <w:szCs w:val="24"/>
        </w:rPr>
        <w:t xml:space="preserve">showing uptake of contrast media </w:t>
      </w:r>
      <w:r w:rsidRPr="00343359">
        <w:rPr>
          <w:rFonts w:ascii="Times New Roman" w:hAnsi="Times New Roman" w:cs="Times New Roman"/>
          <w:sz w:val="24"/>
          <w:szCs w:val="24"/>
        </w:rPr>
        <w:t>(minimal enhancement:</w:t>
      </w:r>
      <w:r w:rsidR="00BB3668">
        <w:rPr>
          <w:rFonts w:ascii="Times New Roman" w:hAnsi="Times New Roman" w:cs="Times New Roman"/>
          <w:sz w:val="24"/>
          <w:szCs w:val="24"/>
        </w:rPr>
        <w:t xml:space="preserve"> ≤ </w:t>
      </w:r>
      <w:r w:rsidRPr="00343359">
        <w:rPr>
          <w:rFonts w:ascii="Times New Roman" w:hAnsi="Times New Roman" w:cs="Times New Roman"/>
          <w:sz w:val="24"/>
          <w:szCs w:val="24"/>
        </w:rPr>
        <w:t>1/3, incomplete: 1/3</w:t>
      </w:r>
      <w:r w:rsidR="00BB3668">
        <w:rPr>
          <w:rFonts w:ascii="Times New Roman" w:hAnsi="Times New Roman" w:cs="Times New Roman"/>
          <w:sz w:val="24"/>
          <w:szCs w:val="24"/>
        </w:rPr>
        <w:t>–</w:t>
      </w:r>
      <w:r w:rsidRPr="00343359">
        <w:rPr>
          <w:rFonts w:ascii="Times New Roman" w:hAnsi="Times New Roman" w:cs="Times New Roman"/>
          <w:sz w:val="24"/>
          <w:szCs w:val="24"/>
        </w:rPr>
        <w:t>2/3, diffuse:</w:t>
      </w:r>
      <w:r w:rsidR="00BB3668">
        <w:rPr>
          <w:rFonts w:ascii="Times New Roman" w:hAnsi="Times New Roman" w:cs="Times New Roman"/>
          <w:sz w:val="24"/>
          <w:szCs w:val="24"/>
        </w:rPr>
        <w:t xml:space="preserve"> ≥ </w:t>
      </w:r>
      <w:r w:rsidRPr="00343359">
        <w:rPr>
          <w:rFonts w:ascii="Times New Roman" w:hAnsi="Times New Roman" w:cs="Times New Roman"/>
          <w:sz w:val="24"/>
          <w:szCs w:val="24"/>
        </w:rPr>
        <w:t xml:space="preserve">2/3). The presence of hemorrhage was evaluated by </w:t>
      </w:r>
      <w:r w:rsidR="00703EF1" w:rsidRPr="00343359">
        <w:rPr>
          <w:rFonts w:ascii="Times New Roman" w:hAnsi="Times New Roman" w:cs="Times New Roman"/>
          <w:sz w:val="24"/>
          <w:szCs w:val="24"/>
        </w:rPr>
        <w:t>high intensity on T1</w:t>
      </w:r>
      <w:r w:rsidR="00BB3668">
        <w:rPr>
          <w:rFonts w:ascii="Times New Roman" w:hAnsi="Times New Roman" w:cs="Times New Roman"/>
          <w:sz w:val="24"/>
          <w:szCs w:val="24"/>
        </w:rPr>
        <w:t xml:space="preserve"> weighted</w:t>
      </w:r>
      <w:r w:rsidR="00703EF1" w:rsidRPr="00343359">
        <w:rPr>
          <w:rFonts w:ascii="Times New Roman" w:hAnsi="Times New Roman" w:cs="Times New Roman"/>
          <w:sz w:val="24"/>
          <w:szCs w:val="24"/>
        </w:rPr>
        <w:t xml:space="preserve"> images and low intensity on </w:t>
      </w:r>
      <w:r w:rsidR="00BB3668" w:rsidRPr="00343359">
        <w:rPr>
          <w:rFonts w:ascii="Times New Roman" w:hAnsi="Times New Roman" w:cs="Times New Roman"/>
          <w:sz w:val="24"/>
          <w:szCs w:val="24"/>
        </w:rPr>
        <w:t>T2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66788C">
        <w:rPr>
          <w:rFonts w:ascii="Times New Roman" w:hAnsi="Times New Roman" w:cs="Times New Roman"/>
          <w:sz w:val="24"/>
          <w:szCs w:val="24"/>
        </w:rPr>
        <w:t>weighted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703EF1" w:rsidRPr="00343359">
        <w:rPr>
          <w:rFonts w:ascii="Times New Roman" w:hAnsi="Times New Roman" w:cs="Times New Roman"/>
          <w:sz w:val="24"/>
          <w:szCs w:val="24"/>
        </w:rPr>
        <w:t>images</w:t>
      </w:r>
      <w:r w:rsidRPr="00343359">
        <w:rPr>
          <w:rFonts w:ascii="Times New Roman" w:hAnsi="Times New Roman" w:cs="Times New Roman"/>
          <w:sz w:val="24"/>
          <w:szCs w:val="24"/>
        </w:rPr>
        <w:t xml:space="preserve">, especially </w:t>
      </w:r>
      <w:r w:rsidR="00BB3668">
        <w:rPr>
          <w:rFonts w:ascii="Times New Roman" w:hAnsi="Times New Roman" w:cs="Times New Roman"/>
          <w:sz w:val="24"/>
          <w:szCs w:val="24"/>
        </w:rPr>
        <w:t xml:space="preserve">if the </w:t>
      </w:r>
      <w:r w:rsidRPr="00343359">
        <w:rPr>
          <w:rFonts w:ascii="Times New Roman" w:hAnsi="Times New Roman" w:cs="Times New Roman"/>
          <w:sz w:val="24"/>
          <w:szCs w:val="24"/>
        </w:rPr>
        <w:t xml:space="preserve">presence of fluid-fluid level in the tumor and blooming on </w:t>
      </w:r>
      <w:r w:rsidR="00061A63">
        <w:rPr>
          <w:rFonts w:ascii="Times New Roman" w:hAnsi="Times New Roman" w:cs="Times New Roman" w:hint="eastAsia"/>
          <w:sz w:val="24"/>
          <w:szCs w:val="24"/>
        </w:rPr>
        <w:t>s</w:t>
      </w:r>
      <w:r w:rsidR="00061A63" w:rsidRPr="00061A63">
        <w:rPr>
          <w:rFonts w:ascii="Times New Roman" w:hAnsi="Times New Roman" w:cs="Times New Roman"/>
          <w:sz w:val="24"/>
          <w:szCs w:val="24"/>
        </w:rPr>
        <w:t xml:space="preserve">usceptibility </w:t>
      </w:r>
      <w:r w:rsidR="00061A63">
        <w:rPr>
          <w:rFonts w:ascii="Times New Roman" w:hAnsi="Times New Roman" w:cs="Times New Roman" w:hint="eastAsia"/>
          <w:sz w:val="24"/>
          <w:szCs w:val="24"/>
        </w:rPr>
        <w:t>w</w:t>
      </w:r>
      <w:r w:rsidR="00061A63" w:rsidRPr="00061A63">
        <w:rPr>
          <w:rFonts w:ascii="Times New Roman" w:hAnsi="Times New Roman" w:cs="Times New Roman"/>
          <w:sz w:val="24"/>
          <w:szCs w:val="24"/>
        </w:rPr>
        <w:t xml:space="preserve">eighted </w:t>
      </w:r>
      <w:r w:rsidR="00061A63">
        <w:rPr>
          <w:rFonts w:ascii="Times New Roman" w:hAnsi="Times New Roman" w:cs="Times New Roman" w:hint="eastAsia"/>
          <w:sz w:val="24"/>
          <w:szCs w:val="24"/>
        </w:rPr>
        <w:t>i</w:t>
      </w:r>
      <w:r w:rsidR="00061A63" w:rsidRPr="00061A63">
        <w:rPr>
          <w:rFonts w:ascii="Times New Roman" w:hAnsi="Times New Roman" w:cs="Times New Roman"/>
          <w:sz w:val="24"/>
          <w:szCs w:val="24"/>
        </w:rPr>
        <w:t>maging</w:t>
      </w:r>
      <w:r w:rsidR="00061A63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703EF1" w:rsidRPr="00343359">
        <w:rPr>
          <w:rFonts w:ascii="Times New Roman" w:hAnsi="Times New Roman" w:cs="Times New Roman"/>
          <w:sz w:val="24"/>
          <w:szCs w:val="24"/>
        </w:rPr>
        <w:t>SWI</w:t>
      </w:r>
      <w:r w:rsidR="00061A63">
        <w:rPr>
          <w:rFonts w:ascii="Times New Roman" w:hAnsi="Times New Roman" w:cs="Times New Roman" w:hint="eastAsia"/>
          <w:sz w:val="24"/>
          <w:szCs w:val="24"/>
        </w:rPr>
        <w:t>)</w:t>
      </w:r>
      <w:r w:rsidR="00703EF1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BB3668">
        <w:rPr>
          <w:rFonts w:ascii="Times New Roman" w:hAnsi="Times New Roman" w:cs="Times New Roman"/>
          <w:sz w:val="24"/>
          <w:szCs w:val="24"/>
        </w:rPr>
        <w:t>was found</w:t>
      </w:r>
      <w:r w:rsidRPr="00343359">
        <w:rPr>
          <w:rFonts w:ascii="Times New Roman" w:hAnsi="Times New Roman" w:cs="Times New Roman"/>
          <w:sz w:val="24"/>
          <w:szCs w:val="24"/>
        </w:rPr>
        <w:t xml:space="preserve">. </w:t>
      </w:r>
      <w:r w:rsidR="00BB3668">
        <w:rPr>
          <w:rFonts w:ascii="Times New Roman" w:hAnsi="Times New Roman" w:cs="Times New Roman"/>
          <w:sz w:val="24"/>
          <w:szCs w:val="24"/>
        </w:rPr>
        <w:t>Tumor c</w:t>
      </w:r>
      <w:r w:rsidRPr="00343359">
        <w:rPr>
          <w:rFonts w:ascii="Times New Roman" w:hAnsi="Times New Roman" w:cs="Times New Roman"/>
          <w:sz w:val="24"/>
          <w:szCs w:val="24"/>
        </w:rPr>
        <w:t xml:space="preserve">alcification </w:t>
      </w:r>
      <w:r w:rsidR="00BB3668">
        <w:rPr>
          <w:rFonts w:ascii="Times New Roman" w:hAnsi="Times New Roman" w:cs="Times New Roman"/>
          <w:sz w:val="24"/>
          <w:szCs w:val="24"/>
        </w:rPr>
        <w:t>was either</w:t>
      </w:r>
      <w:r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5B79D9" w:rsidRPr="00343359">
        <w:rPr>
          <w:rFonts w:ascii="Times New Roman" w:hAnsi="Times New Roman" w:cs="Times New Roman"/>
          <w:sz w:val="24"/>
          <w:szCs w:val="24"/>
        </w:rPr>
        <w:t xml:space="preserve">focal or irregular </w:t>
      </w:r>
      <w:r w:rsidR="00AF77F6" w:rsidRPr="00343359">
        <w:rPr>
          <w:rFonts w:ascii="Times New Roman" w:hAnsi="Times New Roman" w:cs="Times New Roman"/>
          <w:sz w:val="24"/>
          <w:szCs w:val="24"/>
        </w:rPr>
        <w:t xml:space="preserve">high density on </w:t>
      </w:r>
      <w:r w:rsidR="00BB3668">
        <w:rPr>
          <w:rFonts w:ascii="Times New Roman" w:hAnsi="Times New Roman" w:cs="Times New Roman"/>
          <w:sz w:val="24"/>
          <w:szCs w:val="24"/>
        </w:rPr>
        <w:t>computed tomography scan</w:t>
      </w:r>
      <w:r w:rsidR="00BB3668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AF77F6" w:rsidRPr="00343359">
        <w:rPr>
          <w:rFonts w:ascii="Times New Roman" w:hAnsi="Times New Roman" w:cs="Times New Roman"/>
          <w:sz w:val="24"/>
          <w:szCs w:val="24"/>
        </w:rPr>
        <w:t xml:space="preserve">and </w:t>
      </w:r>
      <w:r w:rsidR="00BB3668">
        <w:rPr>
          <w:rFonts w:ascii="Times New Roman" w:hAnsi="Times New Roman" w:cs="Times New Roman"/>
          <w:sz w:val="24"/>
          <w:szCs w:val="24"/>
        </w:rPr>
        <w:t xml:space="preserve">was </w:t>
      </w:r>
      <w:r w:rsidR="005B79D9" w:rsidRPr="00343359">
        <w:rPr>
          <w:rFonts w:ascii="Times New Roman" w:hAnsi="Times New Roman" w:cs="Times New Roman"/>
          <w:sz w:val="24"/>
          <w:szCs w:val="24"/>
        </w:rPr>
        <w:t xml:space="preserve">low intensity on </w:t>
      </w:r>
      <w:r w:rsidR="00BB3668" w:rsidRPr="00343359">
        <w:rPr>
          <w:rFonts w:ascii="Times New Roman" w:hAnsi="Times New Roman" w:cs="Times New Roman"/>
          <w:sz w:val="24"/>
          <w:szCs w:val="24"/>
        </w:rPr>
        <w:t>T2</w:t>
      </w:r>
      <w:r w:rsidR="00BB3668">
        <w:rPr>
          <w:rFonts w:ascii="Times New Roman" w:hAnsi="Times New Roman" w:cs="Times New Roman"/>
          <w:sz w:val="24"/>
          <w:szCs w:val="24"/>
        </w:rPr>
        <w:t xml:space="preserve"> weighted</w:t>
      </w:r>
      <w:r w:rsidR="00BB3668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5B79D9" w:rsidRPr="00343359">
        <w:rPr>
          <w:rFonts w:ascii="Times New Roman" w:hAnsi="Times New Roman" w:cs="Times New Roman"/>
          <w:sz w:val="24"/>
          <w:szCs w:val="24"/>
        </w:rPr>
        <w:t>images</w:t>
      </w:r>
      <w:r w:rsidR="00BB3668">
        <w:rPr>
          <w:rFonts w:ascii="Times New Roman" w:hAnsi="Times New Roman" w:cs="Times New Roman"/>
          <w:sz w:val="24"/>
          <w:szCs w:val="24"/>
        </w:rPr>
        <w:t xml:space="preserve">, </w:t>
      </w:r>
      <w:r w:rsidR="00AF77F6" w:rsidRPr="00343359">
        <w:rPr>
          <w:rFonts w:ascii="Times New Roman" w:hAnsi="Times New Roman" w:cs="Times New Roman"/>
          <w:sz w:val="24"/>
          <w:szCs w:val="24"/>
        </w:rPr>
        <w:t xml:space="preserve">which </w:t>
      </w:r>
      <w:r w:rsidR="00BB3668">
        <w:rPr>
          <w:rFonts w:ascii="Times New Roman" w:hAnsi="Times New Roman" w:cs="Times New Roman"/>
          <w:sz w:val="24"/>
          <w:szCs w:val="24"/>
        </w:rPr>
        <w:t>a tumor size</w:t>
      </w:r>
      <w:r w:rsidR="005B79D9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AF77F6" w:rsidRPr="00343359">
        <w:rPr>
          <w:rFonts w:ascii="Times New Roman" w:hAnsi="Times New Roman" w:cs="Times New Roman"/>
          <w:sz w:val="24"/>
          <w:szCs w:val="24"/>
        </w:rPr>
        <w:t>akin</w:t>
      </w:r>
      <w:r w:rsidR="005B79D9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BB3668">
        <w:rPr>
          <w:rFonts w:ascii="Times New Roman" w:hAnsi="Times New Roman" w:cs="Times New Roman"/>
          <w:sz w:val="24"/>
          <w:szCs w:val="24"/>
        </w:rPr>
        <w:t xml:space="preserve">to that </w:t>
      </w:r>
      <w:r w:rsidR="0066788C">
        <w:rPr>
          <w:rFonts w:ascii="Times New Roman" w:hAnsi="Times New Roman" w:cs="Times New Roman"/>
          <w:sz w:val="24"/>
          <w:szCs w:val="24"/>
        </w:rPr>
        <w:t xml:space="preserve">found </w:t>
      </w:r>
      <w:r w:rsidR="00BB3668">
        <w:rPr>
          <w:rFonts w:ascii="Times New Roman" w:hAnsi="Times New Roman" w:cs="Times New Roman"/>
          <w:sz w:val="24"/>
          <w:szCs w:val="24"/>
        </w:rPr>
        <w:t>on</w:t>
      </w:r>
      <w:r w:rsidR="005B79D9" w:rsidRPr="00343359">
        <w:rPr>
          <w:rFonts w:ascii="Times New Roman" w:hAnsi="Times New Roman" w:cs="Times New Roman"/>
          <w:sz w:val="24"/>
          <w:szCs w:val="24"/>
        </w:rPr>
        <w:t xml:space="preserve"> SWI</w:t>
      </w:r>
      <w:r w:rsidRPr="00343359">
        <w:rPr>
          <w:rFonts w:ascii="Times New Roman" w:hAnsi="Times New Roman" w:cs="Times New Roman"/>
          <w:sz w:val="24"/>
          <w:szCs w:val="24"/>
        </w:rPr>
        <w:t>.</w:t>
      </w:r>
      <w:r w:rsidR="00BB3668">
        <w:rPr>
          <w:rFonts w:ascii="Times New Roman" w:hAnsi="Times New Roman" w:cs="Times New Roman"/>
          <w:sz w:val="24"/>
          <w:szCs w:val="24"/>
        </w:rPr>
        <w:t xml:space="preserve"> The e</w:t>
      </w:r>
      <w:r w:rsidR="00AF77F6" w:rsidRPr="00343359">
        <w:rPr>
          <w:rFonts w:ascii="Times New Roman" w:hAnsi="Times New Roman" w:cs="Times New Roman"/>
          <w:sz w:val="24"/>
          <w:szCs w:val="24"/>
        </w:rPr>
        <w:t xml:space="preserve">xtent of </w:t>
      </w:r>
      <w:r w:rsidR="00BB3668">
        <w:rPr>
          <w:rFonts w:ascii="Times New Roman" w:hAnsi="Times New Roman" w:cs="Times New Roman"/>
          <w:sz w:val="24"/>
          <w:szCs w:val="24"/>
        </w:rPr>
        <w:t xml:space="preserve">the </w:t>
      </w:r>
      <w:r w:rsidRPr="00343359">
        <w:rPr>
          <w:rFonts w:ascii="Times New Roman" w:hAnsi="Times New Roman" w:cs="Times New Roman"/>
          <w:sz w:val="24"/>
          <w:szCs w:val="24"/>
        </w:rPr>
        <w:t xml:space="preserve">peritumoral edema </w:t>
      </w:r>
      <w:r w:rsidR="00AF77F6" w:rsidRPr="00343359">
        <w:rPr>
          <w:rFonts w:ascii="Times New Roman" w:hAnsi="Times New Roman" w:cs="Times New Roman"/>
          <w:sz w:val="24"/>
          <w:szCs w:val="24"/>
        </w:rPr>
        <w:t>was defined by the</w:t>
      </w:r>
      <w:r w:rsidRPr="00343359">
        <w:rPr>
          <w:rFonts w:ascii="Times New Roman" w:hAnsi="Times New Roman" w:cs="Times New Roman"/>
          <w:sz w:val="24"/>
          <w:szCs w:val="24"/>
        </w:rPr>
        <w:t xml:space="preserve"> widest edema zone</w:t>
      </w:r>
      <w:r w:rsidR="00AF77F6" w:rsidRPr="00343359">
        <w:rPr>
          <w:rFonts w:ascii="Times New Roman" w:hAnsi="Times New Roman" w:cs="Times New Roman"/>
          <w:sz w:val="24"/>
          <w:szCs w:val="24"/>
        </w:rPr>
        <w:t xml:space="preserve"> (non or minimal &lt;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AF77F6" w:rsidRPr="00343359">
        <w:rPr>
          <w:rFonts w:ascii="Times New Roman" w:hAnsi="Times New Roman" w:cs="Times New Roman"/>
          <w:sz w:val="24"/>
          <w:szCs w:val="24"/>
        </w:rPr>
        <w:t>1.5 cm, obvious ≥</w:t>
      </w:r>
      <w:r w:rsidR="00BB3668">
        <w:rPr>
          <w:rFonts w:ascii="Times New Roman" w:hAnsi="Times New Roman" w:cs="Times New Roman"/>
          <w:sz w:val="24"/>
          <w:szCs w:val="24"/>
        </w:rPr>
        <w:t xml:space="preserve"> </w:t>
      </w:r>
      <w:r w:rsidR="00AF77F6" w:rsidRPr="00343359">
        <w:rPr>
          <w:rFonts w:ascii="Times New Roman" w:hAnsi="Times New Roman" w:cs="Times New Roman"/>
          <w:sz w:val="24"/>
          <w:szCs w:val="24"/>
        </w:rPr>
        <w:t>1.5 cm).</w:t>
      </w:r>
      <w:r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343359" w:rsidRPr="00343359">
        <w:rPr>
          <w:rFonts w:ascii="Times New Roman" w:hAnsi="Times New Roman" w:cs="Times New Roman"/>
          <w:sz w:val="24"/>
          <w:szCs w:val="24"/>
        </w:rPr>
        <w:t>The non-enhancing portion</w:t>
      </w:r>
      <w:r w:rsidR="00BB3668">
        <w:rPr>
          <w:rFonts w:ascii="Times New Roman" w:hAnsi="Times New Roman" w:cs="Times New Roman"/>
          <w:sz w:val="24"/>
          <w:szCs w:val="24"/>
        </w:rPr>
        <w:t>,</w:t>
      </w:r>
      <w:r w:rsidR="00343359" w:rsidRPr="00343359">
        <w:rPr>
          <w:rFonts w:ascii="Times New Roman" w:hAnsi="Times New Roman" w:cs="Times New Roman"/>
          <w:sz w:val="24"/>
          <w:szCs w:val="24"/>
        </w:rPr>
        <w:t xml:space="preserve"> with high intensity </w:t>
      </w:r>
      <w:r w:rsidR="00343359" w:rsidRPr="00343359">
        <w:rPr>
          <w:rFonts w:ascii="Times New Roman" w:hAnsi="Times New Roman" w:cs="Times New Roman"/>
          <w:sz w:val="24"/>
          <w:szCs w:val="24"/>
        </w:rPr>
        <w:lastRenderedPageBreak/>
        <w:t xml:space="preserve">on </w:t>
      </w:r>
      <w:r w:rsidR="00BB3668" w:rsidRPr="00343359">
        <w:rPr>
          <w:rFonts w:ascii="Times New Roman" w:hAnsi="Times New Roman" w:cs="Times New Roman"/>
          <w:sz w:val="24"/>
          <w:szCs w:val="24"/>
        </w:rPr>
        <w:t>T2</w:t>
      </w:r>
      <w:r w:rsidR="00BB3668">
        <w:rPr>
          <w:rFonts w:ascii="Times New Roman" w:hAnsi="Times New Roman" w:cs="Times New Roman"/>
          <w:sz w:val="24"/>
          <w:szCs w:val="24"/>
        </w:rPr>
        <w:t xml:space="preserve"> weight</w:t>
      </w:r>
      <w:r w:rsidR="00BB3668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343359" w:rsidRPr="00343359">
        <w:rPr>
          <w:rFonts w:ascii="Times New Roman" w:hAnsi="Times New Roman" w:cs="Times New Roman"/>
          <w:sz w:val="24"/>
          <w:szCs w:val="24"/>
        </w:rPr>
        <w:t>images</w:t>
      </w:r>
      <w:r w:rsidR="00BB3668">
        <w:rPr>
          <w:rFonts w:ascii="Times New Roman" w:hAnsi="Times New Roman" w:cs="Times New Roman"/>
          <w:sz w:val="24"/>
          <w:szCs w:val="24"/>
        </w:rPr>
        <w:t>,</w:t>
      </w:r>
      <w:r w:rsidR="00343359" w:rsidRPr="00343359">
        <w:rPr>
          <w:rFonts w:ascii="Times New Roman" w:hAnsi="Times New Roman" w:cs="Times New Roman"/>
          <w:sz w:val="24"/>
          <w:szCs w:val="24"/>
        </w:rPr>
        <w:t xml:space="preserve"> was </w:t>
      </w:r>
      <w:r w:rsidR="00BB3668">
        <w:rPr>
          <w:rFonts w:ascii="Times New Roman" w:hAnsi="Times New Roman" w:cs="Times New Roman"/>
          <w:sz w:val="24"/>
          <w:szCs w:val="24"/>
        </w:rPr>
        <w:t xml:space="preserve">either the </w:t>
      </w:r>
      <w:r w:rsidR="00BB3668" w:rsidRPr="00343359">
        <w:rPr>
          <w:rFonts w:ascii="Times New Roman" w:hAnsi="Times New Roman" w:cs="Times New Roman"/>
          <w:sz w:val="24"/>
          <w:szCs w:val="24"/>
        </w:rPr>
        <w:t>necro</w:t>
      </w:r>
      <w:r w:rsidR="00BB3668">
        <w:rPr>
          <w:rFonts w:ascii="Times New Roman" w:hAnsi="Times New Roman" w:cs="Times New Roman"/>
          <w:sz w:val="24"/>
          <w:szCs w:val="24"/>
        </w:rPr>
        <w:t>tic</w:t>
      </w:r>
      <w:r w:rsidR="00BB3668" w:rsidRPr="00343359">
        <w:rPr>
          <w:rFonts w:ascii="Times New Roman" w:hAnsi="Times New Roman" w:cs="Times New Roman"/>
          <w:sz w:val="24"/>
          <w:szCs w:val="24"/>
        </w:rPr>
        <w:t xml:space="preserve"> </w:t>
      </w:r>
      <w:r w:rsidR="00343359" w:rsidRPr="00343359">
        <w:rPr>
          <w:rFonts w:ascii="Times New Roman" w:hAnsi="Times New Roman" w:cs="Times New Roman"/>
          <w:sz w:val="24"/>
          <w:szCs w:val="24"/>
        </w:rPr>
        <w:t xml:space="preserve">or cystic region. </w:t>
      </w:r>
      <w:r w:rsidR="00BB3668">
        <w:rPr>
          <w:rFonts w:ascii="Times New Roman" w:hAnsi="Times New Roman" w:cs="Times New Roman"/>
          <w:sz w:val="24"/>
          <w:szCs w:val="24"/>
        </w:rPr>
        <w:t xml:space="preserve">The tumor was considered </w:t>
      </w:r>
      <w:r w:rsidRPr="00343359">
        <w:rPr>
          <w:rFonts w:ascii="Times New Roman" w:hAnsi="Times New Roman" w:cs="Times New Roman"/>
          <w:sz w:val="24"/>
          <w:szCs w:val="24"/>
        </w:rPr>
        <w:t xml:space="preserve">as </w:t>
      </w:r>
      <w:r w:rsidR="00343359" w:rsidRPr="00343359">
        <w:rPr>
          <w:rFonts w:ascii="Times New Roman" w:hAnsi="Times New Roman" w:cs="Times New Roman"/>
          <w:sz w:val="24"/>
          <w:szCs w:val="24"/>
        </w:rPr>
        <w:t>large if the area was more than 1 cm</w:t>
      </w:r>
      <w:r w:rsidR="00343359" w:rsidRPr="001228B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43359" w:rsidRPr="00343359">
        <w:rPr>
          <w:rFonts w:ascii="Times New Roman" w:hAnsi="Times New Roman" w:cs="Times New Roman"/>
          <w:sz w:val="24"/>
          <w:szCs w:val="24"/>
        </w:rPr>
        <w:t xml:space="preserve">. </w:t>
      </w:r>
      <w:r w:rsidRPr="00343359">
        <w:rPr>
          <w:rFonts w:ascii="Times New Roman" w:hAnsi="Times New Roman" w:cs="Times New Roman"/>
          <w:sz w:val="24"/>
          <w:szCs w:val="24"/>
        </w:rPr>
        <w:t xml:space="preserve">The lowest </w:t>
      </w:r>
      <w:r w:rsidR="00061A63">
        <w:rPr>
          <w:rFonts w:ascii="Times New Roman" w:hAnsi="Times New Roman" w:cs="Times New Roman" w:hint="eastAsia"/>
          <w:sz w:val="24"/>
          <w:szCs w:val="24"/>
        </w:rPr>
        <w:t>a</w:t>
      </w:r>
      <w:r w:rsidR="00061A63" w:rsidRPr="00061A63">
        <w:rPr>
          <w:rFonts w:ascii="Times New Roman" w:hAnsi="Times New Roman" w:cs="Times New Roman"/>
          <w:sz w:val="24"/>
          <w:szCs w:val="24"/>
        </w:rPr>
        <w:t xml:space="preserve">pparent diffusion coefficient </w:t>
      </w:r>
      <w:r w:rsidR="00061A63">
        <w:rPr>
          <w:rFonts w:ascii="Times New Roman" w:hAnsi="Times New Roman" w:cs="Times New Roman" w:hint="eastAsia"/>
          <w:sz w:val="24"/>
          <w:szCs w:val="24"/>
        </w:rPr>
        <w:t>(</w:t>
      </w:r>
      <w:r w:rsidRPr="00343359">
        <w:rPr>
          <w:rFonts w:ascii="Times New Roman" w:hAnsi="Times New Roman" w:cs="Times New Roman"/>
          <w:sz w:val="24"/>
          <w:szCs w:val="24"/>
        </w:rPr>
        <w:t>ADC</w:t>
      </w:r>
      <w:r w:rsidR="00061A63">
        <w:rPr>
          <w:rFonts w:ascii="Times New Roman" w:hAnsi="Times New Roman" w:cs="Times New Roman" w:hint="eastAsia"/>
          <w:sz w:val="24"/>
          <w:szCs w:val="24"/>
        </w:rPr>
        <w:t>)</w:t>
      </w:r>
      <w:r w:rsidRPr="00343359">
        <w:rPr>
          <w:rFonts w:ascii="Times New Roman" w:hAnsi="Times New Roman" w:cs="Times New Roman"/>
          <w:sz w:val="24"/>
          <w:szCs w:val="24"/>
        </w:rPr>
        <w:t xml:space="preserve"> of all of the ROIs was defied as minADC.</w:t>
      </w:r>
    </w:p>
    <w:sectPr w:rsidR="00C509BF" w:rsidRPr="002819CF" w:rsidSect="00F37D30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BE677C1" w15:done="0"/>
  <w15:commentEx w15:paraId="0DC87867" w15:done="0"/>
  <w15:commentEx w15:paraId="7445A43D" w15:done="0"/>
  <w15:commentEx w15:paraId="10280E1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BE677C1" w16cid:durableId="22DA7A25"/>
  <w16cid:commentId w16cid:paraId="0DC87867" w16cid:durableId="22DA7934"/>
  <w16cid:commentId w16cid:paraId="7445A43D" w16cid:durableId="22DA7A0D"/>
  <w16cid:commentId w16cid:paraId="10280E14" w16cid:durableId="22DA79EA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596" w:rsidRDefault="00DF0596" w:rsidP="008C4E16">
      <w:r>
        <w:separator/>
      </w:r>
    </w:p>
  </w:endnote>
  <w:endnote w:type="continuationSeparator" w:id="0">
    <w:p w:rsidR="00DF0596" w:rsidRDefault="00DF0596" w:rsidP="008C4E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9D9" w:rsidRDefault="007C1CDF" w:rsidP="005B79D9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B79D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B79D9" w:rsidRDefault="005B79D9" w:rsidP="003175F2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9D9" w:rsidRDefault="007C1CDF" w:rsidP="005B79D9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B79D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61A63">
      <w:rPr>
        <w:rStyle w:val="a6"/>
        <w:noProof/>
      </w:rPr>
      <w:t>2</w:t>
    </w:r>
    <w:r>
      <w:rPr>
        <w:rStyle w:val="a6"/>
      </w:rPr>
      <w:fldChar w:fldCharType="end"/>
    </w:r>
  </w:p>
  <w:p w:rsidR="005B79D9" w:rsidRDefault="005B79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596" w:rsidRDefault="00DF0596" w:rsidP="008C4E16">
      <w:r>
        <w:separator/>
      </w:r>
    </w:p>
  </w:footnote>
  <w:footnote w:type="continuationSeparator" w:id="0">
    <w:p w:rsidR="00DF0596" w:rsidRDefault="00DF0596" w:rsidP="008C4E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0E82"/>
    <w:multiLevelType w:val="hybridMultilevel"/>
    <w:tmpl w:val="77C2BEEE"/>
    <w:lvl w:ilvl="0" w:tplc="638ED1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077D49"/>
    <w:multiLevelType w:val="hybridMultilevel"/>
    <w:tmpl w:val="82987848"/>
    <w:lvl w:ilvl="0" w:tplc="632AA61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726677"/>
    <w:multiLevelType w:val="hybridMultilevel"/>
    <w:tmpl w:val="2E90CE3C"/>
    <w:lvl w:ilvl="0" w:tplc="638ED1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6206CB3"/>
    <w:multiLevelType w:val="hybridMultilevel"/>
    <w:tmpl w:val="59709FC0"/>
    <w:lvl w:ilvl="0" w:tplc="E44E1E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Total_Editing_Time" w:val="0"/>
  </w:docVars>
  <w:rsids>
    <w:rsidRoot w:val="00CF6088"/>
    <w:rsid w:val="00007433"/>
    <w:rsid w:val="00061A63"/>
    <w:rsid w:val="001228B9"/>
    <w:rsid w:val="001354AF"/>
    <w:rsid w:val="00137490"/>
    <w:rsid w:val="001D5EC3"/>
    <w:rsid w:val="002819CF"/>
    <w:rsid w:val="00297A38"/>
    <w:rsid w:val="003175F2"/>
    <w:rsid w:val="00343359"/>
    <w:rsid w:val="00347334"/>
    <w:rsid w:val="00381AF7"/>
    <w:rsid w:val="003B1425"/>
    <w:rsid w:val="003D6CAA"/>
    <w:rsid w:val="004119E5"/>
    <w:rsid w:val="00427447"/>
    <w:rsid w:val="00472C07"/>
    <w:rsid w:val="004858BF"/>
    <w:rsid w:val="00576657"/>
    <w:rsid w:val="005B79D9"/>
    <w:rsid w:val="00611778"/>
    <w:rsid w:val="0066788C"/>
    <w:rsid w:val="007007AA"/>
    <w:rsid w:val="00703EF1"/>
    <w:rsid w:val="00704080"/>
    <w:rsid w:val="007C1CDF"/>
    <w:rsid w:val="007C3DA8"/>
    <w:rsid w:val="008000F4"/>
    <w:rsid w:val="00826751"/>
    <w:rsid w:val="008611E5"/>
    <w:rsid w:val="008C410C"/>
    <w:rsid w:val="008C4E16"/>
    <w:rsid w:val="009001C6"/>
    <w:rsid w:val="00957A19"/>
    <w:rsid w:val="009900B4"/>
    <w:rsid w:val="009D1010"/>
    <w:rsid w:val="009D72E1"/>
    <w:rsid w:val="00A0266C"/>
    <w:rsid w:val="00AD6407"/>
    <w:rsid w:val="00AE7EE5"/>
    <w:rsid w:val="00AF77F6"/>
    <w:rsid w:val="00B3367B"/>
    <w:rsid w:val="00B9407C"/>
    <w:rsid w:val="00BB3668"/>
    <w:rsid w:val="00BD3820"/>
    <w:rsid w:val="00C509BF"/>
    <w:rsid w:val="00C61247"/>
    <w:rsid w:val="00CC07AB"/>
    <w:rsid w:val="00CE4ABE"/>
    <w:rsid w:val="00CE7D0E"/>
    <w:rsid w:val="00CF6088"/>
    <w:rsid w:val="00D37315"/>
    <w:rsid w:val="00D73850"/>
    <w:rsid w:val="00DB222B"/>
    <w:rsid w:val="00DC79A0"/>
    <w:rsid w:val="00DF0596"/>
    <w:rsid w:val="00E03D07"/>
    <w:rsid w:val="00EB4769"/>
    <w:rsid w:val="00EF3CBA"/>
    <w:rsid w:val="00F05902"/>
    <w:rsid w:val="00F37D30"/>
    <w:rsid w:val="00FB6C27"/>
    <w:rsid w:val="00FD0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4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4E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4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4E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58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58BF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3175F2"/>
  </w:style>
  <w:style w:type="paragraph" w:styleId="a7">
    <w:name w:val="List Paragraph"/>
    <w:basedOn w:val="a"/>
    <w:uiPriority w:val="34"/>
    <w:qFormat/>
    <w:rsid w:val="00F05902"/>
    <w:pPr>
      <w:ind w:firstLineChars="200" w:firstLine="420"/>
    </w:pPr>
  </w:style>
  <w:style w:type="table" w:styleId="a8">
    <w:name w:val="Table Grid"/>
    <w:basedOn w:val="a1"/>
    <w:uiPriority w:val="59"/>
    <w:rsid w:val="00611778"/>
    <w:rPr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BB3668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BB3668"/>
    <w:rPr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rsid w:val="00BB3668"/>
    <w:rPr>
      <w:sz w:val="20"/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BB3668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BB3668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2020-08-11T15:31:00Z</dcterms:created>
  <dcterms:modified xsi:type="dcterms:W3CDTF">2020-08-13T08:30:00Z</dcterms:modified>
</cp:coreProperties>
</file>