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22925" w14:textId="77777777" w:rsidR="0081043A" w:rsidRPr="003913FF" w:rsidRDefault="00EC604A" w:rsidP="00A00DAB">
      <w:pPr>
        <w:pStyle w:val="BBAuthorName"/>
        <w:spacing w:after="0" w:line="480" w:lineRule="auto"/>
        <w:jc w:val="center"/>
        <w:rPr>
          <w:rFonts w:ascii="Times New Roman" w:hAnsi="Times New Roman"/>
          <w:b/>
          <w:bCs/>
          <w:kern w:val="0"/>
          <w:sz w:val="30"/>
          <w:szCs w:val="30"/>
          <w:lang w:eastAsia="zh-CN"/>
        </w:rPr>
      </w:pPr>
      <w:r w:rsidRPr="003913FF">
        <w:rPr>
          <w:rFonts w:ascii="Times New Roman" w:hAnsi="Times New Roman"/>
          <w:b/>
          <w:bCs/>
          <w:kern w:val="0"/>
          <w:sz w:val="30"/>
          <w:szCs w:val="30"/>
          <w:lang w:eastAsia="zh-CN"/>
        </w:rPr>
        <w:t>Supplementary Information</w:t>
      </w:r>
    </w:p>
    <w:p w14:paraId="07425D9F" w14:textId="14499F22" w:rsidR="00F27FEC" w:rsidRPr="003913FF" w:rsidRDefault="00F27FEC" w:rsidP="00EA3BF1">
      <w:pPr>
        <w:spacing w:after="0" w:line="360" w:lineRule="auto"/>
        <w:jc w:val="both"/>
        <w:rPr>
          <w:rFonts w:ascii="Times New Roman" w:hAnsi="Times New Roman"/>
          <w:b/>
          <w:color w:val="000000" w:themeColor="text1"/>
          <w:sz w:val="30"/>
          <w:szCs w:val="30"/>
        </w:rPr>
      </w:pPr>
      <w:bookmarkStart w:id="0" w:name="_Hlk229898281"/>
      <w:bookmarkStart w:id="1" w:name="OLE_LINK17"/>
      <w:bookmarkStart w:id="2" w:name="OLE_LINK90"/>
      <w:bookmarkStart w:id="3" w:name="OLE_LINK91"/>
      <w:r w:rsidRPr="003913FF">
        <w:rPr>
          <w:rFonts w:ascii="Times New Roman" w:hAnsi="Times New Roman"/>
          <w:b/>
          <w:color w:val="000000" w:themeColor="text1"/>
          <w:sz w:val="30"/>
          <w:szCs w:val="30"/>
        </w:rPr>
        <w:t xml:space="preserve">Ionic-Layer </w:t>
      </w:r>
      <w:r w:rsidRPr="003913FF">
        <w:rPr>
          <w:rFonts w:ascii="Times New Roman" w:hAnsi="Times New Roman"/>
          <w:b/>
          <w:color w:val="FF0000"/>
          <w:sz w:val="30"/>
          <w:szCs w:val="30"/>
        </w:rPr>
        <w:t xml:space="preserve">Engineering Enables </w:t>
      </w:r>
      <w:r w:rsidRPr="003913FF">
        <w:rPr>
          <w:rFonts w:ascii="Times New Roman" w:hAnsi="Times New Roman"/>
          <w:b/>
          <w:color w:val="000000" w:themeColor="text1"/>
          <w:sz w:val="30"/>
          <w:szCs w:val="30"/>
        </w:rPr>
        <w:t xml:space="preserve">Propeller-Type </w:t>
      </w:r>
      <w:proofErr w:type="spellStart"/>
      <w:r w:rsidRPr="003913FF">
        <w:rPr>
          <w:rFonts w:ascii="Times New Roman" w:hAnsi="Times New Roman"/>
          <w:b/>
          <w:color w:val="FF0000"/>
          <w:sz w:val="30"/>
          <w:szCs w:val="30"/>
        </w:rPr>
        <w:t>Interstitialcy</w:t>
      </w:r>
      <w:proofErr w:type="spellEnd"/>
      <w:r w:rsidRPr="003913FF">
        <w:rPr>
          <w:rFonts w:ascii="Times New Roman" w:hAnsi="Times New Roman"/>
          <w:b/>
          <w:color w:val="FF0000"/>
          <w:sz w:val="30"/>
          <w:szCs w:val="30"/>
        </w:rPr>
        <w:t xml:space="preserve"> </w:t>
      </w:r>
      <w:r w:rsidRPr="003913FF">
        <w:rPr>
          <w:rFonts w:ascii="Times New Roman" w:hAnsi="Times New Roman"/>
          <w:b/>
          <w:color w:val="000000" w:themeColor="text1"/>
          <w:sz w:val="30"/>
          <w:szCs w:val="30"/>
        </w:rPr>
        <w:t>Oxygen Migration in Close-Packed Perovskite</w:t>
      </w:r>
      <w:r w:rsidR="005560E3" w:rsidRPr="003913FF">
        <w:rPr>
          <w:rFonts w:ascii="Times New Roman" w:hAnsi="Times New Roman"/>
          <w:b/>
          <w:color w:val="000000" w:themeColor="text1"/>
          <w:sz w:val="30"/>
          <w:szCs w:val="30"/>
        </w:rPr>
        <w:t xml:space="preserve"> Solid Electrolytes</w:t>
      </w:r>
    </w:p>
    <w:bookmarkEnd w:id="0"/>
    <w:bookmarkEnd w:id="1"/>
    <w:bookmarkEnd w:id="2"/>
    <w:bookmarkEnd w:id="3"/>
    <w:p w14:paraId="54A32D8F" w14:textId="77777777" w:rsidR="00F27FEC" w:rsidRPr="003913FF" w:rsidRDefault="00F27FEC" w:rsidP="00F27FEC">
      <w:pPr>
        <w:pStyle w:val="BBAuthorName"/>
        <w:spacing w:after="60" w:line="480" w:lineRule="auto"/>
        <w:jc w:val="both"/>
        <w:rPr>
          <w:rFonts w:ascii="Times New Roman" w:hAnsi="Times New Roman"/>
          <w:color w:val="000000" w:themeColor="text1"/>
          <w:szCs w:val="24"/>
        </w:rPr>
      </w:pPr>
      <w:r w:rsidRPr="003913FF">
        <w:rPr>
          <w:rFonts w:ascii="Times New Roman" w:hAnsi="Times New Roman"/>
          <w:color w:val="000000" w:themeColor="text1"/>
          <w:szCs w:val="24"/>
        </w:rPr>
        <w:t>Y</w:t>
      </w:r>
      <w:r w:rsidRPr="003913FF">
        <w:rPr>
          <w:rFonts w:ascii="Times New Roman" w:hAnsi="Times New Roman"/>
          <w:color w:val="000000" w:themeColor="text1"/>
          <w:szCs w:val="24"/>
          <w:lang w:eastAsia="zh-CN"/>
        </w:rPr>
        <w:t xml:space="preserve">ang </w:t>
      </w:r>
      <w:proofErr w:type="spellStart"/>
      <w:proofErr w:type="gramStart"/>
      <w:r w:rsidRPr="003913FF">
        <w:rPr>
          <w:rFonts w:ascii="Times New Roman" w:hAnsi="Times New Roman"/>
          <w:color w:val="000000" w:themeColor="text1"/>
          <w:szCs w:val="24"/>
          <w:lang w:eastAsia="zh-CN"/>
        </w:rPr>
        <w:t>Zhou</w:t>
      </w:r>
      <w:r w:rsidRPr="003913FF">
        <w:rPr>
          <w:rFonts w:ascii="Times New Roman" w:hAnsi="Times New Roman"/>
          <w:color w:val="000000" w:themeColor="text1"/>
          <w:szCs w:val="24"/>
        </w:rPr>
        <w:t>,</w:t>
      </w:r>
      <w:r w:rsidRPr="003913FF">
        <w:rPr>
          <w:rFonts w:ascii="Times New Roman" w:hAnsi="Times New Roman"/>
          <w:color w:val="000000" w:themeColor="text1"/>
          <w:szCs w:val="24"/>
          <w:vertAlign w:val="superscript"/>
        </w:rPr>
        <w:t>a</w:t>
      </w:r>
      <w:proofErr w:type="spellEnd"/>
      <w:proofErr w:type="gram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Xiaohui</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Li,</w:t>
      </w:r>
      <w:r w:rsidRPr="003913FF">
        <w:rPr>
          <w:rFonts w:ascii="Times New Roman" w:hAnsi="Times New Roman"/>
          <w:color w:val="000000" w:themeColor="text1"/>
          <w:szCs w:val="24"/>
          <w:vertAlign w:val="superscript"/>
        </w:rPr>
        <w:t>a</w:t>
      </w:r>
      <w:proofErr w:type="spellEnd"/>
      <w:r w:rsidRPr="003913FF">
        <w:rPr>
          <w:rFonts w:ascii="Times New Roman" w:hAnsi="Times New Roman"/>
          <w:color w:val="000000" w:themeColor="text1"/>
          <w:szCs w:val="24"/>
          <w:vertAlign w:val="superscript"/>
        </w:rPr>
        <w:t>*</w:t>
      </w:r>
      <w:r w:rsidRPr="003913FF">
        <w:rPr>
          <w:rFonts w:ascii="Times New Roman" w:hAnsi="Times New Roman"/>
          <w:color w:val="000000" w:themeColor="text1"/>
          <w:szCs w:val="24"/>
        </w:rPr>
        <w:t xml:space="preserve"> Cheng </w:t>
      </w:r>
      <w:proofErr w:type="spellStart"/>
      <w:r w:rsidRPr="003913FF">
        <w:rPr>
          <w:rFonts w:ascii="Times New Roman" w:hAnsi="Times New Roman"/>
          <w:color w:val="000000" w:themeColor="text1"/>
          <w:szCs w:val="24"/>
        </w:rPr>
        <w:t>Li,</w:t>
      </w:r>
      <w:r w:rsidRPr="003913FF">
        <w:rPr>
          <w:rFonts w:ascii="Times New Roman" w:hAnsi="Times New Roman"/>
          <w:color w:val="000000" w:themeColor="text1"/>
          <w:szCs w:val="24"/>
          <w:vertAlign w:val="superscript"/>
        </w:rPr>
        <w:t>b</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Zhenhong</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Tan,</w:t>
      </w:r>
      <w:r w:rsidRPr="003913FF">
        <w:rPr>
          <w:rFonts w:ascii="Times New Roman" w:hAnsi="Times New Roman"/>
          <w:color w:val="000000" w:themeColor="text1"/>
          <w:szCs w:val="24"/>
          <w:vertAlign w:val="superscript"/>
        </w:rPr>
        <w:t>c</w:t>
      </w:r>
      <w:proofErr w:type="spellEnd"/>
      <w:r w:rsidRPr="003913FF">
        <w:rPr>
          <w:rFonts w:ascii="Times New Roman" w:hAnsi="Times New Roman"/>
          <w:color w:val="000000" w:themeColor="text1"/>
          <w:szCs w:val="24"/>
        </w:rPr>
        <w:t xml:space="preserve"> Ping </w:t>
      </w:r>
      <w:proofErr w:type="spellStart"/>
      <w:r w:rsidRPr="003913FF">
        <w:rPr>
          <w:rFonts w:ascii="Times New Roman" w:hAnsi="Times New Roman"/>
          <w:color w:val="000000" w:themeColor="text1"/>
          <w:szCs w:val="24"/>
        </w:rPr>
        <w:t>Miao,</w:t>
      </w:r>
      <w:r w:rsidRPr="003913FF">
        <w:rPr>
          <w:rFonts w:ascii="Times New Roman" w:hAnsi="Times New Roman"/>
          <w:color w:val="000000" w:themeColor="text1"/>
          <w:szCs w:val="24"/>
          <w:vertAlign w:val="superscript"/>
          <w:lang w:eastAsia="zh-CN"/>
        </w:rPr>
        <w:t>c</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Qilong</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Gao,</w:t>
      </w:r>
      <w:r w:rsidRPr="003913FF">
        <w:rPr>
          <w:rFonts w:ascii="Times New Roman" w:hAnsi="Times New Roman"/>
          <w:color w:val="000000" w:themeColor="text1"/>
          <w:szCs w:val="24"/>
          <w:vertAlign w:val="superscript"/>
        </w:rPr>
        <w:t>d</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Kun</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Lin,</w:t>
      </w:r>
      <w:r w:rsidRPr="003913FF">
        <w:rPr>
          <w:rFonts w:ascii="Times New Roman" w:hAnsi="Times New Roman"/>
          <w:color w:val="000000" w:themeColor="text1"/>
          <w:szCs w:val="24"/>
          <w:vertAlign w:val="superscript"/>
        </w:rPr>
        <w:t>e</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Junliang</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Sun,</w:t>
      </w:r>
      <w:r w:rsidRPr="003913FF">
        <w:rPr>
          <w:rFonts w:ascii="Times New Roman" w:hAnsi="Times New Roman"/>
          <w:color w:val="000000" w:themeColor="text1"/>
          <w:szCs w:val="24"/>
          <w:vertAlign w:val="superscript"/>
        </w:rPr>
        <w:t>f</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Xianran</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Xing,</w:t>
      </w:r>
      <w:r w:rsidRPr="003913FF">
        <w:rPr>
          <w:rFonts w:ascii="Times New Roman" w:hAnsi="Times New Roman"/>
          <w:color w:val="000000" w:themeColor="text1"/>
          <w:szCs w:val="24"/>
          <w:vertAlign w:val="superscript"/>
        </w:rPr>
        <w:t>e</w:t>
      </w:r>
      <w:proofErr w:type="spellEnd"/>
      <w:r w:rsidRPr="003913FF">
        <w:rPr>
          <w:rFonts w:ascii="Times New Roman" w:hAnsi="Times New Roman"/>
          <w:color w:val="000000" w:themeColor="text1"/>
          <w:szCs w:val="24"/>
        </w:rPr>
        <w:t xml:space="preserve"> and </w:t>
      </w:r>
      <w:proofErr w:type="spellStart"/>
      <w:r w:rsidRPr="003913FF">
        <w:rPr>
          <w:rFonts w:ascii="Times New Roman" w:hAnsi="Times New Roman"/>
          <w:color w:val="000000" w:themeColor="text1"/>
          <w:szCs w:val="24"/>
        </w:rPr>
        <w:t>Xiaojun</w:t>
      </w:r>
      <w:proofErr w:type="spellEnd"/>
      <w:r w:rsidRPr="003913FF">
        <w:rPr>
          <w:rFonts w:ascii="Times New Roman" w:hAnsi="Times New Roman"/>
          <w:color w:val="000000" w:themeColor="text1"/>
          <w:szCs w:val="24"/>
        </w:rPr>
        <w:t xml:space="preserve"> </w:t>
      </w:r>
      <w:proofErr w:type="spellStart"/>
      <w:r w:rsidRPr="003913FF">
        <w:rPr>
          <w:rFonts w:ascii="Times New Roman" w:hAnsi="Times New Roman"/>
          <w:color w:val="000000" w:themeColor="text1"/>
          <w:szCs w:val="24"/>
        </w:rPr>
        <w:t>Kuang</w:t>
      </w:r>
      <w:r w:rsidRPr="003913FF">
        <w:rPr>
          <w:rFonts w:ascii="Times New Roman" w:hAnsi="Times New Roman"/>
          <w:color w:val="000000" w:themeColor="text1"/>
          <w:szCs w:val="24"/>
          <w:vertAlign w:val="superscript"/>
        </w:rPr>
        <w:t>a,g</w:t>
      </w:r>
      <w:proofErr w:type="spellEnd"/>
      <w:r w:rsidRPr="003913FF">
        <w:rPr>
          <w:rFonts w:ascii="Times New Roman" w:hAnsi="Times New Roman"/>
          <w:color w:val="000000" w:themeColor="text1"/>
          <w:szCs w:val="24"/>
          <w:vertAlign w:val="superscript"/>
        </w:rPr>
        <w:t>*</w:t>
      </w:r>
    </w:p>
    <w:p w14:paraId="1317B5C5" w14:textId="77777777" w:rsidR="00F27FEC" w:rsidRPr="003913FF" w:rsidRDefault="00F27FEC">
      <w:pPr>
        <w:pStyle w:val="BCAuthorAddress"/>
        <w:spacing w:after="0" w:line="400" w:lineRule="exact"/>
        <w:jc w:val="both"/>
        <w:rPr>
          <w:rFonts w:ascii="Times New Roman" w:hAnsi="Times New Roman"/>
          <w:color w:val="000000" w:themeColor="text1"/>
          <w:sz w:val="24"/>
          <w:szCs w:val="24"/>
        </w:rPr>
      </w:pPr>
      <w:r w:rsidRPr="003913FF">
        <w:rPr>
          <w:rFonts w:ascii="Times New Roman" w:hAnsi="Times New Roman"/>
          <w:color w:val="000000" w:themeColor="text1"/>
          <w:sz w:val="24"/>
          <w:szCs w:val="24"/>
          <w:vertAlign w:val="superscript"/>
        </w:rPr>
        <w:t>a</w:t>
      </w:r>
      <w:r w:rsidRPr="003913FF">
        <w:rPr>
          <w:rFonts w:ascii="Times New Roman" w:hAnsi="Times New Roman"/>
          <w:color w:val="000000" w:themeColor="text1"/>
          <w:sz w:val="24"/>
          <w:szCs w:val="24"/>
        </w:rPr>
        <w:t xml:space="preserve"> Guangxi Key Laboratory of Electrochemical and </w:t>
      </w:r>
      <w:proofErr w:type="spellStart"/>
      <w:r w:rsidRPr="003913FF">
        <w:rPr>
          <w:rFonts w:ascii="Times New Roman" w:hAnsi="Times New Roman"/>
          <w:color w:val="000000" w:themeColor="text1"/>
          <w:sz w:val="24"/>
          <w:szCs w:val="24"/>
        </w:rPr>
        <w:t>Magnetochemical</w:t>
      </w:r>
      <w:proofErr w:type="spellEnd"/>
      <w:r w:rsidRPr="003913FF">
        <w:rPr>
          <w:rFonts w:ascii="Times New Roman" w:hAnsi="Times New Roman"/>
          <w:color w:val="000000" w:themeColor="text1"/>
          <w:sz w:val="24"/>
          <w:szCs w:val="24"/>
        </w:rPr>
        <w:t xml:space="preserve"> Functional Materials, College of Chemistry and Bioengineering, Guilin University of Technology, Guilin 541004, People’s Republic of China. </w:t>
      </w:r>
    </w:p>
    <w:p w14:paraId="0FA512D9" w14:textId="77777777" w:rsidR="00F27FEC" w:rsidRPr="003913FF" w:rsidRDefault="00F27FEC" w:rsidP="00874577">
      <w:pPr>
        <w:spacing w:after="0" w:line="400" w:lineRule="exact"/>
        <w:jc w:val="both"/>
        <w:rPr>
          <w:rFonts w:ascii="Times New Roman" w:hAnsi="Times New Roman"/>
          <w:color w:val="000000" w:themeColor="text1"/>
          <w:kern w:val="22"/>
          <w:sz w:val="24"/>
        </w:rPr>
      </w:pPr>
      <w:r w:rsidRPr="003913FF">
        <w:rPr>
          <w:rFonts w:ascii="Times New Roman" w:hAnsi="Times New Roman"/>
          <w:color w:val="000000" w:themeColor="text1"/>
          <w:sz w:val="24"/>
          <w:vertAlign w:val="superscript"/>
        </w:rPr>
        <w:t>b</w:t>
      </w:r>
      <w:r w:rsidRPr="003913FF">
        <w:rPr>
          <w:rFonts w:ascii="Times New Roman" w:hAnsi="Times New Roman"/>
          <w:color w:val="000000" w:themeColor="text1"/>
          <w:sz w:val="24"/>
        </w:rPr>
        <w:t xml:space="preserve"> </w:t>
      </w:r>
      <w:r w:rsidRPr="003913FF">
        <w:rPr>
          <w:rFonts w:ascii="Times New Roman" w:hAnsi="Times New Roman"/>
          <w:color w:val="000000" w:themeColor="text1"/>
          <w:kern w:val="22"/>
          <w:sz w:val="24"/>
        </w:rPr>
        <w:t>Oak Ridge National Laboratory, Neutron Sciences Directorate, Oak Ridge, TN, 37831-2008, United States of America.</w:t>
      </w:r>
    </w:p>
    <w:p w14:paraId="4AD0BEDC" w14:textId="77777777" w:rsidR="00F27FEC" w:rsidRPr="003913FF" w:rsidRDefault="00F27FEC" w:rsidP="00874577">
      <w:pPr>
        <w:spacing w:after="0"/>
        <w:jc w:val="both"/>
        <w:rPr>
          <w:rFonts w:ascii="Times New Roman" w:hAnsi="Times New Roman"/>
          <w:sz w:val="24"/>
        </w:rPr>
      </w:pPr>
      <w:r w:rsidRPr="003913FF">
        <w:rPr>
          <w:rFonts w:ascii="Times New Roman" w:hAnsi="Times New Roman"/>
          <w:color w:val="000000" w:themeColor="text1"/>
          <w:sz w:val="24"/>
          <w:vertAlign w:val="superscript"/>
        </w:rPr>
        <w:t>c</w:t>
      </w:r>
      <w:r w:rsidRPr="003913FF">
        <w:rPr>
          <w:rFonts w:ascii="Times New Roman" w:hAnsi="Times New Roman"/>
          <w:color w:val="000000" w:themeColor="text1"/>
          <w:sz w:val="24"/>
        </w:rPr>
        <w:t xml:space="preserve"> </w:t>
      </w:r>
      <w:proofErr w:type="spellStart"/>
      <w:r w:rsidRPr="003913FF">
        <w:rPr>
          <w:rFonts w:ascii="Times New Roman" w:hAnsi="Times New Roman"/>
          <w:color w:val="000000" w:themeColor="text1"/>
          <w:sz w:val="24"/>
        </w:rPr>
        <w:t>Songshan</w:t>
      </w:r>
      <w:proofErr w:type="spellEnd"/>
      <w:r w:rsidRPr="003913FF">
        <w:rPr>
          <w:rFonts w:ascii="Times New Roman" w:hAnsi="Times New Roman"/>
          <w:color w:val="000000" w:themeColor="text1"/>
          <w:sz w:val="24"/>
        </w:rPr>
        <w:t xml:space="preserve"> Lake Materials Laboratory, Dongguan 523808, China; Spallation Neutron Source Science Center, Dongguan 523803, People’s Republic of China.</w:t>
      </w:r>
    </w:p>
    <w:p w14:paraId="4536E852" w14:textId="77777777" w:rsidR="00F27FEC" w:rsidRPr="003913FF" w:rsidRDefault="00F27FEC" w:rsidP="00874577">
      <w:pPr>
        <w:spacing w:after="0" w:line="400" w:lineRule="exact"/>
        <w:jc w:val="both"/>
        <w:rPr>
          <w:rFonts w:ascii="Times New Roman" w:eastAsia="仿宋" w:hAnsi="Times New Roman"/>
          <w:color w:val="000000" w:themeColor="text1"/>
          <w:sz w:val="24"/>
        </w:rPr>
      </w:pPr>
      <w:r w:rsidRPr="003913FF">
        <w:rPr>
          <w:rFonts w:ascii="Times New Roman" w:eastAsia="仿宋" w:hAnsi="Times New Roman"/>
          <w:color w:val="000000" w:themeColor="text1"/>
          <w:sz w:val="24"/>
          <w:vertAlign w:val="superscript"/>
        </w:rPr>
        <w:t>d</w:t>
      </w:r>
      <w:r w:rsidRPr="003913FF">
        <w:rPr>
          <w:rFonts w:ascii="Times New Roman" w:eastAsia="仿宋" w:hAnsi="Times New Roman"/>
          <w:color w:val="000000" w:themeColor="text1"/>
          <w:sz w:val="24"/>
        </w:rPr>
        <w:t xml:space="preserve"> International Laboratory for Quantum Functional Materials of Henan, School of Physics and Microelectronics, Zhengzhou University, Zhengzhou 450001, People’s Republic of China.</w:t>
      </w:r>
    </w:p>
    <w:p w14:paraId="667B68EE" w14:textId="77777777" w:rsidR="00F27FEC" w:rsidRPr="003913FF" w:rsidRDefault="00F27FEC" w:rsidP="00874577">
      <w:pPr>
        <w:spacing w:after="0" w:line="400" w:lineRule="exact"/>
        <w:jc w:val="both"/>
        <w:rPr>
          <w:rFonts w:ascii="Times New Roman" w:hAnsi="Times New Roman"/>
          <w:sz w:val="24"/>
          <w:vertAlign w:val="superscript"/>
        </w:rPr>
      </w:pPr>
      <w:r w:rsidRPr="003913FF">
        <w:rPr>
          <w:rFonts w:ascii="Times New Roman" w:hAnsi="Times New Roman"/>
          <w:color w:val="000000" w:themeColor="text1"/>
          <w:sz w:val="24"/>
          <w:vertAlign w:val="superscript"/>
        </w:rPr>
        <w:t xml:space="preserve">e </w:t>
      </w:r>
      <w:r w:rsidRPr="003913FF">
        <w:rPr>
          <w:rFonts w:ascii="Times New Roman" w:hAnsi="Times New Roman"/>
          <w:color w:val="000000" w:themeColor="text1"/>
          <w:sz w:val="24"/>
        </w:rPr>
        <w:t xml:space="preserve">Beijing Advanced Innovation Center for Materials Genome Engineering, Institute of </w:t>
      </w:r>
      <w:proofErr w:type="gramStart"/>
      <w:r w:rsidRPr="003913FF">
        <w:rPr>
          <w:rFonts w:ascii="Times New Roman" w:hAnsi="Times New Roman"/>
          <w:color w:val="000000" w:themeColor="text1"/>
          <w:sz w:val="24"/>
        </w:rPr>
        <w:t>Solid State</w:t>
      </w:r>
      <w:proofErr w:type="gramEnd"/>
      <w:r w:rsidRPr="003913FF">
        <w:rPr>
          <w:rFonts w:ascii="Times New Roman" w:hAnsi="Times New Roman"/>
          <w:color w:val="000000" w:themeColor="text1"/>
          <w:sz w:val="24"/>
        </w:rPr>
        <w:t xml:space="preserve"> Chemistry, University of Science and Technology Beijing, Beijing 100083, People’s Republic of China.</w:t>
      </w:r>
    </w:p>
    <w:p w14:paraId="277555D1" w14:textId="77777777" w:rsidR="00F27FEC" w:rsidRPr="003913FF" w:rsidRDefault="00F27FEC">
      <w:pPr>
        <w:pStyle w:val="BCAuthorAddress"/>
        <w:spacing w:after="0" w:line="400" w:lineRule="exact"/>
        <w:jc w:val="both"/>
        <w:rPr>
          <w:rFonts w:ascii="Times New Roman" w:hAnsi="Times New Roman"/>
          <w:color w:val="000000" w:themeColor="text1"/>
          <w:sz w:val="24"/>
          <w:szCs w:val="24"/>
        </w:rPr>
      </w:pPr>
      <w:r w:rsidRPr="003913FF">
        <w:rPr>
          <w:rFonts w:ascii="Times New Roman" w:hAnsi="Times New Roman"/>
          <w:color w:val="000000" w:themeColor="text1"/>
          <w:sz w:val="24"/>
          <w:szCs w:val="24"/>
          <w:vertAlign w:val="superscript"/>
        </w:rPr>
        <w:t>f</w:t>
      </w:r>
      <w:r w:rsidRPr="003913FF">
        <w:rPr>
          <w:rFonts w:ascii="Times New Roman" w:hAnsi="Times New Roman"/>
          <w:color w:val="000000" w:themeColor="text1"/>
          <w:sz w:val="24"/>
          <w:szCs w:val="24"/>
        </w:rPr>
        <w:t xml:space="preserve"> College of Chemistry and Molecular Engineering, Peking University, Beijing National Laboratory for Molecular Science (BNLMS), Beijing 100871, People’s Republic of China.</w:t>
      </w:r>
    </w:p>
    <w:p w14:paraId="5B6A0738" w14:textId="77777777" w:rsidR="00F27FEC" w:rsidRPr="003913FF" w:rsidRDefault="00F27FEC" w:rsidP="00874577">
      <w:pPr>
        <w:spacing w:after="0" w:line="400" w:lineRule="exact"/>
        <w:jc w:val="both"/>
        <w:rPr>
          <w:rFonts w:ascii="Times New Roman" w:hAnsi="Times New Roman"/>
          <w:color w:val="000000" w:themeColor="text1"/>
          <w:sz w:val="24"/>
        </w:rPr>
      </w:pPr>
      <w:r w:rsidRPr="003913FF">
        <w:rPr>
          <w:rFonts w:ascii="Times New Roman" w:eastAsia="仿宋" w:hAnsi="Times New Roman"/>
          <w:color w:val="000000" w:themeColor="text1"/>
          <w:sz w:val="24"/>
          <w:vertAlign w:val="superscript"/>
        </w:rPr>
        <w:t>g</w:t>
      </w:r>
      <w:r w:rsidRPr="003913FF">
        <w:rPr>
          <w:rFonts w:ascii="Times New Roman" w:hAnsi="Times New Roman"/>
          <w:color w:val="000000" w:themeColor="text1"/>
          <w:sz w:val="24"/>
        </w:rPr>
        <w:t xml:space="preserve"> Future Energy Interdisciplinary Center, Key Laboratory of Solid-State Energy Conversion and Storage of Jiangxi Education Department</w:t>
      </w:r>
      <w:r w:rsidRPr="003913FF">
        <w:rPr>
          <w:rFonts w:ascii="Times New Roman" w:hAnsi="Times New Roman"/>
          <w:color w:val="000000" w:themeColor="text1"/>
          <w:kern w:val="22"/>
          <w:sz w:val="24"/>
        </w:rPr>
        <w:t xml:space="preserve">, School of Intelligent Manufacturing and Future Energy, </w:t>
      </w:r>
      <w:proofErr w:type="spellStart"/>
      <w:r w:rsidRPr="003913FF">
        <w:rPr>
          <w:rFonts w:ascii="Times New Roman" w:hAnsi="Times New Roman"/>
          <w:color w:val="000000" w:themeColor="text1"/>
          <w:kern w:val="22"/>
          <w:sz w:val="24"/>
        </w:rPr>
        <w:t>Gannan</w:t>
      </w:r>
      <w:proofErr w:type="spellEnd"/>
      <w:r w:rsidRPr="003913FF">
        <w:rPr>
          <w:rFonts w:ascii="Times New Roman" w:hAnsi="Times New Roman"/>
          <w:color w:val="000000" w:themeColor="text1"/>
          <w:kern w:val="22"/>
          <w:sz w:val="24"/>
        </w:rPr>
        <w:t xml:space="preserve"> Normal University, Ganzhou, Jiangxi 341000, People’s Republic of China.</w:t>
      </w:r>
    </w:p>
    <w:p w14:paraId="0DA3D673" w14:textId="77777777" w:rsidR="00F27FEC" w:rsidRPr="003913FF" w:rsidRDefault="00F27FEC" w:rsidP="00874577">
      <w:pPr>
        <w:pStyle w:val="BCAuthorAddress"/>
        <w:spacing w:after="0" w:line="400" w:lineRule="exact"/>
        <w:jc w:val="both"/>
        <w:rPr>
          <w:rStyle w:val="BDAbstractTitleChar"/>
          <w:rFonts w:ascii="Times New Roman" w:hAnsi="Times New Roman"/>
          <w:b w:val="0"/>
          <w:color w:val="000000" w:themeColor="text1"/>
          <w:sz w:val="24"/>
          <w:szCs w:val="24"/>
        </w:rPr>
      </w:pPr>
      <w:r w:rsidRPr="003913FF">
        <w:rPr>
          <w:rFonts w:ascii="Times New Roman" w:hAnsi="Times New Roman"/>
          <w:color w:val="000000" w:themeColor="text1"/>
          <w:sz w:val="24"/>
          <w:szCs w:val="24"/>
        </w:rPr>
        <w:t>*E-mail address: xiaohuili@glut.edu.cn</w:t>
      </w:r>
      <w:r w:rsidRPr="003913FF">
        <w:rPr>
          <w:rFonts w:ascii="Times New Roman" w:hAnsi="Times New Roman"/>
          <w:color w:val="000000" w:themeColor="text1"/>
          <w:sz w:val="24"/>
          <w:szCs w:val="24"/>
          <w:lang w:eastAsia="zh-CN"/>
        </w:rPr>
        <w:t xml:space="preserve"> (X.L.)</w:t>
      </w:r>
      <w:r w:rsidRPr="003913FF">
        <w:rPr>
          <w:rFonts w:ascii="Times New Roman" w:hAnsi="Times New Roman"/>
          <w:color w:val="000000" w:themeColor="text1"/>
          <w:sz w:val="24"/>
          <w:szCs w:val="24"/>
        </w:rPr>
        <w:t>; kuangx</w:t>
      </w:r>
      <w:r w:rsidRPr="003913FF">
        <w:rPr>
          <w:rFonts w:ascii="Times New Roman" w:hAnsi="Times New Roman"/>
          <w:color w:val="000000" w:themeColor="text1"/>
          <w:sz w:val="24"/>
          <w:szCs w:val="24"/>
          <w:lang w:eastAsia="zh-CN"/>
        </w:rPr>
        <w:t>iao</w:t>
      </w:r>
      <w:r w:rsidRPr="003913FF">
        <w:rPr>
          <w:rFonts w:ascii="Times New Roman" w:hAnsi="Times New Roman"/>
          <w:color w:val="000000" w:themeColor="text1"/>
          <w:sz w:val="24"/>
          <w:szCs w:val="24"/>
        </w:rPr>
        <w:t>j</w:t>
      </w:r>
      <w:r w:rsidRPr="003913FF">
        <w:rPr>
          <w:rFonts w:ascii="Times New Roman" w:hAnsi="Times New Roman"/>
          <w:color w:val="000000" w:themeColor="text1"/>
          <w:sz w:val="24"/>
          <w:szCs w:val="24"/>
          <w:lang w:eastAsia="zh-CN"/>
        </w:rPr>
        <w:t>un</w:t>
      </w:r>
      <w:r w:rsidRPr="003913FF">
        <w:rPr>
          <w:rFonts w:ascii="Times New Roman" w:hAnsi="Times New Roman"/>
          <w:color w:val="000000" w:themeColor="text1"/>
          <w:sz w:val="24"/>
          <w:szCs w:val="24"/>
        </w:rPr>
        <w:t>@g</w:t>
      </w:r>
      <w:r w:rsidRPr="003913FF">
        <w:rPr>
          <w:rFonts w:ascii="Times New Roman" w:hAnsi="Times New Roman"/>
          <w:color w:val="000000" w:themeColor="text1"/>
          <w:sz w:val="24"/>
          <w:szCs w:val="24"/>
          <w:lang w:eastAsia="zh-CN"/>
        </w:rPr>
        <w:t>nnu</w:t>
      </w:r>
      <w:r w:rsidRPr="003913FF">
        <w:rPr>
          <w:rFonts w:ascii="Times New Roman" w:hAnsi="Times New Roman"/>
          <w:color w:val="000000" w:themeColor="text1"/>
          <w:sz w:val="24"/>
          <w:szCs w:val="24"/>
        </w:rPr>
        <w:t>.edu.cn</w:t>
      </w:r>
      <w:r w:rsidRPr="003913FF">
        <w:rPr>
          <w:rFonts w:ascii="Times New Roman" w:hAnsi="Times New Roman"/>
          <w:color w:val="000000" w:themeColor="text1"/>
          <w:sz w:val="24"/>
          <w:szCs w:val="24"/>
          <w:lang w:eastAsia="zh-CN"/>
        </w:rPr>
        <w:t xml:space="preserve"> (X.K.)</w:t>
      </w:r>
      <w:r w:rsidRPr="003913FF">
        <w:rPr>
          <w:rFonts w:ascii="Times New Roman" w:hAnsi="Times New Roman"/>
          <w:color w:val="000000" w:themeColor="text1"/>
          <w:sz w:val="24"/>
          <w:szCs w:val="24"/>
        </w:rPr>
        <w:t>.</w:t>
      </w:r>
    </w:p>
    <w:p w14:paraId="265E1189" w14:textId="2FB5CC85" w:rsidR="0081043A" w:rsidRPr="003913FF" w:rsidRDefault="00131D64">
      <w:pPr>
        <w:pStyle w:val="a5"/>
        <w:spacing w:before="90"/>
        <w:ind w:left="140"/>
        <w:jc w:val="center"/>
        <w:rPr>
          <w:rFonts w:eastAsia="等线"/>
          <w:b/>
          <w:lang w:eastAsia="zh-CN"/>
        </w:rPr>
      </w:pPr>
      <w:r w:rsidRPr="003913FF">
        <w:rPr>
          <w:rFonts w:eastAsia="等线"/>
          <w:bCs/>
          <w:noProof/>
          <w:lang w:eastAsia="zh-CN"/>
        </w:rPr>
        <w:lastRenderedPageBreak/>
        <w:drawing>
          <wp:inline distT="0" distB="0" distL="0" distR="0" wp14:anchorId="4A3B3232" wp14:editId="14D7A3DB">
            <wp:extent cx="3731260" cy="3121660"/>
            <wp:effectExtent l="0" t="0" r="0" b="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31260" cy="3121660"/>
                    </a:xfrm>
                    <a:prstGeom prst="rect">
                      <a:avLst/>
                    </a:prstGeom>
                    <a:noFill/>
                    <a:ln>
                      <a:noFill/>
                    </a:ln>
                  </pic:spPr>
                </pic:pic>
              </a:graphicData>
            </a:graphic>
          </wp:inline>
        </w:drawing>
      </w:r>
    </w:p>
    <w:p w14:paraId="01D3889E" w14:textId="77777777" w:rsidR="0081043A" w:rsidRPr="003913FF" w:rsidRDefault="0081043A">
      <w:pPr>
        <w:spacing w:after="0" w:line="480" w:lineRule="auto"/>
        <w:jc w:val="center"/>
        <w:rPr>
          <w:rFonts w:ascii="Times New Roman" w:hAnsi="Times New Roman"/>
          <w:sz w:val="24"/>
        </w:rPr>
      </w:pPr>
      <w:r w:rsidRPr="003913FF">
        <w:rPr>
          <w:rFonts w:ascii="Times New Roman" w:hAnsi="Times New Roman"/>
          <w:b/>
          <w:bCs/>
          <w:sz w:val="24"/>
        </w:rPr>
        <w:t>Figure S</w:t>
      </w:r>
      <w:r w:rsidRPr="003913FF">
        <w:rPr>
          <w:rFonts w:ascii="Times New Roman" w:hAnsi="Times New Roman" w:hint="eastAsia"/>
          <w:b/>
          <w:bCs/>
          <w:sz w:val="24"/>
        </w:rPr>
        <w:t>1</w:t>
      </w:r>
      <w:r w:rsidRPr="003913FF">
        <w:rPr>
          <w:rFonts w:ascii="Times New Roman" w:hAnsi="Times New Roman"/>
          <w:b/>
          <w:bCs/>
          <w:sz w:val="24"/>
        </w:rPr>
        <w:t xml:space="preserve">. </w:t>
      </w:r>
      <w:r w:rsidRPr="003913FF">
        <w:rPr>
          <w:rFonts w:ascii="Times New Roman" w:hAnsi="Times New Roman"/>
          <w:sz w:val="24"/>
        </w:rPr>
        <w:t>Rietveld refinement of XRD pattern for Ca</w:t>
      </w:r>
      <w:r w:rsidRPr="003913FF">
        <w:rPr>
          <w:rFonts w:ascii="Times New Roman" w:hAnsi="Times New Roman"/>
          <w:sz w:val="24"/>
          <w:vertAlign w:val="subscript"/>
        </w:rPr>
        <w:t>3.9</w:t>
      </w:r>
      <w:r w:rsidRPr="003913FF">
        <w:rPr>
          <w:rFonts w:ascii="Times New Roman" w:hAnsi="Times New Roman"/>
          <w:sz w:val="24"/>
        </w:rPr>
        <w:t>La</w:t>
      </w:r>
      <w:r w:rsidRPr="003913FF">
        <w:rPr>
          <w:rFonts w:ascii="Times New Roman" w:hAnsi="Times New Roman"/>
          <w:sz w:val="24"/>
          <w:vertAlign w:val="subscript"/>
        </w:rPr>
        <w:t>0.1</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9.05</w:t>
      </w:r>
      <w:r w:rsidRPr="003913FF">
        <w:rPr>
          <w:rFonts w:ascii="Times New Roman" w:hAnsi="Times New Roman"/>
          <w:sz w:val="24"/>
        </w:rPr>
        <w:t>.</w:t>
      </w:r>
    </w:p>
    <w:p w14:paraId="2B2CD2B1" w14:textId="77777777" w:rsidR="0081043A" w:rsidRPr="003913FF" w:rsidRDefault="0081043A">
      <w:pPr>
        <w:pStyle w:val="a5"/>
        <w:spacing w:before="90"/>
        <w:ind w:left="140"/>
        <w:rPr>
          <w:rFonts w:eastAsia="等线"/>
          <w:b/>
          <w:lang w:eastAsia="zh-CN"/>
        </w:rPr>
      </w:pPr>
    </w:p>
    <w:p w14:paraId="719B9A1B" w14:textId="77777777" w:rsidR="001C7D7B" w:rsidRPr="003913FF" w:rsidRDefault="001C7D7B">
      <w:pPr>
        <w:pStyle w:val="a5"/>
        <w:spacing w:before="90"/>
        <w:ind w:left="140"/>
        <w:rPr>
          <w:rFonts w:eastAsia="等线"/>
          <w:b/>
          <w:lang w:eastAsia="zh-CN"/>
        </w:rPr>
      </w:pPr>
    </w:p>
    <w:p w14:paraId="7973EB6D" w14:textId="77777777" w:rsidR="001C7D7B" w:rsidRPr="003913FF" w:rsidRDefault="001C7D7B">
      <w:pPr>
        <w:pStyle w:val="a5"/>
        <w:spacing w:before="90"/>
        <w:ind w:left="140"/>
        <w:rPr>
          <w:rFonts w:eastAsia="等线"/>
          <w:b/>
          <w:lang w:eastAsia="zh-CN"/>
        </w:rPr>
      </w:pPr>
    </w:p>
    <w:p w14:paraId="6F1BAAE8" w14:textId="77777777" w:rsidR="001C7D7B" w:rsidRPr="003913FF" w:rsidRDefault="001C7D7B">
      <w:pPr>
        <w:pStyle w:val="a5"/>
        <w:spacing w:before="90"/>
        <w:ind w:left="140"/>
        <w:rPr>
          <w:rFonts w:eastAsia="等线"/>
          <w:b/>
          <w:lang w:eastAsia="zh-CN"/>
        </w:rPr>
      </w:pPr>
    </w:p>
    <w:p w14:paraId="13787F4B" w14:textId="77777777" w:rsidR="001C7D7B" w:rsidRPr="003913FF" w:rsidRDefault="001C7D7B">
      <w:pPr>
        <w:pStyle w:val="a5"/>
        <w:spacing w:before="90"/>
        <w:ind w:left="140"/>
        <w:rPr>
          <w:rFonts w:eastAsia="等线"/>
          <w:b/>
          <w:lang w:eastAsia="zh-CN"/>
        </w:rPr>
      </w:pPr>
    </w:p>
    <w:p w14:paraId="10B82136" w14:textId="77777777" w:rsidR="001C7D7B" w:rsidRPr="003913FF" w:rsidRDefault="001C7D7B">
      <w:pPr>
        <w:pStyle w:val="a5"/>
        <w:spacing w:before="90"/>
        <w:ind w:left="140"/>
        <w:rPr>
          <w:rFonts w:eastAsia="等线"/>
          <w:b/>
          <w:lang w:eastAsia="zh-CN"/>
        </w:rPr>
      </w:pPr>
    </w:p>
    <w:p w14:paraId="02DEDA9B" w14:textId="77777777" w:rsidR="001C7D7B" w:rsidRPr="003913FF" w:rsidRDefault="001C7D7B">
      <w:pPr>
        <w:pStyle w:val="a5"/>
        <w:spacing w:before="90"/>
        <w:ind w:left="140"/>
        <w:rPr>
          <w:rFonts w:eastAsia="等线"/>
          <w:b/>
          <w:lang w:eastAsia="zh-CN"/>
        </w:rPr>
      </w:pPr>
    </w:p>
    <w:p w14:paraId="3A751273" w14:textId="77777777" w:rsidR="001C7D7B" w:rsidRPr="003913FF" w:rsidRDefault="001C7D7B">
      <w:pPr>
        <w:pStyle w:val="a5"/>
        <w:spacing w:before="90"/>
        <w:ind w:left="140"/>
        <w:rPr>
          <w:rFonts w:eastAsia="等线"/>
          <w:b/>
          <w:lang w:eastAsia="zh-CN"/>
        </w:rPr>
      </w:pPr>
    </w:p>
    <w:p w14:paraId="38518AB7" w14:textId="77777777" w:rsidR="001C7D7B" w:rsidRPr="003913FF" w:rsidRDefault="001C7D7B">
      <w:pPr>
        <w:pStyle w:val="a5"/>
        <w:spacing w:before="90"/>
        <w:ind w:left="140"/>
        <w:rPr>
          <w:rFonts w:eastAsia="等线"/>
          <w:b/>
          <w:lang w:eastAsia="zh-CN"/>
        </w:rPr>
      </w:pPr>
    </w:p>
    <w:p w14:paraId="2B435D28" w14:textId="77777777" w:rsidR="001C7D7B" w:rsidRPr="003913FF" w:rsidRDefault="001C7D7B">
      <w:pPr>
        <w:pStyle w:val="a5"/>
        <w:spacing w:before="90"/>
        <w:ind w:left="140"/>
        <w:rPr>
          <w:rFonts w:eastAsia="等线"/>
          <w:b/>
          <w:lang w:eastAsia="zh-CN"/>
        </w:rPr>
      </w:pPr>
    </w:p>
    <w:p w14:paraId="525996BB" w14:textId="77777777" w:rsidR="001C7D7B" w:rsidRPr="003913FF" w:rsidRDefault="001C7D7B">
      <w:pPr>
        <w:pStyle w:val="a5"/>
        <w:spacing w:before="90"/>
        <w:ind w:left="140"/>
        <w:rPr>
          <w:rFonts w:eastAsia="等线"/>
          <w:b/>
          <w:lang w:eastAsia="zh-CN"/>
        </w:rPr>
      </w:pPr>
    </w:p>
    <w:p w14:paraId="51F85D8C" w14:textId="77777777" w:rsidR="001C7D7B" w:rsidRPr="003913FF" w:rsidRDefault="001C7D7B">
      <w:pPr>
        <w:pStyle w:val="a5"/>
        <w:spacing w:before="90"/>
        <w:ind w:left="140"/>
        <w:rPr>
          <w:rFonts w:eastAsia="等线"/>
          <w:b/>
          <w:lang w:eastAsia="zh-CN"/>
        </w:rPr>
      </w:pPr>
    </w:p>
    <w:p w14:paraId="4029A6FD" w14:textId="77777777" w:rsidR="001C7D7B" w:rsidRPr="003913FF" w:rsidRDefault="001C7D7B">
      <w:pPr>
        <w:pStyle w:val="a5"/>
        <w:spacing w:before="90"/>
        <w:ind w:left="140"/>
        <w:rPr>
          <w:rFonts w:eastAsia="等线"/>
          <w:b/>
          <w:lang w:eastAsia="zh-CN"/>
        </w:rPr>
      </w:pPr>
    </w:p>
    <w:p w14:paraId="18F81DAA" w14:textId="77777777" w:rsidR="001C7D7B" w:rsidRPr="003913FF" w:rsidRDefault="001C7D7B">
      <w:pPr>
        <w:pStyle w:val="a5"/>
        <w:spacing w:before="90"/>
        <w:ind w:left="140"/>
        <w:rPr>
          <w:rFonts w:eastAsia="等线"/>
          <w:b/>
          <w:lang w:eastAsia="zh-CN"/>
        </w:rPr>
      </w:pPr>
    </w:p>
    <w:p w14:paraId="0196CFDD" w14:textId="77777777" w:rsidR="001C7D7B" w:rsidRPr="003913FF" w:rsidRDefault="001C7D7B">
      <w:pPr>
        <w:pStyle w:val="a5"/>
        <w:spacing w:before="90"/>
        <w:ind w:left="140"/>
        <w:rPr>
          <w:rFonts w:eastAsia="等线"/>
          <w:b/>
          <w:lang w:eastAsia="zh-CN"/>
        </w:rPr>
      </w:pPr>
    </w:p>
    <w:p w14:paraId="11B1013E" w14:textId="77777777" w:rsidR="001C7D7B" w:rsidRPr="003913FF" w:rsidRDefault="001C7D7B">
      <w:pPr>
        <w:pStyle w:val="a5"/>
        <w:spacing w:before="90"/>
        <w:ind w:left="140"/>
        <w:rPr>
          <w:rFonts w:eastAsia="等线"/>
          <w:b/>
          <w:lang w:eastAsia="zh-CN"/>
        </w:rPr>
      </w:pPr>
    </w:p>
    <w:p w14:paraId="4E896497" w14:textId="77777777" w:rsidR="001C7D7B" w:rsidRPr="003913FF" w:rsidRDefault="001C7D7B">
      <w:pPr>
        <w:pStyle w:val="a5"/>
        <w:spacing w:before="90"/>
        <w:ind w:left="140"/>
        <w:rPr>
          <w:rFonts w:eastAsia="等线"/>
          <w:b/>
          <w:lang w:eastAsia="zh-CN"/>
        </w:rPr>
      </w:pPr>
    </w:p>
    <w:p w14:paraId="07E4DBA0" w14:textId="77777777" w:rsidR="001C7D7B" w:rsidRPr="003913FF" w:rsidRDefault="001C7D7B">
      <w:pPr>
        <w:pStyle w:val="a5"/>
        <w:spacing w:before="90"/>
        <w:ind w:left="140"/>
        <w:rPr>
          <w:rFonts w:eastAsia="等线"/>
          <w:b/>
          <w:lang w:eastAsia="zh-CN"/>
        </w:rPr>
      </w:pPr>
    </w:p>
    <w:p w14:paraId="74532AD5" w14:textId="77777777" w:rsidR="001C7D7B" w:rsidRPr="003913FF" w:rsidRDefault="001C7D7B" w:rsidP="001C7D7B">
      <w:pPr>
        <w:pStyle w:val="a5"/>
        <w:spacing w:before="90"/>
        <w:rPr>
          <w:rFonts w:eastAsia="等线"/>
          <w:b/>
          <w:lang w:eastAsia="zh-CN"/>
        </w:rPr>
      </w:pPr>
    </w:p>
    <w:p w14:paraId="60BC8FF1" w14:textId="6AA8F49A" w:rsidR="0081043A" w:rsidRPr="003913FF" w:rsidRDefault="0081043A">
      <w:pPr>
        <w:pStyle w:val="a5"/>
        <w:spacing w:before="90"/>
        <w:jc w:val="both"/>
        <w:rPr>
          <w:rFonts w:eastAsia="等线"/>
          <w:lang w:eastAsia="zh-CN"/>
        </w:rPr>
      </w:pPr>
      <w:r w:rsidRPr="003913FF">
        <w:rPr>
          <w:b/>
          <w:color w:val="000000" w:themeColor="text1"/>
        </w:rPr>
        <w:lastRenderedPageBreak/>
        <w:t>Table</w:t>
      </w:r>
      <w:r w:rsidRPr="003913FF">
        <w:rPr>
          <w:b/>
          <w:color w:val="000000" w:themeColor="text1"/>
          <w:spacing w:val="4"/>
        </w:rPr>
        <w:t xml:space="preserve"> </w:t>
      </w:r>
      <w:r w:rsidR="000A5F8E" w:rsidRPr="003913FF">
        <w:rPr>
          <w:b/>
          <w:color w:val="000000" w:themeColor="text1"/>
        </w:rPr>
        <w:t>S</w:t>
      </w:r>
      <w:r w:rsidR="000A5F8E" w:rsidRPr="003913FF">
        <w:rPr>
          <w:rFonts w:eastAsia="等线"/>
          <w:b/>
          <w:color w:val="000000" w:themeColor="text1"/>
          <w:lang w:eastAsia="zh-CN"/>
        </w:rPr>
        <w:t>1</w:t>
      </w:r>
      <w:r w:rsidRPr="003913FF">
        <w:rPr>
          <w:b/>
          <w:color w:val="000000" w:themeColor="text1"/>
        </w:rPr>
        <w:t>.</w:t>
      </w:r>
      <w:r w:rsidRPr="003913FF">
        <w:rPr>
          <w:b/>
          <w:color w:val="000000" w:themeColor="text1"/>
          <w:spacing w:val="5"/>
        </w:rPr>
        <w:t xml:space="preserve"> </w:t>
      </w:r>
      <w:r w:rsidRPr="003913FF">
        <w:t>The</w:t>
      </w:r>
      <w:r w:rsidRPr="003913FF">
        <w:rPr>
          <w:spacing w:val="4"/>
        </w:rPr>
        <w:t xml:space="preserve"> </w:t>
      </w:r>
      <w:r w:rsidRPr="003913FF">
        <w:t>final</w:t>
      </w:r>
      <w:r w:rsidRPr="003913FF">
        <w:rPr>
          <w:spacing w:val="5"/>
        </w:rPr>
        <w:t xml:space="preserve"> </w:t>
      </w:r>
      <w:r w:rsidRPr="003913FF">
        <w:t>refined</w:t>
      </w:r>
      <w:r w:rsidRPr="003913FF">
        <w:rPr>
          <w:spacing w:val="4"/>
        </w:rPr>
        <w:t xml:space="preserve"> </w:t>
      </w:r>
      <w:r w:rsidRPr="003913FF">
        <w:t>structural</w:t>
      </w:r>
      <w:r w:rsidRPr="003913FF">
        <w:rPr>
          <w:spacing w:val="5"/>
        </w:rPr>
        <w:t xml:space="preserve"> </w:t>
      </w:r>
      <w:r w:rsidRPr="003913FF">
        <w:t>parameters</w:t>
      </w:r>
      <w:r w:rsidRPr="003913FF">
        <w:rPr>
          <w:spacing w:val="4"/>
        </w:rPr>
        <w:t xml:space="preserve"> </w:t>
      </w:r>
      <w:r w:rsidRPr="003913FF">
        <w:t>of</w:t>
      </w:r>
      <w:r w:rsidRPr="003913FF">
        <w:rPr>
          <w:spacing w:val="5"/>
        </w:rPr>
        <w:t xml:space="preserve"> </w:t>
      </w:r>
      <w:r w:rsidRPr="003913FF">
        <w:rPr>
          <w:rFonts w:eastAsia="等线" w:hint="eastAsia"/>
          <w:lang w:eastAsia="zh-CN"/>
        </w:rPr>
        <w:t>Ca</w:t>
      </w:r>
      <w:r w:rsidRPr="003913FF">
        <w:rPr>
          <w:rFonts w:eastAsia="等线" w:hint="eastAsia"/>
          <w:vertAlign w:val="subscript"/>
          <w:lang w:eastAsia="zh-CN"/>
        </w:rPr>
        <w:t>3.9</w:t>
      </w:r>
      <w:r w:rsidRPr="003913FF">
        <w:rPr>
          <w:rFonts w:eastAsia="等线" w:hint="eastAsia"/>
          <w:lang w:eastAsia="zh-CN"/>
        </w:rPr>
        <w:t>La</w:t>
      </w:r>
      <w:r w:rsidRPr="003913FF">
        <w:rPr>
          <w:rFonts w:eastAsia="等线" w:hint="eastAsia"/>
          <w:vertAlign w:val="subscript"/>
          <w:lang w:eastAsia="zh-CN"/>
        </w:rPr>
        <w:t>0.1</w:t>
      </w:r>
      <w:r w:rsidRPr="003913FF">
        <w:rPr>
          <w:rFonts w:eastAsia="等线" w:hint="eastAsia"/>
          <w:lang w:eastAsia="zh-CN"/>
        </w:rPr>
        <w:t>Nb</w:t>
      </w:r>
      <w:r w:rsidRPr="003913FF">
        <w:rPr>
          <w:rFonts w:eastAsia="等线" w:hint="eastAsia"/>
          <w:vertAlign w:val="subscript"/>
          <w:lang w:eastAsia="zh-CN"/>
        </w:rPr>
        <w:t>2</w:t>
      </w:r>
      <w:r w:rsidRPr="003913FF">
        <w:rPr>
          <w:rFonts w:eastAsia="等线" w:hint="eastAsia"/>
          <w:lang w:eastAsia="zh-CN"/>
        </w:rPr>
        <w:t>O</w:t>
      </w:r>
      <w:r w:rsidRPr="003913FF">
        <w:rPr>
          <w:rFonts w:eastAsia="等线" w:hint="eastAsia"/>
          <w:vertAlign w:val="subscript"/>
          <w:lang w:eastAsia="zh-CN"/>
        </w:rPr>
        <w:t>9.05</w:t>
      </w:r>
      <w:r w:rsidRPr="003913FF">
        <w:rPr>
          <w:spacing w:val="4"/>
        </w:rPr>
        <w:t xml:space="preserve"> </w:t>
      </w:r>
      <w:r w:rsidRPr="003913FF">
        <w:t>from</w:t>
      </w:r>
      <w:r w:rsidRPr="003913FF">
        <w:rPr>
          <w:spacing w:val="5"/>
        </w:rPr>
        <w:t xml:space="preserve"> </w:t>
      </w:r>
      <w:r w:rsidRPr="003913FF">
        <w:rPr>
          <w:rFonts w:eastAsia="等线" w:hint="eastAsia"/>
          <w:spacing w:val="-5"/>
          <w:lang w:eastAsia="zh-CN"/>
        </w:rPr>
        <w:t>SPD</w:t>
      </w:r>
      <w:r w:rsidRPr="003913FF">
        <w:rPr>
          <w:rFonts w:eastAsia="等线"/>
          <w:spacing w:val="-5"/>
          <w:lang w:eastAsia="zh-CN"/>
        </w:rPr>
        <w:t xml:space="preserve"> </w:t>
      </w:r>
      <w:r w:rsidRPr="003913FF">
        <w:rPr>
          <w:spacing w:val="-2"/>
        </w:rPr>
        <w:t>data.</w:t>
      </w:r>
    </w:p>
    <w:tbl>
      <w:tblPr>
        <w:tblW w:w="8139" w:type="dxa"/>
        <w:tblInd w:w="147" w:type="dxa"/>
        <w:tblLayout w:type="fixed"/>
        <w:tblCellMar>
          <w:left w:w="0" w:type="dxa"/>
          <w:right w:w="0" w:type="dxa"/>
        </w:tblCellMar>
        <w:tblLook w:val="0000" w:firstRow="0" w:lastRow="0" w:firstColumn="0" w:lastColumn="0" w:noHBand="0" w:noVBand="0"/>
      </w:tblPr>
      <w:tblGrid>
        <w:gridCol w:w="700"/>
        <w:gridCol w:w="763"/>
        <w:gridCol w:w="1202"/>
        <w:gridCol w:w="1202"/>
        <w:gridCol w:w="948"/>
        <w:gridCol w:w="920"/>
        <w:gridCol w:w="1202"/>
        <w:gridCol w:w="1202"/>
      </w:tblGrid>
      <w:tr w:rsidR="000A5F8E" w:rsidRPr="003913FF" w14:paraId="10151818" w14:textId="021DE5CA" w:rsidTr="00A92DB3">
        <w:trPr>
          <w:trHeight w:val="465"/>
        </w:trPr>
        <w:tc>
          <w:tcPr>
            <w:tcW w:w="700" w:type="dxa"/>
            <w:tcBorders>
              <w:top w:val="single" w:sz="4" w:space="0" w:color="000000"/>
              <w:bottom w:val="single" w:sz="4" w:space="0" w:color="000000"/>
            </w:tcBorders>
            <w:vAlign w:val="center"/>
          </w:tcPr>
          <w:p w14:paraId="3CEAEF8F" w14:textId="77777777" w:rsidR="005776C0" w:rsidRPr="003913FF" w:rsidRDefault="005776C0" w:rsidP="00A92DB3">
            <w:pPr>
              <w:pStyle w:val="TableParagraph"/>
              <w:spacing w:before="191"/>
              <w:ind w:left="108"/>
              <w:rPr>
                <w:color w:val="000000" w:themeColor="text1"/>
                <w:sz w:val="21"/>
                <w:szCs w:val="21"/>
              </w:rPr>
            </w:pPr>
            <w:r w:rsidRPr="003913FF">
              <w:rPr>
                <w:color w:val="000000" w:themeColor="text1"/>
                <w:spacing w:val="-4"/>
                <w:sz w:val="21"/>
                <w:szCs w:val="21"/>
              </w:rPr>
              <w:t>Atom</w:t>
            </w:r>
          </w:p>
        </w:tc>
        <w:tc>
          <w:tcPr>
            <w:tcW w:w="763" w:type="dxa"/>
            <w:tcBorders>
              <w:top w:val="single" w:sz="4" w:space="0" w:color="000000"/>
              <w:bottom w:val="single" w:sz="4" w:space="0" w:color="000000"/>
            </w:tcBorders>
            <w:vAlign w:val="center"/>
          </w:tcPr>
          <w:p w14:paraId="51DF8D8B" w14:textId="77777777" w:rsidR="005776C0" w:rsidRPr="003913FF" w:rsidRDefault="005776C0" w:rsidP="00A92DB3">
            <w:pPr>
              <w:pStyle w:val="TableParagraph"/>
              <w:spacing w:before="191"/>
              <w:ind w:left="108" w:firstLineChars="100" w:firstLine="202"/>
              <w:rPr>
                <w:rFonts w:eastAsia="等线"/>
                <w:color w:val="000000" w:themeColor="text1"/>
                <w:sz w:val="21"/>
                <w:szCs w:val="21"/>
                <w:lang w:eastAsia="zh-CN"/>
              </w:rPr>
            </w:pPr>
            <w:r w:rsidRPr="003913FF">
              <w:rPr>
                <w:color w:val="000000" w:themeColor="text1"/>
                <w:spacing w:val="-4"/>
                <w:sz w:val="21"/>
                <w:szCs w:val="21"/>
              </w:rPr>
              <w:t>site</w:t>
            </w:r>
          </w:p>
        </w:tc>
        <w:tc>
          <w:tcPr>
            <w:tcW w:w="1202" w:type="dxa"/>
            <w:tcBorders>
              <w:top w:val="single" w:sz="4" w:space="0" w:color="000000"/>
              <w:bottom w:val="single" w:sz="4" w:space="0" w:color="000000"/>
            </w:tcBorders>
            <w:vAlign w:val="center"/>
          </w:tcPr>
          <w:p w14:paraId="0845F2CE" w14:textId="77777777" w:rsidR="005776C0" w:rsidRPr="003913FF" w:rsidRDefault="005776C0" w:rsidP="00A92DB3">
            <w:pPr>
              <w:pStyle w:val="TableParagraph"/>
              <w:spacing w:before="191"/>
              <w:ind w:left="108" w:firstLineChars="200" w:firstLine="420"/>
              <w:rPr>
                <w:rFonts w:eastAsia="等线"/>
                <w:iCs/>
                <w:color w:val="000000" w:themeColor="text1"/>
                <w:sz w:val="21"/>
                <w:szCs w:val="21"/>
                <w:lang w:eastAsia="zh-CN"/>
              </w:rPr>
            </w:pPr>
            <w:r w:rsidRPr="003913FF">
              <w:rPr>
                <w:i/>
                <w:color w:val="000000" w:themeColor="text1"/>
                <w:sz w:val="21"/>
                <w:szCs w:val="21"/>
              </w:rPr>
              <w:t>x</w:t>
            </w:r>
          </w:p>
        </w:tc>
        <w:tc>
          <w:tcPr>
            <w:tcW w:w="1202" w:type="dxa"/>
            <w:tcBorders>
              <w:top w:val="single" w:sz="4" w:space="0" w:color="000000"/>
              <w:bottom w:val="single" w:sz="4" w:space="0" w:color="000000"/>
            </w:tcBorders>
            <w:vAlign w:val="center"/>
          </w:tcPr>
          <w:p w14:paraId="7E806C20" w14:textId="623451FE" w:rsidR="005776C0" w:rsidRPr="003913FF" w:rsidRDefault="005776C0" w:rsidP="00A92DB3">
            <w:pPr>
              <w:pStyle w:val="TableParagraph"/>
              <w:spacing w:before="191"/>
              <w:ind w:left="108" w:firstLineChars="200" w:firstLine="420"/>
              <w:rPr>
                <w:rFonts w:eastAsiaTheme="minorEastAsia"/>
                <w:iCs/>
                <w:color w:val="000000" w:themeColor="text1"/>
                <w:sz w:val="21"/>
                <w:szCs w:val="21"/>
                <w:lang w:eastAsia="zh-CN"/>
              </w:rPr>
            </w:pPr>
            <w:r w:rsidRPr="003913FF">
              <w:rPr>
                <w:i/>
                <w:color w:val="000000" w:themeColor="text1"/>
                <w:sz w:val="21"/>
                <w:szCs w:val="21"/>
              </w:rPr>
              <w:t>y</w:t>
            </w:r>
            <w:r w:rsidR="00544789" w:rsidRPr="003913FF">
              <w:rPr>
                <w:rFonts w:eastAsiaTheme="minorEastAsia" w:hint="eastAsia"/>
                <w:i/>
                <w:color w:val="000000" w:themeColor="text1"/>
                <w:sz w:val="21"/>
                <w:szCs w:val="21"/>
                <w:lang w:eastAsia="zh-CN"/>
              </w:rPr>
              <w:t xml:space="preserve"> </w:t>
            </w:r>
          </w:p>
        </w:tc>
        <w:tc>
          <w:tcPr>
            <w:tcW w:w="948" w:type="dxa"/>
            <w:tcBorders>
              <w:top w:val="single" w:sz="4" w:space="0" w:color="000000"/>
              <w:bottom w:val="single" w:sz="4" w:space="0" w:color="000000"/>
            </w:tcBorders>
            <w:vAlign w:val="center"/>
          </w:tcPr>
          <w:p w14:paraId="1FC0F6AC" w14:textId="77777777" w:rsidR="005776C0" w:rsidRPr="003913FF" w:rsidRDefault="005776C0" w:rsidP="00A92DB3">
            <w:pPr>
              <w:pStyle w:val="TableParagraph"/>
              <w:spacing w:before="191"/>
              <w:ind w:left="108" w:firstLineChars="200" w:firstLine="420"/>
              <w:rPr>
                <w:iCs/>
                <w:color w:val="000000" w:themeColor="text1"/>
                <w:sz w:val="21"/>
                <w:szCs w:val="21"/>
              </w:rPr>
            </w:pPr>
            <w:r w:rsidRPr="003913FF">
              <w:rPr>
                <w:i/>
                <w:color w:val="000000" w:themeColor="text1"/>
                <w:sz w:val="21"/>
                <w:szCs w:val="21"/>
              </w:rPr>
              <w:t>z</w:t>
            </w:r>
          </w:p>
        </w:tc>
        <w:tc>
          <w:tcPr>
            <w:tcW w:w="920" w:type="dxa"/>
            <w:tcBorders>
              <w:top w:val="single" w:sz="4" w:space="0" w:color="000000"/>
              <w:bottom w:val="single" w:sz="4" w:space="0" w:color="000000"/>
            </w:tcBorders>
            <w:vAlign w:val="center"/>
          </w:tcPr>
          <w:p w14:paraId="48C3DF74" w14:textId="77777777" w:rsidR="005776C0" w:rsidRPr="003913FF" w:rsidRDefault="005776C0" w:rsidP="00A92DB3">
            <w:pPr>
              <w:pStyle w:val="TableParagraph"/>
              <w:spacing w:before="191"/>
              <w:ind w:left="108" w:firstLineChars="100" w:firstLine="202"/>
              <w:rPr>
                <w:rFonts w:eastAsia="等线"/>
                <w:color w:val="000000" w:themeColor="text1"/>
                <w:sz w:val="21"/>
                <w:szCs w:val="21"/>
                <w:lang w:eastAsia="zh-CN"/>
              </w:rPr>
            </w:pPr>
            <w:r w:rsidRPr="003913FF">
              <w:rPr>
                <w:color w:val="000000" w:themeColor="text1"/>
                <w:spacing w:val="-4"/>
                <w:sz w:val="21"/>
                <w:szCs w:val="21"/>
              </w:rPr>
              <w:t>Occ.</w:t>
            </w:r>
          </w:p>
        </w:tc>
        <w:tc>
          <w:tcPr>
            <w:tcW w:w="1202" w:type="dxa"/>
            <w:tcBorders>
              <w:top w:val="single" w:sz="4" w:space="0" w:color="000000"/>
              <w:bottom w:val="single" w:sz="4" w:space="0" w:color="000000"/>
            </w:tcBorders>
            <w:vAlign w:val="center"/>
          </w:tcPr>
          <w:p w14:paraId="1D603D1C" w14:textId="58893D84" w:rsidR="005776C0" w:rsidRPr="003913FF" w:rsidRDefault="005776C0" w:rsidP="00A92DB3">
            <w:pPr>
              <w:pStyle w:val="TableParagraph"/>
              <w:spacing w:before="191"/>
              <w:ind w:left="108" w:firstLineChars="100" w:firstLine="206"/>
              <w:rPr>
                <w:rFonts w:eastAsiaTheme="minorEastAsia"/>
                <w:color w:val="000000" w:themeColor="text1"/>
                <w:sz w:val="21"/>
                <w:szCs w:val="21"/>
                <w:lang w:eastAsia="zh-CN"/>
              </w:rPr>
            </w:pPr>
            <w:proofErr w:type="spellStart"/>
            <w:r w:rsidRPr="003913FF">
              <w:rPr>
                <w:rFonts w:eastAsia="等线" w:hint="eastAsia"/>
                <w:color w:val="000000" w:themeColor="text1"/>
                <w:spacing w:val="-2"/>
                <w:sz w:val="21"/>
                <w:szCs w:val="21"/>
                <w:lang w:eastAsia="zh-CN"/>
              </w:rPr>
              <w:t>Beq</w:t>
            </w:r>
            <w:proofErr w:type="spellEnd"/>
            <w:r w:rsidRPr="003913FF">
              <w:rPr>
                <w:rFonts w:eastAsia="等线"/>
                <w:color w:val="000000" w:themeColor="text1"/>
                <w:spacing w:val="-2"/>
                <w:sz w:val="21"/>
                <w:szCs w:val="21"/>
                <w:lang w:eastAsia="zh-CN"/>
              </w:rPr>
              <w:t xml:space="preserve"> </w:t>
            </w:r>
            <w:r w:rsidRPr="003913FF">
              <w:rPr>
                <w:color w:val="000000" w:themeColor="text1"/>
                <w:spacing w:val="-2"/>
                <w:sz w:val="21"/>
                <w:szCs w:val="21"/>
              </w:rPr>
              <w:t>(</w:t>
            </w:r>
            <w:bookmarkStart w:id="4" w:name="OLE_LINK5"/>
            <w:r w:rsidRPr="003913FF">
              <w:rPr>
                <w:color w:val="000000" w:themeColor="text1"/>
                <w:spacing w:val="-2"/>
                <w:sz w:val="21"/>
                <w:szCs w:val="21"/>
              </w:rPr>
              <w:t>Å</w:t>
            </w:r>
            <w:bookmarkEnd w:id="4"/>
            <w:r w:rsidRPr="003913FF">
              <w:rPr>
                <w:color w:val="000000" w:themeColor="text1"/>
                <w:spacing w:val="-2"/>
                <w:sz w:val="21"/>
                <w:szCs w:val="21"/>
                <w:vertAlign w:val="superscript"/>
              </w:rPr>
              <w:t>2</w:t>
            </w:r>
            <w:r w:rsidRPr="003913FF">
              <w:rPr>
                <w:color w:val="000000" w:themeColor="text1"/>
                <w:spacing w:val="-2"/>
                <w:sz w:val="21"/>
                <w:szCs w:val="21"/>
              </w:rPr>
              <w:t>)</w:t>
            </w:r>
            <w:r w:rsidRPr="003913FF">
              <w:rPr>
                <w:rFonts w:eastAsiaTheme="minorEastAsia" w:hint="eastAsia"/>
                <w:color w:val="000000" w:themeColor="text1"/>
                <w:spacing w:val="-2"/>
                <w:sz w:val="21"/>
                <w:szCs w:val="21"/>
                <w:lang w:eastAsia="zh-CN"/>
              </w:rPr>
              <w:t xml:space="preserve">    </w:t>
            </w:r>
          </w:p>
        </w:tc>
        <w:tc>
          <w:tcPr>
            <w:tcW w:w="1202" w:type="dxa"/>
            <w:tcBorders>
              <w:top w:val="single" w:sz="4" w:space="0" w:color="000000"/>
              <w:bottom w:val="single" w:sz="4" w:space="0" w:color="000000"/>
            </w:tcBorders>
          </w:tcPr>
          <w:p w14:paraId="50051E9E" w14:textId="511E37B7" w:rsidR="005776C0" w:rsidRPr="003913FF" w:rsidRDefault="002A609E" w:rsidP="00A92DB3">
            <w:pPr>
              <w:pStyle w:val="TableParagraph"/>
              <w:spacing w:before="191"/>
              <w:ind w:left="108" w:firstLineChars="200" w:firstLine="412"/>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BVS</w:t>
            </w:r>
          </w:p>
        </w:tc>
      </w:tr>
      <w:tr w:rsidR="000A5F8E" w:rsidRPr="003913FF" w14:paraId="0C58B3F6" w14:textId="6F7481FE" w:rsidTr="000A5F8E">
        <w:trPr>
          <w:trHeight w:val="464"/>
        </w:trPr>
        <w:tc>
          <w:tcPr>
            <w:tcW w:w="700" w:type="dxa"/>
            <w:tcBorders>
              <w:top w:val="single" w:sz="4" w:space="0" w:color="000000"/>
            </w:tcBorders>
          </w:tcPr>
          <w:p w14:paraId="1449F7AF" w14:textId="77777777" w:rsidR="005776C0" w:rsidRPr="003913FF" w:rsidRDefault="005776C0" w:rsidP="00BF71DD">
            <w:pPr>
              <w:pStyle w:val="TableParagraph"/>
              <w:spacing w:before="191"/>
              <w:ind w:left="108"/>
              <w:jc w:val="center"/>
              <w:rPr>
                <w:color w:val="000000" w:themeColor="text1"/>
                <w:sz w:val="21"/>
                <w:szCs w:val="21"/>
              </w:rPr>
            </w:pPr>
            <w:r w:rsidRPr="003913FF">
              <w:rPr>
                <w:color w:val="000000" w:themeColor="text1"/>
                <w:sz w:val="21"/>
                <w:szCs w:val="21"/>
              </w:rPr>
              <w:t>Ca1</w:t>
            </w:r>
          </w:p>
        </w:tc>
        <w:tc>
          <w:tcPr>
            <w:tcW w:w="763" w:type="dxa"/>
            <w:tcBorders>
              <w:top w:val="single" w:sz="4" w:space="0" w:color="000000"/>
            </w:tcBorders>
          </w:tcPr>
          <w:p w14:paraId="74AFB96E" w14:textId="77777777" w:rsidR="005776C0" w:rsidRPr="003913FF" w:rsidRDefault="005776C0" w:rsidP="00BF71DD">
            <w:pPr>
              <w:pStyle w:val="TableParagraph"/>
              <w:spacing w:before="191"/>
              <w:ind w:left="155"/>
              <w:jc w:val="center"/>
              <w:rPr>
                <w:rFonts w:eastAsia="等线"/>
                <w:i/>
                <w:color w:val="000000" w:themeColor="text1"/>
                <w:sz w:val="21"/>
                <w:szCs w:val="21"/>
                <w:lang w:eastAsia="zh-CN"/>
              </w:rPr>
            </w:pPr>
            <w:r w:rsidRPr="003913FF">
              <w:rPr>
                <w:rFonts w:eastAsia="等线"/>
                <w:color w:val="000000" w:themeColor="text1"/>
                <w:spacing w:val="-5"/>
                <w:sz w:val="21"/>
                <w:szCs w:val="21"/>
                <w:lang w:eastAsia="zh-CN"/>
              </w:rPr>
              <w:t>2</w:t>
            </w:r>
            <w:r w:rsidRPr="003913FF">
              <w:rPr>
                <w:rFonts w:eastAsia="等线"/>
                <w:i/>
                <w:color w:val="000000" w:themeColor="text1"/>
                <w:spacing w:val="-5"/>
                <w:sz w:val="21"/>
                <w:szCs w:val="21"/>
                <w:lang w:eastAsia="zh-CN"/>
              </w:rPr>
              <w:t>a</w:t>
            </w:r>
          </w:p>
        </w:tc>
        <w:tc>
          <w:tcPr>
            <w:tcW w:w="1202" w:type="dxa"/>
            <w:tcBorders>
              <w:top w:val="single" w:sz="4" w:space="0" w:color="000000"/>
            </w:tcBorders>
            <w:vAlign w:val="center"/>
          </w:tcPr>
          <w:p w14:paraId="1469AE65" w14:textId="77777777" w:rsidR="005776C0" w:rsidRPr="003913FF" w:rsidRDefault="005776C0" w:rsidP="00BF71DD">
            <w:pPr>
              <w:pStyle w:val="TableParagraph"/>
              <w:spacing w:before="191"/>
              <w:ind w:left="0"/>
              <w:jc w:val="center"/>
              <w:rPr>
                <w:rFonts w:eastAsia="等线"/>
                <w:color w:val="000000" w:themeColor="text1"/>
                <w:sz w:val="21"/>
                <w:szCs w:val="21"/>
                <w:lang w:eastAsia="zh-CN"/>
              </w:rPr>
            </w:pPr>
            <w:r w:rsidRPr="003913FF">
              <w:rPr>
                <w:rFonts w:eastAsia="宋体"/>
                <w:color w:val="000000" w:themeColor="text1"/>
                <w:spacing w:val="-2"/>
                <w:sz w:val="21"/>
                <w:szCs w:val="21"/>
                <w:lang w:eastAsia="zh-CN"/>
              </w:rPr>
              <w:t>0.0000</w:t>
            </w:r>
          </w:p>
        </w:tc>
        <w:tc>
          <w:tcPr>
            <w:tcW w:w="1202" w:type="dxa"/>
            <w:tcBorders>
              <w:top w:val="single" w:sz="4" w:space="0" w:color="000000"/>
            </w:tcBorders>
            <w:vAlign w:val="center"/>
          </w:tcPr>
          <w:p w14:paraId="35540EDE" w14:textId="77777777" w:rsidR="005776C0" w:rsidRPr="003913FF" w:rsidRDefault="005776C0" w:rsidP="00BF71DD">
            <w:pPr>
              <w:pStyle w:val="TableParagraph"/>
              <w:spacing w:before="191"/>
              <w:ind w:left="0"/>
              <w:jc w:val="center"/>
              <w:rPr>
                <w:rFonts w:eastAsia="等线"/>
                <w:color w:val="000000" w:themeColor="text1"/>
                <w:sz w:val="21"/>
                <w:szCs w:val="21"/>
                <w:lang w:eastAsia="zh-CN"/>
              </w:rPr>
            </w:pPr>
            <w:r w:rsidRPr="003913FF">
              <w:rPr>
                <w:color w:val="000000" w:themeColor="text1"/>
                <w:spacing w:val="-2"/>
                <w:sz w:val="21"/>
                <w:szCs w:val="21"/>
              </w:rPr>
              <w:t>0.0000</w:t>
            </w:r>
          </w:p>
        </w:tc>
        <w:tc>
          <w:tcPr>
            <w:tcW w:w="948" w:type="dxa"/>
            <w:tcBorders>
              <w:top w:val="single" w:sz="4" w:space="0" w:color="000000"/>
            </w:tcBorders>
            <w:vAlign w:val="center"/>
          </w:tcPr>
          <w:p w14:paraId="74CB1AA2" w14:textId="77777777" w:rsidR="005776C0" w:rsidRPr="003913FF" w:rsidRDefault="005776C0" w:rsidP="00BF71DD">
            <w:pPr>
              <w:pStyle w:val="TableParagraph"/>
              <w:spacing w:before="191"/>
              <w:ind w:left="0"/>
              <w:jc w:val="center"/>
              <w:rPr>
                <w:rFonts w:eastAsia="等线"/>
                <w:color w:val="000000" w:themeColor="text1"/>
                <w:sz w:val="21"/>
                <w:szCs w:val="21"/>
                <w:lang w:eastAsia="zh-CN"/>
              </w:rPr>
            </w:pPr>
            <w:r w:rsidRPr="003913FF">
              <w:rPr>
                <w:color w:val="000000" w:themeColor="text1"/>
                <w:spacing w:val="-2"/>
                <w:sz w:val="21"/>
                <w:szCs w:val="21"/>
              </w:rPr>
              <w:t>0.0000</w:t>
            </w:r>
          </w:p>
        </w:tc>
        <w:tc>
          <w:tcPr>
            <w:tcW w:w="920" w:type="dxa"/>
            <w:tcBorders>
              <w:top w:val="single" w:sz="4" w:space="0" w:color="000000"/>
            </w:tcBorders>
          </w:tcPr>
          <w:p w14:paraId="2EC9BDB3" w14:textId="3EE92648" w:rsidR="005776C0" w:rsidRPr="003913FF" w:rsidRDefault="005776C0" w:rsidP="00BF71DD">
            <w:pPr>
              <w:pStyle w:val="TableParagraph"/>
              <w:spacing w:before="191"/>
              <w:jc w:val="center"/>
              <w:rPr>
                <w:rFonts w:eastAsia="等线"/>
                <w:color w:val="000000" w:themeColor="text1"/>
                <w:sz w:val="21"/>
                <w:szCs w:val="21"/>
                <w:lang w:eastAsia="zh-CN"/>
              </w:rPr>
            </w:pPr>
            <w:r w:rsidRPr="003913FF">
              <w:rPr>
                <w:rFonts w:eastAsia="等线" w:hint="eastAsia"/>
                <w:color w:val="000000" w:themeColor="text1"/>
                <w:spacing w:val="-2"/>
                <w:sz w:val="21"/>
                <w:szCs w:val="21"/>
                <w:lang w:eastAsia="zh-CN"/>
              </w:rPr>
              <w:t>0.</w:t>
            </w:r>
            <w:r w:rsidR="000A5F8E" w:rsidRPr="003913FF">
              <w:rPr>
                <w:rFonts w:eastAsia="等线"/>
                <w:color w:val="000000" w:themeColor="text1"/>
                <w:spacing w:val="-2"/>
                <w:sz w:val="21"/>
                <w:szCs w:val="21"/>
                <w:lang w:eastAsia="zh-CN"/>
              </w:rPr>
              <w:t>93</w:t>
            </w:r>
            <w:r w:rsidRPr="003913FF">
              <w:rPr>
                <w:rFonts w:eastAsia="等线" w:hint="eastAsia"/>
                <w:color w:val="000000" w:themeColor="text1"/>
                <w:spacing w:val="-2"/>
                <w:sz w:val="21"/>
                <w:szCs w:val="21"/>
                <w:lang w:eastAsia="zh-CN"/>
              </w:rPr>
              <w:t>(</w:t>
            </w:r>
            <w:r w:rsidR="000A5F8E" w:rsidRPr="003913FF">
              <w:rPr>
                <w:rFonts w:eastAsia="等线"/>
                <w:color w:val="000000" w:themeColor="text1"/>
                <w:spacing w:val="-2"/>
                <w:sz w:val="21"/>
                <w:szCs w:val="21"/>
                <w:lang w:eastAsia="zh-CN"/>
              </w:rPr>
              <w:t>2</w:t>
            </w:r>
            <w:r w:rsidRPr="003913FF">
              <w:rPr>
                <w:rFonts w:eastAsia="等线" w:hint="eastAsia"/>
                <w:color w:val="000000" w:themeColor="text1"/>
                <w:spacing w:val="-2"/>
                <w:sz w:val="21"/>
                <w:szCs w:val="21"/>
                <w:lang w:eastAsia="zh-CN"/>
              </w:rPr>
              <w:t>)</w:t>
            </w:r>
          </w:p>
        </w:tc>
        <w:tc>
          <w:tcPr>
            <w:tcW w:w="1202" w:type="dxa"/>
            <w:tcBorders>
              <w:top w:val="single" w:sz="4" w:space="0" w:color="000000"/>
            </w:tcBorders>
          </w:tcPr>
          <w:p w14:paraId="0C7F57D1" w14:textId="55BFA4C2" w:rsidR="005776C0" w:rsidRPr="003913FF" w:rsidRDefault="005776C0" w:rsidP="00BF71DD">
            <w:pPr>
              <w:pStyle w:val="TableParagraph"/>
              <w:spacing w:before="191"/>
              <w:ind w:left="138"/>
              <w:jc w:val="center"/>
              <w:rPr>
                <w:color w:val="000000" w:themeColor="text1"/>
                <w:sz w:val="21"/>
                <w:szCs w:val="21"/>
              </w:rPr>
            </w:pPr>
            <w:r w:rsidRPr="003913FF">
              <w:rPr>
                <w:rFonts w:hint="eastAsia"/>
                <w:color w:val="000000" w:themeColor="text1"/>
                <w:spacing w:val="-2"/>
                <w:sz w:val="21"/>
                <w:szCs w:val="21"/>
              </w:rPr>
              <w:t>0.031</w:t>
            </w:r>
            <w:r w:rsidRPr="003913FF">
              <w:rPr>
                <w:rFonts w:eastAsia="等线" w:hint="eastAsia"/>
                <w:color w:val="000000" w:themeColor="text1"/>
                <w:spacing w:val="-2"/>
                <w:sz w:val="21"/>
                <w:szCs w:val="21"/>
                <w:lang w:eastAsia="zh-CN"/>
              </w:rPr>
              <w:t>3</w:t>
            </w:r>
            <w:r w:rsidRPr="003913FF">
              <w:rPr>
                <w:color w:val="000000" w:themeColor="text1"/>
                <w:sz w:val="21"/>
                <w:szCs w:val="21"/>
              </w:rPr>
              <w:t>(</w:t>
            </w:r>
            <w:r w:rsidRPr="003913FF">
              <w:rPr>
                <w:rFonts w:eastAsia="等线" w:hint="eastAsia"/>
                <w:color w:val="000000" w:themeColor="text1"/>
                <w:sz w:val="21"/>
                <w:szCs w:val="21"/>
                <w:lang w:eastAsia="zh-CN"/>
              </w:rPr>
              <w:t>1</w:t>
            </w:r>
            <w:r w:rsidRPr="003913FF">
              <w:rPr>
                <w:rFonts w:eastAsia="等线"/>
                <w:color w:val="000000" w:themeColor="text1"/>
                <w:sz w:val="21"/>
                <w:szCs w:val="21"/>
                <w:lang w:eastAsia="zh-CN"/>
              </w:rPr>
              <w:t>)</w:t>
            </w:r>
          </w:p>
        </w:tc>
        <w:tc>
          <w:tcPr>
            <w:tcW w:w="1202" w:type="dxa"/>
            <w:tcBorders>
              <w:top w:val="single" w:sz="4" w:space="0" w:color="000000"/>
            </w:tcBorders>
          </w:tcPr>
          <w:p w14:paraId="63ABE203" w14:textId="23B19BC7" w:rsidR="005776C0" w:rsidRPr="003913FF" w:rsidRDefault="002B2AAF" w:rsidP="00BF71DD">
            <w:pPr>
              <w:pStyle w:val="TableParagraph"/>
              <w:spacing w:before="191"/>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2.12</w:t>
            </w:r>
          </w:p>
        </w:tc>
      </w:tr>
      <w:tr w:rsidR="000A5F8E" w:rsidRPr="003913FF" w14:paraId="0CA3D670" w14:textId="540A66EE" w:rsidTr="000A5F8E">
        <w:trPr>
          <w:trHeight w:val="464"/>
        </w:trPr>
        <w:tc>
          <w:tcPr>
            <w:tcW w:w="700" w:type="dxa"/>
          </w:tcPr>
          <w:p w14:paraId="41FC9F56" w14:textId="2B43C14B" w:rsidR="005776C0" w:rsidRPr="003913FF" w:rsidRDefault="005776C0" w:rsidP="00BF71DD">
            <w:pPr>
              <w:pStyle w:val="TableParagraph"/>
              <w:ind w:left="108"/>
              <w:jc w:val="center"/>
              <w:rPr>
                <w:color w:val="000000" w:themeColor="text1"/>
                <w:sz w:val="21"/>
                <w:szCs w:val="21"/>
              </w:rPr>
            </w:pPr>
            <w:r w:rsidRPr="003913FF">
              <w:rPr>
                <w:rFonts w:eastAsia="等线" w:hint="eastAsia"/>
                <w:color w:val="000000" w:themeColor="text1"/>
                <w:sz w:val="21"/>
                <w:szCs w:val="21"/>
                <w:lang w:eastAsia="zh-CN"/>
              </w:rPr>
              <w:t>La</w:t>
            </w:r>
            <w:r w:rsidR="00F466B1" w:rsidRPr="003913FF">
              <w:rPr>
                <w:rFonts w:eastAsia="等线"/>
                <w:color w:val="000000" w:themeColor="text1"/>
                <w:sz w:val="21"/>
                <w:szCs w:val="21"/>
                <w:lang w:eastAsia="zh-CN"/>
              </w:rPr>
              <w:t>1</w:t>
            </w:r>
          </w:p>
        </w:tc>
        <w:tc>
          <w:tcPr>
            <w:tcW w:w="763" w:type="dxa"/>
          </w:tcPr>
          <w:p w14:paraId="13797E36" w14:textId="77777777" w:rsidR="005776C0" w:rsidRPr="003913FF" w:rsidRDefault="005776C0" w:rsidP="00BF71DD">
            <w:pPr>
              <w:pStyle w:val="TableParagraph"/>
              <w:ind w:left="155"/>
              <w:jc w:val="center"/>
              <w:rPr>
                <w:color w:val="000000" w:themeColor="text1"/>
                <w:spacing w:val="-5"/>
                <w:sz w:val="21"/>
                <w:szCs w:val="21"/>
              </w:rPr>
            </w:pPr>
            <w:r w:rsidRPr="003913FF">
              <w:rPr>
                <w:rFonts w:eastAsia="等线" w:hint="eastAsia"/>
                <w:color w:val="000000" w:themeColor="text1"/>
                <w:spacing w:val="-5"/>
                <w:sz w:val="21"/>
                <w:szCs w:val="21"/>
                <w:lang w:eastAsia="zh-CN"/>
              </w:rPr>
              <w:t>2a</w:t>
            </w:r>
          </w:p>
        </w:tc>
        <w:tc>
          <w:tcPr>
            <w:tcW w:w="1202" w:type="dxa"/>
          </w:tcPr>
          <w:p w14:paraId="36EB9A89" w14:textId="4B6F9009" w:rsidR="005776C0" w:rsidRPr="003913FF" w:rsidRDefault="005776C0" w:rsidP="00BF71DD">
            <w:pPr>
              <w:pStyle w:val="TableParagraph"/>
              <w:ind w:left="0"/>
              <w:jc w:val="center"/>
              <w:rPr>
                <w:color w:val="000000" w:themeColor="text1"/>
                <w:spacing w:val="-2"/>
                <w:sz w:val="21"/>
                <w:szCs w:val="21"/>
                <w:lang w:val="zh-CN"/>
              </w:rPr>
            </w:pPr>
            <w:r w:rsidRPr="003913FF">
              <w:rPr>
                <w:rFonts w:eastAsia="等线" w:hint="eastAsia"/>
                <w:color w:val="000000" w:themeColor="text1"/>
                <w:spacing w:val="-2"/>
                <w:sz w:val="21"/>
                <w:szCs w:val="21"/>
                <w:lang w:eastAsia="zh-CN"/>
              </w:rPr>
              <w:t>0.0000</w:t>
            </w:r>
          </w:p>
        </w:tc>
        <w:tc>
          <w:tcPr>
            <w:tcW w:w="1202" w:type="dxa"/>
          </w:tcPr>
          <w:p w14:paraId="07944719" w14:textId="643D4580" w:rsidR="005776C0" w:rsidRPr="003913FF" w:rsidRDefault="005776C0" w:rsidP="00BF71DD">
            <w:pPr>
              <w:pStyle w:val="TableParagraph"/>
              <w:ind w:left="0"/>
              <w:jc w:val="center"/>
              <w:rPr>
                <w:color w:val="000000" w:themeColor="text1"/>
                <w:spacing w:val="-2"/>
                <w:sz w:val="21"/>
                <w:szCs w:val="21"/>
                <w:lang w:val="zh-CN"/>
              </w:rPr>
            </w:pPr>
            <w:r w:rsidRPr="003913FF">
              <w:rPr>
                <w:rFonts w:eastAsia="等线" w:hint="eastAsia"/>
                <w:color w:val="000000" w:themeColor="text1"/>
                <w:spacing w:val="-2"/>
                <w:sz w:val="21"/>
                <w:szCs w:val="21"/>
                <w:lang w:eastAsia="zh-CN"/>
              </w:rPr>
              <w:t>0.0000</w:t>
            </w:r>
          </w:p>
        </w:tc>
        <w:tc>
          <w:tcPr>
            <w:tcW w:w="948" w:type="dxa"/>
          </w:tcPr>
          <w:p w14:paraId="5E784EF1" w14:textId="411A5BC5" w:rsidR="005776C0" w:rsidRPr="003913FF" w:rsidRDefault="005776C0" w:rsidP="00BF71DD">
            <w:pPr>
              <w:pStyle w:val="TableParagraph"/>
              <w:ind w:left="0"/>
              <w:jc w:val="center"/>
              <w:rPr>
                <w:color w:val="000000" w:themeColor="text1"/>
                <w:spacing w:val="-2"/>
                <w:sz w:val="21"/>
                <w:szCs w:val="21"/>
              </w:rPr>
            </w:pPr>
            <w:r w:rsidRPr="003913FF">
              <w:rPr>
                <w:rFonts w:eastAsia="等线" w:hint="eastAsia"/>
                <w:color w:val="000000" w:themeColor="text1"/>
                <w:sz w:val="21"/>
                <w:szCs w:val="21"/>
                <w:lang w:eastAsia="zh-CN"/>
              </w:rPr>
              <w:t>0.0000</w:t>
            </w:r>
          </w:p>
        </w:tc>
        <w:tc>
          <w:tcPr>
            <w:tcW w:w="920" w:type="dxa"/>
          </w:tcPr>
          <w:p w14:paraId="48794A9E" w14:textId="540CC156" w:rsidR="005776C0" w:rsidRPr="003913FF" w:rsidRDefault="005776C0" w:rsidP="00BF71DD">
            <w:pPr>
              <w:pStyle w:val="TableParagraph"/>
              <w:jc w:val="center"/>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0.</w:t>
            </w:r>
            <w:r w:rsidR="000A5F8E" w:rsidRPr="003913FF">
              <w:rPr>
                <w:rFonts w:eastAsia="等线"/>
                <w:color w:val="000000" w:themeColor="text1"/>
                <w:spacing w:val="-2"/>
                <w:sz w:val="21"/>
                <w:szCs w:val="21"/>
                <w:lang w:eastAsia="zh-CN"/>
              </w:rPr>
              <w:t>07</w:t>
            </w:r>
            <w:r w:rsidRPr="003913FF">
              <w:rPr>
                <w:rFonts w:eastAsia="等线" w:hint="eastAsia"/>
                <w:color w:val="000000" w:themeColor="text1"/>
                <w:spacing w:val="-2"/>
                <w:sz w:val="21"/>
                <w:szCs w:val="21"/>
                <w:lang w:eastAsia="zh-CN"/>
              </w:rPr>
              <w:t>(</w:t>
            </w:r>
            <w:r w:rsidR="000A5F8E" w:rsidRPr="003913FF">
              <w:rPr>
                <w:rFonts w:eastAsia="等线"/>
                <w:color w:val="000000" w:themeColor="text1"/>
                <w:spacing w:val="-2"/>
                <w:sz w:val="21"/>
                <w:szCs w:val="21"/>
                <w:lang w:eastAsia="zh-CN"/>
              </w:rPr>
              <w:t>2</w:t>
            </w:r>
            <w:r w:rsidRPr="003913FF">
              <w:rPr>
                <w:rFonts w:eastAsia="等线" w:hint="eastAsia"/>
                <w:color w:val="000000" w:themeColor="text1"/>
                <w:spacing w:val="-2"/>
                <w:sz w:val="21"/>
                <w:szCs w:val="21"/>
                <w:lang w:eastAsia="zh-CN"/>
              </w:rPr>
              <w:t>)</w:t>
            </w:r>
          </w:p>
        </w:tc>
        <w:tc>
          <w:tcPr>
            <w:tcW w:w="1202" w:type="dxa"/>
          </w:tcPr>
          <w:p w14:paraId="70306BC8" w14:textId="193521A6" w:rsidR="005776C0" w:rsidRPr="003913FF" w:rsidRDefault="005776C0" w:rsidP="00BF71DD">
            <w:pPr>
              <w:pStyle w:val="TableParagraph"/>
              <w:ind w:left="138"/>
              <w:jc w:val="center"/>
              <w:rPr>
                <w:color w:val="000000" w:themeColor="text1"/>
                <w:spacing w:val="-2"/>
                <w:sz w:val="21"/>
                <w:szCs w:val="21"/>
              </w:rPr>
            </w:pPr>
            <w:r w:rsidRPr="003913FF">
              <w:rPr>
                <w:rFonts w:eastAsia="等线" w:hint="eastAsia"/>
                <w:color w:val="000000" w:themeColor="text1"/>
                <w:spacing w:val="-2"/>
                <w:sz w:val="21"/>
                <w:szCs w:val="21"/>
                <w:lang w:eastAsia="zh-CN"/>
              </w:rPr>
              <w:t>0.0313(1)</w:t>
            </w:r>
          </w:p>
        </w:tc>
        <w:tc>
          <w:tcPr>
            <w:tcW w:w="1202" w:type="dxa"/>
          </w:tcPr>
          <w:p w14:paraId="2E1B8A22" w14:textId="444E27A9" w:rsidR="005776C0" w:rsidRPr="003913FF" w:rsidRDefault="002B2AAF" w:rsidP="00BF71DD">
            <w:pPr>
              <w:pStyle w:val="TableParagraph"/>
              <w:ind w:left="138"/>
              <w:jc w:val="center"/>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3.58</w:t>
            </w:r>
          </w:p>
        </w:tc>
      </w:tr>
      <w:tr w:rsidR="000A5F8E" w:rsidRPr="003913FF" w14:paraId="7FCE179F" w14:textId="718F13BD" w:rsidTr="000A5F8E">
        <w:trPr>
          <w:trHeight w:val="464"/>
        </w:trPr>
        <w:tc>
          <w:tcPr>
            <w:tcW w:w="700" w:type="dxa"/>
          </w:tcPr>
          <w:p w14:paraId="0466470E" w14:textId="77777777" w:rsidR="005776C0" w:rsidRPr="003913FF" w:rsidRDefault="005776C0" w:rsidP="00BF71DD">
            <w:pPr>
              <w:pStyle w:val="TableParagraph"/>
              <w:ind w:left="108"/>
              <w:jc w:val="center"/>
              <w:rPr>
                <w:color w:val="000000" w:themeColor="text1"/>
                <w:sz w:val="21"/>
                <w:szCs w:val="21"/>
              </w:rPr>
            </w:pPr>
            <w:r w:rsidRPr="003913FF">
              <w:rPr>
                <w:color w:val="000000" w:themeColor="text1"/>
                <w:sz w:val="21"/>
                <w:szCs w:val="21"/>
              </w:rPr>
              <w:t>Ca2</w:t>
            </w:r>
          </w:p>
        </w:tc>
        <w:tc>
          <w:tcPr>
            <w:tcW w:w="763" w:type="dxa"/>
          </w:tcPr>
          <w:p w14:paraId="62C098AF" w14:textId="77777777" w:rsidR="005776C0" w:rsidRPr="003913FF" w:rsidRDefault="005776C0" w:rsidP="00BF71DD">
            <w:pPr>
              <w:pStyle w:val="TableParagraph"/>
              <w:ind w:left="155"/>
              <w:jc w:val="center"/>
              <w:rPr>
                <w:rFonts w:eastAsia="等线"/>
                <w:i/>
                <w:color w:val="000000" w:themeColor="text1"/>
                <w:sz w:val="21"/>
                <w:szCs w:val="21"/>
                <w:lang w:eastAsia="zh-CN"/>
              </w:rPr>
            </w:pPr>
            <w:r w:rsidRPr="003913FF">
              <w:rPr>
                <w:rFonts w:eastAsia="等线" w:hint="eastAsia"/>
                <w:color w:val="000000" w:themeColor="text1"/>
                <w:spacing w:val="-5"/>
                <w:sz w:val="21"/>
                <w:szCs w:val="21"/>
                <w:lang w:eastAsia="zh-CN"/>
              </w:rPr>
              <w:t>2d</w:t>
            </w:r>
          </w:p>
        </w:tc>
        <w:tc>
          <w:tcPr>
            <w:tcW w:w="1202" w:type="dxa"/>
            <w:vAlign w:val="center"/>
          </w:tcPr>
          <w:p w14:paraId="11AE5F0C" w14:textId="77777777" w:rsidR="005776C0" w:rsidRPr="003913FF" w:rsidRDefault="005776C0" w:rsidP="00BF71DD">
            <w:pPr>
              <w:pStyle w:val="TableParagraph"/>
              <w:ind w:left="0"/>
              <w:jc w:val="center"/>
              <w:rPr>
                <w:rFonts w:eastAsia="等线"/>
                <w:color w:val="000000" w:themeColor="text1"/>
                <w:sz w:val="21"/>
                <w:szCs w:val="21"/>
                <w:lang w:eastAsia="zh-CN"/>
              </w:rPr>
            </w:pPr>
            <w:r w:rsidRPr="003913FF">
              <w:rPr>
                <w:color w:val="000000" w:themeColor="text1"/>
                <w:spacing w:val="-2"/>
                <w:sz w:val="21"/>
                <w:szCs w:val="21"/>
                <w:lang w:val="zh-CN"/>
              </w:rPr>
              <w:t>0.50000</w:t>
            </w:r>
          </w:p>
        </w:tc>
        <w:tc>
          <w:tcPr>
            <w:tcW w:w="1202" w:type="dxa"/>
            <w:vAlign w:val="center"/>
          </w:tcPr>
          <w:p w14:paraId="6981114B" w14:textId="77777777" w:rsidR="005776C0" w:rsidRPr="003913FF" w:rsidRDefault="005776C0" w:rsidP="00BF71DD">
            <w:pPr>
              <w:pStyle w:val="TableParagraph"/>
              <w:ind w:left="0"/>
              <w:jc w:val="center"/>
              <w:rPr>
                <w:rFonts w:eastAsia="等线"/>
                <w:color w:val="000000" w:themeColor="text1"/>
                <w:sz w:val="21"/>
                <w:szCs w:val="21"/>
                <w:lang w:eastAsia="zh-CN"/>
              </w:rPr>
            </w:pPr>
            <w:r w:rsidRPr="003913FF">
              <w:rPr>
                <w:color w:val="000000" w:themeColor="text1"/>
                <w:spacing w:val="-2"/>
                <w:sz w:val="21"/>
                <w:szCs w:val="21"/>
                <w:lang w:val="zh-CN"/>
              </w:rPr>
              <w:t>0.50000</w:t>
            </w:r>
          </w:p>
        </w:tc>
        <w:tc>
          <w:tcPr>
            <w:tcW w:w="948" w:type="dxa"/>
            <w:vAlign w:val="center"/>
          </w:tcPr>
          <w:p w14:paraId="17816475" w14:textId="77777777" w:rsidR="005776C0" w:rsidRPr="003913FF" w:rsidRDefault="005776C0" w:rsidP="00BF71DD">
            <w:pPr>
              <w:pStyle w:val="TableParagraph"/>
              <w:ind w:left="0"/>
              <w:jc w:val="center"/>
              <w:rPr>
                <w:rFonts w:eastAsia="等线"/>
                <w:color w:val="000000" w:themeColor="text1"/>
                <w:sz w:val="21"/>
                <w:szCs w:val="21"/>
                <w:lang w:eastAsia="zh-CN"/>
              </w:rPr>
            </w:pPr>
            <w:r w:rsidRPr="003913FF">
              <w:rPr>
                <w:color w:val="000000" w:themeColor="text1"/>
                <w:spacing w:val="-2"/>
                <w:sz w:val="21"/>
                <w:szCs w:val="21"/>
              </w:rPr>
              <w:t>0.0000</w:t>
            </w:r>
          </w:p>
        </w:tc>
        <w:tc>
          <w:tcPr>
            <w:tcW w:w="920" w:type="dxa"/>
          </w:tcPr>
          <w:p w14:paraId="59F799CB" w14:textId="2CD88ABA" w:rsidR="005776C0" w:rsidRPr="003913FF" w:rsidRDefault="00F466B1" w:rsidP="00BF71DD">
            <w:pPr>
              <w:pStyle w:val="TableParagraph"/>
              <w:jc w:val="center"/>
              <w:rPr>
                <w:rFonts w:eastAsia="等线"/>
                <w:color w:val="000000" w:themeColor="text1"/>
                <w:sz w:val="21"/>
                <w:szCs w:val="21"/>
                <w:lang w:eastAsia="zh-CN"/>
              </w:rPr>
            </w:pPr>
            <w:r w:rsidRPr="003913FF">
              <w:rPr>
                <w:rFonts w:eastAsia="等线"/>
                <w:color w:val="000000" w:themeColor="text1"/>
                <w:spacing w:val="-2"/>
                <w:sz w:val="21"/>
                <w:szCs w:val="21"/>
                <w:lang w:eastAsia="zh-CN"/>
              </w:rPr>
              <w:t>0.</w:t>
            </w:r>
            <w:r w:rsidR="000A5F8E" w:rsidRPr="003913FF">
              <w:rPr>
                <w:rFonts w:eastAsia="等线"/>
                <w:color w:val="000000" w:themeColor="text1"/>
                <w:spacing w:val="-2"/>
                <w:sz w:val="21"/>
                <w:szCs w:val="21"/>
                <w:lang w:eastAsia="zh-CN"/>
              </w:rPr>
              <w:t>98</w:t>
            </w:r>
            <w:r w:rsidR="00206D5F" w:rsidRPr="003913FF">
              <w:rPr>
                <w:rFonts w:eastAsia="等线"/>
                <w:color w:val="000000" w:themeColor="text1"/>
                <w:spacing w:val="-2"/>
                <w:sz w:val="21"/>
                <w:szCs w:val="21"/>
                <w:lang w:eastAsia="zh-CN"/>
              </w:rPr>
              <w:t>(</w:t>
            </w:r>
            <w:r w:rsidR="000A5F8E" w:rsidRPr="003913FF">
              <w:rPr>
                <w:rFonts w:eastAsia="等线"/>
                <w:color w:val="000000" w:themeColor="text1"/>
                <w:spacing w:val="-2"/>
                <w:sz w:val="21"/>
                <w:szCs w:val="21"/>
                <w:lang w:eastAsia="zh-CN"/>
              </w:rPr>
              <w:t>1</w:t>
            </w:r>
            <w:r w:rsidR="00206D5F" w:rsidRPr="003913FF">
              <w:rPr>
                <w:rFonts w:eastAsia="等线"/>
                <w:color w:val="000000" w:themeColor="text1"/>
                <w:spacing w:val="-2"/>
                <w:sz w:val="21"/>
                <w:szCs w:val="21"/>
                <w:lang w:eastAsia="zh-CN"/>
              </w:rPr>
              <w:t>)</w:t>
            </w:r>
          </w:p>
        </w:tc>
        <w:tc>
          <w:tcPr>
            <w:tcW w:w="1202" w:type="dxa"/>
          </w:tcPr>
          <w:p w14:paraId="0AD3F0EB" w14:textId="186B73A1" w:rsidR="005776C0" w:rsidRPr="003913FF" w:rsidRDefault="005776C0" w:rsidP="00BF71DD">
            <w:pPr>
              <w:pStyle w:val="TableParagraph"/>
              <w:ind w:left="138"/>
              <w:jc w:val="center"/>
              <w:rPr>
                <w:color w:val="000000" w:themeColor="text1"/>
                <w:sz w:val="21"/>
                <w:szCs w:val="21"/>
              </w:rPr>
            </w:pPr>
            <w:bookmarkStart w:id="5" w:name="OLE_LINK7"/>
            <w:bookmarkStart w:id="6" w:name="OLE_LINK8"/>
            <w:r w:rsidRPr="003913FF">
              <w:rPr>
                <w:rFonts w:hint="eastAsia"/>
                <w:color w:val="000000" w:themeColor="text1"/>
                <w:spacing w:val="-2"/>
                <w:sz w:val="21"/>
                <w:szCs w:val="21"/>
              </w:rPr>
              <w:t>0.5242(4)</w:t>
            </w:r>
            <w:bookmarkEnd w:id="5"/>
            <w:bookmarkEnd w:id="6"/>
          </w:p>
        </w:tc>
        <w:tc>
          <w:tcPr>
            <w:tcW w:w="1202" w:type="dxa"/>
          </w:tcPr>
          <w:p w14:paraId="18F52E40" w14:textId="00D14554" w:rsidR="005776C0" w:rsidRPr="003913FF" w:rsidRDefault="002B2AAF" w:rsidP="00BF71DD">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2.51</w:t>
            </w:r>
          </w:p>
        </w:tc>
      </w:tr>
      <w:tr w:rsidR="000A5F8E" w:rsidRPr="003913FF" w14:paraId="3E284DF7" w14:textId="77777777" w:rsidTr="000A5F8E">
        <w:trPr>
          <w:trHeight w:val="464"/>
        </w:trPr>
        <w:tc>
          <w:tcPr>
            <w:tcW w:w="700" w:type="dxa"/>
          </w:tcPr>
          <w:p w14:paraId="686466E4" w14:textId="37CF82DE" w:rsidR="00F466B1" w:rsidRPr="003913FF" w:rsidRDefault="00F466B1" w:rsidP="00BF71DD">
            <w:pPr>
              <w:pStyle w:val="TableParagraph"/>
              <w:ind w:left="108"/>
              <w:jc w:val="center"/>
              <w:rPr>
                <w:rFonts w:eastAsiaTheme="minorEastAsia"/>
                <w:color w:val="000000" w:themeColor="text1"/>
                <w:sz w:val="21"/>
                <w:szCs w:val="21"/>
                <w:lang w:eastAsia="zh-CN"/>
              </w:rPr>
            </w:pPr>
            <w:r w:rsidRPr="003913FF">
              <w:rPr>
                <w:rFonts w:eastAsiaTheme="minorEastAsia" w:hint="eastAsia"/>
                <w:color w:val="000000" w:themeColor="text1"/>
                <w:sz w:val="21"/>
                <w:szCs w:val="21"/>
                <w:lang w:eastAsia="zh-CN"/>
              </w:rPr>
              <w:t>L</w:t>
            </w:r>
            <w:r w:rsidRPr="003913FF">
              <w:rPr>
                <w:rFonts w:eastAsiaTheme="minorEastAsia"/>
                <w:color w:val="000000" w:themeColor="text1"/>
                <w:sz w:val="21"/>
                <w:szCs w:val="21"/>
                <w:lang w:eastAsia="zh-CN"/>
              </w:rPr>
              <w:t>a2</w:t>
            </w:r>
          </w:p>
        </w:tc>
        <w:tc>
          <w:tcPr>
            <w:tcW w:w="763" w:type="dxa"/>
          </w:tcPr>
          <w:p w14:paraId="6ECC2878" w14:textId="548698BD" w:rsidR="00F466B1" w:rsidRPr="003913FF" w:rsidRDefault="00F466B1" w:rsidP="00BF71DD">
            <w:pPr>
              <w:pStyle w:val="TableParagraph"/>
              <w:ind w:left="155"/>
              <w:jc w:val="center"/>
              <w:rPr>
                <w:rFonts w:eastAsia="等线"/>
                <w:color w:val="000000" w:themeColor="text1"/>
                <w:spacing w:val="-5"/>
                <w:sz w:val="21"/>
                <w:szCs w:val="21"/>
                <w:lang w:eastAsia="zh-CN"/>
              </w:rPr>
            </w:pPr>
            <w:r w:rsidRPr="003913FF">
              <w:rPr>
                <w:rFonts w:eastAsia="等线" w:hint="eastAsia"/>
                <w:color w:val="000000" w:themeColor="text1"/>
                <w:spacing w:val="-5"/>
                <w:sz w:val="21"/>
                <w:szCs w:val="21"/>
                <w:lang w:eastAsia="zh-CN"/>
              </w:rPr>
              <w:t>2</w:t>
            </w:r>
            <w:r w:rsidRPr="003913FF">
              <w:rPr>
                <w:rFonts w:eastAsia="等线"/>
                <w:color w:val="000000" w:themeColor="text1"/>
                <w:spacing w:val="-5"/>
                <w:sz w:val="21"/>
                <w:szCs w:val="21"/>
                <w:lang w:eastAsia="zh-CN"/>
              </w:rPr>
              <w:t>d</w:t>
            </w:r>
          </w:p>
        </w:tc>
        <w:tc>
          <w:tcPr>
            <w:tcW w:w="1202" w:type="dxa"/>
            <w:vAlign w:val="center"/>
          </w:tcPr>
          <w:p w14:paraId="29397629" w14:textId="5F09B460" w:rsidR="00F466B1" w:rsidRPr="003913FF" w:rsidRDefault="00F466B1" w:rsidP="00BF71DD">
            <w:pPr>
              <w:pStyle w:val="TableParagraph"/>
              <w:ind w:left="0"/>
              <w:jc w:val="center"/>
              <w:rPr>
                <w:rFonts w:eastAsiaTheme="minorEastAsia"/>
                <w:color w:val="000000" w:themeColor="text1"/>
                <w:spacing w:val="-2"/>
                <w:sz w:val="21"/>
                <w:szCs w:val="21"/>
                <w:lang w:val="zh-CN" w:eastAsia="zh-CN"/>
              </w:rPr>
            </w:pPr>
            <w:r w:rsidRPr="003913FF">
              <w:rPr>
                <w:rFonts w:eastAsiaTheme="minorEastAsia" w:hint="eastAsia"/>
                <w:color w:val="000000" w:themeColor="text1"/>
                <w:spacing w:val="-2"/>
                <w:sz w:val="21"/>
                <w:szCs w:val="21"/>
                <w:lang w:val="zh-CN" w:eastAsia="zh-CN"/>
              </w:rPr>
              <w:t>0</w:t>
            </w:r>
            <w:r w:rsidRPr="003913FF">
              <w:rPr>
                <w:rFonts w:eastAsiaTheme="minorEastAsia"/>
                <w:color w:val="000000" w:themeColor="text1"/>
                <w:spacing w:val="-2"/>
                <w:sz w:val="21"/>
                <w:szCs w:val="21"/>
                <w:lang w:val="zh-CN" w:eastAsia="zh-CN"/>
              </w:rPr>
              <w:t>.50000</w:t>
            </w:r>
          </w:p>
        </w:tc>
        <w:tc>
          <w:tcPr>
            <w:tcW w:w="1202" w:type="dxa"/>
            <w:vAlign w:val="center"/>
          </w:tcPr>
          <w:p w14:paraId="1C76D265" w14:textId="614FEFFC" w:rsidR="00F466B1" w:rsidRPr="003913FF" w:rsidRDefault="00F466B1" w:rsidP="00BF71DD">
            <w:pPr>
              <w:pStyle w:val="TableParagraph"/>
              <w:ind w:left="0"/>
              <w:jc w:val="center"/>
              <w:rPr>
                <w:rFonts w:eastAsiaTheme="minorEastAsia"/>
                <w:color w:val="000000" w:themeColor="text1"/>
                <w:spacing w:val="-2"/>
                <w:sz w:val="21"/>
                <w:szCs w:val="21"/>
                <w:lang w:val="zh-CN" w:eastAsia="zh-CN"/>
              </w:rPr>
            </w:pPr>
            <w:r w:rsidRPr="003913FF">
              <w:rPr>
                <w:rFonts w:eastAsiaTheme="minorEastAsia" w:hint="eastAsia"/>
                <w:color w:val="000000" w:themeColor="text1"/>
                <w:spacing w:val="-2"/>
                <w:sz w:val="21"/>
                <w:szCs w:val="21"/>
                <w:lang w:val="zh-CN" w:eastAsia="zh-CN"/>
              </w:rPr>
              <w:t>0</w:t>
            </w:r>
            <w:r w:rsidRPr="003913FF">
              <w:rPr>
                <w:rFonts w:eastAsiaTheme="minorEastAsia"/>
                <w:color w:val="000000" w:themeColor="text1"/>
                <w:spacing w:val="-2"/>
                <w:sz w:val="21"/>
                <w:szCs w:val="21"/>
                <w:lang w:val="zh-CN" w:eastAsia="zh-CN"/>
              </w:rPr>
              <w:t>.50000</w:t>
            </w:r>
          </w:p>
        </w:tc>
        <w:tc>
          <w:tcPr>
            <w:tcW w:w="948" w:type="dxa"/>
            <w:vAlign w:val="center"/>
          </w:tcPr>
          <w:p w14:paraId="15723BD2" w14:textId="3EF6E58B" w:rsidR="00F466B1" w:rsidRPr="003913FF" w:rsidRDefault="00F466B1" w:rsidP="00BF71DD">
            <w:pPr>
              <w:pStyle w:val="TableParagraph"/>
              <w:ind w:left="0"/>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0</w:t>
            </w:r>
            <w:r w:rsidRPr="003913FF">
              <w:rPr>
                <w:rFonts w:eastAsiaTheme="minorEastAsia"/>
                <w:color w:val="000000" w:themeColor="text1"/>
                <w:spacing w:val="-2"/>
                <w:sz w:val="21"/>
                <w:szCs w:val="21"/>
                <w:lang w:eastAsia="zh-CN"/>
              </w:rPr>
              <w:t>.0000</w:t>
            </w:r>
          </w:p>
        </w:tc>
        <w:tc>
          <w:tcPr>
            <w:tcW w:w="920" w:type="dxa"/>
          </w:tcPr>
          <w:p w14:paraId="5A6D9392" w14:textId="6A171E1F" w:rsidR="00F466B1" w:rsidRPr="003913FF" w:rsidRDefault="00F466B1" w:rsidP="00BF71DD">
            <w:pPr>
              <w:pStyle w:val="TableParagraph"/>
              <w:jc w:val="center"/>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0</w:t>
            </w:r>
            <w:r w:rsidRPr="003913FF">
              <w:rPr>
                <w:rFonts w:eastAsia="等线"/>
                <w:color w:val="000000" w:themeColor="text1"/>
                <w:spacing w:val="-2"/>
                <w:sz w:val="21"/>
                <w:szCs w:val="21"/>
                <w:lang w:eastAsia="zh-CN"/>
              </w:rPr>
              <w:t>.</w:t>
            </w:r>
            <w:r w:rsidR="000A5F8E" w:rsidRPr="003913FF">
              <w:rPr>
                <w:rFonts w:eastAsia="等线"/>
                <w:color w:val="000000" w:themeColor="text1"/>
                <w:spacing w:val="-2"/>
                <w:sz w:val="21"/>
                <w:szCs w:val="21"/>
                <w:lang w:eastAsia="zh-CN"/>
              </w:rPr>
              <w:t>02</w:t>
            </w:r>
            <w:r w:rsidRPr="003913FF">
              <w:rPr>
                <w:rFonts w:eastAsia="等线"/>
                <w:color w:val="000000" w:themeColor="text1"/>
                <w:spacing w:val="-2"/>
                <w:sz w:val="21"/>
                <w:szCs w:val="21"/>
                <w:lang w:eastAsia="zh-CN"/>
              </w:rPr>
              <w:t>(</w:t>
            </w:r>
            <w:r w:rsidR="000A5F8E" w:rsidRPr="003913FF">
              <w:rPr>
                <w:rFonts w:eastAsia="等线"/>
                <w:color w:val="000000" w:themeColor="text1"/>
                <w:spacing w:val="-2"/>
                <w:sz w:val="21"/>
                <w:szCs w:val="21"/>
                <w:lang w:eastAsia="zh-CN"/>
              </w:rPr>
              <w:t>1</w:t>
            </w:r>
            <w:r w:rsidRPr="003913FF">
              <w:rPr>
                <w:rFonts w:eastAsia="等线"/>
                <w:color w:val="000000" w:themeColor="text1"/>
                <w:spacing w:val="-2"/>
                <w:sz w:val="21"/>
                <w:szCs w:val="21"/>
                <w:lang w:eastAsia="zh-CN"/>
              </w:rPr>
              <w:t>)</w:t>
            </w:r>
          </w:p>
        </w:tc>
        <w:tc>
          <w:tcPr>
            <w:tcW w:w="1202" w:type="dxa"/>
          </w:tcPr>
          <w:p w14:paraId="38C32F4A" w14:textId="013D0DE8" w:rsidR="00F466B1" w:rsidRPr="003913FF" w:rsidRDefault="00206D5F" w:rsidP="00BF71DD">
            <w:pPr>
              <w:pStyle w:val="TableParagraph"/>
              <w:ind w:left="138"/>
              <w:jc w:val="center"/>
              <w:rPr>
                <w:color w:val="000000" w:themeColor="text1"/>
                <w:spacing w:val="-2"/>
                <w:sz w:val="21"/>
                <w:szCs w:val="21"/>
              </w:rPr>
            </w:pPr>
            <w:r w:rsidRPr="003913FF">
              <w:rPr>
                <w:rFonts w:hint="eastAsia"/>
                <w:color w:val="000000" w:themeColor="text1"/>
                <w:spacing w:val="-2"/>
                <w:sz w:val="21"/>
                <w:szCs w:val="21"/>
              </w:rPr>
              <w:t>0.5242(4)</w:t>
            </w:r>
          </w:p>
        </w:tc>
        <w:tc>
          <w:tcPr>
            <w:tcW w:w="1202" w:type="dxa"/>
          </w:tcPr>
          <w:p w14:paraId="32FA0F43" w14:textId="13EB8399" w:rsidR="00F466B1" w:rsidRPr="003913FF" w:rsidRDefault="00206D5F" w:rsidP="00BF71DD">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4</w:t>
            </w:r>
            <w:r w:rsidRPr="003913FF">
              <w:rPr>
                <w:rFonts w:eastAsiaTheme="minorEastAsia"/>
                <w:color w:val="000000" w:themeColor="text1"/>
                <w:spacing w:val="-2"/>
                <w:sz w:val="21"/>
                <w:szCs w:val="21"/>
                <w:lang w:eastAsia="zh-CN"/>
              </w:rPr>
              <w:t>.</w:t>
            </w:r>
            <w:r w:rsidR="000A5F8E" w:rsidRPr="003913FF">
              <w:rPr>
                <w:rFonts w:eastAsiaTheme="minorEastAsia"/>
                <w:color w:val="000000" w:themeColor="text1"/>
                <w:spacing w:val="-2"/>
                <w:sz w:val="21"/>
                <w:szCs w:val="21"/>
                <w:lang w:eastAsia="zh-CN"/>
              </w:rPr>
              <w:t>29</w:t>
            </w:r>
          </w:p>
        </w:tc>
      </w:tr>
      <w:tr w:rsidR="000A5F8E" w:rsidRPr="003913FF" w14:paraId="32E482D8" w14:textId="77777777" w:rsidTr="000A5F8E">
        <w:trPr>
          <w:trHeight w:val="464"/>
        </w:trPr>
        <w:tc>
          <w:tcPr>
            <w:tcW w:w="700" w:type="dxa"/>
          </w:tcPr>
          <w:p w14:paraId="592787AD" w14:textId="77777777" w:rsidR="00E27241" w:rsidRPr="003913FF" w:rsidRDefault="00E27241" w:rsidP="00524A97">
            <w:pPr>
              <w:pStyle w:val="TableParagraph"/>
              <w:spacing w:before="187"/>
              <w:ind w:left="108"/>
              <w:jc w:val="center"/>
              <w:rPr>
                <w:color w:val="000000" w:themeColor="text1"/>
                <w:sz w:val="21"/>
                <w:szCs w:val="21"/>
              </w:rPr>
            </w:pPr>
            <w:r w:rsidRPr="003913FF">
              <w:rPr>
                <w:color w:val="000000" w:themeColor="text1"/>
                <w:sz w:val="21"/>
                <w:szCs w:val="21"/>
              </w:rPr>
              <w:t>Ca3</w:t>
            </w:r>
          </w:p>
        </w:tc>
        <w:tc>
          <w:tcPr>
            <w:tcW w:w="763" w:type="dxa"/>
          </w:tcPr>
          <w:p w14:paraId="5C8CD8A7" w14:textId="77777777" w:rsidR="00E27241" w:rsidRPr="003913FF" w:rsidRDefault="00E27241" w:rsidP="00524A97">
            <w:pPr>
              <w:pStyle w:val="TableParagraph"/>
              <w:spacing w:before="187"/>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22607296" w14:textId="77777777" w:rsidR="00E27241" w:rsidRPr="003913FF" w:rsidRDefault="00E27241" w:rsidP="00524A97">
            <w:pPr>
              <w:pStyle w:val="TableParagraph"/>
              <w:spacing w:before="187"/>
              <w:ind w:left="0"/>
              <w:jc w:val="center"/>
              <w:rPr>
                <w:color w:val="000000" w:themeColor="text1"/>
                <w:sz w:val="21"/>
                <w:szCs w:val="21"/>
              </w:rPr>
            </w:pPr>
            <w:r w:rsidRPr="003913FF">
              <w:rPr>
                <w:rFonts w:hint="eastAsia"/>
                <w:color w:val="000000" w:themeColor="text1"/>
                <w:spacing w:val="-2"/>
                <w:sz w:val="21"/>
                <w:szCs w:val="21"/>
                <w:lang w:val="zh-CN"/>
              </w:rPr>
              <w:t>0.27986(5)</w:t>
            </w:r>
          </w:p>
        </w:tc>
        <w:tc>
          <w:tcPr>
            <w:tcW w:w="1202" w:type="dxa"/>
            <w:vAlign w:val="center"/>
          </w:tcPr>
          <w:p w14:paraId="691897E4" w14:textId="77777777" w:rsidR="00E27241" w:rsidRPr="003913FF" w:rsidRDefault="00E27241" w:rsidP="00524A97">
            <w:pPr>
              <w:pStyle w:val="TableParagraph"/>
              <w:spacing w:before="187"/>
              <w:ind w:left="0"/>
              <w:jc w:val="center"/>
              <w:rPr>
                <w:color w:val="000000" w:themeColor="text1"/>
                <w:sz w:val="21"/>
                <w:szCs w:val="21"/>
              </w:rPr>
            </w:pPr>
            <w:r w:rsidRPr="003913FF">
              <w:rPr>
                <w:rFonts w:hint="eastAsia"/>
                <w:color w:val="000000" w:themeColor="text1"/>
                <w:spacing w:val="-2"/>
                <w:sz w:val="21"/>
                <w:szCs w:val="21"/>
                <w:lang w:val="zh-CN"/>
              </w:rPr>
              <w:t>0.50411(4)</w:t>
            </w:r>
          </w:p>
        </w:tc>
        <w:tc>
          <w:tcPr>
            <w:tcW w:w="948" w:type="dxa"/>
            <w:vAlign w:val="center"/>
          </w:tcPr>
          <w:p w14:paraId="6F87F6E4" w14:textId="77777777" w:rsidR="00E27241" w:rsidRPr="003913FF" w:rsidRDefault="00E27241" w:rsidP="00524A97">
            <w:pPr>
              <w:pStyle w:val="TableParagraph"/>
              <w:spacing w:before="187"/>
              <w:ind w:left="0"/>
              <w:jc w:val="center"/>
              <w:rPr>
                <w:color w:val="000000" w:themeColor="text1"/>
                <w:sz w:val="21"/>
                <w:szCs w:val="21"/>
              </w:rPr>
            </w:pPr>
            <w:r w:rsidRPr="003913FF">
              <w:rPr>
                <w:rFonts w:hint="eastAsia"/>
                <w:color w:val="000000" w:themeColor="text1"/>
                <w:spacing w:val="-2"/>
                <w:sz w:val="21"/>
                <w:szCs w:val="21"/>
                <w:lang w:val="zh-CN"/>
              </w:rPr>
              <w:t>0.07367(2)</w:t>
            </w:r>
          </w:p>
        </w:tc>
        <w:tc>
          <w:tcPr>
            <w:tcW w:w="920" w:type="dxa"/>
          </w:tcPr>
          <w:p w14:paraId="4E178CB4" w14:textId="4D24537B" w:rsidR="00E27241" w:rsidRPr="003913FF" w:rsidRDefault="000A5F8E" w:rsidP="00524A97">
            <w:pPr>
              <w:pStyle w:val="TableParagraph"/>
              <w:spacing w:before="187"/>
              <w:jc w:val="center"/>
              <w:rPr>
                <w:color w:val="000000" w:themeColor="text1"/>
                <w:sz w:val="21"/>
                <w:szCs w:val="21"/>
              </w:rPr>
            </w:pPr>
            <w:r w:rsidRPr="003913FF">
              <w:rPr>
                <w:color w:val="000000" w:themeColor="text1"/>
                <w:sz w:val="21"/>
                <w:szCs w:val="21"/>
              </w:rPr>
              <w:t>0.95(1)</w:t>
            </w:r>
          </w:p>
        </w:tc>
        <w:tc>
          <w:tcPr>
            <w:tcW w:w="1202" w:type="dxa"/>
          </w:tcPr>
          <w:p w14:paraId="787DA33D" w14:textId="77777777" w:rsidR="00E27241" w:rsidRPr="003913FF" w:rsidRDefault="00E27241" w:rsidP="00524A97">
            <w:pPr>
              <w:pStyle w:val="TableParagraph"/>
              <w:spacing w:before="187"/>
              <w:ind w:left="138"/>
              <w:jc w:val="center"/>
              <w:rPr>
                <w:color w:val="000000" w:themeColor="text1"/>
                <w:sz w:val="21"/>
                <w:szCs w:val="21"/>
              </w:rPr>
            </w:pPr>
            <w:r w:rsidRPr="003913FF">
              <w:rPr>
                <w:rFonts w:hint="eastAsia"/>
                <w:color w:val="000000" w:themeColor="text1"/>
                <w:spacing w:val="-2"/>
                <w:sz w:val="21"/>
                <w:szCs w:val="21"/>
              </w:rPr>
              <w:t>0.4781(2)</w:t>
            </w:r>
          </w:p>
        </w:tc>
        <w:tc>
          <w:tcPr>
            <w:tcW w:w="1202" w:type="dxa"/>
          </w:tcPr>
          <w:p w14:paraId="06EC50CD" w14:textId="77777777" w:rsidR="00E27241" w:rsidRPr="003913FF" w:rsidRDefault="00E27241" w:rsidP="00524A97">
            <w:pPr>
              <w:pStyle w:val="TableParagraph"/>
              <w:spacing w:before="187"/>
              <w:ind w:left="138"/>
              <w:jc w:val="center"/>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1.39</w:t>
            </w:r>
          </w:p>
        </w:tc>
      </w:tr>
      <w:tr w:rsidR="000A5F8E" w:rsidRPr="003913FF" w14:paraId="533B1C23" w14:textId="77777777" w:rsidTr="00652EE2">
        <w:trPr>
          <w:trHeight w:val="464"/>
        </w:trPr>
        <w:tc>
          <w:tcPr>
            <w:tcW w:w="700" w:type="dxa"/>
          </w:tcPr>
          <w:p w14:paraId="622EEABE" w14:textId="2FAA6DFD" w:rsidR="000A5F8E" w:rsidRPr="003913FF" w:rsidRDefault="000A5F8E" w:rsidP="000A5F8E">
            <w:pPr>
              <w:pStyle w:val="TableParagraph"/>
              <w:spacing w:before="187"/>
              <w:ind w:left="108"/>
              <w:jc w:val="center"/>
              <w:rPr>
                <w:color w:val="000000" w:themeColor="text1"/>
                <w:sz w:val="21"/>
                <w:szCs w:val="21"/>
              </w:rPr>
            </w:pPr>
            <w:r w:rsidRPr="003913FF">
              <w:rPr>
                <w:color w:val="000000" w:themeColor="text1"/>
                <w:sz w:val="21"/>
                <w:szCs w:val="21"/>
              </w:rPr>
              <w:t>La3</w:t>
            </w:r>
          </w:p>
        </w:tc>
        <w:tc>
          <w:tcPr>
            <w:tcW w:w="763" w:type="dxa"/>
          </w:tcPr>
          <w:p w14:paraId="3CF0626D" w14:textId="056B7CB1" w:rsidR="000A5F8E" w:rsidRPr="003913FF" w:rsidRDefault="000A5F8E" w:rsidP="000A5F8E">
            <w:pPr>
              <w:pStyle w:val="TableParagraph"/>
              <w:spacing w:before="187"/>
              <w:ind w:left="155"/>
              <w:jc w:val="center"/>
              <w:rPr>
                <w:color w:val="000000" w:themeColor="text1"/>
                <w:spacing w:val="-5"/>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6CFCBC8C" w14:textId="079B4328" w:rsidR="000A5F8E" w:rsidRPr="003913FF" w:rsidRDefault="000A5F8E" w:rsidP="000A5F8E">
            <w:pPr>
              <w:pStyle w:val="TableParagraph"/>
              <w:spacing w:before="187"/>
              <w:ind w:left="0"/>
              <w:jc w:val="center"/>
              <w:rPr>
                <w:color w:val="000000" w:themeColor="text1"/>
                <w:spacing w:val="-2"/>
                <w:sz w:val="21"/>
                <w:szCs w:val="21"/>
                <w:lang w:val="zh-CN"/>
              </w:rPr>
            </w:pPr>
            <w:r w:rsidRPr="003913FF">
              <w:rPr>
                <w:rFonts w:hint="eastAsia"/>
                <w:color w:val="000000" w:themeColor="text1"/>
                <w:spacing w:val="-2"/>
                <w:sz w:val="21"/>
                <w:szCs w:val="21"/>
                <w:lang w:val="zh-CN"/>
              </w:rPr>
              <w:t>0.27986(5)</w:t>
            </w:r>
          </w:p>
        </w:tc>
        <w:tc>
          <w:tcPr>
            <w:tcW w:w="1202" w:type="dxa"/>
            <w:vAlign w:val="center"/>
          </w:tcPr>
          <w:p w14:paraId="36DA359B" w14:textId="6A6C197D" w:rsidR="000A5F8E" w:rsidRPr="003913FF" w:rsidRDefault="000A5F8E" w:rsidP="000A5F8E">
            <w:pPr>
              <w:pStyle w:val="TableParagraph"/>
              <w:spacing w:before="187"/>
              <w:ind w:left="0"/>
              <w:jc w:val="center"/>
              <w:rPr>
                <w:color w:val="000000" w:themeColor="text1"/>
                <w:spacing w:val="-2"/>
                <w:sz w:val="21"/>
                <w:szCs w:val="21"/>
                <w:lang w:val="zh-CN"/>
              </w:rPr>
            </w:pPr>
            <w:r w:rsidRPr="003913FF">
              <w:rPr>
                <w:rFonts w:hint="eastAsia"/>
                <w:color w:val="000000" w:themeColor="text1"/>
                <w:spacing w:val="-2"/>
                <w:sz w:val="21"/>
                <w:szCs w:val="21"/>
                <w:lang w:val="zh-CN"/>
              </w:rPr>
              <w:t>0.50411(4)</w:t>
            </w:r>
          </w:p>
        </w:tc>
        <w:tc>
          <w:tcPr>
            <w:tcW w:w="948" w:type="dxa"/>
            <w:vAlign w:val="center"/>
          </w:tcPr>
          <w:p w14:paraId="6C4740C4" w14:textId="501AC6F2" w:rsidR="000A5F8E" w:rsidRPr="003913FF" w:rsidRDefault="000A5F8E" w:rsidP="000A5F8E">
            <w:pPr>
              <w:pStyle w:val="TableParagraph"/>
              <w:spacing w:before="187"/>
              <w:ind w:left="0"/>
              <w:jc w:val="center"/>
              <w:rPr>
                <w:color w:val="000000" w:themeColor="text1"/>
                <w:spacing w:val="-2"/>
                <w:sz w:val="21"/>
                <w:szCs w:val="21"/>
                <w:lang w:val="zh-CN"/>
              </w:rPr>
            </w:pPr>
            <w:r w:rsidRPr="003913FF">
              <w:rPr>
                <w:rFonts w:hint="eastAsia"/>
                <w:color w:val="000000" w:themeColor="text1"/>
                <w:spacing w:val="-2"/>
                <w:sz w:val="21"/>
                <w:szCs w:val="21"/>
                <w:lang w:val="zh-CN"/>
              </w:rPr>
              <w:t>0.07367(2)</w:t>
            </w:r>
          </w:p>
        </w:tc>
        <w:tc>
          <w:tcPr>
            <w:tcW w:w="920" w:type="dxa"/>
          </w:tcPr>
          <w:p w14:paraId="048C87A8" w14:textId="1AAE1A0A" w:rsidR="000A5F8E" w:rsidRPr="003913FF" w:rsidRDefault="000A5F8E" w:rsidP="000A5F8E">
            <w:pPr>
              <w:pStyle w:val="TableParagraph"/>
              <w:spacing w:before="187"/>
              <w:jc w:val="center"/>
              <w:rPr>
                <w:color w:val="000000" w:themeColor="text1"/>
                <w:sz w:val="21"/>
                <w:szCs w:val="21"/>
              </w:rPr>
            </w:pPr>
            <w:r w:rsidRPr="003913FF">
              <w:rPr>
                <w:color w:val="000000" w:themeColor="text1"/>
                <w:sz w:val="21"/>
                <w:szCs w:val="21"/>
              </w:rPr>
              <w:t>0.05(1)</w:t>
            </w:r>
          </w:p>
        </w:tc>
        <w:tc>
          <w:tcPr>
            <w:tcW w:w="1202" w:type="dxa"/>
          </w:tcPr>
          <w:p w14:paraId="1E3CF39A" w14:textId="2B8DE540" w:rsidR="000A5F8E" w:rsidRPr="003913FF" w:rsidRDefault="000A5F8E" w:rsidP="000A5F8E">
            <w:pPr>
              <w:pStyle w:val="TableParagraph"/>
              <w:spacing w:before="187"/>
              <w:ind w:left="138"/>
              <w:jc w:val="center"/>
              <w:rPr>
                <w:color w:val="000000" w:themeColor="text1"/>
                <w:spacing w:val="-2"/>
                <w:sz w:val="21"/>
                <w:szCs w:val="21"/>
              </w:rPr>
            </w:pPr>
            <w:r w:rsidRPr="003913FF">
              <w:rPr>
                <w:rFonts w:hint="eastAsia"/>
                <w:color w:val="000000" w:themeColor="text1"/>
                <w:spacing w:val="-2"/>
                <w:sz w:val="21"/>
                <w:szCs w:val="21"/>
              </w:rPr>
              <w:t>0.4781(2)</w:t>
            </w:r>
          </w:p>
        </w:tc>
        <w:tc>
          <w:tcPr>
            <w:tcW w:w="1202" w:type="dxa"/>
          </w:tcPr>
          <w:p w14:paraId="235A1DEF" w14:textId="4BE172D5" w:rsidR="000A5F8E" w:rsidRPr="003913FF" w:rsidRDefault="000A5F8E" w:rsidP="000A5F8E">
            <w:pPr>
              <w:pStyle w:val="TableParagraph"/>
              <w:spacing w:before="187"/>
              <w:ind w:left="138"/>
              <w:jc w:val="center"/>
              <w:rPr>
                <w:rFonts w:eastAsia="等线"/>
                <w:color w:val="000000" w:themeColor="text1"/>
                <w:spacing w:val="-2"/>
                <w:sz w:val="21"/>
                <w:szCs w:val="21"/>
                <w:lang w:eastAsia="zh-CN"/>
              </w:rPr>
            </w:pPr>
            <w:r w:rsidRPr="003913FF">
              <w:rPr>
                <w:rFonts w:eastAsia="等线"/>
                <w:color w:val="000000" w:themeColor="text1"/>
                <w:spacing w:val="-2"/>
                <w:sz w:val="21"/>
                <w:szCs w:val="21"/>
                <w:lang w:eastAsia="zh-CN"/>
              </w:rPr>
              <w:t>2.25</w:t>
            </w:r>
          </w:p>
        </w:tc>
      </w:tr>
      <w:tr w:rsidR="000A5F8E" w:rsidRPr="003913FF" w14:paraId="78F59E10" w14:textId="77777777" w:rsidTr="000A5F8E">
        <w:trPr>
          <w:trHeight w:val="464"/>
        </w:trPr>
        <w:tc>
          <w:tcPr>
            <w:tcW w:w="700" w:type="dxa"/>
          </w:tcPr>
          <w:p w14:paraId="037C5F0E" w14:textId="77777777"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Ca4</w:t>
            </w:r>
          </w:p>
        </w:tc>
        <w:tc>
          <w:tcPr>
            <w:tcW w:w="763" w:type="dxa"/>
          </w:tcPr>
          <w:p w14:paraId="5557539B" w14:textId="77777777" w:rsidR="000A5F8E" w:rsidRPr="003913FF" w:rsidRDefault="000A5F8E" w:rsidP="000A5F8E">
            <w:pPr>
              <w:pStyle w:val="TableParagraph"/>
              <w:ind w:left="155"/>
              <w:jc w:val="center"/>
              <w:rPr>
                <w:rFonts w:eastAsia="等线"/>
                <w:i/>
                <w:color w:val="000000" w:themeColor="text1"/>
                <w:sz w:val="21"/>
                <w:szCs w:val="21"/>
                <w:lang w:eastAsia="zh-CN"/>
              </w:rPr>
            </w:pPr>
            <w:r w:rsidRPr="003913FF">
              <w:rPr>
                <w:rFonts w:eastAsia="等线"/>
                <w:color w:val="000000" w:themeColor="text1"/>
                <w:spacing w:val="-5"/>
                <w:sz w:val="21"/>
                <w:szCs w:val="21"/>
                <w:lang w:eastAsia="zh-CN"/>
              </w:rPr>
              <w:t>4</w:t>
            </w:r>
            <w:r w:rsidRPr="003913FF">
              <w:rPr>
                <w:rFonts w:eastAsia="等线"/>
                <w:i/>
                <w:color w:val="000000" w:themeColor="text1"/>
                <w:spacing w:val="-5"/>
                <w:sz w:val="21"/>
                <w:szCs w:val="21"/>
                <w:lang w:eastAsia="zh-CN"/>
              </w:rPr>
              <w:t>e</w:t>
            </w:r>
          </w:p>
        </w:tc>
        <w:tc>
          <w:tcPr>
            <w:tcW w:w="1202" w:type="dxa"/>
            <w:vAlign w:val="center"/>
          </w:tcPr>
          <w:p w14:paraId="122F5201"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0.75399(8)</w:t>
            </w:r>
          </w:p>
        </w:tc>
        <w:tc>
          <w:tcPr>
            <w:tcW w:w="1202" w:type="dxa"/>
            <w:vAlign w:val="center"/>
          </w:tcPr>
          <w:p w14:paraId="3C69AB08"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0.49795(9)</w:t>
            </w:r>
          </w:p>
        </w:tc>
        <w:tc>
          <w:tcPr>
            <w:tcW w:w="948" w:type="dxa"/>
            <w:vAlign w:val="center"/>
          </w:tcPr>
          <w:p w14:paraId="3CD3345D"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0.26651(7)</w:t>
            </w:r>
          </w:p>
        </w:tc>
        <w:tc>
          <w:tcPr>
            <w:tcW w:w="920" w:type="dxa"/>
          </w:tcPr>
          <w:p w14:paraId="0D8CA131" w14:textId="05A379CB" w:rsidR="000A5F8E" w:rsidRPr="003913FF" w:rsidRDefault="000A5F8E" w:rsidP="00652EE2">
            <w:pPr>
              <w:pStyle w:val="TableParagraph"/>
              <w:ind w:left="0" w:firstLineChars="100" w:firstLine="206"/>
              <w:rPr>
                <w:rFonts w:eastAsia="等线"/>
                <w:color w:val="000000" w:themeColor="text1"/>
                <w:sz w:val="21"/>
                <w:szCs w:val="21"/>
                <w:lang w:eastAsia="zh-CN"/>
              </w:rPr>
            </w:pPr>
            <w:r w:rsidRPr="003913FF">
              <w:rPr>
                <w:rFonts w:eastAsia="等线"/>
                <w:color w:val="000000" w:themeColor="text1"/>
                <w:spacing w:val="-2"/>
                <w:sz w:val="21"/>
                <w:szCs w:val="21"/>
                <w:lang w:eastAsia="zh-CN"/>
              </w:rPr>
              <w:t>0.975(2)</w:t>
            </w:r>
          </w:p>
        </w:tc>
        <w:tc>
          <w:tcPr>
            <w:tcW w:w="1202" w:type="dxa"/>
          </w:tcPr>
          <w:p w14:paraId="67107A43" w14:textId="77777777"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z w:val="21"/>
                <w:szCs w:val="21"/>
              </w:rPr>
              <w:t>1.6433(4)</w:t>
            </w:r>
          </w:p>
        </w:tc>
        <w:tc>
          <w:tcPr>
            <w:tcW w:w="1202" w:type="dxa"/>
          </w:tcPr>
          <w:p w14:paraId="7E2F55A5" w14:textId="77777777"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eastAsia="等线" w:hint="eastAsia"/>
                <w:color w:val="000000" w:themeColor="text1"/>
                <w:sz w:val="21"/>
                <w:szCs w:val="21"/>
                <w:lang w:eastAsia="zh-CN"/>
              </w:rPr>
              <w:t>1.88</w:t>
            </w:r>
          </w:p>
        </w:tc>
      </w:tr>
      <w:tr w:rsidR="000A5F8E" w:rsidRPr="003913FF" w14:paraId="4CA7153A" w14:textId="77777777" w:rsidTr="00652EE2">
        <w:trPr>
          <w:trHeight w:val="464"/>
        </w:trPr>
        <w:tc>
          <w:tcPr>
            <w:tcW w:w="700" w:type="dxa"/>
          </w:tcPr>
          <w:p w14:paraId="664DD7B2" w14:textId="233A1520"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La4</w:t>
            </w:r>
          </w:p>
        </w:tc>
        <w:tc>
          <w:tcPr>
            <w:tcW w:w="763" w:type="dxa"/>
          </w:tcPr>
          <w:p w14:paraId="5358BC8D" w14:textId="2C581892" w:rsidR="000A5F8E" w:rsidRPr="003913FF" w:rsidRDefault="000A5F8E" w:rsidP="000A5F8E">
            <w:pPr>
              <w:pStyle w:val="TableParagraph"/>
              <w:ind w:left="155"/>
              <w:jc w:val="center"/>
              <w:rPr>
                <w:rFonts w:eastAsia="等线"/>
                <w:color w:val="000000" w:themeColor="text1"/>
                <w:spacing w:val="-5"/>
                <w:sz w:val="21"/>
                <w:szCs w:val="21"/>
                <w:lang w:eastAsia="zh-CN"/>
              </w:rPr>
            </w:pPr>
            <w:r w:rsidRPr="003913FF">
              <w:rPr>
                <w:rFonts w:eastAsia="等线"/>
                <w:color w:val="000000" w:themeColor="text1"/>
                <w:spacing w:val="-5"/>
                <w:sz w:val="21"/>
                <w:szCs w:val="21"/>
                <w:lang w:eastAsia="zh-CN"/>
              </w:rPr>
              <w:t>4</w:t>
            </w:r>
            <w:r w:rsidRPr="003913FF">
              <w:rPr>
                <w:rFonts w:eastAsia="等线"/>
                <w:i/>
                <w:color w:val="000000" w:themeColor="text1"/>
                <w:spacing w:val="-5"/>
                <w:sz w:val="21"/>
                <w:szCs w:val="21"/>
                <w:lang w:eastAsia="zh-CN"/>
              </w:rPr>
              <w:t>e</w:t>
            </w:r>
          </w:p>
        </w:tc>
        <w:tc>
          <w:tcPr>
            <w:tcW w:w="1202" w:type="dxa"/>
            <w:vAlign w:val="center"/>
          </w:tcPr>
          <w:p w14:paraId="0E4654DA" w14:textId="4AB359DA" w:rsidR="000A5F8E" w:rsidRPr="003913FF" w:rsidRDefault="000A5F8E" w:rsidP="000A5F8E">
            <w:pPr>
              <w:pStyle w:val="TableParagraph"/>
              <w:ind w:left="0"/>
              <w:jc w:val="center"/>
              <w:rPr>
                <w:color w:val="000000" w:themeColor="text1"/>
                <w:spacing w:val="-2"/>
                <w:sz w:val="21"/>
                <w:szCs w:val="21"/>
                <w:lang w:val="zh-CN"/>
              </w:rPr>
            </w:pPr>
            <w:r w:rsidRPr="003913FF">
              <w:rPr>
                <w:rFonts w:hint="eastAsia"/>
                <w:color w:val="000000" w:themeColor="text1"/>
                <w:spacing w:val="-2"/>
                <w:sz w:val="21"/>
                <w:szCs w:val="21"/>
                <w:lang w:val="zh-CN"/>
              </w:rPr>
              <w:t>0.75399(8)</w:t>
            </w:r>
          </w:p>
        </w:tc>
        <w:tc>
          <w:tcPr>
            <w:tcW w:w="1202" w:type="dxa"/>
            <w:vAlign w:val="center"/>
          </w:tcPr>
          <w:p w14:paraId="3B31EAB0" w14:textId="5D8ADE9A" w:rsidR="000A5F8E" w:rsidRPr="003913FF" w:rsidRDefault="000A5F8E" w:rsidP="000A5F8E">
            <w:pPr>
              <w:pStyle w:val="TableParagraph"/>
              <w:ind w:left="0"/>
              <w:jc w:val="center"/>
              <w:rPr>
                <w:color w:val="000000" w:themeColor="text1"/>
                <w:spacing w:val="-2"/>
                <w:sz w:val="21"/>
                <w:szCs w:val="21"/>
                <w:lang w:val="zh-CN"/>
              </w:rPr>
            </w:pPr>
            <w:r w:rsidRPr="003913FF">
              <w:rPr>
                <w:rFonts w:hint="eastAsia"/>
                <w:color w:val="000000" w:themeColor="text1"/>
                <w:spacing w:val="-2"/>
                <w:sz w:val="21"/>
                <w:szCs w:val="21"/>
                <w:lang w:val="zh-CN"/>
              </w:rPr>
              <w:t>0.49795(9)</w:t>
            </w:r>
          </w:p>
        </w:tc>
        <w:tc>
          <w:tcPr>
            <w:tcW w:w="948" w:type="dxa"/>
            <w:vAlign w:val="center"/>
          </w:tcPr>
          <w:p w14:paraId="05054453" w14:textId="338AB50E" w:rsidR="000A5F8E" w:rsidRPr="003913FF" w:rsidRDefault="000A5F8E" w:rsidP="000A5F8E">
            <w:pPr>
              <w:pStyle w:val="TableParagraph"/>
              <w:ind w:left="0"/>
              <w:jc w:val="center"/>
              <w:rPr>
                <w:color w:val="000000" w:themeColor="text1"/>
                <w:spacing w:val="-2"/>
                <w:sz w:val="21"/>
                <w:szCs w:val="21"/>
                <w:lang w:val="zh-CN"/>
              </w:rPr>
            </w:pPr>
            <w:r w:rsidRPr="003913FF">
              <w:rPr>
                <w:rFonts w:hint="eastAsia"/>
                <w:color w:val="000000" w:themeColor="text1"/>
                <w:spacing w:val="-2"/>
                <w:sz w:val="21"/>
                <w:szCs w:val="21"/>
                <w:lang w:val="zh-CN"/>
              </w:rPr>
              <w:t>0.26651(7)</w:t>
            </w:r>
          </w:p>
        </w:tc>
        <w:tc>
          <w:tcPr>
            <w:tcW w:w="920" w:type="dxa"/>
          </w:tcPr>
          <w:p w14:paraId="361AC439" w14:textId="503B6CE4" w:rsidR="000A5F8E" w:rsidRPr="003913FF" w:rsidRDefault="000A5F8E" w:rsidP="00652EE2">
            <w:pPr>
              <w:pStyle w:val="TableParagraph"/>
              <w:ind w:left="0" w:firstLineChars="100" w:firstLine="206"/>
              <w:rPr>
                <w:rFonts w:eastAsia="等线"/>
                <w:color w:val="000000" w:themeColor="text1"/>
                <w:spacing w:val="-2"/>
                <w:sz w:val="21"/>
                <w:szCs w:val="21"/>
                <w:lang w:eastAsia="zh-CN"/>
              </w:rPr>
            </w:pPr>
            <w:r w:rsidRPr="003913FF">
              <w:rPr>
                <w:rFonts w:eastAsia="等线"/>
                <w:color w:val="000000" w:themeColor="text1"/>
                <w:spacing w:val="-2"/>
                <w:sz w:val="21"/>
                <w:szCs w:val="21"/>
                <w:lang w:eastAsia="zh-CN"/>
              </w:rPr>
              <w:t>0.025(2)</w:t>
            </w:r>
          </w:p>
        </w:tc>
        <w:tc>
          <w:tcPr>
            <w:tcW w:w="1202" w:type="dxa"/>
          </w:tcPr>
          <w:p w14:paraId="3BE68EA8" w14:textId="0ED4A226"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z w:val="21"/>
                <w:szCs w:val="21"/>
              </w:rPr>
              <w:t>1.6433(4)</w:t>
            </w:r>
          </w:p>
        </w:tc>
        <w:tc>
          <w:tcPr>
            <w:tcW w:w="1202" w:type="dxa"/>
          </w:tcPr>
          <w:p w14:paraId="16FB959B" w14:textId="2725EC7F"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eastAsia="等线"/>
                <w:color w:val="000000" w:themeColor="text1"/>
                <w:sz w:val="21"/>
                <w:szCs w:val="21"/>
                <w:lang w:eastAsia="zh-CN"/>
              </w:rPr>
              <w:t>3.10</w:t>
            </w:r>
          </w:p>
        </w:tc>
      </w:tr>
      <w:tr w:rsidR="000A5F8E" w:rsidRPr="003913FF" w14:paraId="1A67E915" w14:textId="77777777" w:rsidTr="000A5F8E">
        <w:trPr>
          <w:trHeight w:val="464"/>
        </w:trPr>
        <w:tc>
          <w:tcPr>
            <w:tcW w:w="700" w:type="dxa"/>
          </w:tcPr>
          <w:p w14:paraId="01BDC739" w14:textId="77777777"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Ca5</w:t>
            </w:r>
          </w:p>
        </w:tc>
        <w:tc>
          <w:tcPr>
            <w:tcW w:w="763" w:type="dxa"/>
          </w:tcPr>
          <w:p w14:paraId="68908F79" w14:textId="77777777" w:rsidR="000A5F8E" w:rsidRPr="003913FF" w:rsidRDefault="000A5F8E" w:rsidP="000A5F8E">
            <w:pPr>
              <w:pStyle w:val="TableParagraph"/>
              <w:ind w:left="155"/>
              <w:jc w:val="center"/>
              <w:rPr>
                <w:rFonts w:eastAsia="等线"/>
                <w:color w:val="000000" w:themeColor="text1"/>
                <w:spacing w:val="-5"/>
                <w:sz w:val="21"/>
                <w:szCs w:val="21"/>
                <w:lang w:eastAsia="zh-CN"/>
              </w:rPr>
            </w:pPr>
            <w:r w:rsidRPr="003913FF">
              <w:rPr>
                <w:rFonts w:eastAsia="等线"/>
                <w:color w:val="000000" w:themeColor="text1"/>
                <w:spacing w:val="-5"/>
                <w:sz w:val="21"/>
                <w:szCs w:val="21"/>
                <w:lang w:eastAsia="zh-CN"/>
              </w:rPr>
              <w:t>4e</w:t>
            </w:r>
          </w:p>
        </w:tc>
        <w:tc>
          <w:tcPr>
            <w:tcW w:w="1202" w:type="dxa"/>
            <w:vAlign w:val="center"/>
          </w:tcPr>
          <w:p w14:paraId="0CDD16E3"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0.7448(1)</w:t>
            </w:r>
          </w:p>
        </w:tc>
        <w:tc>
          <w:tcPr>
            <w:tcW w:w="1202" w:type="dxa"/>
            <w:vAlign w:val="center"/>
          </w:tcPr>
          <w:p w14:paraId="18C3CB99"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-0.02672(1)</w:t>
            </w:r>
          </w:p>
        </w:tc>
        <w:tc>
          <w:tcPr>
            <w:tcW w:w="948" w:type="dxa"/>
            <w:vAlign w:val="center"/>
          </w:tcPr>
          <w:p w14:paraId="2A666AD9" w14:textId="7777777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0.09835(5)</w:t>
            </w:r>
          </w:p>
        </w:tc>
        <w:tc>
          <w:tcPr>
            <w:tcW w:w="920" w:type="dxa"/>
          </w:tcPr>
          <w:p w14:paraId="361DDE80" w14:textId="77777777" w:rsidR="000A5F8E" w:rsidRPr="003913FF" w:rsidRDefault="000A5F8E" w:rsidP="000A5F8E">
            <w:pPr>
              <w:pStyle w:val="TableParagraph"/>
              <w:jc w:val="center"/>
              <w:rPr>
                <w:rFonts w:eastAsia="等线"/>
                <w:color w:val="000000" w:themeColor="text1"/>
                <w:spacing w:val="-2"/>
                <w:sz w:val="21"/>
                <w:szCs w:val="21"/>
                <w:lang w:eastAsia="zh-CN"/>
              </w:rPr>
            </w:pPr>
            <w:r w:rsidRPr="003913FF">
              <w:rPr>
                <w:rFonts w:eastAsia="等线"/>
                <w:color w:val="000000" w:themeColor="text1"/>
                <w:spacing w:val="-2"/>
                <w:sz w:val="21"/>
                <w:szCs w:val="21"/>
                <w:lang w:eastAsia="zh-CN"/>
              </w:rPr>
              <w:t>1</w:t>
            </w:r>
          </w:p>
        </w:tc>
        <w:tc>
          <w:tcPr>
            <w:tcW w:w="1202" w:type="dxa"/>
          </w:tcPr>
          <w:p w14:paraId="32ED9BE8" w14:textId="77777777"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hint="eastAsia"/>
                <w:color w:val="000000" w:themeColor="text1"/>
                <w:sz w:val="21"/>
                <w:szCs w:val="21"/>
              </w:rPr>
              <w:t>0.7698(3)</w:t>
            </w:r>
          </w:p>
        </w:tc>
        <w:tc>
          <w:tcPr>
            <w:tcW w:w="1202" w:type="dxa"/>
          </w:tcPr>
          <w:p w14:paraId="6082F117" w14:textId="77777777"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eastAsia="等线" w:hint="eastAsia"/>
                <w:color w:val="000000" w:themeColor="text1"/>
                <w:sz w:val="21"/>
                <w:szCs w:val="21"/>
                <w:lang w:eastAsia="zh-CN"/>
              </w:rPr>
              <w:t>3.21</w:t>
            </w:r>
          </w:p>
        </w:tc>
      </w:tr>
      <w:tr w:rsidR="000A5F8E" w:rsidRPr="003913FF" w14:paraId="353BE5BF" w14:textId="10FC1901" w:rsidTr="000A5F8E">
        <w:trPr>
          <w:trHeight w:val="464"/>
        </w:trPr>
        <w:tc>
          <w:tcPr>
            <w:tcW w:w="700" w:type="dxa"/>
          </w:tcPr>
          <w:p w14:paraId="206D2E11" w14:textId="77777777"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Nb1</w:t>
            </w:r>
          </w:p>
        </w:tc>
        <w:tc>
          <w:tcPr>
            <w:tcW w:w="763" w:type="dxa"/>
          </w:tcPr>
          <w:p w14:paraId="178D0D08"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1939B0FE" w14:textId="0B7E336C"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0.00364(2)</w:t>
            </w:r>
          </w:p>
        </w:tc>
        <w:tc>
          <w:tcPr>
            <w:tcW w:w="1202" w:type="dxa"/>
            <w:vAlign w:val="center"/>
          </w:tcPr>
          <w:p w14:paraId="5547C5E1" w14:textId="75A1C530"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0.00288(6)</w:t>
            </w:r>
          </w:p>
        </w:tc>
        <w:tc>
          <w:tcPr>
            <w:tcW w:w="948" w:type="dxa"/>
            <w:vAlign w:val="center"/>
          </w:tcPr>
          <w:p w14:paraId="3D7F3F20" w14:textId="77777777" w:rsidR="000A5F8E" w:rsidRPr="003913FF" w:rsidRDefault="000A5F8E" w:rsidP="000A5F8E">
            <w:pPr>
              <w:pStyle w:val="TableParagraph"/>
              <w:ind w:left="0"/>
              <w:jc w:val="center"/>
              <w:rPr>
                <w:rFonts w:eastAsia="等线"/>
                <w:color w:val="000000" w:themeColor="text1"/>
                <w:sz w:val="21"/>
                <w:szCs w:val="21"/>
                <w:lang w:eastAsia="zh-CN"/>
              </w:rPr>
            </w:pPr>
            <w:r w:rsidRPr="003913FF">
              <w:rPr>
                <w:color w:val="000000" w:themeColor="text1"/>
                <w:spacing w:val="-2"/>
                <w:sz w:val="21"/>
                <w:szCs w:val="21"/>
                <w:lang w:val="zh-CN"/>
              </w:rPr>
              <w:t>0.33560</w:t>
            </w:r>
            <w:r w:rsidRPr="003913FF">
              <w:rPr>
                <w:color w:val="000000" w:themeColor="text1"/>
                <w:sz w:val="21"/>
                <w:szCs w:val="21"/>
              </w:rPr>
              <w:t>(</w:t>
            </w:r>
            <w:r w:rsidRPr="003913FF">
              <w:rPr>
                <w:rFonts w:eastAsia="等线" w:hint="eastAsia"/>
                <w:color w:val="000000" w:themeColor="text1"/>
                <w:sz w:val="21"/>
                <w:szCs w:val="21"/>
                <w:lang w:eastAsia="zh-CN"/>
              </w:rPr>
              <w:t>6</w:t>
            </w:r>
            <w:r w:rsidRPr="003913FF">
              <w:rPr>
                <w:rFonts w:eastAsia="等线"/>
                <w:color w:val="000000" w:themeColor="text1"/>
                <w:sz w:val="21"/>
                <w:szCs w:val="21"/>
                <w:lang w:eastAsia="zh-CN"/>
              </w:rPr>
              <w:t>)</w:t>
            </w:r>
          </w:p>
        </w:tc>
        <w:tc>
          <w:tcPr>
            <w:tcW w:w="920" w:type="dxa"/>
          </w:tcPr>
          <w:p w14:paraId="55A5882A"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4A658F6B" w14:textId="39F8065C"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1.2347(1)</w:t>
            </w:r>
          </w:p>
        </w:tc>
        <w:tc>
          <w:tcPr>
            <w:tcW w:w="1202" w:type="dxa"/>
          </w:tcPr>
          <w:p w14:paraId="32580757" w14:textId="0D3DC349"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4.77</w:t>
            </w:r>
          </w:p>
        </w:tc>
      </w:tr>
      <w:tr w:rsidR="000A5F8E" w:rsidRPr="003913FF" w14:paraId="262D835C" w14:textId="761E757C" w:rsidTr="000A5F8E">
        <w:trPr>
          <w:trHeight w:val="464"/>
        </w:trPr>
        <w:tc>
          <w:tcPr>
            <w:tcW w:w="700" w:type="dxa"/>
          </w:tcPr>
          <w:p w14:paraId="55E99D1D" w14:textId="77777777"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Nb2</w:t>
            </w:r>
          </w:p>
        </w:tc>
        <w:tc>
          <w:tcPr>
            <w:tcW w:w="763" w:type="dxa"/>
          </w:tcPr>
          <w:p w14:paraId="7E3D3B5F"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0E1BA38D" w14:textId="6863D490"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0.50439(4)</w:t>
            </w:r>
          </w:p>
        </w:tc>
        <w:tc>
          <w:tcPr>
            <w:tcW w:w="1202" w:type="dxa"/>
            <w:vAlign w:val="center"/>
          </w:tcPr>
          <w:p w14:paraId="555E0B66" w14:textId="066389F1"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-0.00493(2)</w:t>
            </w:r>
          </w:p>
        </w:tc>
        <w:tc>
          <w:tcPr>
            <w:tcW w:w="948" w:type="dxa"/>
            <w:vAlign w:val="center"/>
          </w:tcPr>
          <w:p w14:paraId="13E82438" w14:textId="7C3D7138" w:rsidR="000A5F8E" w:rsidRPr="003913FF" w:rsidRDefault="000A5F8E" w:rsidP="000A5F8E">
            <w:pPr>
              <w:pStyle w:val="TableParagraph"/>
              <w:ind w:left="0"/>
              <w:jc w:val="center"/>
              <w:rPr>
                <w:color w:val="000000" w:themeColor="text1"/>
                <w:sz w:val="21"/>
                <w:szCs w:val="21"/>
              </w:rPr>
            </w:pPr>
            <w:r w:rsidRPr="003913FF">
              <w:rPr>
                <w:rFonts w:eastAsia="宋体" w:hint="eastAsia"/>
                <w:color w:val="000000" w:themeColor="text1"/>
                <w:spacing w:val="-2"/>
                <w:sz w:val="21"/>
                <w:szCs w:val="21"/>
                <w:lang w:val="zh-CN" w:eastAsia="zh-CN"/>
              </w:rPr>
              <w:t>0.1682(3)</w:t>
            </w:r>
          </w:p>
        </w:tc>
        <w:tc>
          <w:tcPr>
            <w:tcW w:w="920" w:type="dxa"/>
          </w:tcPr>
          <w:p w14:paraId="4BC23BDB"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757F0D48" w14:textId="1B778272"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hint="eastAsia"/>
                <w:color w:val="000000" w:themeColor="text1"/>
                <w:spacing w:val="-2"/>
                <w:sz w:val="21"/>
                <w:szCs w:val="21"/>
              </w:rPr>
              <w:t>1.6216(3)</w:t>
            </w:r>
          </w:p>
        </w:tc>
        <w:tc>
          <w:tcPr>
            <w:tcW w:w="1202" w:type="dxa"/>
          </w:tcPr>
          <w:p w14:paraId="098E10EF" w14:textId="4B1E8CB9"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4.42</w:t>
            </w:r>
          </w:p>
        </w:tc>
      </w:tr>
      <w:tr w:rsidR="000A5F8E" w:rsidRPr="003913FF" w14:paraId="718BAE34" w14:textId="2A2C501B" w:rsidTr="000A5F8E">
        <w:trPr>
          <w:trHeight w:val="464"/>
        </w:trPr>
        <w:tc>
          <w:tcPr>
            <w:tcW w:w="700" w:type="dxa"/>
          </w:tcPr>
          <w:p w14:paraId="3B15322B" w14:textId="0D92E811"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O1</w:t>
            </w:r>
          </w:p>
        </w:tc>
        <w:tc>
          <w:tcPr>
            <w:tcW w:w="763" w:type="dxa"/>
          </w:tcPr>
          <w:p w14:paraId="37327BFB"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26CB164A" w14:textId="4C9BA39F"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-0.072(8)</w:t>
            </w:r>
          </w:p>
        </w:tc>
        <w:tc>
          <w:tcPr>
            <w:tcW w:w="1202" w:type="dxa"/>
            <w:vAlign w:val="center"/>
          </w:tcPr>
          <w:p w14:paraId="5822E102" w14:textId="44F2702D"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0.200(7)</w:t>
            </w:r>
          </w:p>
        </w:tc>
        <w:tc>
          <w:tcPr>
            <w:tcW w:w="948" w:type="dxa"/>
            <w:vAlign w:val="center"/>
          </w:tcPr>
          <w:p w14:paraId="4D1EF88C" w14:textId="2BD52C9D"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0.090(3)</w:t>
            </w:r>
          </w:p>
        </w:tc>
        <w:tc>
          <w:tcPr>
            <w:tcW w:w="920" w:type="dxa"/>
          </w:tcPr>
          <w:p w14:paraId="3831DF23"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6C4A181B" w14:textId="2841347E"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1.0516(4)</w:t>
            </w:r>
          </w:p>
        </w:tc>
        <w:tc>
          <w:tcPr>
            <w:tcW w:w="1202" w:type="dxa"/>
          </w:tcPr>
          <w:p w14:paraId="0109E6E4" w14:textId="35EBDCE4"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-1.84</w:t>
            </w:r>
          </w:p>
        </w:tc>
      </w:tr>
      <w:tr w:rsidR="000A5F8E" w:rsidRPr="003913FF" w14:paraId="0FDA1B4D" w14:textId="73EB6C73" w:rsidTr="000A5F8E">
        <w:trPr>
          <w:trHeight w:val="464"/>
        </w:trPr>
        <w:tc>
          <w:tcPr>
            <w:tcW w:w="700" w:type="dxa"/>
          </w:tcPr>
          <w:p w14:paraId="16A6FE66" w14:textId="57DD7B5D"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O2</w:t>
            </w:r>
          </w:p>
        </w:tc>
        <w:tc>
          <w:tcPr>
            <w:tcW w:w="763" w:type="dxa"/>
          </w:tcPr>
          <w:p w14:paraId="1F7A4C20"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31C71C87" w14:textId="77777777" w:rsidR="000A5F8E" w:rsidRPr="003913FF" w:rsidRDefault="000A5F8E" w:rsidP="000A5F8E">
            <w:pPr>
              <w:pStyle w:val="TableParagraph"/>
              <w:ind w:left="0"/>
              <w:jc w:val="center"/>
              <w:rPr>
                <w:color w:val="000000" w:themeColor="text1"/>
                <w:sz w:val="21"/>
                <w:szCs w:val="21"/>
              </w:rPr>
            </w:pPr>
            <w:r w:rsidRPr="003913FF">
              <w:rPr>
                <w:color w:val="000000" w:themeColor="text1"/>
                <w:spacing w:val="-2"/>
                <w:sz w:val="21"/>
                <w:szCs w:val="21"/>
                <w:lang w:val="zh-CN"/>
              </w:rPr>
              <w:t>0.47900</w:t>
            </w:r>
            <w:r w:rsidRPr="003913FF">
              <w:rPr>
                <w:color w:val="000000" w:themeColor="text1"/>
                <w:sz w:val="21"/>
                <w:szCs w:val="21"/>
              </w:rPr>
              <w:t>(</w:t>
            </w:r>
            <w:r w:rsidRPr="003913FF">
              <w:rPr>
                <w:rFonts w:eastAsia="等线" w:hint="eastAsia"/>
                <w:color w:val="000000" w:themeColor="text1"/>
                <w:sz w:val="21"/>
                <w:szCs w:val="21"/>
                <w:lang w:eastAsia="zh-CN"/>
              </w:rPr>
              <w:t>5</w:t>
            </w:r>
            <w:r w:rsidRPr="003913FF">
              <w:rPr>
                <w:rFonts w:eastAsia="等线"/>
                <w:color w:val="000000" w:themeColor="text1"/>
                <w:sz w:val="21"/>
                <w:szCs w:val="21"/>
                <w:lang w:eastAsia="zh-CN"/>
              </w:rPr>
              <w:t>)</w:t>
            </w:r>
          </w:p>
        </w:tc>
        <w:tc>
          <w:tcPr>
            <w:tcW w:w="1202" w:type="dxa"/>
            <w:vAlign w:val="center"/>
          </w:tcPr>
          <w:p w14:paraId="3E9E23A9" w14:textId="77777777" w:rsidR="000A5F8E" w:rsidRPr="003913FF" w:rsidRDefault="000A5F8E" w:rsidP="000A5F8E">
            <w:pPr>
              <w:pStyle w:val="TableParagraph"/>
              <w:ind w:left="0"/>
              <w:jc w:val="center"/>
              <w:rPr>
                <w:color w:val="000000" w:themeColor="text1"/>
                <w:sz w:val="21"/>
                <w:szCs w:val="21"/>
              </w:rPr>
            </w:pPr>
            <w:r w:rsidRPr="003913FF">
              <w:rPr>
                <w:color w:val="000000" w:themeColor="text1"/>
                <w:spacing w:val="-2"/>
                <w:sz w:val="21"/>
                <w:szCs w:val="21"/>
                <w:lang w:val="zh-CN"/>
              </w:rPr>
              <w:t>0.78200</w:t>
            </w:r>
            <w:r w:rsidRPr="003913FF">
              <w:rPr>
                <w:color w:val="000000" w:themeColor="text1"/>
                <w:sz w:val="21"/>
                <w:szCs w:val="21"/>
              </w:rPr>
              <w:t>(</w:t>
            </w:r>
            <w:r w:rsidRPr="003913FF">
              <w:rPr>
                <w:rFonts w:eastAsia="等线" w:hint="eastAsia"/>
                <w:color w:val="000000" w:themeColor="text1"/>
                <w:sz w:val="21"/>
                <w:szCs w:val="21"/>
                <w:lang w:eastAsia="zh-CN"/>
              </w:rPr>
              <w:t>8</w:t>
            </w:r>
            <w:r w:rsidRPr="003913FF">
              <w:rPr>
                <w:rFonts w:eastAsia="等线"/>
                <w:color w:val="000000" w:themeColor="text1"/>
                <w:sz w:val="21"/>
                <w:szCs w:val="21"/>
                <w:lang w:eastAsia="zh-CN"/>
              </w:rPr>
              <w:t>)</w:t>
            </w:r>
          </w:p>
        </w:tc>
        <w:tc>
          <w:tcPr>
            <w:tcW w:w="948" w:type="dxa"/>
            <w:vAlign w:val="center"/>
          </w:tcPr>
          <w:p w14:paraId="53CAE236" w14:textId="77777777" w:rsidR="000A5F8E" w:rsidRPr="003913FF" w:rsidRDefault="000A5F8E" w:rsidP="000A5F8E">
            <w:pPr>
              <w:pStyle w:val="TableParagraph"/>
              <w:ind w:left="0"/>
              <w:jc w:val="center"/>
              <w:rPr>
                <w:color w:val="000000" w:themeColor="text1"/>
                <w:sz w:val="21"/>
                <w:szCs w:val="21"/>
              </w:rPr>
            </w:pPr>
            <w:r w:rsidRPr="003913FF">
              <w:rPr>
                <w:color w:val="000000" w:themeColor="text1"/>
                <w:spacing w:val="-2"/>
                <w:sz w:val="21"/>
                <w:szCs w:val="21"/>
                <w:lang w:val="zh-CN"/>
              </w:rPr>
              <w:t>0.24600</w:t>
            </w:r>
            <w:r w:rsidRPr="003913FF">
              <w:rPr>
                <w:color w:val="000000" w:themeColor="text1"/>
                <w:sz w:val="21"/>
                <w:szCs w:val="21"/>
              </w:rPr>
              <w:t>(</w:t>
            </w:r>
            <w:r w:rsidRPr="003913FF">
              <w:rPr>
                <w:rFonts w:eastAsia="等线" w:hint="eastAsia"/>
                <w:color w:val="000000" w:themeColor="text1"/>
                <w:sz w:val="21"/>
                <w:szCs w:val="21"/>
                <w:lang w:eastAsia="zh-CN"/>
              </w:rPr>
              <w:t>3</w:t>
            </w:r>
            <w:r w:rsidRPr="003913FF">
              <w:rPr>
                <w:rFonts w:eastAsia="等线"/>
                <w:color w:val="000000" w:themeColor="text1"/>
                <w:sz w:val="21"/>
                <w:szCs w:val="21"/>
                <w:lang w:eastAsia="zh-CN"/>
              </w:rPr>
              <w:t>)</w:t>
            </w:r>
          </w:p>
        </w:tc>
        <w:tc>
          <w:tcPr>
            <w:tcW w:w="920" w:type="dxa"/>
          </w:tcPr>
          <w:p w14:paraId="295506F6"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3DF8E0F0" w14:textId="07DBAE39"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1.4484(2)</w:t>
            </w:r>
          </w:p>
        </w:tc>
        <w:tc>
          <w:tcPr>
            <w:tcW w:w="1202" w:type="dxa"/>
          </w:tcPr>
          <w:p w14:paraId="29AC7DC1" w14:textId="41F4E7CD"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-2.09</w:t>
            </w:r>
          </w:p>
        </w:tc>
      </w:tr>
      <w:tr w:rsidR="000A5F8E" w:rsidRPr="003913FF" w14:paraId="4AD43075" w14:textId="59610B6F" w:rsidTr="000A5F8E">
        <w:trPr>
          <w:trHeight w:val="464"/>
        </w:trPr>
        <w:tc>
          <w:tcPr>
            <w:tcW w:w="700" w:type="dxa"/>
          </w:tcPr>
          <w:p w14:paraId="3D5610B8" w14:textId="66D2788C"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O3</w:t>
            </w:r>
          </w:p>
        </w:tc>
        <w:tc>
          <w:tcPr>
            <w:tcW w:w="763" w:type="dxa"/>
          </w:tcPr>
          <w:p w14:paraId="29CC4214"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1C0FCDF0" w14:textId="7C6C5BAC"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0.06589(5)</w:t>
            </w:r>
          </w:p>
        </w:tc>
        <w:tc>
          <w:tcPr>
            <w:tcW w:w="1202" w:type="dxa"/>
            <w:vAlign w:val="center"/>
          </w:tcPr>
          <w:p w14:paraId="255C2D68" w14:textId="40E4071E"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0.71579(2)</w:t>
            </w:r>
          </w:p>
        </w:tc>
        <w:tc>
          <w:tcPr>
            <w:tcW w:w="948" w:type="dxa"/>
            <w:vAlign w:val="center"/>
          </w:tcPr>
          <w:p w14:paraId="5C46B19E" w14:textId="47704212"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0.26954(1)</w:t>
            </w:r>
          </w:p>
        </w:tc>
        <w:tc>
          <w:tcPr>
            <w:tcW w:w="920" w:type="dxa"/>
          </w:tcPr>
          <w:p w14:paraId="1F18D524"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16B57848" w14:textId="633F09A7" w:rsidR="000A5F8E" w:rsidRPr="003913FF" w:rsidRDefault="000A5F8E" w:rsidP="000A5F8E">
            <w:pPr>
              <w:pStyle w:val="TableParagraph"/>
              <w:ind w:left="138"/>
              <w:jc w:val="center"/>
              <w:rPr>
                <w:rFonts w:eastAsia="等线"/>
                <w:color w:val="000000" w:themeColor="text1"/>
                <w:sz w:val="21"/>
                <w:szCs w:val="21"/>
                <w:lang w:eastAsia="zh-CN"/>
              </w:rPr>
            </w:pPr>
            <w:r w:rsidRPr="003913FF">
              <w:rPr>
                <w:rFonts w:eastAsia="等线" w:hint="eastAsia"/>
                <w:color w:val="000000" w:themeColor="text1"/>
                <w:spacing w:val="-2"/>
                <w:sz w:val="21"/>
                <w:szCs w:val="21"/>
                <w:lang w:eastAsia="zh-CN"/>
              </w:rPr>
              <w:t>1.6197(1)</w:t>
            </w:r>
          </w:p>
        </w:tc>
        <w:tc>
          <w:tcPr>
            <w:tcW w:w="1202" w:type="dxa"/>
          </w:tcPr>
          <w:p w14:paraId="7B00959C" w14:textId="0FA5FD69" w:rsidR="000A5F8E" w:rsidRPr="003913FF" w:rsidRDefault="000A5F8E" w:rsidP="000A5F8E">
            <w:pPr>
              <w:pStyle w:val="TableParagraph"/>
              <w:ind w:left="138"/>
              <w:jc w:val="center"/>
              <w:rPr>
                <w:rFonts w:eastAsia="等线"/>
                <w:color w:val="000000" w:themeColor="text1"/>
                <w:spacing w:val="-2"/>
                <w:sz w:val="21"/>
                <w:szCs w:val="21"/>
                <w:lang w:eastAsia="zh-CN"/>
              </w:rPr>
            </w:pPr>
            <w:r w:rsidRPr="003913FF">
              <w:rPr>
                <w:rFonts w:eastAsia="等线" w:hint="eastAsia"/>
                <w:color w:val="000000" w:themeColor="text1"/>
                <w:spacing w:val="-2"/>
                <w:sz w:val="21"/>
                <w:szCs w:val="21"/>
                <w:lang w:eastAsia="zh-CN"/>
              </w:rPr>
              <w:t>-1.97</w:t>
            </w:r>
          </w:p>
        </w:tc>
      </w:tr>
      <w:tr w:rsidR="000A5F8E" w:rsidRPr="003913FF" w14:paraId="24EB4ACD" w14:textId="60787E47" w:rsidTr="000A5F8E">
        <w:trPr>
          <w:trHeight w:val="464"/>
        </w:trPr>
        <w:tc>
          <w:tcPr>
            <w:tcW w:w="700" w:type="dxa"/>
          </w:tcPr>
          <w:p w14:paraId="4953CB39" w14:textId="336783ED"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O4</w:t>
            </w:r>
          </w:p>
        </w:tc>
        <w:tc>
          <w:tcPr>
            <w:tcW w:w="763" w:type="dxa"/>
          </w:tcPr>
          <w:p w14:paraId="2EA837EE"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0676605C" w14:textId="01C93D6E"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0.563(4)</w:t>
            </w:r>
          </w:p>
        </w:tc>
        <w:tc>
          <w:tcPr>
            <w:tcW w:w="1202" w:type="dxa"/>
            <w:vAlign w:val="center"/>
          </w:tcPr>
          <w:p w14:paraId="065B540F" w14:textId="2CE8C7FC" w:rsidR="000A5F8E" w:rsidRPr="003913FF" w:rsidRDefault="000A5F8E" w:rsidP="000A5F8E">
            <w:pPr>
              <w:pStyle w:val="TableParagraph"/>
              <w:ind w:left="0"/>
              <w:jc w:val="center"/>
              <w:rPr>
                <w:color w:val="000000" w:themeColor="text1"/>
                <w:sz w:val="21"/>
                <w:szCs w:val="21"/>
              </w:rPr>
            </w:pPr>
            <w:r w:rsidRPr="003913FF">
              <w:rPr>
                <w:rFonts w:eastAsia="宋体" w:hint="eastAsia"/>
                <w:color w:val="000000" w:themeColor="text1"/>
                <w:spacing w:val="-2"/>
                <w:sz w:val="21"/>
                <w:szCs w:val="21"/>
                <w:lang w:val="zh-CN" w:eastAsia="zh-CN"/>
              </w:rPr>
              <w:t>0.270(5)</w:t>
            </w:r>
          </w:p>
        </w:tc>
        <w:tc>
          <w:tcPr>
            <w:tcW w:w="948" w:type="dxa"/>
            <w:vAlign w:val="center"/>
          </w:tcPr>
          <w:p w14:paraId="78B4847C" w14:textId="39F59A41"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0.122(2)</w:t>
            </w:r>
          </w:p>
        </w:tc>
        <w:tc>
          <w:tcPr>
            <w:tcW w:w="920" w:type="dxa"/>
          </w:tcPr>
          <w:p w14:paraId="404B7C5D"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2AEEC43E" w14:textId="53C34203"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0.8476(7)</w:t>
            </w:r>
          </w:p>
        </w:tc>
        <w:tc>
          <w:tcPr>
            <w:tcW w:w="1202" w:type="dxa"/>
          </w:tcPr>
          <w:p w14:paraId="09914655" w14:textId="0A99AE45"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-1.91</w:t>
            </w:r>
          </w:p>
        </w:tc>
      </w:tr>
      <w:tr w:rsidR="000A5F8E" w:rsidRPr="003913FF" w14:paraId="7A425594" w14:textId="2543EADF" w:rsidTr="000A5F8E">
        <w:trPr>
          <w:trHeight w:val="464"/>
        </w:trPr>
        <w:tc>
          <w:tcPr>
            <w:tcW w:w="700" w:type="dxa"/>
          </w:tcPr>
          <w:p w14:paraId="71A170DD" w14:textId="253CF89C"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O5</w:t>
            </w:r>
          </w:p>
        </w:tc>
        <w:tc>
          <w:tcPr>
            <w:tcW w:w="763" w:type="dxa"/>
          </w:tcPr>
          <w:p w14:paraId="5973B8AF"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4780E8B7" w14:textId="4CAE71F4"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0.051(9)</w:t>
            </w:r>
          </w:p>
        </w:tc>
        <w:tc>
          <w:tcPr>
            <w:tcW w:w="1202" w:type="dxa"/>
            <w:vAlign w:val="center"/>
          </w:tcPr>
          <w:p w14:paraId="376C97D6" w14:textId="7854BCDF"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0.645(6)</w:t>
            </w:r>
          </w:p>
        </w:tc>
        <w:tc>
          <w:tcPr>
            <w:tcW w:w="948" w:type="dxa"/>
            <w:vAlign w:val="center"/>
          </w:tcPr>
          <w:p w14:paraId="5C09C109" w14:textId="27D85EEA"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0.0951(3)</w:t>
            </w:r>
          </w:p>
        </w:tc>
        <w:tc>
          <w:tcPr>
            <w:tcW w:w="920" w:type="dxa"/>
          </w:tcPr>
          <w:p w14:paraId="7D3F5D5E"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02EDDCF5" w14:textId="4E7E7D89"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0.5131(1)</w:t>
            </w:r>
          </w:p>
        </w:tc>
        <w:tc>
          <w:tcPr>
            <w:tcW w:w="1202" w:type="dxa"/>
          </w:tcPr>
          <w:p w14:paraId="39962522" w14:textId="76706E69"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-2.03</w:t>
            </w:r>
          </w:p>
        </w:tc>
      </w:tr>
      <w:tr w:rsidR="000A5F8E" w:rsidRPr="003913FF" w14:paraId="3466A9FB" w14:textId="501B6510" w:rsidTr="000A5F8E">
        <w:trPr>
          <w:trHeight w:val="464"/>
        </w:trPr>
        <w:tc>
          <w:tcPr>
            <w:tcW w:w="700" w:type="dxa"/>
          </w:tcPr>
          <w:p w14:paraId="5DD9FFE8" w14:textId="2F1A4686"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O6</w:t>
            </w:r>
          </w:p>
        </w:tc>
        <w:tc>
          <w:tcPr>
            <w:tcW w:w="763" w:type="dxa"/>
          </w:tcPr>
          <w:p w14:paraId="0F3B62D7"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744B99BC" w14:textId="6AA2131D"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0.406(4</w:t>
            </w:r>
            <w:r w:rsidRPr="003913FF">
              <w:rPr>
                <w:rFonts w:eastAsia="等线" w:hint="eastAsia"/>
                <w:color w:val="000000" w:themeColor="text1"/>
                <w:sz w:val="21"/>
                <w:szCs w:val="21"/>
                <w:lang w:eastAsia="zh-CN"/>
              </w:rPr>
              <w:t>)</w:t>
            </w:r>
          </w:p>
        </w:tc>
        <w:tc>
          <w:tcPr>
            <w:tcW w:w="1202" w:type="dxa"/>
            <w:vAlign w:val="center"/>
          </w:tcPr>
          <w:p w14:paraId="1355B404" w14:textId="53D7B68C"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0.928(8</w:t>
            </w:r>
            <w:r w:rsidRPr="003913FF">
              <w:rPr>
                <w:rFonts w:eastAsia="等线" w:hint="eastAsia"/>
                <w:color w:val="000000" w:themeColor="text1"/>
                <w:sz w:val="21"/>
                <w:szCs w:val="21"/>
                <w:lang w:eastAsia="zh-CN"/>
              </w:rPr>
              <w:t>)</w:t>
            </w:r>
          </w:p>
        </w:tc>
        <w:tc>
          <w:tcPr>
            <w:tcW w:w="948" w:type="dxa"/>
            <w:vAlign w:val="center"/>
          </w:tcPr>
          <w:p w14:paraId="59E7B486" w14:textId="237DEA4C"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0.009(2)</w:t>
            </w:r>
          </w:p>
        </w:tc>
        <w:tc>
          <w:tcPr>
            <w:tcW w:w="920" w:type="dxa"/>
          </w:tcPr>
          <w:p w14:paraId="290565ED"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4F24087E" w14:textId="610B3341"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2.5972(6)</w:t>
            </w:r>
          </w:p>
        </w:tc>
        <w:tc>
          <w:tcPr>
            <w:tcW w:w="1202" w:type="dxa"/>
          </w:tcPr>
          <w:p w14:paraId="4600FD3D" w14:textId="761A071B"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-2.22</w:t>
            </w:r>
          </w:p>
        </w:tc>
      </w:tr>
      <w:tr w:rsidR="000A5F8E" w:rsidRPr="003913FF" w14:paraId="6C959D3A" w14:textId="2EFFF29D" w:rsidTr="000A5F8E">
        <w:trPr>
          <w:trHeight w:val="464"/>
        </w:trPr>
        <w:tc>
          <w:tcPr>
            <w:tcW w:w="700" w:type="dxa"/>
          </w:tcPr>
          <w:p w14:paraId="6193E4B6" w14:textId="1E1051F5"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O7</w:t>
            </w:r>
          </w:p>
        </w:tc>
        <w:tc>
          <w:tcPr>
            <w:tcW w:w="763" w:type="dxa"/>
          </w:tcPr>
          <w:p w14:paraId="01BA14DB"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5ABEB6E6" w14:textId="164F5ED1"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z w:val="21"/>
                <w:szCs w:val="21"/>
                <w:lang w:val="zh-CN"/>
              </w:rPr>
              <w:t>0.25835(8)</w:t>
            </w:r>
          </w:p>
        </w:tc>
        <w:tc>
          <w:tcPr>
            <w:tcW w:w="1202" w:type="dxa"/>
            <w:vAlign w:val="center"/>
          </w:tcPr>
          <w:p w14:paraId="617B8F3D" w14:textId="6B8752EA" w:rsidR="000A5F8E" w:rsidRPr="003913FF" w:rsidRDefault="000A5F8E" w:rsidP="000A5F8E">
            <w:pPr>
              <w:pStyle w:val="TableParagraph"/>
              <w:ind w:left="0"/>
              <w:jc w:val="center"/>
              <w:rPr>
                <w:color w:val="000000" w:themeColor="text1"/>
                <w:sz w:val="21"/>
                <w:szCs w:val="21"/>
              </w:rPr>
            </w:pPr>
            <w:r w:rsidRPr="003913FF">
              <w:rPr>
                <w:rFonts w:eastAsia="宋体" w:hint="eastAsia"/>
                <w:color w:val="000000" w:themeColor="text1"/>
                <w:spacing w:val="-2"/>
                <w:sz w:val="21"/>
                <w:szCs w:val="21"/>
                <w:lang w:val="zh-CN" w:eastAsia="zh-CN"/>
              </w:rPr>
              <w:t>0.38568(5)</w:t>
            </w:r>
          </w:p>
        </w:tc>
        <w:tc>
          <w:tcPr>
            <w:tcW w:w="948" w:type="dxa"/>
            <w:vAlign w:val="center"/>
          </w:tcPr>
          <w:p w14:paraId="5C330767" w14:textId="125386CD"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0.25527(6)</w:t>
            </w:r>
          </w:p>
        </w:tc>
        <w:tc>
          <w:tcPr>
            <w:tcW w:w="920" w:type="dxa"/>
          </w:tcPr>
          <w:p w14:paraId="2CAFD801"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70FE732E" w14:textId="146980E6"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0.47531(8)</w:t>
            </w:r>
          </w:p>
        </w:tc>
        <w:tc>
          <w:tcPr>
            <w:tcW w:w="1202" w:type="dxa"/>
          </w:tcPr>
          <w:p w14:paraId="2C0B48A1" w14:textId="22CB7A2E"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-2.06</w:t>
            </w:r>
          </w:p>
        </w:tc>
      </w:tr>
      <w:tr w:rsidR="000A5F8E" w:rsidRPr="003913FF" w14:paraId="4B25CE3B" w14:textId="47EE08ED" w:rsidTr="000A5F8E">
        <w:trPr>
          <w:trHeight w:val="464"/>
        </w:trPr>
        <w:tc>
          <w:tcPr>
            <w:tcW w:w="700" w:type="dxa"/>
          </w:tcPr>
          <w:p w14:paraId="42BD9B1A" w14:textId="7324DE38"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O8</w:t>
            </w:r>
          </w:p>
        </w:tc>
        <w:tc>
          <w:tcPr>
            <w:tcW w:w="763" w:type="dxa"/>
          </w:tcPr>
          <w:p w14:paraId="7EF416F9"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vAlign w:val="center"/>
          </w:tcPr>
          <w:p w14:paraId="75224930" w14:textId="3FBAB3F9"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0.750(7</w:t>
            </w:r>
            <w:r w:rsidRPr="003913FF">
              <w:rPr>
                <w:rFonts w:eastAsia="等线" w:hint="eastAsia"/>
                <w:color w:val="000000" w:themeColor="text1"/>
                <w:sz w:val="21"/>
                <w:szCs w:val="21"/>
                <w:lang w:eastAsia="zh-CN"/>
              </w:rPr>
              <w:t>)</w:t>
            </w:r>
          </w:p>
        </w:tc>
        <w:tc>
          <w:tcPr>
            <w:tcW w:w="1202" w:type="dxa"/>
            <w:vAlign w:val="center"/>
          </w:tcPr>
          <w:p w14:paraId="3F5EA4A8" w14:textId="7F30BCF3"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0.590(5)</w:t>
            </w:r>
          </w:p>
        </w:tc>
        <w:tc>
          <w:tcPr>
            <w:tcW w:w="948" w:type="dxa"/>
            <w:vAlign w:val="center"/>
          </w:tcPr>
          <w:p w14:paraId="2CDFA25D" w14:textId="0514F317"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0.089(2)</w:t>
            </w:r>
          </w:p>
        </w:tc>
        <w:tc>
          <w:tcPr>
            <w:tcW w:w="920" w:type="dxa"/>
          </w:tcPr>
          <w:p w14:paraId="1A64A1C1"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Pr>
          <w:p w14:paraId="219E2608" w14:textId="25068E52"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2.2668(2)</w:t>
            </w:r>
          </w:p>
        </w:tc>
        <w:tc>
          <w:tcPr>
            <w:tcW w:w="1202" w:type="dxa"/>
          </w:tcPr>
          <w:p w14:paraId="11D94E08" w14:textId="6B8407A2"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-2.</w:t>
            </w:r>
            <w:r w:rsidRPr="003913FF">
              <w:rPr>
                <w:rFonts w:eastAsiaTheme="minorEastAsia"/>
                <w:color w:val="000000" w:themeColor="text1"/>
                <w:spacing w:val="-2"/>
                <w:sz w:val="21"/>
                <w:szCs w:val="21"/>
                <w:lang w:eastAsia="zh-CN"/>
              </w:rPr>
              <w:t>10</w:t>
            </w:r>
          </w:p>
        </w:tc>
      </w:tr>
      <w:tr w:rsidR="000A5F8E" w:rsidRPr="003913FF" w14:paraId="6DAA0E9A" w14:textId="58934BE4" w:rsidTr="000A5F8E">
        <w:trPr>
          <w:trHeight w:val="464"/>
        </w:trPr>
        <w:tc>
          <w:tcPr>
            <w:tcW w:w="700" w:type="dxa"/>
            <w:tcBorders>
              <w:bottom w:val="single" w:sz="4" w:space="0" w:color="auto"/>
            </w:tcBorders>
          </w:tcPr>
          <w:p w14:paraId="046598A9" w14:textId="686E0FB7" w:rsidR="000A5F8E" w:rsidRPr="003913FF" w:rsidRDefault="000A5F8E" w:rsidP="000A5F8E">
            <w:pPr>
              <w:pStyle w:val="TableParagraph"/>
              <w:ind w:left="108"/>
              <w:jc w:val="center"/>
              <w:rPr>
                <w:color w:val="000000" w:themeColor="text1"/>
                <w:sz w:val="21"/>
                <w:szCs w:val="21"/>
              </w:rPr>
            </w:pPr>
            <w:r w:rsidRPr="003913FF">
              <w:rPr>
                <w:color w:val="000000" w:themeColor="text1"/>
                <w:sz w:val="21"/>
                <w:szCs w:val="21"/>
              </w:rPr>
              <w:t>O9</w:t>
            </w:r>
          </w:p>
        </w:tc>
        <w:tc>
          <w:tcPr>
            <w:tcW w:w="763" w:type="dxa"/>
            <w:tcBorders>
              <w:bottom w:val="single" w:sz="4" w:space="0" w:color="auto"/>
            </w:tcBorders>
          </w:tcPr>
          <w:p w14:paraId="489E3C19" w14:textId="77777777" w:rsidR="000A5F8E" w:rsidRPr="003913FF" w:rsidRDefault="000A5F8E" w:rsidP="000A5F8E">
            <w:pPr>
              <w:pStyle w:val="TableParagraph"/>
              <w:ind w:left="155"/>
              <w:jc w:val="center"/>
              <w:rPr>
                <w:i/>
                <w:color w:val="000000" w:themeColor="text1"/>
                <w:sz w:val="21"/>
                <w:szCs w:val="21"/>
              </w:rPr>
            </w:pPr>
            <w:r w:rsidRPr="003913FF">
              <w:rPr>
                <w:color w:val="000000" w:themeColor="text1"/>
                <w:spacing w:val="-5"/>
                <w:sz w:val="21"/>
                <w:szCs w:val="21"/>
              </w:rPr>
              <w:t>4</w:t>
            </w:r>
            <w:r w:rsidRPr="003913FF">
              <w:rPr>
                <w:i/>
                <w:color w:val="000000" w:themeColor="text1"/>
                <w:spacing w:val="-5"/>
                <w:sz w:val="21"/>
                <w:szCs w:val="21"/>
              </w:rPr>
              <w:t>e</w:t>
            </w:r>
          </w:p>
        </w:tc>
        <w:tc>
          <w:tcPr>
            <w:tcW w:w="1202" w:type="dxa"/>
            <w:tcBorders>
              <w:bottom w:val="single" w:sz="4" w:space="0" w:color="auto"/>
            </w:tcBorders>
            <w:vAlign w:val="center"/>
          </w:tcPr>
          <w:p w14:paraId="79746777" w14:textId="0382ABD2"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0.266(1)</w:t>
            </w:r>
          </w:p>
        </w:tc>
        <w:tc>
          <w:tcPr>
            <w:tcW w:w="1202" w:type="dxa"/>
            <w:tcBorders>
              <w:bottom w:val="single" w:sz="4" w:space="0" w:color="auto"/>
            </w:tcBorders>
            <w:vAlign w:val="center"/>
          </w:tcPr>
          <w:p w14:paraId="01B23F03" w14:textId="0ACD0219" w:rsidR="000A5F8E" w:rsidRPr="003913FF" w:rsidRDefault="000A5F8E" w:rsidP="000A5F8E">
            <w:pPr>
              <w:pStyle w:val="TableParagraph"/>
              <w:ind w:left="0"/>
              <w:jc w:val="center"/>
              <w:rPr>
                <w:color w:val="000000" w:themeColor="text1"/>
                <w:sz w:val="21"/>
                <w:szCs w:val="21"/>
              </w:rPr>
            </w:pPr>
            <w:r w:rsidRPr="003913FF">
              <w:rPr>
                <w:rFonts w:hint="eastAsia"/>
                <w:color w:val="000000" w:themeColor="text1"/>
                <w:spacing w:val="-2"/>
                <w:sz w:val="21"/>
                <w:szCs w:val="21"/>
                <w:lang w:val="zh-CN"/>
              </w:rPr>
              <w:t>0.099(7)</w:t>
            </w:r>
          </w:p>
        </w:tc>
        <w:tc>
          <w:tcPr>
            <w:tcW w:w="948" w:type="dxa"/>
            <w:tcBorders>
              <w:bottom w:val="single" w:sz="4" w:space="0" w:color="auto"/>
            </w:tcBorders>
            <w:vAlign w:val="center"/>
          </w:tcPr>
          <w:p w14:paraId="2E281674" w14:textId="433EA8C5" w:rsidR="000A5F8E" w:rsidRPr="003913FF" w:rsidRDefault="000A5F8E" w:rsidP="000A5F8E">
            <w:pPr>
              <w:pStyle w:val="TableParagraph"/>
              <w:ind w:left="0"/>
              <w:jc w:val="center"/>
              <w:rPr>
                <w:rFonts w:eastAsia="等线"/>
                <w:color w:val="000000" w:themeColor="text1"/>
                <w:sz w:val="21"/>
                <w:szCs w:val="21"/>
                <w:lang w:eastAsia="zh-CN"/>
              </w:rPr>
            </w:pPr>
            <w:r w:rsidRPr="003913FF">
              <w:rPr>
                <w:rFonts w:hint="eastAsia"/>
                <w:color w:val="000000" w:themeColor="text1"/>
                <w:spacing w:val="-2"/>
                <w:sz w:val="21"/>
                <w:szCs w:val="21"/>
                <w:lang w:val="zh-CN"/>
              </w:rPr>
              <w:t>0.105(3)</w:t>
            </w:r>
          </w:p>
        </w:tc>
        <w:tc>
          <w:tcPr>
            <w:tcW w:w="920" w:type="dxa"/>
            <w:tcBorders>
              <w:bottom w:val="single" w:sz="4" w:space="0" w:color="auto"/>
            </w:tcBorders>
          </w:tcPr>
          <w:p w14:paraId="52F23B1B" w14:textId="77777777" w:rsidR="000A5F8E" w:rsidRPr="003913FF" w:rsidRDefault="000A5F8E" w:rsidP="000A5F8E">
            <w:pPr>
              <w:pStyle w:val="TableParagraph"/>
              <w:jc w:val="center"/>
              <w:rPr>
                <w:color w:val="000000" w:themeColor="text1"/>
                <w:sz w:val="21"/>
                <w:szCs w:val="21"/>
              </w:rPr>
            </w:pPr>
            <w:r w:rsidRPr="003913FF">
              <w:rPr>
                <w:color w:val="000000" w:themeColor="text1"/>
                <w:sz w:val="21"/>
                <w:szCs w:val="21"/>
              </w:rPr>
              <w:t>1</w:t>
            </w:r>
          </w:p>
        </w:tc>
        <w:tc>
          <w:tcPr>
            <w:tcW w:w="1202" w:type="dxa"/>
            <w:tcBorders>
              <w:bottom w:val="single" w:sz="4" w:space="0" w:color="auto"/>
            </w:tcBorders>
          </w:tcPr>
          <w:p w14:paraId="31D258EB" w14:textId="1A2ED3EA" w:rsidR="000A5F8E" w:rsidRPr="003913FF" w:rsidRDefault="000A5F8E" w:rsidP="000A5F8E">
            <w:pPr>
              <w:pStyle w:val="TableParagraph"/>
              <w:ind w:left="138"/>
              <w:jc w:val="center"/>
              <w:rPr>
                <w:color w:val="000000" w:themeColor="text1"/>
                <w:sz w:val="21"/>
                <w:szCs w:val="21"/>
              </w:rPr>
            </w:pPr>
            <w:r w:rsidRPr="003913FF">
              <w:rPr>
                <w:rFonts w:hint="eastAsia"/>
                <w:color w:val="000000" w:themeColor="text1"/>
                <w:spacing w:val="-2"/>
                <w:sz w:val="21"/>
                <w:szCs w:val="21"/>
              </w:rPr>
              <w:t>1.2127(6)</w:t>
            </w:r>
          </w:p>
        </w:tc>
        <w:tc>
          <w:tcPr>
            <w:tcW w:w="1202" w:type="dxa"/>
            <w:tcBorders>
              <w:bottom w:val="single" w:sz="4" w:space="0" w:color="auto"/>
            </w:tcBorders>
          </w:tcPr>
          <w:p w14:paraId="25D35281" w14:textId="1DF162BF" w:rsidR="000A5F8E" w:rsidRPr="003913FF" w:rsidRDefault="000A5F8E" w:rsidP="000A5F8E">
            <w:pPr>
              <w:pStyle w:val="TableParagraph"/>
              <w:ind w:left="138"/>
              <w:jc w:val="center"/>
              <w:rPr>
                <w:rFonts w:eastAsiaTheme="minorEastAsia"/>
                <w:color w:val="000000" w:themeColor="text1"/>
                <w:spacing w:val="-2"/>
                <w:sz w:val="21"/>
                <w:szCs w:val="21"/>
                <w:lang w:eastAsia="zh-CN"/>
              </w:rPr>
            </w:pPr>
            <w:r w:rsidRPr="003913FF">
              <w:rPr>
                <w:rFonts w:eastAsiaTheme="minorEastAsia" w:hint="eastAsia"/>
                <w:color w:val="000000" w:themeColor="text1"/>
                <w:spacing w:val="-2"/>
                <w:sz w:val="21"/>
                <w:szCs w:val="21"/>
                <w:lang w:eastAsia="zh-CN"/>
              </w:rPr>
              <w:t>-1.97</w:t>
            </w:r>
          </w:p>
        </w:tc>
      </w:tr>
    </w:tbl>
    <w:p w14:paraId="1CE01D93" w14:textId="77777777" w:rsidR="0081043A" w:rsidRPr="003913FF" w:rsidRDefault="0081043A" w:rsidP="00F3115C">
      <w:pPr>
        <w:pStyle w:val="a5"/>
        <w:spacing w:line="360" w:lineRule="auto"/>
        <w:ind w:left="142"/>
        <w:jc w:val="both"/>
      </w:pPr>
      <w:r w:rsidRPr="003913FF">
        <w:rPr>
          <w:color w:val="000000" w:themeColor="text1"/>
        </w:rPr>
        <w:t>*Space</w:t>
      </w:r>
      <w:r w:rsidRPr="003913FF">
        <w:rPr>
          <w:color w:val="000000" w:themeColor="text1"/>
          <w:spacing w:val="24"/>
        </w:rPr>
        <w:t xml:space="preserve"> </w:t>
      </w:r>
      <w:r w:rsidRPr="003913FF">
        <w:rPr>
          <w:color w:val="000000" w:themeColor="text1"/>
        </w:rPr>
        <w:t>group:</w:t>
      </w:r>
      <w:r w:rsidRPr="003913FF">
        <w:rPr>
          <w:color w:val="000000" w:themeColor="text1"/>
          <w:spacing w:val="25"/>
        </w:rPr>
        <w:t xml:space="preserve"> </w:t>
      </w:r>
      <w:r w:rsidRPr="003913FF">
        <w:rPr>
          <w:i/>
          <w:color w:val="000000" w:themeColor="text1"/>
        </w:rPr>
        <w:t>P</w:t>
      </w:r>
      <w:r w:rsidRPr="003913FF">
        <w:rPr>
          <w:color w:val="000000" w:themeColor="text1"/>
        </w:rPr>
        <w:t>2</w:t>
      </w:r>
      <w:r w:rsidRPr="003913FF">
        <w:rPr>
          <w:color w:val="000000" w:themeColor="text1"/>
          <w:vertAlign w:val="subscript"/>
        </w:rPr>
        <w:t>1</w:t>
      </w:r>
      <w:r w:rsidRPr="003913FF">
        <w:rPr>
          <w:color w:val="000000" w:themeColor="text1"/>
        </w:rPr>
        <w:t>/</w:t>
      </w:r>
      <w:r w:rsidRPr="003913FF">
        <w:rPr>
          <w:i/>
          <w:color w:val="000000" w:themeColor="text1"/>
        </w:rPr>
        <w:t>c</w:t>
      </w:r>
      <w:r w:rsidRPr="003913FF">
        <w:rPr>
          <w:color w:val="000000" w:themeColor="text1"/>
        </w:rPr>
        <w:t xml:space="preserve"> (14),</w:t>
      </w:r>
      <w:r w:rsidRPr="003913FF">
        <w:rPr>
          <w:color w:val="000000" w:themeColor="text1"/>
          <w:spacing w:val="25"/>
        </w:rPr>
        <w:t xml:space="preserve"> </w:t>
      </w:r>
      <w:r w:rsidRPr="003913FF">
        <w:rPr>
          <w:i/>
          <w:color w:val="000000" w:themeColor="text1"/>
        </w:rPr>
        <w:t>a</w:t>
      </w:r>
      <w:r w:rsidRPr="003913FF">
        <w:rPr>
          <w:i/>
          <w:color w:val="000000" w:themeColor="text1"/>
          <w:spacing w:val="25"/>
        </w:rPr>
        <w:t xml:space="preserve"> </w:t>
      </w:r>
      <w:r w:rsidRPr="003913FF">
        <w:rPr>
          <w:color w:val="000000" w:themeColor="text1"/>
        </w:rPr>
        <w:t>=</w:t>
      </w:r>
      <w:r w:rsidRPr="003913FF">
        <w:rPr>
          <w:color w:val="000000" w:themeColor="text1"/>
          <w:spacing w:val="24"/>
        </w:rPr>
        <w:t xml:space="preserve"> </w:t>
      </w:r>
      <w:r w:rsidRPr="003913FF">
        <w:rPr>
          <w:color w:val="000000" w:themeColor="text1"/>
        </w:rPr>
        <w:t>9.</w:t>
      </w:r>
      <w:r w:rsidRPr="003913FF">
        <w:rPr>
          <w:rFonts w:eastAsia="等线"/>
          <w:color w:val="000000" w:themeColor="text1"/>
          <w:lang w:eastAsia="zh-CN"/>
        </w:rPr>
        <w:t>8</w:t>
      </w:r>
      <w:r w:rsidRPr="003913FF">
        <w:rPr>
          <w:rFonts w:eastAsia="等线" w:hint="eastAsia"/>
          <w:color w:val="000000" w:themeColor="text1"/>
          <w:lang w:eastAsia="zh-CN"/>
        </w:rPr>
        <w:t>274</w:t>
      </w:r>
      <w:r w:rsidRPr="003913FF">
        <w:rPr>
          <w:color w:val="000000" w:themeColor="text1"/>
        </w:rPr>
        <w:t>(1) Å,</w:t>
      </w:r>
      <w:r w:rsidRPr="003913FF">
        <w:rPr>
          <w:color w:val="000000" w:themeColor="text1"/>
          <w:spacing w:val="25"/>
        </w:rPr>
        <w:t xml:space="preserve"> </w:t>
      </w:r>
      <w:r w:rsidRPr="003913FF">
        <w:rPr>
          <w:i/>
          <w:color w:val="000000" w:themeColor="text1"/>
        </w:rPr>
        <w:t>b</w:t>
      </w:r>
      <w:r w:rsidRPr="003913FF">
        <w:rPr>
          <w:i/>
          <w:color w:val="000000" w:themeColor="text1"/>
          <w:spacing w:val="24"/>
        </w:rPr>
        <w:t xml:space="preserve"> </w:t>
      </w:r>
      <w:r w:rsidRPr="003913FF">
        <w:rPr>
          <w:color w:val="000000" w:themeColor="text1"/>
        </w:rPr>
        <w:t>=</w:t>
      </w:r>
      <w:r w:rsidRPr="003913FF">
        <w:rPr>
          <w:color w:val="000000" w:themeColor="text1"/>
          <w:spacing w:val="25"/>
        </w:rPr>
        <w:t xml:space="preserve"> </w:t>
      </w:r>
      <w:r w:rsidRPr="003913FF">
        <w:rPr>
          <w:rFonts w:eastAsia="等线"/>
          <w:color w:val="000000" w:themeColor="text1"/>
          <w:lang w:eastAsia="zh-CN"/>
        </w:rPr>
        <w:t>5.</w:t>
      </w:r>
      <w:r w:rsidRPr="003913FF">
        <w:rPr>
          <w:rFonts w:eastAsia="等线" w:hint="eastAsia"/>
          <w:color w:val="000000" w:themeColor="text1"/>
          <w:lang w:eastAsia="zh-CN"/>
        </w:rPr>
        <w:t>55656</w:t>
      </w:r>
      <w:r w:rsidRPr="003913FF">
        <w:rPr>
          <w:color w:val="000000" w:themeColor="text1"/>
        </w:rPr>
        <w:t>(</w:t>
      </w:r>
      <w:r w:rsidRPr="003913FF">
        <w:rPr>
          <w:rFonts w:eastAsia="等线" w:hint="eastAsia"/>
          <w:color w:val="000000" w:themeColor="text1"/>
          <w:lang w:eastAsia="zh-CN"/>
        </w:rPr>
        <w:t>8</w:t>
      </w:r>
      <w:r w:rsidRPr="003913FF">
        <w:rPr>
          <w:color w:val="000000" w:themeColor="text1"/>
        </w:rPr>
        <w:t>)</w:t>
      </w:r>
      <w:r w:rsidRPr="003913FF">
        <w:rPr>
          <w:color w:val="000000" w:themeColor="text1"/>
          <w:spacing w:val="25"/>
        </w:rPr>
        <w:t xml:space="preserve"> </w:t>
      </w:r>
      <w:r w:rsidRPr="003913FF">
        <w:rPr>
          <w:color w:val="000000" w:themeColor="text1"/>
        </w:rPr>
        <w:t>Å,</w:t>
      </w:r>
      <w:r w:rsidRPr="003913FF">
        <w:rPr>
          <w:color w:val="000000" w:themeColor="text1"/>
          <w:spacing w:val="25"/>
        </w:rPr>
        <w:t xml:space="preserve"> </w:t>
      </w:r>
      <w:r w:rsidRPr="003913FF">
        <w:rPr>
          <w:i/>
          <w:color w:val="000000" w:themeColor="text1"/>
        </w:rPr>
        <w:t>c</w:t>
      </w:r>
      <w:r w:rsidRPr="003913FF">
        <w:rPr>
          <w:i/>
          <w:color w:val="000000" w:themeColor="text1"/>
          <w:spacing w:val="24"/>
        </w:rPr>
        <w:t xml:space="preserve"> </w:t>
      </w:r>
      <w:r w:rsidRPr="003913FF">
        <w:rPr>
          <w:color w:val="000000" w:themeColor="text1"/>
        </w:rPr>
        <w:t>=</w:t>
      </w:r>
      <w:r w:rsidRPr="003913FF">
        <w:rPr>
          <w:rFonts w:eastAsia="等线"/>
          <w:color w:val="000000" w:themeColor="text1"/>
          <w:lang w:eastAsia="zh-CN"/>
        </w:rPr>
        <w:t>17.</w:t>
      </w:r>
      <w:r w:rsidRPr="003913FF">
        <w:rPr>
          <w:rFonts w:eastAsia="等线" w:hint="eastAsia"/>
          <w:color w:val="000000" w:themeColor="text1"/>
          <w:lang w:eastAsia="zh-CN"/>
        </w:rPr>
        <w:t>29054</w:t>
      </w:r>
      <w:r w:rsidRPr="003913FF">
        <w:rPr>
          <w:color w:val="000000" w:themeColor="text1"/>
          <w:spacing w:val="25"/>
        </w:rPr>
        <w:t xml:space="preserve"> </w:t>
      </w:r>
      <w:r w:rsidRPr="003913FF">
        <w:rPr>
          <w:color w:val="000000" w:themeColor="text1"/>
        </w:rPr>
        <w:t>(</w:t>
      </w:r>
      <w:r w:rsidRPr="003913FF">
        <w:rPr>
          <w:rFonts w:eastAsia="等线" w:hint="eastAsia"/>
          <w:color w:val="000000" w:themeColor="text1"/>
          <w:lang w:eastAsia="zh-CN"/>
        </w:rPr>
        <w:t>2</w:t>
      </w:r>
      <w:r w:rsidRPr="003913FF">
        <w:rPr>
          <w:color w:val="000000" w:themeColor="text1"/>
        </w:rPr>
        <w:t>)Å,</w:t>
      </w:r>
      <w:r w:rsidRPr="003913FF">
        <w:rPr>
          <w:spacing w:val="24"/>
        </w:rPr>
        <w:t xml:space="preserve"> </w:t>
      </w:r>
      <w:r w:rsidRPr="003913FF">
        <w:rPr>
          <w:i/>
        </w:rPr>
        <w:t>β</w:t>
      </w:r>
      <w:r w:rsidRPr="003913FF">
        <w:rPr>
          <w:i/>
          <w:spacing w:val="25"/>
        </w:rPr>
        <w:t xml:space="preserve"> </w:t>
      </w:r>
      <w:r w:rsidRPr="003913FF">
        <w:t xml:space="preserve">= </w:t>
      </w:r>
      <w:r w:rsidRPr="003913FF">
        <w:rPr>
          <w:rFonts w:eastAsia="等线"/>
          <w:lang w:eastAsia="zh-CN"/>
        </w:rPr>
        <w:t>125.</w:t>
      </w:r>
      <w:r w:rsidRPr="003913FF">
        <w:rPr>
          <w:rFonts w:eastAsia="等线" w:hint="eastAsia"/>
          <w:lang w:eastAsia="zh-CN"/>
        </w:rPr>
        <w:t>59422</w:t>
      </w:r>
      <w:r w:rsidRPr="003913FF">
        <w:t>(</w:t>
      </w:r>
      <w:r w:rsidRPr="003913FF">
        <w:rPr>
          <w:rFonts w:eastAsia="等线" w:hint="eastAsia"/>
          <w:lang w:eastAsia="zh-CN"/>
        </w:rPr>
        <w:t>9</w:t>
      </w:r>
      <w:r w:rsidRPr="003913FF">
        <w:t xml:space="preserve">) º, </w:t>
      </w:r>
      <w:r w:rsidRPr="003913FF">
        <w:rPr>
          <w:i/>
        </w:rPr>
        <w:t xml:space="preserve">V </w:t>
      </w:r>
      <w:r w:rsidRPr="003913FF">
        <w:t>= 76</w:t>
      </w:r>
      <w:r w:rsidRPr="003913FF">
        <w:rPr>
          <w:rFonts w:eastAsia="等线"/>
          <w:lang w:eastAsia="zh-CN"/>
        </w:rPr>
        <w:t>7</w:t>
      </w:r>
      <w:r w:rsidRPr="003913FF">
        <w:t>.</w:t>
      </w:r>
      <w:r w:rsidRPr="003913FF">
        <w:rPr>
          <w:rFonts w:eastAsia="等线" w:hint="eastAsia"/>
          <w:lang w:eastAsia="zh-CN"/>
        </w:rPr>
        <w:t>769</w:t>
      </w:r>
      <w:r w:rsidRPr="003913FF">
        <w:t xml:space="preserve"> (</w:t>
      </w:r>
      <w:r w:rsidRPr="003913FF">
        <w:rPr>
          <w:rFonts w:eastAsia="等线" w:hint="eastAsia"/>
          <w:lang w:eastAsia="zh-CN"/>
        </w:rPr>
        <w:t>2</w:t>
      </w:r>
      <w:r w:rsidRPr="003913FF">
        <w:t>)Å</w:t>
      </w:r>
      <w:r w:rsidRPr="003913FF">
        <w:rPr>
          <w:vertAlign w:val="superscript"/>
        </w:rPr>
        <w:t>3</w:t>
      </w:r>
      <w:r w:rsidRPr="003913FF">
        <w:t xml:space="preserve">, </w:t>
      </w:r>
      <w:r w:rsidRPr="003913FF">
        <w:rPr>
          <w:i/>
        </w:rPr>
        <w:t xml:space="preserve">Z </w:t>
      </w:r>
      <w:r w:rsidRPr="003913FF">
        <w:t>= 4.</w:t>
      </w:r>
    </w:p>
    <w:p w14:paraId="5CDB4779" w14:textId="715D7177" w:rsidR="0081043A" w:rsidRPr="003913FF" w:rsidRDefault="00131D64">
      <w:pPr>
        <w:widowControl/>
        <w:jc w:val="center"/>
      </w:pPr>
      <w:r w:rsidRPr="003913FF">
        <w:rPr>
          <w:rFonts w:hint="eastAsia"/>
          <w:noProof/>
        </w:rPr>
        <w:lastRenderedPageBreak/>
        <w:drawing>
          <wp:inline distT="0" distB="0" distL="0" distR="0" wp14:anchorId="5C019017" wp14:editId="57123A8F">
            <wp:extent cx="4017645" cy="553275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7645" cy="5532755"/>
                    </a:xfrm>
                    <a:prstGeom prst="rect">
                      <a:avLst/>
                    </a:prstGeom>
                    <a:noFill/>
                    <a:ln>
                      <a:noFill/>
                    </a:ln>
                  </pic:spPr>
                </pic:pic>
              </a:graphicData>
            </a:graphic>
          </wp:inline>
        </w:drawing>
      </w:r>
    </w:p>
    <w:p w14:paraId="6351DA33" w14:textId="77777777" w:rsidR="0081043A" w:rsidRPr="003913FF" w:rsidRDefault="0081043A" w:rsidP="00F3115C">
      <w:pPr>
        <w:spacing w:after="0" w:line="360" w:lineRule="auto"/>
        <w:jc w:val="both"/>
        <w:rPr>
          <w:rFonts w:ascii="Times New Roman" w:hAnsi="Times New Roman"/>
          <w:sz w:val="24"/>
        </w:rPr>
      </w:pPr>
      <w:bookmarkStart w:id="7" w:name="OLE_LINK1"/>
      <w:bookmarkStart w:id="8" w:name="OLE_LINK2"/>
      <w:r w:rsidRPr="003913FF">
        <w:rPr>
          <w:rFonts w:ascii="Times New Roman" w:hAnsi="Times New Roman"/>
          <w:b/>
          <w:bCs/>
          <w:sz w:val="24"/>
        </w:rPr>
        <w:t>Figure S</w:t>
      </w:r>
      <w:r w:rsidRPr="003913FF">
        <w:rPr>
          <w:rFonts w:ascii="Times New Roman" w:hAnsi="Times New Roman" w:hint="eastAsia"/>
          <w:b/>
          <w:bCs/>
          <w:sz w:val="24"/>
        </w:rPr>
        <w:t>2</w:t>
      </w:r>
      <w:r w:rsidRPr="003913FF">
        <w:rPr>
          <w:rFonts w:ascii="Times New Roman" w:hAnsi="Times New Roman"/>
          <w:b/>
          <w:bCs/>
          <w:sz w:val="24"/>
        </w:rPr>
        <w:t xml:space="preserve">. </w:t>
      </w:r>
      <w:r w:rsidRPr="003913FF">
        <w:rPr>
          <w:rFonts w:ascii="Times New Roman" w:hAnsi="Times New Roman"/>
          <w:sz w:val="24"/>
        </w:rPr>
        <w:t>(a</w:t>
      </w:r>
      <w:r w:rsidRPr="003913FF">
        <w:rPr>
          <w:rFonts w:ascii="Times New Roman" w:hAnsi="Times New Roman" w:hint="eastAsia"/>
          <w:sz w:val="24"/>
        </w:rPr>
        <w:t>-e</w:t>
      </w:r>
      <w:r w:rsidRPr="003913FF">
        <w:rPr>
          <w:rFonts w:ascii="Times New Roman" w:hAnsi="Times New Roman"/>
          <w:sz w:val="24"/>
        </w:rPr>
        <w:t>) High-resolution TEM images and corresponding selected-area electron diffraction (SAED) patterns of Ca</w:t>
      </w:r>
      <w:r w:rsidRPr="003913FF">
        <w:rPr>
          <w:rFonts w:ascii="Times New Roman" w:hAnsi="Times New Roman"/>
          <w:sz w:val="24"/>
          <w:vertAlign w:val="subscript"/>
        </w:rPr>
        <w:t>3.85</w:t>
      </w:r>
      <w:r w:rsidRPr="003913FF">
        <w:rPr>
          <w:rFonts w:ascii="Times New Roman" w:hAnsi="Times New Roman"/>
          <w:sz w:val="24"/>
        </w:rPr>
        <w:t>La</w:t>
      </w:r>
      <w:r w:rsidRPr="003913FF">
        <w:rPr>
          <w:rFonts w:ascii="Times New Roman" w:hAnsi="Times New Roman"/>
          <w:sz w:val="24"/>
          <w:vertAlign w:val="subscript"/>
        </w:rPr>
        <w:t>0.15</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9.075</w:t>
      </w:r>
      <w:r w:rsidRPr="003913FF">
        <w:rPr>
          <w:rFonts w:ascii="Times New Roman" w:hAnsi="Times New Roman"/>
          <w:sz w:val="24"/>
        </w:rPr>
        <w:t>.</w:t>
      </w:r>
    </w:p>
    <w:bookmarkEnd w:id="7"/>
    <w:bookmarkEnd w:id="8"/>
    <w:p w14:paraId="562CD049" w14:textId="77777777" w:rsidR="0081043A" w:rsidRPr="003913FF" w:rsidRDefault="0081043A">
      <w:pPr>
        <w:spacing w:after="0" w:line="480" w:lineRule="auto"/>
        <w:jc w:val="both"/>
        <w:rPr>
          <w:rFonts w:ascii="Times New Roman" w:hAnsi="Times New Roman"/>
          <w:sz w:val="24"/>
        </w:rPr>
      </w:pPr>
    </w:p>
    <w:p w14:paraId="103F60BB" w14:textId="17FA8EE5" w:rsidR="0081043A" w:rsidRPr="003913FF" w:rsidRDefault="00131D64">
      <w:pPr>
        <w:spacing w:after="0" w:line="480" w:lineRule="auto"/>
        <w:jc w:val="center"/>
        <w:rPr>
          <w:rFonts w:ascii="Times New Roman" w:hAnsi="Times New Roman"/>
          <w:sz w:val="24"/>
        </w:rPr>
      </w:pPr>
      <w:r w:rsidRPr="003913FF">
        <w:rPr>
          <w:noProof/>
        </w:rPr>
        <w:lastRenderedPageBreak/>
        <w:drawing>
          <wp:inline distT="0" distB="0" distL="0" distR="0" wp14:anchorId="430199B9" wp14:editId="7E337ACA">
            <wp:extent cx="5273675" cy="2244725"/>
            <wp:effectExtent l="0" t="0" r="0" b="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3675" cy="2244725"/>
                    </a:xfrm>
                    <a:prstGeom prst="rect">
                      <a:avLst/>
                    </a:prstGeom>
                    <a:noFill/>
                    <a:ln>
                      <a:noFill/>
                    </a:ln>
                  </pic:spPr>
                </pic:pic>
              </a:graphicData>
            </a:graphic>
          </wp:inline>
        </w:drawing>
      </w:r>
    </w:p>
    <w:p w14:paraId="6A6EA219" w14:textId="77777777" w:rsidR="0081043A" w:rsidRPr="003913FF" w:rsidRDefault="0081043A">
      <w:pPr>
        <w:spacing w:after="0" w:line="480" w:lineRule="auto"/>
        <w:jc w:val="center"/>
        <w:rPr>
          <w:rFonts w:ascii="Times New Roman" w:hAnsi="Times New Roman"/>
          <w:sz w:val="24"/>
        </w:rPr>
      </w:pPr>
      <w:r w:rsidRPr="003913FF">
        <w:rPr>
          <w:rFonts w:ascii="Times New Roman" w:hAnsi="Times New Roman"/>
          <w:b/>
          <w:sz w:val="24"/>
        </w:rPr>
        <w:t>Figure S</w:t>
      </w:r>
      <w:r w:rsidRPr="003913FF">
        <w:rPr>
          <w:rFonts w:ascii="Times New Roman" w:hAnsi="Times New Roman" w:hint="eastAsia"/>
          <w:b/>
          <w:sz w:val="24"/>
        </w:rPr>
        <w:t>3</w:t>
      </w:r>
      <w:r w:rsidRPr="003913FF">
        <w:rPr>
          <w:rFonts w:ascii="Times New Roman" w:hAnsi="Times New Roman"/>
          <w:b/>
          <w:sz w:val="24"/>
        </w:rPr>
        <w:t>.</w:t>
      </w:r>
      <w:r w:rsidRPr="003913FF">
        <w:rPr>
          <w:rFonts w:ascii="Times New Roman" w:hAnsi="Times New Roman"/>
          <w:sz w:val="24"/>
        </w:rPr>
        <w:t xml:space="preserve"> TEM energy dispersive spectra of Ca</w:t>
      </w:r>
      <w:r w:rsidRPr="003913FF">
        <w:rPr>
          <w:rFonts w:ascii="Times New Roman" w:hAnsi="Times New Roman"/>
          <w:sz w:val="24"/>
          <w:vertAlign w:val="subscript"/>
        </w:rPr>
        <w:t>3.9</w:t>
      </w:r>
      <w:r w:rsidRPr="003913FF">
        <w:rPr>
          <w:rFonts w:ascii="Times New Roman" w:hAnsi="Times New Roman"/>
          <w:sz w:val="24"/>
        </w:rPr>
        <w:t>La</w:t>
      </w:r>
      <w:r w:rsidRPr="003913FF">
        <w:rPr>
          <w:rFonts w:ascii="Times New Roman" w:hAnsi="Times New Roman"/>
          <w:sz w:val="24"/>
          <w:vertAlign w:val="subscript"/>
        </w:rPr>
        <w:t>0.1</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9.05</w:t>
      </w:r>
      <w:r w:rsidRPr="003913FF">
        <w:rPr>
          <w:rFonts w:ascii="Times New Roman" w:hAnsi="Times New Roman"/>
          <w:sz w:val="24"/>
        </w:rPr>
        <w:t>.</w:t>
      </w:r>
    </w:p>
    <w:p w14:paraId="314D93D1" w14:textId="77777777" w:rsidR="0081043A" w:rsidRPr="003913FF" w:rsidRDefault="0081043A">
      <w:pPr>
        <w:spacing w:after="0" w:line="480" w:lineRule="auto"/>
        <w:jc w:val="both"/>
        <w:rPr>
          <w:rFonts w:ascii="Times New Roman" w:hAnsi="Times New Roman"/>
          <w:sz w:val="24"/>
        </w:rPr>
      </w:pPr>
    </w:p>
    <w:p w14:paraId="082C80A3" w14:textId="5E010291" w:rsidR="0081043A" w:rsidRPr="003913FF" w:rsidRDefault="00131D64">
      <w:pPr>
        <w:spacing w:after="0" w:line="240" w:lineRule="auto"/>
      </w:pPr>
      <w:r w:rsidRPr="003913FF">
        <w:rPr>
          <w:noProof/>
        </w:rPr>
        <w:drawing>
          <wp:inline distT="0" distB="0" distL="0" distR="0" wp14:anchorId="2F73201B" wp14:editId="27540999">
            <wp:extent cx="5264785" cy="2632075"/>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4785" cy="2632075"/>
                    </a:xfrm>
                    <a:prstGeom prst="rect">
                      <a:avLst/>
                    </a:prstGeom>
                    <a:noFill/>
                    <a:ln>
                      <a:noFill/>
                    </a:ln>
                  </pic:spPr>
                </pic:pic>
              </a:graphicData>
            </a:graphic>
          </wp:inline>
        </w:drawing>
      </w:r>
    </w:p>
    <w:p w14:paraId="2E4F9A2C" w14:textId="77777777" w:rsidR="0081043A" w:rsidRPr="003913FF" w:rsidRDefault="0081043A">
      <w:pPr>
        <w:spacing w:after="0" w:line="480" w:lineRule="auto"/>
        <w:jc w:val="both"/>
        <w:rPr>
          <w:rFonts w:ascii="Times New Roman" w:hAnsi="Times New Roman"/>
          <w:sz w:val="24"/>
        </w:rPr>
      </w:pPr>
      <w:r w:rsidRPr="003913FF">
        <w:rPr>
          <w:rFonts w:ascii="Times New Roman" w:hAnsi="Times New Roman"/>
          <w:b/>
          <w:bCs/>
          <w:sz w:val="24"/>
        </w:rPr>
        <w:t>Figure S</w:t>
      </w:r>
      <w:r w:rsidRPr="003913FF">
        <w:rPr>
          <w:rFonts w:ascii="Times New Roman" w:hAnsi="Times New Roman" w:hint="eastAsia"/>
          <w:b/>
          <w:bCs/>
          <w:sz w:val="24"/>
        </w:rPr>
        <w:t>4</w:t>
      </w:r>
      <w:r w:rsidRPr="003913FF">
        <w:rPr>
          <w:rFonts w:ascii="Times New Roman" w:hAnsi="Times New Roman"/>
          <w:b/>
          <w:bCs/>
          <w:sz w:val="24"/>
        </w:rPr>
        <w:t xml:space="preserve">. </w:t>
      </w:r>
      <w:r w:rsidRPr="003913FF">
        <w:rPr>
          <w:rFonts w:ascii="Times New Roman" w:hAnsi="Times New Roman"/>
          <w:sz w:val="24"/>
        </w:rPr>
        <w:t xml:space="preserve">SEM elemental mapping and energy dispersive spectra of </w:t>
      </w:r>
      <w:bookmarkStart w:id="9" w:name="OLE_LINK23"/>
      <w:bookmarkStart w:id="10" w:name="OLE_LINK22"/>
      <w:r w:rsidRPr="003913FF">
        <w:rPr>
          <w:rFonts w:ascii="Times New Roman" w:hAnsi="Times New Roman"/>
          <w:sz w:val="24"/>
        </w:rPr>
        <w:t>Ca</w:t>
      </w:r>
      <w:r w:rsidRPr="003913FF">
        <w:rPr>
          <w:rFonts w:ascii="Times New Roman" w:hAnsi="Times New Roman"/>
          <w:sz w:val="24"/>
          <w:vertAlign w:val="subscript"/>
        </w:rPr>
        <w:t>3.9</w:t>
      </w:r>
      <w:r w:rsidRPr="003913FF">
        <w:rPr>
          <w:rFonts w:ascii="Times New Roman" w:hAnsi="Times New Roman"/>
          <w:sz w:val="24"/>
        </w:rPr>
        <w:t>La</w:t>
      </w:r>
      <w:r w:rsidRPr="003913FF">
        <w:rPr>
          <w:rFonts w:ascii="Times New Roman" w:hAnsi="Times New Roman"/>
          <w:sz w:val="24"/>
          <w:vertAlign w:val="subscript"/>
        </w:rPr>
        <w:t>0.1</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9.05</w:t>
      </w:r>
      <w:bookmarkEnd w:id="9"/>
      <w:bookmarkEnd w:id="10"/>
      <w:r w:rsidRPr="003913FF">
        <w:rPr>
          <w:rFonts w:ascii="Times New Roman" w:hAnsi="Times New Roman"/>
          <w:sz w:val="24"/>
        </w:rPr>
        <w:t>.</w:t>
      </w:r>
    </w:p>
    <w:p w14:paraId="3EDA6339" w14:textId="77777777" w:rsidR="0081043A" w:rsidRPr="003913FF" w:rsidRDefault="0081043A">
      <w:pPr>
        <w:spacing w:after="0" w:line="480" w:lineRule="auto"/>
        <w:jc w:val="both"/>
        <w:rPr>
          <w:rFonts w:ascii="Times New Roman" w:hAnsi="Times New Roman"/>
          <w:sz w:val="24"/>
        </w:rPr>
      </w:pPr>
    </w:p>
    <w:p w14:paraId="5B1D685C" w14:textId="77777777" w:rsidR="005B4947" w:rsidRPr="003913FF" w:rsidRDefault="005B4947">
      <w:pPr>
        <w:spacing w:after="0" w:line="480" w:lineRule="auto"/>
        <w:jc w:val="both"/>
        <w:rPr>
          <w:rFonts w:ascii="Times New Roman" w:hAnsi="Times New Roman"/>
          <w:sz w:val="24"/>
        </w:rPr>
      </w:pPr>
    </w:p>
    <w:p w14:paraId="1239656B" w14:textId="77777777" w:rsidR="005B4947" w:rsidRPr="003913FF" w:rsidRDefault="005B4947">
      <w:pPr>
        <w:spacing w:after="0" w:line="480" w:lineRule="auto"/>
        <w:jc w:val="both"/>
        <w:rPr>
          <w:rFonts w:ascii="Times New Roman" w:hAnsi="Times New Roman"/>
          <w:sz w:val="24"/>
        </w:rPr>
      </w:pPr>
    </w:p>
    <w:p w14:paraId="3EF48519" w14:textId="77777777" w:rsidR="005B4947" w:rsidRPr="003913FF" w:rsidRDefault="005B4947">
      <w:pPr>
        <w:spacing w:after="0" w:line="480" w:lineRule="auto"/>
        <w:jc w:val="both"/>
        <w:rPr>
          <w:rFonts w:ascii="Times New Roman" w:hAnsi="Times New Roman"/>
          <w:sz w:val="24"/>
        </w:rPr>
      </w:pPr>
    </w:p>
    <w:p w14:paraId="45A2F802" w14:textId="0EEA01E6" w:rsidR="005B4947" w:rsidRPr="003913FF" w:rsidRDefault="005B4947">
      <w:pPr>
        <w:spacing w:after="0" w:line="480" w:lineRule="auto"/>
        <w:jc w:val="both"/>
        <w:rPr>
          <w:rFonts w:ascii="Times New Roman" w:hAnsi="Times New Roman"/>
          <w:sz w:val="24"/>
        </w:rPr>
      </w:pPr>
    </w:p>
    <w:p w14:paraId="18113C19" w14:textId="70DA7803" w:rsidR="005B4947" w:rsidRPr="003913FF" w:rsidRDefault="000434A9" w:rsidP="00387645">
      <w:pPr>
        <w:jc w:val="center"/>
        <w:rPr>
          <w:color w:val="0000FF"/>
        </w:rPr>
      </w:pPr>
      <w:r w:rsidRPr="003913FF">
        <w:rPr>
          <w:noProof/>
          <w:color w:val="0000FF"/>
        </w:rPr>
        <w:lastRenderedPageBreak/>
        <w:drawing>
          <wp:inline distT="0" distB="0" distL="0" distR="0" wp14:anchorId="62C6689A" wp14:editId="4FABC95D">
            <wp:extent cx="2555231" cy="4323600"/>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png"/>
                    <pic:cNvPicPr/>
                  </pic:nvPicPr>
                  <pic:blipFill>
                    <a:blip r:embed="rId11"/>
                    <a:stretch>
                      <a:fillRect/>
                    </a:stretch>
                  </pic:blipFill>
                  <pic:spPr>
                    <a:xfrm>
                      <a:off x="0" y="0"/>
                      <a:ext cx="2555231" cy="4323600"/>
                    </a:xfrm>
                    <a:prstGeom prst="rect">
                      <a:avLst/>
                    </a:prstGeom>
                  </pic:spPr>
                </pic:pic>
              </a:graphicData>
            </a:graphic>
          </wp:inline>
        </w:drawing>
      </w:r>
    </w:p>
    <w:p w14:paraId="683B369D" w14:textId="623CF0D6" w:rsidR="005B4947" w:rsidRPr="003913FF" w:rsidRDefault="005B4947" w:rsidP="00387645">
      <w:pPr>
        <w:spacing w:after="100" w:afterAutospacing="1" w:line="360" w:lineRule="auto"/>
        <w:jc w:val="both"/>
        <w:rPr>
          <w:rFonts w:ascii="Times New Roman" w:hAnsi="Times New Roman"/>
          <w:color w:val="000000" w:themeColor="text1"/>
          <w:sz w:val="24"/>
        </w:rPr>
      </w:pPr>
      <w:r w:rsidRPr="003913FF">
        <w:rPr>
          <w:rFonts w:ascii="Times New Roman" w:hAnsi="Times New Roman"/>
          <w:b/>
          <w:color w:val="000000" w:themeColor="text1"/>
          <w:sz w:val="24"/>
        </w:rPr>
        <w:t>Figure S</w:t>
      </w:r>
      <w:r w:rsidR="00E92E70" w:rsidRPr="003913FF">
        <w:rPr>
          <w:rFonts w:ascii="Times New Roman" w:hAnsi="Times New Roman"/>
          <w:b/>
          <w:color w:val="000000" w:themeColor="text1"/>
          <w:sz w:val="24"/>
        </w:rPr>
        <w:t>5</w:t>
      </w:r>
      <w:r w:rsidRPr="003913FF">
        <w:rPr>
          <w:rFonts w:ascii="Times New Roman" w:hAnsi="Times New Roman"/>
          <w:b/>
          <w:color w:val="000000" w:themeColor="text1"/>
          <w:sz w:val="24"/>
        </w:rPr>
        <w:t xml:space="preserve">. </w:t>
      </w:r>
      <w:r w:rsidRPr="003913FF">
        <w:rPr>
          <w:rFonts w:ascii="Times New Roman" w:hAnsi="Times New Roman"/>
          <w:color w:val="000000" w:themeColor="text1"/>
          <w:sz w:val="24"/>
        </w:rPr>
        <w:t>(a, b) Complex impedance plots of parent Ca</w:t>
      </w:r>
      <w:r w:rsidRPr="003913FF">
        <w:rPr>
          <w:rFonts w:ascii="Times New Roman" w:hAnsi="Times New Roman"/>
          <w:color w:val="000000" w:themeColor="text1"/>
          <w:sz w:val="24"/>
          <w:vertAlign w:val="subscript"/>
        </w:rPr>
        <w:t>4</w:t>
      </w:r>
      <w:r w:rsidRPr="003913FF">
        <w:rPr>
          <w:rFonts w:ascii="Times New Roman" w:hAnsi="Times New Roman"/>
          <w:color w:val="000000" w:themeColor="text1"/>
          <w:sz w:val="24"/>
        </w:rPr>
        <w:t>Nb</w:t>
      </w:r>
      <w:r w:rsidRPr="003913FF">
        <w:rPr>
          <w:rFonts w:ascii="Times New Roman" w:hAnsi="Times New Roman"/>
          <w:color w:val="000000" w:themeColor="text1"/>
          <w:sz w:val="24"/>
          <w:vertAlign w:val="subscript"/>
        </w:rPr>
        <w:t>2</w:t>
      </w:r>
      <w:r w:rsidRPr="003913FF">
        <w:rPr>
          <w:rFonts w:ascii="Times New Roman" w:hAnsi="Times New Roman"/>
          <w:color w:val="000000" w:themeColor="text1"/>
          <w:sz w:val="24"/>
        </w:rPr>
        <w:t>O</w:t>
      </w:r>
      <w:r w:rsidRPr="003913FF">
        <w:rPr>
          <w:rFonts w:ascii="Times New Roman" w:hAnsi="Times New Roman"/>
          <w:color w:val="000000" w:themeColor="text1"/>
          <w:sz w:val="24"/>
          <w:vertAlign w:val="subscript"/>
        </w:rPr>
        <w:t>9</w:t>
      </w:r>
      <w:r w:rsidRPr="003913FF">
        <w:rPr>
          <w:rFonts w:ascii="Times New Roman" w:hAnsi="Times New Roman"/>
          <w:color w:val="000000" w:themeColor="text1"/>
          <w:sz w:val="24"/>
        </w:rPr>
        <w:t xml:space="preserve"> at (a) 700</w:t>
      </w:r>
      <w:r w:rsidRPr="003913FF">
        <w:rPr>
          <w:rFonts w:ascii="Times New Roman" w:hAnsi="Times New Roman"/>
          <w:color w:val="000000" w:themeColor="text1"/>
          <w:sz w:val="24"/>
        </w:rPr>
        <w:sym w:font="Symbol" w:char="F0B0"/>
      </w:r>
      <w:r w:rsidRPr="003913FF">
        <w:rPr>
          <w:rFonts w:ascii="Times New Roman" w:hAnsi="Times New Roman"/>
          <w:color w:val="000000" w:themeColor="text1"/>
          <w:sz w:val="24"/>
        </w:rPr>
        <w:t>C and (b) 800</w:t>
      </w:r>
      <w:r w:rsidRPr="003913FF">
        <w:rPr>
          <w:rFonts w:ascii="Times New Roman" w:hAnsi="Times New Roman"/>
          <w:color w:val="000000" w:themeColor="text1"/>
          <w:sz w:val="24"/>
        </w:rPr>
        <w:sym w:font="Symbol" w:char="F0B0"/>
      </w:r>
      <w:r w:rsidRPr="003913FF">
        <w:rPr>
          <w:rFonts w:ascii="Times New Roman" w:hAnsi="Times New Roman"/>
          <w:color w:val="000000" w:themeColor="text1"/>
          <w:sz w:val="24"/>
        </w:rPr>
        <w:t>C, respectively.</w:t>
      </w:r>
      <w:r w:rsidR="00F008A7" w:rsidRPr="003913FF">
        <w:rPr>
          <w:rFonts w:ascii="Times New Roman" w:hAnsi="Times New Roman"/>
          <w:color w:val="000000" w:themeColor="text1"/>
          <w:sz w:val="24"/>
        </w:rPr>
        <w:t xml:space="preserve"> The red semicircular arcs labeled by </w:t>
      </w:r>
      <w:proofErr w:type="spellStart"/>
      <w:r w:rsidR="00F008A7" w:rsidRPr="003913FF">
        <w:rPr>
          <w:rFonts w:ascii="Times New Roman" w:hAnsi="Times New Roman"/>
          <w:color w:val="000000" w:themeColor="text1"/>
          <w:sz w:val="24"/>
        </w:rPr>
        <w:t>R</w:t>
      </w:r>
      <w:r w:rsidR="00F008A7" w:rsidRPr="003913FF">
        <w:rPr>
          <w:rFonts w:ascii="Times New Roman" w:hAnsi="Times New Roman"/>
          <w:color w:val="000000" w:themeColor="text1"/>
          <w:sz w:val="24"/>
          <w:vertAlign w:val="subscript"/>
        </w:rPr>
        <w:t>b</w:t>
      </w:r>
      <w:proofErr w:type="spellEnd"/>
      <w:r w:rsidR="00F008A7" w:rsidRPr="003913FF">
        <w:rPr>
          <w:rFonts w:ascii="Times New Roman" w:hAnsi="Times New Roman"/>
          <w:color w:val="000000" w:themeColor="text1"/>
          <w:sz w:val="24"/>
          <w:vertAlign w:val="subscript"/>
        </w:rPr>
        <w:t xml:space="preserve"> </w:t>
      </w:r>
      <w:r w:rsidR="00F008A7" w:rsidRPr="003913FF">
        <w:rPr>
          <w:rFonts w:ascii="Times New Roman" w:hAnsi="Times New Roman"/>
          <w:color w:val="000000" w:themeColor="text1"/>
          <w:sz w:val="24"/>
        </w:rPr>
        <w:t xml:space="preserve">and </w:t>
      </w:r>
      <w:proofErr w:type="spellStart"/>
      <w:r w:rsidR="00F008A7" w:rsidRPr="003913FF">
        <w:rPr>
          <w:rFonts w:ascii="Times New Roman" w:hAnsi="Times New Roman"/>
          <w:color w:val="000000" w:themeColor="text1"/>
          <w:sz w:val="24"/>
        </w:rPr>
        <w:t>R</w:t>
      </w:r>
      <w:r w:rsidR="00F008A7" w:rsidRPr="003913FF">
        <w:rPr>
          <w:rFonts w:ascii="Times New Roman" w:hAnsi="Times New Roman"/>
          <w:color w:val="000000" w:themeColor="text1"/>
          <w:sz w:val="24"/>
          <w:vertAlign w:val="subscript"/>
        </w:rPr>
        <w:t>gb</w:t>
      </w:r>
      <w:proofErr w:type="spellEnd"/>
      <w:r w:rsidR="00F008A7" w:rsidRPr="003913FF">
        <w:rPr>
          <w:rFonts w:ascii="Times New Roman" w:hAnsi="Times New Roman"/>
          <w:color w:val="000000" w:themeColor="text1"/>
          <w:sz w:val="24"/>
          <w:vertAlign w:val="subscript"/>
        </w:rPr>
        <w:t xml:space="preserve"> </w:t>
      </w:r>
      <w:r w:rsidR="00F008A7" w:rsidRPr="003913FF">
        <w:rPr>
          <w:rFonts w:ascii="Times New Roman" w:hAnsi="Times New Roman"/>
          <w:color w:val="000000" w:themeColor="text1"/>
          <w:sz w:val="24"/>
        </w:rPr>
        <w:t>denote the deconvolution of bulk and grain boundary contributions, respectively.</w:t>
      </w:r>
    </w:p>
    <w:p w14:paraId="42AB1354" w14:textId="5F7909BD" w:rsidR="00FD2976" w:rsidRPr="003913FF" w:rsidRDefault="00FD2976" w:rsidP="00387645">
      <w:pPr>
        <w:spacing w:after="0" w:line="360" w:lineRule="auto"/>
        <w:jc w:val="both"/>
        <w:rPr>
          <w:rFonts w:ascii="Times New Roman" w:hAnsi="Times New Roman"/>
          <w:color w:val="000000" w:themeColor="text1"/>
          <w:sz w:val="24"/>
        </w:rPr>
      </w:pPr>
      <w:bookmarkStart w:id="11" w:name="OLE_LINK266"/>
      <w:bookmarkStart w:id="12" w:name="OLE_LINK267"/>
      <w:r w:rsidRPr="003913FF">
        <w:rPr>
          <w:rFonts w:ascii="Times New Roman" w:hAnsi="Times New Roman"/>
          <w:b/>
          <w:color w:val="000000" w:themeColor="text1"/>
          <w:sz w:val="24"/>
        </w:rPr>
        <w:t>Supplementary Note 1. Physical meaning of the equivalent-circuit analysis.</w:t>
      </w:r>
    </w:p>
    <w:bookmarkEnd w:id="11"/>
    <w:bookmarkEnd w:id="12"/>
    <w:p w14:paraId="485AFCA2" w14:textId="16E17F15" w:rsidR="00A00DAB" w:rsidRPr="003913FF" w:rsidRDefault="00FD2976" w:rsidP="00387645">
      <w:pPr>
        <w:spacing w:after="0" w:line="360" w:lineRule="auto"/>
        <w:jc w:val="both"/>
        <w:rPr>
          <w:rFonts w:ascii="Times New Roman" w:hAnsi="Times New Roman"/>
          <w:color w:val="000000" w:themeColor="text1"/>
          <w:sz w:val="24"/>
        </w:rPr>
      </w:pPr>
      <w:r w:rsidRPr="003913FF">
        <w:rPr>
          <w:rFonts w:ascii="Times New Roman" w:hAnsi="Times New Roman"/>
          <w:color w:val="000000" w:themeColor="text1"/>
          <w:sz w:val="24"/>
        </w:rPr>
        <w:t xml:space="preserve">To clarify the physical meaning of the equivalent circuit used to fit the impedance spectra, we note that real ceramic electrolytes rarely exhibit ideal </w:t>
      </w:r>
      <w:r w:rsidRPr="003913FF">
        <w:rPr>
          <w:rFonts w:ascii="Times New Roman" w:hAnsi="Times New Roman"/>
          <w:i/>
          <w:color w:val="000000" w:themeColor="text1"/>
          <w:sz w:val="24"/>
        </w:rPr>
        <w:t>RC</w:t>
      </w:r>
      <w:r w:rsidRPr="003913FF">
        <w:rPr>
          <w:rFonts w:ascii="Times New Roman" w:hAnsi="Times New Roman"/>
          <w:color w:val="000000" w:themeColor="text1"/>
          <w:sz w:val="24"/>
        </w:rPr>
        <w:t xml:space="preserve"> behavior. Microstructural heterogeneity, grain-boundary effects and distributions of relaxation times commonly give rise to depressed semicircles in complex impedance plots. Therefore, constant-phase element (CPE) was introduced to describe the non-ideal capacitive responses, following the general treatment of non-Debye relaxation in ceramic impedance analysis proposed by Macdonald and Jonscher.</w:t>
      </w:r>
      <w:r w:rsidRPr="003913FF">
        <w:rPr>
          <w:rFonts w:ascii="Times New Roman" w:hAnsi="Times New Roman"/>
          <w:color w:val="000000" w:themeColor="text1"/>
          <w:sz w:val="24"/>
        </w:rPr>
        <w:fldChar w:fldCharType="begin"/>
      </w:r>
      <w:r w:rsidRPr="003913FF">
        <w:rPr>
          <w:rFonts w:ascii="Times New Roman" w:hAnsi="Times New Roman"/>
          <w:color w:val="000000" w:themeColor="text1"/>
          <w:sz w:val="24"/>
        </w:rPr>
        <w:instrText xml:space="preserve"> ADDIN EN.CITE &lt;EndNote&gt;&lt;Cite&gt;&lt;Author&gt;Macdonald&lt;/Author&gt;&lt;Year&gt;1984&lt;/Year&gt;&lt;RecNum&gt;970&lt;/RecNum&gt;&lt;DisplayText&gt;&lt;style face="superscript"&gt;1&lt;/style&gt;&lt;/DisplayText&gt;&lt;record&gt;&lt;rec-number&gt;970&lt;/rec-number&gt;&lt;foreign-keys&gt;&lt;key app="EN" db-id="w0txrzxzyftaz3ex5dax25er59txzsd9zass" timestamp="1707750487"&gt;970&lt;/key&gt;&lt;key app="ENWeb" db-id=""&gt;0&lt;/key&gt;&lt;/foreign-keys&gt;&lt;ref-type name="Journal Article"&gt;17&lt;/ref-type&gt;&lt;contributors&gt;&lt;authors&gt;&lt;author&gt;Macdonald, J. S.&lt;/author&gt;&lt;/authors&gt;&lt;/contributors&gt;&lt;titles&gt;&lt;title&gt;Note on the parameterization of the constant-phase admittance element&lt;/title&gt;&lt;secondary-title&gt;Solid State Ion.&lt;/secondary-title&gt;&lt;/titles&gt;&lt;periodical&gt;&lt;full-title&gt;Solid State Ion.&lt;/full-title&gt;&lt;/periodical&gt;&lt;pages&gt;147-149&lt;/pages&gt;&lt;volume&gt;13&lt;/volume&gt;&lt;dates&gt;&lt;year&gt;1984&lt;/year&gt;&lt;/dates&gt;&lt;urls&gt;&lt;/urls&gt;&lt;/record&gt;&lt;/Cite&gt;&lt;/EndNote&gt;</w:instrText>
      </w:r>
      <w:r w:rsidRPr="003913FF">
        <w:rPr>
          <w:rFonts w:ascii="Times New Roman" w:hAnsi="Times New Roman"/>
          <w:color w:val="000000" w:themeColor="text1"/>
          <w:sz w:val="24"/>
        </w:rPr>
        <w:fldChar w:fldCharType="separate"/>
      </w:r>
      <w:r w:rsidRPr="003913FF">
        <w:rPr>
          <w:rFonts w:ascii="Times New Roman" w:hAnsi="Times New Roman"/>
          <w:noProof/>
          <w:color w:val="000000" w:themeColor="text1"/>
          <w:sz w:val="24"/>
          <w:vertAlign w:val="superscript"/>
        </w:rPr>
        <w:t>1</w:t>
      </w:r>
      <w:r w:rsidRPr="003913FF">
        <w:rPr>
          <w:rFonts w:ascii="Times New Roman" w:hAnsi="Times New Roman"/>
          <w:color w:val="000000" w:themeColor="text1"/>
          <w:sz w:val="24"/>
        </w:rPr>
        <w:fldChar w:fldCharType="end"/>
      </w:r>
      <w:r w:rsidRPr="003913FF">
        <w:rPr>
          <w:rFonts w:ascii="Times New Roman" w:hAnsi="Times New Roman"/>
          <w:color w:val="000000" w:themeColor="text1"/>
          <w:sz w:val="24"/>
        </w:rPr>
        <w:t xml:space="preserve"> In the present work, the high-frequency response is assigned to the bulk contribution of the electrolyte, the intermediate-frequency response to the grain-boundary contribution, and the low-</w:t>
      </w:r>
      <w:r w:rsidRPr="003913FF">
        <w:rPr>
          <w:rFonts w:ascii="Times New Roman" w:hAnsi="Times New Roman"/>
          <w:color w:val="000000" w:themeColor="text1"/>
          <w:sz w:val="24"/>
        </w:rPr>
        <w:lastRenderedPageBreak/>
        <w:t xml:space="preserve">frequency Warburg-type element to electrode diffusion at the electrode/electrolyte interface. The bulk and grain-boundary responses exhibit characteristic capacitance values in ranges typical of intrinsic lattice and grain-boundary processes, respectively, whereas the low-frequency response has a much larger characteristic capacitance consistent with </w:t>
      </w:r>
      <w:r w:rsidR="003B4234" w:rsidRPr="003913FF">
        <w:rPr>
          <w:rFonts w:ascii="Times New Roman" w:hAnsi="Times New Roman"/>
          <w:color w:val="000000" w:themeColor="text1"/>
          <w:sz w:val="24"/>
        </w:rPr>
        <w:t>interfacial</w:t>
      </w:r>
      <w:r w:rsidRPr="003913FF">
        <w:rPr>
          <w:rFonts w:ascii="Times New Roman" w:hAnsi="Times New Roman"/>
          <w:color w:val="000000" w:themeColor="text1"/>
          <w:sz w:val="24"/>
        </w:rPr>
        <w:t xml:space="preserve"> </w:t>
      </w:r>
      <w:r w:rsidR="003B4234" w:rsidRPr="003913FF">
        <w:rPr>
          <w:rFonts w:ascii="Times New Roman" w:hAnsi="Times New Roman"/>
          <w:color w:val="000000" w:themeColor="text1"/>
          <w:sz w:val="24"/>
        </w:rPr>
        <w:t>diffusion</w:t>
      </w:r>
      <w:r w:rsidRPr="003913FF">
        <w:rPr>
          <w:rFonts w:ascii="Times New Roman" w:hAnsi="Times New Roman"/>
          <w:color w:val="000000" w:themeColor="text1"/>
          <w:sz w:val="24"/>
        </w:rPr>
        <w:t>.</w:t>
      </w:r>
      <w:r w:rsidR="00486756" w:rsidRPr="003913FF">
        <w:rPr>
          <w:rFonts w:ascii="Times New Roman" w:hAnsi="Times New Roman"/>
          <w:color w:val="000000" w:themeColor="text1"/>
          <w:sz w:val="24"/>
        </w:rPr>
        <w:fldChar w:fldCharType="begin"/>
      </w:r>
      <w:r w:rsidR="00486756" w:rsidRPr="003913FF">
        <w:rPr>
          <w:rFonts w:ascii="Times New Roman" w:hAnsi="Times New Roman"/>
          <w:color w:val="000000" w:themeColor="text1"/>
          <w:sz w:val="24"/>
        </w:rPr>
        <w:instrText xml:space="preserve"> ADDIN EN.CITE &lt;EndNote&gt;&lt;Cite&gt;&lt;Author&gt;Irvine&lt;/Author&gt;&lt;Year&gt;1990&lt;/Year&gt;&lt;RecNum&gt;1433&lt;/RecNum&gt;&lt;DisplayText&gt;&lt;style face="superscript"&gt;2&lt;/style&gt;&lt;/DisplayText&gt;&lt;record&gt;&lt;rec-number&gt;1433&lt;/rec-number&gt;&lt;foreign-keys&gt;&lt;key app="EN" db-id="w0txrzxzyftaz3ex5dax25er59txzsd9zass" timestamp="1780011949"&gt;1433&lt;/key&gt;&lt;key app="ENWeb" db-id=""&gt;0&lt;/key&gt;&lt;/foreign-keys&gt;&lt;ref-type name="Journal Article"&gt;17&lt;/ref-type&gt;&lt;contributors&gt;&lt;authors&gt;&lt;author&gt;Irvine, J. T. S., &lt;/author&gt;&lt;author&gt;Sinclair, D. C. &lt;/author&gt;&lt;author&gt;West, A. R.&lt;/author&gt;&lt;/authors&gt;&lt;/contributors&gt;&lt;titles&gt;&lt;title&gt;Electroceramics : Characterization by Impedance Spectroscopy&lt;/title&gt;&lt;secondary-title&gt;Adv. Mater.&lt;/secondary-title&gt;&lt;/titles&gt;&lt;periodical&gt;&lt;full-title&gt;Advanced Materials&lt;/full-title&gt;&lt;abbr-1&gt;Adv. Mater.&lt;/abbr-1&gt;&lt;/periodical&gt;&lt;pages&gt;132-138&lt;/pages&gt;&lt;volume&gt;2&lt;/volume&gt;&lt;dates&gt;&lt;year&gt;1990&lt;/year&gt;&lt;/dates&gt;&lt;urls&gt;&lt;/urls&gt;&lt;/record&gt;&lt;/Cite&gt;&lt;/EndNote&gt;</w:instrText>
      </w:r>
      <w:r w:rsidR="00486756" w:rsidRPr="003913FF">
        <w:rPr>
          <w:rFonts w:ascii="Times New Roman" w:hAnsi="Times New Roman"/>
          <w:color w:val="000000" w:themeColor="text1"/>
          <w:sz w:val="24"/>
        </w:rPr>
        <w:fldChar w:fldCharType="separate"/>
      </w:r>
      <w:r w:rsidR="00486756" w:rsidRPr="003913FF">
        <w:rPr>
          <w:rFonts w:ascii="Times New Roman" w:hAnsi="Times New Roman"/>
          <w:noProof/>
          <w:color w:val="000000" w:themeColor="text1"/>
          <w:sz w:val="24"/>
          <w:vertAlign w:val="superscript"/>
        </w:rPr>
        <w:t>2</w:t>
      </w:r>
      <w:r w:rsidR="00486756" w:rsidRPr="003913FF">
        <w:rPr>
          <w:rFonts w:ascii="Times New Roman" w:hAnsi="Times New Roman"/>
          <w:color w:val="000000" w:themeColor="text1"/>
          <w:sz w:val="24"/>
        </w:rPr>
        <w:fldChar w:fldCharType="end"/>
      </w:r>
      <w:r w:rsidRPr="003913FF">
        <w:rPr>
          <w:rFonts w:ascii="Times New Roman" w:hAnsi="Times New Roman"/>
          <w:color w:val="000000" w:themeColor="text1"/>
          <w:sz w:val="24"/>
        </w:rPr>
        <w:t xml:space="preserve"> This separation supports the assignment of the high-frequency and intermediate-frequency components to the electrolyte bulk and grain boundaries, respectively, and the low-frequency Warburg-type element to the electrode/electrolyte interfacial process. Similar equivalent-circuit treatments have been widely used for ceramic ionic conductors and </w:t>
      </w:r>
      <w:proofErr w:type="spellStart"/>
      <w:r w:rsidRPr="003913FF">
        <w:rPr>
          <w:rFonts w:ascii="Times New Roman" w:hAnsi="Times New Roman"/>
          <w:color w:val="000000" w:themeColor="text1"/>
          <w:sz w:val="24"/>
        </w:rPr>
        <w:t>electroceramic</w:t>
      </w:r>
      <w:proofErr w:type="spellEnd"/>
      <w:r w:rsidRPr="003913FF">
        <w:rPr>
          <w:rFonts w:ascii="Times New Roman" w:hAnsi="Times New Roman"/>
          <w:color w:val="000000" w:themeColor="text1"/>
          <w:sz w:val="24"/>
        </w:rPr>
        <w:t xml:space="preserve"> materials.</w:t>
      </w:r>
      <w:r w:rsidR="003A3984" w:rsidRPr="003913FF">
        <w:rPr>
          <w:rFonts w:ascii="Times New Roman" w:hAnsi="Times New Roman"/>
          <w:color w:val="000000" w:themeColor="text1"/>
          <w:sz w:val="24"/>
        </w:rPr>
        <w:fldChar w:fldCharType="begin">
          <w:fldData xml:space="preserve">PEVuZE5vdGU+PENpdGU+PEF1dGhvcj5NYXPDszwvQXV0aG9yPjxZZWFyPjIwMTU8L1llYXI+PFJl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</w:fldData>
        </w:fldChar>
      </w:r>
      <w:r w:rsidR="00486756" w:rsidRPr="003913FF">
        <w:rPr>
          <w:rFonts w:ascii="Times New Roman" w:hAnsi="Times New Roman"/>
          <w:color w:val="000000" w:themeColor="text1"/>
          <w:sz w:val="24"/>
        </w:rPr>
        <w:instrText xml:space="preserve"> ADDIN EN.CITE </w:instrText>
      </w:r>
      <w:r w:rsidR="00486756" w:rsidRPr="003913FF">
        <w:rPr>
          <w:rFonts w:ascii="Times New Roman" w:hAnsi="Times New Roman"/>
          <w:color w:val="000000" w:themeColor="text1"/>
          <w:sz w:val="24"/>
        </w:rPr>
        <w:fldChar w:fldCharType="begin">
          <w:fldData xml:space="preserve">PEVuZE5vdGU+PENpdGU+PEF1dGhvcj5NYXPDszwvQXV0aG9yPjxZZWFyPjIwMTU8L1llYXI+PFJl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</w:fldData>
        </w:fldChar>
      </w:r>
      <w:r w:rsidR="00486756" w:rsidRPr="003913FF">
        <w:rPr>
          <w:rFonts w:ascii="Times New Roman" w:hAnsi="Times New Roman"/>
          <w:color w:val="000000" w:themeColor="text1"/>
          <w:sz w:val="24"/>
        </w:rPr>
        <w:instrText xml:space="preserve"> ADDIN EN.CITE.DATA </w:instrText>
      </w:r>
      <w:r w:rsidR="00486756" w:rsidRPr="003913FF">
        <w:rPr>
          <w:rFonts w:ascii="Times New Roman" w:hAnsi="Times New Roman"/>
          <w:color w:val="000000" w:themeColor="text1"/>
          <w:sz w:val="24"/>
        </w:rPr>
      </w:r>
      <w:r w:rsidR="00486756" w:rsidRPr="003913FF">
        <w:rPr>
          <w:rFonts w:ascii="Times New Roman" w:hAnsi="Times New Roman"/>
          <w:color w:val="000000" w:themeColor="text1"/>
          <w:sz w:val="24"/>
        </w:rPr>
        <w:fldChar w:fldCharType="end"/>
      </w:r>
      <w:r w:rsidR="003A3984" w:rsidRPr="003913FF">
        <w:rPr>
          <w:rFonts w:ascii="Times New Roman" w:hAnsi="Times New Roman"/>
          <w:color w:val="000000" w:themeColor="text1"/>
          <w:sz w:val="24"/>
        </w:rPr>
      </w:r>
      <w:r w:rsidR="003A3984" w:rsidRPr="003913FF">
        <w:rPr>
          <w:rFonts w:ascii="Times New Roman" w:hAnsi="Times New Roman"/>
          <w:color w:val="000000" w:themeColor="text1"/>
          <w:sz w:val="24"/>
        </w:rPr>
        <w:fldChar w:fldCharType="separate"/>
      </w:r>
      <w:r w:rsidR="00486756" w:rsidRPr="003913FF">
        <w:rPr>
          <w:rFonts w:ascii="Times New Roman" w:hAnsi="Times New Roman"/>
          <w:noProof/>
          <w:color w:val="000000" w:themeColor="text1"/>
          <w:sz w:val="24"/>
          <w:vertAlign w:val="superscript"/>
        </w:rPr>
        <w:t>3-5</w:t>
      </w:r>
      <w:r w:rsidR="003A3984" w:rsidRPr="003913FF">
        <w:rPr>
          <w:rFonts w:ascii="Times New Roman" w:hAnsi="Times New Roman"/>
          <w:color w:val="000000" w:themeColor="text1"/>
          <w:sz w:val="24"/>
        </w:rPr>
        <w:fldChar w:fldCharType="end"/>
      </w:r>
      <w:r w:rsidRPr="003913FF" w:rsidDel="0042174C">
        <w:rPr>
          <w:rFonts w:ascii="Times New Roman" w:hAnsi="Times New Roman"/>
          <w:color w:val="000000" w:themeColor="text1"/>
          <w:sz w:val="24"/>
        </w:rPr>
        <w:t xml:space="preserve"> </w:t>
      </w:r>
    </w:p>
    <w:p w14:paraId="51A4BD54" w14:textId="209A8239" w:rsidR="00A705E1" w:rsidRPr="003913FF" w:rsidRDefault="008D7207" w:rsidP="00DC01B4">
      <w:pPr>
        <w:spacing w:before="100" w:beforeAutospacing="1" w:after="0" w:line="240" w:lineRule="auto"/>
        <w:jc w:val="center"/>
        <w:rPr>
          <w:color w:val="000000" w:themeColor="text1"/>
        </w:rPr>
      </w:pPr>
      <w:r w:rsidRPr="003913FF">
        <w:rPr>
          <w:noProof/>
          <w:color w:val="000000" w:themeColor="text1"/>
        </w:rPr>
        <w:drawing>
          <wp:inline distT="0" distB="0" distL="0" distR="0" wp14:anchorId="34FAF75E" wp14:editId="0B7CFC39">
            <wp:extent cx="3312667" cy="299520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4.png"/>
                    <pic:cNvPicPr/>
                  </pic:nvPicPr>
                  <pic:blipFill>
                    <a:blip r:embed="rId12"/>
                    <a:stretch>
                      <a:fillRect/>
                    </a:stretch>
                  </pic:blipFill>
                  <pic:spPr>
                    <a:xfrm>
                      <a:off x="0" y="0"/>
                      <a:ext cx="3312667" cy="2995200"/>
                    </a:xfrm>
                    <a:prstGeom prst="rect">
                      <a:avLst/>
                    </a:prstGeom>
                  </pic:spPr>
                </pic:pic>
              </a:graphicData>
            </a:graphic>
          </wp:inline>
        </w:drawing>
      </w:r>
    </w:p>
    <w:p w14:paraId="7A9AAB90" w14:textId="07E25298" w:rsidR="00A00DAB" w:rsidRPr="003913FF" w:rsidRDefault="00A705E1" w:rsidP="00387645">
      <w:pPr>
        <w:spacing w:afterLines="50" w:after="156" w:line="360" w:lineRule="auto"/>
        <w:jc w:val="both"/>
        <w:rPr>
          <w:rFonts w:ascii="Times New Roman" w:hAnsi="Times New Roman"/>
          <w:bCs/>
          <w:color w:val="000000" w:themeColor="text1"/>
          <w:sz w:val="24"/>
        </w:rPr>
      </w:pPr>
      <w:r w:rsidRPr="003913FF">
        <w:rPr>
          <w:rFonts w:ascii="Times New Roman" w:hAnsi="Times New Roman"/>
          <w:b/>
          <w:bCs/>
          <w:color w:val="000000" w:themeColor="text1"/>
          <w:sz w:val="24"/>
        </w:rPr>
        <w:t>Figure S</w:t>
      </w:r>
      <w:r w:rsidR="009156D5" w:rsidRPr="003913FF">
        <w:rPr>
          <w:rFonts w:ascii="Times New Roman" w:hAnsi="Times New Roman"/>
          <w:b/>
          <w:bCs/>
          <w:color w:val="000000" w:themeColor="text1"/>
          <w:sz w:val="24"/>
        </w:rPr>
        <w:t>6</w:t>
      </w:r>
      <w:r w:rsidRPr="003913FF">
        <w:rPr>
          <w:rFonts w:ascii="Times New Roman" w:hAnsi="Times New Roman"/>
          <w:b/>
          <w:bCs/>
          <w:color w:val="000000" w:themeColor="text1"/>
          <w:sz w:val="24"/>
        </w:rPr>
        <w:t xml:space="preserve">. </w:t>
      </w:r>
      <w:r w:rsidRPr="003913FF">
        <w:rPr>
          <w:rFonts w:ascii="Times New Roman" w:hAnsi="Times New Roman"/>
          <w:bCs/>
          <w:color w:val="000000" w:themeColor="text1"/>
          <w:sz w:val="24"/>
        </w:rPr>
        <w:t xml:space="preserve">Schematic illustration of the electronic compensation mechanisms associated with interstitial </w:t>
      </w:r>
      <m:oMath>
        <m:sSubSup>
          <m:sSubSupPr>
            <m:ctrlPr>
              <w:rPr>
                <w:rFonts w:ascii="Cambria Math" w:hAnsi="Cambria Math"/>
                <w:color w:val="000000" w:themeColor="text1"/>
              </w:rPr>
            </m:ctrlPr>
          </m:sSubSupPr>
          <m:e>
            <m:r>
              <w:rPr>
                <w:rFonts w:ascii="Cambria Math" w:hAnsi="Cambria Math"/>
                <w:color w:val="000000" w:themeColor="text1"/>
              </w:rPr>
              <m:t>O</m:t>
            </m:r>
          </m:e>
          <m:sub>
            <m:r>
              <w:rPr>
                <w:rFonts w:ascii="Cambria Math" w:hAnsi="Cambria Math"/>
                <w:color w:val="000000" w:themeColor="text1"/>
              </w:rPr>
              <m:t>i</m:t>
            </m:r>
          </m:sub>
          <m:sup>
            <m:r>
              <w:rPr>
                <w:rFonts w:ascii="Cambria Math" w:hAnsi="Cambria Math" w:hint="eastAsia"/>
                <w:color w:val="000000" w:themeColor="text1"/>
              </w:rPr>
              <m:t>''</m:t>
            </m:r>
          </m:sup>
        </m:sSubSup>
      </m:oMath>
      <w:r w:rsidRPr="003913FF">
        <w:rPr>
          <w:rFonts w:ascii="Times New Roman" w:hAnsi="Times New Roman"/>
          <w:bCs/>
          <w:color w:val="000000" w:themeColor="text1"/>
          <w:sz w:val="24"/>
        </w:rPr>
        <w:t xml:space="preserve"> defects. Top: Aliovalent doping stabilizes doubly charged interstitial oxygen defects, with associated electronic states located near the Nb 4d-derived conduction band. Under reducing conditions, electron formation and partial occupation of Nb 4d-derived states give rise to an n-type electronic contribution.</w:t>
      </w:r>
    </w:p>
    <w:p w14:paraId="108748F8" w14:textId="31070AF7" w:rsidR="00A92DB3" w:rsidRPr="003913FF" w:rsidRDefault="00A92DB3" w:rsidP="00387645">
      <w:pPr>
        <w:spacing w:afterLines="50" w:after="156" w:line="360" w:lineRule="auto"/>
        <w:jc w:val="both"/>
        <w:rPr>
          <w:rFonts w:ascii="Times New Roman" w:hAnsi="Times New Roman"/>
          <w:bCs/>
          <w:color w:val="000000" w:themeColor="text1"/>
          <w:sz w:val="24"/>
        </w:rPr>
      </w:pPr>
    </w:p>
    <w:p w14:paraId="763C7A65" w14:textId="77777777" w:rsidR="00A92DB3" w:rsidRPr="003913FF" w:rsidRDefault="00A92DB3" w:rsidP="00387645">
      <w:pPr>
        <w:spacing w:afterLines="50" w:after="156" w:line="360" w:lineRule="auto"/>
        <w:jc w:val="both"/>
        <w:rPr>
          <w:rFonts w:ascii="Times New Roman" w:hAnsi="Times New Roman"/>
          <w:bCs/>
          <w:color w:val="FF0000"/>
          <w:sz w:val="24"/>
        </w:rPr>
      </w:pPr>
    </w:p>
    <w:p w14:paraId="7A23C3D6" w14:textId="77777777" w:rsidR="00961BC4" w:rsidRPr="003913FF" w:rsidRDefault="00961BC4" w:rsidP="00BF71DD">
      <w:pPr>
        <w:spacing w:after="0" w:line="360" w:lineRule="auto"/>
        <w:jc w:val="both"/>
        <w:rPr>
          <w:rFonts w:ascii="Times New Roman" w:hAnsi="Times New Roman"/>
          <w:color w:val="000000" w:themeColor="text1"/>
          <w:sz w:val="24"/>
        </w:rPr>
      </w:pPr>
      <w:r w:rsidRPr="003913FF">
        <w:rPr>
          <w:rFonts w:ascii="Times New Roman" w:hAnsi="Times New Roman"/>
          <w:b/>
          <w:bCs/>
          <w:color w:val="000000" w:themeColor="text1"/>
          <w:sz w:val="24"/>
        </w:rPr>
        <w:lastRenderedPageBreak/>
        <w:t xml:space="preserve">Supplementary Note 2: </w:t>
      </w:r>
      <w:r w:rsidRPr="003913FF">
        <w:rPr>
          <w:rFonts w:ascii="Times New Roman" w:hAnsi="Times New Roman"/>
          <w:bCs/>
          <w:color w:val="000000" w:themeColor="text1"/>
          <w:sz w:val="24"/>
        </w:rPr>
        <w:t xml:space="preserve">The </w:t>
      </w:r>
      <w:r w:rsidRPr="003913FF">
        <w:rPr>
          <w:rFonts w:ascii="Times New Roman" w:hAnsi="Times New Roman"/>
          <w:i/>
          <w:iCs/>
          <w:color w:val="000000" w:themeColor="text1"/>
          <w:sz w:val="24"/>
        </w:rPr>
        <w:t>n</w:t>
      </w:r>
      <w:r w:rsidRPr="003913FF">
        <w:rPr>
          <w:rFonts w:ascii="Times New Roman" w:hAnsi="Times New Roman"/>
          <w:color w:val="000000" w:themeColor="text1"/>
          <w:sz w:val="24"/>
        </w:rPr>
        <w:t>-type electronic response under low-</w:t>
      </w:r>
      <w:r w:rsidRPr="003913FF">
        <w:rPr>
          <w:rFonts w:ascii="Times New Roman" w:hAnsi="Times New Roman"/>
          <w:i/>
          <w:iCs/>
          <w:color w:val="000000" w:themeColor="text1"/>
          <w:sz w:val="24"/>
        </w:rPr>
        <w:t>p</w:t>
      </w:r>
      <w:r w:rsidRPr="003913FF">
        <w:rPr>
          <w:rFonts w:ascii="Times New Roman" w:hAnsi="Times New Roman"/>
          <w:color w:val="000000" w:themeColor="text1"/>
          <w:sz w:val="24"/>
        </w:rPr>
        <w:t>O</w:t>
      </w:r>
      <w:r w:rsidRPr="003913FF">
        <w:rPr>
          <w:rFonts w:ascii="Times New Roman" w:hAnsi="Times New Roman"/>
          <w:color w:val="000000" w:themeColor="text1"/>
          <w:sz w:val="24"/>
          <w:vertAlign w:val="subscript"/>
        </w:rPr>
        <w:t>2</w:t>
      </w:r>
      <w:r w:rsidRPr="003913FF">
        <w:rPr>
          <w:rFonts w:ascii="Times New Roman" w:hAnsi="Times New Roman"/>
          <w:color w:val="000000" w:themeColor="text1"/>
          <w:sz w:val="24"/>
        </w:rPr>
        <w:t xml:space="preserve"> conditions. </w:t>
      </w:r>
    </w:p>
    <w:p w14:paraId="491CD64A" w14:textId="5693D9C3" w:rsidR="00961BC4" w:rsidRPr="003913FF" w:rsidRDefault="00961BC4" w:rsidP="00387645">
      <w:pPr>
        <w:spacing w:line="360" w:lineRule="auto"/>
        <w:ind w:firstLineChars="100" w:firstLine="240"/>
        <w:jc w:val="both"/>
        <w:rPr>
          <w:rFonts w:ascii="Times New Roman" w:hAnsi="Times New Roman"/>
          <w:bCs/>
          <w:color w:val="000000" w:themeColor="text1"/>
          <w:sz w:val="24"/>
        </w:rPr>
      </w:pPr>
      <w:r w:rsidRPr="003913FF">
        <w:rPr>
          <w:rFonts w:ascii="Times New Roman" w:hAnsi="Times New Roman"/>
          <w:bCs/>
          <w:color w:val="000000" w:themeColor="text1"/>
          <w:sz w:val="24"/>
        </w:rPr>
        <w:t xml:space="preserve">The </w:t>
      </w:r>
      <w:r w:rsidRPr="003913FF">
        <w:rPr>
          <w:rFonts w:ascii="Times New Roman" w:hAnsi="Times New Roman"/>
          <w:i/>
          <w:iCs/>
          <w:color w:val="000000" w:themeColor="text1"/>
          <w:sz w:val="24"/>
        </w:rPr>
        <w:t>n</w:t>
      </w:r>
      <w:r w:rsidRPr="003913FF">
        <w:rPr>
          <w:rFonts w:ascii="Times New Roman" w:hAnsi="Times New Roman"/>
          <w:color w:val="000000" w:themeColor="text1"/>
          <w:sz w:val="24"/>
        </w:rPr>
        <w:t>-type electronic response under low-</w:t>
      </w:r>
      <w:r w:rsidRPr="003913FF">
        <w:rPr>
          <w:rFonts w:ascii="Times New Roman" w:hAnsi="Times New Roman"/>
          <w:i/>
          <w:iCs/>
          <w:color w:val="000000" w:themeColor="text1"/>
          <w:sz w:val="24"/>
        </w:rPr>
        <w:t>p</w:t>
      </w:r>
      <w:r w:rsidRPr="003913FF">
        <w:rPr>
          <w:rFonts w:ascii="Times New Roman" w:hAnsi="Times New Roman"/>
          <w:color w:val="000000" w:themeColor="text1"/>
          <w:sz w:val="24"/>
        </w:rPr>
        <w:t>O</w:t>
      </w:r>
      <w:r w:rsidRPr="003913FF">
        <w:rPr>
          <w:rFonts w:ascii="Times New Roman" w:hAnsi="Times New Roman"/>
          <w:color w:val="000000" w:themeColor="text1"/>
          <w:sz w:val="24"/>
          <w:vertAlign w:val="subscript"/>
        </w:rPr>
        <w:t>2</w:t>
      </w:r>
      <w:r w:rsidRPr="003913FF">
        <w:rPr>
          <w:rFonts w:ascii="Times New Roman" w:hAnsi="Times New Roman"/>
          <w:color w:val="000000" w:themeColor="text1"/>
          <w:sz w:val="24"/>
        </w:rPr>
        <w:t xml:space="preserve"> environment observed in Figure 3d can be rationalized by the defect chemistry of interstitial oxygen in the donor-doped composition. La substitution at the Ca site introduces positively charged donor defects, </w:t>
      </w:r>
      <m:oMath>
        <m:sSubSup>
          <m:sSubSupPr>
            <m:ctrlPr>
              <w:rPr>
                <w:rFonts w:ascii="Cambria Math" w:hAnsi="Cambria Math"/>
                <w:bCs/>
                <w:color w:val="000000" w:themeColor="text1"/>
              </w:rPr>
            </m:ctrlPr>
          </m:sSubSupPr>
          <m:e>
            <m:r>
              <w:rPr>
                <w:rFonts w:ascii="Cambria Math" w:hAnsi="Cambria Math"/>
                <w:color w:val="000000" w:themeColor="text1"/>
              </w:rPr>
              <m:t>La</m:t>
            </m:r>
          </m:e>
          <m:sub>
            <m:r>
              <w:rPr>
                <w:rFonts w:ascii="Cambria Math" w:hAnsi="Cambria Math"/>
                <w:color w:val="000000" w:themeColor="text1"/>
              </w:rPr>
              <m:t>Ca</m:t>
            </m:r>
          </m:sub>
          <m:sup>
            <m:r>
              <w:rPr>
                <w:rFonts w:ascii="Cambria Math" w:hAnsi="Cambria Math"/>
                <w:color w:val="000000" w:themeColor="text1"/>
              </w:rPr>
              <m:t>∙</m:t>
            </m:r>
          </m:sup>
        </m:sSubSup>
      </m:oMath>
      <w:r w:rsidRPr="003913FF">
        <w:rPr>
          <w:rFonts w:ascii="Times New Roman" w:hAnsi="Times New Roman"/>
          <w:bCs/>
          <w:color w:val="000000" w:themeColor="text1"/>
          <w:sz w:val="24"/>
        </w:rPr>
        <w:t>, which are primarily compensated by doubly charged interstitial oxygen defects under oxidizing or moderately reducing conditions, consistent with the nominal composition and the structural evidence for interstitial oxygen presented in this work:</w:t>
      </w:r>
    </w:p>
    <w:p w14:paraId="72559DEF" w14:textId="1184675E" w:rsidR="005B4947" w:rsidRPr="003913FF" w:rsidRDefault="00905886" w:rsidP="00BF71DD">
      <w:pPr>
        <w:spacing w:after="0" w:line="360" w:lineRule="auto"/>
        <w:ind w:firstLineChars="1100" w:firstLine="2640"/>
        <w:jc w:val="both"/>
        <w:rPr>
          <w:rFonts w:ascii="Times New Roman" w:hAnsi="Times New Roman"/>
          <w:color w:val="000000" w:themeColor="text1"/>
          <w:sz w:val="24"/>
        </w:rPr>
      </w:pPr>
      <m:oMath>
        <m:sSub>
          <m:sSubPr>
            <m:ctrlPr>
              <w:rPr>
                <w:rFonts w:ascii="Cambria Math" w:hAnsi="Cambria Math"/>
                <w:i/>
                <w:color w:val="000000" w:themeColor="text1"/>
                <w:sz w:val="24"/>
              </w:rPr>
            </m:ctrlPr>
          </m:sSubPr>
          <m:e>
            <m:r>
              <w:rPr>
                <w:rFonts w:ascii="Cambria Math" w:hAnsi="Cambria Math"/>
                <w:color w:val="000000" w:themeColor="text1"/>
                <w:sz w:val="24"/>
              </w:rPr>
              <m:t>La</m:t>
            </m:r>
          </m:e>
          <m:sub>
            <m:r>
              <w:rPr>
                <w:rFonts w:ascii="Cambria Math" w:hAnsi="Cambria Math"/>
                <w:color w:val="000000" w:themeColor="text1"/>
                <w:sz w:val="24"/>
              </w:rPr>
              <m:t>2</m:t>
            </m:r>
          </m:sub>
        </m:sSub>
        <m:sSub>
          <m:sSubPr>
            <m:ctrlPr>
              <w:rPr>
                <w:rFonts w:ascii="Cambria Math" w:hAnsi="Cambria Math"/>
                <w:i/>
                <w:color w:val="000000" w:themeColor="text1"/>
                <w:sz w:val="24"/>
              </w:rPr>
            </m:ctrlPr>
          </m:sSubPr>
          <m:e>
            <m:r>
              <w:rPr>
                <w:rFonts w:ascii="Cambria Math" w:hAnsi="Cambria Math"/>
                <w:color w:val="000000" w:themeColor="text1"/>
                <w:sz w:val="24"/>
              </w:rPr>
              <m:t>O</m:t>
            </m:r>
          </m:e>
          <m:sub>
            <m:r>
              <w:rPr>
                <w:rFonts w:ascii="Cambria Math" w:hAnsi="Cambria Math"/>
                <w:color w:val="000000" w:themeColor="text1"/>
                <w:sz w:val="24"/>
              </w:rPr>
              <m:t>3</m:t>
            </m:r>
          </m:sub>
        </m:sSub>
        <m:r>
          <w:rPr>
            <w:rFonts w:ascii="Cambria Math" w:hAnsi="Cambria Math"/>
            <w:color w:val="000000" w:themeColor="text1"/>
            <w:sz w:val="24"/>
          </w:rPr>
          <m:t>+2</m:t>
        </m:r>
        <m:sSubSup>
          <m:sSubSupPr>
            <m:ctrlPr>
              <w:rPr>
                <w:rFonts w:ascii="Cambria Math" w:hAnsi="Cambria Math"/>
                <w:i/>
                <w:color w:val="000000" w:themeColor="text1"/>
                <w:sz w:val="24"/>
              </w:rPr>
            </m:ctrlPr>
          </m:sSubSupPr>
          <m:e>
            <m:r>
              <w:rPr>
                <w:rFonts w:ascii="Cambria Math" w:hAnsi="Cambria Math"/>
                <w:color w:val="000000" w:themeColor="text1"/>
                <w:sz w:val="24"/>
              </w:rPr>
              <m:t>Ca</m:t>
            </m:r>
          </m:e>
          <m:sub>
            <m:r>
              <w:rPr>
                <w:rFonts w:ascii="Cambria Math" w:hAnsi="Cambria Math"/>
                <w:color w:val="000000" w:themeColor="text1"/>
                <w:sz w:val="24"/>
              </w:rPr>
              <m:t>Ca</m:t>
            </m:r>
          </m:sub>
          <m:sup>
            <m:r>
              <w:rPr>
                <w:rFonts w:ascii="Cambria Math" w:hAnsi="Cambria Math" w:hint="eastAsia"/>
                <w:color w:val="000000" w:themeColor="text1"/>
                <w:sz w:val="24"/>
              </w:rPr>
              <m:t>×</m:t>
            </m:r>
          </m:sup>
        </m:sSubSup>
        <m:r>
          <m:rPr>
            <m:sty m:val="p"/>
          </m:rPr>
          <w:rPr>
            <w:rFonts w:ascii="Cambria Math"/>
            <w:color w:val="000000" w:themeColor="text1"/>
          </w:rPr>
          <m:t>→</m:t>
        </m:r>
        <m:r>
          <w:rPr>
            <w:rFonts w:ascii="Cambria Math" w:hAnsi="Cambria Math"/>
            <w:color w:val="000000" w:themeColor="text1"/>
            <w:sz w:val="24"/>
          </w:rPr>
          <m:t>2CaO+</m:t>
        </m:r>
        <m:sSubSup>
          <m:sSubSupPr>
            <m:ctrlPr>
              <w:rPr>
                <w:rFonts w:ascii="Cambria Math" w:hAnsi="Cambria Math"/>
                <w:i/>
                <w:color w:val="000000" w:themeColor="text1"/>
                <w:sz w:val="24"/>
              </w:rPr>
            </m:ctrlPr>
          </m:sSubSupPr>
          <m:e>
            <m:r>
              <w:rPr>
                <w:rFonts w:ascii="Cambria Math" w:hAnsi="Cambria Math"/>
                <w:color w:val="000000" w:themeColor="text1"/>
                <w:sz w:val="24"/>
              </w:rPr>
              <m:t>O</m:t>
            </m:r>
          </m:e>
          <m:sub>
            <m:r>
              <w:rPr>
                <w:rFonts w:ascii="Cambria Math" w:hAnsi="Cambria Math"/>
                <w:color w:val="000000" w:themeColor="text1"/>
                <w:sz w:val="24"/>
              </w:rPr>
              <m:t>i</m:t>
            </m:r>
          </m:sub>
          <m:sup>
            <m:r>
              <w:rPr>
                <w:rFonts w:ascii="Cambria Math" w:hAnsi="Cambria Math" w:cs="Arial"/>
                <w:color w:val="000000" w:themeColor="text1"/>
                <w:sz w:val="24"/>
              </w:rPr>
              <m:t>´´</m:t>
            </m:r>
          </m:sup>
        </m:sSubSup>
      </m:oMath>
      <w:r w:rsidR="005B0774" w:rsidRPr="003913FF">
        <w:rPr>
          <w:color w:val="000000" w:themeColor="text1"/>
          <w:sz w:val="24"/>
        </w:rPr>
        <w:t xml:space="preserve"> </w:t>
      </w:r>
      <w:r w:rsidR="005B0774" w:rsidRPr="003913FF">
        <w:rPr>
          <w:rFonts w:ascii="Times New Roman" w:hAnsi="Times New Roman"/>
          <w:color w:val="000000" w:themeColor="text1"/>
          <w:sz w:val="24"/>
        </w:rPr>
        <w:t>(1)</w:t>
      </w:r>
    </w:p>
    <w:p w14:paraId="5998DDD9" w14:textId="39A9BBEF" w:rsidR="0085785B" w:rsidRPr="003913FF" w:rsidRDefault="0085785B" w:rsidP="0085785B">
      <w:pPr>
        <w:spacing w:line="360" w:lineRule="auto"/>
        <w:ind w:firstLineChars="100" w:firstLine="240"/>
        <w:jc w:val="both"/>
        <w:rPr>
          <w:rFonts w:ascii="Times New Roman" w:hAnsi="Times New Roman"/>
          <w:bCs/>
          <w:color w:val="000000" w:themeColor="text1"/>
          <w:sz w:val="24"/>
        </w:rPr>
      </w:pPr>
      <w:r w:rsidRPr="003913FF">
        <w:rPr>
          <w:rFonts w:ascii="Times New Roman" w:hAnsi="Times New Roman"/>
          <w:bCs/>
          <w:color w:val="000000" w:themeColor="text1"/>
          <w:sz w:val="24"/>
        </w:rPr>
        <w:t xml:space="preserve">Under sufficiently reducing conditions, the charge-compensation mechanism may shift partially towards electronic compensation. </w:t>
      </w:r>
      <w:r w:rsidR="00A438D5" w:rsidRPr="003913FF">
        <w:rPr>
          <w:rFonts w:ascii="Times New Roman" w:hAnsi="Times New Roman"/>
          <w:bCs/>
          <w:color w:val="000000" w:themeColor="text1"/>
        </w:rPr>
        <w:t>This could be associated with</w:t>
      </w:r>
      <w:r w:rsidR="00A438D5" w:rsidRPr="003913FF">
        <w:rPr>
          <w:rFonts w:ascii="Times New Roman" w:hAnsi="Times New Roman"/>
          <w:color w:val="000000" w:themeColor="text1"/>
        </w:rPr>
        <w:t xml:space="preserve"> ionization of interstitial oxygen-related defect states</w:t>
      </w:r>
      <w:r w:rsidR="00A438D5" w:rsidRPr="003913FF">
        <w:rPr>
          <w:rFonts w:ascii="Times New Roman" w:hAnsi="Times New Roman"/>
          <w:bCs/>
          <w:color w:val="000000" w:themeColor="text1"/>
        </w:rPr>
        <w:t xml:space="preserve"> and/or a reduction in the interstitial oxygen content, either of which could contribute to electron generation. </w:t>
      </w:r>
      <w:r w:rsidRPr="003913FF">
        <w:rPr>
          <w:rFonts w:ascii="Times New Roman" w:hAnsi="Times New Roman"/>
          <w:bCs/>
          <w:color w:val="000000" w:themeColor="text1"/>
          <w:sz w:val="24"/>
        </w:rPr>
        <w:t>These processes can be represented by the following limiting defect equilibria:</w:t>
      </w:r>
    </w:p>
    <w:p w14:paraId="5883A9C5" w14:textId="36AA7951" w:rsidR="0085785B" w:rsidRPr="003913FF" w:rsidRDefault="00905886" w:rsidP="00BF71DD">
      <w:pPr>
        <w:spacing w:line="360" w:lineRule="auto"/>
        <w:ind w:firstLineChars="1400" w:firstLine="3360"/>
        <w:jc w:val="both"/>
        <w:rPr>
          <w:bCs/>
          <w:color w:val="000000" w:themeColor="text1"/>
          <w:sz w:val="24"/>
        </w:rPr>
      </w:pPr>
      <m:oMath>
        <m:sSubSup>
          <m:sSubSupPr>
            <m:ctrlPr>
              <w:rPr>
                <w:rFonts w:ascii="Cambria Math" w:hAnsi="Cambria Math"/>
                <w:bCs/>
                <w:i/>
                <w:color w:val="000000" w:themeColor="text1"/>
                <w:sz w:val="24"/>
              </w:rPr>
            </m:ctrlPr>
          </m:sSubSupPr>
          <m:e>
            <m:r>
              <w:rPr>
                <w:rFonts w:ascii="Cambria Math" w:hAnsi="Cambria Math"/>
                <w:color w:val="000000" w:themeColor="text1"/>
                <w:sz w:val="24"/>
              </w:rPr>
              <m:t>O</m:t>
            </m:r>
          </m:e>
          <m:sub>
            <m:r>
              <w:rPr>
                <w:rFonts w:ascii="Cambria Math" w:hAnsi="Cambria Math"/>
                <w:color w:val="000000" w:themeColor="text1"/>
                <w:sz w:val="24"/>
              </w:rPr>
              <m:t>i</m:t>
            </m:r>
          </m:sub>
          <m:sup>
            <m:r>
              <w:rPr>
                <w:rFonts w:ascii="Cambria Math" w:hAnsi="Cambria Math" w:cs="Arial"/>
                <w:color w:val="000000" w:themeColor="text1"/>
                <w:sz w:val="24"/>
              </w:rPr>
              <m:t>´´</m:t>
            </m:r>
          </m:sup>
        </m:sSubSup>
        <m:r>
          <m:rPr>
            <m:sty m:val="p"/>
          </m:rPr>
          <w:rPr>
            <w:rFonts w:ascii="Cambria Math"/>
            <w:color w:val="000000" w:themeColor="text1"/>
          </w:rPr>
          <m:t>→</m:t>
        </m:r>
        <m:sSubSup>
          <m:sSubSupPr>
            <m:ctrlPr>
              <w:rPr>
                <w:rFonts w:ascii="Cambria Math" w:hAnsi="Cambria Math"/>
                <w:bCs/>
                <w:i/>
                <w:color w:val="000000" w:themeColor="text1"/>
                <w:sz w:val="24"/>
              </w:rPr>
            </m:ctrlPr>
          </m:sSubSupPr>
          <m:e>
            <m:r>
              <w:rPr>
                <w:rFonts w:ascii="Cambria Math" w:hAnsi="Cambria Math"/>
                <w:color w:val="000000" w:themeColor="text1"/>
                <w:sz w:val="24"/>
              </w:rPr>
              <m:t>O</m:t>
            </m:r>
          </m:e>
          <m:sub>
            <m:r>
              <w:rPr>
                <w:rFonts w:ascii="Cambria Math" w:hAnsi="Cambria Math"/>
                <w:color w:val="000000" w:themeColor="text1"/>
                <w:sz w:val="24"/>
              </w:rPr>
              <m:t>i</m:t>
            </m:r>
          </m:sub>
          <m:sup>
            <m:r>
              <w:rPr>
                <w:rFonts w:ascii="Cambria Math" w:hAnsi="Cambria Math" w:cs="Arial" w:hint="eastAsia"/>
                <w:color w:val="000000" w:themeColor="text1"/>
                <w:sz w:val="24"/>
              </w:rPr>
              <m:t>×</m:t>
            </m:r>
          </m:sup>
        </m:sSubSup>
        <m:r>
          <w:rPr>
            <w:rFonts w:ascii="Cambria Math" w:hAnsi="Cambria Math"/>
            <w:color w:val="000000" w:themeColor="text1"/>
            <w:sz w:val="24"/>
          </w:rPr>
          <m:t>+2</m:t>
        </m:r>
        <m:sSup>
          <m:sSupPr>
            <m:ctrlPr>
              <w:rPr>
                <w:rFonts w:ascii="Cambria Math" w:hAnsi="Cambria Math"/>
                <w:bCs/>
                <w:i/>
                <w:color w:val="000000" w:themeColor="text1"/>
                <w:sz w:val="24"/>
              </w:rPr>
            </m:ctrlPr>
          </m:sSupPr>
          <m:e>
            <m:r>
              <w:rPr>
                <w:rFonts w:ascii="Cambria Math" w:hAnsi="Cambria Math"/>
                <w:color w:val="000000" w:themeColor="text1"/>
                <w:sz w:val="24"/>
              </w:rPr>
              <m:t>e</m:t>
            </m:r>
          </m:e>
          <m:sup>
            <m:r>
              <w:rPr>
                <w:rFonts w:ascii="Cambria Math" w:hAnsi="Cambria Math" w:cs="Arial"/>
                <w:color w:val="000000" w:themeColor="text1"/>
                <w:sz w:val="24"/>
              </w:rPr>
              <m:t>´</m:t>
            </m:r>
          </m:sup>
        </m:sSup>
      </m:oMath>
      <w:r w:rsidR="005B0774" w:rsidRPr="003913FF">
        <w:rPr>
          <w:bCs/>
          <w:color w:val="000000" w:themeColor="text1"/>
          <w:sz w:val="24"/>
        </w:rPr>
        <w:t xml:space="preserve"> </w:t>
      </w:r>
      <w:r w:rsidR="005B0774" w:rsidRPr="003913FF">
        <w:rPr>
          <w:rFonts w:ascii="Times New Roman" w:hAnsi="Times New Roman"/>
          <w:bCs/>
          <w:color w:val="000000" w:themeColor="text1"/>
          <w:sz w:val="24"/>
        </w:rPr>
        <w:t xml:space="preserve"> (2)</w:t>
      </w:r>
    </w:p>
    <w:p w14:paraId="35E5617D" w14:textId="05E6481D" w:rsidR="005B0774" w:rsidRPr="003913FF" w:rsidRDefault="00A438D5" w:rsidP="005F4628">
      <w:pPr>
        <w:spacing w:line="360" w:lineRule="auto"/>
        <w:ind w:firstLineChars="100" w:firstLine="240"/>
        <w:jc w:val="both"/>
        <w:rPr>
          <w:rFonts w:ascii="Times New Roman" w:hAnsi="Times New Roman"/>
          <w:bCs/>
          <w:color w:val="000000" w:themeColor="text1"/>
          <w:sz w:val="24"/>
        </w:rPr>
      </w:pPr>
      <w:r w:rsidRPr="003913FF">
        <w:rPr>
          <w:rFonts w:ascii="Times New Roman" w:hAnsi="Times New Roman"/>
          <w:bCs/>
          <w:color w:val="000000" w:themeColor="text1"/>
          <w:sz w:val="24"/>
        </w:rPr>
        <w:t>and/</w:t>
      </w:r>
      <w:r w:rsidR="005F4628" w:rsidRPr="003913FF">
        <w:rPr>
          <w:rFonts w:ascii="Times New Roman" w:hAnsi="Times New Roman"/>
          <w:bCs/>
          <w:color w:val="000000" w:themeColor="text1"/>
          <w:sz w:val="24"/>
        </w:rPr>
        <w:t>or</w:t>
      </w:r>
      <w:r w:rsidR="005B0774" w:rsidRPr="003913FF">
        <w:rPr>
          <w:rFonts w:ascii="Times New Roman" w:hAnsi="Times New Roman"/>
          <w:bCs/>
          <w:color w:val="000000" w:themeColor="text1"/>
          <w:sz w:val="24"/>
        </w:rPr>
        <w:t xml:space="preserve"> </w:t>
      </w:r>
    </w:p>
    <w:p w14:paraId="3D066F35" w14:textId="671DD0A0" w:rsidR="005F4628" w:rsidRPr="003913FF" w:rsidRDefault="00905886" w:rsidP="00BF71DD">
      <w:pPr>
        <w:spacing w:line="360" w:lineRule="auto"/>
        <w:ind w:firstLineChars="1200" w:firstLine="2880"/>
        <w:jc w:val="both"/>
        <w:rPr>
          <w:bCs/>
          <w:color w:val="000000" w:themeColor="text1"/>
          <w:sz w:val="24"/>
        </w:rPr>
      </w:pPr>
      <m:oMath>
        <m:sSubSup>
          <m:sSubSupPr>
            <m:ctrlPr>
              <w:rPr>
                <w:rFonts w:ascii="Cambria Math" w:hAnsi="Cambria Math"/>
                <w:bCs/>
                <w:i/>
                <w:color w:val="000000" w:themeColor="text1"/>
                <w:sz w:val="24"/>
              </w:rPr>
            </m:ctrlPr>
          </m:sSubSupPr>
          <m:e>
            <m:r>
              <w:rPr>
                <w:rFonts w:ascii="Cambria Math" w:hAnsi="Cambria Math"/>
                <w:color w:val="000000" w:themeColor="text1"/>
                <w:sz w:val="24"/>
              </w:rPr>
              <m:t>O</m:t>
            </m:r>
          </m:e>
          <m:sub>
            <m:r>
              <w:rPr>
                <w:rFonts w:ascii="Cambria Math" w:hAnsi="Cambria Math"/>
                <w:color w:val="000000" w:themeColor="text1"/>
                <w:sz w:val="24"/>
              </w:rPr>
              <m:t>i</m:t>
            </m:r>
          </m:sub>
          <m:sup>
            <m:r>
              <w:rPr>
                <w:rFonts w:ascii="Cambria Math" w:hAnsi="Cambria Math" w:cs="Arial" w:hint="eastAsia"/>
                <w:color w:val="000000" w:themeColor="text1"/>
                <w:sz w:val="24"/>
              </w:rPr>
              <m:t>''</m:t>
            </m:r>
          </m:sup>
        </m:sSubSup>
        <m:r>
          <m:rPr>
            <m:sty m:val="p"/>
          </m:rPr>
          <w:rPr>
            <w:rFonts w:ascii="Cambria Math"/>
            <w:color w:val="000000" w:themeColor="text1"/>
          </w:rPr>
          <m:t>→</m:t>
        </m:r>
        <m:f>
          <m:fPr>
            <m:ctrlPr>
              <w:rPr>
                <w:rFonts w:ascii="Cambria Math" w:hAnsi="Cambria Math"/>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sSub>
          <m:sSubPr>
            <m:ctrlPr>
              <w:rPr>
                <w:rFonts w:ascii="Cambria Math" w:hAnsi="Cambria Math"/>
                <w:bCs/>
                <w:i/>
                <w:color w:val="000000" w:themeColor="text1"/>
                <w:sz w:val="24"/>
              </w:rPr>
            </m:ctrlPr>
          </m:sSubPr>
          <m:e>
            <m:r>
              <w:rPr>
                <w:rFonts w:ascii="Cambria Math" w:hAnsi="Cambria Math"/>
                <w:color w:val="000000" w:themeColor="text1"/>
                <w:sz w:val="24"/>
              </w:rPr>
              <m:t>O</m:t>
            </m:r>
          </m:e>
          <m:sub>
            <m:r>
              <w:rPr>
                <w:rFonts w:ascii="Cambria Math" w:hAnsi="Cambria Math"/>
                <w:color w:val="000000" w:themeColor="text1"/>
                <w:sz w:val="24"/>
              </w:rPr>
              <m:t>2</m:t>
            </m:r>
          </m:sub>
        </m:sSub>
        <m:r>
          <w:rPr>
            <w:rFonts w:ascii="Cambria Math" w:hAnsi="Cambria Math"/>
            <w:color w:val="000000" w:themeColor="text1"/>
            <w:sz w:val="24"/>
          </w:rPr>
          <m:t>+2</m:t>
        </m:r>
        <m:sSup>
          <m:sSupPr>
            <m:ctrlPr>
              <w:rPr>
                <w:rFonts w:ascii="Cambria Math" w:hAnsi="Cambria Math"/>
                <w:bCs/>
                <w:i/>
                <w:color w:val="000000" w:themeColor="text1"/>
                <w:sz w:val="24"/>
              </w:rPr>
            </m:ctrlPr>
          </m:sSupPr>
          <m:e>
            <m:r>
              <w:rPr>
                <w:rFonts w:ascii="Cambria Math" w:hAnsi="Cambria Math"/>
                <w:color w:val="000000" w:themeColor="text1"/>
                <w:sz w:val="24"/>
              </w:rPr>
              <m:t>e</m:t>
            </m:r>
          </m:e>
          <m:sup>
            <m:r>
              <w:rPr>
                <w:rFonts w:ascii="Cambria Math" w:hAnsi="Cambria Math" w:cs="Arial"/>
                <w:color w:val="000000" w:themeColor="text1"/>
                <w:sz w:val="24"/>
              </w:rPr>
              <m:t>´</m:t>
            </m:r>
          </m:sup>
        </m:sSup>
      </m:oMath>
      <w:r w:rsidR="005B0774" w:rsidRPr="003913FF">
        <w:rPr>
          <w:bCs/>
          <w:color w:val="000000" w:themeColor="text1"/>
          <w:sz w:val="24"/>
        </w:rPr>
        <w:t xml:space="preserve"> </w:t>
      </w:r>
      <w:r w:rsidR="005B0774" w:rsidRPr="003913FF">
        <w:rPr>
          <w:rFonts w:ascii="Times New Roman" w:hAnsi="Times New Roman"/>
          <w:bCs/>
          <w:color w:val="000000" w:themeColor="text1"/>
          <w:sz w:val="24"/>
        </w:rPr>
        <w:t xml:space="preserve"> (3)</w:t>
      </w:r>
    </w:p>
    <w:p w14:paraId="4E14BF89" w14:textId="21604064" w:rsidR="005B4947" w:rsidRPr="003913FF" w:rsidRDefault="0085785B" w:rsidP="00387645">
      <w:pPr>
        <w:spacing w:after="0" w:line="360" w:lineRule="auto"/>
        <w:ind w:firstLineChars="100" w:firstLine="240"/>
        <w:jc w:val="both"/>
        <w:rPr>
          <w:rFonts w:ascii="Times New Roman" w:hAnsi="Times New Roman"/>
          <w:color w:val="000000" w:themeColor="text1"/>
          <w:sz w:val="24"/>
        </w:rPr>
      </w:pPr>
      <w:r w:rsidRPr="003913FF">
        <w:rPr>
          <w:rFonts w:ascii="Times New Roman" w:hAnsi="Times New Roman"/>
          <w:color w:val="000000" w:themeColor="text1"/>
          <w:sz w:val="24"/>
        </w:rPr>
        <w:t>As schematically illustrated in the upper panel of Figure </w:t>
      </w:r>
      <w:r w:rsidR="00A00DAB" w:rsidRPr="003913FF">
        <w:rPr>
          <w:rFonts w:ascii="Times New Roman" w:hAnsi="Times New Roman"/>
          <w:color w:val="000000" w:themeColor="text1"/>
          <w:sz w:val="24"/>
        </w:rPr>
        <w:t>S</w:t>
      </w:r>
      <w:r w:rsidRPr="003913FF">
        <w:rPr>
          <w:rFonts w:ascii="Times New Roman" w:hAnsi="Times New Roman"/>
          <w:color w:val="000000" w:themeColor="text1"/>
          <w:sz w:val="24"/>
        </w:rPr>
        <w:t xml:space="preserve">6. The negatively charged interstitial oxygen defects are associated with donor-like electronic states located near the </w:t>
      </w:r>
      <w:proofErr w:type="spellStart"/>
      <w:r w:rsidRPr="003913FF">
        <w:rPr>
          <w:rFonts w:ascii="Times New Roman" w:hAnsi="Times New Roman"/>
          <w:color w:val="000000" w:themeColor="text1"/>
          <w:sz w:val="24"/>
        </w:rPr>
        <w:t>Nb</w:t>
      </w:r>
      <w:proofErr w:type="spellEnd"/>
      <w:r w:rsidRPr="003913FF">
        <w:rPr>
          <w:rFonts w:ascii="Times New Roman" w:hAnsi="Times New Roman"/>
          <w:color w:val="000000" w:themeColor="text1"/>
          <w:sz w:val="24"/>
        </w:rPr>
        <w:t xml:space="preserve"> 4d-derived conduction band. Under </w:t>
      </w:r>
      <w:r w:rsidRPr="003913FF">
        <w:rPr>
          <w:rFonts w:ascii="Times New Roman" w:hAnsi="Times New Roman"/>
          <w:bCs/>
          <w:color w:val="000000" w:themeColor="text1"/>
          <w:sz w:val="24"/>
        </w:rPr>
        <w:t>low-</w:t>
      </w:r>
      <w:r w:rsidRPr="003913FF">
        <w:rPr>
          <w:rFonts w:ascii="Times New Roman" w:hAnsi="Times New Roman"/>
          <w:i/>
          <w:color w:val="000000" w:themeColor="text1"/>
          <w:sz w:val="24"/>
        </w:rPr>
        <w:t>p</w:t>
      </w:r>
      <w:r w:rsidRPr="003913FF">
        <w:rPr>
          <w:rFonts w:ascii="Times New Roman" w:hAnsi="Times New Roman"/>
          <w:color w:val="000000" w:themeColor="text1"/>
          <w:sz w:val="24"/>
        </w:rPr>
        <w:t>O</w:t>
      </w:r>
      <w:r w:rsidRPr="003913FF">
        <w:rPr>
          <w:rFonts w:ascii="Times New Roman" w:hAnsi="Times New Roman"/>
          <w:color w:val="000000" w:themeColor="text1"/>
          <w:sz w:val="24"/>
          <w:vertAlign w:val="subscript"/>
        </w:rPr>
        <w:t>2</w:t>
      </w:r>
      <w:r w:rsidRPr="003913FF">
        <w:rPr>
          <w:rFonts w:ascii="Times New Roman" w:hAnsi="Times New Roman"/>
          <w:bCs/>
          <w:color w:val="000000" w:themeColor="text1"/>
          <w:sz w:val="24"/>
        </w:rPr>
        <w:t xml:space="preserve"> conditions, partial electronic compensation may occur through electron formation, giving rise to an n-type electronic contribution</w:t>
      </w:r>
      <w:r w:rsidRPr="003913FF">
        <w:rPr>
          <w:rFonts w:ascii="Times New Roman" w:hAnsi="Times New Roman"/>
          <w:color w:val="000000" w:themeColor="text1"/>
          <w:sz w:val="24"/>
        </w:rPr>
        <w:t>.</w:t>
      </w:r>
    </w:p>
    <w:p w14:paraId="0D04C3DD" w14:textId="5EE8B67B" w:rsidR="005B4947" w:rsidRPr="003913FF" w:rsidRDefault="005B4947" w:rsidP="00387645">
      <w:pPr>
        <w:spacing w:after="0" w:line="480" w:lineRule="auto"/>
        <w:ind w:firstLineChars="200" w:firstLine="480"/>
        <w:jc w:val="both"/>
        <w:rPr>
          <w:rFonts w:ascii="Times New Roman" w:hAnsi="Times New Roman"/>
          <w:color w:val="000000" w:themeColor="text1"/>
          <w:sz w:val="24"/>
        </w:rPr>
      </w:pPr>
    </w:p>
    <w:p w14:paraId="0ADAA7A4" w14:textId="77777777" w:rsidR="005B4947" w:rsidRPr="003913FF" w:rsidRDefault="005B4947">
      <w:pPr>
        <w:spacing w:after="0" w:line="480" w:lineRule="auto"/>
        <w:jc w:val="both"/>
        <w:rPr>
          <w:rFonts w:ascii="Times New Roman" w:hAnsi="Times New Roman"/>
          <w:sz w:val="24"/>
        </w:rPr>
      </w:pPr>
    </w:p>
    <w:p w14:paraId="015DF475" w14:textId="09BF202C" w:rsidR="0081043A" w:rsidRPr="003913FF" w:rsidRDefault="00131D64">
      <w:pPr>
        <w:spacing w:after="0" w:line="480" w:lineRule="auto"/>
        <w:jc w:val="center"/>
        <w:rPr>
          <w:sz w:val="24"/>
        </w:rPr>
      </w:pPr>
      <w:r w:rsidRPr="003913FF">
        <w:rPr>
          <w:noProof/>
          <w:sz w:val="24"/>
        </w:rPr>
        <w:lastRenderedPageBreak/>
        <w:drawing>
          <wp:inline distT="0" distB="0" distL="0" distR="0" wp14:anchorId="1D9B73D9" wp14:editId="3FE68668">
            <wp:extent cx="3371215" cy="2881630"/>
            <wp:effectExtent l="0" t="0" r="0" b="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1215" cy="2881630"/>
                    </a:xfrm>
                    <a:prstGeom prst="rect">
                      <a:avLst/>
                    </a:prstGeom>
                    <a:noFill/>
                    <a:ln>
                      <a:noFill/>
                    </a:ln>
                  </pic:spPr>
                </pic:pic>
              </a:graphicData>
            </a:graphic>
          </wp:inline>
        </w:drawing>
      </w:r>
    </w:p>
    <w:p w14:paraId="0C77D09F" w14:textId="388D857B" w:rsidR="0081043A" w:rsidRPr="003913FF" w:rsidRDefault="0081043A" w:rsidP="00A00DAB">
      <w:pPr>
        <w:spacing w:after="0" w:line="360" w:lineRule="auto"/>
        <w:jc w:val="both"/>
        <w:rPr>
          <w:rFonts w:ascii="Times New Roman" w:hAnsi="Times New Roman"/>
          <w:sz w:val="24"/>
        </w:rPr>
      </w:pPr>
      <w:r w:rsidRPr="003913FF">
        <w:rPr>
          <w:rFonts w:ascii="Times New Roman" w:hAnsi="Times New Roman"/>
          <w:b/>
          <w:bCs/>
          <w:color w:val="000000" w:themeColor="text1"/>
          <w:sz w:val="24"/>
        </w:rPr>
        <w:t xml:space="preserve">Figure </w:t>
      </w:r>
      <w:r w:rsidR="0021273A" w:rsidRPr="003913FF">
        <w:rPr>
          <w:rFonts w:ascii="Times New Roman" w:hAnsi="Times New Roman"/>
          <w:b/>
          <w:bCs/>
          <w:color w:val="000000" w:themeColor="text1"/>
          <w:sz w:val="24"/>
        </w:rPr>
        <w:t>S7</w:t>
      </w:r>
      <w:r w:rsidRPr="003913FF">
        <w:rPr>
          <w:rFonts w:ascii="Times New Roman" w:hAnsi="Times New Roman"/>
          <w:b/>
          <w:bCs/>
          <w:color w:val="000000" w:themeColor="text1"/>
          <w:sz w:val="24"/>
        </w:rPr>
        <w:t>.</w:t>
      </w:r>
      <w:r w:rsidRPr="003913FF">
        <w:rPr>
          <w:rFonts w:ascii="Times New Roman" w:hAnsi="Times New Roman"/>
          <w:color w:val="000000" w:themeColor="text1"/>
          <w:sz w:val="24"/>
        </w:rPr>
        <w:t xml:space="preserve"> </w:t>
      </w:r>
      <w:r w:rsidRPr="003913FF">
        <w:rPr>
          <w:rFonts w:ascii="Times New Roman" w:hAnsi="Times New Roman"/>
          <w:sz w:val="24"/>
        </w:rPr>
        <w:t>Variable temperature XRD patterns of</w:t>
      </w:r>
      <w:r w:rsidRPr="003913FF">
        <w:rPr>
          <w:rFonts w:ascii="Times New Roman" w:hAnsi="Times New Roman" w:hint="eastAsia"/>
          <w:sz w:val="24"/>
        </w:rPr>
        <w:t xml:space="preserve"> </w:t>
      </w:r>
      <w:r w:rsidRPr="003913FF">
        <w:rPr>
          <w:rFonts w:ascii="Times New Roman" w:hAnsi="Times New Roman"/>
          <w:sz w:val="24"/>
        </w:rPr>
        <w:t>Ca</w:t>
      </w:r>
      <w:r w:rsidRPr="003913FF">
        <w:rPr>
          <w:rFonts w:ascii="Times New Roman" w:hAnsi="Times New Roman"/>
          <w:sz w:val="24"/>
          <w:vertAlign w:val="subscript"/>
        </w:rPr>
        <w:t>3.85</w:t>
      </w:r>
      <w:r w:rsidRPr="003913FF">
        <w:rPr>
          <w:rFonts w:ascii="Times New Roman" w:hAnsi="Times New Roman"/>
          <w:sz w:val="24"/>
        </w:rPr>
        <w:t>La</w:t>
      </w:r>
      <w:r w:rsidRPr="003913FF">
        <w:rPr>
          <w:rFonts w:ascii="Times New Roman" w:hAnsi="Times New Roman"/>
          <w:sz w:val="24"/>
          <w:vertAlign w:val="subscript"/>
        </w:rPr>
        <w:t>0.15</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9.075</w:t>
      </w:r>
      <w:r w:rsidRPr="003913FF">
        <w:rPr>
          <w:rFonts w:ascii="Times New Roman" w:hAnsi="Times New Roman" w:hint="eastAsia"/>
          <w:sz w:val="24"/>
          <w:vertAlign w:val="subscript"/>
        </w:rPr>
        <w:t xml:space="preserve"> </w:t>
      </w:r>
      <w:r w:rsidRPr="003913FF">
        <w:rPr>
          <w:rFonts w:ascii="Times New Roman" w:hAnsi="Times New Roman"/>
          <w:sz w:val="24"/>
        </w:rPr>
        <w:t>in the temperature region of 25-1000 ºC.</w:t>
      </w:r>
    </w:p>
    <w:p w14:paraId="6B8B2C5E" w14:textId="77777777" w:rsidR="001C7D7B" w:rsidRPr="003913FF" w:rsidRDefault="001C7D7B">
      <w:pPr>
        <w:spacing w:after="0" w:line="480" w:lineRule="auto"/>
        <w:jc w:val="both"/>
        <w:rPr>
          <w:rFonts w:ascii="Times New Roman" w:hAnsi="Times New Roman"/>
          <w:sz w:val="24"/>
        </w:rPr>
      </w:pPr>
    </w:p>
    <w:p w14:paraId="5531F7DD" w14:textId="4BE3BEF3" w:rsidR="0081043A" w:rsidRPr="003913FF" w:rsidRDefault="00131D64" w:rsidP="00387645">
      <w:pPr>
        <w:spacing w:after="0" w:line="480" w:lineRule="auto"/>
        <w:jc w:val="center"/>
        <w:rPr>
          <w:rFonts w:ascii="Times New Roman" w:hAnsi="Times New Roman"/>
          <w:sz w:val="24"/>
        </w:rPr>
      </w:pPr>
      <w:r w:rsidRPr="003913FF">
        <w:rPr>
          <w:rFonts w:ascii="Times New Roman" w:hAnsi="Times New Roman"/>
          <w:noProof/>
          <w:sz w:val="24"/>
        </w:rPr>
        <w:drawing>
          <wp:inline distT="0" distB="0" distL="0" distR="0" wp14:anchorId="6FB7FB8F" wp14:editId="3CE8D943">
            <wp:extent cx="3399155" cy="2881630"/>
            <wp:effectExtent l="0" t="0" r="0" b="0"/>
            <wp:docPr id="15" name="图片 10" descr="xp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xps-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9155" cy="2881630"/>
                    </a:xfrm>
                    <a:prstGeom prst="rect">
                      <a:avLst/>
                    </a:prstGeom>
                    <a:noFill/>
                    <a:ln>
                      <a:noFill/>
                    </a:ln>
                  </pic:spPr>
                </pic:pic>
              </a:graphicData>
            </a:graphic>
          </wp:inline>
        </w:drawing>
      </w:r>
      <w:r w:rsidR="00A3278E" w:rsidRPr="003913FF" w:rsidDel="005B4947">
        <w:rPr>
          <w:rFonts w:ascii="Times New Roman" w:hAnsi="Times New Roman"/>
          <w:sz w:val="24"/>
        </w:rPr>
        <w:t xml:space="preserve"> </w:t>
      </w:r>
    </w:p>
    <w:p w14:paraId="78FEB61E" w14:textId="77777777" w:rsidR="00A3278E" w:rsidRPr="003913FF" w:rsidRDefault="00A3278E" w:rsidP="00387645">
      <w:pPr>
        <w:spacing w:after="0" w:line="480" w:lineRule="auto"/>
        <w:jc w:val="center"/>
        <w:rPr>
          <w:rFonts w:ascii="Times New Roman" w:hAnsi="Times New Roman"/>
          <w:sz w:val="24"/>
        </w:rPr>
      </w:pPr>
      <w:r w:rsidRPr="003913FF">
        <w:rPr>
          <w:rFonts w:ascii="Times New Roman" w:hAnsi="Times New Roman"/>
          <w:b/>
          <w:color w:val="000000" w:themeColor="text1"/>
          <w:sz w:val="24"/>
        </w:rPr>
        <w:t>Figure S</w:t>
      </w:r>
      <w:r w:rsidR="0022578A" w:rsidRPr="003913FF">
        <w:rPr>
          <w:rFonts w:ascii="Times New Roman" w:hAnsi="Times New Roman"/>
          <w:b/>
          <w:color w:val="000000" w:themeColor="text1"/>
          <w:sz w:val="24"/>
        </w:rPr>
        <w:t>8</w:t>
      </w:r>
      <w:r w:rsidRPr="003913FF">
        <w:rPr>
          <w:rFonts w:ascii="Times New Roman" w:hAnsi="Times New Roman"/>
          <w:b/>
          <w:color w:val="000000" w:themeColor="text1"/>
          <w:sz w:val="24"/>
        </w:rPr>
        <w:t>.</w:t>
      </w:r>
      <w:r w:rsidRPr="003913FF">
        <w:rPr>
          <w:rFonts w:ascii="Times New Roman" w:hAnsi="Times New Roman"/>
          <w:sz w:val="24"/>
        </w:rPr>
        <w:t xml:space="preserve"> O-1s XPS fine spectra of Ca</w:t>
      </w:r>
      <w:r w:rsidRPr="003913FF">
        <w:rPr>
          <w:rFonts w:ascii="Times New Roman" w:hAnsi="Times New Roman"/>
          <w:sz w:val="24"/>
          <w:vertAlign w:val="subscript"/>
        </w:rPr>
        <w:t>4-</w:t>
      </w:r>
      <w:r w:rsidRPr="003913FF">
        <w:rPr>
          <w:rFonts w:ascii="Times New Roman" w:hAnsi="Times New Roman"/>
          <w:i/>
          <w:sz w:val="24"/>
          <w:vertAlign w:val="subscript"/>
        </w:rPr>
        <w:t>x</w:t>
      </w:r>
      <w:r w:rsidRPr="003913FF">
        <w:rPr>
          <w:rFonts w:ascii="Times New Roman" w:hAnsi="Times New Roman"/>
          <w:sz w:val="24"/>
        </w:rPr>
        <w:t>La</w:t>
      </w:r>
      <w:r w:rsidRPr="003913FF">
        <w:rPr>
          <w:rFonts w:ascii="Times New Roman" w:hAnsi="Times New Roman"/>
          <w:i/>
          <w:sz w:val="24"/>
          <w:vertAlign w:val="subscript"/>
        </w:rPr>
        <w:t>x</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w:t>
      </w:r>
      <w:r w:rsidRPr="003913FF">
        <w:rPr>
          <w:rFonts w:ascii="Times New Roman" w:hAnsi="Times New Roman"/>
          <w:i/>
          <w:sz w:val="24"/>
          <w:vertAlign w:val="subscript"/>
        </w:rPr>
        <w:t>x</w:t>
      </w:r>
      <w:r w:rsidRPr="003913FF">
        <w:rPr>
          <w:rFonts w:ascii="Times New Roman" w:hAnsi="Times New Roman"/>
          <w:sz w:val="24"/>
          <w:vertAlign w:val="subscript"/>
        </w:rPr>
        <w:t>/2</w:t>
      </w:r>
      <w:r w:rsidRPr="003913FF">
        <w:rPr>
          <w:rFonts w:ascii="Times New Roman" w:hAnsi="Times New Roman"/>
          <w:sz w:val="24"/>
        </w:rPr>
        <w:t xml:space="preserve"> with </w:t>
      </w:r>
      <w:r w:rsidRPr="003913FF">
        <w:rPr>
          <w:rFonts w:ascii="Times New Roman" w:hAnsi="Times New Roman"/>
          <w:i/>
          <w:sz w:val="24"/>
        </w:rPr>
        <w:t>x</w:t>
      </w:r>
      <w:r w:rsidRPr="003913FF">
        <w:rPr>
          <w:rFonts w:ascii="Times New Roman" w:hAnsi="Times New Roman"/>
          <w:sz w:val="24"/>
        </w:rPr>
        <w:t xml:space="preserve"> = 0.1.</w:t>
      </w:r>
    </w:p>
    <w:p w14:paraId="5FEE5CC6" w14:textId="6D26E63D" w:rsidR="0081043A" w:rsidRPr="003913FF" w:rsidRDefault="00131D64">
      <w:pPr>
        <w:spacing w:after="0" w:line="480" w:lineRule="auto"/>
        <w:jc w:val="center"/>
        <w:rPr>
          <w:rFonts w:ascii="Times New Roman" w:hAnsi="Times New Roman"/>
          <w:sz w:val="28"/>
          <w:szCs w:val="28"/>
        </w:rPr>
      </w:pPr>
      <w:r w:rsidRPr="003913FF">
        <w:rPr>
          <w:rFonts w:ascii="Times New Roman" w:hAnsi="Times New Roman"/>
          <w:noProof/>
          <w:sz w:val="28"/>
          <w:szCs w:val="28"/>
        </w:rPr>
        <w:lastRenderedPageBreak/>
        <w:drawing>
          <wp:inline distT="0" distB="0" distL="0" distR="0" wp14:anchorId="61F9A65E" wp14:editId="18FE4196">
            <wp:extent cx="3057525" cy="7268845"/>
            <wp:effectExtent l="0" t="0" r="0" b="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7525" cy="7268845"/>
                    </a:xfrm>
                    <a:prstGeom prst="rect">
                      <a:avLst/>
                    </a:prstGeom>
                    <a:noFill/>
                    <a:ln>
                      <a:noFill/>
                    </a:ln>
                  </pic:spPr>
                </pic:pic>
              </a:graphicData>
            </a:graphic>
          </wp:inline>
        </w:drawing>
      </w:r>
    </w:p>
    <w:p w14:paraId="3C04E65D" w14:textId="7DD9812F" w:rsidR="0081043A" w:rsidRPr="003913FF" w:rsidRDefault="0081043A" w:rsidP="00A00DAB">
      <w:pPr>
        <w:spacing w:after="0" w:line="360" w:lineRule="auto"/>
        <w:jc w:val="both"/>
        <w:rPr>
          <w:rFonts w:ascii="Times New Roman" w:hAnsi="Times New Roman"/>
          <w:b/>
          <w:bCs/>
          <w:sz w:val="24"/>
        </w:rPr>
      </w:pPr>
      <w:bookmarkStart w:id="13" w:name="OLE_LINK4"/>
      <w:r w:rsidRPr="003913FF">
        <w:rPr>
          <w:rFonts w:ascii="Times New Roman" w:hAnsi="Times New Roman"/>
          <w:b/>
          <w:bCs/>
          <w:color w:val="000000" w:themeColor="text1"/>
          <w:sz w:val="24"/>
        </w:rPr>
        <w:t xml:space="preserve">Figure </w:t>
      </w:r>
      <w:bookmarkEnd w:id="13"/>
      <w:r w:rsidR="0022578A" w:rsidRPr="003913FF">
        <w:rPr>
          <w:rFonts w:ascii="Times New Roman" w:hAnsi="Times New Roman"/>
          <w:b/>
          <w:bCs/>
          <w:color w:val="000000" w:themeColor="text1"/>
          <w:sz w:val="24"/>
        </w:rPr>
        <w:t>S9</w:t>
      </w:r>
      <w:r w:rsidRPr="003913FF">
        <w:rPr>
          <w:rFonts w:ascii="Times New Roman" w:hAnsi="Times New Roman"/>
          <w:b/>
          <w:bCs/>
          <w:color w:val="000000" w:themeColor="text1"/>
          <w:sz w:val="24"/>
        </w:rPr>
        <w:t xml:space="preserve">. </w:t>
      </w:r>
      <w:r w:rsidRPr="003913FF">
        <w:rPr>
          <w:rFonts w:ascii="Times New Roman" w:hAnsi="Times New Roman"/>
          <w:sz w:val="24"/>
        </w:rPr>
        <w:t>Fourier-transformed (FT) k</w:t>
      </w:r>
      <w:r w:rsidRPr="003913FF">
        <w:rPr>
          <w:rFonts w:ascii="Times New Roman" w:hAnsi="Times New Roman"/>
          <w:sz w:val="24"/>
          <w:vertAlign w:val="superscript"/>
        </w:rPr>
        <w:t>3</w:t>
      </w:r>
      <w:r w:rsidRPr="003913FF">
        <w:rPr>
          <w:rFonts w:ascii="Times New Roman" w:hAnsi="Times New Roman"/>
          <w:sz w:val="24"/>
        </w:rPr>
        <w:t xml:space="preserve">-weighted EXAFS (points) and </w:t>
      </w:r>
      <w:proofErr w:type="spellStart"/>
      <w:r w:rsidRPr="003913FF">
        <w:rPr>
          <w:rFonts w:ascii="Times New Roman" w:hAnsi="Times New Roman"/>
          <w:sz w:val="24"/>
        </w:rPr>
        <w:t>curvefit</w:t>
      </w:r>
      <w:proofErr w:type="spellEnd"/>
      <w:r w:rsidRPr="003913FF">
        <w:rPr>
          <w:rFonts w:ascii="Times New Roman" w:hAnsi="Times New Roman"/>
          <w:sz w:val="24"/>
        </w:rPr>
        <w:t xml:space="preserve"> (line) spectra in both (a) k-space and (b) R-space for parent</w:t>
      </w:r>
      <w:r w:rsidRPr="003913FF">
        <w:rPr>
          <w:rFonts w:ascii="Times New Roman" w:hAnsi="Times New Roman" w:hint="eastAsia"/>
          <w:sz w:val="24"/>
        </w:rPr>
        <w:t xml:space="preserve"> Ca</w:t>
      </w:r>
      <w:r w:rsidRPr="003913FF">
        <w:rPr>
          <w:rFonts w:ascii="Times New Roman" w:hAnsi="Times New Roman" w:hint="eastAsia"/>
          <w:sz w:val="24"/>
          <w:vertAlign w:val="subscript"/>
        </w:rPr>
        <w:t>4</w:t>
      </w:r>
      <w:r w:rsidRPr="003913FF">
        <w:rPr>
          <w:rFonts w:ascii="Times New Roman" w:hAnsi="Times New Roman" w:hint="eastAsia"/>
          <w:sz w:val="24"/>
        </w:rPr>
        <w:t>Nb</w:t>
      </w:r>
      <w:r w:rsidRPr="003913FF">
        <w:rPr>
          <w:rFonts w:ascii="Times New Roman" w:hAnsi="Times New Roman" w:hint="eastAsia"/>
          <w:sz w:val="24"/>
          <w:vertAlign w:val="subscript"/>
        </w:rPr>
        <w:t>2</w:t>
      </w:r>
      <w:r w:rsidRPr="003913FF">
        <w:rPr>
          <w:rFonts w:ascii="Times New Roman" w:hAnsi="Times New Roman" w:hint="eastAsia"/>
          <w:sz w:val="24"/>
        </w:rPr>
        <w:t>O</w:t>
      </w:r>
      <w:r w:rsidRPr="003913FF">
        <w:rPr>
          <w:rFonts w:ascii="Times New Roman" w:hAnsi="Times New Roman" w:hint="eastAsia"/>
          <w:sz w:val="24"/>
          <w:vertAlign w:val="subscript"/>
        </w:rPr>
        <w:t>9</w:t>
      </w:r>
      <w:r w:rsidRPr="003913FF">
        <w:rPr>
          <w:rFonts w:ascii="Times New Roman" w:hAnsi="Times New Roman"/>
          <w:sz w:val="24"/>
        </w:rPr>
        <w:t xml:space="preserve">. (c) </w:t>
      </w:r>
      <w:proofErr w:type="spellStart"/>
      <w:r w:rsidRPr="003913FF">
        <w:rPr>
          <w:rFonts w:ascii="Times New Roman" w:hAnsi="Times New Roman" w:hint="eastAsia"/>
          <w:sz w:val="24"/>
        </w:rPr>
        <w:t>Nb</w:t>
      </w:r>
      <w:proofErr w:type="spellEnd"/>
      <w:r w:rsidRPr="003913FF">
        <w:rPr>
          <w:rFonts w:ascii="Times New Roman" w:hAnsi="Times New Roman"/>
          <w:sz w:val="24"/>
        </w:rPr>
        <w:t xml:space="preserve"> K-edge wavelet transform EXAFS contours</w:t>
      </w:r>
      <w:r w:rsidRPr="003913FF">
        <w:rPr>
          <w:rFonts w:ascii="Times New Roman" w:hAnsi="Times New Roman" w:hint="eastAsia"/>
          <w:sz w:val="24"/>
        </w:rPr>
        <w:t xml:space="preserve"> </w:t>
      </w:r>
      <w:r w:rsidRPr="003913FF">
        <w:rPr>
          <w:rFonts w:ascii="Times New Roman" w:hAnsi="Times New Roman"/>
          <w:sz w:val="24"/>
        </w:rPr>
        <w:t xml:space="preserve">of parent </w:t>
      </w:r>
      <w:r w:rsidRPr="003913FF">
        <w:rPr>
          <w:rFonts w:ascii="Times New Roman" w:hAnsi="Times New Roman" w:hint="eastAsia"/>
          <w:sz w:val="24"/>
        </w:rPr>
        <w:t>Ca</w:t>
      </w:r>
      <w:r w:rsidRPr="003913FF">
        <w:rPr>
          <w:rFonts w:ascii="Times New Roman" w:hAnsi="Times New Roman" w:hint="eastAsia"/>
          <w:sz w:val="24"/>
          <w:vertAlign w:val="subscript"/>
        </w:rPr>
        <w:t>4</w:t>
      </w:r>
      <w:r w:rsidRPr="003913FF">
        <w:rPr>
          <w:rFonts w:ascii="Times New Roman" w:hAnsi="Times New Roman" w:hint="eastAsia"/>
          <w:sz w:val="24"/>
        </w:rPr>
        <w:t>Nb</w:t>
      </w:r>
      <w:r w:rsidRPr="003913FF">
        <w:rPr>
          <w:rFonts w:ascii="Times New Roman" w:hAnsi="Times New Roman" w:hint="eastAsia"/>
          <w:sz w:val="24"/>
          <w:vertAlign w:val="subscript"/>
        </w:rPr>
        <w:t>2</w:t>
      </w:r>
      <w:r w:rsidRPr="003913FF">
        <w:rPr>
          <w:rFonts w:ascii="Times New Roman" w:hAnsi="Times New Roman" w:hint="eastAsia"/>
          <w:sz w:val="24"/>
        </w:rPr>
        <w:t>O</w:t>
      </w:r>
      <w:r w:rsidRPr="003913FF">
        <w:rPr>
          <w:rFonts w:ascii="Times New Roman" w:hAnsi="Times New Roman" w:hint="eastAsia"/>
          <w:sz w:val="24"/>
          <w:vertAlign w:val="subscript"/>
        </w:rPr>
        <w:t>9</w:t>
      </w:r>
      <w:r w:rsidRPr="003913FF">
        <w:rPr>
          <w:rFonts w:ascii="Times New Roman" w:hAnsi="Times New Roman" w:hint="eastAsia"/>
          <w:sz w:val="24"/>
        </w:rPr>
        <w:t>.</w:t>
      </w:r>
    </w:p>
    <w:p w14:paraId="23065E4B" w14:textId="0BDFB62B" w:rsidR="0081043A" w:rsidRPr="003913FF" w:rsidRDefault="00131D64">
      <w:pPr>
        <w:spacing w:after="0" w:line="480" w:lineRule="auto"/>
        <w:jc w:val="both"/>
        <w:rPr>
          <w:rFonts w:ascii="Times New Roman" w:hAnsi="Times New Roman"/>
          <w:sz w:val="24"/>
        </w:rPr>
      </w:pPr>
      <w:r w:rsidRPr="003913FF">
        <w:rPr>
          <w:noProof/>
          <w:color w:val="000000" w:themeColor="text1"/>
        </w:rPr>
        <w:lastRenderedPageBreak/>
        <mc:AlternateContent>
          <mc:Choice Requires="wps">
            <w:drawing>
              <wp:anchor distT="0" distB="0" distL="114300" distR="114300" simplePos="0" relativeHeight="251657216" behindDoc="1" locked="0" layoutInCell="1" allowOverlap="1" wp14:anchorId="41704602" wp14:editId="499BF5D1">
                <wp:simplePos x="0" y="0"/>
                <wp:positionH relativeFrom="margin">
                  <wp:posOffset>-113665</wp:posOffset>
                </wp:positionH>
                <wp:positionV relativeFrom="paragraph">
                  <wp:posOffset>2729865</wp:posOffset>
                </wp:positionV>
                <wp:extent cx="5559425" cy="45085"/>
                <wp:effectExtent l="10160" t="0" r="12065" b="6350"/>
                <wp:wrapTopAndBottom/>
                <wp:docPr id="2038862719" name="任意多边形: 形状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5559425" cy="45085"/>
                        </a:xfrm>
                        <a:custGeom>
                          <a:avLst/>
                          <a:gdLst>
                            <a:gd name="T0" fmla="*/ 0 w 8306"/>
                            <a:gd name="T1" fmla="*/ 0 h 45085"/>
                            <a:gd name="T2" fmla="*/ 5603240 w 8306"/>
                            <a:gd name="T3" fmla="*/ 0 h 45085"/>
                            <a:gd name="T4" fmla="*/ 0 60000 65536"/>
                            <a:gd name="T5" fmla="*/ 0 60000 65536"/>
                          </a:gdLst>
                          <a:ahLst/>
                          <a:cxnLst>
                            <a:cxn ang="T4">
                              <a:pos x="T0" y="T1"/>
                            </a:cxn>
                            <a:cxn ang="T5">
                              <a:pos x="T2" y="T3"/>
                            </a:cxn>
                          </a:cxnLst>
                          <a:rect l="0" t="0" r="r" b="b"/>
                          <a:pathLst>
                            <a:path w="8306" h="45085">
                              <a:moveTo>
                                <a:pt x="0" y="0"/>
                              </a:moveTo>
                              <a:lnTo>
                                <a:pt x="8306" y="0"/>
                              </a:lnTo>
                            </a:path>
                          </a:pathLst>
                        </a:custGeom>
                        <a:noFill/>
                        <a:ln w="31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EA5175" id="任意多边形: 形状 6" o:spid="_x0000_s1026" style="position:absolute;margin-left:-8.95pt;margin-top:214.95pt;width:437.75pt;height:3.5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8306,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" path="m,l8306,e" filled="f" strokeweight=".25pt">
                <v:path arrowok="t" o:connecttype="custom" o:connectlocs="0,0;2147483646,0" o:connectangles="0,0"/>
                <w10:wrap type="topAndBottom" anchorx="margin"/>
              </v:shape>
            </w:pict>
          </mc:Fallback>
        </mc:AlternateContent>
      </w:r>
      <w:r w:rsidR="0081043A" w:rsidRPr="003913FF">
        <w:rPr>
          <w:rFonts w:ascii="Times New Roman" w:hAnsi="Times New Roman"/>
          <w:b/>
          <w:bCs/>
          <w:color w:val="000000" w:themeColor="text1"/>
          <w:sz w:val="24"/>
        </w:rPr>
        <w:t xml:space="preserve">Table </w:t>
      </w:r>
      <w:r w:rsidR="00A47EC6" w:rsidRPr="003913FF">
        <w:rPr>
          <w:rFonts w:ascii="Times New Roman" w:hAnsi="Times New Roman"/>
          <w:b/>
          <w:bCs/>
          <w:color w:val="000000" w:themeColor="text1"/>
          <w:sz w:val="24"/>
        </w:rPr>
        <w:t>S2</w:t>
      </w:r>
      <w:r w:rsidR="0081043A" w:rsidRPr="003913FF">
        <w:rPr>
          <w:rFonts w:ascii="Times New Roman" w:hAnsi="Times New Roman"/>
          <w:b/>
          <w:bCs/>
          <w:color w:val="000000" w:themeColor="text1"/>
          <w:sz w:val="24"/>
        </w:rPr>
        <w:t>.</w:t>
      </w:r>
      <w:r w:rsidR="0081043A" w:rsidRPr="003913FF">
        <w:rPr>
          <w:rFonts w:ascii="Times New Roman" w:hAnsi="Times New Roman"/>
          <w:color w:val="000000" w:themeColor="text1"/>
          <w:sz w:val="24"/>
        </w:rPr>
        <w:t xml:space="preserve"> </w:t>
      </w:r>
      <w:r w:rsidR="0081043A" w:rsidRPr="003913FF">
        <w:rPr>
          <w:rFonts w:ascii="Times New Roman" w:hAnsi="Times New Roman"/>
          <w:sz w:val="24"/>
        </w:rPr>
        <w:t xml:space="preserve">Curve-fit Parameters of </w:t>
      </w:r>
      <w:proofErr w:type="spellStart"/>
      <w:r w:rsidR="0081043A" w:rsidRPr="003913FF">
        <w:rPr>
          <w:rFonts w:ascii="Times New Roman" w:hAnsi="Times New Roman"/>
          <w:sz w:val="24"/>
        </w:rPr>
        <w:t>Nb</w:t>
      </w:r>
      <w:proofErr w:type="spellEnd"/>
      <w:r w:rsidR="0081043A" w:rsidRPr="003913FF">
        <w:rPr>
          <w:rFonts w:ascii="Times New Roman" w:hAnsi="Times New Roman"/>
          <w:sz w:val="24"/>
        </w:rPr>
        <w:t xml:space="preserve"> K-edge EXAFS for Ca</w:t>
      </w:r>
      <w:r w:rsidR="0081043A" w:rsidRPr="003913FF">
        <w:rPr>
          <w:rFonts w:ascii="Times New Roman" w:hAnsi="Times New Roman"/>
          <w:sz w:val="24"/>
          <w:vertAlign w:val="subscript"/>
        </w:rPr>
        <w:t>4</w:t>
      </w:r>
      <w:r w:rsidR="0081043A" w:rsidRPr="003913FF">
        <w:rPr>
          <w:rFonts w:ascii="Times New Roman" w:hAnsi="Times New Roman"/>
          <w:sz w:val="24"/>
        </w:rPr>
        <w:t>Nb</w:t>
      </w:r>
      <w:r w:rsidR="0081043A" w:rsidRPr="003913FF">
        <w:rPr>
          <w:rFonts w:ascii="Times New Roman" w:hAnsi="Times New Roman"/>
          <w:sz w:val="24"/>
          <w:vertAlign w:val="subscript"/>
        </w:rPr>
        <w:t>2</w:t>
      </w:r>
      <w:r w:rsidR="0081043A" w:rsidRPr="003913FF">
        <w:rPr>
          <w:rFonts w:ascii="Times New Roman" w:hAnsi="Times New Roman"/>
          <w:sz w:val="24"/>
        </w:rPr>
        <w:t>O</w:t>
      </w:r>
      <w:r w:rsidR="0081043A" w:rsidRPr="003913FF">
        <w:rPr>
          <w:rFonts w:ascii="Times New Roman" w:hAnsi="Times New Roman"/>
          <w:sz w:val="24"/>
          <w:vertAlign w:val="subscript"/>
        </w:rPr>
        <w:t>9</w:t>
      </w:r>
      <w:r w:rsidR="001C7D7B" w:rsidRPr="003913FF">
        <w:rPr>
          <w:rFonts w:ascii="Times New Roman" w:hAnsi="Times New Roman" w:hint="eastAsia"/>
          <w:sz w:val="24"/>
        </w:rPr>
        <w:t>.</w:t>
      </w:r>
      <w:r w:rsidR="0081043A" w:rsidRPr="003913FF">
        <w:rPr>
          <w:rFonts w:ascii="Times New Roman" w:hAnsi="Times New Roman" w:hint="eastAsia"/>
          <w:sz w:val="24"/>
        </w:rPr>
        <w:t xml:space="preserve"> </w:t>
      </w:r>
    </w:p>
    <w:tbl>
      <w:tblPr>
        <w:tblpPr w:leftFromText="180" w:rightFromText="180" w:vertAnchor="text" w:horzAnchor="margin" w:tblpXSpec="center" w:tblpY="131"/>
        <w:tblW w:w="5000" w:type="pct"/>
        <w:jc w:val="center"/>
        <w:tblLayout w:type="fixed"/>
        <w:tblCellMar>
          <w:left w:w="0" w:type="dxa"/>
          <w:right w:w="0" w:type="dxa"/>
        </w:tblCellMar>
        <w:tblLook w:val="0000" w:firstRow="0" w:lastRow="0" w:firstColumn="0" w:lastColumn="0" w:noHBand="0" w:noVBand="0"/>
      </w:tblPr>
      <w:tblGrid>
        <w:gridCol w:w="1569"/>
        <w:gridCol w:w="2229"/>
        <w:gridCol w:w="2402"/>
        <w:gridCol w:w="2106"/>
      </w:tblGrid>
      <w:tr w:rsidR="0081043A" w:rsidRPr="003913FF" w14:paraId="4CE1D6CD" w14:textId="77777777" w:rsidTr="00874577">
        <w:trPr>
          <w:trHeight w:val="692"/>
          <w:jc w:val="center"/>
        </w:trPr>
        <w:tc>
          <w:tcPr>
            <w:tcW w:w="944" w:type="pct"/>
            <w:tcBorders>
              <w:top w:val="single" w:sz="8" w:space="0" w:color="000000"/>
              <w:bottom w:val="single" w:sz="8" w:space="0" w:color="000000"/>
            </w:tcBorders>
          </w:tcPr>
          <w:p w14:paraId="465C3B49" w14:textId="77777777" w:rsidR="0081043A" w:rsidRPr="003913FF" w:rsidRDefault="0081043A">
            <w:pPr>
              <w:pStyle w:val="TableParagraph"/>
              <w:spacing w:before="90"/>
              <w:ind w:left="144"/>
              <w:rPr>
                <w:sz w:val="24"/>
              </w:rPr>
            </w:pPr>
            <w:bookmarkStart w:id="14" w:name="OLE_LINK29"/>
            <w:r w:rsidRPr="003913FF">
              <w:rPr>
                <w:spacing w:val="-4"/>
                <w:sz w:val="24"/>
              </w:rPr>
              <w:t>Path</w:t>
            </w:r>
          </w:p>
        </w:tc>
        <w:tc>
          <w:tcPr>
            <w:tcW w:w="1342" w:type="pct"/>
            <w:tcBorders>
              <w:top w:val="single" w:sz="8" w:space="0" w:color="000000"/>
              <w:bottom w:val="single" w:sz="8" w:space="0" w:color="000000"/>
            </w:tcBorders>
          </w:tcPr>
          <w:p w14:paraId="5B5B49C4" w14:textId="77777777" w:rsidR="0081043A" w:rsidRPr="003913FF" w:rsidRDefault="0081043A">
            <w:pPr>
              <w:pStyle w:val="TableParagraph"/>
              <w:spacing w:before="90"/>
              <w:ind w:left="628"/>
              <w:rPr>
                <w:i/>
                <w:sz w:val="24"/>
              </w:rPr>
            </w:pPr>
            <w:r w:rsidRPr="003913FF">
              <w:rPr>
                <w:i/>
                <w:sz w:val="24"/>
              </w:rPr>
              <w:t>N</w:t>
            </w:r>
          </w:p>
        </w:tc>
        <w:tc>
          <w:tcPr>
            <w:tcW w:w="1446" w:type="pct"/>
            <w:tcBorders>
              <w:top w:val="single" w:sz="8" w:space="0" w:color="000000"/>
              <w:bottom w:val="single" w:sz="8" w:space="0" w:color="000000"/>
            </w:tcBorders>
          </w:tcPr>
          <w:p w14:paraId="5829D3C5" w14:textId="77777777" w:rsidR="0081043A" w:rsidRPr="003913FF" w:rsidRDefault="0081043A">
            <w:pPr>
              <w:pStyle w:val="TableParagraph"/>
              <w:spacing w:before="90"/>
              <w:ind w:left="617"/>
              <w:rPr>
                <w:sz w:val="24"/>
              </w:rPr>
            </w:pPr>
            <w:r w:rsidRPr="003913FF">
              <w:rPr>
                <w:i/>
                <w:sz w:val="24"/>
              </w:rPr>
              <w:t xml:space="preserve">R </w:t>
            </w:r>
            <w:r w:rsidRPr="003913FF">
              <w:rPr>
                <w:sz w:val="24"/>
              </w:rPr>
              <w:t xml:space="preserve">/ </w:t>
            </w:r>
            <w:r w:rsidRPr="003913FF">
              <w:rPr>
                <w:spacing w:val="-10"/>
                <w:sz w:val="24"/>
              </w:rPr>
              <w:t>Å</w:t>
            </w:r>
          </w:p>
        </w:tc>
        <w:tc>
          <w:tcPr>
            <w:tcW w:w="1269" w:type="pct"/>
            <w:tcBorders>
              <w:top w:val="single" w:sz="8" w:space="0" w:color="000000"/>
              <w:bottom w:val="single" w:sz="8" w:space="0" w:color="000000"/>
            </w:tcBorders>
          </w:tcPr>
          <w:p w14:paraId="57AE182A" w14:textId="77777777" w:rsidR="0081043A" w:rsidRPr="003913FF" w:rsidRDefault="0081043A">
            <w:pPr>
              <w:pStyle w:val="TableParagraph"/>
              <w:spacing w:before="90"/>
              <w:ind w:left="478"/>
              <w:rPr>
                <w:sz w:val="24"/>
              </w:rPr>
            </w:pPr>
            <w:r w:rsidRPr="003913FF">
              <w:rPr>
                <w:i/>
                <w:sz w:val="24"/>
              </w:rPr>
              <w:t xml:space="preserve">d </w:t>
            </w:r>
            <w:r w:rsidRPr="003913FF">
              <w:rPr>
                <w:sz w:val="24"/>
              </w:rPr>
              <w:t xml:space="preserve">/ </w:t>
            </w:r>
            <w:r w:rsidRPr="003913FF">
              <w:rPr>
                <w:spacing w:val="-10"/>
                <w:sz w:val="24"/>
              </w:rPr>
              <w:t>Å</w:t>
            </w:r>
          </w:p>
        </w:tc>
      </w:tr>
      <w:tr w:rsidR="0081043A" w:rsidRPr="003913FF" w14:paraId="47440D02" w14:textId="77777777" w:rsidTr="00874577">
        <w:trPr>
          <w:trHeight w:val="692"/>
          <w:jc w:val="center"/>
        </w:trPr>
        <w:tc>
          <w:tcPr>
            <w:tcW w:w="944" w:type="pct"/>
            <w:tcBorders>
              <w:top w:val="single" w:sz="8" w:space="0" w:color="000000"/>
            </w:tcBorders>
          </w:tcPr>
          <w:p w14:paraId="0EFA649F" w14:textId="77777777" w:rsidR="0081043A" w:rsidRPr="003913FF" w:rsidRDefault="0081043A">
            <w:pPr>
              <w:pStyle w:val="TableParagraph"/>
              <w:spacing w:before="90"/>
              <w:ind w:left="144"/>
              <w:rPr>
                <w:sz w:val="24"/>
              </w:rPr>
            </w:pPr>
            <w:r w:rsidRPr="003913FF">
              <w:rPr>
                <w:spacing w:val="-5"/>
                <w:sz w:val="24"/>
              </w:rPr>
              <w:t>O5</w:t>
            </w:r>
          </w:p>
        </w:tc>
        <w:tc>
          <w:tcPr>
            <w:tcW w:w="1342" w:type="pct"/>
            <w:tcBorders>
              <w:top w:val="single" w:sz="8" w:space="0" w:color="000000"/>
            </w:tcBorders>
          </w:tcPr>
          <w:p w14:paraId="36F2DBB0" w14:textId="77777777" w:rsidR="0081043A" w:rsidRPr="003913FF" w:rsidRDefault="0081043A">
            <w:pPr>
              <w:pStyle w:val="TableParagraph"/>
              <w:spacing w:before="90"/>
              <w:ind w:left="628"/>
              <w:rPr>
                <w:sz w:val="24"/>
              </w:rPr>
            </w:pPr>
            <w:r w:rsidRPr="003913FF">
              <w:rPr>
                <w:rFonts w:eastAsia="等线" w:hint="eastAsia"/>
                <w:spacing w:val="-5"/>
                <w:sz w:val="24"/>
                <w:lang w:eastAsia="zh-CN"/>
              </w:rPr>
              <w:t>3</w:t>
            </w:r>
            <w:r w:rsidRPr="003913FF">
              <w:rPr>
                <w:spacing w:val="-5"/>
                <w:sz w:val="24"/>
              </w:rPr>
              <w:t>.0</w:t>
            </w:r>
          </w:p>
        </w:tc>
        <w:tc>
          <w:tcPr>
            <w:tcW w:w="1446" w:type="pct"/>
            <w:tcBorders>
              <w:top w:val="single" w:sz="8" w:space="0" w:color="000000"/>
            </w:tcBorders>
          </w:tcPr>
          <w:p w14:paraId="1DE2C40F" w14:textId="77777777" w:rsidR="0081043A" w:rsidRPr="003913FF" w:rsidRDefault="0081043A">
            <w:pPr>
              <w:pStyle w:val="TableParagraph"/>
              <w:spacing w:before="90"/>
              <w:ind w:left="617"/>
              <w:rPr>
                <w:sz w:val="24"/>
              </w:rPr>
            </w:pPr>
            <w:r w:rsidRPr="003913FF">
              <w:rPr>
                <w:spacing w:val="-2"/>
                <w:sz w:val="24"/>
              </w:rPr>
              <w:t>1.</w:t>
            </w:r>
            <w:r w:rsidRPr="003913FF">
              <w:rPr>
                <w:rFonts w:eastAsia="等线" w:hint="eastAsia"/>
                <w:spacing w:val="-2"/>
                <w:sz w:val="24"/>
                <w:lang w:eastAsia="zh-CN"/>
              </w:rPr>
              <w:t>91</w:t>
            </w:r>
            <w:r w:rsidRPr="003913FF">
              <w:rPr>
                <w:spacing w:val="-2"/>
                <w:sz w:val="24"/>
              </w:rPr>
              <w:t>(1)</w:t>
            </w:r>
          </w:p>
        </w:tc>
        <w:tc>
          <w:tcPr>
            <w:tcW w:w="1269" w:type="pct"/>
            <w:tcBorders>
              <w:top w:val="single" w:sz="8" w:space="0" w:color="000000"/>
            </w:tcBorders>
          </w:tcPr>
          <w:p w14:paraId="1F88341D" w14:textId="77777777" w:rsidR="0081043A" w:rsidRPr="003913FF" w:rsidRDefault="0081043A">
            <w:pPr>
              <w:pStyle w:val="TableParagraph"/>
              <w:spacing w:before="90"/>
              <w:ind w:left="478"/>
              <w:rPr>
                <w:rFonts w:eastAsia="等线"/>
                <w:sz w:val="24"/>
                <w:lang w:eastAsia="zh-CN"/>
              </w:rPr>
            </w:pPr>
            <w:r w:rsidRPr="003913FF">
              <w:rPr>
                <w:spacing w:val="-2"/>
                <w:sz w:val="24"/>
              </w:rPr>
              <w:t>1.</w:t>
            </w:r>
            <w:r w:rsidRPr="003913FF">
              <w:rPr>
                <w:rFonts w:eastAsia="等线" w:hint="eastAsia"/>
                <w:spacing w:val="-2"/>
                <w:sz w:val="24"/>
                <w:lang w:eastAsia="zh-CN"/>
              </w:rPr>
              <w:t>936</w:t>
            </w:r>
          </w:p>
        </w:tc>
      </w:tr>
      <w:tr w:rsidR="0081043A" w:rsidRPr="003913FF" w14:paraId="13248094" w14:textId="77777777" w:rsidTr="00874577">
        <w:trPr>
          <w:trHeight w:val="692"/>
          <w:jc w:val="center"/>
        </w:trPr>
        <w:tc>
          <w:tcPr>
            <w:tcW w:w="944" w:type="pct"/>
          </w:tcPr>
          <w:p w14:paraId="18B3E2B7" w14:textId="77777777" w:rsidR="0081043A" w:rsidRPr="003913FF" w:rsidRDefault="0081043A">
            <w:pPr>
              <w:pStyle w:val="TableParagraph"/>
              <w:spacing w:before="231"/>
              <w:ind w:left="144"/>
              <w:rPr>
                <w:rFonts w:eastAsia="等线"/>
                <w:sz w:val="24"/>
                <w:lang w:eastAsia="zh-CN"/>
              </w:rPr>
            </w:pPr>
            <w:r w:rsidRPr="003913FF">
              <w:rPr>
                <w:rFonts w:eastAsia="等线" w:hint="eastAsia"/>
                <w:spacing w:val="-5"/>
                <w:sz w:val="24"/>
                <w:lang w:eastAsia="zh-CN"/>
              </w:rPr>
              <w:t>O7</w:t>
            </w:r>
          </w:p>
        </w:tc>
        <w:tc>
          <w:tcPr>
            <w:tcW w:w="1342" w:type="pct"/>
          </w:tcPr>
          <w:p w14:paraId="480D49EA" w14:textId="77777777" w:rsidR="0081043A" w:rsidRPr="003913FF" w:rsidRDefault="0081043A">
            <w:pPr>
              <w:pStyle w:val="TableParagraph"/>
              <w:spacing w:before="231"/>
              <w:ind w:left="628"/>
              <w:rPr>
                <w:sz w:val="24"/>
              </w:rPr>
            </w:pPr>
            <w:r w:rsidRPr="003913FF">
              <w:rPr>
                <w:spacing w:val="-5"/>
                <w:sz w:val="24"/>
              </w:rPr>
              <w:t>1.0</w:t>
            </w:r>
          </w:p>
        </w:tc>
        <w:tc>
          <w:tcPr>
            <w:tcW w:w="1446" w:type="pct"/>
          </w:tcPr>
          <w:p w14:paraId="40D98221" w14:textId="77777777" w:rsidR="0081043A" w:rsidRPr="003913FF" w:rsidRDefault="0081043A">
            <w:pPr>
              <w:pStyle w:val="TableParagraph"/>
              <w:spacing w:before="231"/>
              <w:ind w:left="617"/>
              <w:rPr>
                <w:sz w:val="24"/>
              </w:rPr>
            </w:pPr>
            <w:r w:rsidRPr="003913FF">
              <w:rPr>
                <w:rFonts w:eastAsia="等线" w:hint="eastAsia"/>
                <w:spacing w:val="-2"/>
                <w:sz w:val="24"/>
                <w:lang w:eastAsia="zh-CN"/>
              </w:rPr>
              <w:t>2.11</w:t>
            </w:r>
            <w:r w:rsidRPr="003913FF">
              <w:rPr>
                <w:spacing w:val="-2"/>
                <w:sz w:val="24"/>
              </w:rPr>
              <w:t>(1)</w:t>
            </w:r>
          </w:p>
        </w:tc>
        <w:tc>
          <w:tcPr>
            <w:tcW w:w="1269" w:type="pct"/>
          </w:tcPr>
          <w:p w14:paraId="736209F2" w14:textId="77777777" w:rsidR="0081043A" w:rsidRPr="003913FF" w:rsidRDefault="0081043A">
            <w:pPr>
              <w:pStyle w:val="TableParagraph"/>
              <w:spacing w:before="231"/>
              <w:ind w:left="478"/>
              <w:rPr>
                <w:rFonts w:eastAsia="等线"/>
                <w:sz w:val="24"/>
                <w:lang w:eastAsia="zh-CN"/>
              </w:rPr>
            </w:pPr>
            <w:r w:rsidRPr="003913FF">
              <w:rPr>
                <w:rFonts w:eastAsia="等线" w:hint="eastAsia"/>
                <w:spacing w:val="-2"/>
                <w:sz w:val="24"/>
                <w:lang w:eastAsia="zh-CN"/>
              </w:rPr>
              <w:t>2.113</w:t>
            </w:r>
          </w:p>
        </w:tc>
      </w:tr>
      <w:tr w:rsidR="0081043A" w:rsidRPr="003913FF" w14:paraId="045BF9D1" w14:textId="77777777" w:rsidTr="00874577">
        <w:trPr>
          <w:trHeight w:val="692"/>
          <w:jc w:val="center"/>
        </w:trPr>
        <w:tc>
          <w:tcPr>
            <w:tcW w:w="944" w:type="pct"/>
          </w:tcPr>
          <w:p w14:paraId="7A656463" w14:textId="77777777" w:rsidR="0081043A" w:rsidRPr="003913FF" w:rsidRDefault="0081043A">
            <w:pPr>
              <w:pStyle w:val="TableParagraph"/>
              <w:spacing w:before="231"/>
              <w:ind w:left="144"/>
              <w:rPr>
                <w:rFonts w:eastAsia="等线"/>
                <w:sz w:val="24"/>
                <w:lang w:eastAsia="zh-CN"/>
              </w:rPr>
            </w:pPr>
            <w:r w:rsidRPr="003913FF">
              <w:rPr>
                <w:rFonts w:eastAsia="等线" w:hint="eastAsia"/>
                <w:spacing w:val="-5"/>
                <w:sz w:val="24"/>
                <w:lang w:eastAsia="zh-CN"/>
              </w:rPr>
              <w:t>Ca5</w:t>
            </w:r>
          </w:p>
        </w:tc>
        <w:tc>
          <w:tcPr>
            <w:tcW w:w="1342" w:type="pct"/>
          </w:tcPr>
          <w:p w14:paraId="1EC913C4" w14:textId="77777777" w:rsidR="0081043A" w:rsidRPr="003913FF" w:rsidRDefault="0081043A">
            <w:pPr>
              <w:pStyle w:val="TableParagraph"/>
              <w:spacing w:before="231"/>
              <w:ind w:left="628"/>
              <w:rPr>
                <w:sz w:val="24"/>
              </w:rPr>
            </w:pPr>
            <w:r w:rsidRPr="003913FF">
              <w:rPr>
                <w:rFonts w:eastAsia="等线" w:hint="eastAsia"/>
                <w:spacing w:val="-5"/>
                <w:sz w:val="24"/>
                <w:lang w:eastAsia="zh-CN"/>
              </w:rPr>
              <w:t>1</w:t>
            </w:r>
            <w:r w:rsidRPr="003913FF">
              <w:rPr>
                <w:spacing w:val="-5"/>
                <w:sz w:val="24"/>
              </w:rPr>
              <w:t>.0</w:t>
            </w:r>
          </w:p>
        </w:tc>
        <w:tc>
          <w:tcPr>
            <w:tcW w:w="1446" w:type="pct"/>
          </w:tcPr>
          <w:p w14:paraId="23080BF7" w14:textId="77777777" w:rsidR="0081043A" w:rsidRPr="003913FF" w:rsidRDefault="0081043A">
            <w:pPr>
              <w:pStyle w:val="TableParagraph"/>
              <w:spacing w:before="231"/>
              <w:ind w:left="617"/>
              <w:rPr>
                <w:sz w:val="24"/>
              </w:rPr>
            </w:pPr>
            <w:r w:rsidRPr="003913FF">
              <w:rPr>
                <w:spacing w:val="-2"/>
                <w:sz w:val="24"/>
              </w:rPr>
              <w:t>3.</w:t>
            </w:r>
            <w:r w:rsidRPr="003913FF">
              <w:rPr>
                <w:rFonts w:eastAsia="等线" w:hint="eastAsia"/>
                <w:spacing w:val="-2"/>
                <w:sz w:val="24"/>
                <w:lang w:eastAsia="zh-CN"/>
              </w:rPr>
              <w:t>24</w:t>
            </w:r>
            <w:r w:rsidRPr="003913FF">
              <w:rPr>
                <w:spacing w:val="-2"/>
                <w:sz w:val="24"/>
              </w:rPr>
              <w:t>(1)</w:t>
            </w:r>
          </w:p>
        </w:tc>
        <w:tc>
          <w:tcPr>
            <w:tcW w:w="1269" w:type="pct"/>
          </w:tcPr>
          <w:p w14:paraId="06BFBA55" w14:textId="77777777" w:rsidR="0081043A" w:rsidRPr="003913FF" w:rsidRDefault="0081043A">
            <w:pPr>
              <w:pStyle w:val="TableParagraph"/>
              <w:spacing w:before="231"/>
              <w:ind w:left="478"/>
              <w:rPr>
                <w:rFonts w:eastAsia="等线"/>
                <w:sz w:val="24"/>
                <w:lang w:eastAsia="zh-CN"/>
              </w:rPr>
            </w:pPr>
            <w:r w:rsidRPr="003913FF">
              <w:rPr>
                <w:spacing w:val="-2"/>
                <w:sz w:val="24"/>
              </w:rPr>
              <w:t>3.1</w:t>
            </w:r>
            <w:r w:rsidRPr="003913FF">
              <w:rPr>
                <w:rFonts w:eastAsia="等线" w:hint="eastAsia"/>
                <w:spacing w:val="-2"/>
                <w:sz w:val="24"/>
                <w:lang w:eastAsia="zh-CN"/>
              </w:rPr>
              <w:t>69</w:t>
            </w:r>
          </w:p>
        </w:tc>
      </w:tr>
      <w:tr w:rsidR="0081043A" w:rsidRPr="003913FF" w14:paraId="6F952BEA" w14:textId="77777777" w:rsidTr="00874577">
        <w:trPr>
          <w:trHeight w:val="692"/>
          <w:jc w:val="center"/>
        </w:trPr>
        <w:tc>
          <w:tcPr>
            <w:tcW w:w="944" w:type="pct"/>
          </w:tcPr>
          <w:p w14:paraId="578B7D79" w14:textId="77777777" w:rsidR="0081043A" w:rsidRPr="003913FF" w:rsidRDefault="0081043A">
            <w:pPr>
              <w:pStyle w:val="TableParagraph"/>
              <w:spacing w:before="231"/>
              <w:ind w:left="144"/>
              <w:rPr>
                <w:rFonts w:eastAsia="等线"/>
                <w:sz w:val="24"/>
                <w:lang w:eastAsia="zh-CN"/>
              </w:rPr>
            </w:pPr>
            <w:r w:rsidRPr="003913FF">
              <w:rPr>
                <w:rFonts w:eastAsia="等线" w:hint="eastAsia"/>
                <w:spacing w:val="-5"/>
                <w:sz w:val="24"/>
                <w:lang w:eastAsia="zh-CN"/>
              </w:rPr>
              <w:t>Ca4</w:t>
            </w:r>
          </w:p>
        </w:tc>
        <w:tc>
          <w:tcPr>
            <w:tcW w:w="1342" w:type="pct"/>
          </w:tcPr>
          <w:p w14:paraId="1D596DCA" w14:textId="77777777" w:rsidR="0081043A" w:rsidRPr="003913FF" w:rsidRDefault="0081043A">
            <w:pPr>
              <w:pStyle w:val="TableParagraph"/>
              <w:spacing w:before="231"/>
              <w:ind w:left="628"/>
              <w:rPr>
                <w:sz w:val="24"/>
              </w:rPr>
            </w:pPr>
            <w:r w:rsidRPr="003913FF">
              <w:rPr>
                <w:rFonts w:eastAsia="等线" w:hint="eastAsia"/>
                <w:spacing w:val="-5"/>
                <w:sz w:val="24"/>
                <w:lang w:eastAsia="zh-CN"/>
              </w:rPr>
              <w:t>4</w:t>
            </w:r>
            <w:r w:rsidRPr="003913FF">
              <w:rPr>
                <w:spacing w:val="-5"/>
                <w:sz w:val="24"/>
              </w:rPr>
              <w:t>.0</w:t>
            </w:r>
          </w:p>
        </w:tc>
        <w:tc>
          <w:tcPr>
            <w:tcW w:w="1446" w:type="pct"/>
          </w:tcPr>
          <w:p w14:paraId="0AD5A844" w14:textId="77777777" w:rsidR="0081043A" w:rsidRPr="003913FF" w:rsidRDefault="0081043A">
            <w:pPr>
              <w:pStyle w:val="TableParagraph"/>
              <w:spacing w:before="231"/>
              <w:ind w:left="617"/>
              <w:rPr>
                <w:sz w:val="24"/>
              </w:rPr>
            </w:pPr>
            <w:r w:rsidRPr="003913FF">
              <w:rPr>
                <w:rFonts w:eastAsia="等线" w:hint="eastAsia"/>
                <w:spacing w:val="-2"/>
                <w:sz w:val="24"/>
                <w:lang w:eastAsia="zh-CN"/>
              </w:rPr>
              <w:t>3.35</w:t>
            </w:r>
            <w:r w:rsidRPr="003913FF">
              <w:rPr>
                <w:spacing w:val="-2"/>
                <w:sz w:val="24"/>
              </w:rPr>
              <w:t>(1)</w:t>
            </w:r>
          </w:p>
        </w:tc>
        <w:tc>
          <w:tcPr>
            <w:tcW w:w="1269" w:type="pct"/>
          </w:tcPr>
          <w:p w14:paraId="41A4EFED" w14:textId="77777777" w:rsidR="0081043A" w:rsidRPr="003913FF" w:rsidRDefault="0081043A">
            <w:pPr>
              <w:pStyle w:val="TableParagraph"/>
              <w:spacing w:before="231"/>
              <w:ind w:left="478"/>
              <w:rPr>
                <w:rFonts w:eastAsia="等线"/>
                <w:sz w:val="24"/>
                <w:lang w:eastAsia="zh-CN"/>
              </w:rPr>
            </w:pPr>
            <w:r w:rsidRPr="003913FF">
              <w:rPr>
                <w:spacing w:val="-2"/>
                <w:sz w:val="24"/>
              </w:rPr>
              <w:t>3.</w:t>
            </w:r>
            <w:r w:rsidRPr="003913FF">
              <w:rPr>
                <w:rFonts w:eastAsia="等线" w:hint="eastAsia"/>
                <w:spacing w:val="-2"/>
                <w:sz w:val="24"/>
                <w:lang w:eastAsia="zh-CN"/>
              </w:rPr>
              <w:t>257</w:t>
            </w:r>
          </w:p>
        </w:tc>
      </w:tr>
    </w:tbl>
    <w:bookmarkEnd w:id="14"/>
    <w:p w14:paraId="48C2A186" w14:textId="77777777" w:rsidR="0081043A" w:rsidRPr="003913FF" w:rsidRDefault="0081043A" w:rsidP="00A00DAB">
      <w:pPr>
        <w:spacing w:after="0" w:line="360" w:lineRule="auto"/>
        <w:jc w:val="both"/>
        <w:rPr>
          <w:rFonts w:ascii="Times New Roman" w:hAnsi="Times New Roman"/>
          <w:sz w:val="24"/>
        </w:rPr>
      </w:pPr>
      <w:r w:rsidRPr="003913FF">
        <w:rPr>
          <w:rFonts w:ascii="Times New Roman" w:hAnsi="Times New Roman"/>
          <w:sz w:val="24"/>
        </w:rPr>
        <w:t xml:space="preserve">* </w:t>
      </w:r>
      <w:r w:rsidRPr="003913FF">
        <w:rPr>
          <w:rFonts w:ascii="Cambria Math" w:hAnsi="Cambria Math" w:cs="Cambria Math"/>
          <w:sz w:val="24"/>
        </w:rPr>
        <w:t>△</w:t>
      </w:r>
      <w:r w:rsidRPr="003913FF">
        <w:rPr>
          <w:rFonts w:ascii="Times New Roman" w:hAnsi="Times New Roman"/>
          <w:sz w:val="24"/>
        </w:rPr>
        <w:t>E</w:t>
      </w:r>
      <w:r w:rsidRPr="003913FF">
        <w:rPr>
          <w:rFonts w:ascii="Times New Roman" w:hAnsi="Times New Roman"/>
          <w:sz w:val="24"/>
          <w:vertAlign w:val="subscript"/>
        </w:rPr>
        <w:t>0</w:t>
      </w:r>
      <w:r w:rsidRPr="003913FF">
        <w:rPr>
          <w:rFonts w:ascii="Times New Roman" w:hAnsi="Times New Roman"/>
          <w:sz w:val="24"/>
        </w:rPr>
        <w:t xml:space="preserve"> was refined as a global fit parameter, returning a value of (5±4) eV. </w:t>
      </w:r>
      <w:r w:rsidRPr="003913FF">
        <w:rPr>
          <w:rFonts w:ascii="Times New Roman" w:hAnsi="Times New Roman" w:hint="eastAsia"/>
          <w:sz w:val="24"/>
        </w:rPr>
        <w:t xml:space="preserve"> </w:t>
      </w:r>
      <w:r w:rsidRPr="003913FF">
        <w:rPr>
          <w:rFonts w:ascii="Times New Roman" w:hAnsi="Times New Roman"/>
          <w:sz w:val="24"/>
        </w:rPr>
        <w:t>Data ranges: 2 ≤ k ≤ 12 Å</w:t>
      </w:r>
      <w:r w:rsidRPr="003913FF">
        <w:rPr>
          <w:rFonts w:ascii="Times New Roman" w:hAnsi="Times New Roman"/>
          <w:sz w:val="24"/>
          <w:vertAlign w:val="superscript"/>
        </w:rPr>
        <w:t>-1</w:t>
      </w:r>
      <w:r w:rsidRPr="003913FF">
        <w:rPr>
          <w:rFonts w:ascii="Times New Roman" w:hAnsi="Times New Roman"/>
          <w:sz w:val="24"/>
        </w:rPr>
        <w:t>, 1 ≤ R ≤ 4 Å. The number of variable parameters is 19, out of a total of 18.85 independent data points. R factor for this fit is 2.1%</w:t>
      </w:r>
      <w:r w:rsidRPr="003913FF">
        <w:rPr>
          <w:rFonts w:ascii="Times New Roman" w:hAnsi="Times New Roman" w:hint="eastAsia"/>
          <w:sz w:val="24"/>
        </w:rPr>
        <w:t>.</w:t>
      </w:r>
    </w:p>
    <w:p w14:paraId="6DBB72B6" w14:textId="205C5681" w:rsidR="0081043A" w:rsidRPr="003913FF" w:rsidRDefault="00131D64">
      <w:pPr>
        <w:spacing w:after="0" w:line="480" w:lineRule="auto"/>
        <w:jc w:val="both"/>
        <w:rPr>
          <w:rFonts w:ascii="Times New Roman" w:hAnsi="Times New Roman"/>
          <w:sz w:val="24"/>
        </w:rPr>
      </w:pPr>
      <w:r w:rsidRPr="003913FF">
        <w:rPr>
          <w:noProof/>
          <w:color w:val="000000" w:themeColor="text1"/>
        </w:rPr>
        <mc:AlternateContent>
          <mc:Choice Requires="wps">
            <w:drawing>
              <wp:anchor distT="0" distB="0" distL="114300" distR="114300" simplePos="0" relativeHeight="251658240" behindDoc="1" locked="0" layoutInCell="1" allowOverlap="1" wp14:anchorId="0B3A8522" wp14:editId="42366618">
                <wp:simplePos x="0" y="0"/>
                <wp:positionH relativeFrom="page">
                  <wp:posOffset>1149350</wp:posOffset>
                </wp:positionH>
                <wp:positionV relativeFrom="paragraph">
                  <wp:posOffset>3697605</wp:posOffset>
                </wp:positionV>
                <wp:extent cx="5267960" cy="45085"/>
                <wp:effectExtent l="6350" t="9525" r="12065" b="0"/>
                <wp:wrapTopAndBottom/>
                <wp:docPr id="731752634" name="任意多边形: 形状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67960" cy="45085"/>
                        </a:xfrm>
                        <a:custGeom>
                          <a:avLst/>
                          <a:gdLst>
                            <a:gd name="T0" fmla="*/ 0 w 8306"/>
                            <a:gd name="T1" fmla="*/ 0 h 1270"/>
                            <a:gd name="T2" fmla="*/ 5274310 w 8306"/>
                            <a:gd name="T3" fmla="*/ 0 h 1270"/>
                            <a:gd name="T4" fmla="*/ 0 60000 65536"/>
                            <a:gd name="T5" fmla="*/ 0 60000 65536"/>
                          </a:gdLst>
                          <a:ahLst/>
                          <a:cxnLst>
                            <a:cxn ang="T4">
                              <a:pos x="T0" y="T1"/>
                            </a:cxn>
                            <a:cxn ang="T5">
                              <a:pos x="T2" y="T3"/>
                            </a:cxn>
                          </a:cxnLst>
                          <a:rect l="0" t="0" r="r" b="b"/>
                          <a:pathLst>
                            <a:path w="8306" h="1270">
                              <a:moveTo>
                                <a:pt x="0" y="0"/>
                              </a:moveTo>
                              <a:lnTo>
                                <a:pt x="8306" y="0"/>
                              </a:lnTo>
                            </a:path>
                          </a:pathLst>
                        </a:custGeom>
                        <a:noFill/>
                        <a:ln w="317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7D0389C" id="任意多边形: 形状 6" o:spid="_x0000_s1026" style="position:absolute;margin-left:90.5pt;margin-top:291.15pt;width:414.8pt;height: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30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" path="m,l8306,e" filled="f" strokeweight=".25pt">
                <v:path arrowok="t" o:connecttype="custom" o:connectlocs="0,0;2147483646,0" o:connectangles="0,0"/>
                <w10:wrap type="topAndBottom" anchorx="page"/>
              </v:shape>
            </w:pict>
          </mc:Fallback>
        </mc:AlternateContent>
      </w:r>
      <w:r w:rsidR="0081043A" w:rsidRPr="003913FF">
        <w:rPr>
          <w:rFonts w:ascii="Times New Roman" w:hAnsi="Times New Roman"/>
          <w:b/>
          <w:bCs/>
          <w:color w:val="000000" w:themeColor="text1"/>
          <w:sz w:val="24"/>
        </w:rPr>
        <w:t xml:space="preserve">Table </w:t>
      </w:r>
      <w:r w:rsidR="00A47EC6" w:rsidRPr="003913FF">
        <w:rPr>
          <w:rFonts w:ascii="Times New Roman" w:hAnsi="Times New Roman"/>
          <w:b/>
          <w:bCs/>
          <w:color w:val="000000" w:themeColor="text1"/>
          <w:sz w:val="24"/>
        </w:rPr>
        <w:t>S3</w:t>
      </w:r>
      <w:r w:rsidR="0081043A" w:rsidRPr="003913FF">
        <w:rPr>
          <w:rFonts w:ascii="Times New Roman" w:hAnsi="Times New Roman"/>
          <w:b/>
          <w:bCs/>
          <w:color w:val="000000" w:themeColor="text1"/>
          <w:sz w:val="24"/>
        </w:rPr>
        <w:t>.</w:t>
      </w:r>
      <w:r w:rsidR="0081043A" w:rsidRPr="003913FF">
        <w:rPr>
          <w:rFonts w:ascii="Times New Roman" w:hAnsi="Times New Roman"/>
          <w:color w:val="000000" w:themeColor="text1"/>
          <w:sz w:val="24"/>
        </w:rPr>
        <w:t xml:space="preserve"> </w:t>
      </w:r>
      <w:r w:rsidR="0081043A" w:rsidRPr="003913FF">
        <w:rPr>
          <w:rFonts w:ascii="Times New Roman" w:hAnsi="Times New Roman" w:hint="eastAsia"/>
          <w:sz w:val="24"/>
        </w:rPr>
        <w:t>Curve</w:t>
      </w:r>
      <w:r w:rsidR="0081043A" w:rsidRPr="003913FF">
        <w:rPr>
          <w:rFonts w:ascii="Times New Roman" w:hAnsi="Times New Roman"/>
          <w:sz w:val="24"/>
        </w:rPr>
        <w:t>-</w:t>
      </w:r>
      <w:r w:rsidR="0081043A" w:rsidRPr="003913FF">
        <w:rPr>
          <w:rFonts w:ascii="Times New Roman" w:hAnsi="Times New Roman" w:hint="eastAsia"/>
          <w:sz w:val="24"/>
        </w:rPr>
        <w:t xml:space="preserve">fit Parameters for </w:t>
      </w:r>
      <w:proofErr w:type="spellStart"/>
      <w:r w:rsidR="0081043A" w:rsidRPr="003913FF">
        <w:rPr>
          <w:rFonts w:ascii="Times New Roman" w:hAnsi="Times New Roman" w:hint="eastAsia"/>
          <w:sz w:val="24"/>
        </w:rPr>
        <w:t>Nb</w:t>
      </w:r>
      <w:proofErr w:type="spellEnd"/>
      <w:r w:rsidR="0081043A" w:rsidRPr="003913FF">
        <w:rPr>
          <w:rFonts w:ascii="Times New Roman" w:hAnsi="Times New Roman" w:hint="eastAsia"/>
          <w:sz w:val="24"/>
        </w:rPr>
        <w:t xml:space="preserve"> K-edge EXAFS for Ca</w:t>
      </w:r>
      <w:r w:rsidR="0081043A" w:rsidRPr="003913FF">
        <w:rPr>
          <w:rFonts w:ascii="Times New Roman" w:hAnsi="Times New Roman" w:hint="eastAsia"/>
          <w:sz w:val="24"/>
          <w:vertAlign w:val="subscript"/>
        </w:rPr>
        <w:t>3.9</w:t>
      </w:r>
      <w:r w:rsidR="0081043A" w:rsidRPr="003913FF">
        <w:rPr>
          <w:rFonts w:ascii="Times New Roman" w:hAnsi="Times New Roman" w:hint="eastAsia"/>
          <w:sz w:val="24"/>
        </w:rPr>
        <w:t>La</w:t>
      </w:r>
      <w:r w:rsidR="0081043A" w:rsidRPr="003913FF">
        <w:rPr>
          <w:rFonts w:ascii="Times New Roman" w:hAnsi="Times New Roman" w:hint="eastAsia"/>
          <w:sz w:val="24"/>
          <w:vertAlign w:val="subscript"/>
        </w:rPr>
        <w:t>0.1</w:t>
      </w:r>
      <w:r w:rsidR="0081043A" w:rsidRPr="003913FF">
        <w:rPr>
          <w:rFonts w:ascii="Times New Roman" w:hAnsi="Times New Roman" w:hint="eastAsia"/>
          <w:sz w:val="24"/>
        </w:rPr>
        <w:t>Nb</w:t>
      </w:r>
      <w:r w:rsidR="0081043A" w:rsidRPr="003913FF">
        <w:rPr>
          <w:rFonts w:ascii="Times New Roman" w:hAnsi="Times New Roman" w:hint="eastAsia"/>
          <w:sz w:val="24"/>
          <w:vertAlign w:val="subscript"/>
        </w:rPr>
        <w:t>2</w:t>
      </w:r>
      <w:r w:rsidR="0081043A" w:rsidRPr="003913FF">
        <w:rPr>
          <w:rFonts w:ascii="Times New Roman" w:hAnsi="Times New Roman" w:hint="eastAsia"/>
          <w:sz w:val="24"/>
        </w:rPr>
        <w:t>O</w:t>
      </w:r>
      <w:r w:rsidR="0081043A" w:rsidRPr="003913FF">
        <w:rPr>
          <w:rFonts w:ascii="Times New Roman" w:hAnsi="Times New Roman" w:hint="eastAsia"/>
          <w:sz w:val="24"/>
          <w:vertAlign w:val="subscript"/>
        </w:rPr>
        <w:t>9.05</w:t>
      </w:r>
      <w:r w:rsidR="001C7D7B" w:rsidRPr="003913FF">
        <w:rPr>
          <w:rFonts w:ascii="Times New Roman" w:hAnsi="Times New Roman"/>
          <w:sz w:val="24"/>
        </w:rPr>
        <w:t>.</w:t>
      </w:r>
    </w:p>
    <w:tbl>
      <w:tblPr>
        <w:tblW w:w="5000" w:type="pct"/>
        <w:tblLayout w:type="fixed"/>
        <w:tblCellMar>
          <w:left w:w="0" w:type="dxa"/>
          <w:right w:w="0" w:type="dxa"/>
        </w:tblCellMar>
        <w:tblLook w:val="0000" w:firstRow="0" w:lastRow="0" w:firstColumn="0" w:lastColumn="0" w:noHBand="0" w:noVBand="0"/>
      </w:tblPr>
      <w:tblGrid>
        <w:gridCol w:w="1568"/>
        <w:gridCol w:w="2230"/>
        <w:gridCol w:w="2402"/>
        <w:gridCol w:w="2106"/>
      </w:tblGrid>
      <w:tr w:rsidR="0081043A" w:rsidRPr="003913FF" w14:paraId="1D2BE2A2" w14:textId="77777777" w:rsidTr="00874577">
        <w:trPr>
          <w:trHeight w:val="692"/>
        </w:trPr>
        <w:tc>
          <w:tcPr>
            <w:tcW w:w="943" w:type="pct"/>
            <w:tcBorders>
              <w:top w:val="single" w:sz="8" w:space="0" w:color="000000"/>
              <w:bottom w:val="single" w:sz="8" w:space="0" w:color="000000"/>
            </w:tcBorders>
          </w:tcPr>
          <w:p w14:paraId="4B2C9293" w14:textId="77777777" w:rsidR="0081043A" w:rsidRPr="003913FF" w:rsidRDefault="0081043A">
            <w:pPr>
              <w:pStyle w:val="TableParagraph"/>
              <w:spacing w:before="90"/>
              <w:ind w:left="144"/>
              <w:rPr>
                <w:sz w:val="24"/>
                <w:szCs w:val="24"/>
              </w:rPr>
            </w:pPr>
            <w:r w:rsidRPr="003913FF">
              <w:rPr>
                <w:spacing w:val="-4"/>
                <w:sz w:val="24"/>
                <w:szCs w:val="24"/>
              </w:rPr>
              <w:t>Path</w:t>
            </w:r>
          </w:p>
        </w:tc>
        <w:tc>
          <w:tcPr>
            <w:tcW w:w="1342" w:type="pct"/>
            <w:tcBorders>
              <w:top w:val="single" w:sz="8" w:space="0" w:color="000000"/>
              <w:bottom w:val="single" w:sz="8" w:space="0" w:color="000000"/>
            </w:tcBorders>
          </w:tcPr>
          <w:p w14:paraId="07FFDEF5" w14:textId="77777777" w:rsidR="0081043A" w:rsidRPr="003913FF" w:rsidRDefault="0081043A">
            <w:pPr>
              <w:pStyle w:val="TableParagraph"/>
              <w:spacing w:before="90"/>
              <w:ind w:left="628"/>
              <w:rPr>
                <w:i/>
                <w:sz w:val="24"/>
                <w:szCs w:val="24"/>
              </w:rPr>
            </w:pPr>
            <w:r w:rsidRPr="003913FF">
              <w:rPr>
                <w:i/>
                <w:sz w:val="24"/>
                <w:szCs w:val="24"/>
              </w:rPr>
              <w:t>N</w:t>
            </w:r>
          </w:p>
        </w:tc>
        <w:tc>
          <w:tcPr>
            <w:tcW w:w="1446" w:type="pct"/>
            <w:tcBorders>
              <w:top w:val="single" w:sz="8" w:space="0" w:color="000000"/>
              <w:bottom w:val="single" w:sz="8" w:space="0" w:color="000000"/>
            </w:tcBorders>
          </w:tcPr>
          <w:p w14:paraId="7E191067" w14:textId="77777777" w:rsidR="0081043A" w:rsidRPr="003913FF" w:rsidRDefault="0081043A">
            <w:pPr>
              <w:pStyle w:val="TableParagraph"/>
              <w:spacing w:before="90"/>
              <w:ind w:left="617"/>
              <w:rPr>
                <w:sz w:val="24"/>
                <w:szCs w:val="24"/>
              </w:rPr>
            </w:pPr>
            <w:r w:rsidRPr="003913FF">
              <w:rPr>
                <w:i/>
                <w:sz w:val="24"/>
                <w:szCs w:val="24"/>
              </w:rPr>
              <w:t xml:space="preserve">R </w:t>
            </w:r>
            <w:r w:rsidRPr="003913FF">
              <w:rPr>
                <w:sz w:val="24"/>
                <w:szCs w:val="24"/>
              </w:rPr>
              <w:t xml:space="preserve">/ </w:t>
            </w:r>
            <w:r w:rsidRPr="003913FF">
              <w:rPr>
                <w:spacing w:val="-10"/>
                <w:sz w:val="24"/>
                <w:szCs w:val="24"/>
              </w:rPr>
              <w:t>Å</w:t>
            </w:r>
          </w:p>
        </w:tc>
        <w:tc>
          <w:tcPr>
            <w:tcW w:w="1268" w:type="pct"/>
            <w:tcBorders>
              <w:top w:val="single" w:sz="8" w:space="0" w:color="000000"/>
              <w:bottom w:val="single" w:sz="8" w:space="0" w:color="000000"/>
            </w:tcBorders>
          </w:tcPr>
          <w:p w14:paraId="2297307D" w14:textId="77777777" w:rsidR="0081043A" w:rsidRPr="003913FF" w:rsidRDefault="0081043A">
            <w:pPr>
              <w:pStyle w:val="TableParagraph"/>
              <w:spacing w:before="90"/>
              <w:ind w:left="478"/>
              <w:rPr>
                <w:sz w:val="24"/>
                <w:szCs w:val="24"/>
              </w:rPr>
            </w:pPr>
            <w:r w:rsidRPr="003913FF">
              <w:rPr>
                <w:i/>
                <w:sz w:val="24"/>
                <w:szCs w:val="24"/>
              </w:rPr>
              <w:t xml:space="preserve">d </w:t>
            </w:r>
            <w:r w:rsidRPr="003913FF">
              <w:rPr>
                <w:sz w:val="24"/>
                <w:szCs w:val="24"/>
              </w:rPr>
              <w:t xml:space="preserve">/ </w:t>
            </w:r>
            <w:r w:rsidRPr="003913FF">
              <w:rPr>
                <w:spacing w:val="-10"/>
                <w:sz w:val="24"/>
                <w:szCs w:val="24"/>
              </w:rPr>
              <w:t>Å</w:t>
            </w:r>
          </w:p>
        </w:tc>
      </w:tr>
      <w:tr w:rsidR="0081043A" w:rsidRPr="003913FF" w14:paraId="5BEB127A" w14:textId="77777777" w:rsidTr="00874577">
        <w:trPr>
          <w:trHeight w:val="692"/>
        </w:trPr>
        <w:tc>
          <w:tcPr>
            <w:tcW w:w="943" w:type="pct"/>
            <w:tcBorders>
              <w:top w:val="single" w:sz="8" w:space="0" w:color="000000"/>
            </w:tcBorders>
          </w:tcPr>
          <w:p w14:paraId="37A235AC" w14:textId="77777777" w:rsidR="0081043A" w:rsidRPr="003913FF" w:rsidRDefault="0081043A">
            <w:pPr>
              <w:pStyle w:val="TableParagraph"/>
              <w:spacing w:before="90"/>
              <w:ind w:left="144"/>
              <w:rPr>
                <w:rFonts w:eastAsia="等线"/>
                <w:sz w:val="24"/>
                <w:szCs w:val="24"/>
                <w:lang w:eastAsia="zh-CN"/>
              </w:rPr>
            </w:pPr>
            <w:r w:rsidRPr="003913FF">
              <w:rPr>
                <w:spacing w:val="-5"/>
                <w:sz w:val="24"/>
                <w:szCs w:val="24"/>
              </w:rPr>
              <w:t>O</w:t>
            </w:r>
            <w:r w:rsidRPr="003913FF">
              <w:rPr>
                <w:rFonts w:eastAsia="等线"/>
                <w:spacing w:val="-5"/>
                <w:sz w:val="24"/>
                <w:szCs w:val="24"/>
                <w:lang w:eastAsia="zh-CN"/>
              </w:rPr>
              <w:t>i</w:t>
            </w:r>
          </w:p>
        </w:tc>
        <w:tc>
          <w:tcPr>
            <w:tcW w:w="1342" w:type="pct"/>
            <w:tcBorders>
              <w:top w:val="single" w:sz="8" w:space="0" w:color="000000"/>
            </w:tcBorders>
          </w:tcPr>
          <w:p w14:paraId="64F1D2A3" w14:textId="77777777" w:rsidR="0081043A" w:rsidRPr="003913FF" w:rsidRDefault="0081043A">
            <w:pPr>
              <w:pStyle w:val="TableParagraph"/>
              <w:spacing w:before="90"/>
              <w:ind w:left="628"/>
              <w:rPr>
                <w:sz w:val="24"/>
                <w:szCs w:val="24"/>
              </w:rPr>
            </w:pPr>
            <w:r w:rsidRPr="003913FF">
              <w:rPr>
                <w:rFonts w:eastAsia="等线"/>
                <w:spacing w:val="-5"/>
                <w:sz w:val="24"/>
                <w:szCs w:val="24"/>
                <w:lang w:eastAsia="zh-CN"/>
              </w:rPr>
              <w:t>1</w:t>
            </w:r>
            <w:r w:rsidRPr="003913FF">
              <w:rPr>
                <w:spacing w:val="-5"/>
                <w:sz w:val="24"/>
                <w:szCs w:val="24"/>
              </w:rPr>
              <w:t>.0</w:t>
            </w:r>
          </w:p>
        </w:tc>
        <w:tc>
          <w:tcPr>
            <w:tcW w:w="1446" w:type="pct"/>
            <w:tcBorders>
              <w:top w:val="single" w:sz="8" w:space="0" w:color="000000"/>
            </w:tcBorders>
          </w:tcPr>
          <w:p w14:paraId="2C2A982C" w14:textId="77777777" w:rsidR="0081043A" w:rsidRPr="003913FF" w:rsidRDefault="0081043A">
            <w:pPr>
              <w:pStyle w:val="TableParagraph"/>
              <w:spacing w:before="90"/>
              <w:ind w:left="617"/>
              <w:rPr>
                <w:sz w:val="24"/>
                <w:szCs w:val="24"/>
              </w:rPr>
            </w:pPr>
            <w:r w:rsidRPr="003913FF">
              <w:rPr>
                <w:spacing w:val="-2"/>
                <w:sz w:val="24"/>
                <w:szCs w:val="24"/>
              </w:rPr>
              <w:t>1.</w:t>
            </w:r>
            <w:r w:rsidRPr="003913FF">
              <w:rPr>
                <w:rFonts w:eastAsia="等线"/>
                <w:spacing w:val="-2"/>
                <w:sz w:val="24"/>
                <w:szCs w:val="24"/>
                <w:lang w:eastAsia="zh-CN"/>
              </w:rPr>
              <w:t>61</w:t>
            </w:r>
            <w:r w:rsidRPr="003913FF">
              <w:rPr>
                <w:spacing w:val="-2"/>
                <w:sz w:val="24"/>
                <w:szCs w:val="24"/>
              </w:rPr>
              <w:t>(1)</w:t>
            </w:r>
          </w:p>
        </w:tc>
        <w:tc>
          <w:tcPr>
            <w:tcW w:w="1268" w:type="pct"/>
            <w:tcBorders>
              <w:top w:val="single" w:sz="8" w:space="0" w:color="000000"/>
            </w:tcBorders>
          </w:tcPr>
          <w:p w14:paraId="791CAB78" w14:textId="77777777" w:rsidR="0081043A" w:rsidRPr="003913FF" w:rsidRDefault="0081043A">
            <w:pPr>
              <w:pStyle w:val="TableParagraph"/>
              <w:spacing w:before="90"/>
              <w:ind w:left="478"/>
              <w:rPr>
                <w:rFonts w:eastAsia="等线"/>
                <w:sz w:val="24"/>
                <w:szCs w:val="24"/>
                <w:lang w:eastAsia="zh-CN"/>
              </w:rPr>
            </w:pPr>
            <w:r w:rsidRPr="003913FF">
              <w:rPr>
                <w:rFonts w:eastAsia="等线"/>
                <w:spacing w:val="-2"/>
                <w:sz w:val="24"/>
                <w:szCs w:val="24"/>
                <w:lang w:eastAsia="zh-CN"/>
              </w:rPr>
              <w:t>2.166</w:t>
            </w:r>
          </w:p>
        </w:tc>
      </w:tr>
      <w:tr w:rsidR="0081043A" w:rsidRPr="003913FF" w14:paraId="3C029140" w14:textId="77777777" w:rsidTr="00874577">
        <w:trPr>
          <w:trHeight w:val="692"/>
        </w:trPr>
        <w:tc>
          <w:tcPr>
            <w:tcW w:w="943" w:type="pct"/>
          </w:tcPr>
          <w:p w14:paraId="6430C422" w14:textId="77777777" w:rsidR="0081043A" w:rsidRPr="003913FF" w:rsidRDefault="0081043A">
            <w:pPr>
              <w:pStyle w:val="TableParagraph"/>
              <w:spacing w:before="231"/>
              <w:ind w:left="144"/>
              <w:rPr>
                <w:rFonts w:eastAsia="等线"/>
                <w:sz w:val="24"/>
                <w:szCs w:val="24"/>
                <w:lang w:eastAsia="zh-CN"/>
              </w:rPr>
            </w:pPr>
            <w:r w:rsidRPr="003913FF">
              <w:rPr>
                <w:rFonts w:eastAsia="等线"/>
                <w:spacing w:val="-5"/>
                <w:sz w:val="24"/>
                <w:szCs w:val="24"/>
                <w:lang w:eastAsia="zh-CN"/>
              </w:rPr>
              <w:t>O3</w:t>
            </w:r>
          </w:p>
        </w:tc>
        <w:tc>
          <w:tcPr>
            <w:tcW w:w="1342" w:type="pct"/>
          </w:tcPr>
          <w:p w14:paraId="3DE1492F" w14:textId="77777777" w:rsidR="0081043A" w:rsidRPr="003913FF" w:rsidRDefault="0081043A">
            <w:pPr>
              <w:pStyle w:val="TableParagraph"/>
              <w:spacing w:before="231"/>
              <w:ind w:left="628"/>
              <w:rPr>
                <w:sz w:val="24"/>
                <w:szCs w:val="24"/>
              </w:rPr>
            </w:pPr>
            <w:r w:rsidRPr="003913FF">
              <w:rPr>
                <w:rFonts w:eastAsia="等线"/>
                <w:spacing w:val="-5"/>
                <w:sz w:val="24"/>
                <w:szCs w:val="24"/>
                <w:lang w:eastAsia="zh-CN"/>
              </w:rPr>
              <w:t>2</w:t>
            </w:r>
            <w:r w:rsidRPr="003913FF">
              <w:rPr>
                <w:spacing w:val="-5"/>
                <w:sz w:val="24"/>
                <w:szCs w:val="24"/>
              </w:rPr>
              <w:t>.0</w:t>
            </w:r>
          </w:p>
        </w:tc>
        <w:tc>
          <w:tcPr>
            <w:tcW w:w="1446" w:type="pct"/>
          </w:tcPr>
          <w:p w14:paraId="06C15B15" w14:textId="77777777" w:rsidR="0081043A" w:rsidRPr="003913FF" w:rsidRDefault="0081043A">
            <w:pPr>
              <w:pStyle w:val="TableParagraph"/>
              <w:spacing w:before="231"/>
              <w:ind w:left="617"/>
              <w:rPr>
                <w:sz w:val="24"/>
                <w:szCs w:val="24"/>
              </w:rPr>
            </w:pPr>
            <w:r w:rsidRPr="003913FF">
              <w:rPr>
                <w:rFonts w:eastAsia="等线"/>
                <w:spacing w:val="-2"/>
                <w:sz w:val="24"/>
                <w:szCs w:val="24"/>
                <w:lang w:eastAsia="zh-CN"/>
              </w:rPr>
              <w:t>2.09</w:t>
            </w:r>
            <w:r w:rsidRPr="003913FF">
              <w:rPr>
                <w:spacing w:val="-2"/>
                <w:sz w:val="24"/>
                <w:szCs w:val="24"/>
              </w:rPr>
              <w:t>(1)</w:t>
            </w:r>
          </w:p>
        </w:tc>
        <w:tc>
          <w:tcPr>
            <w:tcW w:w="1268" w:type="pct"/>
          </w:tcPr>
          <w:p w14:paraId="42CFE149" w14:textId="77777777" w:rsidR="0081043A" w:rsidRPr="003913FF" w:rsidRDefault="0081043A">
            <w:pPr>
              <w:pStyle w:val="TableParagraph"/>
              <w:spacing w:before="231"/>
              <w:ind w:left="478"/>
              <w:rPr>
                <w:rFonts w:eastAsia="等线"/>
                <w:sz w:val="24"/>
                <w:szCs w:val="24"/>
                <w:lang w:eastAsia="zh-CN"/>
              </w:rPr>
            </w:pPr>
            <w:r w:rsidRPr="003913FF">
              <w:rPr>
                <w:rFonts w:eastAsia="等线"/>
                <w:spacing w:val="-2"/>
                <w:sz w:val="24"/>
                <w:szCs w:val="24"/>
                <w:lang w:eastAsia="zh-CN"/>
              </w:rPr>
              <w:t>1.926</w:t>
            </w:r>
          </w:p>
        </w:tc>
      </w:tr>
      <w:tr w:rsidR="0081043A" w:rsidRPr="003913FF" w14:paraId="785D54D3" w14:textId="77777777" w:rsidTr="00874577">
        <w:trPr>
          <w:trHeight w:val="692"/>
        </w:trPr>
        <w:tc>
          <w:tcPr>
            <w:tcW w:w="943" w:type="pct"/>
          </w:tcPr>
          <w:p w14:paraId="498B1506" w14:textId="77777777" w:rsidR="0081043A" w:rsidRPr="003913FF" w:rsidRDefault="0081043A">
            <w:pPr>
              <w:pStyle w:val="TableParagraph"/>
              <w:spacing w:before="231"/>
              <w:ind w:left="144"/>
              <w:rPr>
                <w:rFonts w:eastAsia="等线"/>
                <w:sz w:val="24"/>
                <w:szCs w:val="24"/>
                <w:lang w:eastAsia="zh-CN"/>
              </w:rPr>
            </w:pPr>
            <w:r w:rsidRPr="003913FF">
              <w:rPr>
                <w:rFonts w:eastAsia="等线"/>
                <w:spacing w:val="-5"/>
                <w:sz w:val="24"/>
                <w:szCs w:val="24"/>
                <w:lang w:eastAsia="zh-CN"/>
              </w:rPr>
              <w:t>O4</w:t>
            </w:r>
          </w:p>
        </w:tc>
        <w:tc>
          <w:tcPr>
            <w:tcW w:w="1342" w:type="pct"/>
          </w:tcPr>
          <w:p w14:paraId="77B259AC" w14:textId="77777777" w:rsidR="0081043A" w:rsidRPr="003913FF" w:rsidRDefault="0081043A">
            <w:pPr>
              <w:pStyle w:val="TableParagraph"/>
              <w:spacing w:before="231"/>
              <w:ind w:left="628"/>
              <w:rPr>
                <w:sz w:val="24"/>
                <w:szCs w:val="24"/>
              </w:rPr>
            </w:pPr>
            <w:r w:rsidRPr="003913FF">
              <w:rPr>
                <w:rFonts w:eastAsia="等线"/>
                <w:spacing w:val="-5"/>
                <w:sz w:val="24"/>
                <w:szCs w:val="24"/>
                <w:lang w:eastAsia="zh-CN"/>
              </w:rPr>
              <w:t>1</w:t>
            </w:r>
            <w:r w:rsidRPr="003913FF">
              <w:rPr>
                <w:spacing w:val="-5"/>
                <w:sz w:val="24"/>
                <w:szCs w:val="24"/>
              </w:rPr>
              <w:t>.0</w:t>
            </w:r>
          </w:p>
        </w:tc>
        <w:tc>
          <w:tcPr>
            <w:tcW w:w="1446" w:type="pct"/>
          </w:tcPr>
          <w:p w14:paraId="10271B2A" w14:textId="77777777" w:rsidR="0081043A" w:rsidRPr="003913FF" w:rsidRDefault="0081043A">
            <w:pPr>
              <w:pStyle w:val="TableParagraph"/>
              <w:spacing w:before="231"/>
              <w:ind w:left="617"/>
              <w:rPr>
                <w:sz w:val="24"/>
                <w:szCs w:val="24"/>
              </w:rPr>
            </w:pPr>
            <w:r w:rsidRPr="003913FF">
              <w:rPr>
                <w:rFonts w:eastAsia="等线"/>
                <w:spacing w:val="-2"/>
                <w:sz w:val="24"/>
                <w:szCs w:val="24"/>
                <w:lang w:eastAsia="zh-CN"/>
              </w:rPr>
              <w:t>2.42</w:t>
            </w:r>
            <w:r w:rsidRPr="003913FF">
              <w:rPr>
                <w:spacing w:val="-2"/>
                <w:sz w:val="24"/>
                <w:szCs w:val="24"/>
              </w:rPr>
              <w:t>(1)</w:t>
            </w:r>
          </w:p>
        </w:tc>
        <w:tc>
          <w:tcPr>
            <w:tcW w:w="1268" w:type="pct"/>
          </w:tcPr>
          <w:p w14:paraId="4749E184" w14:textId="77777777" w:rsidR="0081043A" w:rsidRPr="003913FF" w:rsidRDefault="0081043A">
            <w:pPr>
              <w:pStyle w:val="TableParagraph"/>
              <w:spacing w:before="231"/>
              <w:ind w:left="478"/>
              <w:rPr>
                <w:rFonts w:eastAsia="等线"/>
                <w:sz w:val="24"/>
                <w:szCs w:val="24"/>
                <w:lang w:eastAsia="zh-CN"/>
              </w:rPr>
            </w:pPr>
            <w:r w:rsidRPr="003913FF">
              <w:rPr>
                <w:rFonts w:eastAsia="等线"/>
                <w:spacing w:val="-2"/>
                <w:sz w:val="24"/>
                <w:szCs w:val="24"/>
                <w:lang w:eastAsia="zh-CN"/>
              </w:rPr>
              <w:t>2.876</w:t>
            </w:r>
          </w:p>
        </w:tc>
      </w:tr>
      <w:tr w:rsidR="0081043A" w:rsidRPr="003913FF" w14:paraId="3C8F5896" w14:textId="77777777" w:rsidTr="00874577">
        <w:trPr>
          <w:trHeight w:val="692"/>
        </w:trPr>
        <w:tc>
          <w:tcPr>
            <w:tcW w:w="943" w:type="pct"/>
          </w:tcPr>
          <w:p w14:paraId="2F8C149F" w14:textId="77777777" w:rsidR="0081043A" w:rsidRPr="003913FF" w:rsidRDefault="0081043A">
            <w:pPr>
              <w:pStyle w:val="TableParagraph"/>
              <w:spacing w:before="231"/>
              <w:ind w:left="144"/>
              <w:rPr>
                <w:rFonts w:eastAsia="等线"/>
                <w:sz w:val="24"/>
                <w:szCs w:val="24"/>
                <w:lang w:eastAsia="zh-CN"/>
              </w:rPr>
            </w:pPr>
            <w:r w:rsidRPr="003913FF">
              <w:rPr>
                <w:rFonts w:eastAsia="等线"/>
                <w:spacing w:val="-5"/>
                <w:sz w:val="24"/>
                <w:szCs w:val="24"/>
                <w:lang w:eastAsia="zh-CN"/>
              </w:rPr>
              <w:t>O7</w:t>
            </w:r>
          </w:p>
        </w:tc>
        <w:tc>
          <w:tcPr>
            <w:tcW w:w="1342" w:type="pct"/>
          </w:tcPr>
          <w:p w14:paraId="2BFFD5E1" w14:textId="77777777" w:rsidR="0081043A" w:rsidRPr="003913FF" w:rsidRDefault="0081043A">
            <w:pPr>
              <w:pStyle w:val="TableParagraph"/>
              <w:spacing w:before="231"/>
              <w:ind w:left="628"/>
              <w:rPr>
                <w:sz w:val="24"/>
                <w:szCs w:val="24"/>
              </w:rPr>
            </w:pPr>
            <w:r w:rsidRPr="003913FF">
              <w:rPr>
                <w:spacing w:val="-5"/>
                <w:sz w:val="24"/>
                <w:szCs w:val="24"/>
              </w:rPr>
              <w:t>1.0</w:t>
            </w:r>
          </w:p>
        </w:tc>
        <w:tc>
          <w:tcPr>
            <w:tcW w:w="1446" w:type="pct"/>
          </w:tcPr>
          <w:p w14:paraId="10BCE279" w14:textId="77777777" w:rsidR="0081043A" w:rsidRPr="003913FF" w:rsidRDefault="0081043A">
            <w:pPr>
              <w:pStyle w:val="TableParagraph"/>
              <w:spacing w:before="231"/>
              <w:ind w:left="617"/>
              <w:rPr>
                <w:sz w:val="24"/>
                <w:szCs w:val="24"/>
              </w:rPr>
            </w:pPr>
            <w:r w:rsidRPr="003913FF">
              <w:rPr>
                <w:spacing w:val="-2"/>
                <w:sz w:val="24"/>
                <w:szCs w:val="24"/>
              </w:rPr>
              <w:t>2.</w:t>
            </w:r>
            <w:r w:rsidRPr="003913FF">
              <w:rPr>
                <w:rFonts w:eastAsia="等线"/>
                <w:spacing w:val="-2"/>
                <w:sz w:val="24"/>
                <w:szCs w:val="24"/>
                <w:lang w:eastAsia="zh-CN"/>
              </w:rPr>
              <w:t>22</w:t>
            </w:r>
            <w:r w:rsidRPr="003913FF">
              <w:rPr>
                <w:spacing w:val="-2"/>
                <w:sz w:val="24"/>
                <w:szCs w:val="24"/>
              </w:rPr>
              <w:t>(1)</w:t>
            </w:r>
          </w:p>
        </w:tc>
        <w:tc>
          <w:tcPr>
            <w:tcW w:w="1268" w:type="pct"/>
          </w:tcPr>
          <w:p w14:paraId="3948E53E" w14:textId="77777777" w:rsidR="0081043A" w:rsidRPr="003913FF" w:rsidRDefault="0081043A">
            <w:pPr>
              <w:pStyle w:val="TableParagraph"/>
              <w:spacing w:before="231"/>
              <w:ind w:left="478"/>
              <w:rPr>
                <w:rFonts w:eastAsia="等线"/>
                <w:sz w:val="24"/>
                <w:szCs w:val="24"/>
                <w:lang w:eastAsia="zh-CN"/>
              </w:rPr>
            </w:pPr>
            <w:r w:rsidRPr="003913FF">
              <w:rPr>
                <w:rFonts w:eastAsia="等线"/>
                <w:spacing w:val="-2"/>
                <w:sz w:val="24"/>
                <w:szCs w:val="24"/>
                <w:lang w:eastAsia="zh-CN"/>
              </w:rPr>
              <w:t>1.999</w:t>
            </w:r>
          </w:p>
        </w:tc>
      </w:tr>
      <w:tr w:rsidR="0081043A" w:rsidRPr="003913FF" w14:paraId="7C218513" w14:textId="77777777" w:rsidTr="00874577">
        <w:trPr>
          <w:trHeight w:val="692"/>
        </w:trPr>
        <w:tc>
          <w:tcPr>
            <w:tcW w:w="943" w:type="pct"/>
          </w:tcPr>
          <w:p w14:paraId="62463CE5" w14:textId="77777777" w:rsidR="0081043A" w:rsidRPr="003913FF" w:rsidRDefault="0081043A">
            <w:pPr>
              <w:pStyle w:val="TableParagraph"/>
              <w:spacing w:before="231"/>
              <w:ind w:left="144"/>
              <w:rPr>
                <w:rFonts w:eastAsia="等线"/>
                <w:sz w:val="24"/>
                <w:szCs w:val="24"/>
                <w:lang w:eastAsia="zh-CN"/>
              </w:rPr>
            </w:pPr>
            <w:r w:rsidRPr="003913FF">
              <w:rPr>
                <w:spacing w:val="-5"/>
                <w:sz w:val="24"/>
                <w:szCs w:val="24"/>
              </w:rPr>
              <w:t>O</w:t>
            </w:r>
            <w:r w:rsidRPr="003913FF">
              <w:rPr>
                <w:rFonts w:eastAsia="等线"/>
                <w:spacing w:val="-5"/>
                <w:sz w:val="24"/>
                <w:szCs w:val="24"/>
                <w:lang w:eastAsia="zh-CN"/>
              </w:rPr>
              <w:t>5</w:t>
            </w:r>
          </w:p>
        </w:tc>
        <w:tc>
          <w:tcPr>
            <w:tcW w:w="1342" w:type="pct"/>
          </w:tcPr>
          <w:p w14:paraId="3B9B0531" w14:textId="77777777" w:rsidR="0081043A" w:rsidRPr="003913FF" w:rsidRDefault="0081043A">
            <w:pPr>
              <w:pStyle w:val="TableParagraph"/>
              <w:spacing w:before="231"/>
              <w:ind w:left="628"/>
              <w:rPr>
                <w:sz w:val="24"/>
                <w:szCs w:val="24"/>
              </w:rPr>
            </w:pPr>
            <w:r w:rsidRPr="003913FF">
              <w:rPr>
                <w:spacing w:val="-4"/>
                <w:sz w:val="24"/>
                <w:szCs w:val="24"/>
              </w:rPr>
              <w:t>1.0</w:t>
            </w:r>
          </w:p>
        </w:tc>
        <w:tc>
          <w:tcPr>
            <w:tcW w:w="1446" w:type="pct"/>
          </w:tcPr>
          <w:p w14:paraId="45230723" w14:textId="77777777" w:rsidR="0081043A" w:rsidRPr="003913FF" w:rsidRDefault="0081043A">
            <w:pPr>
              <w:pStyle w:val="TableParagraph"/>
              <w:spacing w:before="231"/>
              <w:ind w:left="617"/>
              <w:rPr>
                <w:sz w:val="24"/>
                <w:szCs w:val="24"/>
              </w:rPr>
            </w:pPr>
            <w:r w:rsidRPr="003913FF">
              <w:rPr>
                <w:rFonts w:eastAsia="等线"/>
                <w:spacing w:val="-2"/>
                <w:sz w:val="24"/>
                <w:szCs w:val="24"/>
                <w:lang w:eastAsia="zh-CN"/>
              </w:rPr>
              <w:t>2.72</w:t>
            </w:r>
            <w:r w:rsidRPr="003913FF">
              <w:rPr>
                <w:spacing w:val="-2"/>
                <w:sz w:val="24"/>
                <w:szCs w:val="24"/>
              </w:rPr>
              <w:t>(1)</w:t>
            </w:r>
          </w:p>
        </w:tc>
        <w:tc>
          <w:tcPr>
            <w:tcW w:w="1268" w:type="pct"/>
          </w:tcPr>
          <w:p w14:paraId="6BD5977D" w14:textId="77777777" w:rsidR="0081043A" w:rsidRPr="003913FF" w:rsidRDefault="0081043A">
            <w:pPr>
              <w:pStyle w:val="TableParagraph"/>
              <w:spacing w:before="231"/>
              <w:ind w:left="478"/>
              <w:rPr>
                <w:rFonts w:eastAsia="等线"/>
                <w:sz w:val="24"/>
                <w:szCs w:val="24"/>
                <w:lang w:eastAsia="zh-CN"/>
              </w:rPr>
            </w:pPr>
            <w:r w:rsidRPr="003913FF">
              <w:rPr>
                <w:rFonts w:eastAsia="等线"/>
                <w:spacing w:val="-2"/>
                <w:sz w:val="24"/>
                <w:szCs w:val="24"/>
                <w:lang w:eastAsia="zh-CN"/>
              </w:rPr>
              <w:t>2.789</w:t>
            </w:r>
          </w:p>
        </w:tc>
      </w:tr>
      <w:tr w:rsidR="0081043A" w:rsidRPr="003913FF" w14:paraId="0B39AFD2" w14:textId="77777777" w:rsidTr="00874577">
        <w:trPr>
          <w:trHeight w:val="692"/>
        </w:trPr>
        <w:tc>
          <w:tcPr>
            <w:tcW w:w="943" w:type="pct"/>
          </w:tcPr>
          <w:p w14:paraId="2CFB350C" w14:textId="77777777" w:rsidR="0081043A" w:rsidRPr="003913FF" w:rsidRDefault="0081043A">
            <w:pPr>
              <w:pStyle w:val="TableParagraph"/>
              <w:spacing w:before="231"/>
              <w:ind w:left="144"/>
              <w:rPr>
                <w:rFonts w:eastAsia="等线"/>
                <w:spacing w:val="-5"/>
                <w:sz w:val="24"/>
                <w:szCs w:val="24"/>
                <w:lang w:eastAsia="zh-CN"/>
              </w:rPr>
            </w:pPr>
            <w:r w:rsidRPr="003913FF">
              <w:rPr>
                <w:rFonts w:eastAsia="等线"/>
                <w:spacing w:val="-5"/>
                <w:sz w:val="24"/>
                <w:szCs w:val="24"/>
                <w:lang w:eastAsia="zh-CN"/>
              </w:rPr>
              <w:t>Ca1</w:t>
            </w:r>
          </w:p>
        </w:tc>
        <w:tc>
          <w:tcPr>
            <w:tcW w:w="1342" w:type="pct"/>
          </w:tcPr>
          <w:p w14:paraId="3C2ECCAD" w14:textId="77777777" w:rsidR="0081043A" w:rsidRPr="003913FF" w:rsidRDefault="0081043A">
            <w:pPr>
              <w:pStyle w:val="TableParagraph"/>
              <w:spacing w:before="231"/>
              <w:ind w:left="628"/>
              <w:rPr>
                <w:rFonts w:eastAsia="等线"/>
                <w:spacing w:val="-4"/>
                <w:sz w:val="24"/>
                <w:szCs w:val="24"/>
                <w:lang w:eastAsia="zh-CN"/>
              </w:rPr>
            </w:pPr>
            <w:r w:rsidRPr="003913FF">
              <w:rPr>
                <w:rFonts w:eastAsia="等线"/>
                <w:spacing w:val="-4"/>
                <w:sz w:val="24"/>
                <w:szCs w:val="24"/>
                <w:lang w:eastAsia="zh-CN"/>
              </w:rPr>
              <w:t>6.0</w:t>
            </w:r>
          </w:p>
        </w:tc>
        <w:tc>
          <w:tcPr>
            <w:tcW w:w="1446" w:type="pct"/>
          </w:tcPr>
          <w:p w14:paraId="6A6ECEFA" w14:textId="77777777" w:rsidR="0081043A" w:rsidRPr="003913FF" w:rsidRDefault="0081043A">
            <w:pPr>
              <w:pStyle w:val="TableParagraph"/>
              <w:spacing w:before="231"/>
              <w:ind w:left="617"/>
              <w:rPr>
                <w:rFonts w:eastAsia="等线"/>
                <w:spacing w:val="-2"/>
                <w:sz w:val="24"/>
                <w:szCs w:val="24"/>
                <w:lang w:eastAsia="zh-CN"/>
              </w:rPr>
            </w:pPr>
            <w:r w:rsidRPr="003913FF">
              <w:rPr>
                <w:rFonts w:eastAsia="等线"/>
                <w:spacing w:val="-2"/>
                <w:sz w:val="24"/>
                <w:szCs w:val="24"/>
                <w:lang w:eastAsia="zh-CN"/>
              </w:rPr>
              <w:t>3.25</w:t>
            </w:r>
            <w:r w:rsidRPr="003913FF">
              <w:rPr>
                <w:spacing w:val="-2"/>
                <w:sz w:val="24"/>
                <w:szCs w:val="24"/>
              </w:rPr>
              <w:t>(1)</w:t>
            </w:r>
          </w:p>
        </w:tc>
        <w:tc>
          <w:tcPr>
            <w:tcW w:w="1268" w:type="pct"/>
          </w:tcPr>
          <w:p w14:paraId="38074D9F" w14:textId="77777777" w:rsidR="0081043A" w:rsidRPr="003913FF" w:rsidRDefault="0081043A">
            <w:pPr>
              <w:pStyle w:val="TableParagraph"/>
              <w:spacing w:before="231"/>
              <w:ind w:left="478"/>
              <w:rPr>
                <w:rFonts w:eastAsia="等线"/>
                <w:spacing w:val="-2"/>
                <w:sz w:val="24"/>
                <w:szCs w:val="24"/>
                <w:lang w:eastAsia="zh-CN"/>
              </w:rPr>
            </w:pPr>
            <w:r w:rsidRPr="003913FF">
              <w:rPr>
                <w:rFonts w:eastAsia="等线"/>
                <w:spacing w:val="-2"/>
                <w:sz w:val="24"/>
                <w:szCs w:val="24"/>
                <w:lang w:eastAsia="zh-CN"/>
              </w:rPr>
              <w:t>3.338</w:t>
            </w:r>
          </w:p>
        </w:tc>
      </w:tr>
    </w:tbl>
    <w:p w14:paraId="3F1AC3B6" w14:textId="77777777" w:rsidR="0081043A" w:rsidRPr="003913FF" w:rsidRDefault="0081043A" w:rsidP="00A00DAB">
      <w:pPr>
        <w:pStyle w:val="a5"/>
        <w:spacing w:line="360" w:lineRule="auto"/>
        <w:jc w:val="both"/>
      </w:pPr>
      <w:r w:rsidRPr="003913FF">
        <w:t xml:space="preserve">* </w:t>
      </w:r>
      <w:r w:rsidRPr="003913FF">
        <w:rPr>
          <w:rFonts w:ascii="Cambria Math" w:hAnsi="Cambria Math" w:cs="Cambria Math"/>
        </w:rPr>
        <w:t>△</w:t>
      </w:r>
      <w:r w:rsidRPr="003913FF">
        <w:t>E</w:t>
      </w:r>
      <w:r w:rsidRPr="003913FF">
        <w:rPr>
          <w:vertAlign w:val="subscript"/>
        </w:rPr>
        <w:t>0</w:t>
      </w:r>
      <w:r w:rsidRPr="003913FF">
        <w:t xml:space="preserve"> was refined as a global fit parameter, returning a value of (-2±4) eV. Data ranges: 2 ≤ k ≤ 12 Å-1, 1 ≤ R ≤ 3 Å. The number of variable parameters is 19, out of a total of 20.7 independent data points. R factor for this fit is 1.2%.</w:t>
      </w:r>
    </w:p>
    <w:p w14:paraId="00D2EE58" w14:textId="489D0DD1" w:rsidR="0014476E" w:rsidRPr="003913FF" w:rsidRDefault="00131D64" w:rsidP="00387645">
      <w:pPr>
        <w:spacing w:after="0"/>
        <w:jc w:val="center"/>
        <w:rPr>
          <w:noProof/>
        </w:rPr>
      </w:pPr>
      <w:bookmarkStart w:id="15" w:name="OLE_LINK31"/>
      <w:bookmarkStart w:id="16" w:name="OLE_LINK32"/>
      <w:r w:rsidRPr="003913FF">
        <w:rPr>
          <w:noProof/>
        </w:rPr>
        <w:lastRenderedPageBreak/>
        <w:drawing>
          <wp:inline distT="0" distB="0" distL="0" distR="0" wp14:anchorId="5F122AFD" wp14:editId="3B206AC2">
            <wp:extent cx="3953872" cy="3252083"/>
            <wp:effectExtent l="0" t="0" r="8890" b="571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6">
                      <a:extLst>
                        <a:ext uri="{28A0092B-C50C-407E-A947-70E740481C1C}">
                          <a14:useLocalDpi xmlns:a14="http://schemas.microsoft.com/office/drawing/2010/main" val="0"/>
                        </a:ext>
                      </a:extLst>
                    </a:blip>
                    <a:srcRect l="2110"/>
                    <a:stretch>
                      <a:fillRect/>
                    </a:stretch>
                  </pic:blipFill>
                  <pic:spPr bwMode="auto">
                    <a:xfrm>
                      <a:off x="0" y="0"/>
                      <a:ext cx="3955682" cy="3253572"/>
                    </a:xfrm>
                    <a:prstGeom prst="rect">
                      <a:avLst/>
                    </a:prstGeom>
                    <a:noFill/>
                    <a:ln>
                      <a:noFill/>
                    </a:ln>
                  </pic:spPr>
                </pic:pic>
              </a:graphicData>
            </a:graphic>
          </wp:inline>
        </w:drawing>
      </w:r>
    </w:p>
    <w:p w14:paraId="21554DCD" w14:textId="5546CA69" w:rsidR="00713135" w:rsidRPr="003913FF" w:rsidRDefault="0014476E" w:rsidP="00A00DAB">
      <w:pPr>
        <w:spacing w:after="100" w:afterAutospacing="1" w:line="360" w:lineRule="auto"/>
        <w:jc w:val="both"/>
        <w:rPr>
          <w:rFonts w:ascii="Times New Roman" w:hAnsi="Times New Roman"/>
          <w:color w:val="000000" w:themeColor="text1"/>
          <w:sz w:val="24"/>
        </w:rPr>
      </w:pPr>
      <w:r w:rsidRPr="003913FF">
        <w:rPr>
          <w:rFonts w:ascii="Times New Roman" w:hAnsi="Times New Roman"/>
          <w:b/>
          <w:color w:val="000000" w:themeColor="text1"/>
          <w:sz w:val="24"/>
        </w:rPr>
        <w:t xml:space="preserve">Figure </w:t>
      </w:r>
      <w:r w:rsidR="001E64C0" w:rsidRPr="003913FF">
        <w:rPr>
          <w:rFonts w:ascii="Times New Roman" w:hAnsi="Times New Roman"/>
          <w:b/>
          <w:color w:val="000000" w:themeColor="text1"/>
          <w:sz w:val="24"/>
        </w:rPr>
        <w:t>S10</w:t>
      </w:r>
      <w:r w:rsidRPr="003913FF">
        <w:rPr>
          <w:rFonts w:ascii="Times New Roman" w:hAnsi="Times New Roman"/>
          <w:b/>
          <w:color w:val="000000" w:themeColor="text1"/>
          <w:sz w:val="24"/>
        </w:rPr>
        <w:t>.</w:t>
      </w:r>
      <w:r w:rsidRPr="003913FF">
        <w:rPr>
          <w:rFonts w:ascii="Times New Roman" w:hAnsi="Times New Roman"/>
          <w:color w:val="000000" w:themeColor="text1"/>
          <w:sz w:val="24"/>
        </w:rPr>
        <w:t xml:space="preserve"> Histograms of the bond valence sum (BVS) distributions for all atomic configurations in the RMC supercell model: (a) Ca, (b) La, (c) </w:t>
      </w:r>
      <w:proofErr w:type="spellStart"/>
      <w:r w:rsidRPr="003913FF">
        <w:rPr>
          <w:rFonts w:ascii="Times New Roman" w:hAnsi="Times New Roman"/>
          <w:color w:val="000000" w:themeColor="text1"/>
          <w:sz w:val="24"/>
        </w:rPr>
        <w:t>Nb</w:t>
      </w:r>
      <w:proofErr w:type="spellEnd"/>
      <w:r w:rsidRPr="003913FF">
        <w:rPr>
          <w:rFonts w:ascii="Times New Roman" w:hAnsi="Times New Roman"/>
          <w:color w:val="000000" w:themeColor="text1"/>
          <w:sz w:val="24"/>
        </w:rPr>
        <w:t>, and (d) O.</w:t>
      </w:r>
      <w:bookmarkEnd w:id="15"/>
      <w:bookmarkEnd w:id="16"/>
    </w:p>
    <w:p w14:paraId="4160163F" w14:textId="792F5FFB" w:rsidR="00D70845" w:rsidRPr="003913FF" w:rsidRDefault="00D70845" w:rsidP="00D70845">
      <w:pPr>
        <w:pStyle w:val="a5"/>
        <w:spacing w:line="360" w:lineRule="auto"/>
        <w:jc w:val="both"/>
        <w:rPr>
          <w:b/>
          <w:color w:val="000000" w:themeColor="text1"/>
        </w:rPr>
      </w:pPr>
      <w:r w:rsidRPr="003913FF">
        <w:rPr>
          <w:b/>
          <w:color w:val="FF0000"/>
        </w:rPr>
        <w:t xml:space="preserve">Supplementary Note 3. </w:t>
      </w:r>
      <w:r w:rsidRPr="003913FF">
        <w:rPr>
          <w:b/>
          <w:color w:val="000000" w:themeColor="text1"/>
        </w:rPr>
        <w:t>Variable-temperature neutron PDF combined with RMC analysis of local structural disorder.</w:t>
      </w:r>
    </w:p>
    <w:p w14:paraId="1E42516B" w14:textId="0A3D24DD" w:rsidR="00D70845" w:rsidRPr="003913FF" w:rsidRDefault="00D70845" w:rsidP="00D70845">
      <w:pPr>
        <w:adjustRightInd w:val="0"/>
        <w:spacing w:after="0" w:line="360" w:lineRule="auto"/>
        <w:ind w:firstLineChars="100" w:firstLine="240"/>
        <w:jc w:val="both"/>
        <w:rPr>
          <w:rFonts w:ascii="Times New Roman" w:eastAsiaTheme="minorEastAsia" w:hAnsi="Times New Roman"/>
          <w:color w:val="FF0000"/>
          <w:sz w:val="24"/>
        </w:rPr>
      </w:pPr>
      <w:r w:rsidRPr="003913FF">
        <w:rPr>
          <w:rFonts w:ascii="Times New Roman" w:hAnsi="Times New Roman"/>
          <w:color w:val="000000" w:themeColor="text1"/>
          <w:sz w:val="24"/>
        </w:rPr>
        <w:t xml:space="preserve">Variable-temperature neutron PDF measurements were performed at 300 K, 873 K and 1073 K to examine the local structural response associated with oxide-ion migration in </w:t>
      </w:r>
      <w:r w:rsidRPr="003913FF">
        <w:rPr>
          <w:rFonts w:ascii="Times New Roman" w:hAnsi="Times New Roman"/>
          <w:bCs/>
          <w:color w:val="000000" w:themeColor="text1"/>
          <w:sz w:val="24"/>
        </w:rPr>
        <w:t>Ca</w:t>
      </w:r>
      <w:r w:rsidRPr="003913FF">
        <w:rPr>
          <w:rFonts w:ascii="Times New Roman" w:hAnsi="Times New Roman"/>
          <w:bCs/>
          <w:color w:val="000000" w:themeColor="text1"/>
          <w:sz w:val="24"/>
          <w:vertAlign w:val="subscript"/>
        </w:rPr>
        <w:t>3.9</w:t>
      </w:r>
      <w:r w:rsidRPr="003913FF">
        <w:rPr>
          <w:rFonts w:ascii="Times New Roman" w:hAnsi="Times New Roman"/>
          <w:bCs/>
          <w:color w:val="000000" w:themeColor="text1"/>
          <w:sz w:val="24"/>
        </w:rPr>
        <w:t>La</w:t>
      </w:r>
      <w:r w:rsidRPr="003913FF">
        <w:rPr>
          <w:rFonts w:ascii="Times New Roman" w:hAnsi="Times New Roman"/>
          <w:bCs/>
          <w:color w:val="000000" w:themeColor="text1"/>
          <w:sz w:val="24"/>
          <w:vertAlign w:val="subscript"/>
        </w:rPr>
        <w:t>0.1</w:t>
      </w:r>
      <w:r w:rsidRPr="003913FF">
        <w:rPr>
          <w:rFonts w:ascii="Times New Roman" w:hAnsi="Times New Roman"/>
          <w:bCs/>
          <w:color w:val="000000" w:themeColor="text1"/>
          <w:sz w:val="24"/>
        </w:rPr>
        <w:t>Nb</w:t>
      </w:r>
      <w:r w:rsidRPr="003913FF">
        <w:rPr>
          <w:rFonts w:ascii="Times New Roman" w:hAnsi="Times New Roman"/>
          <w:bCs/>
          <w:color w:val="000000" w:themeColor="text1"/>
          <w:sz w:val="24"/>
          <w:vertAlign w:val="subscript"/>
        </w:rPr>
        <w:t>2</w:t>
      </w:r>
      <w:r w:rsidRPr="003913FF">
        <w:rPr>
          <w:rFonts w:ascii="Times New Roman" w:hAnsi="Times New Roman"/>
          <w:bCs/>
          <w:color w:val="000000" w:themeColor="text1"/>
          <w:sz w:val="24"/>
        </w:rPr>
        <w:t>O</w:t>
      </w:r>
      <w:r w:rsidRPr="003913FF">
        <w:rPr>
          <w:rFonts w:ascii="Times New Roman" w:hAnsi="Times New Roman"/>
          <w:bCs/>
          <w:color w:val="000000" w:themeColor="text1"/>
          <w:sz w:val="24"/>
          <w:vertAlign w:val="subscript"/>
        </w:rPr>
        <w:t>9.05</w:t>
      </w:r>
      <w:r w:rsidRPr="003913FF">
        <w:rPr>
          <w:rFonts w:ascii="Times New Roman" w:eastAsia="宋体" w:hAnsi="Times New Roman"/>
          <w:bCs/>
          <w:color w:val="000000" w:themeColor="text1"/>
          <w:sz w:val="24"/>
        </w:rPr>
        <w:t>.</w:t>
      </w:r>
      <w:r w:rsidRPr="003913FF">
        <w:rPr>
          <w:rFonts w:ascii="Times New Roman" w:hAnsi="Times New Roman"/>
          <w:color w:val="000000" w:themeColor="text1"/>
          <w:sz w:val="24"/>
        </w:rPr>
        <w:t xml:space="preserve"> The neutron PDF data show progressive broadening in the low-r region with increasing temperature (</w:t>
      </w:r>
      <w:r w:rsidRPr="003913FF">
        <w:rPr>
          <w:rFonts w:ascii="Times New Roman" w:hAnsi="Times New Roman"/>
          <w:color w:val="FF0000"/>
          <w:sz w:val="24"/>
        </w:rPr>
        <w:t>Figures S</w:t>
      </w:r>
      <w:r w:rsidR="0003462C" w:rsidRPr="003913FF">
        <w:rPr>
          <w:rFonts w:ascii="Times New Roman" w:hAnsi="Times New Roman"/>
          <w:color w:val="FF0000"/>
          <w:sz w:val="24"/>
        </w:rPr>
        <w:t>11</w:t>
      </w:r>
      <w:r w:rsidRPr="003913FF">
        <w:rPr>
          <w:rFonts w:ascii="Times New Roman" w:hAnsi="Times New Roman"/>
          <w:color w:val="FF0000"/>
          <w:sz w:val="24"/>
        </w:rPr>
        <w:t>a-b</w:t>
      </w:r>
      <w:r w:rsidRPr="003913FF">
        <w:rPr>
          <w:rFonts w:ascii="Times New Roman" w:hAnsi="Times New Roman"/>
          <w:color w:val="000000" w:themeColor="text1"/>
          <w:sz w:val="24"/>
        </w:rPr>
        <w:t xml:space="preserve">), indicating an increased spread of local bond-length distributions. </w:t>
      </w:r>
      <w:r w:rsidRPr="003913FF">
        <w:rPr>
          <w:rFonts w:ascii="Times New Roman" w:eastAsiaTheme="minorEastAsia" w:hAnsi="Times New Roman"/>
          <w:color w:val="000000" w:themeColor="text1"/>
          <w:sz w:val="24"/>
        </w:rPr>
        <w:t>The temperature-dependent changes in selected PDF features (</w:t>
      </w:r>
      <w:r w:rsidRPr="003913FF">
        <w:rPr>
          <w:rFonts w:ascii="Times New Roman" w:eastAsiaTheme="minorEastAsia" w:hAnsi="Times New Roman"/>
          <w:color w:val="FF0000"/>
          <w:sz w:val="24"/>
        </w:rPr>
        <w:t>Figure S</w:t>
      </w:r>
      <w:r w:rsidR="00605CD9" w:rsidRPr="003913FF">
        <w:rPr>
          <w:rFonts w:ascii="Times New Roman" w:eastAsiaTheme="minorEastAsia" w:hAnsi="Times New Roman"/>
          <w:color w:val="FF0000"/>
          <w:sz w:val="24"/>
        </w:rPr>
        <w:t>11</w:t>
      </w:r>
      <w:r w:rsidRPr="003913FF">
        <w:rPr>
          <w:rFonts w:ascii="Times New Roman" w:eastAsiaTheme="minorEastAsia" w:hAnsi="Times New Roman"/>
          <w:color w:val="FF0000"/>
          <w:sz w:val="24"/>
        </w:rPr>
        <w:t>b</w:t>
      </w:r>
      <w:r w:rsidRPr="003913FF">
        <w:rPr>
          <w:rFonts w:ascii="Times New Roman" w:eastAsiaTheme="minorEastAsia" w:hAnsi="Times New Roman"/>
          <w:color w:val="000000" w:themeColor="text1"/>
          <w:sz w:val="24"/>
        </w:rPr>
        <w:t>)</w:t>
      </w:r>
      <w:r w:rsidRPr="003913FF">
        <w:rPr>
          <w:rFonts w:ascii="Times New Roman" w:eastAsiaTheme="minorEastAsia" w:hAnsi="Times New Roman"/>
          <w:color w:val="FF0000"/>
          <w:sz w:val="24"/>
        </w:rPr>
        <w:t xml:space="preserve"> </w:t>
      </w:r>
      <w:r w:rsidRPr="003913FF">
        <w:rPr>
          <w:rFonts w:ascii="Times New Roman" w:eastAsiaTheme="minorEastAsia" w:hAnsi="Times New Roman"/>
          <w:color w:val="000000" w:themeColor="text1"/>
          <w:sz w:val="24"/>
        </w:rPr>
        <w:t xml:space="preserve">can be mainly assigned to variations in local Ca-O and </w:t>
      </w:r>
      <w:proofErr w:type="spellStart"/>
      <w:r w:rsidRPr="003913FF">
        <w:rPr>
          <w:rFonts w:ascii="Times New Roman" w:eastAsiaTheme="minorEastAsia" w:hAnsi="Times New Roman"/>
          <w:color w:val="000000" w:themeColor="text1"/>
          <w:sz w:val="24"/>
        </w:rPr>
        <w:t>Nb-Nb</w:t>
      </w:r>
      <w:proofErr w:type="spellEnd"/>
      <w:r w:rsidRPr="003913FF">
        <w:rPr>
          <w:rFonts w:ascii="Times New Roman" w:eastAsiaTheme="minorEastAsia" w:hAnsi="Times New Roman"/>
          <w:color w:val="000000" w:themeColor="text1"/>
          <w:sz w:val="24"/>
        </w:rPr>
        <w:t xml:space="preserve"> correlations, while the partial </w:t>
      </w:r>
      <w:proofErr w:type="spellStart"/>
      <w:r w:rsidRPr="003913FF">
        <w:rPr>
          <w:rFonts w:ascii="Times New Roman" w:eastAsiaTheme="minorEastAsia" w:hAnsi="Times New Roman"/>
          <w:color w:val="000000" w:themeColor="text1"/>
          <w:sz w:val="24"/>
        </w:rPr>
        <w:t>Nb</w:t>
      </w:r>
      <w:proofErr w:type="spellEnd"/>
      <w:r w:rsidRPr="003913FF">
        <w:rPr>
          <w:rFonts w:ascii="Times New Roman" w:eastAsiaTheme="minorEastAsia" w:hAnsi="Times New Roman"/>
          <w:color w:val="000000" w:themeColor="text1"/>
          <w:sz w:val="24"/>
        </w:rPr>
        <w:t>-O PDF</w:t>
      </w:r>
      <w:r w:rsidRPr="003913FF">
        <w:rPr>
          <w:rFonts w:ascii="Times New Roman" w:eastAsiaTheme="minorEastAsia" w:hAnsi="Times New Roman"/>
          <w:color w:val="FF0000"/>
          <w:sz w:val="24"/>
        </w:rPr>
        <w:t xml:space="preserve"> </w:t>
      </w:r>
      <w:r w:rsidRPr="003913FF">
        <w:rPr>
          <w:rFonts w:ascii="Times New Roman" w:eastAsiaTheme="minorEastAsia" w:hAnsi="Times New Roman"/>
          <w:color w:val="000000" w:themeColor="text1"/>
          <w:sz w:val="24"/>
        </w:rPr>
        <w:t>(</w:t>
      </w:r>
      <w:r w:rsidRPr="003913FF">
        <w:rPr>
          <w:rFonts w:ascii="Times New Roman" w:eastAsiaTheme="minorEastAsia" w:hAnsi="Times New Roman"/>
          <w:color w:val="FF0000"/>
          <w:sz w:val="24"/>
        </w:rPr>
        <w:t>Figure S</w:t>
      </w:r>
      <w:r w:rsidR="00605CD9" w:rsidRPr="003913FF">
        <w:rPr>
          <w:rFonts w:ascii="Times New Roman" w:eastAsiaTheme="minorEastAsia" w:hAnsi="Times New Roman"/>
          <w:color w:val="FF0000"/>
          <w:sz w:val="24"/>
        </w:rPr>
        <w:t>11</w:t>
      </w:r>
      <w:r w:rsidRPr="003913FF">
        <w:rPr>
          <w:rFonts w:ascii="Times New Roman" w:eastAsiaTheme="minorEastAsia" w:hAnsi="Times New Roman"/>
          <w:color w:val="FF0000"/>
          <w:sz w:val="24"/>
        </w:rPr>
        <w:t>c</w:t>
      </w:r>
      <w:r w:rsidRPr="003913FF">
        <w:rPr>
          <w:rFonts w:ascii="Times New Roman" w:eastAsiaTheme="minorEastAsia" w:hAnsi="Times New Roman"/>
          <w:color w:val="000000" w:themeColor="text1"/>
          <w:sz w:val="24"/>
        </w:rPr>
        <w:t xml:space="preserve">) further reflects the temperature response of the </w:t>
      </w:r>
      <w:proofErr w:type="spellStart"/>
      <w:r w:rsidRPr="003913FF">
        <w:rPr>
          <w:rFonts w:ascii="Times New Roman" w:eastAsiaTheme="minorEastAsia" w:hAnsi="Times New Roman"/>
          <w:color w:val="000000" w:themeColor="text1"/>
          <w:sz w:val="24"/>
        </w:rPr>
        <w:t>Nb</w:t>
      </w:r>
      <w:proofErr w:type="spellEnd"/>
      <w:r w:rsidRPr="003913FF">
        <w:rPr>
          <w:rFonts w:ascii="Times New Roman" w:eastAsiaTheme="minorEastAsia" w:hAnsi="Times New Roman"/>
          <w:color w:val="000000" w:themeColor="text1"/>
          <w:sz w:val="24"/>
        </w:rPr>
        <w:t>-centered coordination environment. Consistently, the refined atomic displacement parameters (</w:t>
      </w:r>
      <w:r w:rsidRPr="003913FF">
        <w:rPr>
          <w:rFonts w:ascii="Times New Roman" w:eastAsiaTheme="minorEastAsia" w:hAnsi="Times New Roman"/>
          <w:color w:val="FF0000"/>
          <w:sz w:val="24"/>
        </w:rPr>
        <w:t>Table</w:t>
      </w:r>
      <w:r w:rsidR="002E7E15" w:rsidRPr="003913FF">
        <w:rPr>
          <w:rFonts w:ascii="Times New Roman" w:eastAsiaTheme="minorEastAsia" w:hAnsi="Times New Roman"/>
          <w:color w:val="FF0000"/>
          <w:sz w:val="24"/>
        </w:rPr>
        <w:t>s</w:t>
      </w:r>
      <w:r w:rsidRPr="003913FF">
        <w:rPr>
          <w:rFonts w:ascii="Times New Roman" w:eastAsiaTheme="minorEastAsia" w:hAnsi="Times New Roman"/>
          <w:color w:val="FF0000"/>
          <w:sz w:val="24"/>
        </w:rPr>
        <w:t xml:space="preserve"> S</w:t>
      </w:r>
      <w:r w:rsidR="00605CD9" w:rsidRPr="003913FF">
        <w:rPr>
          <w:rFonts w:ascii="Times New Roman" w:eastAsiaTheme="minorEastAsia" w:hAnsi="Times New Roman"/>
          <w:color w:val="FF0000"/>
          <w:sz w:val="24"/>
        </w:rPr>
        <w:t>4</w:t>
      </w:r>
      <w:r w:rsidR="002D5DC6" w:rsidRPr="003913FF">
        <w:rPr>
          <w:rFonts w:ascii="Times New Roman" w:eastAsiaTheme="minorEastAsia" w:hAnsi="Times New Roman"/>
          <w:color w:val="FF0000"/>
          <w:sz w:val="24"/>
        </w:rPr>
        <w:t>-</w:t>
      </w:r>
      <w:r w:rsidR="00605CD9" w:rsidRPr="003913FF">
        <w:rPr>
          <w:rFonts w:ascii="Times New Roman" w:eastAsiaTheme="minorEastAsia" w:hAnsi="Times New Roman"/>
          <w:color w:val="FF0000"/>
          <w:sz w:val="24"/>
        </w:rPr>
        <w:t>6</w:t>
      </w:r>
      <w:r w:rsidRPr="003913FF">
        <w:rPr>
          <w:rFonts w:ascii="Times New Roman" w:eastAsiaTheme="minorEastAsia" w:hAnsi="Times New Roman"/>
          <w:color w:val="000000" w:themeColor="text1"/>
          <w:sz w:val="24"/>
        </w:rPr>
        <w:t>)</w:t>
      </w:r>
      <w:r w:rsidRPr="003913FF">
        <w:rPr>
          <w:rFonts w:ascii="Times New Roman" w:eastAsiaTheme="minorEastAsia" w:hAnsi="Times New Roman"/>
          <w:color w:val="FF0000"/>
          <w:sz w:val="24"/>
        </w:rPr>
        <w:t xml:space="preserve"> </w:t>
      </w:r>
      <w:r w:rsidRPr="003913FF">
        <w:rPr>
          <w:rFonts w:ascii="Times New Roman" w:eastAsiaTheme="minorEastAsia" w:hAnsi="Times New Roman"/>
          <w:color w:val="000000" w:themeColor="text1"/>
          <w:sz w:val="24"/>
        </w:rPr>
        <w:t>show that the oxygen sublattice exhibits the strongest thermal response. The anisotropic displacement ellipsoid plots at 300 K and 1073 K (</w:t>
      </w:r>
      <w:r w:rsidRPr="003913FF">
        <w:rPr>
          <w:rFonts w:ascii="Times New Roman" w:eastAsiaTheme="minorEastAsia" w:hAnsi="Times New Roman"/>
          <w:color w:val="FF0000"/>
          <w:sz w:val="24"/>
        </w:rPr>
        <w:t>Figure S</w:t>
      </w:r>
      <w:r w:rsidR="00605CD9" w:rsidRPr="003913FF">
        <w:rPr>
          <w:rFonts w:ascii="Times New Roman" w:eastAsiaTheme="minorEastAsia" w:hAnsi="Times New Roman"/>
          <w:color w:val="FF0000"/>
          <w:sz w:val="24"/>
        </w:rPr>
        <w:t>12</w:t>
      </w:r>
      <w:r w:rsidRPr="003913FF">
        <w:rPr>
          <w:rFonts w:ascii="Times New Roman" w:eastAsiaTheme="minorEastAsia" w:hAnsi="Times New Roman"/>
          <w:color w:val="000000" w:themeColor="text1"/>
          <w:sz w:val="24"/>
        </w:rPr>
        <w:t>)</w:t>
      </w:r>
      <w:r w:rsidRPr="003913FF">
        <w:rPr>
          <w:rFonts w:ascii="Times New Roman" w:eastAsiaTheme="minorEastAsia" w:hAnsi="Times New Roman"/>
          <w:color w:val="FF0000"/>
          <w:sz w:val="24"/>
        </w:rPr>
        <w:t xml:space="preserve"> </w:t>
      </w:r>
      <w:r w:rsidRPr="003913FF">
        <w:rPr>
          <w:rFonts w:ascii="Times New Roman" w:eastAsiaTheme="minorEastAsia" w:hAnsi="Times New Roman"/>
          <w:color w:val="000000" w:themeColor="text1"/>
          <w:sz w:val="24"/>
        </w:rPr>
        <w:t>directly visualize the enhanced high-temperature anisotropic motion of the atoms, particularly for oxygen atom</w:t>
      </w:r>
      <w:r w:rsidR="00112B09" w:rsidRPr="003913FF">
        <w:rPr>
          <w:rFonts w:ascii="Times New Roman" w:eastAsiaTheme="minorEastAsia" w:hAnsi="Times New Roman"/>
          <w:color w:val="000000" w:themeColor="text1"/>
          <w:sz w:val="24"/>
        </w:rPr>
        <w:t>s</w:t>
      </w:r>
      <w:r w:rsidRPr="003913FF">
        <w:rPr>
          <w:rFonts w:ascii="Times New Roman" w:eastAsiaTheme="minorEastAsia" w:hAnsi="Times New Roman"/>
          <w:color w:val="000000" w:themeColor="text1"/>
          <w:sz w:val="24"/>
        </w:rPr>
        <w:t>. The</w:t>
      </w:r>
      <w:r w:rsidRPr="003913FF">
        <w:rPr>
          <w:rFonts w:ascii="Times New Roman" w:eastAsiaTheme="minorEastAsia" w:hAnsi="Times New Roman" w:hint="eastAsia"/>
          <w:color w:val="000000" w:themeColor="text1"/>
          <w:sz w:val="24"/>
        </w:rPr>
        <w:t>se</w:t>
      </w:r>
      <w:r w:rsidRPr="003913FF">
        <w:rPr>
          <w:rFonts w:ascii="Times New Roman" w:eastAsiaTheme="minorEastAsia" w:hAnsi="Times New Roman"/>
          <w:color w:val="000000" w:themeColor="text1"/>
          <w:sz w:val="24"/>
        </w:rPr>
        <w:t xml:space="preserve"> directionally correlated oxygen displacements point to twisting or rotational distortions </w:t>
      </w:r>
      <w:r w:rsidRPr="003913FF">
        <w:rPr>
          <w:rFonts w:ascii="Times New Roman" w:eastAsiaTheme="minorEastAsia" w:hAnsi="Times New Roman"/>
          <w:color w:val="000000" w:themeColor="text1"/>
          <w:sz w:val="24"/>
        </w:rPr>
        <w:lastRenderedPageBreak/>
        <w:t xml:space="preserve">of the local Ca- and </w:t>
      </w:r>
      <w:proofErr w:type="spellStart"/>
      <w:r w:rsidRPr="003913FF">
        <w:rPr>
          <w:rFonts w:ascii="Times New Roman" w:eastAsiaTheme="minorEastAsia" w:hAnsi="Times New Roman"/>
          <w:color w:val="000000" w:themeColor="text1"/>
          <w:sz w:val="24"/>
        </w:rPr>
        <w:t>Nb</w:t>
      </w:r>
      <w:proofErr w:type="spellEnd"/>
      <w:r w:rsidRPr="003913FF">
        <w:rPr>
          <w:rFonts w:ascii="Times New Roman" w:eastAsiaTheme="minorEastAsia" w:hAnsi="Times New Roman"/>
          <w:color w:val="000000" w:themeColor="text1"/>
          <w:sz w:val="24"/>
        </w:rPr>
        <w:t xml:space="preserve">-centered coordination </w:t>
      </w:r>
      <w:proofErr w:type="spellStart"/>
      <w:r w:rsidRPr="003913FF">
        <w:rPr>
          <w:rFonts w:ascii="Times New Roman" w:eastAsiaTheme="minorEastAsia" w:hAnsi="Times New Roman"/>
          <w:color w:val="000000" w:themeColor="text1"/>
          <w:sz w:val="24"/>
        </w:rPr>
        <w:t>polyhedra</w:t>
      </w:r>
      <w:proofErr w:type="spellEnd"/>
      <w:r w:rsidRPr="003913FF">
        <w:rPr>
          <w:rFonts w:ascii="Times New Roman" w:eastAsiaTheme="minorEastAsia" w:hAnsi="Times New Roman"/>
          <w:color w:val="000000" w:themeColor="text1"/>
          <w:sz w:val="24"/>
        </w:rPr>
        <w:t>, providing a structural signature of the propeller-type migration mechanism.</w:t>
      </w:r>
    </w:p>
    <w:p w14:paraId="713A4A3D" w14:textId="506A2532" w:rsidR="00D70845" w:rsidRPr="003913FF" w:rsidRDefault="00D70845" w:rsidP="00D70845">
      <w:pPr>
        <w:pStyle w:val="a5"/>
        <w:spacing w:line="360" w:lineRule="auto"/>
        <w:ind w:firstLineChars="100" w:firstLine="240"/>
        <w:jc w:val="both"/>
        <w:rPr>
          <w:rFonts w:eastAsia="等线"/>
          <w:color w:val="FF0000"/>
          <w:lang w:eastAsia="zh-CN"/>
        </w:rPr>
      </w:pPr>
      <w:r w:rsidRPr="003913FF">
        <w:rPr>
          <w:rFonts w:eastAsiaTheme="minorEastAsia"/>
          <w:color w:val="000000" w:themeColor="text1"/>
        </w:rPr>
        <w:t>The variable-temperature neutron PDF data with RMC modeling</w:t>
      </w:r>
      <w:r w:rsidRPr="003913FF">
        <w:rPr>
          <w:rFonts w:eastAsiaTheme="minorEastAsia"/>
          <w:color w:val="FF0000"/>
        </w:rPr>
        <w:t xml:space="preserve"> </w:t>
      </w:r>
      <w:r w:rsidRPr="003913FF">
        <w:rPr>
          <w:rFonts w:eastAsiaTheme="minorEastAsia"/>
          <w:color w:val="000000" w:themeColor="text1"/>
        </w:rPr>
        <w:t>(</w:t>
      </w:r>
      <w:r w:rsidRPr="003913FF">
        <w:rPr>
          <w:rFonts w:eastAsiaTheme="minorEastAsia"/>
          <w:color w:val="FF0000"/>
        </w:rPr>
        <w:t xml:space="preserve">Figure </w:t>
      </w:r>
      <w:r w:rsidR="00605CD9" w:rsidRPr="003913FF">
        <w:rPr>
          <w:rFonts w:eastAsiaTheme="minorEastAsia"/>
          <w:color w:val="FF0000"/>
        </w:rPr>
        <w:t>6</w:t>
      </w:r>
      <w:r w:rsidRPr="003913FF">
        <w:rPr>
          <w:rFonts w:eastAsiaTheme="minorEastAsia"/>
          <w:color w:val="FF0000"/>
        </w:rPr>
        <w:t>a</w:t>
      </w:r>
      <w:r w:rsidRPr="003913FF">
        <w:rPr>
          <w:rFonts w:eastAsiaTheme="minorEastAsia"/>
          <w:color w:val="000000" w:themeColor="text1"/>
        </w:rPr>
        <w:t>)</w:t>
      </w:r>
      <w:r w:rsidRPr="003913FF">
        <w:rPr>
          <w:rFonts w:eastAsiaTheme="minorEastAsia"/>
          <w:color w:val="FF0000"/>
        </w:rPr>
        <w:t xml:space="preserve"> </w:t>
      </w:r>
      <w:r w:rsidRPr="003913FF">
        <w:rPr>
          <w:rFonts w:eastAsiaTheme="minorEastAsia"/>
          <w:color w:val="000000" w:themeColor="text1"/>
        </w:rPr>
        <w:t xml:space="preserve">provide a complementary real-space description of this local dynamic response. In </w:t>
      </w:r>
      <w:r w:rsidRPr="003913FF">
        <w:rPr>
          <w:rFonts w:eastAsiaTheme="minorEastAsia"/>
          <w:color w:val="000000" w:themeColor="text1"/>
          <w:lang w:eastAsia="zh-CN"/>
        </w:rPr>
        <w:t>t</w:t>
      </w:r>
      <w:r w:rsidRPr="003913FF">
        <w:rPr>
          <w:rFonts w:eastAsiaTheme="minorEastAsia"/>
          <w:color w:val="000000" w:themeColor="text1"/>
        </w:rPr>
        <w:t>he folded RMC configurations</w:t>
      </w:r>
      <w:r w:rsidRPr="003913FF">
        <w:rPr>
          <w:rFonts w:eastAsiaTheme="minorEastAsia"/>
          <w:color w:val="FF0000"/>
        </w:rPr>
        <w:t xml:space="preserve"> </w:t>
      </w:r>
      <w:r w:rsidRPr="003913FF">
        <w:rPr>
          <w:rFonts w:eastAsiaTheme="minorEastAsia"/>
          <w:color w:val="000000" w:themeColor="text1"/>
        </w:rPr>
        <w:t>(</w:t>
      </w:r>
      <w:r w:rsidRPr="003913FF">
        <w:rPr>
          <w:rFonts w:eastAsiaTheme="minorEastAsia"/>
          <w:color w:val="FF0000"/>
        </w:rPr>
        <w:t xml:space="preserve">Figures </w:t>
      </w:r>
      <w:r w:rsidR="00605CD9" w:rsidRPr="003913FF">
        <w:rPr>
          <w:rFonts w:eastAsiaTheme="minorEastAsia"/>
          <w:color w:val="FF0000"/>
        </w:rPr>
        <w:t>6</w:t>
      </w:r>
      <w:r w:rsidRPr="003913FF">
        <w:rPr>
          <w:rFonts w:eastAsiaTheme="minorEastAsia"/>
          <w:color w:val="FF0000"/>
        </w:rPr>
        <w:t>b-c</w:t>
      </w:r>
      <w:r w:rsidRPr="003913FF">
        <w:rPr>
          <w:rFonts w:eastAsiaTheme="minorEastAsia"/>
          <w:color w:val="000000" w:themeColor="text1"/>
        </w:rPr>
        <w:t>), the oxygen atomic distribution becomes progressively more diffuse with increasing temperature, whereas the cation sublattices remain comparatively less broadened. Quantitative displacement distributions (</w:t>
      </w:r>
      <w:r w:rsidRPr="003913FF">
        <w:rPr>
          <w:rFonts w:eastAsiaTheme="minorEastAsia"/>
          <w:color w:val="FF0000"/>
        </w:rPr>
        <w:t xml:space="preserve">Figure </w:t>
      </w:r>
      <w:r w:rsidR="00605CD9" w:rsidRPr="003913FF">
        <w:rPr>
          <w:rFonts w:eastAsiaTheme="minorEastAsia"/>
          <w:color w:val="FF0000"/>
        </w:rPr>
        <w:t>6</w:t>
      </w:r>
      <w:r w:rsidRPr="003913FF">
        <w:rPr>
          <w:rFonts w:eastAsiaTheme="minorEastAsia"/>
          <w:color w:val="FF0000"/>
        </w:rPr>
        <w:t>d-e and Figure S</w:t>
      </w:r>
      <w:r w:rsidR="00605CD9" w:rsidRPr="003913FF">
        <w:rPr>
          <w:rFonts w:eastAsiaTheme="minorEastAsia"/>
          <w:color w:val="FF0000"/>
        </w:rPr>
        <w:t>13</w:t>
      </w:r>
      <w:r w:rsidRPr="003913FF">
        <w:rPr>
          <w:rFonts w:eastAsiaTheme="minorEastAsia"/>
          <w:color w:val="000000" w:themeColor="text1"/>
        </w:rPr>
        <w:t>)</w:t>
      </w:r>
      <w:r w:rsidRPr="003913FF">
        <w:rPr>
          <w:rFonts w:eastAsiaTheme="minorEastAsia"/>
          <w:color w:val="FF0000"/>
        </w:rPr>
        <w:t xml:space="preserve"> </w:t>
      </w:r>
      <w:r w:rsidRPr="003913FF">
        <w:rPr>
          <w:rFonts w:eastAsiaTheme="minorEastAsia"/>
          <w:color w:val="000000" w:themeColor="text1"/>
        </w:rPr>
        <w:t xml:space="preserve">and </w:t>
      </w:r>
      <w:r w:rsidRPr="003913FF">
        <w:rPr>
          <w:bCs/>
          <w:color w:val="000000" w:themeColor="text1"/>
        </w:rPr>
        <w:t>root-mean-square</w:t>
      </w:r>
      <w:r w:rsidRPr="003913FF">
        <w:rPr>
          <w:rFonts w:eastAsiaTheme="minorEastAsia"/>
          <w:color w:val="000000" w:themeColor="text1"/>
        </w:rPr>
        <w:t xml:space="preserve"> (RMS) displacements (</w:t>
      </w:r>
      <w:r w:rsidRPr="003913FF">
        <w:rPr>
          <w:rFonts w:eastAsiaTheme="minorEastAsia"/>
          <w:color w:val="FF0000"/>
        </w:rPr>
        <w:t xml:space="preserve">Figure </w:t>
      </w:r>
      <w:r w:rsidR="00605CD9" w:rsidRPr="003913FF">
        <w:rPr>
          <w:rFonts w:eastAsiaTheme="minorEastAsia"/>
          <w:color w:val="FF0000"/>
        </w:rPr>
        <w:t>6</w:t>
      </w:r>
      <w:r w:rsidRPr="003913FF">
        <w:rPr>
          <w:rFonts w:eastAsiaTheme="minorEastAsia"/>
          <w:color w:val="FF0000"/>
        </w:rPr>
        <w:t>f</w:t>
      </w:r>
      <w:r w:rsidRPr="003913FF">
        <w:rPr>
          <w:rFonts w:eastAsiaTheme="minorEastAsia"/>
          <w:color w:val="000000" w:themeColor="text1"/>
        </w:rPr>
        <w:t>)</w:t>
      </w:r>
      <w:r w:rsidRPr="003913FF">
        <w:rPr>
          <w:rFonts w:eastAsiaTheme="minorEastAsia"/>
          <w:color w:val="FF0000"/>
        </w:rPr>
        <w:t xml:space="preserve"> </w:t>
      </w:r>
      <w:r w:rsidRPr="003913FF">
        <w:rPr>
          <w:rFonts w:eastAsiaTheme="minorEastAsia"/>
          <w:color w:val="000000" w:themeColor="text1"/>
        </w:rPr>
        <w:t xml:space="preserve">extracted from the RMC configurations show that oxygen exhibits the largest increase in displacement with temperature, followed by Ca and then </w:t>
      </w:r>
      <w:proofErr w:type="spellStart"/>
      <w:r w:rsidRPr="003913FF">
        <w:rPr>
          <w:rFonts w:eastAsiaTheme="minorEastAsia"/>
          <w:color w:val="000000" w:themeColor="text1"/>
        </w:rPr>
        <w:t>Nb</w:t>
      </w:r>
      <w:proofErr w:type="spellEnd"/>
      <w:r w:rsidRPr="003913FF">
        <w:rPr>
          <w:rFonts w:eastAsiaTheme="minorEastAsia"/>
          <w:color w:val="000000" w:themeColor="text1"/>
        </w:rPr>
        <w:t xml:space="preserve">, indicating substantial flexibility of the Ca-containing ionic layer relative to the more rigid </w:t>
      </w:r>
      <w:proofErr w:type="spellStart"/>
      <w:r w:rsidRPr="003913FF">
        <w:rPr>
          <w:rFonts w:eastAsiaTheme="minorEastAsia"/>
          <w:color w:val="000000" w:themeColor="text1"/>
        </w:rPr>
        <w:t>Nb</w:t>
      </w:r>
      <w:proofErr w:type="spellEnd"/>
      <w:r w:rsidRPr="003913FF">
        <w:rPr>
          <w:rFonts w:eastAsiaTheme="minorEastAsia"/>
          <w:color w:val="000000" w:themeColor="text1"/>
        </w:rPr>
        <w:t>-centered framework. Specifically, the average oxygen displacement at 300 K is below 0.20 Å, with a maximum value below 0.70 Å, whereas at elevated temperature the oxygen displacement distribution broadens substantially, extending to approximately 1.46 Å with an average displacement of about 0.40 Å (</w:t>
      </w:r>
      <w:r w:rsidRPr="003913FF">
        <w:rPr>
          <w:rFonts w:eastAsiaTheme="minorEastAsia"/>
          <w:color w:val="FF0000"/>
        </w:rPr>
        <w:t xml:space="preserve">Figure </w:t>
      </w:r>
      <w:r w:rsidR="00605CD9" w:rsidRPr="003913FF">
        <w:rPr>
          <w:rFonts w:eastAsiaTheme="minorEastAsia"/>
          <w:color w:val="FF0000"/>
        </w:rPr>
        <w:t>6</w:t>
      </w:r>
      <w:r w:rsidRPr="003913FF">
        <w:rPr>
          <w:rFonts w:eastAsiaTheme="minorEastAsia"/>
          <w:color w:val="FF0000"/>
        </w:rPr>
        <w:t>d</w:t>
      </w:r>
      <w:r w:rsidRPr="003913FF">
        <w:rPr>
          <w:rFonts w:eastAsiaTheme="minorEastAsia"/>
          <w:color w:val="000000" w:themeColor="text1"/>
        </w:rPr>
        <w:t>).</w:t>
      </w:r>
      <w:r w:rsidRPr="003913FF">
        <w:rPr>
          <w:rFonts w:eastAsiaTheme="minorEastAsia"/>
          <w:color w:val="FF0000"/>
        </w:rPr>
        <w:t xml:space="preserve"> </w:t>
      </w:r>
      <w:r w:rsidRPr="003913FF">
        <w:rPr>
          <w:rFonts w:eastAsiaTheme="minorEastAsia"/>
          <w:color w:val="000000" w:themeColor="text1"/>
        </w:rPr>
        <w:t xml:space="preserve">By contrast, the Ca and </w:t>
      </w:r>
      <w:proofErr w:type="spellStart"/>
      <w:r w:rsidRPr="003913FF">
        <w:rPr>
          <w:rFonts w:eastAsiaTheme="minorEastAsia"/>
          <w:color w:val="000000" w:themeColor="text1"/>
        </w:rPr>
        <w:t>Nb</w:t>
      </w:r>
      <w:proofErr w:type="spellEnd"/>
      <w:r w:rsidRPr="003913FF">
        <w:rPr>
          <w:rFonts w:eastAsiaTheme="minorEastAsia"/>
          <w:color w:val="000000" w:themeColor="text1"/>
        </w:rPr>
        <w:t xml:space="preserve"> sublattices show smaller displacement amplitudes, with RMS values of approximately 0.552 Å and 0.348 Å, respectively, at 1073 K, confirming that the oxygen sublattice is the most mobile component while the </w:t>
      </w:r>
      <w:proofErr w:type="spellStart"/>
      <w:r w:rsidRPr="003913FF">
        <w:rPr>
          <w:rFonts w:eastAsiaTheme="minorEastAsia"/>
          <w:color w:val="000000" w:themeColor="text1"/>
        </w:rPr>
        <w:t>Nb</w:t>
      </w:r>
      <w:proofErr w:type="spellEnd"/>
      <w:r w:rsidRPr="003913FF">
        <w:rPr>
          <w:rFonts w:eastAsiaTheme="minorEastAsia"/>
          <w:color w:val="000000" w:themeColor="text1"/>
        </w:rPr>
        <w:t xml:space="preserve">-centered framework remains comparatively rigid. These results indicate that the oxygen sublattice is the most mobile component and that the Ca-containing ionic layer is more flexible than the </w:t>
      </w:r>
      <w:proofErr w:type="spellStart"/>
      <w:r w:rsidRPr="003913FF">
        <w:rPr>
          <w:rFonts w:eastAsiaTheme="minorEastAsia"/>
          <w:color w:val="000000" w:themeColor="text1"/>
        </w:rPr>
        <w:t>Nb</w:t>
      </w:r>
      <w:proofErr w:type="spellEnd"/>
      <w:r w:rsidRPr="003913FF">
        <w:rPr>
          <w:rFonts w:eastAsiaTheme="minorEastAsia"/>
          <w:color w:val="000000" w:themeColor="text1"/>
        </w:rPr>
        <w:t>-cent</w:t>
      </w:r>
      <w:r w:rsidRPr="003913FF">
        <w:rPr>
          <w:rFonts w:eastAsiaTheme="minorEastAsia" w:hint="eastAsia"/>
          <w:color w:val="000000" w:themeColor="text1"/>
          <w:lang w:eastAsia="zh-CN"/>
        </w:rPr>
        <w:t>e</w:t>
      </w:r>
      <w:r w:rsidRPr="003913FF">
        <w:rPr>
          <w:rFonts w:eastAsiaTheme="minorEastAsia"/>
          <w:color w:val="000000" w:themeColor="text1"/>
        </w:rPr>
        <w:t>red framework, consistent with the cooperative local distortions required for the propeller-type interstitial migration mechanism.</w:t>
      </w:r>
    </w:p>
    <w:p w14:paraId="643EF43A" w14:textId="77777777" w:rsidR="00D70845" w:rsidRPr="003913FF" w:rsidRDefault="00D70845" w:rsidP="00D70845">
      <w:pPr>
        <w:spacing w:beforeLines="50" w:before="156" w:after="0"/>
        <w:jc w:val="center"/>
        <w:rPr>
          <w:bCs/>
          <w:color w:val="0000FF"/>
        </w:rPr>
      </w:pPr>
      <w:r w:rsidRPr="003913FF">
        <w:rPr>
          <w:bCs/>
          <w:noProof/>
          <w:color w:val="0000FF"/>
        </w:rPr>
        <w:lastRenderedPageBreak/>
        <w:drawing>
          <wp:inline distT="0" distB="0" distL="0" distR="0" wp14:anchorId="3D4E80A1" wp14:editId="07A96A26">
            <wp:extent cx="5274310" cy="2733040"/>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6.png"/>
                    <pic:cNvPicPr/>
                  </pic:nvPicPr>
                  <pic:blipFill>
                    <a:blip r:embed="rId17"/>
                    <a:stretch>
                      <a:fillRect/>
                    </a:stretch>
                  </pic:blipFill>
                  <pic:spPr>
                    <a:xfrm>
                      <a:off x="0" y="0"/>
                      <a:ext cx="5274310" cy="2733040"/>
                    </a:xfrm>
                    <a:prstGeom prst="rect">
                      <a:avLst/>
                    </a:prstGeom>
                  </pic:spPr>
                </pic:pic>
              </a:graphicData>
            </a:graphic>
          </wp:inline>
        </w:drawing>
      </w:r>
    </w:p>
    <w:p w14:paraId="5E2C4ED4" w14:textId="1321C9AE" w:rsidR="00D70845" w:rsidRPr="003913FF" w:rsidRDefault="00D70845" w:rsidP="00D70845">
      <w:pPr>
        <w:spacing w:after="100" w:afterAutospacing="1" w:line="360" w:lineRule="auto"/>
        <w:jc w:val="both"/>
        <w:rPr>
          <w:rFonts w:ascii="Times New Roman" w:hAnsi="Times New Roman"/>
          <w:bCs/>
          <w:color w:val="000000" w:themeColor="text1"/>
          <w:sz w:val="24"/>
        </w:rPr>
      </w:pPr>
      <w:r w:rsidRPr="003913FF">
        <w:rPr>
          <w:rFonts w:ascii="Times New Roman" w:hAnsi="Times New Roman"/>
          <w:b/>
          <w:bCs/>
          <w:color w:val="FF0000"/>
          <w:sz w:val="24"/>
        </w:rPr>
        <w:t>Figure S11.</w:t>
      </w:r>
      <w:r w:rsidRPr="003913FF">
        <w:rPr>
          <w:rFonts w:ascii="Times New Roman" w:hAnsi="Times New Roman"/>
          <w:bCs/>
          <w:color w:val="FF0000"/>
          <w:sz w:val="24"/>
        </w:rPr>
        <w:t xml:space="preserve"> </w:t>
      </w:r>
      <w:r w:rsidRPr="003913FF">
        <w:rPr>
          <w:rFonts w:ascii="Times New Roman" w:hAnsi="Times New Roman"/>
          <w:bCs/>
          <w:color w:val="000000" w:themeColor="text1"/>
          <w:sz w:val="24"/>
        </w:rPr>
        <w:t>Variable-temperature neutron pair distribution function (PDF) data for Ca</w:t>
      </w:r>
      <w:r w:rsidRPr="003913FF">
        <w:rPr>
          <w:rFonts w:ascii="Times New Roman" w:hAnsi="Times New Roman"/>
          <w:bCs/>
          <w:color w:val="000000" w:themeColor="text1"/>
          <w:sz w:val="24"/>
          <w:vertAlign w:val="subscript"/>
        </w:rPr>
        <w:t>3.9</w:t>
      </w:r>
      <w:r w:rsidRPr="003913FF">
        <w:rPr>
          <w:rFonts w:ascii="Times New Roman" w:hAnsi="Times New Roman"/>
          <w:bCs/>
          <w:color w:val="000000" w:themeColor="text1"/>
          <w:sz w:val="24"/>
        </w:rPr>
        <w:t>La</w:t>
      </w:r>
      <w:r w:rsidRPr="003913FF">
        <w:rPr>
          <w:rFonts w:ascii="Times New Roman" w:hAnsi="Times New Roman"/>
          <w:bCs/>
          <w:color w:val="000000" w:themeColor="text1"/>
          <w:sz w:val="24"/>
          <w:vertAlign w:val="subscript"/>
        </w:rPr>
        <w:t>0.1</w:t>
      </w:r>
      <w:r w:rsidRPr="003913FF">
        <w:rPr>
          <w:rFonts w:ascii="Times New Roman" w:hAnsi="Times New Roman"/>
          <w:bCs/>
          <w:color w:val="000000" w:themeColor="text1"/>
          <w:sz w:val="24"/>
        </w:rPr>
        <w:t>Nb</w:t>
      </w:r>
      <w:r w:rsidRPr="003913FF">
        <w:rPr>
          <w:rFonts w:ascii="Times New Roman" w:hAnsi="Times New Roman"/>
          <w:bCs/>
          <w:color w:val="000000" w:themeColor="text1"/>
          <w:sz w:val="24"/>
          <w:vertAlign w:val="subscript"/>
        </w:rPr>
        <w:t>2</w:t>
      </w:r>
      <w:r w:rsidRPr="003913FF">
        <w:rPr>
          <w:rFonts w:ascii="Times New Roman" w:hAnsi="Times New Roman"/>
          <w:bCs/>
          <w:color w:val="000000" w:themeColor="text1"/>
          <w:sz w:val="24"/>
        </w:rPr>
        <w:t>O</w:t>
      </w:r>
      <w:r w:rsidRPr="003913FF">
        <w:rPr>
          <w:rFonts w:ascii="Times New Roman" w:hAnsi="Times New Roman"/>
          <w:bCs/>
          <w:color w:val="000000" w:themeColor="text1"/>
          <w:sz w:val="24"/>
          <w:vertAlign w:val="subscript"/>
        </w:rPr>
        <w:t>9.05</w:t>
      </w:r>
      <w:r w:rsidRPr="003913FF">
        <w:rPr>
          <w:rFonts w:ascii="Times New Roman" w:hAnsi="Times New Roman"/>
          <w:bCs/>
          <w:color w:val="000000" w:themeColor="text1"/>
          <w:sz w:val="24"/>
        </w:rPr>
        <w:t>. (a) Overview of the neutron PDF data. (b) Enlarged view of the 1-10 Å region.</w:t>
      </w:r>
      <w:r w:rsidRPr="003913FF">
        <w:rPr>
          <w:rFonts w:ascii="Times New Roman" w:hAnsi="Times New Roman"/>
          <w:color w:val="000000" w:themeColor="text1"/>
          <w:sz w:val="24"/>
        </w:rPr>
        <w:t xml:space="preserve"> </w:t>
      </w:r>
      <w:r w:rsidRPr="003913FF">
        <w:rPr>
          <w:rFonts w:ascii="Times New Roman" w:hAnsi="Times New Roman"/>
          <w:bCs/>
          <w:color w:val="000000" w:themeColor="text1"/>
          <w:sz w:val="24"/>
        </w:rPr>
        <w:t xml:space="preserve">The yellow and blue shaded regions, together with the orange and dark-red markers, indicate temperature-dependent changes in selected PDF peaks, mainly associated with the evolution of local </w:t>
      </w:r>
      <w:proofErr w:type="spellStart"/>
      <w:r w:rsidRPr="003913FF">
        <w:rPr>
          <w:rFonts w:ascii="Times New Roman" w:hAnsi="Times New Roman"/>
          <w:bCs/>
          <w:color w:val="000000" w:themeColor="text1"/>
          <w:sz w:val="24"/>
        </w:rPr>
        <w:t>Nb</w:t>
      </w:r>
      <w:proofErr w:type="spellEnd"/>
      <w:r w:rsidRPr="003913FF">
        <w:rPr>
          <w:rFonts w:ascii="Times New Roman" w:hAnsi="Times New Roman"/>
          <w:bCs/>
          <w:color w:val="000000" w:themeColor="text1"/>
          <w:sz w:val="24"/>
        </w:rPr>
        <w:t xml:space="preserve">-O, Ca-O and </w:t>
      </w:r>
      <w:proofErr w:type="spellStart"/>
      <w:r w:rsidRPr="003913FF">
        <w:rPr>
          <w:rFonts w:ascii="Times New Roman" w:hAnsi="Times New Roman"/>
          <w:bCs/>
          <w:color w:val="000000" w:themeColor="text1"/>
          <w:sz w:val="24"/>
        </w:rPr>
        <w:t>Nb-Nb</w:t>
      </w:r>
      <w:proofErr w:type="spellEnd"/>
      <w:r w:rsidRPr="003913FF">
        <w:rPr>
          <w:rFonts w:ascii="Times New Roman" w:hAnsi="Times New Roman"/>
          <w:bCs/>
          <w:color w:val="000000" w:themeColor="text1"/>
          <w:sz w:val="24"/>
        </w:rPr>
        <w:t xml:space="preserve"> distance distributions. (c) Temperature evolution of the partial </w:t>
      </w:r>
      <w:proofErr w:type="spellStart"/>
      <w:r w:rsidRPr="003913FF">
        <w:rPr>
          <w:rFonts w:ascii="Times New Roman" w:hAnsi="Times New Roman"/>
          <w:bCs/>
          <w:color w:val="000000" w:themeColor="text1"/>
          <w:sz w:val="24"/>
        </w:rPr>
        <w:t>Nb</w:t>
      </w:r>
      <w:proofErr w:type="spellEnd"/>
      <w:r w:rsidRPr="003913FF">
        <w:rPr>
          <w:rFonts w:ascii="Times New Roman" w:hAnsi="Times New Roman"/>
          <w:bCs/>
          <w:color w:val="000000" w:themeColor="text1"/>
          <w:sz w:val="24"/>
        </w:rPr>
        <w:t>-O PDF. (d-f) Small-box refinements of the neutron PDF data collected at (d) 300 K, (e) 873 K, and (f) 1073 K.</w:t>
      </w:r>
    </w:p>
    <w:p w14:paraId="64D8FB39" w14:textId="77777777" w:rsidR="00D70845" w:rsidRPr="003913FF" w:rsidRDefault="00D70845" w:rsidP="00D70845">
      <w:pPr>
        <w:pStyle w:val="a5"/>
        <w:spacing w:line="480" w:lineRule="auto"/>
        <w:jc w:val="center"/>
        <w:rPr>
          <w:noProof/>
          <w:color w:val="0000FF"/>
        </w:rPr>
      </w:pPr>
      <w:r w:rsidRPr="003913FF">
        <w:rPr>
          <w:noProof/>
          <w:color w:val="0000FF"/>
        </w:rPr>
        <w:lastRenderedPageBreak/>
        <w:drawing>
          <wp:inline distT="0" distB="0" distL="0" distR="0" wp14:anchorId="0959D620" wp14:editId="56784471">
            <wp:extent cx="4941570" cy="3740785"/>
            <wp:effectExtent l="0" t="0" r="0" b="0"/>
            <wp:docPr id="3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1570" cy="3740785"/>
                    </a:xfrm>
                    <a:prstGeom prst="rect">
                      <a:avLst/>
                    </a:prstGeom>
                    <a:noFill/>
                    <a:ln>
                      <a:noFill/>
                    </a:ln>
                  </pic:spPr>
                </pic:pic>
              </a:graphicData>
            </a:graphic>
          </wp:inline>
        </w:drawing>
      </w:r>
    </w:p>
    <w:p w14:paraId="732A9C3C" w14:textId="1242DBE0" w:rsidR="00D70845" w:rsidRPr="003913FF" w:rsidRDefault="00D70845" w:rsidP="00D70845">
      <w:pPr>
        <w:spacing w:afterLines="50" w:after="156" w:line="360" w:lineRule="auto"/>
        <w:jc w:val="both"/>
        <w:rPr>
          <w:rFonts w:ascii="Times New Roman" w:hAnsi="Times New Roman"/>
          <w:bCs/>
          <w:color w:val="000000" w:themeColor="text1"/>
          <w:sz w:val="24"/>
        </w:rPr>
      </w:pPr>
      <w:r w:rsidRPr="003913FF">
        <w:rPr>
          <w:rFonts w:ascii="Times New Roman" w:hAnsi="Times New Roman"/>
          <w:b/>
          <w:bCs/>
          <w:color w:val="FF0000"/>
          <w:sz w:val="24"/>
        </w:rPr>
        <w:t>Figure S12.</w:t>
      </w:r>
      <w:r w:rsidRPr="003913FF">
        <w:rPr>
          <w:rFonts w:ascii="Times New Roman" w:hAnsi="Times New Roman"/>
          <w:bCs/>
          <w:color w:val="FF0000"/>
          <w:sz w:val="24"/>
        </w:rPr>
        <w:t xml:space="preserve"> </w:t>
      </w:r>
      <w:r w:rsidRPr="003913FF">
        <w:rPr>
          <w:rFonts w:ascii="Times New Roman" w:hAnsi="Times New Roman"/>
          <w:bCs/>
          <w:color w:val="000000" w:themeColor="text1"/>
          <w:sz w:val="24"/>
        </w:rPr>
        <w:t>Anisotropic atomic displacement parameters of Ca</w:t>
      </w:r>
      <w:r w:rsidRPr="003913FF">
        <w:rPr>
          <w:rFonts w:ascii="Times New Roman" w:hAnsi="Times New Roman"/>
          <w:bCs/>
          <w:color w:val="000000" w:themeColor="text1"/>
          <w:sz w:val="24"/>
          <w:vertAlign w:val="subscript"/>
        </w:rPr>
        <w:t>3.9</w:t>
      </w:r>
      <w:r w:rsidRPr="003913FF">
        <w:rPr>
          <w:rFonts w:ascii="Times New Roman" w:hAnsi="Times New Roman"/>
          <w:bCs/>
          <w:color w:val="000000" w:themeColor="text1"/>
          <w:sz w:val="24"/>
        </w:rPr>
        <w:t>La</w:t>
      </w:r>
      <w:r w:rsidRPr="003913FF">
        <w:rPr>
          <w:rFonts w:ascii="Times New Roman" w:hAnsi="Times New Roman"/>
          <w:bCs/>
          <w:color w:val="000000" w:themeColor="text1"/>
          <w:sz w:val="24"/>
          <w:vertAlign w:val="subscript"/>
        </w:rPr>
        <w:t>0.1</w:t>
      </w:r>
      <w:r w:rsidRPr="003913FF">
        <w:rPr>
          <w:rFonts w:ascii="Times New Roman" w:hAnsi="Times New Roman"/>
          <w:bCs/>
          <w:color w:val="000000" w:themeColor="text1"/>
          <w:sz w:val="24"/>
        </w:rPr>
        <w:t>Nb</w:t>
      </w:r>
      <w:r w:rsidRPr="003913FF">
        <w:rPr>
          <w:rFonts w:ascii="Times New Roman" w:hAnsi="Times New Roman"/>
          <w:bCs/>
          <w:color w:val="000000" w:themeColor="text1"/>
          <w:sz w:val="24"/>
          <w:vertAlign w:val="subscript"/>
        </w:rPr>
        <w:t>2</w:t>
      </w:r>
      <w:r w:rsidRPr="003913FF">
        <w:rPr>
          <w:rFonts w:ascii="Times New Roman" w:hAnsi="Times New Roman"/>
          <w:bCs/>
          <w:color w:val="000000" w:themeColor="text1"/>
          <w:sz w:val="24"/>
        </w:rPr>
        <w:t>O</w:t>
      </w:r>
      <w:r w:rsidRPr="003913FF">
        <w:rPr>
          <w:rFonts w:ascii="Times New Roman" w:hAnsi="Times New Roman"/>
          <w:bCs/>
          <w:color w:val="000000" w:themeColor="text1"/>
          <w:sz w:val="24"/>
          <w:vertAlign w:val="subscript"/>
        </w:rPr>
        <w:t>9.05</w:t>
      </w:r>
      <w:r w:rsidRPr="003913FF">
        <w:rPr>
          <w:rFonts w:ascii="Times New Roman" w:hAnsi="Times New Roman"/>
          <w:bCs/>
          <w:color w:val="000000" w:themeColor="text1"/>
          <w:sz w:val="24"/>
          <w:vertAlign w:val="subscript"/>
        </w:rPr>
        <w:softHyphen/>
        <w:t xml:space="preserve"> </w:t>
      </w:r>
      <w:r w:rsidRPr="003913FF">
        <w:rPr>
          <w:rFonts w:ascii="Times New Roman" w:hAnsi="Times New Roman"/>
          <w:bCs/>
          <w:color w:val="000000" w:themeColor="text1"/>
          <w:sz w:val="24"/>
        </w:rPr>
        <w:t xml:space="preserve">at room temperature (RT) and high temperature (HT). (a, d) Average structure shown with anisotropic displacement ellipsoids at RT and HT, respectively, revealing stronger anisotropic thermal motion of the oxygen atoms at elevated temperature. (b, c) Representative Ca- and </w:t>
      </w:r>
      <w:proofErr w:type="spellStart"/>
      <w:r w:rsidRPr="003913FF">
        <w:rPr>
          <w:rFonts w:ascii="Times New Roman" w:hAnsi="Times New Roman"/>
          <w:bCs/>
          <w:color w:val="000000" w:themeColor="text1"/>
          <w:sz w:val="24"/>
        </w:rPr>
        <w:t>Nb</w:t>
      </w:r>
      <w:proofErr w:type="spellEnd"/>
      <w:r w:rsidRPr="003913FF">
        <w:rPr>
          <w:rFonts w:ascii="Times New Roman" w:hAnsi="Times New Roman"/>
          <w:bCs/>
          <w:color w:val="000000" w:themeColor="text1"/>
          <w:sz w:val="24"/>
        </w:rPr>
        <w:t xml:space="preserve">-centered local coordination environments at RT. (e, f) Representative Ca- and </w:t>
      </w:r>
      <w:proofErr w:type="spellStart"/>
      <w:r w:rsidRPr="003913FF">
        <w:rPr>
          <w:rFonts w:ascii="Times New Roman" w:hAnsi="Times New Roman"/>
          <w:bCs/>
          <w:color w:val="000000" w:themeColor="text1"/>
          <w:sz w:val="24"/>
        </w:rPr>
        <w:t>Nb</w:t>
      </w:r>
      <w:proofErr w:type="spellEnd"/>
      <w:r w:rsidRPr="003913FF">
        <w:rPr>
          <w:rFonts w:ascii="Times New Roman" w:hAnsi="Times New Roman"/>
          <w:bCs/>
          <w:color w:val="000000" w:themeColor="text1"/>
          <w:sz w:val="24"/>
        </w:rPr>
        <w:t xml:space="preserve">-centered local coordination environments at HT. Blue arrows indicate the principal directions of oxygen displacements, highlighting cooperative local distortions of the coordination </w:t>
      </w:r>
      <w:proofErr w:type="spellStart"/>
      <w:r w:rsidRPr="003913FF">
        <w:rPr>
          <w:rFonts w:ascii="Times New Roman" w:hAnsi="Times New Roman"/>
          <w:bCs/>
          <w:color w:val="000000" w:themeColor="text1"/>
          <w:sz w:val="24"/>
        </w:rPr>
        <w:t>polyhedra</w:t>
      </w:r>
      <w:proofErr w:type="spellEnd"/>
      <w:r w:rsidRPr="003913FF">
        <w:rPr>
          <w:rFonts w:ascii="Times New Roman" w:hAnsi="Times New Roman"/>
          <w:bCs/>
          <w:color w:val="000000" w:themeColor="text1"/>
          <w:sz w:val="24"/>
        </w:rPr>
        <w:t xml:space="preserve"> associated with enhanced oxide-ion dynamics.</w:t>
      </w:r>
    </w:p>
    <w:p w14:paraId="44B8A488" w14:textId="77777777" w:rsidR="00D70845" w:rsidRPr="003913FF" w:rsidRDefault="00D70845" w:rsidP="00D70845">
      <w:pPr>
        <w:pStyle w:val="a5"/>
        <w:spacing w:line="480" w:lineRule="auto"/>
        <w:jc w:val="both"/>
        <w:rPr>
          <w:rFonts w:eastAsia="等线"/>
          <w:lang w:eastAsia="zh-CN"/>
        </w:rPr>
      </w:pPr>
    </w:p>
    <w:p w14:paraId="7A8CBD42" w14:textId="77777777" w:rsidR="00D70845" w:rsidRPr="003913FF" w:rsidRDefault="00D70845" w:rsidP="00D70845">
      <w:pPr>
        <w:pStyle w:val="a5"/>
        <w:spacing w:line="480" w:lineRule="auto"/>
        <w:jc w:val="both"/>
        <w:rPr>
          <w:rFonts w:eastAsia="等线"/>
          <w:lang w:eastAsia="zh-CN"/>
        </w:rPr>
      </w:pPr>
    </w:p>
    <w:p w14:paraId="0445949A" w14:textId="77777777" w:rsidR="00D70845" w:rsidRPr="003913FF" w:rsidRDefault="00D70845" w:rsidP="00D70845">
      <w:pPr>
        <w:spacing w:afterLines="50" w:after="156"/>
        <w:rPr>
          <w:bCs/>
          <w:color w:val="0000FF"/>
        </w:rPr>
      </w:pPr>
    </w:p>
    <w:p w14:paraId="7C6282BA" w14:textId="77777777" w:rsidR="00D70845" w:rsidRPr="003913FF" w:rsidRDefault="00D70845" w:rsidP="00D70845">
      <w:pPr>
        <w:spacing w:afterLines="50" w:after="156"/>
        <w:rPr>
          <w:bCs/>
          <w:color w:val="0000FF"/>
        </w:rPr>
      </w:pPr>
    </w:p>
    <w:p w14:paraId="6A3E0EE8" w14:textId="77777777" w:rsidR="00D70845" w:rsidRPr="003913FF" w:rsidRDefault="00D70845" w:rsidP="00D70845">
      <w:pPr>
        <w:spacing w:afterLines="50" w:after="156"/>
        <w:rPr>
          <w:bCs/>
          <w:color w:val="0000FF"/>
        </w:rPr>
      </w:pPr>
    </w:p>
    <w:p w14:paraId="69CEC580" w14:textId="5E27603B" w:rsidR="00D70845" w:rsidRPr="003913FF" w:rsidRDefault="00D70845" w:rsidP="00D70845">
      <w:pPr>
        <w:pStyle w:val="aff"/>
        <w:jc w:val="both"/>
        <w:rPr>
          <w:rFonts w:eastAsia="微软雅黑"/>
          <w:snapToGrid/>
          <w:color w:val="000000" w:themeColor="text1"/>
          <w:spacing w:val="0"/>
          <w:position w:val="0"/>
          <w:sz w:val="24"/>
        </w:rPr>
      </w:pPr>
      <w:r w:rsidRPr="003913FF">
        <w:rPr>
          <w:rFonts w:eastAsia="微软雅黑"/>
          <w:b/>
          <w:snapToGrid/>
          <w:color w:val="FF0000"/>
          <w:spacing w:val="0"/>
          <w:position w:val="0"/>
          <w:sz w:val="24"/>
        </w:rPr>
        <w:lastRenderedPageBreak/>
        <w:t>Table S</w:t>
      </w:r>
      <w:r w:rsidR="00965348" w:rsidRPr="003913FF">
        <w:rPr>
          <w:rFonts w:eastAsia="微软雅黑"/>
          <w:b/>
          <w:snapToGrid/>
          <w:color w:val="FF0000"/>
          <w:spacing w:val="0"/>
          <w:position w:val="0"/>
          <w:sz w:val="24"/>
        </w:rPr>
        <w:t>4</w:t>
      </w:r>
      <w:r w:rsidRPr="003913FF">
        <w:rPr>
          <w:rFonts w:eastAsia="微软雅黑"/>
          <w:b/>
          <w:snapToGrid/>
          <w:color w:val="FF0000"/>
          <w:spacing w:val="0"/>
          <w:position w:val="0"/>
          <w:sz w:val="24"/>
        </w:rPr>
        <w:t xml:space="preserve">. </w:t>
      </w:r>
      <w:r w:rsidRPr="003913FF">
        <w:rPr>
          <w:rFonts w:eastAsia="微软雅黑"/>
          <w:snapToGrid/>
          <w:color w:val="000000" w:themeColor="text1"/>
          <w:spacing w:val="0"/>
          <w:position w:val="0"/>
          <w:sz w:val="24"/>
        </w:rPr>
        <w:t>Refined anisotropic displacement parameters for Ca</w:t>
      </w:r>
      <w:r w:rsidRPr="003913FF">
        <w:rPr>
          <w:rFonts w:eastAsia="微软雅黑"/>
          <w:snapToGrid/>
          <w:color w:val="000000" w:themeColor="text1"/>
          <w:spacing w:val="0"/>
          <w:position w:val="0"/>
          <w:sz w:val="24"/>
          <w:vertAlign w:val="subscript"/>
        </w:rPr>
        <w:t>3.9</w:t>
      </w:r>
      <w:r w:rsidRPr="003913FF">
        <w:rPr>
          <w:rFonts w:eastAsia="微软雅黑"/>
          <w:snapToGrid/>
          <w:color w:val="000000" w:themeColor="text1"/>
          <w:spacing w:val="0"/>
          <w:position w:val="0"/>
          <w:sz w:val="24"/>
        </w:rPr>
        <w:t>La</w:t>
      </w:r>
      <w:r w:rsidRPr="003913FF">
        <w:rPr>
          <w:rFonts w:eastAsia="微软雅黑"/>
          <w:snapToGrid/>
          <w:color w:val="000000" w:themeColor="text1"/>
          <w:spacing w:val="0"/>
          <w:position w:val="0"/>
          <w:sz w:val="24"/>
          <w:vertAlign w:val="subscript"/>
        </w:rPr>
        <w:t>0.1</w:t>
      </w:r>
      <w:r w:rsidRPr="003913FF">
        <w:rPr>
          <w:rFonts w:eastAsia="微软雅黑"/>
          <w:snapToGrid/>
          <w:color w:val="000000" w:themeColor="text1"/>
          <w:spacing w:val="0"/>
          <w:position w:val="0"/>
          <w:sz w:val="24"/>
        </w:rPr>
        <w:t>Nb</w:t>
      </w:r>
      <w:r w:rsidRPr="003913FF">
        <w:rPr>
          <w:rFonts w:eastAsia="微软雅黑"/>
          <w:snapToGrid/>
          <w:color w:val="000000" w:themeColor="text1"/>
          <w:spacing w:val="0"/>
          <w:position w:val="0"/>
          <w:sz w:val="24"/>
          <w:vertAlign w:val="subscript"/>
        </w:rPr>
        <w:t>2</w:t>
      </w:r>
      <w:r w:rsidRPr="003913FF">
        <w:rPr>
          <w:rFonts w:eastAsia="微软雅黑"/>
          <w:snapToGrid/>
          <w:color w:val="000000" w:themeColor="text1"/>
          <w:spacing w:val="0"/>
          <w:position w:val="0"/>
          <w:sz w:val="24"/>
        </w:rPr>
        <w:t>O</w:t>
      </w:r>
      <w:r w:rsidRPr="003913FF">
        <w:rPr>
          <w:rFonts w:eastAsia="微软雅黑"/>
          <w:snapToGrid/>
          <w:color w:val="000000" w:themeColor="text1"/>
          <w:spacing w:val="0"/>
          <w:position w:val="0"/>
          <w:sz w:val="24"/>
          <w:vertAlign w:val="subscript"/>
        </w:rPr>
        <w:t>9.05</w:t>
      </w:r>
      <w:r w:rsidRPr="003913FF">
        <w:rPr>
          <w:rFonts w:eastAsia="微软雅黑"/>
          <w:snapToGrid/>
          <w:color w:val="000000" w:themeColor="text1"/>
          <w:spacing w:val="0"/>
          <w:position w:val="0"/>
          <w:sz w:val="24"/>
        </w:rPr>
        <w:t xml:space="preserve"> at 300 K.</w:t>
      </w:r>
    </w:p>
    <w:tbl>
      <w:tblPr>
        <w:tblStyle w:val="TableNormal"/>
        <w:tblW w:w="8487"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963"/>
        <w:gridCol w:w="1300"/>
        <w:gridCol w:w="1360"/>
        <w:gridCol w:w="1232"/>
        <w:gridCol w:w="1185"/>
        <w:gridCol w:w="1207"/>
        <w:gridCol w:w="1240"/>
      </w:tblGrid>
      <w:tr w:rsidR="00D70845" w:rsidRPr="003913FF" w14:paraId="54FB7504" w14:textId="77777777" w:rsidTr="005539AB">
        <w:trPr>
          <w:trHeight w:val="411"/>
        </w:trPr>
        <w:tc>
          <w:tcPr>
            <w:tcW w:w="963" w:type="dxa"/>
            <w:tcBorders>
              <w:top w:val="single" w:sz="10" w:space="0" w:color="000000"/>
              <w:bottom w:val="single" w:sz="6" w:space="0" w:color="000000"/>
            </w:tcBorders>
            <w:vAlign w:val="center"/>
          </w:tcPr>
          <w:p w14:paraId="3C7BBCEE" w14:textId="77777777" w:rsidR="00D70845" w:rsidRPr="003913FF" w:rsidRDefault="00D70845" w:rsidP="005539AB">
            <w:pPr>
              <w:spacing w:before="133" w:line="195" w:lineRule="auto"/>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4"/>
                <w:sz w:val="20"/>
              </w:rPr>
              <w:t>Atom</w:t>
            </w:r>
          </w:p>
        </w:tc>
        <w:tc>
          <w:tcPr>
            <w:tcW w:w="1300" w:type="dxa"/>
            <w:tcBorders>
              <w:top w:val="single" w:sz="10" w:space="0" w:color="000000"/>
              <w:bottom w:val="single" w:sz="6" w:space="0" w:color="000000"/>
            </w:tcBorders>
            <w:vAlign w:val="center"/>
          </w:tcPr>
          <w:p w14:paraId="720BD2D8" w14:textId="77777777" w:rsidR="00D70845" w:rsidRPr="003913FF" w:rsidRDefault="00D70845" w:rsidP="005539AB">
            <w:pPr>
              <w:spacing w:before="67" w:line="274" w:lineRule="exact"/>
              <w:ind w:left="28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11</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360" w:type="dxa"/>
            <w:tcBorders>
              <w:top w:val="single" w:sz="10" w:space="0" w:color="000000"/>
              <w:bottom w:val="single" w:sz="6" w:space="0" w:color="000000"/>
            </w:tcBorders>
            <w:vAlign w:val="center"/>
          </w:tcPr>
          <w:p w14:paraId="4AA4A73F" w14:textId="77777777" w:rsidR="00D70845" w:rsidRPr="003913FF" w:rsidRDefault="00D70845" w:rsidP="005539AB">
            <w:pPr>
              <w:spacing w:before="67" w:line="274" w:lineRule="exact"/>
              <w:ind w:left="37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32" w:type="dxa"/>
            <w:tcBorders>
              <w:top w:val="single" w:sz="10" w:space="0" w:color="000000"/>
              <w:bottom w:val="single" w:sz="6" w:space="0" w:color="000000"/>
            </w:tcBorders>
            <w:vAlign w:val="center"/>
          </w:tcPr>
          <w:p w14:paraId="29B1029D" w14:textId="77777777" w:rsidR="00D70845" w:rsidRPr="003913FF" w:rsidRDefault="00D70845" w:rsidP="005539AB">
            <w:pPr>
              <w:spacing w:before="67" w:line="274" w:lineRule="exact"/>
              <w:ind w:left="3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33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185" w:type="dxa"/>
            <w:tcBorders>
              <w:top w:val="single" w:sz="10" w:space="0" w:color="000000"/>
              <w:bottom w:val="single" w:sz="6" w:space="0" w:color="000000"/>
            </w:tcBorders>
            <w:vAlign w:val="center"/>
          </w:tcPr>
          <w:p w14:paraId="06BE1C00" w14:textId="77777777" w:rsidR="00D70845" w:rsidRPr="003913FF" w:rsidRDefault="00D70845" w:rsidP="005539AB">
            <w:pPr>
              <w:spacing w:before="67" w:line="274" w:lineRule="exact"/>
              <w:ind w:left="27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07" w:type="dxa"/>
            <w:tcBorders>
              <w:top w:val="single" w:sz="10" w:space="0" w:color="000000"/>
              <w:bottom w:val="single" w:sz="6" w:space="0" w:color="000000"/>
            </w:tcBorders>
            <w:vAlign w:val="center"/>
          </w:tcPr>
          <w:p w14:paraId="4644F31B" w14:textId="77777777" w:rsidR="00D70845" w:rsidRPr="003913FF" w:rsidRDefault="00D70845" w:rsidP="005539AB">
            <w:pPr>
              <w:spacing w:before="67" w:line="274" w:lineRule="exact"/>
              <w:ind w:left="263"/>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40" w:type="dxa"/>
            <w:tcBorders>
              <w:top w:val="single" w:sz="10" w:space="0" w:color="000000"/>
              <w:bottom w:val="single" w:sz="6" w:space="0" w:color="000000"/>
            </w:tcBorders>
            <w:vAlign w:val="center"/>
          </w:tcPr>
          <w:p w14:paraId="5E2F3B1B" w14:textId="77777777" w:rsidR="00D70845" w:rsidRPr="003913FF" w:rsidRDefault="00D70845" w:rsidP="005539AB">
            <w:pPr>
              <w:spacing w:before="67" w:line="274" w:lineRule="exact"/>
              <w:ind w:left="297"/>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r>
      <w:tr w:rsidR="00D70845" w:rsidRPr="003913FF" w14:paraId="1752E96E" w14:textId="77777777" w:rsidTr="005539AB">
        <w:trPr>
          <w:trHeight w:val="414"/>
        </w:trPr>
        <w:tc>
          <w:tcPr>
            <w:tcW w:w="963" w:type="dxa"/>
            <w:tcBorders>
              <w:top w:val="single" w:sz="6" w:space="0" w:color="000000"/>
            </w:tcBorders>
            <w:vAlign w:val="center"/>
          </w:tcPr>
          <w:p w14:paraId="4DC4FE1B" w14:textId="77777777" w:rsidR="00D70845" w:rsidRPr="003913FF" w:rsidRDefault="00D70845" w:rsidP="005539AB">
            <w:pPr>
              <w:spacing w:before="58"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Ca1</w:t>
            </w:r>
          </w:p>
        </w:tc>
        <w:tc>
          <w:tcPr>
            <w:tcW w:w="1300" w:type="dxa"/>
            <w:tcBorders>
              <w:top w:val="single" w:sz="6" w:space="0" w:color="000000"/>
            </w:tcBorders>
            <w:vAlign w:val="center"/>
          </w:tcPr>
          <w:p w14:paraId="195541FB" w14:textId="77777777" w:rsidR="00D70845" w:rsidRPr="003913FF" w:rsidRDefault="00D70845" w:rsidP="005539AB">
            <w:pPr>
              <w:spacing w:before="58"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0.003252</w:t>
            </w:r>
          </w:p>
        </w:tc>
        <w:tc>
          <w:tcPr>
            <w:tcW w:w="1360" w:type="dxa"/>
            <w:tcBorders>
              <w:top w:val="single" w:sz="6" w:space="0" w:color="000000"/>
            </w:tcBorders>
            <w:vAlign w:val="center"/>
          </w:tcPr>
          <w:p w14:paraId="76D0EA6F" w14:textId="77777777" w:rsidR="00D70845" w:rsidRPr="003913FF" w:rsidRDefault="00D70845" w:rsidP="005539AB">
            <w:pPr>
              <w:spacing w:before="58"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0.011860</w:t>
            </w:r>
          </w:p>
        </w:tc>
        <w:tc>
          <w:tcPr>
            <w:tcW w:w="1232" w:type="dxa"/>
            <w:tcBorders>
              <w:top w:val="single" w:sz="6" w:space="0" w:color="000000"/>
            </w:tcBorders>
            <w:vAlign w:val="center"/>
          </w:tcPr>
          <w:p w14:paraId="47BEA3A1" w14:textId="77777777" w:rsidR="00D70845" w:rsidRPr="003913FF" w:rsidRDefault="00D70845" w:rsidP="005539AB">
            <w:pPr>
              <w:spacing w:before="58"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0.012694</w:t>
            </w:r>
          </w:p>
        </w:tc>
        <w:tc>
          <w:tcPr>
            <w:tcW w:w="1185" w:type="dxa"/>
            <w:tcBorders>
              <w:top w:val="single" w:sz="6" w:space="0" w:color="000000"/>
            </w:tcBorders>
            <w:vAlign w:val="center"/>
          </w:tcPr>
          <w:p w14:paraId="77982257" w14:textId="77777777" w:rsidR="00D70845" w:rsidRPr="003913FF" w:rsidRDefault="00D70845" w:rsidP="005539AB">
            <w:pPr>
              <w:spacing w:before="58" w:line="275" w:lineRule="exact"/>
              <w:ind w:left="212"/>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-0.000389</w:t>
            </w:r>
          </w:p>
        </w:tc>
        <w:tc>
          <w:tcPr>
            <w:tcW w:w="1207" w:type="dxa"/>
            <w:tcBorders>
              <w:top w:val="single" w:sz="6" w:space="0" w:color="000000"/>
            </w:tcBorders>
            <w:vAlign w:val="center"/>
          </w:tcPr>
          <w:p w14:paraId="226A4F0E" w14:textId="77777777" w:rsidR="00D70845" w:rsidRPr="003913FF" w:rsidRDefault="00D70845" w:rsidP="005539AB">
            <w:pPr>
              <w:spacing w:before="58" w:line="275"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0.004072</w:t>
            </w:r>
          </w:p>
        </w:tc>
        <w:tc>
          <w:tcPr>
            <w:tcW w:w="1240" w:type="dxa"/>
            <w:tcBorders>
              <w:top w:val="single" w:sz="6" w:space="0" w:color="000000"/>
            </w:tcBorders>
            <w:vAlign w:val="center"/>
          </w:tcPr>
          <w:p w14:paraId="636791D8" w14:textId="77777777" w:rsidR="00D70845" w:rsidRPr="003913FF" w:rsidRDefault="00D70845" w:rsidP="005539AB">
            <w:pPr>
              <w:spacing w:before="58"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-0.007549</w:t>
            </w:r>
          </w:p>
        </w:tc>
      </w:tr>
      <w:tr w:rsidR="00D70845" w:rsidRPr="003913FF" w14:paraId="16ACA266" w14:textId="77777777" w:rsidTr="005539AB">
        <w:trPr>
          <w:trHeight w:val="397"/>
        </w:trPr>
        <w:tc>
          <w:tcPr>
            <w:tcW w:w="963" w:type="dxa"/>
            <w:vAlign w:val="center"/>
          </w:tcPr>
          <w:p w14:paraId="62D1F242"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La1</w:t>
            </w:r>
          </w:p>
        </w:tc>
        <w:tc>
          <w:tcPr>
            <w:tcW w:w="1300" w:type="dxa"/>
            <w:vAlign w:val="center"/>
          </w:tcPr>
          <w:p w14:paraId="2B47AAE4"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0.003252</w:t>
            </w:r>
          </w:p>
        </w:tc>
        <w:tc>
          <w:tcPr>
            <w:tcW w:w="1360" w:type="dxa"/>
            <w:vAlign w:val="center"/>
          </w:tcPr>
          <w:p w14:paraId="7773A94B"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0.011860</w:t>
            </w:r>
          </w:p>
        </w:tc>
        <w:tc>
          <w:tcPr>
            <w:tcW w:w="1232" w:type="dxa"/>
            <w:vAlign w:val="center"/>
          </w:tcPr>
          <w:p w14:paraId="2B32927E"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0.012694</w:t>
            </w:r>
          </w:p>
        </w:tc>
        <w:tc>
          <w:tcPr>
            <w:tcW w:w="1185" w:type="dxa"/>
            <w:vAlign w:val="center"/>
          </w:tcPr>
          <w:p w14:paraId="4E2AA325"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-0.000389</w:t>
            </w:r>
          </w:p>
        </w:tc>
        <w:tc>
          <w:tcPr>
            <w:tcW w:w="1207" w:type="dxa"/>
            <w:vAlign w:val="center"/>
          </w:tcPr>
          <w:p w14:paraId="54C1A532"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0.004072</w:t>
            </w:r>
          </w:p>
        </w:tc>
        <w:tc>
          <w:tcPr>
            <w:tcW w:w="1240" w:type="dxa"/>
            <w:vAlign w:val="center"/>
          </w:tcPr>
          <w:p w14:paraId="23EB5871"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-0.007549</w:t>
            </w:r>
          </w:p>
        </w:tc>
      </w:tr>
      <w:tr w:rsidR="00D70845" w:rsidRPr="003913FF" w14:paraId="73CFA1FC" w14:textId="77777777" w:rsidTr="005539AB">
        <w:trPr>
          <w:trHeight w:val="397"/>
        </w:trPr>
        <w:tc>
          <w:tcPr>
            <w:tcW w:w="963" w:type="dxa"/>
            <w:vAlign w:val="center"/>
          </w:tcPr>
          <w:p w14:paraId="77DED122"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Ca2</w:t>
            </w:r>
          </w:p>
        </w:tc>
        <w:tc>
          <w:tcPr>
            <w:tcW w:w="1300" w:type="dxa"/>
            <w:vAlign w:val="center"/>
          </w:tcPr>
          <w:p w14:paraId="3A09FA64"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0.006984</w:t>
            </w:r>
          </w:p>
        </w:tc>
        <w:tc>
          <w:tcPr>
            <w:tcW w:w="1360" w:type="dxa"/>
            <w:vAlign w:val="center"/>
          </w:tcPr>
          <w:p w14:paraId="2BD79DAE"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0.004294</w:t>
            </w:r>
          </w:p>
        </w:tc>
        <w:tc>
          <w:tcPr>
            <w:tcW w:w="1232" w:type="dxa"/>
            <w:vAlign w:val="center"/>
          </w:tcPr>
          <w:p w14:paraId="09C8DD67"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0.005614</w:t>
            </w:r>
          </w:p>
        </w:tc>
        <w:tc>
          <w:tcPr>
            <w:tcW w:w="1185" w:type="dxa"/>
            <w:vAlign w:val="center"/>
          </w:tcPr>
          <w:p w14:paraId="79E26CF1"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0.000326</w:t>
            </w:r>
          </w:p>
        </w:tc>
        <w:tc>
          <w:tcPr>
            <w:tcW w:w="1207" w:type="dxa"/>
            <w:vAlign w:val="center"/>
          </w:tcPr>
          <w:p w14:paraId="7E7A400D"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0.002723</w:t>
            </w:r>
          </w:p>
        </w:tc>
        <w:tc>
          <w:tcPr>
            <w:tcW w:w="1240" w:type="dxa"/>
            <w:vAlign w:val="center"/>
          </w:tcPr>
          <w:p w14:paraId="32F81F25"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0.004731</w:t>
            </w:r>
          </w:p>
        </w:tc>
      </w:tr>
      <w:tr w:rsidR="00D70845" w:rsidRPr="003913FF" w14:paraId="72BCB5E7" w14:textId="77777777" w:rsidTr="005539AB">
        <w:trPr>
          <w:trHeight w:val="397"/>
        </w:trPr>
        <w:tc>
          <w:tcPr>
            <w:tcW w:w="963" w:type="dxa"/>
            <w:vAlign w:val="center"/>
          </w:tcPr>
          <w:p w14:paraId="7F862EB0"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La2</w:t>
            </w:r>
          </w:p>
        </w:tc>
        <w:tc>
          <w:tcPr>
            <w:tcW w:w="1300" w:type="dxa"/>
            <w:vAlign w:val="center"/>
          </w:tcPr>
          <w:p w14:paraId="59BA16BD"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0.006984</w:t>
            </w:r>
          </w:p>
        </w:tc>
        <w:tc>
          <w:tcPr>
            <w:tcW w:w="1360" w:type="dxa"/>
            <w:vAlign w:val="center"/>
          </w:tcPr>
          <w:p w14:paraId="530733CA"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0.004294</w:t>
            </w:r>
          </w:p>
        </w:tc>
        <w:tc>
          <w:tcPr>
            <w:tcW w:w="1232" w:type="dxa"/>
            <w:vAlign w:val="center"/>
          </w:tcPr>
          <w:p w14:paraId="565AB222"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0.005614</w:t>
            </w:r>
          </w:p>
        </w:tc>
        <w:tc>
          <w:tcPr>
            <w:tcW w:w="1185" w:type="dxa"/>
            <w:vAlign w:val="center"/>
          </w:tcPr>
          <w:p w14:paraId="7070B5D0"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0.000326</w:t>
            </w:r>
          </w:p>
        </w:tc>
        <w:tc>
          <w:tcPr>
            <w:tcW w:w="1207" w:type="dxa"/>
            <w:vAlign w:val="center"/>
          </w:tcPr>
          <w:p w14:paraId="2EFBE93F"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0.002723</w:t>
            </w:r>
          </w:p>
        </w:tc>
        <w:tc>
          <w:tcPr>
            <w:tcW w:w="1240" w:type="dxa"/>
            <w:vAlign w:val="center"/>
          </w:tcPr>
          <w:p w14:paraId="112FD2F5"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0.004731</w:t>
            </w:r>
          </w:p>
        </w:tc>
      </w:tr>
      <w:tr w:rsidR="00D70845" w:rsidRPr="003913FF" w14:paraId="194C8FBF" w14:textId="77777777" w:rsidTr="005539AB">
        <w:trPr>
          <w:trHeight w:val="402"/>
        </w:trPr>
        <w:tc>
          <w:tcPr>
            <w:tcW w:w="963" w:type="dxa"/>
            <w:vAlign w:val="center"/>
          </w:tcPr>
          <w:p w14:paraId="4C9B41E6" w14:textId="77777777" w:rsidR="00D70845" w:rsidRPr="003913FF" w:rsidRDefault="00D70845" w:rsidP="005539AB">
            <w:pPr>
              <w:spacing w:before="63" w:line="275" w:lineRule="exact"/>
              <w:jc w:val="center"/>
              <w:rPr>
                <w:rFonts w:ascii="Times New Roman" w:hAnsi="Times New Roman" w:cs="Times New Roman"/>
                <w:color w:val="000000" w:themeColor="text1"/>
                <w:sz w:val="20"/>
              </w:rPr>
            </w:pPr>
            <w:r w:rsidRPr="003913FF">
              <w:rPr>
                <w:rFonts w:ascii="Times New Roman" w:hAnsi="Times New Roman"/>
                <w:color w:val="000000" w:themeColor="text1"/>
                <w:sz w:val="20"/>
              </w:rPr>
              <w:t>Ca3</w:t>
            </w:r>
          </w:p>
        </w:tc>
        <w:tc>
          <w:tcPr>
            <w:tcW w:w="1300" w:type="dxa"/>
            <w:vAlign w:val="center"/>
          </w:tcPr>
          <w:p w14:paraId="7B3BEC71"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0.021989</w:t>
            </w:r>
          </w:p>
        </w:tc>
        <w:tc>
          <w:tcPr>
            <w:tcW w:w="1360" w:type="dxa"/>
            <w:vAlign w:val="center"/>
          </w:tcPr>
          <w:p w14:paraId="44EAADBA"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0.018141</w:t>
            </w:r>
          </w:p>
        </w:tc>
        <w:tc>
          <w:tcPr>
            <w:tcW w:w="1232" w:type="dxa"/>
            <w:vAlign w:val="center"/>
          </w:tcPr>
          <w:p w14:paraId="7A178A04"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0.006395</w:t>
            </w:r>
          </w:p>
        </w:tc>
        <w:tc>
          <w:tcPr>
            <w:tcW w:w="1185" w:type="dxa"/>
            <w:vAlign w:val="center"/>
          </w:tcPr>
          <w:p w14:paraId="7416A64C"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0.001164</w:t>
            </w:r>
          </w:p>
        </w:tc>
        <w:tc>
          <w:tcPr>
            <w:tcW w:w="1207" w:type="dxa"/>
            <w:vAlign w:val="center"/>
          </w:tcPr>
          <w:p w14:paraId="23F6B2B6"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0.008650</w:t>
            </w:r>
          </w:p>
        </w:tc>
        <w:tc>
          <w:tcPr>
            <w:tcW w:w="1240" w:type="dxa"/>
            <w:vAlign w:val="center"/>
          </w:tcPr>
          <w:p w14:paraId="4A32C8C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-0.003006</w:t>
            </w:r>
          </w:p>
        </w:tc>
      </w:tr>
      <w:tr w:rsidR="00D70845" w:rsidRPr="003913FF" w14:paraId="055EA1B4" w14:textId="77777777" w:rsidTr="005539AB">
        <w:trPr>
          <w:trHeight w:val="402"/>
        </w:trPr>
        <w:tc>
          <w:tcPr>
            <w:tcW w:w="963" w:type="dxa"/>
            <w:vAlign w:val="center"/>
          </w:tcPr>
          <w:p w14:paraId="293360FD" w14:textId="77777777" w:rsidR="00D70845" w:rsidRPr="003913FF" w:rsidRDefault="00D70845" w:rsidP="005539AB">
            <w:pPr>
              <w:spacing w:before="63" w:line="275" w:lineRule="exact"/>
              <w:jc w:val="center"/>
              <w:rPr>
                <w:rFonts w:ascii="Times New Roman" w:hAnsi="Times New Roman" w:cs="Times New Roman"/>
                <w:color w:val="000000" w:themeColor="text1"/>
                <w:sz w:val="20"/>
              </w:rPr>
            </w:pPr>
            <w:r w:rsidRPr="003913FF">
              <w:rPr>
                <w:rFonts w:ascii="Times New Roman" w:hAnsi="Times New Roman"/>
                <w:color w:val="000000" w:themeColor="text1"/>
                <w:sz w:val="20"/>
              </w:rPr>
              <w:t>La3</w:t>
            </w:r>
          </w:p>
        </w:tc>
        <w:tc>
          <w:tcPr>
            <w:tcW w:w="1300" w:type="dxa"/>
            <w:vAlign w:val="center"/>
          </w:tcPr>
          <w:p w14:paraId="331C9224"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0.021989</w:t>
            </w:r>
          </w:p>
        </w:tc>
        <w:tc>
          <w:tcPr>
            <w:tcW w:w="1360" w:type="dxa"/>
            <w:vAlign w:val="center"/>
          </w:tcPr>
          <w:p w14:paraId="6A1F4CD0"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0.018141</w:t>
            </w:r>
          </w:p>
        </w:tc>
        <w:tc>
          <w:tcPr>
            <w:tcW w:w="1232" w:type="dxa"/>
            <w:vAlign w:val="center"/>
          </w:tcPr>
          <w:p w14:paraId="4DD2AA5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0.006395</w:t>
            </w:r>
          </w:p>
        </w:tc>
        <w:tc>
          <w:tcPr>
            <w:tcW w:w="1185" w:type="dxa"/>
            <w:vAlign w:val="center"/>
          </w:tcPr>
          <w:p w14:paraId="25DCCEB4"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0.001164</w:t>
            </w:r>
          </w:p>
        </w:tc>
        <w:tc>
          <w:tcPr>
            <w:tcW w:w="1207" w:type="dxa"/>
            <w:vAlign w:val="center"/>
          </w:tcPr>
          <w:p w14:paraId="22F28ABC"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0.008650</w:t>
            </w:r>
          </w:p>
        </w:tc>
        <w:tc>
          <w:tcPr>
            <w:tcW w:w="1240" w:type="dxa"/>
            <w:vAlign w:val="center"/>
          </w:tcPr>
          <w:p w14:paraId="4DC122BE"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-0.003006</w:t>
            </w:r>
          </w:p>
        </w:tc>
      </w:tr>
      <w:tr w:rsidR="00D70845" w:rsidRPr="003913FF" w14:paraId="5FEAFFBF" w14:textId="77777777" w:rsidTr="005539AB">
        <w:trPr>
          <w:trHeight w:val="402"/>
        </w:trPr>
        <w:tc>
          <w:tcPr>
            <w:tcW w:w="963" w:type="dxa"/>
            <w:vAlign w:val="center"/>
          </w:tcPr>
          <w:p w14:paraId="1A6E1F3B"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Ca4</w:t>
            </w:r>
          </w:p>
        </w:tc>
        <w:tc>
          <w:tcPr>
            <w:tcW w:w="1300" w:type="dxa"/>
            <w:vAlign w:val="center"/>
          </w:tcPr>
          <w:p w14:paraId="0DB0CDB0"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0.004098</w:t>
            </w:r>
          </w:p>
        </w:tc>
        <w:tc>
          <w:tcPr>
            <w:tcW w:w="1360" w:type="dxa"/>
            <w:vAlign w:val="center"/>
          </w:tcPr>
          <w:p w14:paraId="52CF95B4"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0.008505</w:t>
            </w:r>
          </w:p>
        </w:tc>
        <w:tc>
          <w:tcPr>
            <w:tcW w:w="1232" w:type="dxa"/>
            <w:vAlign w:val="center"/>
          </w:tcPr>
          <w:p w14:paraId="00AF0026"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0.023101</w:t>
            </w:r>
          </w:p>
        </w:tc>
        <w:tc>
          <w:tcPr>
            <w:tcW w:w="1185" w:type="dxa"/>
            <w:vAlign w:val="center"/>
          </w:tcPr>
          <w:p w14:paraId="54A5588B"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0.000622</w:t>
            </w:r>
          </w:p>
        </w:tc>
        <w:tc>
          <w:tcPr>
            <w:tcW w:w="1207" w:type="dxa"/>
            <w:vAlign w:val="center"/>
          </w:tcPr>
          <w:p w14:paraId="6642A2D0"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0.006182</w:t>
            </w:r>
          </w:p>
        </w:tc>
        <w:tc>
          <w:tcPr>
            <w:tcW w:w="1240" w:type="dxa"/>
            <w:vAlign w:val="center"/>
          </w:tcPr>
          <w:p w14:paraId="256CF47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0.002031</w:t>
            </w:r>
          </w:p>
        </w:tc>
      </w:tr>
      <w:tr w:rsidR="00D70845" w:rsidRPr="003913FF" w14:paraId="6769D757" w14:textId="77777777" w:rsidTr="005539AB">
        <w:trPr>
          <w:trHeight w:val="402"/>
        </w:trPr>
        <w:tc>
          <w:tcPr>
            <w:tcW w:w="963" w:type="dxa"/>
            <w:vAlign w:val="center"/>
          </w:tcPr>
          <w:p w14:paraId="55623B0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La4</w:t>
            </w:r>
          </w:p>
        </w:tc>
        <w:tc>
          <w:tcPr>
            <w:tcW w:w="1300" w:type="dxa"/>
            <w:vAlign w:val="center"/>
          </w:tcPr>
          <w:p w14:paraId="347F1997"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0.004098</w:t>
            </w:r>
          </w:p>
        </w:tc>
        <w:tc>
          <w:tcPr>
            <w:tcW w:w="1360" w:type="dxa"/>
            <w:vAlign w:val="center"/>
          </w:tcPr>
          <w:p w14:paraId="0B05897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0.008505</w:t>
            </w:r>
          </w:p>
        </w:tc>
        <w:tc>
          <w:tcPr>
            <w:tcW w:w="1232" w:type="dxa"/>
            <w:vAlign w:val="center"/>
          </w:tcPr>
          <w:p w14:paraId="6E77DC1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0.023101</w:t>
            </w:r>
          </w:p>
        </w:tc>
        <w:tc>
          <w:tcPr>
            <w:tcW w:w="1185" w:type="dxa"/>
            <w:vAlign w:val="center"/>
          </w:tcPr>
          <w:p w14:paraId="074274B6"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0.000622</w:t>
            </w:r>
          </w:p>
        </w:tc>
        <w:tc>
          <w:tcPr>
            <w:tcW w:w="1207" w:type="dxa"/>
            <w:vAlign w:val="center"/>
          </w:tcPr>
          <w:p w14:paraId="1B841966"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0.006182</w:t>
            </w:r>
          </w:p>
        </w:tc>
        <w:tc>
          <w:tcPr>
            <w:tcW w:w="1240" w:type="dxa"/>
            <w:vAlign w:val="center"/>
          </w:tcPr>
          <w:p w14:paraId="35CF292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0.002031</w:t>
            </w:r>
          </w:p>
        </w:tc>
      </w:tr>
      <w:tr w:rsidR="00D70845" w:rsidRPr="003913FF" w14:paraId="34EF3DD6" w14:textId="77777777" w:rsidTr="005539AB">
        <w:trPr>
          <w:trHeight w:val="402"/>
        </w:trPr>
        <w:tc>
          <w:tcPr>
            <w:tcW w:w="963" w:type="dxa"/>
            <w:vAlign w:val="center"/>
          </w:tcPr>
          <w:p w14:paraId="6277043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Ca5</w:t>
            </w:r>
          </w:p>
        </w:tc>
        <w:tc>
          <w:tcPr>
            <w:tcW w:w="1300" w:type="dxa"/>
            <w:vAlign w:val="center"/>
          </w:tcPr>
          <w:p w14:paraId="0AE98322"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0.016382</w:t>
            </w:r>
          </w:p>
        </w:tc>
        <w:tc>
          <w:tcPr>
            <w:tcW w:w="1360" w:type="dxa"/>
            <w:vAlign w:val="center"/>
          </w:tcPr>
          <w:p w14:paraId="3B5857F7"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0.012510</w:t>
            </w:r>
          </w:p>
        </w:tc>
        <w:tc>
          <w:tcPr>
            <w:tcW w:w="1232" w:type="dxa"/>
            <w:vAlign w:val="center"/>
          </w:tcPr>
          <w:p w14:paraId="4733637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0.010798</w:t>
            </w:r>
          </w:p>
        </w:tc>
        <w:tc>
          <w:tcPr>
            <w:tcW w:w="1185" w:type="dxa"/>
            <w:vAlign w:val="center"/>
          </w:tcPr>
          <w:p w14:paraId="197AAF2F"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0.011694</w:t>
            </w:r>
          </w:p>
        </w:tc>
        <w:tc>
          <w:tcPr>
            <w:tcW w:w="1207" w:type="dxa"/>
            <w:vAlign w:val="center"/>
          </w:tcPr>
          <w:p w14:paraId="129F5C58"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0.007913</w:t>
            </w:r>
          </w:p>
        </w:tc>
        <w:tc>
          <w:tcPr>
            <w:tcW w:w="1240" w:type="dxa"/>
            <w:vAlign w:val="center"/>
          </w:tcPr>
          <w:p w14:paraId="06A64D47"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0.004043</w:t>
            </w:r>
          </w:p>
        </w:tc>
      </w:tr>
      <w:tr w:rsidR="00D70845" w:rsidRPr="003913FF" w14:paraId="7DFEA58D" w14:textId="77777777" w:rsidTr="005539AB">
        <w:trPr>
          <w:trHeight w:val="402"/>
        </w:trPr>
        <w:tc>
          <w:tcPr>
            <w:tcW w:w="963" w:type="dxa"/>
            <w:vAlign w:val="center"/>
          </w:tcPr>
          <w:p w14:paraId="5924188D"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Nb1</w:t>
            </w:r>
          </w:p>
        </w:tc>
        <w:tc>
          <w:tcPr>
            <w:tcW w:w="1300" w:type="dxa"/>
            <w:vAlign w:val="center"/>
          </w:tcPr>
          <w:p w14:paraId="58CEC2F2"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0.004982</w:t>
            </w:r>
          </w:p>
        </w:tc>
        <w:tc>
          <w:tcPr>
            <w:tcW w:w="1360" w:type="dxa"/>
            <w:vAlign w:val="center"/>
          </w:tcPr>
          <w:p w14:paraId="0F19A31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0.005921</w:t>
            </w:r>
          </w:p>
        </w:tc>
        <w:tc>
          <w:tcPr>
            <w:tcW w:w="1232" w:type="dxa"/>
            <w:vAlign w:val="center"/>
          </w:tcPr>
          <w:p w14:paraId="6591A54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0.007372</w:t>
            </w:r>
          </w:p>
        </w:tc>
        <w:tc>
          <w:tcPr>
            <w:tcW w:w="1185" w:type="dxa"/>
            <w:vAlign w:val="center"/>
          </w:tcPr>
          <w:p w14:paraId="1F7DA5E7"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0.002271</w:t>
            </w:r>
          </w:p>
        </w:tc>
        <w:tc>
          <w:tcPr>
            <w:tcW w:w="1207" w:type="dxa"/>
            <w:vAlign w:val="center"/>
          </w:tcPr>
          <w:p w14:paraId="325248FD"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0.002645</w:t>
            </w:r>
          </w:p>
        </w:tc>
        <w:tc>
          <w:tcPr>
            <w:tcW w:w="1240" w:type="dxa"/>
            <w:vAlign w:val="center"/>
          </w:tcPr>
          <w:p w14:paraId="19C6E2FC"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-0.002204</w:t>
            </w:r>
          </w:p>
        </w:tc>
      </w:tr>
      <w:tr w:rsidR="00D70845" w:rsidRPr="003913FF" w14:paraId="2E04FDCE" w14:textId="77777777" w:rsidTr="005539AB">
        <w:trPr>
          <w:trHeight w:val="402"/>
        </w:trPr>
        <w:tc>
          <w:tcPr>
            <w:tcW w:w="963" w:type="dxa"/>
            <w:vAlign w:val="center"/>
          </w:tcPr>
          <w:p w14:paraId="2D22016B" w14:textId="77777777" w:rsidR="00D70845" w:rsidRPr="003913FF" w:rsidRDefault="00D70845" w:rsidP="005539AB">
            <w:pPr>
              <w:spacing w:before="63" w:line="275" w:lineRule="exact"/>
              <w:jc w:val="center"/>
              <w:rPr>
                <w:rFonts w:ascii="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w:t>
            </w:r>
            <w:r w:rsidRPr="003913FF">
              <w:rPr>
                <w:rFonts w:ascii="Times New Roman" w:hAnsi="Times New Roman"/>
                <w:color w:val="000000" w:themeColor="text1"/>
                <w:spacing w:val="-6"/>
                <w:position w:val="2"/>
                <w:sz w:val="20"/>
              </w:rPr>
              <w:t>2</w:t>
            </w:r>
          </w:p>
        </w:tc>
        <w:tc>
          <w:tcPr>
            <w:tcW w:w="1300" w:type="dxa"/>
            <w:vAlign w:val="center"/>
          </w:tcPr>
          <w:p w14:paraId="0C9D2EA1"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0.005450</w:t>
            </w:r>
          </w:p>
        </w:tc>
        <w:tc>
          <w:tcPr>
            <w:tcW w:w="1360" w:type="dxa"/>
            <w:vAlign w:val="center"/>
          </w:tcPr>
          <w:p w14:paraId="05129847"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0.013252</w:t>
            </w:r>
          </w:p>
        </w:tc>
        <w:tc>
          <w:tcPr>
            <w:tcW w:w="1232" w:type="dxa"/>
            <w:vAlign w:val="center"/>
          </w:tcPr>
          <w:p w14:paraId="3568A1B4"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0.006787</w:t>
            </w:r>
          </w:p>
        </w:tc>
        <w:tc>
          <w:tcPr>
            <w:tcW w:w="1185" w:type="dxa"/>
            <w:vAlign w:val="center"/>
          </w:tcPr>
          <w:p w14:paraId="0A103BED"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-0.000563</w:t>
            </w:r>
          </w:p>
        </w:tc>
        <w:tc>
          <w:tcPr>
            <w:tcW w:w="1207" w:type="dxa"/>
            <w:vAlign w:val="center"/>
          </w:tcPr>
          <w:p w14:paraId="2BD7BC28" w14:textId="77777777" w:rsidR="00D70845" w:rsidRPr="003913FF" w:rsidRDefault="00D70845" w:rsidP="005539AB">
            <w:pPr>
              <w:spacing w:before="63" w:line="275" w:lineRule="exact"/>
              <w:ind w:firstLineChars="97" w:firstLine="200"/>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0.003776</w:t>
            </w:r>
          </w:p>
        </w:tc>
        <w:tc>
          <w:tcPr>
            <w:tcW w:w="1240" w:type="dxa"/>
            <w:vAlign w:val="center"/>
          </w:tcPr>
          <w:p w14:paraId="0E5A01D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-0.005590</w:t>
            </w:r>
          </w:p>
        </w:tc>
      </w:tr>
      <w:tr w:rsidR="00D70845" w:rsidRPr="003913FF" w14:paraId="214047E7" w14:textId="77777777" w:rsidTr="005539AB">
        <w:trPr>
          <w:trHeight w:val="402"/>
        </w:trPr>
        <w:tc>
          <w:tcPr>
            <w:tcW w:w="963" w:type="dxa"/>
            <w:vAlign w:val="center"/>
          </w:tcPr>
          <w:p w14:paraId="10898ED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O1</w:t>
            </w:r>
          </w:p>
        </w:tc>
        <w:tc>
          <w:tcPr>
            <w:tcW w:w="1300" w:type="dxa"/>
            <w:vAlign w:val="center"/>
          </w:tcPr>
          <w:p w14:paraId="083ABBFC"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0.011652</w:t>
            </w:r>
          </w:p>
        </w:tc>
        <w:tc>
          <w:tcPr>
            <w:tcW w:w="1360" w:type="dxa"/>
            <w:vAlign w:val="center"/>
          </w:tcPr>
          <w:p w14:paraId="504A6426"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0.003775</w:t>
            </w:r>
          </w:p>
        </w:tc>
        <w:tc>
          <w:tcPr>
            <w:tcW w:w="1232" w:type="dxa"/>
            <w:vAlign w:val="center"/>
          </w:tcPr>
          <w:p w14:paraId="50F0E915"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0.020462</w:t>
            </w:r>
          </w:p>
        </w:tc>
        <w:tc>
          <w:tcPr>
            <w:tcW w:w="1185" w:type="dxa"/>
            <w:vAlign w:val="center"/>
          </w:tcPr>
          <w:p w14:paraId="452ABE51"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-0.001051</w:t>
            </w:r>
          </w:p>
        </w:tc>
        <w:tc>
          <w:tcPr>
            <w:tcW w:w="1207" w:type="dxa"/>
            <w:vAlign w:val="center"/>
          </w:tcPr>
          <w:p w14:paraId="13D414A7"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0.005717</w:t>
            </w:r>
          </w:p>
        </w:tc>
        <w:tc>
          <w:tcPr>
            <w:tcW w:w="1240" w:type="dxa"/>
            <w:vAlign w:val="center"/>
          </w:tcPr>
          <w:p w14:paraId="4A28FB5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0.006139</w:t>
            </w:r>
          </w:p>
        </w:tc>
      </w:tr>
      <w:tr w:rsidR="00D70845" w:rsidRPr="003913FF" w14:paraId="509DB706" w14:textId="77777777" w:rsidTr="005539AB">
        <w:trPr>
          <w:trHeight w:val="402"/>
        </w:trPr>
        <w:tc>
          <w:tcPr>
            <w:tcW w:w="963" w:type="dxa"/>
            <w:vAlign w:val="center"/>
          </w:tcPr>
          <w:p w14:paraId="3A131AF9"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O2</w:t>
            </w:r>
          </w:p>
        </w:tc>
        <w:tc>
          <w:tcPr>
            <w:tcW w:w="1300" w:type="dxa"/>
            <w:vAlign w:val="center"/>
          </w:tcPr>
          <w:p w14:paraId="09FE82D3"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0.015718</w:t>
            </w:r>
          </w:p>
        </w:tc>
        <w:tc>
          <w:tcPr>
            <w:tcW w:w="1360" w:type="dxa"/>
            <w:vAlign w:val="center"/>
          </w:tcPr>
          <w:p w14:paraId="03ED8D4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0.006542</w:t>
            </w:r>
          </w:p>
        </w:tc>
        <w:tc>
          <w:tcPr>
            <w:tcW w:w="1232" w:type="dxa"/>
            <w:vAlign w:val="center"/>
          </w:tcPr>
          <w:p w14:paraId="4B50BDB8"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0.011236</w:t>
            </w:r>
          </w:p>
        </w:tc>
        <w:tc>
          <w:tcPr>
            <w:tcW w:w="1185" w:type="dxa"/>
            <w:vAlign w:val="center"/>
          </w:tcPr>
          <w:p w14:paraId="738B2424"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0.000918</w:t>
            </w:r>
          </w:p>
        </w:tc>
        <w:tc>
          <w:tcPr>
            <w:tcW w:w="1207" w:type="dxa"/>
            <w:vAlign w:val="center"/>
          </w:tcPr>
          <w:p w14:paraId="3BF67349"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0.010044</w:t>
            </w:r>
          </w:p>
        </w:tc>
        <w:tc>
          <w:tcPr>
            <w:tcW w:w="1240" w:type="dxa"/>
            <w:vAlign w:val="center"/>
          </w:tcPr>
          <w:p w14:paraId="78B19B3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-0.000914</w:t>
            </w:r>
          </w:p>
        </w:tc>
      </w:tr>
      <w:tr w:rsidR="00D70845" w:rsidRPr="003913FF" w14:paraId="5E89B732" w14:textId="77777777" w:rsidTr="005539AB">
        <w:trPr>
          <w:trHeight w:val="402"/>
        </w:trPr>
        <w:tc>
          <w:tcPr>
            <w:tcW w:w="963" w:type="dxa"/>
            <w:vAlign w:val="center"/>
          </w:tcPr>
          <w:p w14:paraId="4D8333D3"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O3</w:t>
            </w:r>
          </w:p>
        </w:tc>
        <w:tc>
          <w:tcPr>
            <w:tcW w:w="1300" w:type="dxa"/>
            <w:vAlign w:val="center"/>
          </w:tcPr>
          <w:p w14:paraId="3D680CE7"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0.013341</w:t>
            </w:r>
          </w:p>
        </w:tc>
        <w:tc>
          <w:tcPr>
            <w:tcW w:w="1360" w:type="dxa"/>
            <w:vAlign w:val="center"/>
          </w:tcPr>
          <w:p w14:paraId="5BC3DF4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0.008735</w:t>
            </w:r>
          </w:p>
        </w:tc>
        <w:tc>
          <w:tcPr>
            <w:tcW w:w="1232" w:type="dxa"/>
            <w:vAlign w:val="center"/>
          </w:tcPr>
          <w:p w14:paraId="045A373C"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0.011121</w:t>
            </w:r>
          </w:p>
        </w:tc>
        <w:tc>
          <w:tcPr>
            <w:tcW w:w="1185" w:type="dxa"/>
            <w:vAlign w:val="center"/>
          </w:tcPr>
          <w:p w14:paraId="1405BD5C"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0.000432</w:t>
            </w:r>
          </w:p>
        </w:tc>
        <w:tc>
          <w:tcPr>
            <w:tcW w:w="1207" w:type="dxa"/>
            <w:vAlign w:val="center"/>
          </w:tcPr>
          <w:p w14:paraId="3B3E2D9E"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0.003185</w:t>
            </w:r>
          </w:p>
        </w:tc>
        <w:tc>
          <w:tcPr>
            <w:tcW w:w="1240" w:type="dxa"/>
            <w:vAlign w:val="center"/>
          </w:tcPr>
          <w:p w14:paraId="5B68CCE8"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0.000828</w:t>
            </w:r>
          </w:p>
        </w:tc>
      </w:tr>
      <w:tr w:rsidR="00D70845" w:rsidRPr="003913FF" w14:paraId="459961D8" w14:textId="77777777" w:rsidTr="005539AB">
        <w:trPr>
          <w:trHeight w:val="402"/>
        </w:trPr>
        <w:tc>
          <w:tcPr>
            <w:tcW w:w="963" w:type="dxa"/>
            <w:vAlign w:val="center"/>
          </w:tcPr>
          <w:p w14:paraId="6445EDFA"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O4</w:t>
            </w:r>
          </w:p>
        </w:tc>
        <w:tc>
          <w:tcPr>
            <w:tcW w:w="1300" w:type="dxa"/>
            <w:vAlign w:val="center"/>
          </w:tcPr>
          <w:p w14:paraId="69C7707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0.012895</w:t>
            </w:r>
          </w:p>
        </w:tc>
        <w:tc>
          <w:tcPr>
            <w:tcW w:w="1360" w:type="dxa"/>
            <w:vAlign w:val="center"/>
          </w:tcPr>
          <w:p w14:paraId="2332DE4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0.009575</w:t>
            </w:r>
          </w:p>
        </w:tc>
        <w:tc>
          <w:tcPr>
            <w:tcW w:w="1232" w:type="dxa"/>
            <w:vAlign w:val="center"/>
          </w:tcPr>
          <w:p w14:paraId="7186EB9D"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0.008721</w:t>
            </w:r>
          </w:p>
        </w:tc>
        <w:tc>
          <w:tcPr>
            <w:tcW w:w="1185" w:type="dxa"/>
            <w:vAlign w:val="center"/>
          </w:tcPr>
          <w:p w14:paraId="6009D65A"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0.001630</w:t>
            </w:r>
          </w:p>
        </w:tc>
        <w:tc>
          <w:tcPr>
            <w:tcW w:w="1207" w:type="dxa"/>
            <w:vAlign w:val="center"/>
          </w:tcPr>
          <w:p w14:paraId="74711F52"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0.007024</w:t>
            </w:r>
          </w:p>
        </w:tc>
        <w:tc>
          <w:tcPr>
            <w:tcW w:w="1240" w:type="dxa"/>
            <w:vAlign w:val="center"/>
          </w:tcPr>
          <w:p w14:paraId="32CB8AD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-0.001991</w:t>
            </w:r>
          </w:p>
        </w:tc>
      </w:tr>
      <w:tr w:rsidR="00D70845" w:rsidRPr="003913FF" w14:paraId="53769E82" w14:textId="77777777" w:rsidTr="005539AB">
        <w:trPr>
          <w:trHeight w:val="402"/>
        </w:trPr>
        <w:tc>
          <w:tcPr>
            <w:tcW w:w="963" w:type="dxa"/>
            <w:vAlign w:val="center"/>
          </w:tcPr>
          <w:p w14:paraId="284B8738"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O5</w:t>
            </w:r>
          </w:p>
        </w:tc>
        <w:tc>
          <w:tcPr>
            <w:tcW w:w="1300" w:type="dxa"/>
            <w:vAlign w:val="center"/>
          </w:tcPr>
          <w:p w14:paraId="748F2A7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0.013070</w:t>
            </w:r>
          </w:p>
        </w:tc>
        <w:tc>
          <w:tcPr>
            <w:tcW w:w="1360" w:type="dxa"/>
            <w:vAlign w:val="center"/>
          </w:tcPr>
          <w:p w14:paraId="335CD6C5"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0.007404</w:t>
            </w:r>
          </w:p>
        </w:tc>
        <w:tc>
          <w:tcPr>
            <w:tcW w:w="1232" w:type="dxa"/>
            <w:vAlign w:val="center"/>
          </w:tcPr>
          <w:p w14:paraId="0BA81E9C"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0.014743</w:t>
            </w:r>
          </w:p>
        </w:tc>
        <w:tc>
          <w:tcPr>
            <w:tcW w:w="1185" w:type="dxa"/>
            <w:vAlign w:val="center"/>
          </w:tcPr>
          <w:p w14:paraId="4BAAEE62"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0.001741</w:t>
            </w:r>
          </w:p>
        </w:tc>
        <w:tc>
          <w:tcPr>
            <w:tcW w:w="1207" w:type="dxa"/>
            <w:vAlign w:val="center"/>
          </w:tcPr>
          <w:p w14:paraId="778809C7"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0.009154</w:t>
            </w:r>
          </w:p>
        </w:tc>
        <w:tc>
          <w:tcPr>
            <w:tcW w:w="1240" w:type="dxa"/>
            <w:vAlign w:val="center"/>
          </w:tcPr>
          <w:p w14:paraId="38EC11E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0.002666</w:t>
            </w:r>
          </w:p>
        </w:tc>
      </w:tr>
      <w:tr w:rsidR="00D70845" w:rsidRPr="003913FF" w14:paraId="6B3621F6" w14:textId="77777777" w:rsidTr="005539AB">
        <w:trPr>
          <w:trHeight w:val="402"/>
        </w:trPr>
        <w:tc>
          <w:tcPr>
            <w:tcW w:w="963" w:type="dxa"/>
            <w:vAlign w:val="center"/>
          </w:tcPr>
          <w:p w14:paraId="08ABBCCB"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O6</w:t>
            </w:r>
          </w:p>
        </w:tc>
        <w:tc>
          <w:tcPr>
            <w:tcW w:w="1300" w:type="dxa"/>
            <w:vAlign w:val="center"/>
          </w:tcPr>
          <w:p w14:paraId="3F7669E0"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0.015641</w:t>
            </w:r>
          </w:p>
        </w:tc>
        <w:tc>
          <w:tcPr>
            <w:tcW w:w="1360" w:type="dxa"/>
            <w:vAlign w:val="center"/>
          </w:tcPr>
          <w:p w14:paraId="3CC87DB5"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0.005435</w:t>
            </w:r>
          </w:p>
        </w:tc>
        <w:tc>
          <w:tcPr>
            <w:tcW w:w="1232" w:type="dxa"/>
            <w:vAlign w:val="center"/>
          </w:tcPr>
          <w:p w14:paraId="728B5F98"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0.021606</w:t>
            </w:r>
          </w:p>
        </w:tc>
        <w:tc>
          <w:tcPr>
            <w:tcW w:w="1185" w:type="dxa"/>
            <w:vAlign w:val="center"/>
          </w:tcPr>
          <w:p w14:paraId="67DF3810"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-0.003512</w:t>
            </w:r>
          </w:p>
        </w:tc>
        <w:tc>
          <w:tcPr>
            <w:tcW w:w="1207" w:type="dxa"/>
            <w:vAlign w:val="center"/>
          </w:tcPr>
          <w:p w14:paraId="7976A2BD"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0.013055</w:t>
            </w:r>
          </w:p>
        </w:tc>
        <w:tc>
          <w:tcPr>
            <w:tcW w:w="1240" w:type="dxa"/>
            <w:vAlign w:val="center"/>
          </w:tcPr>
          <w:p w14:paraId="574E2033"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-0.005395</w:t>
            </w:r>
          </w:p>
        </w:tc>
      </w:tr>
      <w:tr w:rsidR="00D70845" w:rsidRPr="003913FF" w14:paraId="7CF8A417" w14:textId="77777777" w:rsidTr="005539AB">
        <w:trPr>
          <w:trHeight w:val="402"/>
        </w:trPr>
        <w:tc>
          <w:tcPr>
            <w:tcW w:w="963" w:type="dxa"/>
            <w:vAlign w:val="center"/>
          </w:tcPr>
          <w:p w14:paraId="16C1C79E"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O7</w:t>
            </w:r>
          </w:p>
        </w:tc>
        <w:tc>
          <w:tcPr>
            <w:tcW w:w="1300" w:type="dxa"/>
            <w:vAlign w:val="center"/>
          </w:tcPr>
          <w:p w14:paraId="2313A595"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0.009958</w:t>
            </w:r>
          </w:p>
        </w:tc>
        <w:tc>
          <w:tcPr>
            <w:tcW w:w="1360" w:type="dxa"/>
            <w:vAlign w:val="center"/>
          </w:tcPr>
          <w:p w14:paraId="43C40CE9"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0.011320</w:t>
            </w:r>
          </w:p>
        </w:tc>
        <w:tc>
          <w:tcPr>
            <w:tcW w:w="1232" w:type="dxa"/>
            <w:vAlign w:val="center"/>
          </w:tcPr>
          <w:p w14:paraId="533020EF"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0.007878</w:t>
            </w:r>
          </w:p>
        </w:tc>
        <w:tc>
          <w:tcPr>
            <w:tcW w:w="1185" w:type="dxa"/>
            <w:vAlign w:val="center"/>
          </w:tcPr>
          <w:p w14:paraId="786C45F1"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0.008293</w:t>
            </w:r>
          </w:p>
        </w:tc>
        <w:tc>
          <w:tcPr>
            <w:tcW w:w="1207" w:type="dxa"/>
            <w:vAlign w:val="center"/>
          </w:tcPr>
          <w:p w14:paraId="6CC41593"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0.004329</w:t>
            </w:r>
          </w:p>
        </w:tc>
        <w:tc>
          <w:tcPr>
            <w:tcW w:w="1240" w:type="dxa"/>
            <w:vAlign w:val="center"/>
          </w:tcPr>
          <w:p w14:paraId="397C9F5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0.003015</w:t>
            </w:r>
          </w:p>
        </w:tc>
      </w:tr>
      <w:tr w:rsidR="00D70845" w:rsidRPr="003913FF" w14:paraId="2D5D5BB8" w14:textId="77777777" w:rsidTr="005539AB">
        <w:trPr>
          <w:trHeight w:val="402"/>
        </w:trPr>
        <w:tc>
          <w:tcPr>
            <w:tcW w:w="963" w:type="dxa"/>
            <w:vAlign w:val="center"/>
          </w:tcPr>
          <w:p w14:paraId="69BBF30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O8</w:t>
            </w:r>
          </w:p>
        </w:tc>
        <w:tc>
          <w:tcPr>
            <w:tcW w:w="1300" w:type="dxa"/>
            <w:vAlign w:val="center"/>
          </w:tcPr>
          <w:p w14:paraId="6A662F8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0.010020</w:t>
            </w:r>
          </w:p>
        </w:tc>
        <w:tc>
          <w:tcPr>
            <w:tcW w:w="1360" w:type="dxa"/>
            <w:vAlign w:val="center"/>
          </w:tcPr>
          <w:p w14:paraId="6D3A106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0.006712</w:t>
            </w:r>
          </w:p>
        </w:tc>
        <w:tc>
          <w:tcPr>
            <w:tcW w:w="1232" w:type="dxa"/>
            <w:vAlign w:val="center"/>
          </w:tcPr>
          <w:p w14:paraId="67952340"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0.006592</w:t>
            </w:r>
          </w:p>
        </w:tc>
        <w:tc>
          <w:tcPr>
            <w:tcW w:w="1185" w:type="dxa"/>
            <w:vAlign w:val="center"/>
          </w:tcPr>
          <w:p w14:paraId="5F763F9D"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-0.003485</w:t>
            </w:r>
          </w:p>
        </w:tc>
        <w:tc>
          <w:tcPr>
            <w:tcW w:w="1207" w:type="dxa"/>
            <w:vAlign w:val="center"/>
          </w:tcPr>
          <w:p w14:paraId="5673636B"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0.006034</w:t>
            </w:r>
          </w:p>
        </w:tc>
        <w:tc>
          <w:tcPr>
            <w:tcW w:w="1240" w:type="dxa"/>
            <w:vAlign w:val="center"/>
          </w:tcPr>
          <w:p w14:paraId="23B9E39A"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-0.002817</w:t>
            </w:r>
          </w:p>
        </w:tc>
      </w:tr>
      <w:tr w:rsidR="00D70845" w:rsidRPr="003913FF" w14:paraId="0E0F8B31" w14:textId="77777777" w:rsidTr="005539AB">
        <w:trPr>
          <w:trHeight w:val="402"/>
        </w:trPr>
        <w:tc>
          <w:tcPr>
            <w:tcW w:w="963" w:type="dxa"/>
            <w:tcBorders>
              <w:top w:val="nil"/>
              <w:left w:val="nil"/>
              <w:bottom w:val="single" w:sz="8" w:space="0" w:color="auto"/>
              <w:right w:val="nil"/>
            </w:tcBorders>
            <w:vAlign w:val="center"/>
          </w:tcPr>
          <w:p w14:paraId="7194745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w:t>
            </w:r>
            <w:r w:rsidRPr="003913FF">
              <w:rPr>
                <w:rFonts w:ascii="Times New Roman" w:hAnsi="Times New Roman"/>
                <w:color w:val="000000" w:themeColor="text1"/>
                <w:spacing w:val="-6"/>
                <w:position w:val="2"/>
                <w:sz w:val="20"/>
              </w:rPr>
              <w:t>9</w:t>
            </w:r>
          </w:p>
        </w:tc>
        <w:tc>
          <w:tcPr>
            <w:tcW w:w="1300" w:type="dxa"/>
            <w:tcBorders>
              <w:top w:val="nil"/>
              <w:left w:val="nil"/>
              <w:bottom w:val="single" w:sz="8" w:space="0" w:color="auto"/>
              <w:right w:val="nil"/>
            </w:tcBorders>
            <w:vAlign w:val="center"/>
          </w:tcPr>
          <w:p w14:paraId="674006EB"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0.010702</w:t>
            </w:r>
          </w:p>
        </w:tc>
        <w:tc>
          <w:tcPr>
            <w:tcW w:w="1360" w:type="dxa"/>
            <w:tcBorders>
              <w:top w:val="nil"/>
              <w:left w:val="nil"/>
              <w:bottom w:val="single" w:sz="8" w:space="0" w:color="auto"/>
              <w:right w:val="nil"/>
            </w:tcBorders>
            <w:vAlign w:val="center"/>
          </w:tcPr>
          <w:p w14:paraId="1E5652FE"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0.011923</w:t>
            </w:r>
          </w:p>
        </w:tc>
        <w:tc>
          <w:tcPr>
            <w:tcW w:w="1232" w:type="dxa"/>
            <w:tcBorders>
              <w:top w:val="nil"/>
              <w:left w:val="nil"/>
              <w:bottom w:val="single" w:sz="8" w:space="0" w:color="auto"/>
              <w:right w:val="nil"/>
            </w:tcBorders>
            <w:vAlign w:val="center"/>
          </w:tcPr>
          <w:p w14:paraId="70BAAA25"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0.011217</w:t>
            </w:r>
          </w:p>
        </w:tc>
        <w:tc>
          <w:tcPr>
            <w:tcW w:w="1185" w:type="dxa"/>
            <w:tcBorders>
              <w:top w:val="nil"/>
              <w:left w:val="nil"/>
              <w:bottom w:val="single" w:sz="8" w:space="0" w:color="auto"/>
              <w:right w:val="nil"/>
            </w:tcBorders>
            <w:vAlign w:val="center"/>
          </w:tcPr>
          <w:p w14:paraId="441E3F68"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0.003315</w:t>
            </w:r>
          </w:p>
        </w:tc>
        <w:tc>
          <w:tcPr>
            <w:tcW w:w="1207" w:type="dxa"/>
            <w:tcBorders>
              <w:top w:val="nil"/>
              <w:left w:val="nil"/>
              <w:bottom w:val="single" w:sz="8" w:space="0" w:color="auto"/>
              <w:right w:val="nil"/>
            </w:tcBorders>
            <w:vAlign w:val="center"/>
          </w:tcPr>
          <w:p w14:paraId="57735D42"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pacing w:val="3"/>
                <w:position w:val="3"/>
                <w:sz w:val="20"/>
              </w:rPr>
            </w:pPr>
            <w:r w:rsidRPr="003913FF">
              <w:rPr>
                <w:rFonts w:ascii="Times New Roman" w:hAnsi="Times New Roman"/>
                <w:color w:val="000000" w:themeColor="text1"/>
                <w:sz w:val="20"/>
              </w:rPr>
              <w:t>0.004311</w:t>
            </w:r>
          </w:p>
        </w:tc>
        <w:tc>
          <w:tcPr>
            <w:tcW w:w="1240" w:type="dxa"/>
            <w:tcBorders>
              <w:top w:val="nil"/>
              <w:left w:val="nil"/>
              <w:bottom w:val="single" w:sz="8" w:space="0" w:color="auto"/>
              <w:right w:val="nil"/>
            </w:tcBorders>
            <w:vAlign w:val="center"/>
          </w:tcPr>
          <w:p w14:paraId="7FCD9D11"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-0.002573</w:t>
            </w:r>
          </w:p>
        </w:tc>
      </w:tr>
    </w:tbl>
    <w:p w14:paraId="055B8D94" w14:textId="77777777" w:rsidR="00D70845" w:rsidRPr="003913FF" w:rsidRDefault="00D70845" w:rsidP="00D70845">
      <w:pPr>
        <w:pStyle w:val="aff"/>
        <w:ind w:firstLine="480"/>
        <w:rPr>
          <w:rFonts w:eastAsiaTheme="minorEastAsia"/>
          <w:color w:val="000000" w:themeColor="text1"/>
          <w:position w:val="3"/>
        </w:rPr>
      </w:pPr>
    </w:p>
    <w:p w14:paraId="245311C7" w14:textId="77777777" w:rsidR="00D70845" w:rsidRPr="003913FF" w:rsidRDefault="00D70845" w:rsidP="00D70845">
      <w:pPr>
        <w:pStyle w:val="aff"/>
        <w:jc w:val="both"/>
        <w:rPr>
          <w:b/>
          <w:color w:val="FF0000"/>
          <w:sz w:val="24"/>
          <w:szCs w:val="24"/>
        </w:rPr>
      </w:pPr>
    </w:p>
    <w:p w14:paraId="21DDBCD0" w14:textId="77777777" w:rsidR="00D70845" w:rsidRPr="003913FF" w:rsidRDefault="00D70845" w:rsidP="00D70845">
      <w:pPr>
        <w:pStyle w:val="aff"/>
        <w:jc w:val="both"/>
        <w:rPr>
          <w:b/>
          <w:color w:val="FF0000"/>
          <w:sz w:val="24"/>
          <w:szCs w:val="24"/>
        </w:rPr>
      </w:pPr>
    </w:p>
    <w:p w14:paraId="52A12FE8" w14:textId="77777777" w:rsidR="00D70845" w:rsidRPr="003913FF" w:rsidRDefault="00D70845" w:rsidP="00D70845">
      <w:pPr>
        <w:pStyle w:val="aff"/>
        <w:jc w:val="both"/>
        <w:rPr>
          <w:b/>
          <w:color w:val="FF0000"/>
          <w:sz w:val="24"/>
          <w:szCs w:val="24"/>
        </w:rPr>
      </w:pPr>
    </w:p>
    <w:p w14:paraId="0CB7C7E7" w14:textId="4AFA45BA" w:rsidR="00D70845" w:rsidRPr="003913FF" w:rsidRDefault="00D70845" w:rsidP="00D70845">
      <w:pPr>
        <w:pStyle w:val="aff"/>
        <w:jc w:val="both"/>
        <w:rPr>
          <w:color w:val="000000" w:themeColor="text1"/>
          <w:sz w:val="24"/>
          <w:szCs w:val="24"/>
        </w:rPr>
      </w:pPr>
      <w:r w:rsidRPr="003913FF">
        <w:rPr>
          <w:b/>
          <w:color w:val="FF0000"/>
          <w:sz w:val="24"/>
          <w:szCs w:val="24"/>
        </w:rPr>
        <w:lastRenderedPageBreak/>
        <w:t>Table S</w:t>
      </w:r>
      <w:r w:rsidR="00965348" w:rsidRPr="003913FF">
        <w:rPr>
          <w:b/>
          <w:color w:val="FF0000"/>
          <w:sz w:val="24"/>
          <w:szCs w:val="24"/>
        </w:rPr>
        <w:t>5</w:t>
      </w:r>
      <w:r w:rsidRPr="003913FF">
        <w:rPr>
          <w:rFonts w:eastAsiaTheme="minorEastAsia"/>
          <w:b/>
          <w:color w:val="000000" w:themeColor="text1"/>
          <w:spacing w:val="11"/>
          <w:position w:val="3"/>
          <w:sz w:val="24"/>
          <w:szCs w:val="24"/>
        </w:rPr>
        <w:t>.</w:t>
      </w:r>
      <w:r w:rsidRPr="003913FF">
        <w:rPr>
          <w:rFonts w:eastAsia="Times New Roman"/>
          <w:b/>
          <w:color w:val="000000" w:themeColor="text1"/>
          <w:spacing w:val="11"/>
          <w:position w:val="3"/>
          <w:sz w:val="24"/>
          <w:szCs w:val="24"/>
        </w:rPr>
        <w:t xml:space="preserve"> </w:t>
      </w:r>
      <w:r w:rsidRPr="003913FF">
        <w:rPr>
          <w:color w:val="000000" w:themeColor="text1"/>
          <w:sz w:val="24"/>
          <w:szCs w:val="24"/>
        </w:rPr>
        <w:t>Refined anisotropic displacement parameters for Ca</w:t>
      </w:r>
      <w:r w:rsidRPr="003913FF">
        <w:rPr>
          <w:color w:val="000000" w:themeColor="text1"/>
          <w:sz w:val="24"/>
          <w:szCs w:val="24"/>
          <w:vertAlign w:val="subscript"/>
        </w:rPr>
        <w:t>3.9</w:t>
      </w:r>
      <w:r w:rsidRPr="003913FF">
        <w:rPr>
          <w:color w:val="000000" w:themeColor="text1"/>
          <w:sz w:val="24"/>
          <w:szCs w:val="24"/>
        </w:rPr>
        <w:t>La</w:t>
      </w:r>
      <w:r w:rsidRPr="003913FF">
        <w:rPr>
          <w:color w:val="000000" w:themeColor="text1"/>
          <w:sz w:val="24"/>
          <w:szCs w:val="24"/>
          <w:vertAlign w:val="subscript"/>
        </w:rPr>
        <w:t>0.1</w:t>
      </w:r>
      <w:r w:rsidRPr="003913FF">
        <w:rPr>
          <w:color w:val="000000" w:themeColor="text1"/>
          <w:sz w:val="24"/>
          <w:szCs w:val="24"/>
        </w:rPr>
        <w:t>Nb</w:t>
      </w:r>
      <w:r w:rsidRPr="003913FF">
        <w:rPr>
          <w:color w:val="000000" w:themeColor="text1"/>
          <w:sz w:val="24"/>
          <w:szCs w:val="24"/>
          <w:vertAlign w:val="subscript"/>
        </w:rPr>
        <w:t>2</w:t>
      </w:r>
      <w:r w:rsidRPr="003913FF">
        <w:rPr>
          <w:color w:val="000000" w:themeColor="text1"/>
          <w:sz w:val="24"/>
          <w:szCs w:val="24"/>
        </w:rPr>
        <w:t>O</w:t>
      </w:r>
      <w:r w:rsidRPr="003913FF">
        <w:rPr>
          <w:color w:val="000000" w:themeColor="text1"/>
          <w:sz w:val="24"/>
          <w:szCs w:val="24"/>
          <w:vertAlign w:val="subscript"/>
        </w:rPr>
        <w:t>9.05</w:t>
      </w:r>
      <w:r w:rsidRPr="003913FF">
        <w:rPr>
          <w:color w:val="000000" w:themeColor="text1"/>
          <w:sz w:val="24"/>
          <w:szCs w:val="24"/>
        </w:rPr>
        <w:t xml:space="preserve"> at 873 K.</w:t>
      </w:r>
    </w:p>
    <w:tbl>
      <w:tblPr>
        <w:tblStyle w:val="TableNormal"/>
        <w:tblW w:w="8422" w:type="dxa"/>
        <w:jc w:val="center"/>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963"/>
        <w:gridCol w:w="1300"/>
        <w:gridCol w:w="1295"/>
        <w:gridCol w:w="1232"/>
        <w:gridCol w:w="1185"/>
        <w:gridCol w:w="1207"/>
        <w:gridCol w:w="1240"/>
      </w:tblGrid>
      <w:tr w:rsidR="00D70845" w:rsidRPr="003913FF" w14:paraId="6C7ECEE7" w14:textId="77777777" w:rsidTr="005539AB">
        <w:trPr>
          <w:trHeight w:val="411"/>
          <w:jc w:val="center"/>
        </w:trPr>
        <w:tc>
          <w:tcPr>
            <w:tcW w:w="963" w:type="dxa"/>
            <w:tcBorders>
              <w:top w:val="single" w:sz="10" w:space="0" w:color="000000"/>
              <w:bottom w:val="single" w:sz="6" w:space="0" w:color="000000"/>
            </w:tcBorders>
            <w:vAlign w:val="center"/>
          </w:tcPr>
          <w:p w14:paraId="017C9C9F" w14:textId="77777777" w:rsidR="00D70845" w:rsidRPr="003913FF" w:rsidRDefault="00D70845" w:rsidP="005539AB">
            <w:pPr>
              <w:spacing w:before="133" w:line="195" w:lineRule="auto"/>
              <w:ind w:left="254" w:firstLineChars="100" w:firstLine="208"/>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4"/>
                <w:sz w:val="20"/>
              </w:rPr>
              <w:t>Atom</w:t>
            </w:r>
          </w:p>
        </w:tc>
        <w:tc>
          <w:tcPr>
            <w:tcW w:w="1300" w:type="dxa"/>
            <w:tcBorders>
              <w:top w:val="single" w:sz="10" w:space="0" w:color="000000"/>
              <w:bottom w:val="single" w:sz="6" w:space="0" w:color="000000"/>
            </w:tcBorders>
            <w:vAlign w:val="center"/>
          </w:tcPr>
          <w:p w14:paraId="24913FFA" w14:textId="77777777" w:rsidR="00D70845" w:rsidRPr="003913FF" w:rsidRDefault="00D70845" w:rsidP="005539AB">
            <w:pPr>
              <w:spacing w:before="67" w:line="274" w:lineRule="exact"/>
              <w:ind w:left="28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11</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95" w:type="dxa"/>
            <w:tcBorders>
              <w:top w:val="single" w:sz="10" w:space="0" w:color="000000"/>
              <w:bottom w:val="single" w:sz="6" w:space="0" w:color="000000"/>
            </w:tcBorders>
            <w:vAlign w:val="center"/>
          </w:tcPr>
          <w:p w14:paraId="735026D8" w14:textId="77777777" w:rsidR="00D70845" w:rsidRPr="003913FF" w:rsidRDefault="00D70845" w:rsidP="005539AB">
            <w:pPr>
              <w:spacing w:before="67" w:line="274" w:lineRule="exact"/>
              <w:ind w:left="37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32" w:type="dxa"/>
            <w:tcBorders>
              <w:top w:val="single" w:sz="10" w:space="0" w:color="000000"/>
              <w:bottom w:val="single" w:sz="6" w:space="0" w:color="000000"/>
            </w:tcBorders>
            <w:vAlign w:val="center"/>
          </w:tcPr>
          <w:p w14:paraId="64EF2DAE" w14:textId="77777777" w:rsidR="00D70845" w:rsidRPr="003913FF" w:rsidRDefault="00D70845" w:rsidP="005539AB">
            <w:pPr>
              <w:spacing w:before="67" w:line="274" w:lineRule="exact"/>
              <w:ind w:left="3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33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185" w:type="dxa"/>
            <w:tcBorders>
              <w:top w:val="single" w:sz="10" w:space="0" w:color="000000"/>
              <w:bottom w:val="single" w:sz="6" w:space="0" w:color="000000"/>
            </w:tcBorders>
            <w:vAlign w:val="center"/>
          </w:tcPr>
          <w:p w14:paraId="46B86286" w14:textId="77777777" w:rsidR="00D70845" w:rsidRPr="003913FF" w:rsidRDefault="00D70845" w:rsidP="005539AB">
            <w:pPr>
              <w:spacing w:before="67" w:line="274" w:lineRule="exact"/>
              <w:ind w:left="27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07" w:type="dxa"/>
            <w:tcBorders>
              <w:top w:val="single" w:sz="10" w:space="0" w:color="000000"/>
              <w:bottom w:val="single" w:sz="6" w:space="0" w:color="000000"/>
            </w:tcBorders>
            <w:vAlign w:val="center"/>
          </w:tcPr>
          <w:p w14:paraId="2AA88141" w14:textId="77777777" w:rsidR="00D70845" w:rsidRPr="003913FF" w:rsidRDefault="00D70845" w:rsidP="005539AB">
            <w:pPr>
              <w:spacing w:before="67" w:line="274" w:lineRule="exact"/>
              <w:ind w:left="263"/>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40" w:type="dxa"/>
            <w:tcBorders>
              <w:top w:val="single" w:sz="10" w:space="0" w:color="000000"/>
              <w:bottom w:val="single" w:sz="6" w:space="0" w:color="000000"/>
            </w:tcBorders>
            <w:vAlign w:val="center"/>
          </w:tcPr>
          <w:p w14:paraId="1D735489" w14:textId="77777777" w:rsidR="00D70845" w:rsidRPr="003913FF" w:rsidRDefault="00D70845" w:rsidP="005539AB">
            <w:pPr>
              <w:spacing w:before="67" w:line="274" w:lineRule="exact"/>
              <w:ind w:left="297"/>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r>
      <w:tr w:rsidR="00D70845" w:rsidRPr="003913FF" w14:paraId="17F46ED2" w14:textId="77777777" w:rsidTr="005539AB">
        <w:trPr>
          <w:trHeight w:val="414"/>
          <w:jc w:val="center"/>
        </w:trPr>
        <w:tc>
          <w:tcPr>
            <w:tcW w:w="963" w:type="dxa"/>
            <w:tcBorders>
              <w:top w:val="single" w:sz="6" w:space="0" w:color="000000"/>
            </w:tcBorders>
          </w:tcPr>
          <w:p w14:paraId="57D46A87" w14:textId="77777777" w:rsidR="00D70845" w:rsidRPr="003913FF" w:rsidRDefault="00D70845" w:rsidP="005539AB">
            <w:pPr>
              <w:spacing w:before="58" w:line="275" w:lineRule="exact"/>
              <w:ind w:firstLine="400"/>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Ca1</w:t>
            </w:r>
          </w:p>
        </w:tc>
        <w:tc>
          <w:tcPr>
            <w:tcW w:w="1300" w:type="dxa"/>
            <w:tcBorders>
              <w:top w:val="single" w:sz="6" w:space="0" w:color="000000"/>
            </w:tcBorders>
          </w:tcPr>
          <w:p w14:paraId="0B07AB91" w14:textId="77777777" w:rsidR="00D70845" w:rsidRPr="003913FF" w:rsidRDefault="00D70845" w:rsidP="005539AB">
            <w:pPr>
              <w:spacing w:before="58"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0.003046</w:t>
            </w:r>
          </w:p>
        </w:tc>
        <w:tc>
          <w:tcPr>
            <w:tcW w:w="1295" w:type="dxa"/>
            <w:tcBorders>
              <w:top w:val="single" w:sz="6" w:space="0" w:color="000000"/>
            </w:tcBorders>
          </w:tcPr>
          <w:p w14:paraId="404D8A14" w14:textId="77777777" w:rsidR="00D70845" w:rsidRPr="003913FF" w:rsidRDefault="00D70845" w:rsidP="005539AB">
            <w:pPr>
              <w:spacing w:before="58"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0.035782</w:t>
            </w:r>
          </w:p>
        </w:tc>
        <w:tc>
          <w:tcPr>
            <w:tcW w:w="1232" w:type="dxa"/>
            <w:tcBorders>
              <w:top w:val="single" w:sz="6" w:space="0" w:color="000000"/>
            </w:tcBorders>
          </w:tcPr>
          <w:p w14:paraId="79B70824" w14:textId="77777777" w:rsidR="00D70845" w:rsidRPr="003913FF" w:rsidRDefault="00D70845" w:rsidP="005539AB">
            <w:pPr>
              <w:spacing w:before="58"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0.004407</w:t>
            </w:r>
          </w:p>
        </w:tc>
        <w:tc>
          <w:tcPr>
            <w:tcW w:w="1185" w:type="dxa"/>
            <w:tcBorders>
              <w:top w:val="single" w:sz="6" w:space="0" w:color="000000"/>
            </w:tcBorders>
          </w:tcPr>
          <w:p w14:paraId="7DC035F9" w14:textId="77777777" w:rsidR="00D70845" w:rsidRPr="003913FF" w:rsidRDefault="00D70845" w:rsidP="005539AB">
            <w:pPr>
              <w:spacing w:before="58" w:line="275" w:lineRule="exact"/>
              <w:ind w:left="212"/>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0.003241</w:t>
            </w:r>
          </w:p>
        </w:tc>
        <w:tc>
          <w:tcPr>
            <w:tcW w:w="1207" w:type="dxa"/>
            <w:tcBorders>
              <w:top w:val="single" w:sz="6" w:space="0" w:color="000000"/>
            </w:tcBorders>
          </w:tcPr>
          <w:p w14:paraId="51E39D0C" w14:textId="77777777" w:rsidR="00D70845" w:rsidRPr="003913FF" w:rsidRDefault="00D70845" w:rsidP="005539AB">
            <w:pPr>
              <w:spacing w:before="58" w:line="275"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0.000113</w:t>
            </w:r>
          </w:p>
        </w:tc>
        <w:tc>
          <w:tcPr>
            <w:tcW w:w="1240" w:type="dxa"/>
            <w:tcBorders>
              <w:top w:val="single" w:sz="6" w:space="0" w:color="000000"/>
            </w:tcBorders>
          </w:tcPr>
          <w:p w14:paraId="240CBE7C" w14:textId="77777777" w:rsidR="00D70845" w:rsidRPr="003913FF" w:rsidRDefault="00D70845" w:rsidP="005539AB">
            <w:pPr>
              <w:spacing w:before="58"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-0.011200</w:t>
            </w:r>
          </w:p>
        </w:tc>
      </w:tr>
      <w:tr w:rsidR="00D70845" w:rsidRPr="003913FF" w14:paraId="2BEE1990" w14:textId="77777777" w:rsidTr="005539AB">
        <w:trPr>
          <w:trHeight w:val="397"/>
          <w:jc w:val="center"/>
        </w:trPr>
        <w:tc>
          <w:tcPr>
            <w:tcW w:w="963" w:type="dxa"/>
          </w:tcPr>
          <w:p w14:paraId="174C249D" w14:textId="77777777" w:rsidR="00D70845" w:rsidRPr="003913FF" w:rsidRDefault="00D70845" w:rsidP="005539AB">
            <w:pPr>
              <w:spacing w:before="43" w:line="274" w:lineRule="exact"/>
              <w:ind w:firstLine="400"/>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La1</w:t>
            </w:r>
          </w:p>
        </w:tc>
        <w:tc>
          <w:tcPr>
            <w:tcW w:w="1300" w:type="dxa"/>
          </w:tcPr>
          <w:p w14:paraId="5F2568F6"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0.003046</w:t>
            </w:r>
          </w:p>
        </w:tc>
        <w:tc>
          <w:tcPr>
            <w:tcW w:w="1295" w:type="dxa"/>
          </w:tcPr>
          <w:p w14:paraId="39387B9C"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0.035782</w:t>
            </w:r>
          </w:p>
        </w:tc>
        <w:tc>
          <w:tcPr>
            <w:tcW w:w="1232" w:type="dxa"/>
          </w:tcPr>
          <w:p w14:paraId="46EAEC22"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0.004407</w:t>
            </w:r>
          </w:p>
        </w:tc>
        <w:tc>
          <w:tcPr>
            <w:tcW w:w="1185" w:type="dxa"/>
          </w:tcPr>
          <w:p w14:paraId="3D71B3BC"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0.003241</w:t>
            </w:r>
          </w:p>
        </w:tc>
        <w:tc>
          <w:tcPr>
            <w:tcW w:w="1207" w:type="dxa"/>
          </w:tcPr>
          <w:p w14:paraId="4E0915E7"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0.000113</w:t>
            </w:r>
          </w:p>
        </w:tc>
        <w:tc>
          <w:tcPr>
            <w:tcW w:w="1240" w:type="dxa"/>
          </w:tcPr>
          <w:p w14:paraId="4D9A1A41"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-0.011200</w:t>
            </w:r>
          </w:p>
        </w:tc>
      </w:tr>
      <w:tr w:rsidR="00D70845" w:rsidRPr="003913FF" w14:paraId="38B26C48" w14:textId="77777777" w:rsidTr="005539AB">
        <w:trPr>
          <w:trHeight w:val="397"/>
          <w:jc w:val="center"/>
        </w:trPr>
        <w:tc>
          <w:tcPr>
            <w:tcW w:w="963" w:type="dxa"/>
          </w:tcPr>
          <w:p w14:paraId="68577D01" w14:textId="77777777" w:rsidR="00D70845" w:rsidRPr="003913FF" w:rsidRDefault="00D70845" w:rsidP="005539AB">
            <w:pPr>
              <w:spacing w:before="43" w:line="274" w:lineRule="exact"/>
              <w:ind w:firstLine="400"/>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Ca2</w:t>
            </w:r>
          </w:p>
        </w:tc>
        <w:tc>
          <w:tcPr>
            <w:tcW w:w="1300" w:type="dxa"/>
          </w:tcPr>
          <w:p w14:paraId="7F638B71"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0.008953</w:t>
            </w:r>
          </w:p>
        </w:tc>
        <w:tc>
          <w:tcPr>
            <w:tcW w:w="1295" w:type="dxa"/>
          </w:tcPr>
          <w:p w14:paraId="28E96676"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0.017946</w:t>
            </w:r>
          </w:p>
        </w:tc>
        <w:tc>
          <w:tcPr>
            <w:tcW w:w="1232" w:type="dxa"/>
          </w:tcPr>
          <w:p w14:paraId="1D0C92D0"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0.019127</w:t>
            </w:r>
          </w:p>
        </w:tc>
        <w:tc>
          <w:tcPr>
            <w:tcW w:w="1185" w:type="dxa"/>
          </w:tcPr>
          <w:p w14:paraId="0668F628"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-0.008156</w:t>
            </w:r>
          </w:p>
        </w:tc>
        <w:tc>
          <w:tcPr>
            <w:tcW w:w="1207" w:type="dxa"/>
          </w:tcPr>
          <w:p w14:paraId="03B7FFAD"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0.003620</w:t>
            </w:r>
          </w:p>
        </w:tc>
        <w:tc>
          <w:tcPr>
            <w:tcW w:w="1240" w:type="dxa"/>
          </w:tcPr>
          <w:p w14:paraId="44D84A97"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-0.017716</w:t>
            </w:r>
          </w:p>
        </w:tc>
      </w:tr>
      <w:tr w:rsidR="00D70845" w:rsidRPr="003913FF" w14:paraId="27C9F652" w14:textId="77777777" w:rsidTr="005539AB">
        <w:trPr>
          <w:trHeight w:val="397"/>
          <w:jc w:val="center"/>
        </w:trPr>
        <w:tc>
          <w:tcPr>
            <w:tcW w:w="963" w:type="dxa"/>
          </w:tcPr>
          <w:p w14:paraId="2FF0CF70" w14:textId="77777777" w:rsidR="00D70845" w:rsidRPr="003913FF" w:rsidRDefault="00D70845" w:rsidP="005539AB">
            <w:pPr>
              <w:spacing w:before="43" w:line="274" w:lineRule="exact"/>
              <w:ind w:firstLine="400"/>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La2</w:t>
            </w:r>
          </w:p>
        </w:tc>
        <w:tc>
          <w:tcPr>
            <w:tcW w:w="1300" w:type="dxa"/>
          </w:tcPr>
          <w:p w14:paraId="4452C7E4"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0.008953</w:t>
            </w:r>
          </w:p>
        </w:tc>
        <w:tc>
          <w:tcPr>
            <w:tcW w:w="1295" w:type="dxa"/>
          </w:tcPr>
          <w:p w14:paraId="36CB4541"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0.017946</w:t>
            </w:r>
          </w:p>
        </w:tc>
        <w:tc>
          <w:tcPr>
            <w:tcW w:w="1232" w:type="dxa"/>
          </w:tcPr>
          <w:p w14:paraId="2F2C96C5"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0.019127</w:t>
            </w:r>
          </w:p>
        </w:tc>
        <w:tc>
          <w:tcPr>
            <w:tcW w:w="1185" w:type="dxa"/>
          </w:tcPr>
          <w:p w14:paraId="5CA0DA55"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-0.008156</w:t>
            </w:r>
          </w:p>
        </w:tc>
        <w:tc>
          <w:tcPr>
            <w:tcW w:w="1207" w:type="dxa"/>
          </w:tcPr>
          <w:p w14:paraId="21E4D5C2"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0.003620</w:t>
            </w:r>
          </w:p>
        </w:tc>
        <w:tc>
          <w:tcPr>
            <w:tcW w:w="1240" w:type="dxa"/>
          </w:tcPr>
          <w:p w14:paraId="62E93603"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-0.017716</w:t>
            </w:r>
          </w:p>
        </w:tc>
      </w:tr>
      <w:tr w:rsidR="00D70845" w:rsidRPr="003913FF" w14:paraId="24B39928" w14:textId="77777777" w:rsidTr="005539AB">
        <w:trPr>
          <w:trHeight w:val="402"/>
          <w:jc w:val="center"/>
        </w:trPr>
        <w:tc>
          <w:tcPr>
            <w:tcW w:w="963" w:type="dxa"/>
          </w:tcPr>
          <w:p w14:paraId="09FB6A7B" w14:textId="77777777" w:rsidR="00D70845" w:rsidRPr="003913FF" w:rsidRDefault="00D70845" w:rsidP="005539AB">
            <w:pPr>
              <w:spacing w:before="63" w:line="275" w:lineRule="exact"/>
              <w:ind w:firstLine="400"/>
              <w:jc w:val="center"/>
              <w:rPr>
                <w:rFonts w:ascii="Times New Roman" w:hAnsi="Times New Roman" w:cs="Times New Roman"/>
                <w:color w:val="000000" w:themeColor="text1"/>
                <w:sz w:val="20"/>
              </w:rPr>
            </w:pPr>
            <w:r w:rsidRPr="003913FF">
              <w:rPr>
                <w:rFonts w:ascii="Times New Roman" w:hAnsi="Times New Roman"/>
                <w:color w:val="000000" w:themeColor="text1"/>
                <w:sz w:val="20"/>
              </w:rPr>
              <w:t>Ca3</w:t>
            </w:r>
          </w:p>
        </w:tc>
        <w:tc>
          <w:tcPr>
            <w:tcW w:w="1300" w:type="dxa"/>
          </w:tcPr>
          <w:p w14:paraId="0D309720"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0.057269</w:t>
            </w:r>
          </w:p>
        </w:tc>
        <w:tc>
          <w:tcPr>
            <w:tcW w:w="1295" w:type="dxa"/>
          </w:tcPr>
          <w:p w14:paraId="1C22611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0.012973</w:t>
            </w:r>
          </w:p>
        </w:tc>
        <w:tc>
          <w:tcPr>
            <w:tcW w:w="1232" w:type="dxa"/>
          </w:tcPr>
          <w:p w14:paraId="6DF2BD16"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0.020900</w:t>
            </w:r>
          </w:p>
        </w:tc>
        <w:tc>
          <w:tcPr>
            <w:tcW w:w="1185" w:type="dxa"/>
          </w:tcPr>
          <w:p w14:paraId="144CF51F"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-0.018432</w:t>
            </w:r>
          </w:p>
        </w:tc>
        <w:tc>
          <w:tcPr>
            <w:tcW w:w="1207" w:type="dxa"/>
          </w:tcPr>
          <w:p w14:paraId="6764711D"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0.025440</w:t>
            </w:r>
          </w:p>
        </w:tc>
        <w:tc>
          <w:tcPr>
            <w:tcW w:w="1240" w:type="dxa"/>
          </w:tcPr>
          <w:p w14:paraId="135450FC"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-0.013521</w:t>
            </w:r>
          </w:p>
        </w:tc>
      </w:tr>
      <w:tr w:rsidR="00D70845" w:rsidRPr="003913FF" w14:paraId="33134A7A" w14:textId="77777777" w:rsidTr="005539AB">
        <w:trPr>
          <w:trHeight w:val="402"/>
          <w:jc w:val="center"/>
        </w:trPr>
        <w:tc>
          <w:tcPr>
            <w:tcW w:w="963" w:type="dxa"/>
          </w:tcPr>
          <w:p w14:paraId="1907638F" w14:textId="77777777" w:rsidR="00D70845" w:rsidRPr="003913FF" w:rsidRDefault="00D70845" w:rsidP="005539AB">
            <w:pPr>
              <w:spacing w:before="63" w:line="275" w:lineRule="exact"/>
              <w:ind w:firstLine="400"/>
              <w:jc w:val="center"/>
              <w:rPr>
                <w:rFonts w:ascii="Times New Roman" w:hAnsi="Times New Roman" w:cs="Times New Roman"/>
                <w:color w:val="000000" w:themeColor="text1"/>
                <w:sz w:val="20"/>
              </w:rPr>
            </w:pPr>
            <w:r w:rsidRPr="003913FF">
              <w:rPr>
                <w:rFonts w:ascii="Times New Roman" w:hAnsi="Times New Roman"/>
                <w:color w:val="000000" w:themeColor="text1"/>
                <w:sz w:val="20"/>
              </w:rPr>
              <w:t>La3</w:t>
            </w:r>
          </w:p>
        </w:tc>
        <w:tc>
          <w:tcPr>
            <w:tcW w:w="1300" w:type="dxa"/>
          </w:tcPr>
          <w:p w14:paraId="4B831820"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0.057269</w:t>
            </w:r>
          </w:p>
        </w:tc>
        <w:tc>
          <w:tcPr>
            <w:tcW w:w="1295" w:type="dxa"/>
          </w:tcPr>
          <w:p w14:paraId="7F415FC9"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0.012973</w:t>
            </w:r>
          </w:p>
        </w:tc>
        <w:tc>
          <w:tcPr>
            <w:tcW w:w="1232" w:type="dxa"/>
          </w:tcPr>
          <w:p w14:paraId="0A048BE6"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0.020900</w:t>
            </w:r>
          </w:p>
        </w:tc>
        <w:tc>
          <w:tcPr>
            <w:tcW w:w="1185" w:type="dxa"/>
          </w:tcPr>
          <w:p w14:paraId="6B779CFE"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-0.018432</w:t>
            </w:r>
          </w:p>
        </w:tc>
        <w:tc>
          <w:tcPr>
            <w:tcW w:w="1207" w:type="dxa"/>
          </w:tcPr>
          <w:p w14:paraId="66CE9D14"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0.025440</w:t>
            </w:r>
          </w:p>
        </w:tc>
        <w:tc>
          <w:tcPr>
            <w:tcW w:w="1240" w:type="dxa"/>
          </w:tcPr>
          <w:p w14:paraId="1F6CFC2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-0.013521</w:t>
            </w:r>
          </w:p>
        </w:tc>
      </w:tr>
      <w:tr w:rsidR="00D70845" w:rsidRPr="003913FF" w14:paraId="40546552" w14:textId="77777777" w:rsidTr="005539AB">
        <w:trPr>
          <w:trHeight w:val="402"/>
          <w:jc w:val="center"/>
        </w:trPr>
        <w:tc>
          <w:tcPr>
            <w:tcW w:w="963" w:type="dxa"/>
          </w:tcPr>
          <w:p w14:paraId="061CF507"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Ca4</w:t>
            </w:r>
          </w:p>
        </w:tc>
        <w:tc>
          <w:tcPr>
            <w:tcW w:w="1300" w:type="dxa"/>
          </w:tcPr>
          <w:p w14:paraId="1FF0C4B1"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0.015255</w:t>
            </w:r>
          </w:p>
        </w:tc>
        <w:tc>
          <w:tcPr>
            <w:tcW w:w="1295" w:type="dxa"/>
          </w:tcPr>
          <w:p w14:paraId="72B68826"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0.020581</w:t>
            </w:r>
          </w:p>
        </w:tc>
        <w:tc>
          <w:tcPr>
            <w:tcW w:w="1232" w:type="dxa"/>
          </w:tcPr>
          <w:p w14:paraId="5F920F7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0.008191</w:t>
            </w:r>
          </w:p>
        </w:tc>
        <w:tc>
          <w:tcPr>
            <w:tcW w:w="1185" w:type="dxa"/>
          </w:tcPr>
          <w:p w14:paraId="016742CA"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-0.009380</w:t>
            </w:r>
          </w:p>
        </w:tc>
        <w:tc>
          <w:tcPr>
            <w:tcW w:w="1207" w:type="dxa"/>
          </w:tcPr>
          <w:p w14:paraId="7179DF99"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0.004801</w:t>
            </w:r>
          </w:p>
        </w:tc>
        <w:tc>
          <w:tcPr>
            <w:tcW w:w="1240" w:type="dxa"/>
          </w:tcPr>
          <w:p w14:paraId="6B83F4D4"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0.003566</w:t>
            </w:r>
          </w:p>
        </w:tc>
      </w:tr>
      <w:tr w:rsidR="00D70845" w:rsidRPr="003913FF" w14:paraId="46B4C768" w14:textId="77777777" w:rsidTr="005539AB">
        <w:trPr>
          <w:trHeight w:val="402"/>
          <w:jc w:val="center"/>
        </w:trPr>
        <w:tc>
          <w:tcPr>
            <w:tcW w:w="963" w:type="dxa"/>
          </w:tcPr>
          <w:p w14:paraId="00BFE1D2"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La4</w:t>
            </w:r>
          </w:p>
        </w:tc>
        <w:tc>
          <w:tcPr>
            <w:tcW w:w="1300" w:type="dxa"/>
          </w:tcPr>
          <w:p w14:paraId="5C46DF6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0.015255</w:t>
            </w:r>
          </w:p>
        </w:tc>
        <w:tc>
          <w:tcPr>
            <w:tcW w:w="1295" w:type="dxa"/>
          </w:tcPr>
          <w:p w14:paraId="25F5290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0.020581</w:t>
            </w:r>
          </w:p>
        </w:tc>
        <w:tc>
          <w:tcPr>
            <w:tcW w:w="1232" w:type="dxa"/>
          </w:tcPr>
          <w:p w14:paraId="493459E5"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0.008191</w:t>
            </w:r>
          </w:p>
        </w:tc>
        <w:tc>
          <w:tcPr>
            <w:tcW w:w="1185" w:type="dxa"/>
          </w:tcPr>
          <w:p w14:paraId="78698A4B"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-0.009380</w:t>
            </w:r>
          </w:p>
        </w:tc>
        <w:tc>
          <w:tcPr>
            <w:tcW w:w="1207" w:type="dxa"/>
          </w:tcPr>
          <w:p w14:paraId="03EB52DD"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0.004801</w:t>
            </w:r>
          </w:p>
        </w:tc>
        <w:tc>
          <w:tcPr>
            <w:tcW w:w="1240" w:type="dxa"/>
          </w:tcPr>
          <w:p w14:paraId="75D6A63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0.003566</w:t>
            </w:r>
          </w:p>
        </w:tc>
      </w:tr>
      <w:tr w:rsidR="00D70845" w:rsidRPr="003913FF" w14:paraId="4558575F" w14:textId="77777777" w:rsidTr="005539AB">
        <w:trPr>
          <w:trHeight w:val="402"/>
          <w:jc w:val="center"/>
        </w:trPr>
        <w:tc>
          <w:tcPr>
            <w:tcW w:w="963" w:type="dxa"/>
          </w:tcPr>
          <w:p w14:paraId="2052B8D3"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Ca5</w:t>
            </w:r>
          </w:p>
        </w:tc>
        <w:tc>
          <w:tcPr>
            <w:tcW w:w="1300" w:type="dxa"/>
          </w:tcPr>
          <w:p w14:paraId="20893A8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0.001615</w:t>
            </w:r>
          </w:p>
        </w:tc>
        <w:tc>
          <w:tcPr>
            <w:tcW w:w="1295" w:type="dxa"/>
          </w:tcPr>
          <w:p w14:paraId="4B978956"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0.017033</w:t>
            </w:r>
          </w:p>
        </w:tc>
        <w:tc>
          <w:tcPr>
            <w:tcW w:w="1232" w:type="dxa"/>
          </w:tcPr>
          <w:p w14:paraId="0F7C93D8"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0.011382</w:t>
            </w:r>
          </w:p>
        </w:tc>
        <w:tc>
          <w:tcPr>
            <w:tcW w:w="1185" w:type="dxa"/>
          </w:tcPr>
          <w:p w14:paraId="394072A7"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0.000248</w:t>
            </w:r>
          </w:p>
        </w:tc>
        <w:tc>
          <w:tcPr>
            <w:tcW w:w="1207" w:type="dxa"/>
          </w:tcPr>
          <w:p w14:paraId="787B3872"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0.001117</w:t>
            </w:r>
          </w:p>
        </w:tc>
        <w:tc>
          <w:tcPr>
            <w:tcW w:w="1240" w:type="dxa"/>
          </w:tcPr>
          <w:p w14:paraId="2A316E11"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-0.005612</w:t>
            </w:r>
          </w:p>
        </w:tc>
      </w:tr>
      <w:tr w:rsidR="00D70845" w:rsidRPr="003913FF" w14:paraId="2E70ABC1" w14:textId="77777777" w:rsidTr="005539AB">
        <w:trPr>
          <w:trHeight w:val="402"/>
          <w:jc w:val="center"/>
        </w:trPr>
        <w:tc>
          <w:tcPr>
            <w:tcW w:w="963" w:type="dxa"/>
          </w:tcPr>
          <w:p w14:paraId="691C9F24"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Nb1</w:t>
            </w:r>
          </w:p>
        </w:tc>
        <w:tc>
          <w:tcPr>
            <w:tcW w:w="1300" w:type="dxa"/>
          </w:tcPr>
          <w:p w14:paraId="0A121ACC"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0.039876</w:t>
            </w:r>
          </w:p>
        </w:tc>
        <w:tc>
          <w:tcPr>
            <w:tcW w:w="1295" w:type="dxa"/>
          </w:tcPr>
          <w:p w14:paraId="739ABB1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0.002768</w:t>
            </w:r>
          </w:p>
        </w:tc>
        <w:tc>
          <w:tcPr>
            <w:tcW w:w="1232" w:type="dxa"/>
          </w:tcPr>
          <w:p w14:paraId="1208E117"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0.026895</w:t>
            </w:r>
          </w:p>
        </w:tc>
        <w:tc>
          <w:tcPr>
            <w:tcW w:w="1185" w:type="dxa"/>
          </w:tcPr>
          <w:p w14:paraId="79AFE095"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-0.004604</w:t>
            </w:r>
          </w:p>
        </w:tc>
        <w:tc>
          <w:tcPr>
            <w:tcW w:w="1207" w:type="dxa"/>
          </w:tcPr>
          <w:p w14:paraId="6B479AEE"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0.032122</w:t>
            </w:r>
          </w:p>
        </w:tc>
        <w:tc>
          <w:tcPr>
            <w:tcW w:w="1240" w:type="dxa"/>
          </w:tcPr>
          <w:p w14:paraId="350F7E6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-0.004001</w:t>
            </w:r>
          </w:p>
        </w:tc>
      </w:tr>
      <w:tr w:rsidR="00D70845" w:rsidRPr="003913FF" w14:paraId="7211D949" w14:textId="77777777" w:rsidTr="005539AB">
        <w:trPr>
          <w:trHeight w:val="402"/>
          <w:jc w:val="center"/>
        </w:trPr>
        <w:tc>
          <w:tcPr>
            <w:tcW w:w="963" w:type="dxa"/>
          </w:tcPr>
          <w:p w14:paraId="3379D465" w14:textId="77777777" w:rsidR="00D70845" w:rsidRPr="003913FF" w:rsidRDefault="00D70845" w:rsidP="005539AB">
            <w:pPr>
              <w:spacing w:before="63" w:line="275" w:lineRule="exact"/>
              <w:ind w:firstLine="376"/>
              <w:jc w:val="center"/>
              <w:rPr>
                <w:rFonts w:ascii="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w:t>
            </w:r>
            <w:r w:rsidRPr="003913FF">
              <w:rPr>
                <w:rFonts w:ascii="Times New Roman" w:hAnsi="Times New Roman"/>
                <w:color w:val="000000" w:themeColor="text1"/>
                <w:spacing w:val="-6"/>
                <w:position w:val="2"/>
                <w:sz w:val="20"/>
              </w:rPr>
              <w:t>2</w:t>
            </w:r>
          </w:p>
        </w:tc>
        <w:tc>
          <w:tcPr>
            <w:tcW w:w="1300" w:type="dxa"/>
          </w:tcPr>
          <w:p w14:paraId="63D5F2E4"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0.007513</w:t>
            </w:r>
          </w:p>
        </w:tc>
        <w:tc>
          <w:tcPr>
            <w:tcW w:w="1295" w:type="dxa"/>
          </w:tcPr>
          <w:p w14:paraId="21D40A9E"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0.006846</w:t>
            </w:r>
          </w:p>
        </w:tc>
        <w:tc>
          <w:tcPr>
            <w:tcW w:w="1232" w:type="dxa"/>
          </w:tcPr>
          <w:p w14:paraId="5EA8178E"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0.006092</w:t>
            </w:r>
          </w:p>
        </w:tc>
        <w:tc>
          <w:tcPr>
            <w:tcW w:w="1185" w:type="dxa"/>
          </w:tcPr>
          <w:p w14:paraId="719C795A"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-0.003481</w:t>
            </w:r>
          </w:p>
        </w:tc>
        <w:tc>
          <w:tcPr>
            <w:tcW w:w="1207" w:type="dxa"/>
          </w:tcPr>
          <w:p w14:paraId="1AE85893"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0.003102</w:t>
            </w:r>
          </w:p>
        </w:tc>
        <w:tc>
          <w:tcPr>
            <w:tcW w:w="1240" w:type="dxa"/>
          </w:tcPr>
          <w:p w14:paraId="5E9AC203"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-0.004683</w:t>
            </w:r>
          </w:p>
        </w:tc>
      </w:tr>
      <w:tr w:rsidR="00D70845" w:rsidRPr="003913FF" w14:paraId="71CF3C98" w14:textId="77777777" w:rsidTr="005539AB">
        <w:trPr>
          <w:trHeight w:val="402"/>
          <w:jc w:val="center"/>
        </w:trPr>
        <w:tc>
          <w:tcPr>
            <w:tcW w:w="963" w:type="dxa"/>
          </w:tcPr>
          <w:p w14:paraId="31C9AA73"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O1</w:t>
            </w:r>
          </w:p>
        </w:tc>
        <w:tc>
          <w:tcPr>
            <w:tcW w:w="1300" w:type="dxa"/>
          </w:tcPr>
          <w:p w14:paraId="209CCB08"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0.035075</w:t>
            </w:r>
          </w:p>
        </w:tc>
        <w:tc>
          <w:tcPr>
            <w:tcW w:w="1295" w:type="dxa"/>
          </w:tcPr>
          <w:p w14:paraId="3A25AFCC"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0.004981</w:t>
            </w:r>
          </w:p>
        </w:tc>
        <w:tc>
          <w:tcPr>
            <w:tcW w:w="1232" w:type="dxa"/>
          </w:tcPr>
          <w:p w14:paraId="52D6004C"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0.024552</w:t>
            </w:r>
          </w:p>
        </w:tc>
        <w:tc>
          <w:tcPr>
            <w:tcW w:w="1185" w:type="dxa"/>
          </w:tcPr>
          <w:p w14:paraId="76D63F9E"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0.004046</w:t>
            </w:r>
          </w:p>
        </w:tc>
        <w:tc>
          <w:tcPr>
            <w:tcW w:w="1207" w:type="dxa"/>
          </w:tcPr>
          <w:p w14:paraId="145392B4"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0.009194</w:t>
            </w:r>
          </w:p>
        </w:tc>
        <w:tc>
          <w:tcPr>
            <w:tcW w:w="1240" w:type="dxa"/>
          </w:tcPr>
          <w:p w14:paraId="652FB21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0.010616</w:t>
            </w:r>
          </w:p>
        </w:tc>
      </w:tr>
      <w:tr w:rsidR="00D70845" w:rsidRPr="003913FF" w14:paraId="5F2CF0AC" w14:textId="77777777" w:rsidTr="005539AB">
        <w:trPr>
          <w:trHeight w:val="402"/>
          <w:jc w:val="center"/>
        </w:trPr>
        <w:tc>
          <w:tcPr>
            <w:tcW w:w="963" w:type="dxa"/>
          </w:tcPr>
          <w:p w14:paraId="36548E2D"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O2</w:t>
            </w:r>
          </w:p>
        </w:tc>
        <w:tc>
          <w:tcPr>
            <w:tcW w:w="1300" w:type="dxa"/>
          </w:tcPr>
          <w:p w14:paraId="64DF3108"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0.021087</w:t>
            </w:r>
          </w:p>
        </w:tc>
        <w:tc>
          <w:tcPr>
            <w:tcW w:w="1295" w:type="dxa"/>
          </w:tcPr>
          <w:p w14:paraId="6168F431"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0.006302</w:t>
            </w:r>
          </w:p>
        </w:tc>
        <w:tc>
          <w:tcPr>
            <w:tcW w:w="1232" w:type="dxa"/>
          </w:tcPr>
          <w:p w14:paraId="126CF869"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0.029104</w:t>
            </w:r>
          </w:p>
        </w:tc>
        <w:tc>
          <w:tcPr>
            <w:tcW w:w="1185" w:type="dxa"/>
          </w:tcPr>
          <w:p w14:paraId="79828A3D"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-0.006147</w:t>
            </w:r>
          </w:p>
        </w:tc>
        <w:tc>
          <w:tcPr>
            <w:tcW w:w="1207" w:type="dxa"/>
          </w:tcPr>
          <w:p w14:paraId="1FFE4BE9"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0.017267</w:t>
            </w:r>
          </w:p>
        </w:tc>
        <w:tc>
          <w:tcPr>
            <w:tcW w:w="1240" w:type="dxa"/>
          </w:tcPr>
          <w:p w14:paraId="79B2E5F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-0.001561</w:t>
            </w:r>
          </w:p>
        </w:tc>
      </w:tr>
      <w:tr w:rsidR="00D70845" w:rsidRPr="003913FF" w14:paraId="01EA5ECE" w14:textId="77777777" w:rsidTr="005539AB">
        <w:trPr>
          <w:trHeight w:val="402"/>
          <w:jc w:val="center"/>
        </w:trPr>
        <w:tc>
          <w:tcPr>
            <w:tcW w:w="963" w:type="dxa"/>
          </w:tcPr>
          <w:p w14:paraId="5A19DC50"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O3</w:t>
            </w:r>
          </w:p>
        </w:tc>
        <w:tc>
          <w:tcPr>
            <w:tcW w:w="1300" w:type="dxa"/>
          </w:tcPr>
          <w:p w14:paraId="2D25BD22"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0.016276</w:t>
            </w:r>
          </w:p>
        </w:tc>
        <w:tc>
          <w:tcPr>
            <w:tcW w:w="1295" w:type="dxa"/>
          </w:tcPr>
          <w:p w14:paraId="1BD5938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0.007606</w:t>
            </w:r>
          </w:p>
        </w:tc>
        <w:tc>
          <w:tcPr>
            <w:tcW w:w="1232" w:type="dxa"/>
          </w:tcPr>
          <w:p w14:paraId="6B8A45A9"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0.018766</w:t>
            </w:r>
          </w:p>
        </w:tc>
        <w:tc>
          <w:tcPr>
            <w:tcW w:w="1185" w:type="dxa"/>
          </w:tcPr>
          <w:p w14:paraId="329F6280"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0.010970</w:t>
            </w:r>
          </w:p>
        </w:tc>
        <w:tc>
          <w:tcPr>
            <w:tcW w:w="1207" w:type="dxa"/>
          </w:tcPr>
          <w:p w14:paraId="279296F4"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0.006838</w:t>
            </w:r>
          </w:p>
        </w:tc>
        <w:tc>
          <w:tcPr>
            <w:tcW w:w="1240" w:type="dxa"/>
          </w:tcPr>
          <w:p w14:paraId="3DB5C8E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0.003693</w:t>
            </w:r>
          </w:p>
        </w:tc>
      </w:tr>
      <w:tr w:rsidR="00D70845" w:rsidRPr="003913FF" w14:paraId="68ADD8DD" w14:textId="77777777" w:rsidTr="005539AB">
        <w:trPr>
          <w:trHeight w:val="402"/>
          <w:jc w:val="center"/>
        </w:trPr>
        <w:tc>
          <w:tcPr>
            <w:tcW w:w="963" w:type="dxa"/>
          </w:tcPr>
          <w:p w14:paraId="1743C07B"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O4</w:t>
            </w:r>
          </w:p>
        </w:tc>
        <w:tc>
          <w:tcPr>
            <w:tcW w:w="1300" w:type="dxa"/>
          </w:tcPr>
          <w:p w14:paraId="1D3BF8A5"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0.006144</w:t>
            </w:r>
          </w:p>
        </w:tc>
        <w:tc>
          <w:tcPr>
            <w:tcW w:w="1295" w:type="dxa"/>
          </w:tcPr>
          <w:p w14:paraId="20BE80C6"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0.012252</w:t>
            </w:r>
          </w:p>
        </w:tc>
        <w:tc>
          <w:tcPr>
            <w:tcW w:w="1232" w:type="dxa"/>
          </w:tcPr>
          <w:p w14:paraId="475EF390"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0.012554</w:t>
            </w:r>
          </w:p>
        </w:tc>
        <w:tc>
          <w:tcPr>
            <w:tcW w:w="1185" w:type="dxa"/>
          </w:tcPr>
          <w:p w14:paraId="20B2A7AB"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0.003514</w:t>
            </w:r>
          </w:p>
        </w:tc>
        <w:tc>
          <w:tcPr>
            <w:tcW w:w="1207" w:type="dxa"/>
          </w:tcPr>
          <w:p w14:paraId="00D7021F"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0.003327</w:t>
            </w:r>
          </w:p>
        </w:tc>
        <w:tc>
          <w:tcPr>
            <w:tcW w:w="1240" w:type="dxa"/>
          </w:tcPr>
          <w:p w14:paraId="53791F2D"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-0.007560</w:t>
            </w:r>
          </w:p>
        </w:tc>
      </w:tr>
      <w:tr w:rsidR="00D70845" w:rsidRPr="003913FF" w14:paraId="63C78D35" w14:textId="77777777" w:rsidTr="005539AB">
        <w:trPr>
          <w:trHeight w:val="402"/>
          <w:jc w:val="center"/>
        </w:trPr>
        <w:tc>
          <w:tcPr>
            <w:tcW w:w="963" w:type="dxa"/>
          </w:tcPr>
          <w:p w14:paraId="70658194"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O5</w:t>
            </w:r>
          </w:p>
        </w:tc>
        <w:tc>
          <w:tcPr>
            <w:tcW w:w="1300" w:type="dxa"/>
          </w:tcPr>
          <w:p w14:paraId="01290F2B"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0.010393</w:t>
            </w:r>
          </w:p>
        </w:tc>
        <w:tc>
          <w:tcPr>
            <w:tcW w:w="1295" w:type="dxa"/>
          </w:tcPr>
          <w:p w14:paraId="1F37969A"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0.014045</w:t>
            </w:r>
          </w:p>
        </w:tc>
        <w:tc>
          <w:tcPr>
            <w:tcW w:w="1232" w:type="dxa"/>
          </w:tcPr>
          <w:p w14:paraId="32994B58"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0.004565</w:t>
            </w:r>
          </w:p>
        </w:tc>
        <w:tc>
          <w:tcPr>
            <w:tcW w:w="1185" w:type="dxa"/>
          </w:tcPr>
          <w:p w14:paraId="3DEC3331"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0.008059</w:t>
            </w:r>
          </w:p>
        </w:tc>
        <w:tc>
          <w:tcPr>
            <w:tcW w:w="1207" w:type="dxa"/>
          </w:tcPr>
          <w:p w14:paraId="2974B42F"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0.004839</w:t>
            </w:r>
          </w:p>
        </w:tc>
        <w:tc>
          <w:tcPr>
            <w:tcW w:w="1240" w:type="dxa"/>
          </w:tcPr>
          <w:p w14:paraId="7D3134E7"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0.002225</w:t>
            </w:r>
          </w:p>
        </w:tc>
      </w:tr>
      <w:tr w:rsidR="00D70845" w:rsidRPr="003913FF" w14:paraId="61EC38A0" w14:textId="77777777" w:rsidTr="005539AB">
        <w:trPr>
          <w:trHeight w:val="402"/>
          <w:jc w:val="center"/>
        </w:trPr>
        <w:tc>
          <w:tcPr>
            <w:tcW w:w="963" w:type="dxa"/>
          </w:tcPr>
          <w:p w14:paraId="79811DDD"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O6</w:t>
            </w:r>
          </w:p>
        </w:tc>
        <w:tc>
          <w:tcPr>
            <w:tcW w:w="1300" w:type="dxa"/>
          </w:tcPr>
          <w:p w14:paraId="6963B1E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0.027199</w:t>
            </w:r>
          </w:p>
        </w:tc>
        <w:tc>
          <w:tcPr>
            <w:tcW w:w="1295" w:type="dxa"/>
          </w:tcPr>
          <w:p w14:paraId="30ACC64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0.019841</w:t>
            </w:r>
          </w:p>
        </w:tc>
        <w:tc>
          <w:tcPr>
            <w:tcW w:w="1232" w:type="dxa"/>
          </w:tcPr>
          <w:p w14:paraId="6F3E958F"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0.011519</w:t>
            </w:r>
          </w:p>
        </w:tc>
        <w:tc>
          <w:tcPr>
            <w:tcW w:w="1185" w:type="dxa"/>
          </w:tcPr>
          <w:p w14:paraId="4EFC8902"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0.016491</w:t>
            </w:r>
          </w:p>
        </w:tc>
        <w:tc>
          <w:tcPr>
            <w:tcW w:w="1207" w:type="dxa"/>
          </w:tcPr>
          <w:p w14:paraId="4920E785"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0.010018</w:t>
            </w:r>
          </w:p>
        </w:tc>
        <w:tc>
          <w:tcPr>
            <w:tcW w:w="1240" w:type="dxa"/>
          </w:tcPr>
          <w:p w14:paraId="0E5EB25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0.004074</w:t>
            </w:r>
          </w:p>
        </w:tc>
      </w:tr>
      <w:tr w:rsidR="00D70845" w:rsidRPr="003913FF" w14:paraId="5B01C5FB" w14:textId="77777777" w:rsidTr="005539AB">
        <w:trPr>
          <w:trHeight w:val="402"/>
          <w:jc w:val="center"/>
        </w:trPr>
        <w:tc>
          <w:tcPr>
            <w:tcW w:w="963" w:type="dxa"/>
          </w:tcPr>
          <w:p w14:paraId="3E45327C"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O7</w:t>
            </w:r>
          </w:p>
        </w:tc>
        <w:tc>
          <w:tcPr>
            <w:tcW w:w="1300" w:type="dxa"/>
          </w:tcPr>
          <w:p w14:paraId="7FAE892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0.002023</w:t>
            </w:r>
          </w:p>
        </w:tc>
        <w:tc>
          <w:tcPr>
            <w:tcW w:w="1295" w:type="dxa"/>
          </w:tcPr>
          <w:p w14:paraId="65D0694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0.007967</w:t>
            </w:r>
          </w:p>
        </w:tc>
        <w:tc>
          <w:tcPr>
            <w:tcW w:w="1232" w:type="dxa"/>
          </w:tcPr>
          <w:p w14:paraId="07645112"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0.027229</w:t>
            </w:r>
          </w:p>
        </w:tc>
        <w:tc>
          <w:tcPr>
            <w:tcW w:w="1185" w:type="dxa"/>
          </w:tcPr>
          <w:p w14:paraId="2E86C574"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0.002288</w:t>
            </w:r>
          </w:p>
        </w:tc>
        <w:tc>
          <w:tcPr>
            <w:tcW w:w="1207" w:type="dxa"/>
          </w:tcPr>
          <w:p w14:paraId="0351C989"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0.004386</w:t>
            </w:r>
          </w:p>
        </w:tc>
        <w:tc>
          <w:tcPr>
            <w:tcW w:w="1240" w:type="dxa"/>
          </w:tcPr>
          <w:p w14:paraId="73AD50CD"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0.000414</w:t>
            </w:r>
          </w:p>
        </w:tc>
      </w:tr>
      <w:tr w:rsidR="00D70845" w:rsidRPr="003913FF" w14:paraId="795CFFE5" w14:textId="77777777" w:rsidTr="005539AB">
        <w:trPr>
          <w:trHeight w:val="402"/>
          <w:jc w:val="center"/>
        </w:trPr>
        <w:tc>
          <w:tcPr>
            <w:tcW w:w="963" w:type="dxa"/>
          </w:tcPr>
          <w:p w14:paraId="6E15022D"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O8</w:t>
            </w:r>
          </w:p>
        </w:tc>
        <w:tc>
          <w:tcPr>
            <w:tcW w:w="1300" w:type="dxa"/>
          </w:tcPr>
          <w:p w14:paraId="370169F1"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0.007486</w:t>
            </w:r>
          </w:p>
        </w:tc>
        <w:tc>
          <w:tcPr>
            <w:tcW w:w="1295" w:type="dxa"/>
          </w:tcPr>
          <w:p w14:paraId="4C4A041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0.005127</w:t>
            </w:r>
          </w:p>
        </w:tc>
        <w:tc>
          <w:tcPr>
            <w:tcW w:w="1232" w:type="dxa"/>
          </w:tcPr>
          <w:p w14:paraId="4E8CA3E7"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0.021136</w:t>
            </w:r>
          </w:p>
        </w:tc>
        <w:tc>
          <w:tcPr>
            <w:tcW w:w="1185" w:type="dxa"/>
          </w:tcPr>
          <w:p w14:paraId="0478A6D2"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-0.003504</w:t>
            </w:r>
          </w:p>
        </w:tc>
        <w:tc>
          <w:tcPr>
            <w:tcW w:w="1207" w:type="dxa"/>
          </w:tcPr>
          <w:p w14:paraId="23A467DC"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0.004016</w:t>
            </w:r>
          </w:p>
        </w:tc>
        <w:tc>
          <w:tcPr>
            <w:tcW w:w="1240" w:type="dxa"/>
          </w:tcPr>
          <w:p w14:paraId="753124C8"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-0.006962</w:t>
            </w:r>
          </w:p>
        </w:tc>
      </w:tr>
      <w:tr w:rsidR="00D70845" w:rsidRPr="003913FF" w14:paraId="4A512D12" w14:textId="77777777" w:rsidTr="005539AB">
        <w:trPr>
          <w:trHeight w:val="402"/>
          <w:jc w:val="center"/>
        </w:trPr>
        <w:tc>
          <w:tcPr>
            <w:tcW w:w="963" w:type="dxa"/>
            <w:tcBorders>
              <w:top w:val="nil"/>
              <w:left w:val="nil"/>
              <w:bottom w:val="single" w:sz="8" w:space="0" w:color="auto"/>
              <w:right w:val="nil"/>
            </w:tcBorders>
          </w:tcPr>
          <w:p w14:paraId="7FD1DC1D" w14:textId="77777777" w:rsidR="00D70845" w:rsidRPr="003913FF" w:rsidRDefault="00D70845" w:rsidP="005539AB">
            <w:pPr>
              <w:spacing w:before="63" w:line="275" w:lineRule="exact"/>
              <w:ind w:firstLine="376"/>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w:t>
            </w:r>
            <w:r w:rsidRPr="003913FF">
              <w:rPr>
                <w:rFonts w:ascii="Times New Roman" w:hAnsi="Times New Roman"/>
                <w:color w:val="000000" w:themeColor="text1"/>
                <w:spacing w:val="-6"/>
                <w:position w:val="2"/>
                <w:sz w:val="20"/>
              </w:rPr>
              <w:t>9</w:t>
            </w:r>
          </w:p>
        </w:tc>
        <w:tc>
          <w:tcPr>
            <w:tcW w:w="1300" w:type="dxa"/>
            <w:tcBorders>
              <w:top w:val="nil"/>
              <w:left w:val="nil"/>
              <w:bottom w:val="single" w:sz="8" w:space="0" w:color="auto"/>
              <w:right w:val="nil"/>
            </w:tcBorders>
          </w:tcPr>
          <w:p w14:paraId="30F64257"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0.009040</w:t>
            </w:r>
          </w:p>
        </w:tc>
        <w:tc>
          <w:tcPr>
            <w:tcW w:w="1295" w:type="dxa"/>
            <w:tcBorders>
              <w:top w:val="nil"/>
              <w:left w:val="nil"/>
              <w:bottom w:val="single" w:sz="8" w:space="0" w:color="auto"/>
              <w:right w:val="nil"/>
            </w:tcBorders>
          </w:tcPr>
          <w:p w14:paraId="725BDC8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0.017785</w:t>
            </w:r>
          </w:p>
        </w:tc>
        <w:tc>
          <w:tcPr>
            <w:tcW w:w="1232" w:type="dxa"/>
            <w:tcBorders>
              <w:top w:val="nil"/>
              <w:left w:val="nil"/>
              <w:bottom w:val="single" w:sz="8" w:space="0" w:color="auto"/>
              <w:right w:val="nil"/>
            </w:tcBorders>
          </w:tcPr>
          <w:p w14:paraId="4928B1A3"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0.011291</w:t>
            </w:r>
          </w:p>
        </w:tc>
        <w:tc>
          <w:tcPr>
            <w:tcW w:w="1185" w:type="dxa"/>
            <w:tcBorders>
              <w:top w:val="nil"/>
              <w:left w:val="nil"/>
              <w:bottom w:val="single" w:sz="8" w:space="0" w:color="auto"/>
              <w:right w:val="nil"/>
            </w:tcBorders>
          </w:tcPr>
          <w:p w14:paraId="39339ED8"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-0.011953</w:t>
            </w:r>
          </w:p>
        </w:tc>
        <w:tc>
          <w:tcPr>
            <w:tcW w:w="1207" w:type="dxa"/>
            <w:tcBorders>
              <w:top w:val="nil"/>
              <w:left w:val="nil"/>
              <w:bottom w:val="single" w:sz="8" w:space="0" w:color="auto"/>
              <w:right w:val="nil"/>
            </w:tcBorders>
          </w:tcPr>
          <w:p w14:paraId="0C619C23"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0.001812</w:t>
            </w:r>
          </w:p>
        </w:tc>
        <w:tc>
          <w:tcPr>
            <w:tcW w:w="1240" w:type="dxa"/>
            <w:tcBorders>
              <w:top w:val="nil"/>
              <w:left w:val="nil"/>
              <w:bottom w:val="single" w:sz="8" w:space="0" w:color="auto"/>
              <w:right w:val="nil"/>
            </w:tcBorders>
          </w:tcPr>
          <w:p w14:paraId="17AFB22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0.000277</w:t>
            </w:r>
          </w:p>
        </w:tc>
      </w:tr>
    </w:tbl>
    <w:p w14:paraId="273AF544" w14:textId="77777777" w:rsidR="00D70845" w:rsidRPr="003913FF" w:rsidRDefault="00D70845" w:rsidP="00D70845">
      <w:pPr>
        <w:rPr>
          <w:rFonts w:ascii="Times New Roman" w:hAnsi="Times New Roman"/>
          <w:color w:val="000000" w:themeColor="text1"/>
          <w:sz w:val="48"/>
          <w:szCs w:val="48"/>
        </w:rPr>
      </w:pPr>
    </w:p>
    <w:p w14:paraId="1BDFF07F" w14:textId="77777777" w:rsidR="00D70845" w:rsidRPr="003913FF" w:rsidRDefault="00D70845" w:rsidP="00D70845">
      <w:pPr>
        <w:rPr>
          <w:rFonts w:ascii="Times New Roman" w:hAnsi="Times New Roman"/>
          <w:color w:val="000000" w:themeColor="text1"/>
          <w:sz w:val="48"/>
          <w:szCs w:val="48"/>
        </w:rPr>
      </w:pPr>
    </w:p>
    <w:p w14:paraId="7919F3DA" w14:textId="29F9D4AD" w:rsidR="00D70845" w:rsidRPr="003913FF" w:rsidRDefault="00D70845" w:rsidP="00D70845">
      <w:pPr>
        <w:pStyle w:val="aff"/>
        <w:jc w:val="both"/>
        <w:rPr>
          <w:color w:val="000000" w:themeColor="text1"/>
          <w:sz w:val="24"/>
          <w:szCs w:val="24"/>
        </w:rPr>
      </w:pPr>
      <w:r w:rsidRPr="003913FF">
        <w:rPr>
          <w:b/>
          <w:color w:val="FF0000"/>
          <w:sz w:val="24"/>
          <w:szCs w:val="24"/>
        </w:rPr>
        <w:lastRenderedPageBreak/>
        <w:t>Table S</w:t>
      </w:r>
      <w:r w:rsidR="00965348" w:rsidRPr="003913FF">
        <w:rPr>
          <w:b/>
          <w:color w:val="FF0000"/>
          <w:sz w:val="24"/>
          <w:szCs w:val="24"/>
        </w:rPr>
        <w:t>6</w:t>
      </w:r>
      <w:r w:rsidRPr="003913FF">
        <w:rPr>
          <w:b/>
          <w:color w:val="FF0000"/>
          <w:sz w:val="24"/>
          <w:szCs w:val="24"/>
        </w:rPr>
        <w:t>.</w:t>
      </w:r>
      <w:r w:rsidRPr="003913FF">
        <w:rPr>
          <w:color w:val="000000" w:themeColor="text1"/>
          <w:sz w:val="24"/>
          <w:szCs w:val="24"/>
        </w:rPr>
        <w:t xml:space="preserve"> Refined anisotropic displacement parameters for Ca</w:t>
      </w:r>
      <w:r w:rsidRPr="003913FF">
        <w:rPr>
          <w:color w:val="000000" w:themeColor="text1"/>
          <w:sz w:val="24"/>
          <w:szCs w:val="24"/>
          <w:vertAlign w:val="subscript"/>
        </w:rPr>
        <w:t>3.9</w:t>
      </w:r>
      <w:r w:rsidRPr="003913FF">
        <w:rPr>
          <w:color w:val="000000" w:themeColor="text1"/>
          <w:sz w:val="24"/>
          <w:szCs w:val="24"/>
        </w:rPr>
        <w:t>La</w:t>
      </w:r>
      <w:r w:rsidRPr="003913FF">
        <w:rPr>
          <w:color w:val="000000" w:themeColor="text1"/>
          <w:sz w:val="24"/>
          <w:szCs w:val="24"/>
          <w:vertAlign w:val="subscript"/>
        </w:rPr>
        <w:t>0.1</w:t>
      </w:r>
      <w:r w:rsidRPr="003913FF">
        <w:rPr>
          <w:color w:val="000000" w:themeColor="text1"/>
          <w:sz w:val="24"/>
          <w:szCs w:val="24"/>
        </w:rPr>
        <w:t>Nb</w:t>
      </w:r>
      <w:r w:rsidRPr="003913FF">
        <w:rPr>
          <w:color w:val="000000" w:themeColor="text1"/>
          <w:sz w:val="24"/>
          <w:szCs w:val="24"/>
          <w:vertAlign w:val="subscript"/>
        </w:rPr>
        <w:t>2</w:t>
      </w:r>
      <w:r w:rsidRPr="003913FF">
        <w:rPr>
          <w:color w:val="000000" w:themeColor="text1"/>
          <w:sz w:val="24"/>
          <w:szCs w:val="24"/>
        </w:rPr>
        <w:t>O</w:t>
      </w:r>
      <w:r w:rsidRPr="003913FF">
        <w:rPr>
          <w:color w:val="000000" w:themeColor="text1"/>
          <w:sz w:val="24"/>
          <w:szCs w:val="24"/>
          <w:vertAlign w:val="subscript"/>
        </w:rPr>
        <w:t>9.05</w:t>
      </w:r>
      <w:r w:rsidRPr="003913FF">
        <w:rPr>
          <w:color w:val="000000" w:themeColor="text1"/>
          <w:sz w:val="24"/>
          <w:szCs w:val="24"/>
        </w:rPr>
        <w:t xml:space="preserve"> at 1073 K.</w:t>
      </w:r>
    </w:p>
    <w:tbl>
      <w:tblPr>
        <w:tblStyle w:val="TableNormal"/>
        <w:tblW w:w="8487" w:type="dxa"/>
        <w:jc w:val="center"/>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963"/>
        <w:gridCol w:w="1300"/>
        <w:gridCol w:w="1360"/>
        <w:gridCol w:w="1232"/>
        <w:gridCol w:w="1185"/>
        <w:gridCol w:w="1207"/>
        <w:gridCol w:w="1240"/>
      </w:tblGrid>
      <w:tr w:rsidR="00D70845" w:rsidRPr="003913FF" w14:paraId="29A30B50" w14:textId="77777777" w:rsidTr="005539AB">
        <w:trPr>
          <w:trHeight w:val="411"/>
          <w:jc w:val="center"/>
        </w:trPr>
        <w:tc>
          <w:tcPr>
            <w:tcW w:w="963" w:type="dxa"/>
            <w:tcBorders>
              <w:top w:val="single" w:sz="10" w:space="0" w:color="000000"/>
              <w:bottom w:val="single" w:sz="6" w:space="0" w:color="000000"/>
            </w:tcBorders>
          </w:tcPr>
          <w:p w14:paraId="73ACE97A" w14:textId="77777777" w:rsidR="00D70845" w:rsidRPr="003913FF" w:rsidRDefault="00D70845" w:rsidP="005539AB">
            <w:pPr>
              <w:spacing w:before="133" w:line="195" w:lineRule="auto"/>
              <w:ind w:left="254"/>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4"/>
                <w:sz w:val="20"/>
              </w:rPr>
              <w:t>Atom</w:t>
            </w:r>
          </w:p>
        </w:tc>
        <w:tc>
          <w:tcPr>
            <w:tcW w:w="1300" w:type="dxa"/>
            <w:tcBorders>
              <w:top w:val="single" w:sz="10" w:space="0" w:color="000000"/>
              <w:bottom w:val="single" w:sz="6" w:space="0" w:color="000000"/>
            </w:tcBorders>
          </w:tcPr>
          <w:p w14:paraId="4B85F41E" w14:textId="77777777" w:rsidR="00D70845" w:rsidRPr="003913FF" w:rsidRDefault="00D70845" w:rsidP="005539AB">
            <w:pPr>
              <w:spacing w:before="67" w:line="274" w:lineRule="exact"/>
              <w:ind w:left="28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11</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360" w:type="dxa"/>
            <w:tcBorders>
              <w:top w:val="single" w:sz="10" w:space="0" w:color="000000"/>
              <w:bottom w:val="single" w:sz="6" w:space="0" w:color="000000"/>
            </w:tcBorders>
          </w:tcPr>
          <w:p w14:paraId="6CF2F40B" w14:textId="77777777" w:rsidR="00D70845" w:rsidRPr="003913FF" w:rsidRDefault="00D70845" w:rsidP="005539AB">
            <w:pPr>
              <w:spacing w:before="67" w:line="274" w:lineRule="exact"/>
              <w:ind w:left="37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32" w:type="dxa"/>
            <w:tcBorders>
              <w:top w:val="single" w:sz="10" w:space="0" w:color="000000"/>
              <w:bottom w:val="single" w:sz="6" w:space="0" w:color="000000"/>
            </w:tcBorders>
          </w:tcPr>
          <w:p w14:paraId="3F893F56" w14:textId="77777777" w:rsidR="00D70845" w:rsidRPr="003913FF" w:rsidRDefault="00D70845" w:rsidP="005539AB">
            <w:pPr>
              <w:spacing w:before="67" w:line="274" w:lineRule="exact"/>
              <w:ind w:left="3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33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185" w:type="dxa"/>
            <w:tcBorders>
              <w:top w:val="single" w:sz="10" w:space="0" w:color="000000"/>
              <w:bottom w:val="single" w:sz="6" w:space="0" w:color="000000"/>
            </w:tcBorders>
          </w:tcPr>
          <w:p w14:paraId="0F4F8B1B" w14:textId="77777777" w:rsidR="00D70845" w:rsidRPr="003913FF" w:rsidRDefault="00D70845" w:rsidP="005539AB">
            <w:pPr>
              <w:spacing w:before="67" w:line="274" w:lineRule="exact"/>
              <w:ind w:left="27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12</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07" w:type="dxa"/>
            <w:tcBorders>
              <w:top w:val="single" w:sz="10" w:space="0" w:color="000000"/>
              <w:bottom w:val="single" w:sz="6" w:space="0" w:color="000000"/>
            </w:tcBorders>
          </w:tcPr>
          <w:p w14:paraId="79983B82" w14:textId="77777777" w:rsidR="00D70845" w:rsidRPr="003913FF" w:rsidRDefault="00D70845" w:rsidP="005539AB">
            <w:pPr>
              <w:spacing w:before="67" w:line="274" w:lineRule="exact"/>
              <w:ind w:left="263"/>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13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c>
          <w:tcPr>
            <w:tcW w:w="1240" w:type="dxa"/>
            <w:tcBorders>
              <w:top w:val="single" w:sz="10" w:space="0" w:color="000000"/>
              <w:bottom w:val="single" w:sz="6" w:space="0" w:color="000000"/>
            </w:tcBorders>
          </w:tcPr>
          <w:p w14:paraId="602FECFA" w14:textId="77777777" w:rsidR="00D70845" w:rsidRPr="003913FF" w:rsidRDefault="00D70845" w:rsidP="005539AB">
            <w:pPr>
              <w:spacing w:before="67" w:line="274" w:lineRule="exact"/>
              <w:ind w:left="297"/>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pacing w:val="3"/>
                <w:position w:val="2"/>
                <w:sz w:val="20"/>
              </w:rPr>
              <w:t>U</w:t>
            </w:r>
            <w:r w:rsidRPr="003913FF">
              <w:rPr>
                <w:rFonts w:ascii="Times New Roman" w:eastAsia="Times New Roman" w:hAnsi="Times New Roman"/>
                <w:color w:val="000000" w:themeColor="text1"/>
                <w:spacing w:val="3"/>
                <w:sz w:val="13"/>
                <w:szCs w:val="13"/>
              </w:rPr>
              <w:t>23</w:t>
            </w:r>
            <w:r w:rsidRPr="003913FF">
              <w:rPr>
                <w:rFonts w:ascii="Times New Roman" w:eastAsia="Times New Roman" w:hAnsi="Times New Roman"/>
                <w:color w:val="000000" w:themeColor="text1"/>
                <w:spacing w:val="3"/>
                <w:position w:val="2"/>
                <w:sz w:val="20"/>
              </w:rPr>
              <w:t>(Å</w:t>
            </w:r>
            <w:r w:rsidRPr="003913FF">
              <w:rPr>
                <w:rFonts w:ascii="Times New Roman" w:eastAsia="Times New Roman" w:hAnsi="Times New Roman"/>
                <w:color w:val="000000" w:themeColor="text1"/>
                <w:spacing w:val="3"/>
                <w:position w:val="8"/>
                <w:sz w:val="13"/>
                <w:szCs w:val="13"/>
              </w:rPr>
              <w:t>2</w:t>
            </w:r>
            <w:r w:rsidRPr="003913FF">
              <w:rPr>
                <w:rFonts w:ascii="Times New Roman" w:eastAsia="Times New Roman" w:hAnsi="Times New Roman"/>
                <w:color w:val="000000" w:themeColor="text1"/>
                <w:spacing w:val="3"/>
                <w:position w:val="2"/>
                <w:sz w:val="20"/>
              </w:rPr>
              <w:t>)</w:t>
            </w:r>
          </w:p>
        </w:tc>
      </w:tr>
      <w:tr w:rsidR="00D70845" w:rsidRPr="003913FF" w14:paraId="2355AC16" w14:textId="77777777" w:rsidTr="005539AB">
        <w:trPr>
          <w:trHeight w:val="414"/>
          <w:jc w:val="center"/>
        </w:trPr>
        <w:tc>
          <w:tcPr>
            <w:tcW w:w="963" w:type="dxa"/>
            <w:tcBorders>
              <w:top w:val="single" w:sz="6" w:space="0" w:color="000000"/>
            </w:tcBorders>
          </w:tcPr>
          <w:p w14:paraId="6EF5C364" w14:textId="77777777" w:rsidR="00D70845" w:rsidRPr="003913FF" w:rsidRDefault="00D70845" w:rsidP="005539AB">
            <w:pPr>
              <w:spacing w:before="58"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Ca1</w:t>
            </w:r>
          </w:p>
        </w:tc>
        <w:tc>
          <w:tcPr>
            <w:tcW w:w="1300" w:type="dxa"/>
            <w:tcBorders>
              <w:top w:val="single" w:sz="6" w:space="0" w:color="000000"/>
            </w:tcBorders>
          </w:tcPr>
          <w:p w14:paraId="6555D088" w14:textId="77777777" w:rsidR="00D70845" w:rsidRPr="003913FF" w:rsidRDefault="00D70845" w:rsidP="005539AB">
            <w:pPr>
              <w:spacing w:before="58"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0.005787</w:t>
            </w:r>
          </w:p>
        </w:tc>
        <w:tc>
          <w:tcPr>
            <w:tcW w:w="1360" w:type="dxa"/>
            <w:tcBorders>
              <w:top w:val="single" w:sz="6" w:space="0" w:color="000000"/>
            </w:tcBorders>
          </w:tcPr>
          <w:p w14:paraId="282DDF54" w14:textId="77777777" w:rsidR="00D70845" w:rsidRPr="003913FF" w:rsidRDefault="00D70845" w:rsidP="005539AB">
            <w:pPr>
              <w:spacing w:before="58"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0.016123</w:t>
            </w:r>
          </w:p>
        </w:tc>
        <w:tc>
          <w:tcPr>
            <w:tcW w:w="1232" w:type="dxa"/>
            <w:tcBorders>
              <w:top w:val="single" w:sz="6" w:space="0" w:color="000000"/>
            </w:tcBorders>
          </w:tcPr>
          <w:p w14:paraId="02DD5EE7" w14:textId="77777777" w:rsidR="00D70845" w:rsidRPr="003913FF" w:rsidRDefault="00D70845" w:rsidP="005539AB">
            <w:pPr>
              <w:spacing w:before="58"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0.012869</w:t>
            </w:r>
          </w:p>
        </w:tc>
        <w:tc>
          <w:tcPr>
            <w:tcW w:w="1185" w:type="dxa"/>
            <w:tcBorders>
              <w:top w:val="single" w:sz="6" w:space="0" w:color="000000"/>
            </w:tcBorders>
          </w:tcPr>
          <w:p w14:paraId="018E7F0A" w14:textId="77777777" w:rsidR="00D70845" w:rsidRPr="003913FF" w:rsidRDefault="00D70845" w:rsidP="005539AB">
            <w:pPr>
              <w:spacing w:before="58" w:line="275" w:lineRule="exact"/>
              <w:ind w:left="212"/>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-0.009763</w:t>
            </w:r>
          </w:p>
        </w:tc>
        <w:tc>
          <w:tcPr>
            <w:tcW w:w="1207" w:type="dxa"/>
            <w:tcBorders>
              <w:top w:val="single" w:sz="6" w:space="0" w:color="000000"/>
            </w:tcBorders>
          </w:tcPr>
          <w:p w14:paraId="52AC622C" w14:textId="77777777" w:rsidR="00D70845" w:rsidRPr="003913FF" w:rsidRDefault="00D70845" w:rsidP="005539AB">
            <w:pPr>
              <w:spacing w:before="58" w:line="275"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0.003048</w:t>
            </w:r>
          </w:p>
        </w:tc>
        <w:tc>
          <w:tcPr>
            <w:tcW w:w="1240" w:type="dxa"/>
            <w:tcBorders>
              <w:top w:val="single" w:sz="6" w:space="0" w:color="000000"/>
            </w:tcBorders>
          </w:tcPr>
          <w:p w14:paraId="3A3F2405" w14:textId="77777777" w:rsidR="00D70845" w:rsidRPr="003913FF" w:rsidRDefault="00D70845" w:rsidP="005539AB">
            <w:pPr>
              <w:spacing w:before="58"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-0.005934</w:t>
            </w:r>
          </w:p>
        </w:tc>
      </w:tr>
      <w:tr w:rsidR="00D70845" w:rsidRPr="003913FF" w14:paraId="293BE154" w14:textId="77777777" w:rsidTr="005539AB">
        <w:trPr>
          <w:trHeight w:val="397"/>
          <w:jc w:val="center"/>
        </w:trPr>
        <w:tc>
          <w:tcPr>
            <w:tcW w:w="963" w:type="dxa"/>
          </w:tcPr>
          <w:p w14:paraId="28B77A6C"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La1</w:t>
            </w:r>
          </w:p>
        </w:tc>
        <w:tc>
          <w:tcPr>
            <w:tcW w:w="1300" w:type="dxa"/>
          </w:tcPr>
          <w:p w14:paraId="21E03E14"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0.005787</w:t>
            </w:r>
          </w:p>
        </w:tc>
        <w:tc>
          <w:tcPr>
            <w:tcW w:w="1360" w:type="dxa"/>
          </w:tcPr>
          <w:p w14:paraId="32BA4BA0"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0.016123</w:t>
            </w:r>
          </w:p>
        </w:tc>
        <w:tc>
          <w:tcPr>
            <w:tcW w:w="1232" w:type="dxa"/>
          </w:tcPr>
          <w:p w14:paraId="2FF4021B"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0.012869</w:t>
            </w:r>
          </w:p>
        </w:tc>
        <w:tc>
          <w:tcPr>
            <w:tcW w:w="1185" w:type="dxa"/>
          </w:tcPr>
          <w:p w14:paraId="3F019C80"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-0.009763</w:t>
            </w:r>
          </w:p>
        </w:tc>
        <w:tc>
          <w:tcPr>
            <w:tcW w:w="1207" w:type="dxa"/>
          </w:tcPr>
          <w:p w14:paraId="3BDDBA69"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0.003048</w:t>
            </w:r>
          </w:p>
        </w:tc>
        <w:tc>
          <w:tcPr>
            <w:tcW w:w="1240" w:type="dxa"/>
          </w:tcPr>
          <w:p w14:paraId="444514CD"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-0.005934</w:t>
            </w:r>
          </w:p>
        </w:tc>
      </w:tr>
      <w:tr w:rsidR="00D70845" w:rsidRPr="003913FF" w14:paraId="08A80105" w14:textId="77777777" w:rsidTr="005539AB">
        <w:trPr>
          <w:trHeight w:val="397"/>
          <w:jc w:val="center"/>
        </w:trPr>
        <w:tc>
          <w:tcPr>
            <w:tcW w:w="963" w:type="dxa"/>
          </w:tcPr>
          <w:p w14:paraId="794019B8"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Ca2</w:t>
            </w:r>
          </w:p>
        </w:tc>
        <w:tc>
          <w:tcPr>
            <w:tcW w:w="1300" w:type="dxa"/>
          </w:tcPr>
          <w:p w14:paraId="2B27AF9E"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0.011876</w:t>
            </w:r>
          </w:p>
        </w:tc>
        <w:tc>
          <w:tcPr>
            <w:tcW w:w="1360" w:type="dxa"/>
          </w:tcPr>
          <w:p w14:paraId="2C88F8F9"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0.009283</w:t>
            </w:r>
          </w:p>
        </w:tc>
        <w:tc>
          <w:tcPr>
            <w:tcW w:w="1232" w:type="dxa"/>
          </w:tcPr>
          <w:p w14:paraId="1DC42141"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0.015825</w:t>
            </w:r>
          </w:p>
        </w:tc>
        <w:tc>
          <w:tcPr>
            <w:tcW w:w="1185" w:type="dxa"/>
          </w:tcPr>
          <w:p w14:paraId="083C8851"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0.000657</w:t>
            </w:r>
          </w:p>
        </w:tc>
        <w:tc>
          <w:tcPr>
            <w:tcW w:w="1207" w:type="dxa"/>
          </w:tcPr>
          <w:p w14:paraId="15464CC4"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0.010907</w:t>
            </w:r>
          </w:p>
        </w:tc>
        <w:tc>
          <w:tcPr>
            <w:tcW w:w="1240" w:type="dxa"/>
          </w:tcPr>
          <w:p w14:paraId="44FBBDAA"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0.008181</w:t>
            </w:r>
          </w:p>
        </w:tc>
      </w:tr>
      <w:tr w:rsidR="00D70845" w:rsidRPr="003913FF" w14:paraId="126BAEB9" w14:textId="77777777" w:rsidTr="005539AB">
        <w:trPr>
          <w:trHeight w:val="397"/>
          <w:jc w:val="center"/>
        </w:trPr>
        <w:tc>
          <w:tcPr>
            <w:tcW w:w="963" w:type="dxa"/>
          </w:tcPr>
          <w:p w14:paraId="303BE3A0"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La2</w:t>
            </w:r>
          </w:p>
        </w:tc>
        <w:tc>
          <w:tcPr>
            <w:tcW w:w="1300" w:type="dxa"/>
          </w:tcPr>
          <w:p w14:paraId="04983D8E" w14:textId="77777777" w:rsidR="00D70845" w:rsidRPr="003913FF" w:rsidRDefault="00D70845" w:rsidP="005539AB">
            <w:pPr>
              <w:spacing w:before="43" w:line="274"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0.011876</w:t>
            </w:r>
          </w:p>
        </w:tc>
        <w:tc>
          <w:tcPr>
            <w:tcW w:w="1360" w:type="dxa"/>
          </w:tcPr>
          <w:p w14:paraId="5F7E2E8D" w14:textId="77777777" w:rsidR="00D70845" w:rsidRPr="003913FF" w:rsidRDefault="00D70845" w:rsidP="005539AB">
            <w:pPr>
              <w:spacing w:before="43" w:line="274"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0.009283</w:t>
            </w:r>
          </w:p>
        </w:tc>
        <w:tc>
          <w:tcPr>
            <w:tcW w:w="1232" w:type="dxa"/>
          </w:tcPr>
          <w:p w14:paraId="06CCB962" w14:textId="77777777" w:rsidR="00D70845" w:rsidRPr="003913FF" w:rsidRDefault="00D70845" w:rsidP="005539AB">
            <w:pPr>
              <w:spacing w:before="43" w:line="274"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0.015825</w:t>
            </w:r>
          </w:p>
        </w:tc>
        <w:tc>
          <w:tcPr>
            <w:tcW w:w="1185" w:type="dxa"/>
          </w:tcPr>
          <w:p w14:paraId="76F09620" w14:textId="77777777" w:rsidR="00D70845" w:rsidRPr="003913FF" w:rsidRDefault="00D70845" w:rsidP="005539AB">
            <w:pPr>
              <w:spacing w:before="43" w:line="274"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0.000657</w:t>
            </w:r>
          </w:p>
        </w:tc>
        <w:tc>
          <w:tcPr>
            <w:tcW w:w="1207" w:type="dxa"/>
          </w:tcPr>
          <w:p w14:paraId="06BC4C4E" w14:textId="77777777" w:rsidR="00D70845" w:rsidRPr="003913FF" w:rsidRDefault="00D70845" w:rsidP="005539AB">
            <w:pPr>
              <w:spacing w:before="43" w:line="274" w:lineRule="exact"/>
              <w:ind w:left="20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0.010907</w:t>
            </w:r>
          </w:p>
        </w:tc>
        <w:tc>
          <w:tcPr>
            <w:tcW w:w="1240" w:type="dxa"/>
          </w:tcPr>
          <w:p w14:paraId="00C7F76D" w14:textId="77777777" w:rsidR="00D70845" w:rsidRPr="003913FF" w:rsidRDefault="00D70845" w:rsidP="005539AB">
            <w:pPr>
              <w:spacing w:before="43" w:line="274"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0.008181</w:t>
            </w:r>
          </w:p>
        </w:tc>
      </w:tr>
      <w:tr w:rsidR="00D70845" w:rsidRPr="003913FF" w14:paraId="722E5E3F" w14:textId="77777777" w:rsidTr="005539AB">
        <w:trPr>
          <w:trHeight w:val="402"/>
          <w:jc w:val="center"/>
        </w:trPr>
        <w:tc>
          <w:tcPr>
            <w:tcW w:w="963" w:type="dxa"/>
          </w:tcPr>
          <w:p w14:paraId="481AA36F" w14:textId="77777777" w:rsidR="00D70845" w:rsidRPr="003913FF" w:rsidRDefault="00D70845" w:rsidP="005539AB">
            <w:pPr>
              <w:spacing w:before="63" w:line="275" w:lineRule="exact"/>
              <w:jc w:val="center"/>
              <w:rPr>
                <w:rFonts w:ascii="Times New Roman" w:hAnsi="Times New Roman" w:cs="Times New Roman"/>
                <w:color w:val="000000" w:themeColor="text1"/>
                <w:sz w:val="20"/>
              </w:rPr>
            </w:pPr>
            <w:r w:rsidRPr="003913FF">
              <w:rPr>
                <w:rFonts w:ascii="Times New Roman" w:hAnsi="Times New Roman"/>
                <w:color w:val="000000" w:themeColor="text1"/>
                <w:sz w:val="20"/>
              </w:rPr>
              <w:t>Ca3</w:t>
            </w:r>
          </w:p>
        </w:tc>
        <w:tc>
          <w:tcPr>
            <w:tcW w:w="1300" w:type="dxa"/>
          </w:tcPr>
          <w:p w14:paraId="40FCAF74"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0.013278</w:t>
            </w:r>
          </w:p>
        </w:tc>
        <w:tc>
          <w:tcPr>
            <w:tcW w:w="1360" w:type="dxa"/>
          </w:tcPr>
          <w:p w14:paraId="38E3DA4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0.003929</w:t>
            </w:r>
          </w:p>
        </w:tc>
        <w:tc>
          <w:tcPr>
            <w:tcW w:w="1232" w:type="dxa"/>
          </w:tcPr>
          <w:p w14:paraId="183A5154"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0.008758</w:t>
            </w:r>
          </w:p>
        </w:tc>
        <w:tc>
          <w:tcPr>
            <w:tcW w:w="1185" w:type="dxa"/>
          </w:tcPr>
          <w:p w14:paraId="104ED471"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-0.002779</w:t>
            </w:r>
          </w:p>
        </w:tc>
        <w:tc>
          <w:tcPr>
            <w:tcW w:w="1207" w:type="dxa"/>
          </w:tcPr>
          <w:p w14:paraId="3B38AD1F"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0.007394</w:t>
            </w:r>
          </w:p>
        </w:tc>
        <w:tc>
          <w:tcPr>
            <w:tcW w:w="1240" w:type="dxa"/>
          </w:tcPr>
          <w:p w14:paraId="08564F5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0.001947</w:t>
            </w:r>
          </w:p>
        </w:tc>
      </w:tr>
      <w:tr w:rsidR="00D70845" w:rsidRPr="003913FF" w14:paraId="102698A8" w14:textId="77777777" w:rsidTr="005539AB">
        <w:trPr>
          <w:trHeight w:val="402"/>
          <w:jc w:val="center"/>
        </w:trPr>
        <w:tc>
          <w:tcPr>
            <w:tcW w:w="963" w:type="dxa"/>
          </w:tcPr>
          <w:p w14:paraId="77E28614" w14:textId="77777777" w:rsidR="00D70845" w:rsidRPr="003913FF" w:rsidRDefault="00D70845" w:rsidP="005539AB">
            <w:pPr>
              <w:spacing w:before="63" w:line="275" w:lineRule="exact"/>
              <w:jc w:val="center"/>
              <w:rPr>
                <w:rFonts w:ascii="Times New Roman" w:hAnsi="Times New Roman" w:cs="Times New Roman"/>
                <w:color w:val="000000" w:themeColor="text1"/>
                <w:sz w:val="20"/>
              </w:rPr>
            </w:pPr>
            <w:r w:rsidRPr="003913FF">
              <w:rPr>
                <w:rFonts w:ascii="Times New Roman" w:hAnsi="Times New Roman"/>
                <w:color w:val="000000" w:themeColor="text1"/>
                <w:sz w:val="20"/>
              </w:rPr>
              <w:t>La3</w:t>
            </w:r>
          </w:p>
        </w:tc>
        <w:tc>
          <w:tcPr>
            <w:tcW w:w="1300" w:type="dxa"/>
          </w:tcPr>
          <w:p w14:paraId="483E9C62"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0.013278</w:t>
            </w:r>
          </w:p>
        </w:tc>
        <w:tc>
          <w:tcPr>
            <w:tcW w:w="1360" w:type="dxa"/>
          </w:tcPr>
          <w:p w14:paraId="250243D4"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0.003929</w:t>
            </w:r>
          </w:p>
        </w:tc>
        <w:tc>
          <w:tcPr>
            <w:tcW w:w="1232" w:type="dxa"/>
          </w:tcPr>
          <w:p w14:paraId="62F0E8E4"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0.008758</w:t>
            </w:r>
          </w:p>
        </w:tc>
        <w:tc>
          <w:tcPr>
            <w:tcW w:w="1185" w:type="dxa"/>
          </w:tcPr>
          <w:p w14:paraId="4F235A9A"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-0.002779</w:t>
            </w:r>
          </w:p>
        </w:tc>
        <w:tc>
          <w:tcPr>
            <w:tcW w:w="1207" w:type="dxa"/>
          </w:tcPr>
          <w:p w14:paraId="1A57B5BE" w14:textId="77777777" w:rsidR="00D70845" w:rsidRPr="003913FF" w:rsidRDefault="00D70845" w:rsidP="005539AB">
            <w:pPr>
              <w:spacing w:before="63" w:line="275" w:lineRule="exact"/>
              <w:ind w:firstLineChars="100" w:firstLine="200"/>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0.007394</w:t>
            </w:r>
          </w:p>
        </w:tc>
        <w:tc>
          <w:tcPr>
            <w:tcW w:w="1240" w:type="dxa"/>
          </w:tcPr>
          <w:p w14:paraId="31E3EDCD"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z w:val="20"/>
              </w:rPr>
            </w:pPr>
            <w:r w:rsidRPr="003913FF">
              <w:rPr>
                <w:rFonts w:ascii="Times New Roman" w:eastAsia="Times New Roman" w:hAnsi="Times New Roman"/>
                <w:color w:val="000000" w:themeColor="text1"/>
                <w:sz w:val="20"/>
              </w:rPr>
              <w:t>0.001947</w:t>
            </w:r>
          </w:p>
        </w:tc>
      </w:tr>
      <w:tr w:rsidR="00D70845" w:rsidRPr="003913FF" w14:paraId="31A2E7F8" w14:textId="77777777" w:rsidTr="005539AB">
        <w:trPr>
          <w:trHeight w:val="402"/>
          <w:jc w:val="center"/>
        </w:trPr>
        <w:tc>
          <w:tcPr>
            <w:tcW w:w="963" w:type="dxa"/>
          </w:tcPr>
          <w:p w14:paraId="33BB2DF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Ca4</w:t>
            </w:r>
          </w:p>
        </w:tc>
        <w:tc>
          <w:tcPr>
            <w:tcW w:w="1300" w:type="dxa"/>
          </w:tcPr>
          <w:p w14:paraId="2EDE1FE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0.007258</w:t>
            </w:r>
          </w:p>
        </w:tc>
        <w:tc>
          <w:tcPr>
            <w:tcW w:w="1360" w:type="dxa"/>
          </w:tcPr>
          <w:p w14:paraId="1A7B11A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0.020069</w:t>
            </w:r>
          </w:p>
        </w:tc>
        <w:tc>
          <w:tcPr>
            <w:tcW w:w="1232" w:type="dxa"/>
          </w:tcPr>
          <w:p w14:paraId="7E61E020"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0.016015</w:t>
            </w:r>
          </w:p>
        </w:tc>
        <w:tc>
          <w:tcPr>
            <w:tcW w:w="1185" w:type="dxa"/>
          </w:tcPr>
          <w:p w14:paraId="0BE03A5E"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0.006452</w:t>
            </w:r>
          </w:p>
        </w:tc>
        <w:tc>
          <w:tcPr>
            <w:tcW w:w="1207" w:type="dxa"/>
          </w:tcPr>
          <w:p w14:paraId="342BDCAD"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0.009215</w:t>
            </w:r>
          </w:p>
        </w:tc>
        <w:tc>
          <w:tcPr>
            <w:tcW w:w="1240" w:type="dxa"/>
          </w:tcPr>
          <w:p w14:paraId="11BD98FD"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0.010434</w:t>
            </w:r>
          </w:p>
        </w:tc>
      </w:tr>
      <w:tr w:rsidR="00D70845" w:rsidRPr="003913FF" w14:paraId="4FE81D8C" w14:textId="77777777" w:rsidTr="005539AB">
        <w:trPr>
          <w:trHeight w:val="402"/>
          <w:jc w:val="center"/>
        </w:trPr>
        <w:tc>
          <w:tcPr>
            <w:tcW w:w="963" w:type="dxa"/>
          </w:tcPr>
          <w:p w14:paraId="51A9E89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La4</w:t>
            </w:r>
          </w:p>
        </w:tc>
        <w:tc>
          <w:tcPr>
            <w:tcW w:w="1300" w:type="dxa"/>
          </w:tcPr>
          <w:p w14:paraId="7E4BC37C"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0.007258</w:t>
            </w:r>
          </w:p>
        </w:tc>
        <w:tc>
          <w:tcPr>
            <w:tcW w:w="1360" w:type="dxa"/>
          </w:tcPr>
          <w:p w14:paraId="3B9770D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0.020069</w:t>
            </w:r>
          </w:p>
        </w:tc>
        <w:tc>
          <w:tcPr>
            <w:tcW w:w="1232" w:type="dxa"/>
          </w:tcPr>
          <w:p w14:paraId="3BCFFD09"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0.016015</w:t>
            </w:r>
          </w:p>
        </w:tc>
        <w:tc>
          <w:tcPr>
            <w:tcW w:w="1185" w:type="dxa"/>
          </w:tcPr>
          <w:p w14:paraId="352B0675"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0.006452</w:t>
            </w:r>
          </w:p>
        </w:tc>
        <w:tc>
          <w:tcPr>
            <w:tcW w:w="1207" w:type="dxa"/>
          </w:tcPr>
          <w:p w14:paraId="4EA37538"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0.009215</w:t>
            </w:r>
          </w:p>
        </w:tc>
        <w:tc>
          <w:tcPr>
            <w:tcW w:w="1240" w:type="dxa"/>
          </w:tcPr>
          <w:p w14:paraId="6FD4C074"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0.010434</w:t>
            </w:r>
          </w:p>
        </w:tc>
      </w:tr>
      <w:tr w:rsidR="00D70845" w:rsidRPr="003913FF" w14:paraId="5876975F" w14:textId="77777777" w:rsidTr="005539AB">
        <w:trPr>
          <w:trHeight w:val="402"/>
          <w:jc w:val="center"/>
        </w:trPr>
        <w:tc>
          <w:tcPr>
            <w:tcW w:w="963" w:type="dxa"/>
          </w:tcPr>
          <w:p w14:paraId="16C263FF"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Ca5</w:t>
            </w:r>
          </w:p>
        </w:tc>
        <w:tc>
          <w:tcPr>
            <w:tcW w:w="1300" w:type="dxa"/>
          </w:tcPr>
          <w:p w14:paraId="3A82E2D6"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0.012974</w:t>
            </w:r>
          </w:p>
        </w:tc>
        <w:tc>
          <w:tcPr>
            <w:tcW w:w="1360" w:type="dxa"/>
          </w:tcPr>
          <w:p w14:paraId="4A45043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0.023775</w:t>
            </w:r>
          </w:p>
        </w:tc>
        <w:tc>
          <w:tcPr>
            <w:tcW w:w="1232" w:type="dxa"/>
          </w:tcPr>
          <w:p w14:paraId="54C03921"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0.009549</w:t>
            </w:r>
          </w:p>
        </w:tc>
        <w:tc>
          <w:tcPr>
            <w:tcW w:w="1185" w:type="dxa"/>
          </w:tcPr>
          <w:p w14:paraId="6D5C7DD4"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0.014223</w:t>
            </w:r>
          </w:p>
        </w:tc>
        <w:tc>
          <w:tcPr>
            <w:tcW w:w="1207" w:type="dxa"/>
          </w:tcPr>
          <w:p w14:paraId="10541BDD"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0.006875</w:t>
            </w:r>
          </w:p>
        </w:tc>
        <w:tc>
          <w:tcPr>
            <w:tcW w:w="1240" w:type="dxa"/>
          </w:tcPr>
          <w:p w14:paraId="05BDABDB"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0.009139</w:t>
            </w:r>
          </w:p>
        </w:tc>
      </w:tr>
      <w:tr w:rsidR="00D70845" w:rsidRPr="003913FF" w14:paraId="33DCD241" w14:textId="77777777" w:rsidTr="005539AB">
        <w:trPr>
          <w:trHeight w:val="402"/>
          <w:jc w:val="center"/>
        </w:trPr>
        <w:tc>
          <w:tcPr>
            <w:tcW w:w="963" w:type="dxa"/>
          </w:tcPr>
          <w:p w14:paraId="5899F4CC"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Nb1</w:t>
            </w:r>
          </w:p>
        </w:tc>
        <w:tc>
          <w:tcPr>
            <w:tcW w:w="1300" w:type="dxa"/>
          </w:tcPr>
          <w:p w14:paraId="2551156C"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0.002874</w:t>
            </w:r>
          </w:p>
        </w:tc>
        <w:tc>
          <w:tcPr>
            <w:tcW w:w="1360" w:type="dxa"/>
          </w:tcPr>
          <w:p w14:paraId="32AF8582"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0.007559</w:t>
            </w:r>
          </w:p>
        </w:tc>
        <w:tc>
          <w:tcPr>
            <w:tcW w:w="1232" w:type="dxa"/>
          </w:tcPr>
          <w:p w14:paraId="12A1ABB0"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0.003025</w:t>
            </w:r>
          </w:p>
        </w:tc>
        <w:tc>
          <w:tcPr>
            <w:tcW w:w="1185" w:type="dxa"/>
          </w:tcPr>
          <w:p w14:paraId="5F444226"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-0.001184</w:t>
            </w:r>
          </w:p>
        </w:tc>
        <w:tc>
          <w:tcPr>
            <w:tcW w:w="1207" w:type="dxa"/>
          </w:tcPr>
          <w:p w14:paraId="58AA8305"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0.001550</w:t>
            </w:r>
          </w:p>
        </w:tc>
        <w:tc>
          <w:tcPr>
            <w:tcW w:w="1240" w:type="dxa"/>
          </w:tcPr>
          <w:p w14:paraId="20714124"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-0.002198</w:t>
            </w:r>
          </w:p>
        </w:tc>
      </w:tr>
      <w:tr w:rsidR="00D70845" w:rsidRPr="003913FF" w14:paraId="46D38BBB" w14:textId="77777777" w:rsidTr="005539AB">
        <w:trPr>
          <w:trHeight w:val="402"/>
          <w:jc w:val="center"/>
        </w:trPr>
        <w:tc>
          <w:tcPr>
            <w:tcW w:w="963" w:type="dxa"/>
          </w:tcPr>
          <w:p w14:paraId="397AC8BA" w14:textId="77777777" w:rsidR="00D70845" w:rsidRPr="003913FF" w:rsidRDefault="00D70845" w:rsidP="005539AB">
            <w:pPr>
              <w:spacing w:before="63" w:line="275" w:lineRule="exact"/>
              <w:jc w:val="center"/>
              <w:rPr>
                <w:rFonts w:ascii="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Nb</w:t>
            </w:r>
            <w:r w:rsidRPr="003913FF">
              <w:rPr>
                <w:rFonts w:ascii="Times New Roman" w:hAnsi="Times New Roman"/>
                <w:color w:val="000000" w:themeColor="text1"/>
                <w:spacing w:val="-6"/>
                <w:position w:val="2"/>
                <w:sz w:val="20"/>
              </w:rPr>
              <w:t>5</w:t>
            </w:r>
          </w:p>
        </w:tc>
        <w:tc>
          <w:tcPr>
            <w:tcW w:w="1300" w:type="dxa"/>
          </w:tcPr>
          <w:p w14:paraId="36735B7E"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0.005862</w:t>
            </w:r>
          </w:p>
        </w:tc>
        <w:tc>
          <w:tcPr>
            <w:tcW w:w="1360" w:type="dxa"/>
          </w:tcPr>
          <w:p w14:paraId="0289B50A"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0.011637</w:t>
            </w:r>
          </w:p>
        </w:tc>
        <w:tc>
          <w:tcPr>
            <w:tcW w:w="1232" w:type="dxa"/>
          </w:tcPr>
          <w:p w14:paraId="77F2DFF3"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0.006743</w:t>
            </w:r>
          </w:p>
        </w:tc>
        <w:tc>
          <w:tcPr>
            <w:tcW w:w="1185" w:type="dxa"/>
          </w:tcPr>
          <w:p w14:paraId="3B866AA3"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-0.002886</w:t>
            </w:r>
          </w:p>
        </w:tc>
        <w:tc>
          <w:tcPr>
            <w:tcW w:w="1207" w:type="dxa"/>
          </w:tcPr>
          <w:p w14:paraId="2EB5B546"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0.002970</w:t>
            </w:r>
          </w:p>
        </w:tc>
        <w:tc>
          <w:tcPr>
            <w:tcW w:w="1240" w:type="dxa"/>
          </w:tcPr>
          <w:p w14:paraId="0BF811E7"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-0.000768</w:t>
            </w:r>
          </w:p>
        </w:tc>
      </w:tr>
      <w:tr w:rsidR="00D70845" w:rsidRPr="003913FF" w14:paraId="086741F6" w14:textId="77777777" w:rsidTr="005539AB">
        <w:trPr>
          <w:trHeight w:val="402"/>
          <w:jc w:val="center"/>
        </w:trPr>
        <w:tc>
          <w:tcPr>
            <w:tcW w:w="963" w:type="dxa"/>
          </w:tcPr>
          <w:p w14:paraId="3CA46358"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O1</w:t>
            </w:r>
          </w:p>
        </w:tc>
        <w:tc>
          <w:tcPr>
            <w:tcW w:w="1300" w:type="dxa"/>
          </w:tcPr>
          <w:p w14:paraId="0983FBB7"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0.013985</w:t>
            </w:r>
          </w:p>
        </w:tc>
        <w:tc>
          <w:tcPr>
            <w:tcW w:w="1360" w:type="dxa"/>
          </w:tcPr>
          <w:p w14:paraId="275C5FAB"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0.003572</w:t>
            </w:r>
          </w:p>
        </w:tc>
        <w:tc>
          <w:tcPr>
            <w:tcW w:w="1232" w:type="dxa"/>
          </w:tcPr>
          <w:p w14:paraId="1DCEE1D7"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0.006922</w:t>
            </w:r>
          </w:p>
        </w:tc>
        <w:tc>
          <w:tcPr>
            <w:tcW w:w="1185" w:type="dxa"/>
          </w:tcPr>
          <w:p w14:paraId="24BAA9DB"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0.000299</w:t>
            </w:r>
          </w:p>
        </w:tc>
        <w:tc>
          <w:tcPr>
            <w:tcW w:w="1207" w:type="dxa"/>
          </w:tcPr>
          <w:p w14:paraId="28130B9B"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0.002311</w:t>
            </w:r>
          </w:p>
        </w:tc>
        <w:tc>
          <w:tcPr>
            <w:tcW w:w="1240" w:type="dxa"/>
          </w:tcPr>
          <w:p w14:paraId="7DB0F30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0.003530</w:t>
            </w:r>
          </w:p>
        </w:tc>
      </w:tr>
      <w:tr w:rsidR="00D70845" w:rsidRPr="003913FF" w14:paraId="09CF4348" w14:textId="77777777" w:rsidTr="005539AB">
        <w:trPr>
          <w:trHeight w:val="402"/>
          <w:jc w:val="center"/>
        </w:trPr>
        <w:tc>
          <w:tcPr>
            <w:tcW w:w="963" w:type="dxa"/>
          </w:tcPr>
          <w:p w14:paraId="7C5A30B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O2</w:t>
            </w:r>
          </w:p>
        </w:tc>
        <w:tc>
          <w:tcPr>
            <w:tcW w:w="1300" w:type="dxa"/>
          </w:tcPr>
          <w:p w14:paraId="2B0AC43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0.002140</w:t>
            </w:r>
          </w:p>
        </w:tc>
        <w:tc>
          <w:tcPr>
            <w:tcW w:w="1360" w:type="dxa"/>
          </w:tcPr>
          <w:p w14:paraId="5716BB50"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0.017871</w:t>
            </w:r>
          </w:p>
        </w:tc>
        <w:tc>
          <w:tcPr>
            <w:tcW w:w="1232" w:type="dxa"/>
          </w:tcPr>
          <w:p w14:paraId="1E1CC887"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0.008028</w:t>
            </w:r>
          </w:p>
        </w:tc>
        <w:tc>
          <w:tcPr>
            <w:tcW w:w="1185" w:type="dxa"/>
          </w:tcPr>
          <w:p w14:paraId="51459C10"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0.005545</w:t>
            </w:r>
          </w:p>
        </w:tc>
        <w:tc>
          <w:tcPr>
            <w:tcW w:w="1207" w:type="dxa"/>
          </w:tcPr>
          <w:p w14:paraId="7680F46A"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-0.001519</w:t>
            </w:r>
          </w:p>
        </w:tc>
        <w:tc>
          <w:tcPr>
            <w:tcW w:w="1240" w:type="dxa"/>
          </w:tcPr>
          <w:p w14:paraId="4C2D883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-0.002546</w:t>
            </w:r>
          </w:p>
        </w:tc>
      </w:tr>
      <w:tr w:rsidR="00D70845" w:rsidRPr="003913FF" w14:paraId="6E9C0D7F" w14:textId="77777777" w:rsidTr="005539AB">
        <w:trPr>
          <w:trHeight w:val="402"/>
          <w:jc w:val="center"/>
        </w:trPr>
        <w:tc>
          <w:tcPr>
            <w:tcW w:w="963" w:type="dxa"/>
          </w:tcPr>
          <w:p w14:paraId="6F54D574"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O3</w:t>
            </w:r>
          </w:p>
        </w:tc>
        <w:tc>
          <w:tcPr>
            <w:tcW w:w="1300" w:type="dxa"/>
          </w:tcPr>
          <w:p w14:paraId="248DBB1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0.025825</w:t>
            </w:r>
          </w:p>
        </w:tc>
        <w:tc>
          <w:tcPr>
            <w:tcW w:w="1360" w:type="dxa"/>
          </w:tcPr>
          <w:p w14:paraId="6C4FA6F0"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0.003313</w:t>
            </w:r>
          </w:p>
        </w:tc>
        <w:tc>
          <w:tcPr>
            <w:tcW w:w="1232" w:type="dxa"/>
          </w:tcPr>
          <w:p w14:paraId="46C444DD"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0.014715</w:t>
            </w:r>
          </w:p>
        </w:tc>
        <w:tc>
          <w:tcPr>
            <w:tcW w:w="1185" w:type="dxa"/>
          </w:tcPr>
          <w:p w14:paraId="7292BFE7"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-0.000063</w:t>
            </w:r>
          </w:p>
        </w:tc>
        <w:tc>
          <w:tcPr>
            <w:tcW w:w="1207" w:type="dxa"/>
          </w:tcPr>
          <w:p w14:paraId="02D8F729"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0.015539</w:t>
            </w:r>
          </w:p>
        </w:tc>
        <w:tc>
          <w:tcPr>
            <w:tcW w:w="1240" w:type="dxa"/>
          </w:tcPr>
          <w:p w14:paraId="588E8548"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0.001884</w:t>
            </w:r>
          </w:p>
        </w:tc>
      </w:tr>
      <w:tr w:rsidR="00D70845" w:rsidRPr="003913FF" w14:paraId="13FDE23A" w14:textId="77777777" w:rsidTr="005539AB">
        <w:trPr>
          <w:trHeight w:val="402"/>
          <w:jc w:val="center"/>
        </w:trPr>
        <w:tc>
          <w:tcPr>
            <w:tcW w:w="963" w:type="dxa"/>
          </w:tcPr>
          <w:p w14:paraId="73BEB905"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O4</w:t>
            </w:r>
          </w:p>
        </w:tc>
        <w:tc>
          <w:tcPr>
            <w:tcW w:w="1300" w:type="dxa"/>
          </w:tcPr>
          <w:p w14:paraId="76CCE6A1"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0.012823</w:t>
            </w:r>
          </w:p>
        </w:tc>
        <w:tc>
          <w:tcPr>
            <w:tcW w:w="1360" w:type="dxa"/>
          </w:tcPr>
          <w:p w14:paraId="2DB8AB65"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0.009018</w:t>
            </w:r>
          </w:p>
        </w:tc>
        <w:tc>
          <w:tcPr>
            <w:tcW w:w="1232" w:type="dxa"/>
          </w:tcPr>
          <w:p w14:paraId="209413BD"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0.015060</w:t>
            </w:r>
          </w:p>
        </w:tc>
        <w:tc>
          <w:tcPr>
            <w:tcW w:w="1185" w:type="dxa"/>
          </w:tcPr>
          <w:p w14:paraId="6BC60F87"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0.004072</w:t>
            </w:r>
          </w:p>
        </w:tc>
        <w:tc>
          <w:tcPr>
            <w:tcW w:w="1207" w:type="dxa"/>
          </w:tcPr>
          <w:p w14:paraId="284E8E07"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0.008651</w:t>
            </w:r>
          </w:p>
        </w:tc>
        <w:tc>
          <w:tcPr>
            <w:tcW w:w="1240" w:type="dxa"/>
          </w:tcPr>
          <w:p w14:paraId="68AB703E"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-0.000102</w:t>
            </w:r>
          </w:p>
        </w:tc>
      </w:tr>
      <w:tr w:rsidR="00D70845" w:rsidRPr="003913FF" w14:paraId="5E52DB82" w14:textId="77777777" w:rsidTr="005539AB">
        <w:trPr>
          <w:trHeight w:val="402"/>
          <w:jc w:val="center"/>
        </w:trPr>
        <w:tc>
          <w:tcPr>
            <w:tcW w:w="963" w:type="dxa"/>
          </w:tcPr>
          <w:p w14:paraId="0DDC8D89"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O5</w:t>
            </w:r>
          </w:p>
        </w:tc>
        <w:tc>
          <w:tcPr>
            <w:tcW w:w="1300" w:type="dxa"/>
          </w:tcPr>
          <w:p w14:paraId="612E78AA"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0.013506</w:t>
            </w:r>
          </w:p>
        </w:tc>
        <w:tc>
          <w:tcPr>
            <w:tcW w:w="1360" w:type="dxa"/>
          </w:tcPr>
          <w:p w14:paraId="4ED7FEEE"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0.004176</w:t>
            </w:r>
          </w:p>
        </w:tc>
        <w:tc>
          <w:tcPr>
            <w:tcW w:w="1232" w:type="dxa"/>
          </w:tcPr>
          <w:p w14:paraId="4F5BBCE3"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0.016345</w:t>
            </w:r>
          </w:p>
        </w:tc>
        <w:tc>
          <w:tcPr>
            <w:tcW w:w="1185" w:type="dxa"/>
          </w:tcPr>
          <w:p w14:paraId="0D6A34CC"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0.002915</w:t>
            </w:r>
          </w:p>
        </w:tc>
        <w:tc>
          <w:tcPr>
            <w:tcW w:w="1207" w:type="dxa"/>
          </w:tcPr>
          <w:p w14:paraId="3E7831E7"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0.005067</w:t>
            </w:r>
          </w:p>
        </w:tc>
        <w:tc>
          <w:tcPr>
            <w:tcW w:w="1240" w:type="dxa"/>
          </w:tcPr>
          <w:p w14:paraId="241F42D0"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0.002536</w:t>
            </w:r>
          </w:p>
        </w:tc>
      </w:tr>
      <w:tr w:rsidR="00D70845" w:rsidRPr="003913FF" w14:paraId="75BF12C8" w14:textId="77777777" w:rsidTr="005539AB">
        <w:trPr>
          <w:trHeight w:val="402"/>
          <w:jc w:val="center"/>
        </w:trPr>
        <w:tc>
          <w:tcPr>
            <w:tcW w:w="963" w:type="dxa"/>
          </w:tcPr>
          <w:p w14:paraId="2BBC020A"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O6</w:t>
            </w:r>
          </w:p>
        </w:tc>
        <w:tc>
          <w:tcPr>
            <w:tcW w:w="1300" w:type="dxa"/>
          </w:tcPr>
          <w:p w14:paraId="66A6FE1E"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0.015510</w:t>
            </w:r>
          </w:p>
        </w:tc>
        <w:tc>
          <w:tcPr>
            <w:tcW w:w="1360" w:type="dxa"/>
          </w:tcPr>
          <w:p w14:paraId="2F6F9F7D"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0.030199</w:t>
            </w:r>
          </w:p>
        </w:tc>
        <w:tc>
          <w:tcPr>
            <w:tcW w:w="1232" w:type="dxa"/>
          </w:tcPr>
          <w:p w14:paraId="68464909"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0.009120</w:t>
            </w:r>
          </w:p>
        </w:tc>
        <w:tc>
          <w:tcPr>
            <w:tcW w:w="1185" w:type="dxa"/>
          </w:tcPr>
          <w:p w14:paraId="6B6CDB2C"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0.007600</w:t>
            </w:r>
          </w:p>
        </w:tc>
        <w:tc>
          <w:tcPr>
            <w:tcW w:w="1207" w:type="dxa"/>
          </w:tcPr>
          <w:p w14:paraId="4A211F52"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0.005375</w:t>
            </w:r>
          </w:p>
        </w:tc>
        <w:tc>
          <w:tcPr>
            <w:tcW w:w="1240" w:type="dxa"/>
          </w:tcPr>
          <w:p w14:paraId="73BB5BD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-0.001773</w:t>
            </w:r>
          </w:p>
        </w:tc>
      </w:tr>
      <w:tr w:rsidR="00D70845" w:rsidRPr="003913FF" w14:paraId="15CB1ED5" w14:textId="77777777" w:rsidTr="005539AB">
        <w:trPr>
          <w:trHeight w:val="402"/>
          <w:jc w:val="center"/>
        </w:trPr>
        <w:tc>
          <w:tcPr>
            <w:tcW w:w="963" w:type="dxa"/>
          </w:tcPr>
          <w:p w14:paraId="3E406E2E"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O7</w:t>
            </w:r>
          </w:p>
        </w:tc>
        <w:tc>
          <w:tcPr>
            <w:tcW w:w="1300" w:type="dxa"/>
          </w:tcPr>
          <w:p w14:paraId="48CFA75D"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0.016595</w:t>
            </w:r>
          </w:p>
        </w:tc>
        <w:tc>
          <w:tcPr>
            <w:tcW w:w="1360" w:type="dxa"/>
          </w:tcPr>
          <w:p w14:paraId="61546DA7"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0.006113</w:t>
            </w:r>
          </w:p>
        </w:tc>
        <w:tc>
          <w:tcPr>
            <w:tcW w:w="1232" w:type="dxa"/>
          </w:tcPr>
          <w:p w14:paraId="7EFF9BD2"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0.029557</w:t>
            </w:r>
          </w:p>
        </w:tc>
        <w:tc>
          <w:tcPr>
            <w:tcW w:w="1185" w:type="dxa"/>
          </w:tcPr>
          <w:p w14:paraId="2F09C6AB"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0.007337</w:t>
            </w:r>
          </w:p>
        </w:tc>
        <w:tc>
          <w:tcPr>
            <w:tcW w:w="1207" w:type="dxa"/>
          </w:tcPr>
          <w:p w14:paraId="25175FDF"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0.011095</w:t>
            </w:r>
          </w:p>
        </w:tc>
        <w:tc>
          <w:tcPr>
            <w:tcW w:w="1240" w:type="dxa"/>
          </w:tcPr>
          <w:p w14:paraId="0CC5A80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-0.001579</w:t>
            </w:r>
          </w:p>
        </w:tc>
      </w:tr>
      <w:tr w:rsidR="00D70845" w:rsidRPr="003913FF" w14:paraId="46E49E2A" w14:textId="77777777" w:rsidTr="005539AB">
        <w:trPr>
          <w:trHeight w:val="402"/>
          <w:jc w:val="center"/>
        </w:trPr>
        <w:tc>
          <w:tcPr>
            <w:tcW w:w="963" w:type="dxa"/>
          </w:tcPr>
          <w:p w14:paraId="2C6A9D82"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O8</w:t>
            </w:r>
          </w:p>
        </w:tc>
        <w:tc>
          <w:tcPr>
            <w:tcW w:w="1300" w:type="dxa"/>
          </w:tcPr>
          <w:p w14:paraId="11294CAF"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0.005510</w:t>
            </w:r>
          </w:p>
        </w:tc>
        <w:tc>
          <w:tcPr>
            <w:tcW w:w="1360" w:type="dxa"/>
          </w:tcPr>
          <w:p w14:paraId="786FA1D9"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0.005311</w:t>
            </w:r>
          </w:p>
        </w:tc>
        <w:tc>
          <w:tcPr>
            <w:tcW w:w="1232" w:type="dxa"/>
          </w:tcPr>
          <w:p w14:paraId="6DA0FE96"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0.010095</w:t>
            </w:r>
          </w:p>
        </w:tc>
        <w:tc>
          <w:tcPr>
            <w:tcW w:w="1185" w:type="dxa"/>
          </w:tcPr>
          <w:p w14:paraId="5453AAF7"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0.000922</w:t>
            </w:r>
          </w:p>
        </w:tc>
        <w:tc>
          <w:tcPr>
            <w:tcW w:w="1207" w:type="dxa"/>
          </w:tcPr>
          <w:p w14:paraId="28D2A3EB"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0.004124</w:t>
            </w:r>
          </w:p>
        </w:tc>
        <w:tc>
          <w:tcPr>
            <w:tcW w:w="1240" w:type="dxa"/>
          </w:tcPr>
          <w:p w14:paraId="33E72E3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-0.002470</w:t>
            </w:r>
          </w:p>
        </w:tc>
      </w:tr>
      <w:tr w:rsidR="00D70845" w:rsidRPr="003913FF" w14:paraId="635D5201" w14:textId="77777777" w:rsidTr="005539AB">
        <w:trPr>
          <w:trHeight w:val="402"/>
          <w:jc w:val="center"/>
        </w:trPr>
        <w:tc>
          <w:tcPr>
            <w:tcW w:w="963" w:type="dxa"/>
            <w:tcBorders>
              <w:top w:val="nil"/>
              <w:left w:val="nil"/>
              <w:bottom w:val="single" w:sz="8" w:space="0" w:color="auto"/>
              <w:right w:val="nil"/>
            </w:tcBorders>
          </w:tcPr>
          <w:p w14:paraId="4B949536"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6"/>
                <w:position w:val="2"/>
                <w:sz w:val="20"/>
              </w:rPr>
            </w:pPr>
            <w:r w:rsidRPr="003913FF">
              <w:rPr>
                <w:rFonts w:ascii="Times New Roman" w:eastAsia="Times New Roman" w:hAnsi="Times New Roman"/>
                <w:color w:val="000000" w:themeColor="text1"/>
                <w:spacing w:val="-6"/>
                <w:position w:val="2"/>
                <w:sz w:val="20"/>
              </w:rPr>
              <w:t>O</w:t>
            </w:r>
            <w:r w:rsidRPr="003913FF">
              <w:rPr>
                <w:rFonts w:ascii="Times New Roman" w:hAnsi="Times New Roman"/>
                <w:color w:val="000000" w:themeColor="text1"/>
                <w:spacing w:val="-6"/>
                <w:position w:val="2"/>
                <w:sz w:val="20"/>
              </w:rPr>
              <w:t>9</w:t>
            </w:r>
          </w:p>
        </w:tc>
        <w:tc>
          <w:tcPr>
            <w:tcW w:w="1300" w:type="dxa"/>
            <w:tcBorders>
              <w:top w:val="nil"/>
              <w:left w:val="nil"/>
              <w:bottom w:val="single" w:sz="8" w:space="0" w:color="auto"/>
              <w:right w:val="nil"/>
            </w:tcBorders>
          </w:tcPr>
          <w:p w14:paraId="1E2D1E4C" w14:textId="77777777" w:rsidR="00D70845" w:rsidRPr="003913FF" w:rsidRDefault="00D70845" w:rsidP="005539AB">
            <w:pPr>
              <w:spacing w:before="63" w:line="275" w:lineRule="exact"/>
              <w:ind w:left="25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0.008041</w:t>
            </w:r>
          </w:p>
        </w:tc>
        <w:tc>
          <w:tcPr>
            <w:tcW w:w="1360" w:type="dxa"/>
            <w:tcBorders>
              <w:top w:val="nil"/>
              <w:left w:val="nil"/>
              <w:bottom w:val="single" w:sz="8" w:space="0" w:color="auto"/>
              <w:right w:val="nil"/>
            </w:tcBorders>
          </w:tcPr>
          <w:p w14:paraId="43F00FBE" w14:textId="77777777" w:rsidR="00D70845" w:rsidRPr="003913FF" w:rsidRDefault="00D70845" w:rsidP="005539AB">
            <w:pPr>
              <w:spacing w:before="63" w:line="275" w:lineRule="exact"/>
              <w:ind w:left="341"/>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0.012528</w:t>
            </w:r>
          </w:p>
        </w:tc>
        <w:tc>
          <w:tcPr>
            <w:tcW w:w="1232" w:type="dxa"/>
            <w:tcBorders>
              <w:top w:val="nil"/>
              <w:left w:val="nil"/>
              <w:bottom w:val="single" w:sz="8" w:space="0" w:color="auto"/>
              <w:right w:val="nil"/>
            </w:tcBorders>
          </w:tcPr>
          <w:p w14:paraId="6B98C676" w14:textId="77777777" w:rsidR="00D70845" w:rsidRPr="003913FF" w:rsidRDefault="00D70845" w:rsidP="005539AB">
            <w:pPr>
              <w:spacing w:before="63" w:line="275" w:lineRule="exact"/>
              <w:ind w:left="31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0.010513</w:t>
            </w:r>
          </w:p>
        </w:tc>
        <w:tc>
          <w:tcPr>
            <w:tcW w:w="1185" w:type="dxa"/>
            <w:tcBorders>
              <w:top w:val="nil"/>
              <w:left w:val="nil"/>
              <w:bottom w:val="single" w:sz="8" w:space="0" w:color="auto"/>
              <w:right w:val="nil"/>
            </w:tcBorders>
          </w:tcPr>
          <w:p w14:paraId="5F027FEC" w14:textId="77777777" w:rsidR="00D70845" w:rsidRPr="003913FF" w:rsidRDefault="00D70845" w:rsidP="005539AB">
            <w:pPr>
              <w:spacing w:before="63" w:line="275" w:lineRule="exact"/>
              <w:ind w:left="245"/>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0.009077</w:t>
            </w:r>
          </w:p>
        </w:tc>
        <w:tc>
          <w:tcPr>
            <w:tcW w:w="1207" w:type="dxa"/>
            <w:tcBorders>
              <w:top w:val="nil"/>
              <w:left w:val="nil"/>
              <w:bottom w:val="single" w:sz="8" w:space="0" w:color="auto"/>
              <w:right w:val="nil"/>
            </w:tcBorders>
          </w:tcPr>
          <w:p w14:paraId="7DF25FAA" w14:textId="77777777" w:rsidR="00D70845" w:rsidRPr="003913FF" w:rsidRDefault="00D70845" w:rsidP="005539AB">
            <w:pPr>
              <w:spacing w:before="63" w:line="275" w:lineRule="exact"/>
              <w:ind w:firstLineChars="100" w:firstLine="206"/>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0.002801</w:t>
            </w:r>
          </w:p>
        </w:tc>
        <w:tc>
          <w:tcPr>
            <w:tcW w:w="1240" w:type="dxa"/>
            <w:tcBorders>
              <w:top w:val="nil"/>
              <w:left w:val="nil"/>
              <w:bottom w:val="single" w:sz="8" w:space="0" w:color="auto"/>
              <w:right w:val="nil"/>
            </w:tcBorders>
          </w:tcPr>
          <w:p w14:paraId="564D0247" w14:textId="77777777" w:rsidR="00D70845" w:rsidRPr="003913FF" w:rsidRDefault="00D70845" w:rsidP="005539AB">
            <w:pPr>
              <w:spacing w:before="63" w:line="275" w:lineRule="exact"/>
              <w:jc w:val="center"/>
              <w:rPr>
                <w:rFonts w:ascii="Times New Roman" w:eastAsia="Times New Roman" w:hAnsi="Times New Roman" w:cs="Times New Roman"/>
                <w:color w:val="000000" w:themeColor="text1"/>
                <w:spacing w:val="3"/>
                <w:position w:val="3"/>
                <w:sz w:val="20"/>
              </w:rPr>
            </w:pPr>
            <w:r w:rsidRPr="003913FF">
              <w:rPr>
                <w:rFonts w:ascii="Times New Roman" w:eastAsia="Times New Roman" w:hAnsi="Times New Roman"/>
                <w:color w:val="000000" w:themeColor="text1"/>
                <w:spacing w:val="3"/>
                <w:position w:val="3"/>
                <w:sz w:val="20"/>
              </w:rPr>
              <w:t>0.004848</w:t>
            </w:r>
          </w:p>
        </w:tc>
      </w:tr>
    </w:tbl>
    <w:p w14:paraId="0E1FE601" w14:textId="77777777" w:rsidR="00D70845" w:rsidRPr="003913FF" w:rsidRDefault="00D70845" w:rsidP="00D70845">
      <w:pPr>
        <w:pStyle w:val="aff"/>
        <w:jc w:val="left"/>
        <w:rPr>
          <w:rFonts w:eastAsiaTheme="minorEastAsia"/>
          <w:color w:val="000000" w:themeColor="text1"/>
          <w:sz w:val="24"/>
          <w:szCs w:val="24"/>
        </w:rPr>
      </w:pPr>
    </w:p>
    <w:p w14:paraId="78C76E94" w14:textId="77777777" w:rsidR="00D70845" w:rsidRPr="003913FF" w:rsidRDefault="00D70845" w:rsidP="00D70845">
      <w:pPr>
        <w:pStyle w:val="a5"/>
        <w:spacing w:line="480" w:lineRule="auto"/>
        <w:jc w:val="both"/>
        <w:rPr>
          <w:rFonts w:eastAsia="等线"/>
          <w:color w:val="000000" w:themeColor="text1"/>
          <w:lang w:eastAsia="zh-CN"/>
        </w:rPr>
      </w:pPr>
    </w:p>
    <w:p w14:paraId="15EA2924" w14:textId="77777777" w:rsidR="00D70845" w:rsidRPr="003913FF" w:rsidRDefault="00D70845" w:rsidP="00D70845">
      <w:pPr>
        <w:pStyle w:val="a5"/>
        <w:spacing w:line="480" w:lineRule="auto"/>
        <w:jc w:val="both"/>
        <w:rPr>
          <w:rFonts w:eastAsia="等线"/>
          <w:lang w:eastAsia="zh-CN"/>
        </w:rPr>
      </w:pPr>
    </w:p>
    <w:p w14:paraId="533909D7" w14:textId="77777777" w:rsidR="00D70845" w:rsidRPr="003913FF" w:rsidRDefault="00D70845" w:rsidP="00D70845">
      <w:pPr>
        <w:pStyle w:val="a5"/>
        <w:spacing w:line="480" w:lineRule="auto"/>
        <w:jc w:val="both"/>
        <w:rPr>
          <w:rFonts w:eastAsia="等线"/>
          <w:lang w:eastAsia="zh-CN"/>
        </w:rPr>
      </w:pPr>
    </w:p>
    <w:p w14:paraId="4E3B6D0C" w14:textId="77777777" w:rsidR="00D70845" w:rsidRPr="003913FF" w:rsidRDefault="00D70845" w:rsidP="00D70845">
      <w:pPr>
        <w:spacing w:after="0"/>
        <w:jc w:val="center"/>
        <w:rPr>
          <w:bCs/>
          <w:color w:val="0000FF"/>
        </w:rPr>
      </w:pPr>
      <w:r w:rsidRPr="003913FF">
        <w:rPr>
          <w:noProof/>
        </w:rPr>
        <w:lastRenderedPageBreak/>
        <w:drawing>
          <wp:inline distT="0" distB="0" distL="0" distR="0" wp14:anchorId="5EE69371" wp14:editId="4EB34193">
            <wp:extent cx="3352800" cy="2780030"/>
            <wp:effectExtent l="0" t="0" r="0" b="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9">
                      <a:extLst>
                        <a:ext uri="{28A0092B-C50C-407E-A947-70E740481C1C}">
                          <a14:useLocalDpi xmlns:a14="http://schemas.microsoft.com/office/drawing/2010/main" val="0"/>
                        </a:ext>
                      </a:extLst>
                    </a:blip>
                    <a:srcRect l="6688" t="9023" r="9396"/>
                    <a:stretch>
                      <a:fillRect/>
                    </a:stretch>
                  </pic:blipFill>
                  <pic:spPr bwMode="auto">
                    <a:xfrm>
                      <a:off x="0" y="0"/>
                      <a:ext cx="3352800" cy="2780030"/>
                    </a:xfrm>
                    <a:prstGeom prst="rect">
                      <a:avLst/>
                    </a:prstGeom>
                    <a:noFill/>
                    <a:ln>
                      <a:noFill/>
                    </a:ln>
                  </pic:spPr>
                </pic:pic>
              </a:graphicData>
            </a:graphic>
          </wp:inline>
        </w:drawing>
      </w:r>
    </w:p>
    <w:p w14:paraId="58D34D6F" w14:textId="7060C271" w:rsidR="00D70845" w:rsidRPr="003913FF" w:rsidRDefault="00D70845" w:rsidP="00D70845">
      <w:pPr>
        <w:spacing w:line="360" w:lineRule="auto"/>
        <w:jc w:val="both"/>
        <w:rPr>
          <w:rFonts w:ascii="Times New Roman" w:hAnsi="Times New Roman"/>
          <w:bCs/>
          <w:color w:val="000000" w:themeColor="text1"/>
          <w:sz w:val="24"/>
        </w:rPr>
      </w:pPr>
      <w:r w:rsidRPr="003913FF">
        <w:rPr>
          <w:rFonts w:ascii="Times New Roman" w:hAnsi="Times New Roman"/>
          <w:b/>
          <w:bCs/>
          <w:color w:val="FF0000"/>
          <w:sz w:val="24"/>
        </w:rPr>
        <w:t>Figure S</w:t>
      </w:r>
      <w:r w:rsidR="00965348" w:rsidRPr="003913FF">
        <w:rPr>
          <w:rFonts w:ascii="Times New Roman" w:hAnsi="Times New Roman"/>
          <w:b/>
          <w:bCs/>
          <w:color w:val="FF0000"/>
          <w:sz w:val="24"/>
        </w:rPr>
        <w:t>13</w:t>
      </w:r>
      <w:r w:rsidRPr="003913FF">
        <w:rPr>
          <w:rFonts w:ascii="Times New Roman" w:hAnsi="Times New Roman"/>
          <w:b/>
          <w:bCs/>
          <w:color w:val="FF0000"/>
          <w:sz w:val="24"/>
        </w:rPr>
        <w:t xml:space="preserve">. </w:t>
      </w:r>
      <w:r w:rsidRPr="003913FF">
        <w:rPr>
          <w:rFonts w:ascii="Times New Roman" w:hAnsi="Times New Roman"/>
          <w:bCs/>
          <w:color w:val="000000" w:themeColor="text1"/>
          <w:sz w:val="24"/>
        </w:rPr>
        <w:t xml:space="preserve">Displacement distributions of </w:t>
      </w:r>
      <w:proofErr w:type="spellStart"/>
      <w:r w:rsidRPr="003913FF">
        <w:rPr>
          <w:rFonts w:ascii="Times New Roman" w:hAnsi="Times New Roman"/>
          <w:bCs/>
          <w:color w:val="000000" w:themeColor="text1"/>
          <w:sz w:val="24"/>
        </w:rPr>
        <w:t>Nb</w:t>
      </w:r>
      <w:proofErr w:type="spellEnd"/>
      <w:r w:rsidRPr="003913FF">
        <w:rPr>
          <w:rFonts w:ascii="Times New Roman" w:hAnsi="Times New Roman"/>
          <w:bCs/>
          <w:color w:val="000000" w:themeColor="text1"/>
          <w:sz w:val="24"/>
        </w:rPr>
        <w:t xml:space="preserve"> atom in Ca</w:t>
      </w:r>
      <w:r w:rsidRPr="003913FF">
        <w:rPr>
          <w:rFonts w:ascii="Times New Roman" w:hAnsi="Times New Roman"/>
          <w:bCs/>
          <w:color w:val="000000" w:themeColor="text1"/>
          <w:sz w:val="24"/>
          <w:vertAlign w:val="subscript"/>
        </w:rPr>
        <w:t>3.9</w:t>
      </w:r>
      <w:r w:rsidRPr="003913FF">
        <w:rPr>
          <w:rFonts w:ascii="Times New Roman" w:hAnsi="Times New Roman"/>
          <w:bCs/>
          <w:color w:val="000000" w:themeColor="text1"/>
          <w:sz w:val="24"/>
        </w:rPr>
        <w:t>La</w:t>
      </w:r>
      <w:r w:rsidRPr="003913FF">
        <w:rPr>
          <w:rFonts w:ascii="Times New Roman" w:hAnsi="Times New Roman"/>
          <w:bCs/>
          <w:color w:val="000000" w:themeColor="text1"/>
          <w:sz w:val="24"/>
          <w:vertAlign w:val="subscript"/>
        </w:rPr>
        <w:t>0.1</w:t>
      </w:r>
      <w:r w:rsidRPr="003913FF">
        <w:rPr>
          <w:rFonts w:ascii="Times New Roman" w:hAnsi="Times New Roman"/>
          <w:bCs/>
          <w:color w:val="000000" w:themeColor="text1"/>
          <w:sz w:val="24"/>
        </w:rPr>
        <w:t>Nb</w:t>
      </w:r>
      <w:r w:rsidRPr="003913FF">
        <w:rPr>
          <w:rFonts w:ascii="Times New Roman" w:hAnsi="Times New Roman"/>
          <w:bCs/>
          <w:color w:val="000000" w:themeColor="text1"/>
          <w:sz w:val="24"/>
          <w:vertAlign w:val="subscript"/>
        </w:rPr>
        <w:t>2</w:t>
      </w:r>
      <w:r w:rsidRPr="003913FF">
        <w:rPr>
          <w:rFonts w:ascii="Times New Roman" w:hAnsi="Times New Roman"/>
          <w:bCs/>
          <w:color w:val="000000" w:themeColor="text1"/>
          <w:sz w:val="24"/>
        </w:rPr>
        <w:t>O</w:t>
      </w:r>
      <w:r w:rsidRPr="003913FF">
        <w:rPr>
          <w:rFonts w:ascii="Times New Roman" w:hAnsi="Times New Roman"/>
          <w:bCs/>
          <w:color w:val="000000" w:themeColor="text1"/>
          <w:sz w:val="24"/>
          <w:vertAlign w:val="subscript"/>
        </w:rPr>
        <w:t>9.05</w:t>
      </w:r>
      <w:r w:rsidRPr="003913FF">
        <w:rPr>
          <w:rFonts w:ascii="Times New Roman" w:hAnsi="Times New Roman"/>
          <w:bCs/>
          <w:color w:val="000000" w:themeColor="text1"/>
          <w:sz w:val="24"/>
        </w:rPr>
        <w:t>, extracted from the variable-temperature RMC configurations.</w:t>
      </w:r>
    </w:p>
    <w:p w14:paraId="5C2D9C72" w14:textId="77777777" w:rsidR="00ED79F1" w:rsidRPr="003913FF" w:rsidRDefault="00ED79F1" w:rsidP="00D70845">
      <w:pPr>
        <w:spacing w:line="360" w:lineRule="auto"/>
        <w:jc w:val="both"/>
        <w:rPr>
          <w:rFonts w:ascii="Times New Roman" w:hAnsi="Times New Roman"/>
          <w:bCs/>
          <w:color w:val="000000" w:themeColor="text1"/>
          <w:sz w:val="24"/>
        </w:rPr>
      </w:pPr>
    </w:p>
    <w:p w14:paraId="5B52252C" w14:textId="77777777" w:rsidR="00965348" w:rsidRPr="003913FF" w:rsidRDefault="00965348" w:rsidP="00965348">
      <w:pPr>
        <w:spacing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470F131E" wp14:editId="285D4B21">
            <wp:extent cx="2991173" cy="4701827"/>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1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8687" cy="4745076"/>
                    </a:xfrm>
                    <a:prstGeom prst="rect">
                      <a:avLst/>
                    </a:prstGeom>
                  </pic:spPr>
                </pic:pic>
              </a:graphicData>
            </a:graphic>
          </wp:inline>
        </w:drawing>
      </w:r>
    </w:p>
    <w:p w14:paraId="7968DDBA" w14:textId="11370D39" w:rsidR="00965348" w:rsidRPr="003913FF" w:rsidRDefault="00965348" w:rsidP="00874577">
      <w:pPr>
        <w:spacing w:afterLines="50" w:after="156" w:line="360" w:lineRule="auto"/>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0B476A" w:rsidRPr="003913FF">
        <w:rPr>
          <w:rStyle w:val="aff2"/>
          <w:rFonts w:ascii="Times New Roman" w:hAnsi="Times New Roman"/>
          <w:color w:val="FF0000"/>
          <w:sz w:val="24"/>
        </w:rPr>
        <w:t>S14</w:t>
      </w:r>
      <w:r w:rsidRPr="003913FF">
        <w:rPr>
          <w:rStyle w:val="aff2"/>
          <w:rFonts w:ascii="Times New Roman" w:hAnsi="Times New Roman"/>
          <w:color w:val="FF0000"/>
          <w:sz w:val="24"/>
        </w:rPr>
        <w:t xml:space="preserve">. Directional characteristics of oxygen dynamics around Ca/La- and </w:t>
      </w:r>
      <w:proofErr w:type="spellStart"/>
      <w:r w:rsidRPr="003913FF">
        <w:rPr>
          <w:rStyle w:val="aff2"/>
          <w:rFonts w:ascii="Times New Roman" w:hAnsi="Times New Roman"/>
          <w:color w:val="FF0000"/>
          <w:sz w:val="24"/>
        </w:rPr>
        <w:t>Nb</w:t>
      </w:r>
      <w:proofErr w:type="spellEnd"/>
      <w:r w:rsidRPr="003913FF">
        <w:rPr>
          <w:rStyle w:val="aff2"/>
          <w:rFonts w:ascii="Times New Roman" w:hAnsi="Times New Roman"/>
          <w:color w:val="FF0000"/>
          <w:sz w:val="24"/>
        </w:rPr>
        <w:t>-centered local environments.</w:t>
      </w:r>
      <w:r w:rsidRPr="003913FF">
        <w:rPr>
          <w:rFonts w:ascii="Times New Roman" w:hAnsi="Times New Roman"/>
          <w:color w:val="FF0000"/>
          <w:sz w:val="24"/>
        </w:rPr>
        <w:t xml:space="preserve"> </w:t>
      </w:r>
      <w:r w:rsidRPr="003913FF">
        <w:rPr>
          <w:rStyle w:val="aff2"/>
          <w:rFonts w:ascii="Times New Roman" w:hAnsi="Times New Roman"/>
          <w:b w:val="0"/>
          <w:color w:val="FF0000"/>
          <w:sz w:val="24"/>
        </w:rPr>
        <w:t>(a</w:t>
      </w:r>
      <w:r w:rsidRPr="003913FF">
        <w:rPr>
          <w:rFonts w:ascii="Times New Roman" w:hAnsi="Times New Roman"/>
          <w:color w:val="FF0000"/>
          <w:sz w:val="24"/>
        </w:rPr>
        <w:t>)</w:t>
      </w:r>
      <w:r w:rsidRPr="003913FF">
        <w:rPr>
          <w:rFonts w:ascii="Times New Roman" w:hAnsi="Times New Roman"/>
          <w:b/>
          <w:color w:val="FF0000"/>
          <w:sz w:val="24"/>
        </w:rPr>
        <w:t xml:space="preserve"> </w:t>
      </w:r>
      <w:r w:rsidRPr="003913FF">
        <w:rPr>
          <w:rFonts w:ascii="Times New Roman" w:hAnsi="Times New Roman"/>
          <w:color w:val="FF0000"/>
          <w:sz w:val="24"/>
        </w:rPr>
        <w:t>Tangential-to-radial displacement ratio,</w:t>
      </w:r>
      <w:r w:rsidRPr="003913FF">
        <w:rPr>
          <w:rFonts w:ascii="Times New Roman" w:hAnsi="Times New Roman"/>
          <w:i/>
          <w:color w:val="FF0000"/>
          <w:sz w:val="24"/>
        </w:rPr>
        <w:t xml:space="preserve"> </w:t>
      </w:r>
      <w:proofErr w:type="spellStart"/>
      <w:r w:rsidRPr="003913FF">
        <w:rPr>
          <w:rFonts w:ascii="Times New Roman" w:hAnsi="Times New Roman"/>
          <w:i/>
          <w:color w:val="FF0000"/>
          <w:sz w:val="24"/>
        </w:rPr>
        <w:t>R</w:t>
      </w:r>
      <w:r w:rsidRPr="003913FF">
        <w:rPr>
          <w:rFonts w:ascii="Times New Roman" w:hAnsi="Times New Roman"/>
          <w:color w:val="FF0000"/>
          <w:sz w:val="24"/>
          <w:vertAlign w:val="subscript"/>
        </w:rPr>
        <w:t>tan</w:t>
      </w:r>
      <w:proofErr w:type="spellEnd"/>
      <w:r w:rsidRPr="003913FF">
        <w:rPr>
          <w:rFonts w:ascii="Times New Roman" w:hAnsi="Times New Roman"/>
          <w:color w:val="FF0000"/>
          <w:sz w:val="24"/>
          <w:vertAlign w:val="subscript"/>
        </w:rPr>
        <w:t>/rad</w:t>
      </w:r>
      <w:r w:rsidRPr="003913FF">
        <w:rPr>
          <w:rFonts w:ascii="Times New Roman" w:hAnsi="Times New Roman"/>
          <w:color w:val="FF0000"/>
          <w:sz w:val="24"/>
        </w:rPr>
        <w:t>, of O atoms relative to the local M-O bond direction at 873 K and 1073 K. Values above unity indicate that transverse oxygen displacements exceed radial M-O bond-length fluctuations. (</w:t>
      </w:r>
      <w:r w:rsidRPr="003913FF">
        <w:rPr>
          <w:rStyle w:val="aff2"/>
          <w:rFonts w:ascii="Times New Roman" w:hAnsi="Times New Roman"/>
          <w:b w:val="0"/>
          <w:color w:val="FF0000"/>
          <w:sz w:val="24"/>
        </w:rPr>
        <w:t>b</w:t>
      </w:r>
      <w:r w:rsidRPr="003913FF">
        <w:rPr>
          <w:rFonts w:ascii="Times New Roman" w:hAnsi="Times New Roman"/>
          <w:color w:val="FF0000"/>
          <w:sz w:val="24"/>
        </w:rPr>
        <w:t xml:space="preserve">) Fraction of O atoms exhibiting tangential-dominant displacements in the corresponding local environments. Oxygen motion around </w:t>
      </w:r>
      <w:proofErr w:type="spellStart"/>
      <w:r w:rsidRPr="003913FF">
        <w:rPr>
          <w:rFonts w:ascii="Times New Roman" w:hAnsi="Times New Roman"/>
          <w:color w:val="FF0000"/>
          <w:sz w:val="24"/>
        </w:rPr>
        <w:t>Nb</w:t>
      </w:r>
      <w:proofErr w:type="spellEnd"/>
      <w:r w:rsidRPr="003913FF">
        <w:rPr>
          <w:rFonts w:ascii="Times New Roman" w:hAnsi="Times New Roman"/>
          <w:color w:val="FF0000"/>
          <w:sz w:val="24"/>
        </w:rPr>
        <w:t xml:space="preserve"> shows a consistently stronger tangential character than that around Ca/La, with a modest enhancement at elevated temperature.</w:t>
      </w:r>
    </w:p>
    <w:p w14:paraId="169BD7C2" w14:textId="77777777" w:rsidR="00713135" w:rsidRPr="003913FF" w:rsidRDefault="00713135" w:rsidP="00A00DAB">
      <w:pPr>
        <w:spacing w:after="100" w:afterAutospacing="1" w:line="360" w:lineRule="auto"/>
        <w:jc w:val="both"/>
        <w:rPr>
          <w:rFonts w:ascii="Times New Roman" w:hAnsi="Times New Roman"/>
          <w:color w:val="000000" w:themeColor="text1"/>
          <w:sz w:val="24"/>
        </w:rPr>
      </w:pPr>
    </w:p>
    <w:p w14:paraId="3FA730B7" w14:textId="77777777" w:rsidR="00A00DAB" w:rsidRPr="003913FF" w:rsidRDefault="00131D64" w:rsidP="00A00DAB">
      <w:pPr>
        <w:spacing w:line="360" w:lineRule="auto"/>
        <w:jc w:val="center"/>
        <w:rPr>
          <w:rFonts w:ascii="Times New Roman" w:eastAsia="Times New Roman" w:hAnsi="Times New Roman"/>
          <w:b/>
          <w:color w:val="FF0000"/>
          <w:kern w:val="0"/>
          <w:sz w:val="24"/>
          <w:lang w:eastAsia="en-US"/>
        </w:rPr>
      </w:pPr>
      <w:r w:rsidRPr="003913FF">
        <w:rPr>
          <w:rFonts w:hint="eastAsia"/>
          <w:noProof/>
        </w:rPr>
        <w:lastRenderedPageBreak/>
        <w:drawing>
          <wp:inline distT="0" distB="0" distL="0" distR="0" wp14:anchorId="57080A3E" wp14:editId="2ACA5CFE">
            <wp:extent cx="4855225" cy="3108960"/>
            <wp:effectExtent l="0" t="0" r="0" b="0"/>
            <wp:docPr id="19"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63350" cy="3114163"/>
                    </a:xfrm>
                    <a:prstGeom prst="rect">
                      <a:avLst/>
                    </a:prstGeom>
                    <a:noFill/>
                    <a:ln>
                      <a:noFill/>
                    </a:ln>
                  </pic:spPr>
                </pic:pic>
              </a:graphicData>
            </a:graphic>
          </wp:inline>
        </w:drawing>
      </w:r>
    </w:p>
    <w:p w14:paraId="4CA96E50" w14:textId="4E862116" w:rsidR="00767107" w:rsidRPr="003913FF" w:rsidRDefault="0081043A" w:rsidP="00A00DAB">
      <w:pPr>
        <w:spacing w:line="360" w:lineRule="auto"/>
        <w:jc w:val="both"/>
        <w:rPr>
          <w:rFonts w:ascii="Times New Roman" w:hAnsi="Times New Roman"/>
          <w:b/>
          <w:bCs/>
          <w:sz w:val="24"/>
        </w:rPr>
      </w:pPr>
      <w:r w:rsidRPr="003913FF">
        <w:rPr>
          <w:rFonts w:ascii="Times New Roman" w:eastAsia="Times New Roman" w:hAnsi="Times New Roman"/>
          <w:b/>
          <w:color w:val="FF0000"/>
          <w:kern w:val="0"/>
          <w:sz w:val="24"/>
          <w:lang w:eastAsia="en-US"/>
        </w:rPr>
        <w:t xml:space="preserve">Figure </w:t>
      </w:r>
      <w:r w:rsidR="000B476A" w:rsidRPr="003913FF">
        <w:rPr>
          <w:rFonts w:ascii="Times New Roman" w:eastAsia="Times New Roman" w:hAnsi="Times New Roman"/>
          <w:b/>
          <w:color w:val="FF0000"/>
          <w:kern w:val="0"/>
          <w:sz w:val="24"/>
          <w:lang w:eastAsia="en-US"/>
        </w:rPr>
        <w:t>S</w:t>
      </w:r>
      <w:r w:rsidR="000B476A" w:rsidRPr="003913FF">
        <w:rPr>
          <w:rFonts w:ascii="Times New Roman" w:hAnsi="Times New Roman"/>
          <w:b/>
          <w:color w:val="FF0000"/>
          <w:sz w:val="24"/>
        </w:rPr>
        <w:t>15</w:t>
      </w:r>
      <w:r w:rsidRPr="003913FF">
        <w:rPr>
          <w:rFonts w:ascii="Times New Roman" w:eastAsia="Times New Roman" w:hAnsi="Times New Roman"/>
          <w:b/>
          <w:color w:val="FF0000"/>
          <w:kern w:val="0"/>
          <w:sz w:val="24"/>
          <w:lang w:eastAsia="en-US"/>
        </w:rPr>
        <w:t xml:space="preserve">. </w:t>
      </w:r>
      <w:r w:rsidRPr="003913FF">
        <w:rPr>
          <w:rFonts w:ascii="Times New Roman" w:eastAsia="Times New Roman" w:hAnsi="Times New Roman"/>
          <w:b/>
          <w:bCs/>
          <w:kern w:val="0"/>
          <w:sz w:val="24"/>
          <w:lang w:eastAsia="en-US"/>
        </w:rPr>
        <w:t>AIMD simulations of parent Ca</w:t>
      </w:r>
      <w:r w:rsidRPr="003913FF">
        <w:rPr>
          <w:rFonts w:ascii="Times New Roman" w:eastAsia="Times New Roman" w:hAnsi="Times New Roman"/>
          <w:b/>
          <w:bCs/>
          <w:kern w:val="0"/>
          <w:sz w:val="24"/>
          <w:vertAlign w:val="subscript"/>
          <w:lang w:eastAsia="en-US"/>
        </w:rPr>
        <w:t>4</w:t>
      </w:r>
      <w:r w:rsidRPr="003913FF">
        <w:rPr>
          <w:rFonts w:ascii="Times New Roman" w:eastAsia="Times New Roman" w:hAnsi="Times New Roman"/>
          <w:b/>
          <w:bCs/>
          <w:kern w:val="0"/>
          <w:sz w:val="24"/>
          <w:lang w:eastAsia="en-US"/>
        </w:rPr>
        <w:t>Nb</w:t>
      </w:r>
      <w:r w:rsidRPr="003913FF">
        <w:rPr>
          <w:rFonts w:ascii="Times New Roman" w:eastAsia="Times New Roman" w:hAnsi="Times New Roman"/>
          <w:b/>
          <w:bCs/>
          <w:kern w:val="0"/>
          <w:sz w:val="24"/>
          <w:vertAlign w:val="subscript"/>
          <w:lang w:eastAsia="en-US"/>
        </w:rPr>
        <w:t>2</w:t>
      </w:r>
      <w:r w:rsidRPr="003913FF">
        <w:rPr>
          <w:rFonts w:ascii="Times New Roman" w:eastAsia="Times New Roman" w:hAnsi="Times New Roman"/>
          <w:b/>
          <w:bCs/>
          <w:kern w:val="0"/>
          <w:sz w:val="24"/>
          <w:lang w:eastAsia="en-US"/>
        </w:rPr>
        <w:t>O</w:t>
      </w:r>
      <w:r w:rsidRPr="003913FF">
        <w:rPr>
          <w:rFonts w:ascii="Times New Roman" w:eastAsia="Times New Roman" w:hAnsi="Times New Roman"/>
          <w:b/>
          <w:bCs/>
          <w:kern w:val="0"/>
          <w:sz w:val="24"/>
          <w:vertAlign w:val="subscript"/>
          <w:lang w:eastAsia="en-US"/>
        </w:rPr>
        <w:t>9</w:t>
      </w:r>
      <w:r w:rsidRPr="003913FF">
        <w:rPr>
          <w:rFonts w:ascii="Times New Roman" w:eastAsia="Times New Roman" w:hAnsi="Times New Roman"/>
          <w:b/>
          <w:bCs/>
          <w:kern w:val="0"/>
          <w:sz w:val="24"/>
          <w:lang w:eastAsia="en-US"/>
        </w:rPr>
        <w:t xml:space="preserve"> </w:t>
      </w:r>
      <w:r w:rsidRPr="003913FF">
        <w:rPr>
          <w:rFonts w:ascii="Times New Roman" w:eastAsia="宋体" w:hAnsi="Times New Roman"/>
          <w:b/>
          <w:bCs/>
          <w:kern w:val="0"/>
          <w:sz w:val="24"/>
        </w:rPr>
        <w:t>at 1673 K</w:t>
      </w:r>
      <w:r w:rsidRPr="003913FF">
        <w:rPr>
          <w:rFonts w:ascii="Times New Roman" w:eastAsia="Times New Roman" w:hAnsi="Times New Roman"/>
          <w:b/>
          <w:bCs/>
          <w:kern w:val="0"/>
          <w:sz w:val="24"/>
          <w:lang w:eastAsia="en-US"/>
        </w:rPr>
        <w:t>.</w:t>
      </w:r>
      <w:r w:rsidRPr="003913FF">
        <w:rPr>
          <w:rFonts w:ascii="Times New Roman" w:eastAsia="Times New Roman" w:hAnsi="Times New Roman"/>
          <w:kern w:val="0"/>
          <w:sz w:val="24"/>
          <w:lang w:eastAsia="en-US"/>
        </w:rPr>
        <w:t xml:space="preserve"> (a) Mean square displacement (MSD) values of Ca, La, </w:t>
      </w:r>
      <w:proofErr w:type="spellStart"/>
      <w:r w:rsidRPr="003913FF">
        <w:rPr>
          <w:rFonts w:ascii="Times New Roman" w:eastAsia="Times New Roman" w:hAnsi="Times New Roman"/>
          <w:kern w:val="0"/>
          <w:sz w:val="24"/>
          <w:lang w:eastAsia="en-US"/>
        </w:rPr>
        <w:t>Nb</w:t>
      </w:r>
      <w:proofErr w:type="spellEnd"/>
      <w:r w:rsidRPr="003913FF">
        <w:rPr>
          <w:rFonts w:ascii="Times New Roman" w:eastAsia="Times New Roman" w:hAnsi="Times New Roman"/>
          <w:kern w:val="0"/>
          <w:sz w:val="24"/>
          <w:lang w:eastAsia="en-US"/>
        </w:rPr>
        <w:t>, and O atoms. (</w:t>
      </w:r>
      <w:r w:rsidRPr="003913FF">
        <w:rPr>
          <w:rFonts w:ascii="Times New Roman" w:hAnsi="Times New Roman"/>
          <w:kern w:val="0"/>
          <w:sz w:val="24"/>
        </w:rPr>
        <w:t>b-d</w:t>
      </w:r>
      <w:r w:rsidRPr="003913FF">
        <w:rPr>
          <w:rFonts w:ascii="Times New Roman" w:eastAsia="Times New Roman" w:hAnsi="Times New Roman"/>
          <w:kern w:val="0"/>
          <w:sz w:val="24"/>
          <w:lang w:eastAsia="en-US"/>
        </w:rPr>
        <w:t>) Scatter plots of (b, c) cations and (d) oxide ions viewed along the [001] direction.</w:t>
      </w:r>
    </w:p>
    <w:p w14:paraId="1AF9C94F" w14:textId="7C917F1B" w:rsidR="00767107" w:rsidRPr="003913FF" w:rsidRDefault="00131D64" w:rsidP="00A00DAB">
      <w:pPr>
        <w:spacing w:after="0" w:line="360" w:lineRule="auto"/>
        <w:jc w:val="center"/>
        <w:rPr>
          <w:rFonts w:ascii="Times New Roman" w:hAnsi="Times New Roman"/>
          <w:b/>
          <w:bCs/>
          <w:sz w:val="24"/>
        </w:rPr>
      </w:pPr>
      <w:r w:rsidRPr="003913FF">
        <w:rPr>
          <w:rFonts w:ascii="Times New Roman" w:hAnsi="Times New Roman"/>
          <w:b/>
          <w:bCs/>
          <w:noProof/>
          <w:sz w:val="24"/>
        </w:rPr>
        <w:drawing>
          <wp:inline distT="0" distB="0" distL="0" distR="0" wp14:anchorId="6A7DE0A9" wp14:editId="3814446B">
            <wp:extent cx="3491230" cy="2983230"/>
            <wp:effectExtent l="0" t="0" r="0" b="0"/>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91230" cy="2983230"/>
                    </a:xfrm>
                    <a:prstGeom prst="rect">
                      <a:avLst/>
                    </a:prstGeom>
                    <a:noFill/>
                    <a:ln>
                      <a:noFill/>
                    </a:ln>
                  </pic:spPr>
                </pic:pic>
              </a:graphicData>
            </a:graphic>
          </wp:inline>
        </w:drawing>
      </w:r>
    </w:p>
    <w:p w14:paraId="1034293F" w14:textId="25CA0DCC" w:rsidR="00767107" w:rsidRPr="003913FF" w:rsidRDefault="000A3F7A" w:rsidP="00A00DAB">
      <w:pPr>
        <w:spacing w:afterLines="50" w:after="156" w:line="360" w:lineRule="auto"/>
        <w:jc w:val="both"/>
        <w:rPr>
          <w:rFonts w:ascii="Times New Roman" w:hAnsi="Times New Roman"/>
          <w:b/>
          <w:bCs/>
          <w:color w:val="000000" w:themeColor="text1"/>
          <w:sz w:val="24"/>
        </w:rPr>
      </w:pPr>
      <w:r w:rsidRPr="003913FF">
        <w:rPr>
          <w:rFonts w:ascii="Times New Roman" w:hAnsi="Times New Roman"/>
          <w:b/>
          <w:color w:val="FF0000"/>
          <w:sz w:val="24"/>
        </w:rPr>
        <w:t xml:space="preserve">Figure </w:t>
      </w:r>
      <w:r w:rsidR="000B476A" w:rsidRPr="003913FF">
        <w:rPr>
          <w:rFonts w:ascii="Times New Roman" w:hAnsi="Times New Roman"/>
          <w:b/>
          <w:color w:val="FF0000"/>
          <w:sz w:val="24"/>
        </w:rPr>
        <w:t>S16</w:t>
      </w:r>
      <w:r w:rsidRPr="003913FF">
        <w:rPr>
          <w:rFonts w:ascii="Times New Roman" w:hAnsi="Times New Roman"/>
          <w:b/>
          <w:color w:val="FF0000"/>
          <w:sz w:val="24"/>
        </w:rPr>
        <w:t>.</w:t>
      </w:r>
      <w:r w:rsidRPr="003913FF">
        <w:rPr>
          <w:rFonts w:ascii="Times New Roman" w:hAnsi="Times New Roman"/>
          <w:color w:val="000000" w:themeColor="text1"/>
          <w:sz w:val="24"/>
        </w:rPr>
        <w:t xml:space="preserve"> Temperature-dependent oxide-ion mean squared displacement (MSD) obtained from AIMD simulations</w:t>
      </w:r>
      <w:bookmarkStart w:id="17" w:name="_Hlk231048445"/>
      <w:r w:rsidR="00A92DB3" w:rsidRPr="003913FF">
        <w:rPr>
          <w:rFonts w:ascii="Times New Roman" w:hAnsi="Times New Roman"/>
          <w:color w:val="000000" w:themeColor="text1"/>
          <w:sz w:val="24"/>
        </w:rPr>
        <w:t xml:space="preserve"> of Ca</w:t>
      </w:r>
      <w:r w:rsidR="00A92DB3" w:rsidRPr="003913FF">
        <w:rPr>
          <w:rFonts w:ascii="Times New Roman" w:hAnsi="Times New Roman"/>
          <w:color w:val="000000" w:themeColor="text1"/>
          <w:sz w:val="24"/>
          <w:vertAlign w:val="subscript"/>
        </w:rPr>
        <w:t>3.9</w:t>
      </w:r>
      <w:r w:rsidR="00A92DB3" w:rsidRPr="003913FF">
        <w:rPr>
          <w:rFonts w:ascii="Times New Roman" w:hAnsi="Times New Roman"/>
          <w:color w:val="000000" w:themeColor="text1"/>
          <w:sz w:val="24"/>
        </w:rPr>
        <w:t>La</w:t>
      </w:r>
      <w:r w:rsidR="00A92DB3" w:rsidRPr="003913FF">
        <w:rPr>
          <w:rFonts w:ascii="Times New Roman" w:hAnsi="Times New Roman"/>
          <w:color w:val="000000" w:themeColor="text1"/>
          <w:sz w:val="24"/>
          <w:vertAlign w:val="subscript"/>
        </w:rPr>
        <w:t>0.1</w:t>
      </w:r>
      <w:r w:rsidR="00A92DB3" w:rsidRPr="003913FF">
        <w:rPr>
          <w:rFonts w:ascii="Times New Roman" w:hAnsi="Times New Roman"/>
          <w:color w:val="000000" w:themeColor="text1"/>
          <w:sz w:val="24"/>
        </w:rPr>
        <w:t>Nb</w:t>
      </w:r>
      <w:r w:rsidR="00A92DB3" w:rsidRPr="003913FF">
        <w:rPr>
          <w:rFonts w:ascii="Times New Roman" w:hAnsi="Times New Roman"/>
          <w:color w:val="000000" w:themeColor="text1"/>
          <w:sz w:val="24"/>
          <w:vertAlign w:val="subscript"/>
        </w:rPr>
        <w:t>2</w:t>
      </w:r>
      <w:r w:rsidR="00A92DB3" w:rsidRPr="003913FF">
        <w:rPr>
          <w:rFonts w:ascii="Times New Roman" w:hAnsi="Times New Roman"/>
          <w:color w:val="000000" w:themeColor="text1"/>
          <w:sz w:val="24"/>
        </w:rPr>
        <w:t>O</w:t>
      </w:r>
      <w:r w:rsidR="00A92DB3" w:rsidRPr="003913FF">
        <w:rPr>
          <w:rFonts w:ascii="Times New Roman" w:hAnsi="Times New Roman"/>
          <w:color w:val="000000" w:themeColor="text1"/>
          <w:sz w:val="24"/>
          <w:vertAlign w:val="subscript"/>
        </w:rPr>
        <w:t>9.05</w:t>
      </w:r>
      <w:r w:rsidRPr="003913FF">
        <w:rPr>
          <w:rFonts w:ascii="Times New Roman" w:hAnsi="Times New Roman"/>
          <w:color w:val="000000" w:themeColor="text1"/>
          <w:sz w:val="24"/>
        </w:rPr>
        <w:t xml:space="preserve"> </w:t>
      </w:r>
      <w:bookmarkEnd w:id="17"/>
      <w:r w:rsidRPr="003913FF">
        <w:rPr>
          <w:rFonts w:ascii="Times New Roman" w:hAnsi="Times New Roman"/>
          <w:color w:val="000000" w:themeColor="text1"/>
          <w:sz w:val="24"/>
        </w:rPr>
        <w:t>at 1273, 1473, 1673, and 1873 K.</w:t>
      </w:r>
    </w:p>
    <w:p w14:paraId="3C1F0398" w14:textId="4863689A" w:rsidR="00767107" w:rsidRPr="003913FF" w:rsidRDefault="00131D64" w:rsidP="00BF71DD">
      <w:pPr>
        <w:spacing w:after="0"/>
        <w:jc w:val="center"/>
        <w:rPr>
          <w:rFonts w:ascii="Times New Roman" w:hAnsi="Times New Roman"/>
          <w:sz w:val="24"/>
        </w:rPr>
      </w:pPr>
      <w:r w:rsidRPr="003913FF">
        <w:rPr>
          <w:rFonts w:ascii="Times New Roman" w:hAnsi="Times New Roman"/>
          <w:noProof/>
          <w:sz w:val="24"/>
        </w:rPr>
        <w:lastRenderedPageBreak/>
        <w:drawing>
          <wp:inline distT="0" distB="0" distL="0" distR="0" wp14:anchorId="7A20A20F" wp14:editId="1853229C">
            <wp:extent cx="4359275" cy="2983230"/>
            <wp:effectExtent l="0" t="0" r="0" b="0"/>
            <wp:docPr id="21" name="图片 8"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图表, 直方图&#10;&#10;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59275" cy="2983230"/>
                    </a:xfrm>
                    <a:prstGeom prst="rect">
                      <a:avLst/>
                    </a:prstGeom>
                    <a:noFill/>
                    <a:ln>
                      <a:noFill/>
                    </a:ln>
                  </pic:spPr>
                </pic:pic>
              </a:graphicData>
            </a:graphic>
          </wp:inline>
        </w:drawing>
      </w:r>
    </w:p>
    <w:p w14:paraId="2D7406B6" w14:textId="53801A3C" w:rsidR="00A00DAB" w:rsidRPr="003913FF" w:rsidRDefault="00767107" w:rsidP="00D95FDC">
      <w:pPr>
        <w:spacing w:after="100" w:afterAutospacing="1" w:line="360" w:lineRule="auto"/>
        <w:jc w:val="both"/>
        <w:rPr>
          <w:rFonts w:ascii="Times New Roman" w:hAnsi="Times New Roman"/>
          <w:sz w:val="24"/>
        </w:rPr>
      </w:pPr>
      <w:r w:rsidRPr="003913FF">
        <w:rPr>
          <w:rFonts w:ascii="Times New Roman" w:hAnsi="Times New Roman"/>
          <w:b/>
          <w:bCs/>
          <w:color w:val="FF0000"/>
          <w:sz w:val="24"/>
        </w:rPr>
        <w:t xml:space="preserve">Figure </w:t>
      </w:r>
      <w:r w:rsidR="00E644C8" w:rsidRPr="003913FF">
        <w:rPr>
          <w:rFonts w:ascii="Times New Roman" w:hAnsi="Times New Roman"/>
          <w:b/>
          <w:bCs/>
          <w:color w:val="FF0000"/>
          <w:sz w:val="24"/>
        </w:rPr>
        <w:t>S17</w:t>
      </w:r>
      <w:r w:rsidRPr="003913FF">
        <w:rPr>
          <w:rFonts w:ascii="Times New Roman" w:eastAsia="宋体" w:hAnsi="Times New Roman"/>
          <w:b/>
          <w:bCs/>
          <w:sz w:val="24"/>
        </w:rPr>
        <w:t>.</w:t>
      </w:r>
      <w:r w:rsidRPr="003913FF">
        <w:rPr>
          <w:rFonts w:ascii="Times New Roman" w:hAnsi="Times New Roman"/>
          <w:sz w:val="24"/>
        </w:rPr>
        <w:t xml:space="preserve"> </w:t>
      </w:r>
      <w:r w:rsidRPr="003913FF">
        <w:rPr>
          <w:rFonts w:ascii="Times New Roman" w:hAnsi="Times New Roman"/>
          <w:b/>
          <w:bCs/>
          <w:sz w:val="24"/>
        </w:rPr>
        <w:t>Bond valence site energy (BVSE) calculations for Ca</w:t>
      </w:r>
      <w:r w:rsidRPr="003913FF">
        <w:rPr>
          <w:rFonts w:ascii="Times New Roman" w:hAnsi="Times New Roman"/>
          <w:b/>
          <w:bCs/>
          <w:sz w:val="24"/>
          <w:vertAlign w:val="subscript"/>
        </w:rPr>
        <w:t>3.9</w:t>
      </w:r>
      <w:r w:rsidRPr="003913FF">
        <w:rPr>
          <w:rFonts w:ascii="Times New Roman" w:hAnsi="Times New Roman"/>
          <w:b/>
          <w:bCs/>
          <w:sz w:val="24"/>
        </w:rPr>
        <w:t>La</w:t>
      </w:r>
      <w:r w:rsidRPr="003913FF">
        <w:rPr>
          <w:rFonts w:ascii="Times New Roman" w:hAnsi="Times New Roman"/>
          <w:b/>
          <w:bCs/>
          <w:sz w:val="24"/>
          <w:vertAlign w:val="subscript"/>
        </w:rPr>
        <w:t>0.1</w:t>
      </w:r>
      <w:r w:rsidRPr="003913FF">
        <w:rPr>
          <w:rFonts w:ascii="Times New Roman" w:hAnsi="Times New Roman"/>
          <w:b/>
          <w:bCs/>
          <w:sz w:val="24"/>
        </w:rPr>
        <w:t>Nb</w:t>
      </w:r>
      <w:r w:rsidRPr="003913FF">
        <w:rPr>
          <w:rFonts w:ascii="Times New Roman" w:hAnsi="Times New Roman"/>
          <w:b/>
          <w:bCs/>
          <w:sz w:val="24"/>
          <w:vertAlign w:val="subscript"/>
        </w:rPr>
        <w:t>2</w:t>
      </w:r>
      <w:r w:rsidRPr="003913FF">
        <w:rPr>
          <w:rFonts w:ascii="Times New Roman" w:hAnsi="Times New Roman"/>
          <w:b/>
          <w:bCs/>
          <w:sz w:val="24"/>
        </w:rPr>
        <w:t>O</w:t>
      </w:r>
      <w:r w:rsidRPr="003913FF">
        <w:rPr>
          <w:rFonts w:ascii="Times New Roman" w:hAnsi="Times New Roman"/>
          <w:b/>
          <w:bCs/>
          <w:sz w:val="24"/>
          <w:vertAlign w:val="subscript"/>
        </w:rPr>
        <w:t>9.05</w:t>
      </w:r>
      <w:r w:rsidRPr="003913FF">
        <w:rPr>
          <w:rFonts w:ascii="Times New Roman" w:hAnsi="Times New Roman"/>
          <w:b/>
          <w:bCs/>
          <w:sz w:val="24"/>
        </w:rPr>
        <w:t>.</w:t>
      </w:r>
      <w:r w:rsidRPr="003913FF">
        <w:rPr>
          <w:rFonts w:ascii="Times New Roman" w:hAnsi="Times New Roman"/>
          <w:sz w:val="24"/>
        </w:rPr>
        <w:t xml:space="preserve"> (a) BVSE-calculated migration barriers along different dimensional. (b, c) Calculated BVSE maps of oxide-ion migration along the (b) b-axis and (c) c-axis. </w:t>
      </w:r>
      <w:bookmarkStart w:id="18" w:name="OLE_LINK98"/>
      <w:bookmarkStart w:id="19" w:name="OLE_LINK96"/>
      <w:bookmarkStart w:id="20" w:name="OLE_LINK97"/>
    </w:p>
    <w:p w14:paraId="1651B651" w14:textId="747B4271" w:rsidR="008736BF" w:rsidRPr="003913FF" w:rsidRDefault="008736BF" w:rsidP="00A00DAB">
      <w:pPr>
        <w:spacing w:after="0" w:line="360" w:lineRule="auto"/>
        <w:jc w:val="both"/>
        <w:rPr>
          <w:rFonts w:ascii="Times New Roman" w:hAnsi="Times New Roman"/>
          <w:color w:val="FF0000"/>
          <w:sz w:val="24"/>
        </w:rPr>
      </w:pPr>
      <w:bookmarkStart w:id="21" w:name="OLE_LINK212"/>
      <w:bookmarkStart w:id="22" w:name="OLE_LINK21"/>
      <w:bookmarkStart w:id="23" w:name="OLE_LINK24"/>
      <w:r w:rsidRPr="003913FF">
        <w:rPr>
          <w:rFonts w:ascii="Times New Roman" w:hAnsi="Times New Roman"/>
          <w:b/>
          <w:bCs/>
          <w:color w:val="FF0000"/>
          <w:sz w:val="24"/>
        </w:rPr>
        <w:t xml:space="preserve">Supplementary Note </w:t>
      </w:r>
      <w:bookmarkEnd w:id="18"/>
      <w:bookmarkEnd w:id="21"/>
      <w:r w:rsidR="00ED710A" w:rsidRPr="003913FF">
        <w:rPr>
          <w:rFonts w:ascii="Times New Roman" w:hAnsi="Times New Roman"/>
          <w:b/>
          <w:bCs/>
          <w:color w:val="FF0000"/>
          <w:sz w:val="24"/>
        </w:rPr>
        <w:t>4</w:t>
      </w:r>
      <w:r w:rsidRPr="003913FF">
        <w:rPr>
          <w:rFonts w:ascii="Times New Roman" w:hAnsi="Times New Roman"/>
          <w:b/>
          <w:bCs/>
          <w:color w:val="FF0000"/>
          <w:sz w:val="24"/>
        </w:rPr>
        <w:t>:</w:t>
      </w:r>
      <w:bookmarkEnd w:id="19"/>
      <w:bookmarkEnd w:id="20"/>
      <w:bookmarkEnd w:id="22"/>
      <w:bookmarkEnd w:id="23"/>
      <w:r w:rsidRPr="003913FF">
        <w:rPr>
          <w:rFonts w:ascii="Times New Roman" w:hAnsi="Times New Roman"/>
          <w:b/>
          <w:bCs/>
          <w:color w:val="FF0000"/>
          <w:sz w:val="24"/>
        </w:rPr>
        <w:t xml:space="preserve"> </w:t>
      </w:r>
      <w:r w:rsidRPr="003913FF">
        <w:rPr>
          <w:rFonts w:ascii="Times New Roman" w:hAnsi="Times New Roman"/>
          <w:color w:val="FF0000"/>
          <w:sz w:val="24"/>
        </w:rPr>
        <w:t>bond valence site energy (BVSE) calculations.</w:t>
      </w:r>
    </w:p>
    <w:p w14:paraId="2DB8A149" w14:textId="05480B00" w:rsidR="00D7323B" w:rsidRPr="003913FF" w:rsidRDefault="00767107">
      <w:pPr>
        <w:spacing w:after="100" w:afterAutospacing="1" w:line="360" w:lineRule="auto"/>
        <w:ind w:firstLineChars="200" w:firstLine="480"/>
        <w:jc w:val="both"/>
        <w:rPr>
          <w:rFonts w:ascii="Times New Roman" w:hAnsi="Times New Roman"/>
          <w:sz w:val="24"/>
        </w:rPr>
      </w:pPr>
      <w:r w:rsidRPr="003913FF">
        <w:rPr>
          <w:rFonts w:ascii="Times New Roman" w:hAnsi="Times New Roman"/>
          <w:sz w:val="24"/>
        </w:rPr>
        <w:t>We performed bond valence site energy (BVSE) calculations to construct the migration energy landscape in Ca</w:t>
      </w:r>
      <w:r w:rsidRPr="003913FF">
        <w:rPr>
          <w:rFonts w:ascii="Times New Roman" w:hAnsi="Times New Roman"/>
          <w:sz w:val="24"/>
          <w:vertAlign w:val="subscript"/>
        </w:rPr>
        <w:t>4-</w:t>
      </w:r>
      <w:r w:rsidRPr="003913FF">
        <w:rPr>
          <w:rFonts w:ascii="Times New Roman" w:hAnsi="Times New Roman"/>
          <w:i/>
          <w:sz w:val="24"/>
          <w:vertAlign w:val="subscript"/>
        </w:rPr>
        <w:t>x</w:t>
      </w:r>
      <w:r w:rsidRPr="003913FF">
        <w:rPr>
          <w:rFonts w:ascii="Times New Roman" w:hAnsi="Times New Roman"/>
          <w:sz w:val="24"/>
        </w:rPr>
        <w:t>La</w:t>
      </w:r>
      <w:r w:rsidRPr="003913FF">
        <w:rPr>
          <w:rFonts w:ascii="Times New Roman" w:hAnsi="Times New Roman"/>
          <w:i/>
          <w:sz w:val="24"/>
          <w:vertAlign w:val="subscript"/>
        </w:rPr>
        <w:t>x</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w:t>
      </w:r>
      <w:r w:rsidRPr="003913FF">
        <w:rPr>
          <w:rFonts w:ascii="Times New Roman" w:hAnsi="Times New Roman"/>
          <w:i/>
          <w:sz w:val="24"/>
          <w:vertAlign w:val="subscript"/>
        </w:rPr>
        <w:t>x</w:t>
      </w:r>
      <w:r w:rsidRPr="003913FF">
        <w:rPr>
          <w:rFonts w:ascii="Times New Roman" w:hAnsi="Times New Roman"/>
          <w:sz w:val="24"/>
          <w:vertAlign w:val="subscript"/>
        </w:rPr>
        <w:t>/2</w:t>
      </w:r>
      <w:r w:rsidRPr="003913FF">
        <w:rPr>
          <w:rFonts w:ascii="Times New Roman" w:hAnsi="Times New Roman"/>
          <w:sz w:val="24"/>
        </w:rPr>
        <w:t xml:space="preserve">. The BVSE-calculated migration barriers (Figure S9a) reveal pronounced dimensionality-dependent behavior, with preferential pathways along specific crystallographic directions. In contrast to the higher migration barrier (~ 1.534 eV, Figures </w:t>
      </w:r>
      <w:r w:rsidR="008736BF" w:rsidRPr="003913FF">
        <w:rPr>
          <w:rFonts w:ascii="Times New Roman" w:hAnsi="Times New Roman"/>
          <w:color w:val="FF0000"/>
          <w:sz w:val="24"/>
        </w:rPr>
        <w:t>S1</w:t>
      </w:r>
      <w:r w:rsidR="00E56CE1" w:rsidRPr="003913FF">
        <w:rPr>
          <w:rFonts w:ascii="Times New Roman" w:hAnsi="Times New Roman"/>
          <w:color w:val="FF0000"/>
          <w:sz w:val="24"/>
        </w:rPr>
        <w:t>7</w:t>
      </w:r>
      <w:r w:rsidR="008736BF" w:rsidRPr="003913FF">
        <w:rPr>
          <w:rFonts w:ascii="Times New Roman" w:hAnsi="Times New Roman"/>
          <w:color w:val="FF0000"/>
          <w:sz w:val="24"/>
        </w:rPr>
        <w:t>a</w:t>
      </w:r>
      <w:r w:rsidRPr="003913FF">
        <w:rPr>
          <w:rFonts w:ascii="Times New Roman" w:hAnsi="Times New Roman"/>
          <w:color w:val="FF0000"/>
          <w:sz w:val="24"/>
        </w:rPr>
        <w:t xml:space="preserve">, </w:t>
      </w:r>
      <w:r w:rsidR="008736BF" w:rsidRPr="003913FF">
        <w:rPr>
          <w:rFonts w:ascii="Times New Roman" w:hAnsi="Times New Roman"/>
          <w:color w:val="FF0000"/>
          <w:sz w:val="24"/>
        </w:rPr>
        <w:t>1</w:t>
      </w:r>
      <w:r w:rsidR="00E56CE1" w:rsidRPr="003913FF">
        <w:rPr>
          <w:rFonts w:ascii="Times New Roman" w:hAnsi="Times New Roman"/>
          <w:color w:val="FF0000"/>
          <w:sz w:val="24"/>
        </w:rPr>
        <w:t>7</w:t>
      </w:r>
      <w:r w:rsidR="008736BF" w:rsidRPr="003913FF">
        <w:rPr>
          <w:rFonts w:ascii="Times New Roman" w:hAnsi="Times New Roman"/>
          <w:color w:val="FF0000"/>
          <w:sz w:val="24"/>
        </w:rPr>
        <w:t>c</w:t>
      </w:r>
      <w:r w:rsidRPr="003913FF">
        <w:rPr>
          <w:rFonts w:ascii="Times New Roman" w:hAnsi="Times New Roman"/>
          <w:sz w:val="24"/>
        </w:rPr>
        <w:t xml:space="preserve">) for 3D migration, the </w:t>
      </w:r>
      <w:r w:rsidRPr="003913FF">
        <w:rPr>
          <w:rFonts w:ascii="Times New Roman" w:hAnsi="Times New Roman"/>
          <w:i/>
          <w:sz w:val="24"/>
        </w:rPr>
        <w:t>a</w:t>
      </w:r>
      <w:r w:rsidR="002949DE" w:rsidRPr="003913FF">
        <w:rPr>
          <w:rFonts w:ascii="Times New Roman" w:hAnsi="Times New Roman"/>
          <w:i/>
          <w:sz w:val="24"/>
        </w:rPr>
        <w:t>c</w:t>
      </w:r>
      <w:r w:rsidRPr="003913FF">
        <w:rPr>
          <w:rFonts w:ascii="Times New Roman" w:hAnsi="Times New Roman"/>
          <w:sz w:val="24"/>
        </w:rPr>
        <w:t xml:space="preserve"> plane (</w:t>
      </w:r>
      <w:r w:rsidRPr="003913FF">
        <w:rPr>
          <w:rFonts w:ascii="Times New Roman" w:hAnsi="Times New Roman"/>
          <w:color w:val="FF0000"/>
          <w:sz w:val="24"/>
        </w:rPr>
        <w:t>Figure S</w:t>
      </w:r>
      <w:r w:rsidR="00E56CE1" w:rsidRPr="003913FF">
        <w:rPr>
          <w:rFonts w:ascii="Times New Roman" w:hAnsi="Times New Roman"/>
          <w:color w:val="FF0000"/>
          <w:sz w:val="24"/>
        </w:rPr>
        <w:t>17</w:t>
      </w:r>
      <w:r w:rsidRPr="003913FF">
        <w:rPr>
          <w:rFonts w:ascii="Times New Roman" w:hAnsi="Times New Roman"/>
          <w:color w:val="FF0000"/>
          <w:sz w:val="24"/>
        </w:rPr>
        <w:t>b</w:t>
      </w:r>
      <w:r w:rsidRPr="003913FF">
        <w:rPr>
          <w:rFonts w:ascii="Times New Roman" w:hAnsi="Times New Roman"/>
          <w:sz w:val="24"/>
        </w:rPr>
        <w:t>) exhibits low-energy channels (~ 0.795 eV), which correspond to interconnected interstitial sites within the ionic [Ca</w:t>
      </w:r>
      <w:r w:rsidRPr="003913FF">
        <w:rPr>
          <w:rFonts w:ascii="Times New Roman" w:hAnsi="Times New Roman"/>
          <w:sz w:val="24"/>
        </w:rPr>
        <w:sym w:font="Symbol" w:char="F0A2"/>
      </w:r>
      <w:r w:rsidRPr="003913FF">
        <w:rPr>
          <w:rFonts w:ascii="Times New Roman" w:hAnsi="Times New Roman"/>
          <w:sz w:val="24"/>
        </w:rPr>
        <w:t>O</w:t>
      </w:r>
      <w:r w:rsidRPr="003913FF">
        <w:rPr>
          <w:rFonts w:ascii="Times New Roman" w:hAnsi="Times New Roman"/>
          <w:sz w:val="24"/>
          <w:vertAlign w:val="subscript"/>
        </w:rPr>
        <w:t>6</w:t>
      </w:r>
      <w:r w:rsidRPr="003913FF">
        <w:rPr>
          <w:rFonts w:ascii="Times New Roman" w:hAnsi="Times New Roman"/>
          <w:sz w:val="24"/>
        </w:rPr>
        <w:t>] layers, resembling the R-P rock-salt layers, as marked in the visualized BVSE maps (</w:t>
      </w:r>
      <w:r w:rsidRPr="003913FF">
        <w:rPr>
          <w:rFonts w:ascii="Times New Roman" w:hAnsi="Times New Roman"/>
          <w:color w:val="FF0000"/>
          <w:sz w:val="24"/>
        </w:rPr>
        <w:t xml:space="preserve">Figure </w:t>
      </w:r>
      <w:r w:rsidR="008736BF" w:rsidRPr="003913FF">
        <w:rPr>
          <w:rFonts w:ascii="Times New Roman" w:hAnsi="Times New Roman"/>
          <w:color w:val="FF0000"/>
          <w:sz w:val="24"/>
        </w:rPr>
        <w:t>S1</w:t>
      </w:r>
      <w:r w:rsidR="00BC707E" w:rsidRPr="003913FF">
        <w:rPr>
          <w:rFonts w:ascii="Times New Roman" w:hAnsi="Times New Roman"/>
          <w:color w:val="FF0000"/>
          <w:sz w:val="24"/>
        </w:rPr>
        <w:t>7</w:t>
      </w:r>
      <w:r w:rsidR="008736BF" w:rsidRPr="003913FF">
        <w:rPr>
          <w:rFonts w:ascii="Times New Roman" w:hAnsi="Times New Roman"/>
          <w:color w:val="FF0000"/>
          <w:sz w:val="24"/>
        </w:rPr>
        <w:t>b</w:t>
      </w:r>
      <w:r w:rsidRPr="003913FF">
        <w:rPr>
          <w:rFonts w:ascii="Times New Roman" w:hAnsi="Times New Roman"/>
          <w:color w:val="FF0000"/>
          <w:sz w:val="24"/>
        </w:rPr>
        <w:t>)</w:t>
      </w:r>
      <w:r w:rsidRPr="003913FF">
        <w:rPr>
          <w:rFonts w:ascii="Times New Roman" w:hAnsi="Times New Roman"/>
          <w:sz w:val="24"/>
        </w:rPr>
        <w:t xml:space="preserve">, which act as structural conduits for long-range oxide-ion transport. </w:t>
      </w:r>
    </w:p>
    <w:p w14:paraId="199A7EEF" w14:textId="77777777" w:rsidR="00D7323B" w:rsidRPr="003913FF" w:rsidRDefault="00D7323B" w:rsidP="002949DE">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5A64007D" wp14:editId="4973A2BC">
            <wp:extent cx="5274310" cy="443992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9.png"/>
                    <pic:cNvPicPr/>
                  </pic:nvPicPr>
                  <pic:blipFill>
                    <a:blip r:embed="rId24">
                      <a:extLst>
                        <a:ext uri="{28A0092B-C50C-407E-A947-70E740481C1C}">
                          <a14:useLocalDpi xmlns:a14="http://schemas.microsoft.com/office/drawing/2010/main" val="0"/>
                        </a:ext>
                      </a:extLst>
                    </a:blip>
                    <a:stretch>
                      <a:fillRect/>
                    </a:stretch>
                  </pic:blipFill>
                  <pic:spPr>
                    <a:xfrm>
                      <a:off x="0" y="0"/>
                      <a:ext cx="5274310" cy="4439920"/>
                    </a:xfrm>
                    <a:prstGeom prst="rect">
                      <a:avLst/>
                    </a:prstGeom>
                  </pic:spPr>
                </pic:pic>
              </a:graphicData>
            </a:graphic>
          </wp:inline>
        </w:drawing>
      </w:r>
    </w:p>
    <w:p w14:paraId="570448A7" w14:textId="50D32C3E" w:rsidR="00D7323B" w:rsidRPr="003913FF" w:rsidRDefault="00D7323B" w:rsidP="00874577">
      <w:pPr>
        <w:spacing w:after="100" w:afterAutospacing="1" w:line="360" w:lineRule="auto"/>
        <w:jc w:val="both"/>
        <w:rPr>
          <w:rFonts w:ascii="Times New Roman" w:hAnsi="Times New Roman"/>
          <w:color w:val="FF0000"/>
          <w:sz w:val="24"/>
        </w:rPr>
      </w:pPr>
      <w:r w:rsidRPr="003913FF">
        <w:rPr>
          <w:rFonts w:ascii="Times New Roman" w:hAnsi="Times New Roman"/>
          <w:b/>
          <w:color w:val="FF0000"/>
          <w:sz w:val="24"/>
        </w:rPr>
        <w:t xml:space="preserve">Figure </w:t>
      </w:r>
      <w:r w:rsidR="00892FD3" w:rsidRPr="003913FF">
        <w:rPr>
          <w:rFonts w:ascii="Times New Roman" w:hAnsi="Times New Roman"/>
          <w:b/>
          <w:color w:val="FF0000"/>
          <w:sz w:val="24"/>
        </w:rPr>
        <w:t>S18</w:t>
      </w:r>
      <w:r w:rsidRPr="003913FF">
        <w:rPr>
          <w:rFonts w:ascii="Times New Roman" w:hAnsi="Times New Roman"/>
          <w:b/>
          <w:color w:val="FF0000"/>
          <w:sz w:val="24"/>
        </w:rPr>
        <w:t>. Direction-resolved oxide-ion MSD from AIMD.</w:t>
      </w:r>
      <w:r w:rsidRPr="003913FF">
        <w:rPr>
          <w:rFonts w:ascii="Times New Roman" w:hAnsi="Times New Roman"/>
          <w:color w:val="FF0000"/>
          <w:sz w:val="24"/>
        </w:rPr>
        <w:t xml:space="preserve"> Oxygen mean-square displacement components along the crystallographic </w:t>
      </w:r>
      <w:r w:rsidRPr="003913FF">
        <w:rPr>
          <w:rStyle w:val="katex"/>
          <w:rFonts w:ascii="Times New Roman" w:hAnsi="Times New Roman"/>
          <w:i/>
          <w:color w:val="FF0000"/>
          <w:sz w:val="24"/>
        </w:rPr>
        <w:t>a</w:t>
      </w:r>
      <w:r w:rsidRPr="003913FF">
        <w:rPr>
          <w:rFonts w:ascii="Times New Roman" w:hAnsi="Times New Roman"/>
          <w:color w:val="FF0000"/>
          <w:sz w:val="24"/>
        </w:rPr>
        <w:t>,</w:t>
      </w:r>
      <w:r w:rsidRPr="003913FF">
        <w:rPr>
          <w:rStyle w:val="katex"/>
          <w:rFonts w:ascii="Times New Roman" w:hAnsi="Times New Roman"/>
          <w:color w:val="FF0000"/>
          <w:sz w:val="24"/>
        </w:rPr>
        <w:t xml:space="preserve"> </w:t>
      </w:r>
      <w:r w:rsidRPr="003913FF">
        <w:rPr>
          <w:rStyle w:val="katex"/>
          <w:rFonts w:ascii="Times New Roman" w:hAnsi="Times New Roman"/>
          <w:i/>
          <w:color w:val="FF0000"/>
          <w:sz w:val="24"/>
        </w:rPr>
        <w:t>b</w:t>
      </w:r>
      <w:r w:rsidRPr="003913FF">
        <w:rPr>
          <w:rFonts w:ascii="Times New Roman" w:hAnsi="Times New Roman"/>
          <w:color w:val="FF0000"/>
          <w:sz w:val="24"/>
        </w:rPr>
        <w:t xml:space="preserve">, and </w:t>
      </w:r>
      <w:r w:rsidRPr="003913FF">
        <w:rPr>
          <w:rStyle w:val="katex"/>
          <w:rFonts w:ascii="Times New Roman" w:hAnsi="Times New Roman"/>
          <w:i/>
          <w:color w:val="FF0000"/>
          <w:sz w:val="24"/>
        </w:rPr>
        <w:t>c</w:t>
      </w:r>
      <w:r w:rsidRPr="003913FF">
        <w:rPr>
          <w:rFonts w:ascii="Times New Roman" w:hAnsi="Times New Roman"/>
          <w:color w:val="FF0000"/>
          <w:sz w:val="24"/>
        </w:rPr>
        <w:t xml:space="preserve"> axes over the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at (a) 1273 K, (b) 1473 K, (c) 1673 K, and (d) 1873 K. The </w:t>
      </w:r>
      <w:r w:rsidRPr="003913FF">
        <w:rPr>
          <w:rStyle w:val="katex"/>
          <w:rFonts w:ascii="Times New Roman" w:hAnsi="Times New Roman"/>
          <w:i/>
          <w:color w:val="FF0000"/>
          <w:sz w:val="24"/>
        </w:rPr>
        <w:t>a</w:t>
      </w:r>
      <w:r w:rsidRPr="003913FF">
        <w:rPr>
          <w:rFonts w:ascii="Times New Roman" w:hAnsi="Times New Roman"/>
          <w:color w:val="FF0000"/>
          <w:sz w:val="24"/>
        </w:rPr>
        <w:t xml:space="preserve">- and </w:t>
      </w:r>
      <w:r w:rsidRPr="003913FF">
        <w:rPr>
          <w:rStyle w:val="katex"/>
          <w:rFonts w:ascii="Times New Roman" w:hAnsi="Times New Roman"/>
          <w:i/>
          <w:color w:val="FF0000"/>
          <w:sz w:val="24"/>
        </w:rPr>
        <w:t>c</w:t>
      </w:r>
      <w:r w:rsidRPr="003913FF">
        <w:rPr>
          <w:rFonts w:ascii="Times New Roman" w:hAnsi="Times New Roman"/>
          <w:color w:val="FF0000"/>
          <w:sz w:val="24"/>
        </w:rPr>
        <w:t xml:space="preserve">-axis components mainly represent in-plane oxide-ion motion within the Ca/La-containing layers, whereas the </w:t>
      </w:r>
      <w:r w:rsidRPr="003913FF">
        <w:rPr>
          <w:rStyle w:val="katex"/>
          <w:rFonts w:ascii="Times New Roman" w:hAnsi="Times New Roman"/>
          <w:i/>
          <w:color w:val="FF0000"/>
          <w:sz w:val="24"/>
        </w:rPr>
        <w:t>b</w:t>
      </w:r>
      <w:r w:rsidRPr="003913FF">
        <w:rPr>
          <w:rFonts w:ascii="Times New Roman" w:hAnsi="Times New Roman"/>
          <w:color w:val="FF0000"/>
          <w:sz w:val="24"/>
        </w:rPr>
        <w:t>-axis component corresponds to out-of-plane motion. The larger in-plane MSD components indicate anisotropic oxide-ion diffusion with preferential migration within the Ca/La-containing layers.</w:t>
      </w:r>
    </w:p>
    <w:p w14:paraId="25CB0E2B" w14:textId="79EB53BF" w:rsidR="00D7323B" w:rsidRPr="003913FF" w:rsidRDefault="00D7323B" w:rsidP="00A00DAB">
      <w:pPr>
        <w:spacing w:after="100" w:afterAutospacing="1" w:line="360" w:lineRule="auto"/>
        <w:ind w:firstLineChars="200" w:firstLine="480"/>
        <w:jc w:val="both"/>
        <w:rPr>
          <w:rFonts w:ascii="Times New Roman" w:hAnsi="Times New Roman"/>
          <w:sz w:val="24"/>
        </w:rPr>
      </w:pPr>
    </w:p>
    <w:p w14:paraId="17211DA7" w14:textId="77777777" w:rsidR="004D6DC2" w:rsidRPr="003913FF" w:rsidRDefault="004D6DC2" w:rsidP="004D6DC2">
      <w:pPr>
        <w:spacing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524417A9" wp14:editId="5DDE3458">
            <wp:extent cx="2468880" cy="6112209"/>
            <wp:effectExtent l="0" t="0" r="7620" b="317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43.png"/>
                    <pic:cNvPicPr/>
                  </pic:nvPicPr>
                  <pic:blipFill>
                    <a:blip r:embed="rId25">
                      <a:extLst>
                        <a:ext uri="{28A0092B-C50C-407E-A947-70E740481C1C}">
                          <a14:useLocalDpi xmlns:a14="http://schemas.microsoft.com/office/drawing/2010/main" val="0"/>
                        </a:ext>
                      </a:extLst>
                    </a:blip>
                    <a:stretch>
                      <a:fillRect/>
                    </a:stretch>
                  </pic:blipFill>
                  <pic:spPr>
                    <a:xfrm>
                      <a:off x="0" y="0"/>
                      <a:ext cx="2482783" cy="6146630"/>
                    </a:xfrm>
                    <a:prstGeom prst="rect">
                      <a:avLst/>
                    </a:prstGeom>
                  </pic:spPr>
                </pic:pic>
              </a:graphicData>
            </a:graphic>
          </wp:inline>
        </w:drawing>
      </w:r>
    </w:p>
    <w:p w14:paraId="53F8B534" w14:textId="4F5DC417" w:rsidR="00D7323B" w:rsidRPr="003913FF" w:rsidRDefault="004D6DC2" w:rsidP="00874577">
      <w:pPr>
        <w:spacing w:after="100" w:afterAutospacing="1" w:line="360" w:lineRule="auto"/>
        <w:jc w:val="both"/>
        <w:rPr>
          <w:rFonts w:ascii="Times New Roman" w:hAnsi="Times New Roman"/>
          <w:color w:val="FF0000"/>
          <w:sz w:val="24"/>
        </w:rPr>
      </w:pPr>
      <w:bookmarkStart w:id="24" w:name="OLE_LINK133"/>
      <w:bookmarkStart w:id="25" w:name="OLE_LINK134"/>
      <w:bookmarkStart w:id="26" w:name="OLE_LINK137"/>
      <w:bookmarkStart w:id="27" w:name="OLE_LINK138"/>
      <w:bookmarkStart w:id="28" w:name="OLE_LINK230"/>
      <w:bookmarkStart w:id="29" w:name="OLE_LINK231"/>
      <w:r w:rsidRPr="003913FF">
        <w:rPr>
          <w:rFonts w:ascii="Times New Roman" w:hAnsi="Times New Roman"/>
          <w:b/>
          <w:color w:val="FF0000"/>
          <w:sz w:val="24"/>
        </w:rPr>
        <w:t xml:space="preserve">Figure </w:t>
      </w:r>
      <w:r w:rsidRPr="003913FF">
        <w:rPr>
          <w:rStyle w:val="aff2"/>
          <w:rFonts w:ascii="Times New Roman" w:hAnsi="Times New Roman"/>
          <w:color w:val="FF0000"/>
          <w:sz w:val="24"/>
        </w:rPr>
        <w:t>S</w:t>
      </w:r>
      <w:r w:rsidR="006B3E5C" w:rsidRPr="003913FF">
        <w:rPr>
          <w:rStyle w:val="aff2"/>
          <w:rFonts w:ascii="Times New Roman" w:hAnsi="Times New Roman"/>
          <w:color w:val="FF0000"/>
          <w:sz w:val="24"/>
        </w:rPr>
        <w:t>19</w:t>
      </w:r>
      <w:r w:rsidRPr="003913FF">
        <w:rPr>
          <w:rFonts w:ascii="Times New Roman" w:hAnsi="Times New Roman"/>
          <w:b/>
          <w:color w:val="FF0000"/>
          <w:sz w:val="24"/>
        </w:rPr>
        <w:t>. Temperature-dependent apparent diffusivities of the</w:t>
      </w:r>
      <w:r w:rsidRPr="003913FF">
        <w:rPr>
          <w:b/>
          <w:color w:val="FF0000"/>
        </w:rPr>
        <w:t xml:space="preserve"> </w:t>
      </w:r>
      <w:r w:rsidRPr="003913FF">
        <w:rPr>
          <w:rFonts w:ascii="Times New Roman" w:hAnsi="Times New Roman"/>
          <w:b/>
          <w:color w:val="FF0000"/>
          <w:sz w:val="24"/>
        </w:rPr>
        <w:t>most mobile oxide ions from AIMD.</w:t>
      </w:r>
      <w:r w:rsidRPr="003913FF">
        <w:rPr>
          <w:rFonts w:ascii="Times New Roman" w:hAnsi="Times New Roman"/>
          <w:color w:val="FF0000"/>
          <w:sz w:val="24"/>
        </w:rPr>
        <w:t xml:space="preserve"> Apparent single-ion diffusivities of the top 20 mobile oxide ions at (a) 1273 K, (b) 1473 K, and (c) 1673 K. The presence of multiple oxygen ions with appreciable diffusivities demonstrates that long-range oxygen transport is distributed over a population of mobile ions rather than being confined to a single isolated interstitial oxygen.</w:t>
      </w:r>
      <w:bookmarkEnd w:id="24"/>
      <w:bookmarkEnd w:id="25"/>
      <w:bookmarkEnd w:id="26"/>
      <w:bookmarkEnd w:id="27"/>
      <w:r w:rsidRPr="003913FF">
        <w:rPr>
          <w:rFonts w:ascii="Times New Roman" w:hAnsi="Times New Roman"/>
          <w:color w:val="FF0000"/>
          <w:sz w:val="24"/>
        </w:rPr>
        <w:t xml:space="preserve"> The overall increase in apparent diffusivity with temperature further reflects thermally activated multi-ion oxygen transport.</w:t>
      </w:r>
    </w:p>
    <w:bookmarkEnd w:id="28"/>
    <w:bookmarkEnd w:id="29"/>
    <w:p w14:paraId="2F96400C" w14:textId="77777777" w:rsidR="0045504D" w:rsidRPr="003913FF" w:rsidRDefault="0045504D">
      <w:pPr>
        <w:pStyle w:val="aff3"/>
        <w:spacing w:beforeLines="50" w:before="156" w:beforeAutospacing="0" w:after="0" w:afterAutospacing="0" w:line="360" w:lineRule="auto"/>
        <w:jc w:val="both"/>
        <w:rPr>
          <w:rFonts w:ascii="Times New Roman" w:hAnsi="Times New Roman" w:cs="Times New Roman"/>
          <w:color w:val="0000FF"/>
        </w:rPr>
      </w:pPr>
      <w:r w:rsidRPr="003913FF">
        <w:rPr>
          <w:rFonts w:ascii="Times New Roman" w:hAnsi="Times New Roman" w:cs="Times New Roman"/>
          <w:noProof/>
          <w:color w:val="0000FF"/>
        </w:rPr>
        <w:lastRenderedPageBreak/>
        <w:drawing>
          <wp:inline distT="0" distB="0" distL="0" distR="0" wp14:anchorId="225D9114" wp14:editId="7A9369DA">
            <wp:extent cx="5274310" cy="4427220"/>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41.png"/>
                    <pic:cNvPicPr/>
                  </pic:nvPicPr>
                  <pic:blipFill>
                    <a:blip r:embed="rId26">
                      <a:extLst>
                        <a:ext uri="{28A0092B-C50C-407E-A947-70E740481C1C}">
                          <a14:useLocalDpi xmlns:a14="http://schemas.microsoft.com/office/drawing/2010/main" val="0"/>
                        </a:ext>
                      </a:extLst>
                    </a:blip>
                    <a:stretch>
                      <a:fillRect/>
                    </a:stretch>
                  </pic:blipFill>
                  <pic:spPr>
                    <a:xfrm>
                      <a:off x="0" y="0"/>
                      <a:ext cx="5274310" cy="4427220"/>
                    </a:xfrm>
                    <a:prstGeom prst="rect">
                      <a:avLst/>
                    </a:prstGeom>
                  </pic:spPr>
                </pic:pic>
              </a:graphicData>
            </a:graphic>
          </wp:inline>
        </w:drawing>
      </w:r>
    </w:p>
    <w:p w14:paraId="3223CC33" w14:textId="7FEE8A0D" w:rsidR="0045504D" w:rsidRPr="003913FF" w:rsidRDefault="0045504D" w:rsidP="0045504D">
      <w:pPr>
        <w:pStyle w:val="aff3"/>
        <w:spacing w:before="0" w:beforeAutospacing="0" w:afterLines="50" w:after="156" w:afterAutospacing="0" w:line="360" w:lineRule="auto"/>
        <w:jc w:val="both"/>
        <w:rPr>
          <w:rFonts w:ascii="Times New Roman" w:hAnsi="Times New Roman" w:cs="Times New Roman"/>
          <w:color w:val="FF0000"/>
        </w:rPr>
      </w:pPr>
      <w:bookmarkStart w:id="30" w:name="OLE_LINK12"/>
      <w:bookmarkStart w:id="31" w:name="OLE_LINK13"/>
      <w:r w:rsidRPr="003913FF">
        <w:rPr>
          <w:rStyle w:val="aff2"/>
          <w:rFonts w:ascii="Times New Roman" w:hAnsi="Times New Roman"/>
          <w:color w:val="FF0000"/>
        </w:rPr>
        <w:t>Figure S20. Temperature-dependent local framework dynamics and their cooperative coupling with oxide-ion migration from AIMD.</w:t>
      </w:r>
      <w:r w:rsidRPr="003913FF">
        <w:rPr>
          <w:rFonts w:ascii="Times New Roman" w:hAnsi="Times New Roman" w:cs="Times New Roman"/>
          <w:color w:val="FF0000"/>
        </w:rPr>
        <w:t xml:space="preserve"> (a) Mean and maximum local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vertAlign w:val="subscript"/>
        </w:rPr>
        <w:t>​</w:t>
      </w:r>
      <w:r w:rsidRPr="003913FF">
        <w:rPr>
          <w:rFonts w:ascii="Times New Roman" w:hAnsi="Times New Roman" w:cs="Times New Roman"/>
          <w:color w:val="FF0000"/>
        </w:rPr>
        <w:t xml:space="preserve"> rotational amplitudes at 1273, 1473, and 1673 K, showing the thermal activation of angular fluctuations within the </w:t>
      </w:r>
      <w:proofErr w:type="spellStart"/>
      <w:r w:rsidRPr="003913FF">
        <w:rPr>
          <w:rFonts w:ascii="Times New Roman" w:hAnsi="Times New Roman" w:cs="Times New Roman"/>
          <w:color w:val="FF0000"/>
        </w:rPr>
        <w:t>Nb</w:t>
      </w:r>
      <w:proofErr w:type="spellEnd"/>
      <w:r w:rsidRPr="003913FF">
        <w:rPr>
          <w:rFonts w:ascii="Times New Roman" w:hAnsi="Times New Roman" w:cs="Times New Roman"/>
          <w:color w:val="FF0000"/>
        </w:rPr>
        <w:t>-centered coordination environment.</w:t>
      </w:r>
      <w:bookmarkStart w:id="32" w:name="OLE_LINK9"/>
      <w:bookmarkStart w:id="33" w:name="OLE_LINK10"/>
      <w:r w:rsidRPr="003913FF">
        <w:rPr>
          <w:rFonts w:ascii="Times New Roman" w:hAnsi="Times New Roman" w:cs="Times New Roman"/>
          <w:color w:val="FF0000"/>
        </w:rPr>
        <w:t xml:space="preserve"> </w:t>
      </w:r>
      <w:bookmarkEnd w:id="32"/>
      <w:bookmarkEnd w:id="33"/>
      <w:r w:rsidRPr="003913FF">
        <w:rPr>
          <w:rFonts w:ascii="Times New Roman" w:hAnsi="Times New Roman" w:cs="Times New Roman"/>
          <w:color w:val="FF0000"/>
        </w:rPr>
        <w:t>(b-d) Time evolution of the normalized displacement of the top-ranked mobile oxide ion together with normalized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rPr>
        <w:t>​</w:t>
      </w:r>
      <w:r w:rsidRPr="003913FF">
        <w:rPr>
          <w:rFonts w:ascii="Times New Roman" w:hAnsi="Times New Roman" w:cs="Times New Roman"/>
          <w:color w:val="FF0000"/>
        </w:rPr>
        <w:t xml:space="preserve"> torsion, Ca-O cage torsion, and La-O cage torsion at (b) 1273 K, (c) 1473 K, and (d) 1673 K, respectively. </w:t>
      </w:r>
      <w:bookmarkEnd w:id="30"/>
      <w:bookmarkEnd w:id="31"/>
    </w:p>
    <w:p w14:paraId="1CA1DDAC" w14:textId="46DCA9D3" w:rsidR="00D7323B" w:rsidRPr="003913FF" w:rsidRDefault="00D7323B" w:rsidP="00A00DAB">
      <w:pPr>
        <w:spacing w:after="100" w:afterAutospacing="1" w:line="360" w:lineRule="auto"/>
        <w:ind w:firstLineChars="200" w:firstLine="480"/>
        <w:jc w:val="both"/>
        <w:rPr>
          <w:rFonts w:ascii="Times New Roman" w:hAnsi="Times New Roman"/>
          <w:sz w:val="24"/>
        </w:rPr>
      </w:pPr>
    </w:p>
    <w:p w14:paraId="2D8FCE76" w14:textId="77777777" w:rsidR="00467FC7" w:rsidRPr="003913FF" w:rsidRDefault="00467FC7" w:rsidP="00874577">
      <w:pPr>
        <w:spacing w:beforeLines="50" w:before="156" w:after="0"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207F56A7" wp14:editId="5321A0D6">
            <wp:extent cx="4184650" cy="5487504"/>
            <wp:effectExtent l="0" t="0" r="635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Graph1.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90641" cy="5495360"/>
                    </a:xfrm>
                    <a:prstGeom prst="rect">
                      <a:avLst/>
                    </a:prstGeom>
                  </pic:spPr>
                </pic:pic>
              </a:graphicData>
            </a:graphic>
          </wp:inline>
        </w:drawing>
      </w:r>
    </w:p>
    <w:p w14:paraId="1A6BEE0E" w14:textId="2F9C88E2" w:rsidR="00195DC9" w:rsidRPr="003913FF" w:rsidRDefault="00467FC7" w:rsidP="00874577">
      <w:pPr>
        <w:pStyle w:val="aff3"/>
        <w:spacing w:before="0" w:beforeAutospacing="0" w:afterLines="50" w:after="156" w:afterAutospacing="0" w:line="360" w:lineRule="auto"/>
        <w:jc w:val="both"/>
        <w:rPr>
          <w:rFonts w:ascii="Times New Roman" w:hAnsi="Times New Roman"/>
          <w:color w:val="FF0000"/>
        </w:rPr>
      </w:pPr>
      <w:r w:rsidRPr="003913FF">
        <w:rPr>
          <w:rStyle w:val="aff2"/>
          <w:rFonts w:ascii="Times New Roman" w:hAnsi="Times New Roman"/>
          <w:color w:val="FF0000"/>
        </w:rPr>
        <w:t>Figure S</w:t>
      </w:r>
      <w:r w:rsidR="004122F8" w:rsidRPr="003913FF">
        <w:rPr>
          <w:rStyle w:val="aff2"/>
          <w:rFonts w:ascii="Times New Roman" w:hAnsi="Times New Roman"/>
          <w:color w:val="FF0000"/>
        </w:rPr>
        <w:t>21</w:t>
      </w:r>
      <w:r w:rsidRPr="003913FF">
        <w:rPr>
          <w:rStyle w:val="aff2"/>
          <w:rFonts w:ascii="Times New Roman" w:hAnsi="Times New Roman"/>
          <w:color w:val="FF0000"/>
        </w:rPr>
        <w:t>. Correlation torsional dynamics of neighboring NbO</w:t>
      </w:r>
      <w:r w:rsidRPr="003913FF">
        <w:rPr>
          <w:rStyle w:val="katex-mathml"/>
          <w:rFonts w:ascii="Times New Roman" w:hAnsi="Times New Roman"/>
          <w:b/>
          <w:bCs/>
          <w:color w:val="FF0000"/>
          <w:vertAlign w:val="subscript"/>
        </w:rPr>
        <w:t>6</w:t>
      </w:r>
      <w:r w:rsidRPr="003913FF">
        <w:rPr>
          <w:rStyle w:val="vlist-s"/>
          <w:rFonts w:ascii="Times New Roman" w:eastAsia="MS Gothic" w:hAnsi="Times New Roman"/>
          <w:color w:val="FF0000"/>
          <w:vertAlign w:val="subscript"/>
        </w:rPr>
        <w:t>​</w:t>
      </w:r>
      <w:r w:rsidRPr="003913FF">
        <w:rPr>
          <w:rStyle w:val="aff2"/>
          <w:rFonts w:ascii="Times New Roman" w:hAnsi="Times New Roman"/>
          <w:color w:val="FF0000"/>
        </w:rPr>
        <w:t xml:space="preserve"> torsion and Ca/La-O cage torsion from AIMD.</w:t>
      </w:r>
      <w:r w:rsidRPr="003913FF">
        <w:rPr>
          <w:rFonts w:ascii="Times New Roman" w:hAnsi="Times New Roman" w:cs="Times New Roman"/>
          <w:color w:val="FF0000"/>
        </w:rPr>
        <w:t xml:space="preserve"> Scatter plots of the mean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vertAlign w:val="subscript"/>
        </w:rPr>
        <w:t>​</w:t>
      </w:r>
      <w:r w:rsidRPr="003913FF">
        <w:rPr>
          <w:rFonts w:ascii="Times New Roman" w:hAnsi="Times New Roman" w:cs="Times New Roman"/>
          <w:color w:val="FF0000"/>
        </w:rPr>
        <w:t xml:space="preserve"> torsion angle versus the mean La-O or Ca-O cage torsion angle extracted from the 0-100 </w:t>
      </w:r>
      <w:proofErr w:type="spellStart"/>
      <w:r w:rsidRPr="003913FF">
        <w:rPr>
          <w:rFonts w:ascii="Times New Roman" w:hAnsi="Times New Roman" w:cs="Times New Roman"/>
          <w:color w:val="FF0000"/>
        </w:rPr>
        <w:t>ps</w:t>
      </w:r>
      <w:proofErr w:type="spellEnd"/>
      <w:r w:rsidRPr="003913FF">
        <w:rPr>
          <w:rFonts w:ascii="Times New Roman" w:hAnsi="Times New Roman" w:cs="Times New Roman"/>
          <w:color w:val="FF0000"/>
        </w:rPr>
        <w:t xml:space="preserve"> AIMD trajectories. Each point corresponds to one AIMD time frame. The solid lines are linear fits, and the Pearson correlation coefficients </w:t>
      </w:r>
      <w:r w:rsidRPr="003913FF">
        <w:rPr>
          <w:rStyle w:val="katex-mathml"/>
          <w:rFonts w:ascii="Times New Roman" w:hAnsi="Times New Roman"/>
          <w:i/>
          <w:color w:val="FF0000"/>
        </w:rPr>
        <w:t>r</w:t>
      </w:r>
      <w:r w:rsidRPr="003913FF">
        <w:rPr>
          <w:rFonts w:ascii="Times New Roman" w:hAnsi="Times New Roman" w:cs="Times New Roman"/>
          <w:color w:val="FF0000"/>
        </w:rPr>
        <w:t xml:space="preserve"> are shown in each panel. (a, b)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rPr>
        <w:t>​</w:t>
      </w:r>
      <w:r w:rsidRPr="003913FF">
        <w:rPr>
          <w:rFonts w:ascii="Times New Roman" w:hAnsi="Times New Roman" w:cs="Times New Roman"/>
          <w:color w:val="FF0000"/>
        </w:rPr>
        <w:t>-</w:t>
      </w:r>
      <w:proofErr w:type="spellStart"/>
      <w:r w:rsidRPr="003913FF">
        <w:rPr>
          <w:rFonts w:ascii="Times New Roman" w:hAnsi="Times New Roman" w:cs="Times New Roman"/>
          <w:color w:val="FF0000"/>
        </w:rPr>
        <w:t>LaO</w:t>
      </w:r>
      <w:proofErr w:type="spellEnd"/>
      <w:r w:rsidRPr="003913FF">
        <w:rPr>
          <w:rFonts w:ascii="Times New Roman" w:hAnsi="Times New Roman" w:cs="Times New Roman"/>
          <w:color w:val="FF0000"/>
        </w:rPr>
        <w:t xml:space="preserve"> (</w:t>
      </w:r>
      <w:r w:rsidRPr="003913FF">
        <w:rPr>
          <w:rFonts w:ascii="Times New Roman" w:hAnsi="Times New Roman" w:cs="Times New Roman"/>
          <w:i/>
          <w:color w:val="FF0000"/>
        </w:rPr>
        <w:t>r</w:t>
      </w:r>
      <w:r w:rsidRPr="003913FF">
        <w:rPr>
          <w:rFonts w:ascii="Times New Roman" w:hAnsi="Times New Roman" w:cs="Times New Roman"/>
          <w:color w:val="FF0000"/>
        </w:rPr>
        <w:t xml:space="preserve"> = 0.89) and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rPr>
        <w:t>​</w:t>
      </w:r>
      <w:r w:rsidRPr="003913FF">
        <w:rPr>
          <w:rFonts w:ascii="Times New Roman" w:hAnsi="Times New Roman" w:cs="Times New Roman"/>
          <w:color w:val="FF0000"/>
        </w:rPr>
        <w:t>-</w:t>
      </w:r>
      <w:proofErr w:type="spellStart"/>
      <w:r w:rsidRPr="003913FF">
        <w:rPr>
          <w:rFonts w:ascii="Times New Roman" w:hAnsi="Times New Roman" w:cs="Times New Roman"/>
          <w:color w:val="FF0000"/>
        </w:rPr>
        <w:t>CaO</w:t>
      </w:r>
      <w:proofErr w:type="spellEnd"/>
      <w:r w:rsidRPr="003913FF">
        <w:rPr>
          <w:rFonts w:ascii="Times New Roman" w:hAnsi="Times New Roman" w:cs="Times New Roman"/>
          <w:color w:val="FF0000"/>
        </w:rPr>
        <w:t xml:space="preserve"> (</w:t>
      </w:r>
      <w:r w:rsidRPr="003913FF">
        <w:rPr>
          <w:rFonts w:ascii="Times New Roman" w:hAnsi="Times New Roman" w:cs="Times New Roman"/>
          <w:i/>
          <w:color w:val="FF0000"/>
        </w:rPr>
        <w:t>r</w:t>
      </w:r>
      <w:r w:rsidRPr="003913FF">
        <w:rPr>
          <w:rFonts w:ascii="Times New Roman" w:hAnsi="Times New Roman" w:cs="Times New Roman"/>
          <w:color w:val="FF0000"/>
        </w:rPr>
        <w:t xml:space="preserve"> = 0.84) cage torsion correlations at 1273 K. (c, d) Corresponding correlations at 1473 K (</w:t>
      </w:r>
      <w:r w:rsidRPr="003913FF">
        <w:rPr>
          <w:rFonts w:ascii="Times New Roman" w:hAnsi="Times New Roman" w:cs="Times New Roman"/>
          <w:i/>
          <w:color w:val="FF0000"/>
        </w:rPr>
        <w:t>r</w:t>
      </w:r>
      <w:r w:rsidRPr="003913FF">
        <w:rPr>
          <w:rFonts w:ascii="Times New Roman" w:hAnsi="Times New Roman" w:cs="Times New Roman"/>
          <w:color w:val="FF0000"/>
        </w:rPr>
        <w:t xml:space="preserve"> = 0.71 and 0.69). (e, f) Corresponding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rPr>
        <w:t>​</w:t>
      </w:r>
      <w:r w:rsidRPr="003913FF">
        <w:rPr>
          <w:rFonts w:ascii="Times New Roman" w:hAnsi="Times New Roman" w:cs="Times New Roman"/>
          <w:color w:val="FF0000"/>
        </w:rPr>
        <w:t>-</w:t>
      </w:r>
      <w:proofErr w:type="spellStart"/>
      <w:r w:rsidRPr="003913FF">
        <w:rPr>
          <w:rFonts w:ascii="Times New Roman" w:hAnsi="Times New Roman" w:cs="Times New Roman"/>
          <w:color w:val="FF0000"/>
        </w:rPr>
        <w:t>LaO</w:t>
      </w:r>
      <w:proofErr w:type="spellEnd"/>
      <w:r w:rsidRPr="003913FF">
        <w:rPr>
          <w:rFonts w:ascii="Times New Roman" w:hAnsi="Times New Roman" w:cs="Times New Roman"/>
          <w:color w:val="FF0000"/>
        </w:rPr>
        <w:t xml:space="preserve"> (</w:t>
      </w:r>
      <w:r w:rsidRPr="003913FF">
        <w:rPr>
          <w:rFonts w:ascii="Times New Roman" w:hAnsi="Times New Roman" w:cs="Times New Roman"/>
          <w:i/>
          <w:color w:val="FF0000"/>
        </w:rPr>
        <w:t>r</w:t>
      </w:r>
      <w:r w:rsidRPr="003913FF">
        <w:rPr>
          <w:rFonts w:ascii="Times New Roman" w:hAnsi="Times New Roman" w:cs="Times New Roman"/>
          <w:color w:val="FF0000"/>
        </w:rPr>
        <w:t xml:space="preserve"> = 0.92) and NbO</w:t>
      </w:r>
      <w:r w:rsidRPr="003913FF">
        <w:rPr>
          <w:rStyle w:val="katex-mathml"/>
          <w:rFonts w:ascii="Times New Roman" w:hAnsi="Times New Roman"/>
          <w:color w:val="FF0000"/>
          <w:vertAlign w:val="subscript"/>
        </w:rPr>
        <w:t>6</w:t>
      </w:r>
      <w:r w:rsidRPr="003913FF">
        <w:rPr>
          <w:rStyle w:val="vlist-s"/>
          <w:rFonts w:ascii="Times New Roman" w:eastAsia="MS Gothic" w:hAnsi="Times New Roman"/>
          <w:color w:val="FF0000"/>
        </w:rPr>
        <w:t>​</w:t>
      </w:r>
      <w:r w:rsidRPr="003913FF">
        <w:rPr>
          <w:rFonts w:ascii="Times New Roman" w:hAnsi="Times New Roman" w:cs="Times New Roman"/>
          <w:color w:val="FF0000"/>
        </w:rPr>
        <w:t>-</w:t>
      </w:r>
      <w:proofErr w:type="spellStart"/>
      <w:r w:rsidRPr="003913FF">
        <w:rPr>
          <w:rFonts w:ascii="Times New Roman" w:hAnsi="Times New Roman" w:cs="Times New Roman"/>
          <w:color w:val="FF0000"/>
        </w:rPr>
        <w:t>CaO</w:t>
      </w:r>
      <w:proofErr w:type="spellEnd"/>
      <w:r w:rsidRPr="003913FF">
        <w:rPr>
          <w:rFonts w:ascii="Times New Roman" w:hAnsi="Times New Roman" w:cs="Times New Roman"/>
          <w:color w:val="FF0000"/>
        </w:rPr>
        <w:t xml:space="preserve"> (</w:t>
      </w:r>
      <w:r w:rsidRPr="003913FF">
        <w:rPr>
          <w:rFonts w:ascii="Times New Roman" w:hAnsi="Times New Roman" w:cs="Times New Roman"/>
          <w:i/>
          <w:color w:val="FF0000"/>
        </w:rPr>
        <w:t>r</w:t>
      </w:r>
      <w:r w:rsidRPr="003913FF">
        <w:rPr>
          <w:rFonts w:ascii="Times New Roman" w:hAnsi="Times New Roman" w:cs="Times New Roman"/>
          <w:color w:val="FF0000"/>
        </w:rPr>
        <w:t xml:space="preserve"> = 0.88) cage correlations at 1673 K. The consistently positive correlations demonstrate dynamically coupled angular fluctuations among neighboring coordination environments.</w:t>
      </w:r>
      <w:r w:rsidRPr="003913FF">
        <w:rPr>
          <w:color w:val="FF0000"/>
        </w:rPr>
        <w:t xml:space="preserve"> </w:t>
      </w:r>
    </w:p>
    <w:p w14:paraId="14EFFD58" w14:textId="77777777" w:rsidR="0006026D" w:rsidRPr="003913FF" w:rsidRDefault="0006026D" w:rsidP="00874577">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2B7025A9" wp14:editId="08617FD1">
            <wp:extent cx="5274310" cy="4412615"/>
            <wp:effectExtent l="0" t="0" r="2540" b="698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1.png"/>
                    <pic:cNvPicPr/>
                  </pic:nvPicPr>
                  <pic:blipFill>
                    <a:blip r:embed="rId28">
                      <a:extLst>
                        <a:ext uri="{28A0092B-C50C-407E-A947-70E740481C1C}">
                          <a14:useLocalDpi xmlns:a14="http://schemas.microsoft.com/office/drawing/2010/main" val="0"/>
                        </a:ext>
                      </a:extLst>
                    </a:blip>
                    <a:stretch>
                      <a:fillRect/>
                    </a:stretch>
                  </pic:blipFill>
                  <pic:spPr>
                    <a:xfrm>
                      <a:off x="0" y="0"/>
                      <a:ext cx="5274310" cy="4412615"/>
                    </a:xfrm>
                    <a:prstGeom prst="rect">
                      <a:avLst/>
                    </a:prstGeom>
                  </pic:spPr>
                </pic:pic>
              </a:graphicData>
            </a:graphic>
          </wp:inline>
        </w:drawing>
      </w:r>
    </w:p>
    <w:p w14:paraId="55D6E10C" w14:textId="3E33EBD5" w:rsidR="0006026D" w:rsidRPr="003913FF" w:rsidRDefault="0006026D" w:rsidP="00874577">
      <w:pPr>
        <w:spacing w:line="360" w:lineRule="auto"/>
        <w:jc w:val="both"/>
        <w:rPr>
          <w:rFonts w:ascii="Times New Roman" w:hAnsi="Times New Roman"/>
          <w:color w:val="FF0000"/>
          <w:sz w:val="24"/>
        </w:rPr>
      </w:pPr>
      <w:r w:rsidRPr="003913FF">
        <w:rPr>
          <w:rStyle w:val="aff2"/>
          <w:rFonts w:ascii="Times New Roman" w:hAnsi="Times New Roman"/>
          <w:color w:val="FF0000"/>
          <w:sz w:val="24"/>
        </w:rPr>
        <w:t>Figure S</w:t>
      </w:r>
      <w:r w:rsidR="005B7212" w:rsidRPr="003913FF">
        <w:rPr>
          <w:rStyle w:val="aff2"/>
          <w:rFonts w:ascii="Times New Roman" w:hAnsi="Times New Roman"/>
          <w:color w:val="FF0000"/>
          <w:sz w:val="24"/>
        </w:rPr>
        <w:t>22</w:t>
      </w:r>
      <w:r w:rsidRPr="003913FF">
        <w:rPr>
          <w:rStyle w:val="aff2"/>
          <w:rFonts w:ascii="Times New Roman" w:hAnsi="Times New Roman"/>
          <w:color w:val="FF0000"/>
          <w:sz w:val="24"/>
        </w:rPr>
        <w:t>. O-La distance analysis of mobile oxide ions from AIMD at 1273 K.</w:t>
      </w:r>
      <w:r w:rsidRPr="003913FF">
        <w:rPr>
          <w:rFonts w:ascii="Times New Roman" w:hAnsi="Times New Roman"/>
          <w:color w:val="FF0000"/>
          <w:sz w:val="24"/>
        </w:rPr>
        <w:t xml:space="preserve"> (a) Mean nearest O-La distances for the top 20 mobile oxide ions. (b) Mean nearest O-La distances of the top five mobile oxide ions. (c) Time-dependent nearest O-La distances for the top five mobile oxide ions. The top mobile oxide ions were identified from individual-O MSD analysis, and the O-La distances were evaluated over the full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The dashed line denotes the first-shell O-La cutoff of 3.09 Å. The repeated approach to and departure from the La-neighboring shell indicates weak transient La-associated anchoring rather than deep trapping.</w:t>
      </w:r>
    </w:p>
    <w:p w14:paraId="2F847F86" w14:textId="77777777" w:rsidR="0006026D" w:rsidRPr="003913FF" w:rsidRDefault="0006026D" w:rsidP="0006026D">
      <w:pPr>
        <w:spacing w:line="360" w:lineRule="auto"/>
        <w:rPr>
          <w:rFonts w:ascii="Times New Roman" w:hAnsi="Times New Roman"/>
          <w:sz w:val="24"/>
        </w:rPr>
      </w:pPr>
    </w:p>
    <w:p w14:paraId="091CFC51" w14:textId="77777777" w:rsidR="0006026D" w:rsidRPr="003913FF" w:rsidRDefault="0006026D" w:rsidP="00874577">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1F7129FA" wp14:editId="53642660">
            <wp:extent cx="5274310" cy="454152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png"/>
                    <pic:cNvPicPr/>
                  </pic:nvPicPr>
                  <pic:blipFill>
                    <a:blip r:embed="rId29">
                      <a:extLst>
                        <a:ext uri="{28A0092B-C50C-407E-A947-70E740481C1C}">
                          <a14:useLocalDpi xmlns:a14="http://schemas.microsoft.com/office/drawing/2010/main" val="0"/>
                        </a:ext>
                      </a:extLst>
                    </a:blip>
                    <a:stretch>
                      <a:fillRect/>
                    </a:stretch>
                  </pic:blipFill>
                  <pic:spPr>
                    <a:xfrm>
                      <a:off x="0" y="0"/>
                      <a:ext cx="5274310" cy="4541520"/>
                    </a:xfrm>
                    <a:prstGeom prst="rect">
                      <a:avLst/>
                    </a:prstGeom>
                  </pic:spPr>
                </pic:pic>
              </a:graphicData>
            </a:graphic>
          </wp:inline>
        </w:drawing>
      </w:r>
    </w:p>
    <w:p w14:paraId="38087197" w14:textId="65A62EC7" w:rsidR="0006026D" w:rsidRPr="003913FF" w:rsidRDefault="0006026D" w:rsidP="00874577">
      <w:pPr>
        <w:spacing w:line="360" w:lineRule="auto"/>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4842A4" w:rsidRPr="003913FF">
        <w:rPr>
          <w:rStyle w:val="aff2"/>
          <w:rFonts w:ascii="Times New Roman" w:hAnsi="Times New Roman"/>
          <w:color w:val="FF0000"/>
          <w:sz w:val="24"/>
        </w:rPr>
        <w:t>S</w:t>
      </w:r>
      <w:r w:rsidRPr="003913FF">
        <w:rPr>
          <w:rStyle w:val="aff2"/>
          <w:rFonts w:ascii="Times New Roman" w:hAnsi="Times New Roman"/>
          <w:color w:val="FF0000"/>
          <w:sz w:val="24"/>
        </w:rPr>
        <w:t xml:space="preserve">23. </w:t>
      </w:r>
      <w:bookmarkStart w:id="34" w:name="OLE_LINK72"/>
      <w:bookmarkStart w:id="35" w:name="OLE_LINK73"/>
      <w:r w:rsidRPr="003913FF">
        <w:rPr>
          <w:rStyle w:val="aff2"/>
          <w:rFonts w:ascii="Times New Roman" w:hAnsi="Times New Roman"/>
          <w:color w:val="FF0000"/>
          <w:sz w:val="24"/>
        </w:rPr>
        <w:t>O-La distance analysis of mobile oxide ions from AIMD</w:t>
      </w:r>
      <w:bookmarkEnd w:id="34"/>
      <w:bookmarkEnd w:id="35"/>
      <w:r w:rsidRPr="003913FF">
        <w:rPr>
          <w:rStyle w:val="aff2"/>
          <w:rFonts w:ascii="Times New Roman" w:hAnsi="Times New Roman"/>
          <w:color w:val="FF0000"/>
          <w:sz w:val="24"/>
        </w:rPr>
        <w:t xml:space="preserve"> at 1473 K.</w:t>
      </w:r>
      <w:r w:rsidRPr="003913FF">
        <w:rPr>
          <w:rFonts w:ascii="Times New Roman" w:hAnsi="Times New Roman"/>
          <w:color w:val="FF0000"/>
          <w:sz w:val="24"/>
        </w:rPr>
        <w:t xml:space="preserve"> (a) Mean nearest O-La distances for the top 20 mobile oxide ions. (b) Mean nearest O-La distances of the top five mobile oxide ions. (c) Time-dependent nearest O-La distances for the top five mobile oxide ions. The top mobile oxide ions were identified from individual-O MSD analysis, and the O-La distances were evaluated over the full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The dashed line denotes the first-shell O-La cutoff of 3.16 Å. These results indicate that the mobile oxide ions can approach and leave the La-neighboring shell, supporting weak La-associated transient anchoring rather than deep trapping.</w:t>
      </w:r>
    </w:p>
    <w:p w14:paraId="36FA703E" w14:textId="77777777" w:rsidR="0006026D" w:rsidRPr="003913FF" w:rsidRDefault="0006026D" w:rsidP="0006026D">
      <w:pPr>
        <w:spacing w:line="360" w:lineRule="auto"/>
        <w:rPr>
          <w:rFonts w:ascii="Times New Roman" w:hAnsi="Times New Roman"/>
          <w:sz w:val="24"/>
        </w:rPr>
      </w:pPr>
    </w:p>
    <w:p w14:paraId="40B0D1D1" w14:textId="77777777" w:rsidR="0006026D" w:rsidRPr="003913FF" w:rsidRDefault="0006026D" w:rsidP="00874577">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44210073" wp14:editId="411B11DF">
            <wp:extent cx="5274310" cy="4437380"/>
            <wp:effectExtent l="0" t="0" r="2540" b="127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3.png"/>
                    <pic:cNvPicPr/>
                  </pic:nvPicPr>
                  <pic:blipFill>
                    <a:blip r:embed="rId30">
                      <a:extLst>
                        <a:ext uri="{28A0092B-C50C-407E-A947-70E740481C1C}">
                          <a14:useLocalDpi xmlns:a14="http://schemas.microsoft.com/office/drawing/2010/main" val="0"/>
                        </a:ext>
                      </a:extLst>
                    </a:blip>
                    <a:stretch>
                      <a:fillRect/>
                    </a:stretch>
                  </pic:blipFill>
                  <pic:spPr>
                    <a:xfrm>
                      <a:off x="0" y="0"/>
                      <a:ext cx="5274310" cy="4437380"/>
                    </a:xfrm>
                    <a:prstGeom prst="rect">
                      <a:avLst/>
                    </a:prstGeom>
                  </pic:spPr>
                </pic:pic>
              </a:graphicData>
            </a:graphic>
          </wp:inline>
        </w:drawing>
      </w:r>
    </w:p>
    <w:p w14:paraId="5A6E09DA" w14:textId="78ACF2A3" w:rsidR="0006026D" w:rsidRPr="003913FF" w:rsidRDefault="0006026D" w:rsidP="00874577">
      <w:pPr>
        <w:spacing w:line="360" w:lineRule="auto"/>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472D63" w:rsidRPr="003913FF">
        <w:rPr>
          <w:rStyle w:val="aff2"/>
          <w:rFonts w:ascii="Times New Roman" w:hAnsi="Times New Roman"/>
          <w:color w:val="FF0000"/>
          <w:sz w:val="24"/>
        </w:rPr>
        <w:t>S</w:t>
      </w:r>
      <w:r w:rsidRPr="003913FF">
        <w:rPr>
          <w:rStyle w:val="aff2"/>
          <w:rFonts w:ascii="Times New Roman" w:hAnsi="Times New Roman"/>
          <w:color w:val="FF0000"/>
          <w:sz w:val="24"/>
        </w:rPr>
        <w:t xml:space="preserve">24. O-La distance analysis of mobile oxide ions from AIMD at 1673 K. </w:t>
      </w:r>
      <w:r w:rsidRPr="003913FF">
        <w:rPr>
          <w:rFonts w:ascii="Times New Roman" w:hAnsi="Times New Roman"/>
          <w:color w:val="FF0000"/>
          <w:sz w:val="24"/>
        </w:rPr>
        <w:t xml:space="preserve">(a) Mean nearest O-La distances for the top 20 mobile oxide ions. (b) Mean nearest O-La distances of the top five mobile oxide ions. (c) Time-dependent nearest O-La distances for the top five mobile oxide ions. The top mobile oxide ions were identified from individual-O MSD analysis, and the O-La distances were evaluated over the full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The dashed line denotes the first-shell O-La cutoff of 3.16 Å. The repeated approach to and departure from the La-neighboring shell suggests weak La-associated transient anchoring rather than deep trapping.</w:t>
      </w:r>
    </w:p>
    <w:p w14:paraId="4A7CE29C" w14:textId="77777777" w:rsidR="0006026D" w:rsidRPr="003913FF" w:rsidRDefault="0006026D" w:rsidP="0006026D">
      <w:pPr>
        <w:spacing w:line="360" w:lineRule="auto"/>
        <w:rPr>
          <w:rFonts w:ascii="Times New Roman" w:hAnsi="Times New Roman"/>
          <w:sz w:val="24"/>
        </w:rPr>
      </w:pPr>
    </w:p>
    <w:p w14:paraId="340E6286" w14:textId="77777777" w:rsidR="0006026D" w:rsidRPr="003913FF" w:rsidRDefault="0006026D" w:rsidP="00874577">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46896689" wp14:editId="202F7D66">
            <wp:extent cx="5274310" cy="4472940"/>
            <wp:effectExtent l="0" t="0" r="2540" b="381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4.png"/>
                    <pic:cNvPicPr/>
                  </pic:nvPicPr>
                  <pic:blipFill>
                    <a:blip r:embed="rId31">
                      <a:extLst>
                        <a:ext uri="{28A0092B-C50C-407E-A947-70E740481C1C}">
                          <a14:useLocalDpi xmlns:a14="http://schemas.microsoft.com/office/drawing/2010/main" val="0"/>
                        </a:ext>
                      </a:extLst>
                    </a:blip>
                    <a:stretch>
                      <a:fillRect/>
                    </a:stretch>
                  </pic:blipFill>
                  <pic:spPr>
                    <a:xfrm>
                      <a:off x="0" y="0"/>
                      <a:ext cx="5274310" cy="4472940"/>
                    </a:xfrm>
                    <a:prstGeom prst="rect">
                      <a:avLst/>
                    </a:prstGeom>
                  </pic:spPr>
                </pic:pic>
              </a:graphicData>
            </a:graphic>
          </wp:inline>
        </w:drawing>
      </w:r>
    </w:p>
    <w:p w14:paraId="26E67F14" w14:textId="5458943B" w:rsidR="0006026D" w:rsidRPr="003913FF" w:rsidRDefault="0006026D" w:rsidP="00874577">
      <w:pPr>
        <w:spacing w:line="360" w:lineRule="auto"/>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472D63" w:rsidRPr="003913FF">
        <w:rPr>
          <w:rStyle w:val="aff2"/>
          <w:rFonts w:ascii="Times New Roman" w:hAnsi="Times New Roman"/>
          <w:color w:val="FF0000"/>
          <w:sz w:val="24"/>
        </w:rPr>
        <w:t>S</w:t>
      </w:r>
      <w:r w:rsidRPr="003913FF">
        <w:rPr>
          <w:rStyle w:val="aff2"/>
          <w:rFonts w:ascii="Times New Roman" w:hAnsi="Times New Roman"/>
          <w:color w:val="FF0000"/>
          <w:sz w:val="24"/>
        </w:rPr>
        <w:t>25. O-La distance analysis of mobile oxide ions from AIMD at 1873 K.</w:t>
      </w:r>
      <w:r w:rsidRPr="003913FF">
        <w:rPr>
          <w:rFonts w:ascii="Times New Roman" w:hAnsi="Times New Roman"/>
          <w:color w:val="FF0000"/>
          <w:sz w:val="24"/>
        </w:rPr>
        <w:t xml:space="preserve"> (a) Mean nearest O-La distances for the top 20 mobile oxide ions. (b) Mean nearest O-La distances of the top five mobile oxide ions. (c) Time-dependent nearest O-La distances for the top five mobile oxide ions. The top mobile oxide ions were identified from individual-O MSD analysis, and the O-La distances were evaluated over the full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The dashed line marks the first-shell O-La cutoff of 3.16 Å. The frequent crossing of this cutoff indicates that highly mobile oxide ions can repeatedly enter and leave the La-neighboring shell, suggesting weak transient La-associated anchoring rather than deep trapping.</w:t>
      </w:r>
    </w:p>
    <w:p w14:paraId="73A5F848" w14:textId="77777777" w:rsidR="0006026D" w:rsidRPr="003913FF" w:rsidRDefault="0006026D" w:rsidP="0006026D">
      <w:pPr>
        <w:spacing w:line="360" w:lineRule="auto"/>
        <w:rPr>
          <w:rFonts w:ascii="Times New Roman" w:hAnsi="Times New Roman"/>
          <w:sz w:val="24"/>
        </w:rPr>
      </w:pPr>
    </w:p>
    <w:p w14:paraId="4132D014" w14:textId="77777777" w:rsidR="0006026D" w:rsidRPr="003913FF" w:rsidRDefault="0006026D" w:rsidP="00874577">
      <w:pPr>
        <w:spacing w:after="0"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58EA6D8C" wp14:editId="3479763E">
            <wp:extent cx="3929063" cy="2405404"/>
            <wp:effectExtent l="0" t="0" r="0" b="0"/>
            <wp:docPr id="42" name="图片 2">
              <a:extLst xmlns:a="http://schemas.openxmlformats.org/drawingml/2006/main">
                <a:ext uri="{FF2B5EF4-FFF2-40B4-BE49-F238E27FC236}">
                  <a16:creationId xmlns:a16="http://schemas.microsoft.com/office/drawing/2014/main" id="{B92AAF7D-1F20-4D03-A6BB-3A792D027C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B92AAF7D-1F20-4D03-A6BB-3A792D027CD0}"/>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931012" cy="2406597"/>
                    </a:xfrm>
                    <a:prstGeom prst="rect">
                      <a:avLst/>
                    </a:prstGeom>
                  </pic:spPr>
                </pic:pic>
              </a:graphicData>
            </a:graphic>
          </wp:inline>
        </w:drawing>
      </w:r>
    </w:p>
    <w:p w14:paraId="556554B9" w14:textId="09D223E4" w:rsidR="0006026D" w:rsidRPr="003913FF" w:rsidRDefault="0006026D" w:rsidP="00874577">
      <w:pPr>
        <w:spacing w:line="360" w:lineRule="auto"/>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472D63" w:rsidRPr="003913FF">
        <w:rPr>
          <w:rStyle w:val="aff2"/>
          <w:rFonts w:ascii="Times New Roman" w:hAnsi="Times New Roman"/>
          <w:color w:val="FF0000"/>
          <w:sz w:val="24"/>
        </w:rPr>
        <w:t>S</w:t>
      </w:r>
      <w:r w:rsidRPr="003913FF">
        <w:rPr>
          <w:rStyle w:val="aff2"/>
          <w:rFonts w:ascii="Times New Roman" w:hAnsi="Times New Roman"/>
          <w:color w:val="FF0000"/>
          <w:sz w:val="24"/>
        </w:rPr>
        <w:t>26. Temperature-dependent average nearest O-La distance of the top five mobile oxide ions from AIMD.</w:t>
      </w:r>
      <w:r w:rsidRPr="003913FF">
        <w:rPr>
          <w:rFonts w:ascii="Times New Roman" w:hAnsi="Times New Roman"/>
          <w:color w:val="FF0000"/>
          <w:sz w:val="24"/>
        </w:rPr>
        <w:t xml:space="preserve"> Time evolution of the mean nearest O-La distance averaged over the top five mobile oxide ions at 1273, 1473, 1673, and 1873 K during the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AIMD trajectories. The top mobile oxide ions were identified from individual-O MSD analysis. The fluctuating O-La distances indicate that highly mobile oxide ions repeatedly approach and move away from La-neighboring environments rather than remaining permanently bound to La. With increasing temperature, the larger distance fluctuations and intermittent increases in the average O-La distance suggest enhanced oxide-ion mobility and weakened La-associated transient anchoring, supporting that La acts as a shallow local anchoring site rather than a deep trapping center.</w:t>
      </w:r>
    </w:p>
    <w:p w14:paraId="3CF451D0" w14:textId="03F378D9" w:rsidR="0006026D" w:rsidRPr="003913FF" w:rsidRDefault="0006026D" w:rsidP="00ED710A">
      <w:pPr>
        <w:spacing w:after="100" w:afterAutospacing="1" w:line="360" w:lineRule="auto"/>
        <w:jc w:val="both"/>
        <w:rPr>
          <w:rFonts w:ascii="Times New Roman" w:hAnsi="Times New Roman"/>
          <w:sz w:val="24"/>
        </w:rPr>
      </w:pPr>
    </w:p>
    <w:p w14:paraId="2E6FDFF8" w14:textId="77777777" w:rsidR="0006026D" w:rsidRPr="003913FF" w:rsidRDefault="0006026D" w:rsidP="00874577">
      <w:pPr>
        <w:spacing w:after="100" w:afterAutospacing="1" w:line="360" w:lineRule="auto"/>
        <w:jc w:val="both"/>
        <w:rPr>
          <w:rFonts w:ascii="Times New Roman" w:hAnsi="Times New Roman"/>
          <w:sz w:val="24"/>
        </w:rPr>
      </w:pPr>
    </w:p>
    <w:p w14:paraId="20D6E4A4" w14:textId="6F0E3BDF" w:rsidR="00195DC9" w:rsidRPr="003913FF" w:rsidRDefault="00195DC9" w:rsidP="00A00DAB">
      <w:pPr>
        <w:spacing w:after="100" w:afterAutospacing="1" w:line="360" w:lineRule="auto"/>
        <w:ind w:firstLineChars="200" w:firstLine="480"/>
        <w:jc w:val="both"/>
        <w:rPr>
          <w:rFonts w:ascii="Times New Roman" w:hAnsi="Times New Roman"/>
          <w:sz w:val="24"/>
        </w:rPr>
      </w:pPr>
    </w:p>
    <w:p w14:paraId="101BC11E" w14:textId="55701454" w:rsidR="00195DC9" w:rsidRPr="003913FF" w:rsidRDefault="00195DC9" w:rsidP="00A00DAB">
      <w:pPr>
        <w:spacing w:after="100" w:afterAutospacing="1" w:line="360" w:lineRule="auto"/>
        <w:ind w:firstLineChars="200" w:firstLine="480"/>
        <w:jc w:val="both"/>
        <w:rPr>
          <w:rFonts w:ascii="Times New Roman" w:hAnsi="Times New Roman"/>
          <w:sz w:val="24"/>
        </w:rPr>
      </w:pPr>
    </w:p>
    <w:p w14:paraId="47C8ABF6" w14:textId="77777777" w:rsidR="00546CA9" w:rsidRPr="003913FF" w:rsidRDefault="00546CA9" w:rsidP="00A00DAB">
      <w:pPr>
        <w:spacing w:after="100" w:afterAutospacing="1" w:line="360" w:lineRule="auto"/>
        <w:ind w:firstLineChars="200" w:firstLine="480"/>
        <w:jc w:val="both"/>
        <w:rPr>
          <w:rFonts w:ascii="Times New Roman" w:hAnsi="Times New Roman"/>
          <w:sz w:val="24"/>
        </w:rPr>
      </w:pPr>
    </w:p>
    <w:p w14:paraId="0E3E5393" w14:textId="77777777" w:rsidR="00D7323B" w:rsidRPr="003913FF" w:rsidRDefault="00D7323B" w:rsidP="00A00DAB">
      <w:pPr>
        <w:spacing w:after="100" w:afterAutospacing="1" w:line="360" w:lineRule="auto"/>
        <w:ind w:firstLineChars="200" w:firstLine="480"/>
        <w:jc w:val="both"/>
        <w:rPr>
          <w:rFonts w:ascii="Times New Roman" w:hAnsi="Times New Roman"/>
          <w:sz w:val="24"/>
        </w:rPr>
      </w:pPr>
    </w:p>
    <w:p w14:paraId="3689B66F" w14:textId="4B3248F9" w:rsidR="004775B5" w:rsidRPr="003913FF" w:rsidRDefault="004775B5" w:rsidP="004775B5">
      <w:r w:rsidRPr="003913FF">
        <w:rPr>
          <w:rFonts w:ascii="Times New Roman" w:hAnsi="Times New Roman"/>
          <w:b/>
          <w:bCs/>
          <w:color w:val="FF0000"/>
          <w:sz w:val="24"/>
        </w:rPr>
        <w:lastRenderedPageBreak/>
        <w:t xml:space="preserve">Table </w:t>
      </w:r>
      <w:r w:rsidR="005839C3" w:rsidRPr="003913FF">
        <w:rPr>
          <w:rFonts w:ascii="Times New Roman" w:hAnsi="Times New Roman"/>
          <w:b/>
          <w:bCs/>
          <w:color w:val="FF0000"/>
          <w:sz w:val="24"/>
        </w:rPr>
        <w:t>S7</w:t>
      </w:r>
      <w:r w:rsidRPr="003913FF">
        <w:rPr>
          <w:rFonts w:ascii="Times New Roman" w:hAnsi="Times New Roman"/>
          <w:b/>
          <w:bCs/>
          <w:color w:val="FF0000"/>
          <w:sz w:val="24"/>
        </w:rPr>
        <w:t>.</w:t>
      </w:r>
      <w:r w:rsidRPr="003913FF">
        <w:rPr>
          <w:rFonts w:ascii="Times New Roman" w:hAnsi="Times New Roman"/>
          <w:sz w:val="24"/>
        </w:rPr>
        <w:t xml:space="preserve"> </w:t>
      </w:r>
      <w:r w:rsidRPr="003913FF">
        <w:rPr>
          <w:rFonts w:ascii="Times New Roman" w:hAnsi="Times New Roman" w:hint="eastAsia"/>
          <w:sz w:val="24"/>
        </w:rPr>
        <w:t>Initial</w:t>
      </w:r>
      <w:r w:rsidR="007F1422" w:rsidRPr="003913FF">
        <w:rPr>
          <w:rFonts w:ascii="Times New Roman" w:hAnsi="Times New Roman"/>
          <w:sz w:val="24"/>
        </w:rPr>
        <w:t xml:space="preserve"> Buckingham</w:t>
      </w:r>
      <w:r w:rsidRPr="003913FF">
        <w:rPr>
          <w:rFonts w:ascii="Times New Roman" w:hAnsi="Times New Roman" w:hint="eastAsia"/>
          <w:sz w:val="24"/>
        </w:rPr>
        <w:t xml:space="preserve"> potential energy parameters</w:t>
      </w:r>
      <w:r w:rsidRPr="003913FF">
        <w:rPr>
          <w:rFonts w:ascii="Times New Roman" w:hAnsi="Times New Roman"/>
          <w:sz w:val="24"/>
        </w:rPr>
        <w:t xml:space="preserve"> for </w:t>
      </w:r>
      <w:r w:rsidR="00A107FD" w:rsidRPr="003913FF">
        <w:rPr>
          <w:rFonts w:ascii="Times New Roman" w:hAnsi="Times New Roman"/>
          <w:sz w:val="24"/>
        </w:rPr>
        <w:t>Ca</w:t>
      </w:r>
      <w:r w:rsidR="00A107FD" w:rsidRPr="003913FF">
        <w:rPr>
          <w:rFonts w:ascii="Times New Roman" w:hAnsi="Times New Roman"/>
          <w:sz w:val="24"/>
          <w:vertAlign w:val="subscript"/>
        </w:rPr>
        <w:t>4-</w:t>
      </w:r>
      <w:r w:rsidR="00A107FD" w:rsidRPr="003913FF">
        <w:rPr>
          <w:rFonts w:ascii="Times New Roman" w:hAnsi="Times New Roman"/>
          <w:i/>
          <w:sz w:val="24"/>
          <w:vertAlign w:val="subscript"/>
        </w:rPr>
        <w:t>x</w:t>
      </w:r>
      <w:r w:rsidR="00A107FD" w:rsidRPr="003913FF">
        <w:rPr>
          <w:rFonts w:ascii="Times New Roman" w:hAnsi="Times New Roman"/>
          <w:sz w:val="24"/>
        </w:rPr>
        <w:t>La</w:t>
      </w:r>
      <w:r w:rsidR="00A107FD" w:rsidRPr="003913FF">
        <w:rPr>
          <w:rFonts w:ascii="Times New Roman" w:hAnsi="Times New Roman"/>
          <w:i/>
          <w:sz w:val="24"/>
          <w:vertAlign w:val="subscript"/>
        </w:rPr>
        <w:t>x</w:t>
      </w:r>
      <w:r w:rsidR="00A107FD" w:rsidRPr="003913FF">
        <w:rPr>
          <w:rFonts w:ascii="Times New Roman" w:hAnsi="Times New Roman"/>
          <w:sz w:val="24"/>
        </w:rPr>
        <w:t>Nb</w:t>
      </w:r>
      <w:r w:rsidR="00A107FD" w:rsidRPr="003913FF">
        <w:rPr>
          <w:rFonts w:ascii="Times New Roman" w:hAnsi="Times New Roman"/>
          <w:sz w:val="24"/>
          <w:vertAlign w:val="subscript"/>
        </w:rPr>
        <w:t>2</w:t>
      </w:r>
      <w:r w:rsidR="00A107FD" w:rsidRPr="003913FF">
        <w:rPr>
          <w:rFonts w:ascii="Times New Roman" w:hAnsi="Times New Roman"/>
          <w:sz w:val="24"/>
        </w:rPr>
        <w:t>O</w:t>
      </w:r>
      <w:r w:rsidR="00A107FD" w:rsidRPr="003913FF">
        <w:rPr>
          <w:rFonts w:ascii="Times New Roman" w:hAnsi="Times New Roman"/>
          <w:sz w:val="24"/>
          <w:vertAlign w:val="subscript"/>
        </w:rPr>
        <w:t>9+</w:t>
      </w:r>
      <w:r w:rsidR="00A107FD" w:rsidRPr="003913FF">
        <w:rPr>
          <w:rFonts w:ascii="Times New Roman" w:hAnsi="Times New Roman"/>
          <w:i/>
          <w:sz w:val="24"/>
          <w:vertAlign w:val="subscript"/>
        </w:rPr>
        <w:t>x</w:t>
      </w:r>
      <w:r w:rsidR="00A107FD" w:rsidRPr="003913FF">
        <w:rPr>
          <w:rFonts w:ascii="Times New Roman" w:hAnsi="Times New Roman"/>
          <w:sz w:val="24"/>
          <w:vertAlign w:val="subscript"/>
        </w:rPr>
        <w:t>/2</w:t>
      </w:r>
      <w:r w:rsidR="00767107" w:rsidRPr="003913FF">
        <w:rPr>
          <w:rFonts w:ascii="Times New Roman" w:hAnsi="Times New Roman"/>
          <w:sz w:val="24"/>
        </w:rPr>
        <w:t>.</w:t>
      </w:r>
    </w:p>
    <w:tbl>
      <w:tblPr>
        <w:tblW w:w="0" w:type="auto"/>
        <w:tblBorders>
          <w:top w:val="single" w:sz="4" w:space="0" w:color="auto"/>
          <w:bottom w:val="single" w:sz="4" w:space="0" w:color="auto"/>
        </w:tblBorders>
        <w:tblLook w:val="04A0" w:firstRow="1" w:lastRow="0" w:firstColumn="1" w:lastColumn="0" w:noHBand="0" w:noVBand="1"/>
      </w:tblPr>
      <w:tblGrid>
        <w:gridCol w:w="1414"/>
        <w:gridCol w:w="1395"/>
        <w:gridCol w:w="1385"/>
        <w:gridCol w:w="1375"/>
        <w:gridCol w:w="1366"/>
        <w:gridCol w:w="1371"/>
      </w:tblGrid>
      <w:tr w:rsidR="004775B5" w:rsidRPr="003913FF" w14:paraId="394C4669" w14:textId="77777777" w:rsidTr="00DB1AAE">
        <w:tc>
          <w:tcPr>
            <w:tcW w:w="1420" w:type="dxa"/>
            <w:tcBorders>
              <w:top w:val="single" w:sz="4" w:space="0" w:color="auto"/>
              <w:bottom w:val="single" w:sz="4" w:space="0" w:color="auto"/>
            </w:tcBorders>
          </w:tcPr>
          <w:p w14:paraId="5C28A1F4" w14:textId="77777777" w:rsidR="004775B5" w:rsidRPr="003913FF" w:rsidRDefault="00767107">
            <w:pPr>
              <w:spacing w:line="276" w:lineRule="auto"/>
              <w:rPr>
                <w:rFonts w:ascii="Times New Roman" w:hAnsi="Times New Roman"/>
                <w:sz w:val="24"/>
              </w:rPr>
            </w:pPr>
            <w:r w:rsidRPr="003913FF">
              <w:rPr>
                <w:rFonts w:ascii="Times New Roman" w:hAnsi="Times New Roman" w:hint="eastAsia"/>
                <w:sz w:val="24"/>
              </w:rPr>
              <w:t>I</w:t>
            </w:r>
            <w:r w:rsidRPr="003913FF">
              <w:rPr>
                <w:rFonts w:ascii="Times New Roman" w:hAnsi="Times New Roman"/>
                <w:sz w:val="24"/>
              </w:rPr>
              <w:t>nteractions</w:t>
            </w:r>
          </w:p>
        </w:tc>
        <w:tc>
          <w:tcPr>
            <w:tcW w:w="1420" w:type="dxa"/>
            <w:tcBorders>
              <w:bottom w:val="single" w:sz="4" w:space="0" w:color="auto"/>
            </w:tcBorders>
          </w:tcPr>
          <w:p w14:paraId="1DDA017B"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A(eV)</w:t>
            </w:r>
          </w:p>
        </w:tc>
        <w:tc>
          <w:tcPr>
            <w:tcW w:w="1420" w:type="dxa"/>
            <w:tcBorders>
              <w:bottom w:val="single" w:sz="4" w:space="0" w:color="auto"/>
            </w:tcBorders>
          </w:tcPr>
          <w:p w14:paraId="4F779E7B"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ρ(Å)</w:t>
            </w:r>
          </w:p>
        </w:tc>
        <w:tc>
          <w:tcPr>
            <w:tcW w:w="1420" w:type="dxa"/>
            <w:tcBorders>
              <w:bottom w:val="single" w:sz="4" w:space="0" w:color="auto"/>
            </w:tcBorders>
          </w:tcPr>
          <w:p w14:paraId="3B07A382" w14:textId="77777777" w:rsidR="004775B5" w:rsidRPr="003913FF" w:rsidRDefault="004775B5">
            <w:pPr>
              <w:spacing w:line="276" w:lineRule="auto"/>
              <w:rPr>
                <w:rFonts w:ascii="Times New Roman" w:hAnsi="Times New Roman"/>
                <w:sz w:val="24"/>
              </w:rPr>
            </w:pPr>
            <w:proofErr w:type="gramStart"/>
            <w:r w:rsidRPr="003913FF">
              <w:rPr>
                <w:rFonts w:ascii="Times New Roman" w:hAnsi="Times New Roman"/>
                <w:sz w:val="24"/>
              </w:rPr>
              <w:t>C(</w:t>
            </w:r>
            <w:proofErr w:type="gramEnd"/>
            <w:r w:rsidRPr="003913FF">
              <w:rPr>
                <w:rFonts w:ascii="Times New Roman" w:hAnsi="Times New Roman"/>
                <w:sz w:val="24"/>
              </w:rPr>
              <w:t>eV Å</w:t>
            </w:r>
            <w:r w:rsidRPr="003913FF">
              <w:rPr>
                <w:rFonts w:ascii="Times New Roman" w:hAnsi="Times New Roman"/>
                <w:sz w:val="24"/>
                <w:vertAlign w:val="superscript"/>
              </w:rPr>
              <w:t>6</w:t>
            </w:r>
            <w:r w:rsidRPr="003913FF">
              <w:rPr>
                <w:rFonts w:ascii="Times New Roman" w:hAnsi="Times New Roman"/>
                <w:sz w:val="24"/>
              </w:rPr>
              <w:t>)</w:t>
            </w:r>
          </w:p>
        </w:tc>
        <w:tc>
          <w:tcPr>
            <w:tcW w:w="1421" w:type="dxa"/>
            <w:tcBorders>
              <w:bottom w:val="single" w:sz="4" w:space="0" w:color="auto"/>
            </w:tcBorders>
          </w:tcPr>
          <w:p w14:paraId="2F188F5D"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Y(e)</w:t>
            </w:r>
          </w:p>
        </w:tc>
        <w:tc>
          <w:tcPr>
            <w:tcW w:w="1421" w:type="dxa"/>
            <w:tcBorders>
              <w:bottom w:val="single" w:sz="4" w:space="0" w:color="auto"/>
            </w:tcBorders>
          </w:tcPr>
          <w:p w14:paraId="5C40B428" w14:textId="77777777" w:rsidR="004775B5" w:rsidRPr="003913FF" w:rsidRDefault="004775B5">
            <w:pPr>
              <w:spacing w:line="276" w:lineRule="auto"/>
              <w:rPr>
                <w:rFonts w:ascii="Times New Roman" w:hAnsi="Times New Roman"/>
                <w:sz w:val="24"/>
              </w:rPr>
            </w:pPr>
            <w:proofErr w:type="gramStart"/>
            <w:r w:rsidRPr="003913FF">
              <w:rPr>
                <w:rFonts w:ascii="Times New Roman" w:hAnsi="Times New Roman"/>
                <w:sz w:val="24"/>
              </w:rPr>
              <w:t>K(</w:t>
            </w:r>
            <w:proofErr w:type="gramEnd"/>
            <w:r w:rsidRPr="003913FF">
              <w:rPr>
                <w:rFonts w:ascii="Times New Roman" w:hAnsi="Times New Roman"/>
                <w:sz w:val="24"/>
              </w:rPr>
              <w:t>eV Å</w:t>
            </w:r>
            <w:r w:rsidRPr="003913FF">
              <w:rPr>
                <w:rFonts w:ascii="Times New Roman" w:hAnsi="Times New Roman"/>
                <w:sz w:val="24"/>
                <w:vertAlign w:val="superscript"/>
              </w:rPr>
              <w:t>-2</w:t>
            </w:r>
            <w:r w:rsidRPr="003913FF">
              <w:rPr>
                <w:rFonts w:ascii="Times New Roman" w:hAnsi="Times New Roman"/>
                <w:sz w:val="24"/>
              </w:rPr>
              <w:t>)</w:t>
            </w:r>
          </w:p>
        </w:tc>
      </w:tr>
      <w:tr w:rsidR="004775B5" w:rsidRPr="003913FF" w14:paraId="32CD5FC9" w14:textId="77777777" w:rsidTr="00DB1AAE">
        <w:tc>
          <w:tcPr>
            <w:tcW w:w="1420" w:type="dxa"/>
            <w:tcBorders>
              <w:top w:val="single" w:sz="4" w:space="0" w:color="auto"/>
            </w:tcBorders>
          </w:tcPr>
          <w:p w14:paraId="3E3608DB"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Ca</w:t>
            </w:r>
            <w:r w:rsidRPr="003913FF">
              <w:rPr>
                <w:rFonts w:ascii="Times New Roman" w:hAnsi="Times New Roman"/>
                <w:sz w:val="24"/>
              </w:rPr>
              <w:t>-O</w:t>
            </w:r>
          </w:p>
        </w:tc>
        <w:tc>
          <w:tcPr>
            <w:tcW w:w="1420" w:type="dxa"/>
            <w:tcBorders>
              <w:top w:val="single" w:sz="4" w:space="0" w:color="auto"/>
            </w:tcBorders>
          </w:tcPr>
          <w:p w14:paraId="39FE83D0"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8573.820</w:t>
            </w:r>
          </w:p>
        </w:tc>
        <w:tc>
          <w:tcPr>
            <w:tcW w:w="1420" w:type="dxa"/>
            <w:tcBorders>
              <w:top w:val="single" w:sz="4" w:space="0" w:color="auto"/>
            </w:tcBorders>
          </w:tcPr>
          <w:p w14:paraId="74139CA0"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0.30800</w:t>
            </w:r>
          </w:p>
        </w:tc>
        <w:tc>
          <w:tcPr>
            <w:tcW w:w="1420" w:type="dxa"/>
            <w:tcBorders>
              <w:top w:val="single" w:sz="4" w:space="0" w:color="auto"/>
            </w:tcBorders>
          </w:tcPr>
          <w:p w14:paraId="2F6C8CB4"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560.48</w:t>
            </w:r>
          </w:p>
        </w:tc>
        <w:tc>
          <w:tcPr>
            <w:tcW w:w="1421" w:type="dxa"/>
            <w:tcBorders>
              <w:top w:val="single" w:sz="4" w:space="0" w:color="auto"/>
            </w:tcBorders>
          </w:tcPr>
          <w:p w14:paraId="725EA27D"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Borders>
              <w:top w:val="single" w:sz="4" w:space="0" w:color="auto"/>
            </w:tcBorders>
          </w:tcPr>
          <w:p w14:paraId="338C9218" w14:textId="77777777" w:rsidR="004775B5" w:rsidRPr="003913FF" w:rsidRDefault="004775B5">
            <w:pPr>
              <w:spacing w:line="276" w:lineRule="auto"/>
              <w:ind w:firstLineChars="150" w:firstLine="360"/>
              <w:rPr>
                <w:rFonts w:ascii="Times New Roman" w:hAnsi="Times New Roman"/>
                <w:sz w:val="24"/>
              </w:rPr>
            </w:pPr>
            <w:r w:rsidRPr="003913FF">
              <w:rPr>
                <w:rFonts w:ascii="Times New Roman" w:hAnsi="Times New Roman" w:hint="eastAsia"/>
                <w:sz w:val="24"/>
              </w:rPr>
              <w:t>/</w:t>
            </w:r>
          </w:p>
        </w:tc>
      </w:tr>
      <w:tr w:rsidR="004775B5" w:rsidRPr="003913FF" w14:paraId="053823AB" w14:textId="77777777" w:rsidTr="00DB1AAE">
        <w:tc>
          <w:tcPr>
            <w:tcW w:w="1420" w:type="dxa"/>
          </w:tcPr>
          <w:p w14:paraId="0BE07D49"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La</w:t>
            </w:r>
            <w:r w:rsidRPr="003913FF">
              <w:rPr>
                <w:rFonts w:ascii="Times New Roman" w:hAnsi="Times New Roman"/>
                <w:sz w:val="24"/>
              </w:rPr>
              <w:t>-O</w:t>
            </w:r>
          </w:p>
        </w:tc>
        <w:tc>
          <w:tcPr>
            <w:tcW w:w="1420" w:type="dxa"/>
          </w:tcPr>
          <w:p w14:paraId="3E331623"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4579.230</w:t>
            </w:r>
          </w:p>
        </w:tc>
        <w:tc>
          <w:tcPr>
            <w:tcW w:w="1420" w:type="dxa"/>
          </w:tcPr>
          <w:p w14:paraId="48E51488"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0.30437</w:t>
            </w:r>
          </w:p>
        </w:tc>
        <w:tc>
          <w:tcPr>
            <w:tcW w:w="1420" w:type="dxa"/>
          </w:tcPr>
          <w:p w14:paraId="17517AC1"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w:t>
            </w:r>
          </w:p>
        </w:tc>
        <w:tc>
          <w:tcPr>
            <w:tcW w:w="1421" w:type="dxa"/>
          </w:tcPr>
          <w:p w14:paraId="2BDEED52"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224326E7"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99999</w:t>
            </w:r>
          </w:p>
        </w:tc>
      </w:tr>
      <w:tr w:rsidR="004775B5" w:rsidRPr="003913FF" w14:paraId="2F386C4F" w14:textId="77777777" w:rsidTr="00DB1AAE">
        <w:tc>
          <w:tcPr>
            <w:tcW w:w="1420" w:type="dxa"/>
          </w:tcPr>
          <w:p w14:paraId="55BD0FFE" w14:textId="77777777" w:rsidR="004775B5" w:rsidRPr="003913FF" w:rsidRDefault="004775B5">
            <w:pPr>
              <w:spacing w:line="276" w:lineRule="auto"/>
              <w:rPr>
                <w:rFonts w:ascii="Times New Roman" w:hAnsi="Times New Roman"/>
                <w:sz w:val="24"/>
              </w:rPr>
            </w:pPr>
            <w:proofErr w:type="spellStart"/>
            <w:r w:rsidRPr="003913FF">
              <w:rPr>
                <w:rFonts w:ascii="Times New Roman" w:hAnsi="Times New Roman" w:hint="eastAsia"/>
                <w:sz w:val="24"/>
              </w:rPr>
              <w:t>Nb</w:t>
            </w:r>
            <w:proofErr w:type="spellEnd"/>
            <w:r w:rsidRPr="003913FF">
              <w:rPr>
                <w:rFonts w:ascii="Times New Roman" w:hAnsi="Times New Roman"/>
                <w:sz w:val="24"/>
              </w:rPr>
              <w:t>-O</w:t>
            </w:r>
          </w:p>
        </w:tc>
        <w:tc>
          <w:tcPr>
            <w:tcW w:w="1420" w:type="dxa"/>
          </w:tcPr>
          <w:p w14:paraId="511B57F1"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3023.184</w:t>
            </w:r>
          </w:p>
        </w:tc>
        <w:tc>
          <w:tcPr>
            <w:tcW w:w="1420" w:type="dxa"/>
          </w:tcPr>
          <w:p w14:paraId="21099C22"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0.30</w:t>
            </w:r>
            <w:r w:rsidRPr="003913FF">
              <w:rPr>
                <w:rFonts w:ascii="Times New Roman" w:hAnsi="Times New Roman" w:hint="eastAsia"/>
                <w:sz w:val="24"/>
              </w:rPr>
              <w:t>000</w:t>
            </w:r>
          </w:p>
        </w:tc>
        <w:tc>
          <w:tcPr>
            <w:tcW w:w="1420" w:type="dxa"/>
          </w:tcPr>
          <w:p w14:paraId="08B78731"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03CA172E"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7AE7F1E9" w14:textId="77777777" w:rsidR="004775B5" w:rsidRPr="003913FF" w:rsidRDefault="004775B5">
            <w:pPr>
              <w:spacing w:line="276" w:lineRule="auto"/>
              <w:ind w:firstLineChars="150" w:firstLine="360"/>
              <w:rPr>
                <w:rFonts w:ascii="Times New Roman" w:hAnsi="Times New Roman"/>
                <w:sz w:val="24"/>
              </w:rPr>
            </w:pPr>
            <w:r w:rsidRPr="003913FF">
              <w:rPr>
                <w:rFonts w:ascii="Times New Roman" w:hAnsi="Times New Roman" w:hint="eastAsia"/>
                <w:sz w:val="24"/>
              </w:rPr>
              <w:t>/</w:t>
            </w:r>
          </w:p>
        </w:tc>
      </w:tr>
      <w:tr w:rsidR="004775B5" w:rsidRPr="003913FF" w14:paraId="2B010368" w14:textId="77777777" w:rsidTr="00DB1AAE">
        <w:tc>
          <w:tcPr>
            <w:tcW w:w="1420" w:type="dxa"/>
          </w:tcPr>
          <w:p w14:paraId="229FE57F"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O-O</w:t>
            </w:r>
          </w:p>
        </w:tc>
        <w:tc>
          <w:tcPr>
            <w:tcW w:w="1420" w:type="dxa"/>
          </w:tcPr>
          <w:p w14:paraId="6B3407F5"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22764.3</w:t>
            </w:r>
          </w:p>
        </w:tc>
        <w:tc>
          <w:tcPr>
            <w:tcW w:w="1420" w:type="dxa"/>
          </w:tcPr>
          <w:p w14:paraId="46224581"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0.149</w:t>
            </w:r>
            <w:r w:rsidRPr="003913FF">
              <w:rPr>
                <w:rFonts w:ascii="Times New Roman" w:hAnsi="Times New Roman" w:hint="eastAsia"/>
                <w:sz w:val="24"/>
              </w:rPr>
              <w:t>00</w:t>
            </w:r>
          </w:p>
        </w:tc>
        <w:tc>
          <w:tcPr>
            <w:tcW w:w="1420" w:type="dxa"/>
          </w:tcPr>
          <w:p w14:paraId="2BD13750"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27.89</w:t>
            </w:r>
          </w:p>
        </w:tc>
        <w:tc>
          <w:tcPr>
            <w:tcW w:w="1421" w:type="dxa"/>
          </w:tcPr>
          <w:p w14:paraId="1443BC8D"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-2.869</w:t>
            </w:r>
          </w:p>
        </w:tc>
        <w:tc>
          <w:tcPr>
            <w:tcW w:w="1421" w:type="dxa"/>
          </w:tcPr>
          <w:p w14:paraId="05A52174"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74.92</w:t>
            </w:r>
          </w:p>
        </w:tc>
      </w:tr>
    </w:tbl>
    <w:p w14:paraId="60EC8352" w14:textId="77777777" w:rsidR="004775B5" w:rsidRPr="003913FF" w:rsidRDefault="004775B5" w:rsidP="004775B5">
      <w:pPr>
        <w:rPr>
          <w:rFonts w:ascii="Times New Roman" w:hAnsi="Times New Roman"/>
          <w:b/>
          <w:bCs/>
          <w:sz w:val="24"/>
        </w:rPr>
      </w:pPr>
    </w:p>
    <w:p w14:paraId="6C76D91F" w14:textId="4157BE4E" w:rsidR="004775B5" w:rsidRPr="003913FF" w:rsidRDefault="004775B5" w:rsidP="004775B5">
      <w:r w:rsidRPr="003913FF">
        <w:rPr>
          <w:rFonts w:ascii="Times New Roman" w:hAnsi="Times New Roman"/>
          <w:b/>
          <w:bCs/>
          <w:color w:val="FF0000"/>
          <w:sz w:val="24"/>
        </w:rPr>
        <w:t xml:space="preserve">Table </w:t>
      </w:r>
      <w:r w:rsidR="005839C3" w:rsidRPr="003913FF">
        <w:rPr>
          <w:rFonts w:ascii="Times New Roman" w:hAnsi="Times New Roman"/>
          <w:b/>
          <w:bCs/>
          <w:color w:val="FF0000"/>
          <w:sz w:val="24"/>
        </w:rPr>
        <w:t>S8</w:t>
      </w:r>
      <w:r w:rsidRPr="003913FF">
        <w:rPr>
          <w:rFonts w:ascii="Times New Roman" w:hAnsi="Times New Roman"/>
          <w:b/>
          <w:bCs/>
          <w:color w:val="FF0000"/>
          <w:sz w:val="24"/>
        </w:rPr>
        <w:t>.</w:t>
      </w:r>
      <w:r w:rsidRPr="003913FF">
        <w:rPr>
          <w:rFonts w:ascii="Times New Roman" w:hAnsi="Times New Roman"/>
          <w:color w:val="FF0000"/>
          <w:sz w:val="24"/>
        </w:rPr>
        <w:t xml:space="preserve"> </w:t>
      </w:r>
      <w:r w:rsidRPr="003913FF">
        <w:rPr>
          <w:rFonts w:ascii="Times New Roman" w:hAnsi="Times New Roman" w:hint="eastAsia"/>
          <w:sz w:val="24"/>
        </w:rPr>
        <w:t xml:space="preserve">Optimized </w:t>
      </w:r>
      <w:r w:rsidR="007F1422" w:rsidRPr="003913FF">
        <w:rPr>
          <w:rFonts w:ascii="Times New Roman" w:hAnsi="Times New Roman"/>
          <w:sz w:val="24"/>
        </w:rPr>
        <w:t>Buckingham</w:t>
      </w:r>
      <w:r w:rsidR="007F1422" w:rsidRPr="003913FF">
        <w:rPr>
          <w:rFonts w:ascii="Times New Roman" w:hAnsi="Times New Roman" w:hint="eastAsia"/>
          <w:sz w:val="24"/>
        </w:rPr>
        <w:t xml:space="preserve"> </w:t>
      </w:r>
      <w:r w:rsidRPr="003913FF">
        <w:rPr>
          <w:rFonts w:ascii="Times New Roman" w:hAnsi="Times New Roman" w:hint="eastAsia"/>
          <w:sz w:val="24"/>
        </w:rPr>
        <w:t>potential energy parameters</w:t>
      </w:r>
      <w:r w:rsidRPr="003913FF">
        <w:rPr>
          <w:rFonts w:ascii="Times New Roman" w:hAnsi="Times New Roman"/>
          <w:sz w:val="24"/>
        </w:rPr>
        <w:t xml:space="preserve"> for </w:t>
      </w:r>
      <w:r w:rsidR="00A107FD" w:rsidRPr="003913FF">
        <w:rPr>
          <w:rFonts w:ascii="Times New Roman" w:hAnsi="Times New Roman"/>
          <w:sz w:val="24"/>
        </w:rPr>
        <w:t>Ca</w:t>
      </w:r>
      <w:r w:rsidR="00A107FD" w:rsidRPr="003913FF">
        <w:rPr>
          <w:rFonts w:ascii="Times New Roman" w:hAnsi="Times New Roman"/>
          <w:sz w:val="24"/>
          <w:vertAlign w:val="subscript"/>
        </w:rPr>
        <w:t>4-</w:t>
      </w:r>
      <w:r w:rsidR="00A107FD" w:rsidRPr="003913FF">
        <w:rPr>
          <w:rFonts w:ascii="Times New Roman" w:hAnsi="Times New Roman"/>
          <w:i/>
          <w:sz w:val="24"/>
          <w:vertAlign w:val="subscript"/>
        </w:rPr>
        <w:t>x</w:t>
      </w:r>
      <w:r w:rsidR="00A107FD" w:rsidRPr="003913FF">
        <w:rPr>
          <w:rFonts w:ascii="Times New Roman" w:hAnsi="Times New Roman"/>
          <w:sz w:val="24"/>
        </w:rPr>
        <w:t>La</w:t>
      </w:r>
      <w:r w:rsidR="00A107FD" w:rsidRPr="003913FF">
        <w:rPr>
          <w:rFonts w:ascii="Times New Roman" w:hAnsi="Times New Roman"/>
          <w:i/>
          <w:sz w:val="24"/>
          <w:vertAlign w:val="subscript"/>
        </w:rPr>
        <w:t>x</w:t>
      </w:r>
      <w:r w:rsidR="00A107FD" w:rsidRPr="003913FF">
        <w:rPr>
          <w:rFonts w:ascii="Times New Roman" w:hAnsi="Times New Roman"/>
          <w:sz w:val="24"/>
        </w:rPr>
        <w:t>Nb</w:t>
      </w:r>
      <w:r w:rsidR="00A107FD" w:rsidRPr="003913FF">
        <w:rPr>
          <w:rFonts w:ascii="Times New Roman" w:hAnsi="Times New Roman"/>
          <w:sz w:val="24"/>
          <w:vertAlign w:val="subscript"/>
        </w:rPr>
        <w:t>2</w:t>
      </w:r>
      <w:r w:rsidR="00A107FD" w:rsidRPr="003913FF">
        <w:rPr>
          <w:rFonts w:ascii="Times New Roman" w:hAnsi="Times New Roman"/>
          <w:sz w:val="24"/>
        </w:rPr>
        <w:t>O</w:t>
      </w:r>
      <w:r w:rsidR="00A107FD" w:rsidRPr="003913FF">
        <w:rPr>
          <w:rFonts w:ascii="Times New Roman" w:hAnsi="Times New Roman"/>
          <w:sz w:val="24"/>
          <w:vertAlign w:val="subscript"/>
        </w:rPr>
        <w:t>9+</w:t>
      </w:r>
      <w:r w:rsidR="00A107FD" w:rsidRPr="003913FF">
        <w:rPr>
          <w:rFonts w:ascii="Times New Roman" w:hAnsi="Times New Roman"/>
          <w:i/>
          <w:sz w:val="24"/>
          <w:vertAlign w:val="subscript"/>
        </w:rPr>
        <w:t>x</w:t>
      </w:r>
      <w:r w:rsidR="00A107FD" w:rsidRPr="003913FF">
        <w:rPr>
          <w:rFonts w:ascii="Times New Roman" w:hAnsi="Times New Roman"/>
          <w:sz w:val="24"/>
          <w:vertAlign w:val="subscript"/>
        </w:rPr>
        <w:t>/2</w:t>
      </w:r>
      <w:r w:rsidR="001C7D7B" w:rsidRPr="003913FF">
        <w:rPr>
          <w:rFonts w:ascii="Times New Roman" w:hAnsi="Times New Roman"/>
          <w:sz w:val="24"/>
        </w:rPr>
        <w:t>.</w:t>
      </w:r>
    </w:p>
    <w:tbl>
      <w:tblPr>
        <w:tblW w:w="0" w:type="auto"/>
        <w:tblBorders>
          <w:top w:val="single" w:sz="4" w:space="0" w:color="auto"/>
          <w:bottom w:val="single" w:sz="4" w:space="0" w:color="auto"/>
        </w:tblBorders>
        <w:tblLook w:val="04A0" w:firstRow="1" w:lastRow="0" w:firstColumn="1" w:lastColumn="0" w:noHBand="0" w:noVBand="1"/>
      </w:tblPr>
      <w:tblGrid>
        <w:gridCol w:w="1416"/>
        <w:gridCol w:w="1381"/>
        <w:gridCol w:w="1376"/>
        <w:gridCol w:w="1375"/>
        <w:gridCol w:w="1377"/>
        <w:gridCol w:w="1381"/>
      </w:tblGrid>
      <w:tr w:rsidR="004775B5" w:rsidRPr="003913FF" w14:paraId="1B175A3A" w14:textId="77777777" w:rsidTr="00DB1AAE">
        <w:tc>
          <w:tcPr>
            <w:tcW w:w="1420" w:type="dxa"/>
            <w:tcBorders>
              <w:bottom w:val="single" w:sz="4" w:space="0" w:color="auto"/>
            </w:tcBorders>
          </w:tcPr>
          <w:p w14:paraId="26746F87" w14:textId="77777777" w:rsidR="004775B5" w:rsidRPr="003913FF" w:rsidRDefault="00767107">
            <w:pPr>
              <w:spacing w:line="276" w:lineRule="auto"/>
              <w:rPr>
                <w:rFonts w:ascii="Times New Roman" w:hAnsi="Times New Roman"/>
                <w:sz w:val="24"/>
              </w:rPr>
            </w:pPr>
            <w:r w:rsidRPr="003913FF">
              <w:rPr>
                <w:rFonts w:ascii="Times New Roman" w:hAnsi="Times New Roman" w:hint="eastAsia"/>
                <w:sz w:val="24"/>
              </w:rPr>
              <w:t>I</w:t>
            </w:r>
            <w:r w:rsidRPr="003913FF">
              <w:rPr>
                <w:rFonts w:ascii="Times New Roman" w:hAnsi="Times New Roman"/>
                <w:sz w:val="24"/>
              </w:rPr>
              <w:t>nteractions</w:t>
            </w:r>
          </w:p>
        </w:tc>
        <w:tc>
          <w:tcPr>
            <w:tcW w:w="1420" w:type="dxa"/>
            <w:tcBorders>
              <w:bottom w:val="single" w:sz="4" w:space="0" w:color="auto"/>
            </w:tcBorders>
          </w:tcPr>
          <w:p w14:paraId="5BE74BDC"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A(eV)</w:t>
            </w:r>
          </w:p>
        </w:tc>
        <w:tc>
          <w:tcPr>
            <w:tcW w:w="1420" w:type="dxa"/>
            <w:tcBorders>
              <w:bottom w:val="single" w:sz="4" w:space="0" w:color="auto"/>
            </w:tcBorders>
          </w:tcPr>
          <w:p w14:paraId="53560B24"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ρ(Å)</w:t>
            </w:r>
          </w:p>
        </w:tc>
        <w:tc>
          <w:tcPr>
            <w:tcW w:w="1420" w:type="dxa"/>
            <w:tcBorders>
              <w:bottom w:val="single" w:sz="4" w:space="0" w:color="auto"/>
            </w:tcBorders>
          </w:tcPr>
          <w:p w14:paraId="26F64437" w14:textId="77777777" w:rsidR="004775B5" w:rsidRPr="003913FF" w:rsidRDefault="004775B5">
            <w:pPr>
              <w:spacing w:line="276" w:lineRule="auto"/>
              <w:rPr>
                <w:rFonts w:ascii="Times New Roman" w:hAnsi="Times New Roman"/>
                <w:sz w:val="24"/>
              </w:rPr>
            </w:pPr>
            <w:proofErr w:type="gramStart"/>
            <w:r w:rsidRPr="003913FF">
              <w:rPr>
                <w:rFonts w:ascii="Times New Roman" w:hAnsi="Times New Roman"/>
                <w:sz w:val="24"/>
              </w:rPr>
              <w:t>C(</w:t>
            </w:r>
            <w:proofErr w:type="gramEnd"/>
            <w:r w:rsidRPr="003913FF">
              <w:rPr>
                <w:rFonts w:ascii="Times New Roman" w:hAnsi="Times New Roman"/>
                <w:sz w:val="24"/>
              </w:rPr>
              <w:t>eV Å</w:t>
            </w:r>
            <w:r w:rsidRPr="003913FF">
              <w:rPr>
                <w:rFonts w:ascii="Times New Roman" w:hAnsi="Times New Roman"/>
                <w:sz w:val="24"/>
                <w:vertAlign w:val="superscript"/>
              </w:rPr>
              <w:t>6</w:t>
            </w:r>
            <w:r w:rsidRPr="003913FF">
              <w:rPr>
                <w:rFonts w:ascii="Times New Roman" w:hAnsi="Times New Roman"/>
                <w:sz w:val="24"/>
              </w:rPr>
              <w:t>)</w:t>
            </w:r>
          </w:p>
        </w:tc>
        <w:tc>
          <w:tcPr>
            <w:tcW w:w="1421" w:type="dxa"/>
            <w:tcBorders>
              <w:bottom w:val="single" w:sz="4" w:space="0" w:color="auto"/>
            </w:tcBorders>
          </w:tcPr>
          <w:p w14:paraId="50A3A72E"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Y(e)</w:t>
            </w:r>
          </w:p>
        </w:tc>
        <w:tc>
          <w:tcPr>
            <w:tcW w:w="1421" w:type="dxa"/>
            <w:tcBorders>
              <w:bottom w:val="single" w:sz="4" w:space="0" w:color="auto"/>
            </w:tcBorders>
          </w:tcPr>
          <w:p w14:paraId="31516834" w14:textId="77777777" w:rsidR="004775B5" w:rsidRPr="003913FF" w:rsidRDefault="004775B5">
            <w:pPr>
              <w:spacing w:line="276" w:lineRule="auto"/>
              <w:rPr>
                <w:rFonts w:ascii="Times New Roman" w:hAnsi="Times New Roman"/>
                <w:sz w:val="24"/>
              </w:rPr>
            </w:pPr>
            <w:proofErr w:type="gramStart"/>
            <w:r w:rsidRPr="003913FF">
              <w:rPr>
                <w:rFonts w:ascii="Times New Roman" w:hAnsi="Times New Roman"/>
                <w:sz w:val="24"/>
              </w:rPr>
              <w:t>K(</w:t>
            </w:r>
            <w:proofErr w:type="gramEnd"/>
            <w:r w:rsidRPr="003913FF">
              <w:rPr>
                <w:rFonts w:ascii="Times New Roman" w:hAnsi="Times New Roman"/>
                <w:sz w:val="24"/>
              </w:rPr>
              <w:t>eV Å</w:t>
            </w:r>
            <w:r w:rsidRPr="003913FF">
              <w:rPr>
                <w:rFonts w:ascii="Times New Roman" w:hAnsi="Times New Roman"/>
                <w:sz w:val="24"/>
                <w:vertAlign w:val="superscript"/>
              </w:rPr>
              <w:t>-2</w:t>
            </w:r>
            <w:r w:rsidRPr="003913FF">
              <w:rPr>
                <w:rFonts w:ascii="Times New Roman" w:hAnsi="Times New Roman"/>
                <w:sz w:val="24"/>
              </w:rPr>
              <w:t>)</w:t>
            </w:r>
          </w:p>
        </w:tc>
      </w:tr>
      <w:tr w:rsidR="004775B5" w:rsidRPr="003913FF" w14:paraId="31C9F5BE" w14:textId="77777777" w:rsidTr="00DB1AAE">
        <w:tc>
          <w:tcPr>
            <w:tcW w:w="1420" w:type="dxa"/>
            <w:tcBorders>
              <w:top w:val="single" w:sz="4" w:space="0" w:color="auto"/>
            </w:tcBorders>
          </w:tcPr>
          <w:p w14:paraId="69ED138C"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Ca</w:t>
            </w:r>
            <w:r w:rsidRPr="003913FF">
              <w:rPr>
                <w:rFonts w:ascii="Times New Roman" w:hAnsi="Times New Roman"/>
                <w:sz w:val="24"/>
              </w:rPr>
              <w:t>-O</w:t>
            </w:r>
          </w:p>
        </w:tc>
        <w:tc>
          <w:tcPr>
            <w:tcW w:w="1420" w:type="dxa"/>
            <w:tcBorders>
              <w:top w:val="single" w:sz="4" w:space="0" w:color="auto"/>
            </w:tcBorders>
          </w:tcPr>
          <w:p w14:paraId="4713CFB4"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8570</w:t>
            </w:r>
          </w:p>
        </w:tc>
        <w:tc>
          <w:tcPr>
            <w:tcW w:w="1420" w:type="dxa"/>
            <w:tcBorders>
              <w:top w:val="single" w:sz="4" w:space="0" w:color="auto"/>
            </w:tcBorders>
          </w:tcPr>
          <w:p w14:paraId="5E14112B"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0.30</w:t>
            </w:r>
            <w:r w:rsidRPr="003913FF">
              <w:rPr>
                <w:rFonts w:ascii="Times New Roman" w:hAnsi="Times New Roman" w:hint="eastAsia"/>
                <w:sz w:val="24"/>
              </w:rPr>
              <w:t>8</w:t>
            </w:r>
          </w:p>
        </w:tc>
        <w:tc>
          <w:tcPr>
            <w:tcW w:w="1420" w:type="dxa"/>
            <w:tcBorders>
              <w:top w:val="single" w:sz="4" w:space="0" w:color="auto"/>
            </w:tcBorders>
          </w:tcPr>
          <w:p w14:paraId="42E38439"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560</w:t>
            </w:r>
          </w:p>
        </w:tc>
        <w:tc>
          <w:tcPr>
            <w:tcW w:w="1421" w:type="dxa"/>
            <w:tcBorders>
              <w:top w:val="single" w:sz="4" w:space="0" w:color="auto"/>
            </w:tcBorders>
          </w:tcPr>
          <w:p w14:paraId="2D54643D"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Borders>
              <w:top w:val="single" w:sz="4" w:space="0" w:color="auto"/>
            </w:tcBorders>
          </w:tcPr>
          <w:p w14:paraId="1996305C"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99999</w:t>
            </w:r>
          </w:p>
        </w:tc>
      </w:tr>
      <w:tr w:rsidR="004775B5" w:rsidRPr="003913FF" w14:paraId="21D54B34" w14:textId="77777777" w:rsidTr="00DB1AAE">
        <w:tc>
          <w:tcPr>
            <w:tcW w:w="1420" w:type="dxa"/>
          </w:tcPr>
          <w:p w14:paraId="2BE535F8"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La</w:t>
            </w:r>
            <w:r w:rsidRPr="003913FF">
              <w:rPr>
                <w:rFonts w:ascii="Times New Roman" w:hAnsi="Times New Roman"/>
                <w:sz w:val="24"/>
              </w:rPr>
              <w:t>-O</w:t>
            </w:r>
          </w:p>
        </w:tc>
        <w:tc>
          <w:tcPr>
            <w:tcW w:w="1420" w:type="dxa"/>
          </w:tcPr>
          <w:p w14:paraId="13542A90"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4580</w:t>
            </w:r>
          </w:p>
        </w:tc>
        <w:tc>
          <w:tcPr>
            <w:tcW w:w="1420" w:type="dxa"/>
          </w:tcPr>
          <w:p w14:paraId="1EF18405"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0.304</w:t>
            </w:r>
          </w:p>
        </w:tc>
        <w:tc>
          <w:tcPr>
            <w:tcW w:w="1420" w:type="dxa"/>
          </w:tcPr>
          <w:p w14:paraId="32628604"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w:t>
            </w:r>
          </w:p>
        </w:tc>
        <w:tc>
          <w:tcPr>
            <w:tcW w:w="1421" w:type="dxa"/>
          </w:tcPr>
          <w:p w14:paraId="08BC04E6"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30149CEF"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21.53</w:t>
            </w:r>
          </w:p>
        </w:tc>
      </w:tr>
      <w:tr w:rsidR="004775B5" w:rsidRPr="003913FF" w14:paraId="2C1CB652" w14:textId="77777777" w:rsidTr="00DB1AAE">
        <w:tc>
          <w:tcPr>
            <w:tcW w:w="1420" w:type="dxa"/>
          </w:tcPr>
          <w:p w14:paraId="0EB2BD38" w14:textId="77777777" w:rsidR="004775B5" w:rsidRPr="003913FF" w:rsidRDefault="004775B5">
            <w:pPr>
              <w:spacing w:line="276" w:lineRule="auto"/>
              <w:rPr>
                <w:rFonts w:ascii="Times New Roman" w:hAnsi="Times New Roman"/>
                <w:sz w:val="24"/>
              </w:rPr>
            </w:pPr>
            <w:proofErr w:type="spellStart"/>
            <w:r w:rsidRPr="003913FF">
              <w:rPr>
                <w:rFonts w:ascii="Times New Roman" w:hAnsi="Times New Roman" w:hint="eastAsia"/>
                <w:sz w:val="24"/>
              </w:rPr>
              <w:t>Nb</w:t>
            </w:r>
            <w:proofErr w:type="spellEnd"/>
            <w:r w:rsidRPr="003913FF">
              <w:rPr>
                <w:rFonts w:ascii="Times New Roman" w:hAnsi="Times New Roman"/>
                <w:sz w:val="24"/>
              </w:rPr>
              <w:t>-O</w:t>
            </w:r>
          </w:p>
        </w:tc>
        <w:tc>
          <w:tcPr>
            <w:tcW w:w="1420" w:type="dxa"/>
          </w:tcPr>
          <w:p w14:paraId="7A11D113"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3020</w:t>
            </w:r>
          </w:p>
        </w:tc>
        <w:tc>
          <w:tcPr>
            <w:tcW w:w="1420" w:type="dxa"/>
          </w:tcPr>
          <w:p w14:paraId="188ECDE6"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0.30</w:t>
            </w:r>
            <w:r w:rsidRPr="003913FF">
              <w:rPr>
                <w:rFonts w:ascii="Times New Roman" w:hAnsi="Times New Roman" w:hint="eastAsia"/>
                <w:sz w:val="24"/>
              </w:rPr>
              <w:t>0</w:t>
            </w:r>
          </w:p>
        </w:tc>
        <w:tc>
          <w:tcPr>
            <w:tcW w:w="1420" w:type="dxa"/>
          </w:tcPr>
          <w:p w14:paraId="397DBE1B"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27F2EB93"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0</w:t>
            </w:r>
          </w:p>
        </w:tc>
        <w:tc>
          <w:tcPr>
            <w:tcW w:w="1421" w:type="dxa"/>
          </w:tcPr>
          <w:p w14:paraId="2D44311B"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w:t>
            </w:r>
          </w:p>
        </w:tc>
      </w:tr>
      <w:tr w:rsidR="004775B5" w:rsidRPr="003913FF" w14:paraId="1A6C2842" w14:textId="77777777" w:rsidTr="00DB1AAE">
        <w:tc>
          <w:tcPr>
            <w:tcW w:w="1420" w:type="dxa"/>
          </w:tcPr>
          <w:p w14:paraId="648B35A3"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O-O</w:t>
            </w:r>
          </w:p>
        </w:tc>
        <w:tc>
          <w:tcPr>
            <w:tcW w:w="1420" w:type="dxa"/>
          </w:tcPr>
          <w:p w14:paraId="4B95A3DA"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w:t>
            </w:r>
            <w:r w:rsidRPr="003913FF">
              <w:rPr>
                <w:rFonts w:ascii="Times New Roman" w:hAnsi="Times New Roman" w:hint="eastAsia"/>
                <w:sz w:val="24"/>
              </w:rPr>
              <w:t>2800</w:t>
            </w:r>
          </w:p>
        </w:tc>
        <w:tc>
          <w:tcPr>
            <w:tcW w:w="1420" w:type="dxa"/>
          </w:tcPr>
          <w:p w14:paraId="46BBC2C7"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0.1</w:t>
            </w:r>
            <w:r w:rsidRPr="003913FF">
              <w:rPr>
                <w:rFonts w:ascii="Times New Roman" w:hAnsi="Times New Roman" w:hint="eastAsia"/>
                <w:sz w:val="24"/>
              </w:rPr>
              <w:t>49</w:t>
            </w:r>
          </w:p>
        </w:tc>
        <w:tc>
          <w:tcPr>
            <w:tcW w:w="1420" w:type="dxa"/>
          </w:tcPr>
          <w:p w14:paraId="2C2C2B4E" w14:textId="77777777" w:rsidR="004775B5" w:rsidRPr="003913FF" w:rsidRDefault="004775B5">
            <w:pPr>
              <w:spacing w:line="276" w:lineRule="auto"/>
              <w:rPr>
                <w:rFonts w:ascii="Times New Roman" w:hAnsi="Times New Roman"/>
                <w:sz w:val="24"/>
              </w:rPr>
            </w:pPr>
            <w:r w:rsidRPr="003913FF">
              <w:rPr>
                <w:rFonts w:ascii="Times New Roman" w:hAnsi="Times New Roman" w:hint="eastAsia"/>
                <w:sz w:val="24"/>
              </w:rPr>
              <w:t>27.9</w:t>
            </w:r>
          </w:p>
        </w:tc>
        <w:tc>
          <w:tcPr>
            <w:tcW w:w="1421" w:type="dxa"/>
          </w:tcPr>
          <w:p w14:paraId="35860F1A"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-2.869</w:t>
            </w:r>
          </w:p>
        </w:tc>
        <w:tc>
          <w:tcPr>
            <w:tcW w:w="1421" w:type="dxa"/>
          </w:tcPr>
          <w:p w14:paraId="72FE2206" w14:textId="77777777" w:rsidR="004775B5" w:rsidRPr="003913FF" w:rsidRDefault="004775B5">
            <w:pPr>
              <w:spacing w:line="276" w:lineRule="auto"/>
              <w:rPr>
                <w:rFonts w:ascii="Times New Roman" w:hAnsi="Times New Roman"/>
                <w:sz w:val="24"/>
              </w:rPr>
            </w:pPr>
            <w:r w:rsidRPr="003913FF">
              <w:rPr>
                <w:rFonts w:ascii="Times New Roman" w:hAnsi="Times New Roman"/>
                <w:sz w:val="24"/>
              </w:rPr>
              <w:t>74.92</w:t>
            </w:r>
          </w:p>
        </w:tc>
      </w:tr>
    </w:tbl>
    <w:p w14:paraId="39E22226" w14:textId="4CE5D864" w:rsidR="00A00DAB" w:rsidRPr="003913FF" w:rsidRDefault="00A00DAB" w:rsidP="004775B5">
      <w:pPr>
        <w:rPr>
          <w:rFonts w:ascii="Times New Roman" w:hAnsi="Times New Roman"/>
          <w:b/>
          <w:bCs/>
          <w:sz w:val="24"/>
        </w:rPr>
      </w:pPr>
    </w:p>
    <w:p w14:paraId="28AB46AD" w14:textId="587D9C1C" w:rsidR="009027FF" w:rsidRPr="003913FF" w:rsidRDefault="009027FF" w:rsidP="004775B5">
      <w:pPr>
        <w:rPr>
          <w:rFonts w:ascii="Times New Roman" w:hAnsi="Times New Roman"/>
          <w:b/>
          <w:bCs/>
          <w:sz w:val="24"/>
        </w:rPr>
      </w:pPr>
    </w:p>
    <w:p w14:paraId="65DAB250" w14:textId="11F7A698" w:rsidR="00E65341" w:rsidRPr="003913FF" w:rsidRDefault="00E65341" w:rsidP="004775B5">
      <w:pPr>
        <w:rPr>
          <w:rFonts w:ascii="Times New Roman" w:hAnsi="Times New Roman"/>
          <w:b/>
          <w:bCs/>
          <w:sz w:val="24"/>
        </w:rPr>
      </w:pPr>
    </w:p>
    <w:p w14:paraId="64BECE89" w14:textId="07065C41" w:rsidR="00E65341" w:rsidRPr="003913FF" w:rsidRDefault="00E65341" w:rsidP="004775B5">
      <w:pPr>
        <w:rPr>
          <w:rFonts w:ascii="Times New Roman" w:hAnsi="Times New Roman"/>
          <w:b/>
          <w:bCs/>
          <w:sz w:val="24"/>
        </w:rPr>
      </w:pPr>
    </w:p>
    <w:p w14:paraId="1A0DCE1B" w14:textId="1EA8A6E5" w:rsidR="00E65341" w:rsidRPr="003913FF" w:rsidRDefault="00E65341" w:rsidP="004775B5">
      <w:pPr>
        <w:rPr>
          <w:rFonts w:ascii="Times New Roman" w:hAnsi="Times New Roman"/>
          <w:b/>
          <w:bCs/>
          <w:sz w:val="24"/>
        </w:rPr>
      </w:pPr>
    </w:p>
    <w:p w14:paraId="471764CD" w14:textId="6782DC7E" w:rsidR="00E65341" w:rsidRPr="003913FF" w:rsidRDefault="00E65341" w:rsidP="004775B5">
      <w:pPr>
        <w:rPr>
          <w:rFonts w:ascii="Times New Roman" w:hAnsi="Times New Roman"/>
          <w:b/>
          <w:bCs/>
          <w:sz w:val="24"/>
        </w:rPr>
      </w:pPr>
    </w:p>
    <w:p w14:paraId="2251CDAE" w14:textId="374C4203" w:rsidR="00E65341" w:rsidRPr="003913FF" w:rsidRDefault="00E65341" w:rsidP="004775B5">
      <w:pPr>
        <w:rPr>
          <w:rFonts w:ascii="Times New Roman" w:hAnsi="Times New Roman"/>
          <w:b/>
          <w:bCs/>
          <w:sz w:val="24"/>
        </w:rPr>
      </w:pPr>
    </w:p>
    <w:p w14:paraId="038D309B" w14:textId="5A8E50AC" w:rsidR="00E65341" w:rsidRPr="003913FF" w:rsidRDefault="00E65341" w:rsidP="004775B5">
      <w:pPr>
        <w:rPr>
          <w:rFonts w:ascii="Times New Roman" w:hAnsi="Times New Roman"/>
          <w:b/>
          <w:bCs/>
          <w:sz w:val="24"/>
        </w:rPr>
      </w:pPr>
    </w:p>
    <w:p w14:paraId="20B9B053" w14:textId="0EAE31D4" w:rsidR="00E65341" w:rsidRPr="003913FF" w:rsidRDefault="00E65341" w:rsidP="004775B5">
      <w:pPr>
        <w:rPr>
          <w:rFonts w:ascii="Times New Roman" w:hAnsi="Times New Roman"/>
          <w:b/>
          <w:bCs/>
          <w:sz w:val="24"/>
        </w:rPr>
      </w:pPr>
    </w:p>
    <w:p w14:paraId="4BBA450B" w14:textId="43F78539" w:rsidR="00E65341" w:rsidRPr="003913FF" w:rsidRDefault="00E65341" w:rsidP="004775B5">
      <w:pPr>
        <w:rPr>
          <w:rFonts w:ascii="Times New Roman" w:hAnsi="Times New Roman"/>
          <w:b/>
          <w:bCs/>
          <w:sz w:val="24"/>
        </w:rPr>
      </w:pPr>
    </w:p>
    <w:p w14:paraId="09BEA777" w14:textId="722B25D7" w:rsidR="00E65341" w:rsidRPr="003913FF" w:rsidRDefault="00E65341" w:rsidP="004775B5">
      <w:pPr>
        <w:rPr>
          <w:rFonts w:ascii="Times New Roman" w:hAnsi="Times New Roman"/>
          <w:b/>
          <w:bCs/>
          <w:sz w:val="24"/>
        </w:rPr>
      </w:pPr>
    </w:p>
    <w:p w14:paraId="7C57B059" w14:textId="4B15414A" w:rsidR="00E65341" w:rsidRPr="003913FF" w:rsidRDefault="00E65341" w:rsidP="004775B5">
      <w:pPr>
        <w:rPr>
          <w:rFonts w:ascii="Times New Roman" w:hAnsi="Times New Roman"/>
          <w:b/>
          <w:bCs/>
          <w:sz w:val="24"/>
        </w:rPr>
      </w:pPr>
    </w:p>
    <w:p w14:paraId="09769093" w14:textId="77777777" w:rsidR="00E65341" w:rsidRPr="003913FF" w:rsidRDefault="00E65341" w:rsidP="004775B5">
      <w:pPr>
        <w:rPr>
          <w:rFonts w:ascii="Times New Roman" w:hAnsi="Times New Roman"/>
          <w:b/>
          <w:bCs/>
          <w:sz w:val="24"/>
        </w:rPr>
      </w:pPr>
    </w:p>
    <w:p w14:paraId="3EEB22E6" w14:textId="5E2C986A" w:rsidR="004775B5" w:rsidRPr="003913FF" w:rsidRDefault="004775B5" w:rsidP="004775B5">
      <w:r w:rsidRPr="003913FF">
        <w:rPr>
          <w:rFonts w:ascii="Times New Roman" w:hAnsi="Times New Roman"/>
          <w:b/>
          <w:bCs/>
          <w:color w:val="FF0000"/>
          <w:sz w:val="24"/>
        </w:rPr>
        <w:lastRenderedPageBreak/>
        <w:t xml:space="preserve">Table </w:t>
      </w:r>
      <w:r w:rsidR="005839C3" w:rsidRPr="003913FF">
        <w:rPr>
          <w:rFonts w:ascii="Times New Roman" w:hAnsi="Times New Roman"/>
          <w:b/>
          <w:bCs/>
          <w:color w:val="FF0000"/>
          <w:sz w:val="24"/>
        </w:rPr>
        <w:t>S9</w:t>
      </w:r>
      <w:r w:rsidRPr="003913FF">
        <w:rPr>
          <w:rFonts w:ascii="Times New Roman" w:hAnsi="Times New Roman"/>
          <w:b/>
          <w:bCs/>
          <w:color w:val="FF0000"/>
          <w:sz w:val="24"/>
        </w:rPr>
        <w:t>.</w:t>
      </w:r>
      <w:r w:rsidRPr="003913FF">
        <w:rPr>
          <w:rFonts w:ascii="Times New Roman" w:hAnsi="Times New Roman"/>
          <w:sz w:val="24"/>
        </w:rPr>
        <w:t xml:space="preserve"> </w:t>
      </w:r>
      <w:r w:rsidRPr="003913FF">
        <w:rPr>
          <w:rFonts w:ascii="Times New Roman" w:hAnsi="Times New Roman" w:hint="eastAsia"/>
          <w:sz w:val="24"/>
        </w:rPr>
        <w:t>Comparison of experimental values and calculated values</w:t>
      </w:r>
      <w:r w:rsidRPr="003913FF">
        <w:rPr>
          <w:rFonts w:ascii="Times New Roman" w:hAnsi="Times New Roman"/>
          <w:sz w:val="24"/>
        </w:rPr>
        <w:t xml:space="preserve"> for Ca</w:t>
      </w:r>
      <w:r w:rsidRPr="003913FF">
        <w:rPr>
          <w:rFonts w:ascii="Times New Roman" w:hAnsi="Times New Roman"/>
          <w:sz w:val="24"/>
          <w:vertAlign w:val="subscript"/>
        </w:rPr>
        <w:t>4</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w:t>
      </w:r>
      <w:r w:rsidR="001C7D7B" w:rsidRPr="003913FF">
        <w:rPr>
          <w:rFonts w:ascii="Times New Roman" w:hAnsi="Times New Roman"/>
          <w:sz w:val="24"/>
          <w:vertAlign w:val="subscript"/>
        </w:rPr>
        <w:t>.</w:t>
      </w:r>
    </w:p>
    <w:tbl>
      <w:tblPr>
        <w:tblW w:w="0" w:type="auto"/>
        <w:tblLook w:val="04A0" w:firstRow="1" w:lastRow="0" w:firstColumn="1" w:lastColumn="0" w:noHBand="0" w:noVBand="1"/>
      </w:tblPr>
      <w:tblGrid>
        <w:gridCol w:w="1830"/>
        <w:gridCol w:w="2420"/>
        <w:gridCol w:w="2082"/>
        <w:gridCol w:w="1974"/>
      </w:tblGrid>
      <w:tr w:rsidR="004775B5" w:rsidRPr="003913FF" w14:paraId="610CF25C" w14:textId="77777777" w:rsidTr="00DB1AAE">
        <w:tc>
          <w:tcPr>
            <w:tcW w:w="1868" w:type="dxa"/>
            <w:tcBorders>
              <w:top w:val="single" w:sz="4" w:space="0" w:color="auto"/>
              <w:bottom w:val="single" w:sz="4" w:space="0" w:color="auto"/>
            </w:tcBorders>
          </w:tcPr>
          <w:p w14:paraId="5DA6961D" w14:textId="77777777" w:rsidR="004775B5" w:rsidRPr="003913FF" w:rsidRDefault="004775B5" w:rsidP="00ED241F">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Parameters</w:t>
            </w:r>
          </w:p>
        </w:tc>
        <w:tc>
          <w:tcPr>
            <w:tcW w:w="2496" w:type="dxa"/>
            <w:tcBorders>
              <w:top w:val="single" w:sz="4" w:space="0" w:color="auto"/>
              <w:bottom w:val="single" w:sz="4" w:space="0" w:color="auto"/>
            </w:tcBorders>
          </w:tcPr>
          <w:p w14:paraId="5AD9B817" w14:textId="77777777" w:rsidR="004775B5" w:rsidRPr="003913FF" w:rsidRDefault="004775B5" w:rsidP="00ED241F">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Calculated</w:t>
            </w:r>
          </w:p>
        </w:tc>
        <w:tc>
          <w:tcPr>
            <w:tcW w:w="2123" w:type="dxa"/>
            <w:tcBorders>
              <w:top w:val="single" w:sz="4" w:space="0" w:color="auto"/>
              <w:bottom w:val="single" w:sz="4" w:space="0" w:color="auto"/>
            </w:tcBorders>
          </w:tcPr>
          <w:p w14:paraId="6D783739" w14:textId="77777777" w:rsidR="004775B5" w:rsidRPr="003913FF" w:rsidRDefault="004775B5" w:rsidP="00ED241F">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Experimental</w:t>
            </w:r>
          </w:p>
        </w:tc>
        <w:tc>
          <w:tcPr>
            <w:tcW w:w="2035" w:type="dxa"/>
            <w:tcBorders>
              <w:top w:val="single" w:sz="4" w:space="0" w:color="auto"/>
              <w:bottom w:val="single" w:sz="4" w:space="0" w:color="auto"/>
            </w:tcBorders>
          </w:tcPr>
          <w:p w14:paraId="37EB82FD" w14:textId="77777777" w:rsidR="004775B5" w:rsidRPr="003913FF" w:rsidRDefault="004775B5" w:rsidP="00ED241F">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Δ(Calc.-Exp.)</w:t>
            </w:r>
          </w:p>
        </w:tc>
      </w:tr>
      <w:tr w:rsidR="004775B5" w:rsidRPr="003913FF" w14:paraId="7C8425F9" w14:textId="77777777" w:rsidTr="00DB1AAE">
        <w:trPr>
          <w:trHeight w:val="289"/>
        </w:trPr>
        <w:tc>
          <w:tcPr>
            <w:tcW w:w="1868" w:type="dxa"/>
            <w:tcBorders>
              <w:top w:val="single" w:sz="4" w:space="0" w:color="auto"/>
            </w:tcBorders>
          </w:tcPr>
          <w:p w14:paraId="48BA941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a (Å)</w:t>
            </w:r>
          </w:p>
        </w:tc>
        <w:tc>
          <w:tcPr>
            <w:tcW w:w="2496" w:type="dxa"/>
            <w:tcBorders>
              <w:top w:val="single" w:sz="4" w:space="0" w:color="auto"/>
            </w:tcBorders>
          </w:tcPr>
          <w:p w14:paraId="38CFA93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 xml:space="preserve">9.6239         </w:t>
            </w:r>
          </w:p>
        </w:tc>
        <w:tc>
          <w:tcPr>
            <w:tcW w:w="2123" w:type="dxa"/>
            <w:tcBorders>
              <w:top w:val="single" w:sz="4" w:space="0" w:color="auto"/>
            </w:tcBorders>
          </w:tcPr>
          <w:p w14:paraId="119C918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9.8159</w:t>
            </w:r>
          </w:p>
        </w:tc>
        <w:tc>
          <w:tcPr>
            <w:tcW w:w="2035" w:type="dxa"/>
            <w:tcBorders>
              <w:top w:val="single" w:sz="4" w:space="0" w:color="auto"/>
            </w:tcBorders>
          </w:tcPr>
          <w:p w14:paraId="3E87D85C" w14:textId="77777777" w:rsidR="004775B5" w:rsidRPr="003913FF" w:rsidRDefault="004775B5" w:rsidP="006A3078">
            <w:pPr>
              <w:widowControl/>
              <w:spacing w:before="100" w:beforeAutospacing="1" w:after="210" w:line="276" w:lineRule="auto"/>
              <w:rPr>
                <w:rFonts w:ascii="Times New Roman" w:hAnsi="Times New Roman"/>
                <w:iCs/>
                <w:kern w:val="0"/>
                <w:sz w:val="24"/>
              </w:rPr>
            </w:pPr>
            <w:r w:rsidRPr="003913FF">
              <w:rPr>
                <w:rFonts w:ascii="Times New Roman" w:hAnsi="Times New Roman"/>
                <w:sz w:val="24"/>
              </w:rPr>
              <w:t>-0.1920</w:t>
            </w:r>
          </w:p>
        </w:tc>
      </w:tr>
      <w:tr w:rsidR="004775B5" w:rsidRPr="003913FF" w14:paraId="14EA7FC0" w14:textId="77777777" w:rsidTr="00DB1AAE">
        <w:tc>
          <w:tcPr>
            <w:tcW w:w="1868" w:type="dxa"/>
          </w:tcPr>
          <w:p w14:paraId="74B1B88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b (Å)</w:t>
            </w:r>
          </w:p>
        </w:tc>
        <w:tc>
          <w:tcPr>
            <w:tcW w:w="2496" w:type="dxa"/>
          </w:tcPr>
          <w:p w14:paraId="610091E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 xml:space="preserve">5.5879         </w:t>
            </w:r>
          </w:p>
        </w:tc>
        <w:tc>
          <w:tcPr>
            <w:tcW w:w="2123" w:type="dxa"/>
          </w:tcPr>
          <w:p w14:paraId="6DEAC8D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5.53628</w:t>
            </w:r>
          </w:p>
        </w:tc>
        <w:tc>
          <w:tcPr>
            <w:tcW w:w="2035" w:type="dxa"/>
          </w:tcPr>
          <w:p w14:paraId="63281CE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0.05162</w:t>
            </w:r>
          </w:p>
        </w:tc>
      </w:tr>
      <w:tr w:rsidR="004775B5" w:rsidRPr="003913FF" w14:paraId="360BB516" w14:textId="77777777" w:rsidTr="00DB1AAE">
        <w:tc>
          <w:tcPr>
            <w:tcW w:w="1868" w:type="dxa"/>
          </w:tcPr>
          <w:p w14:paraId="03339F7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 (Å)</w:t>
            </w:r>
          </w:p>
        </w:tc>
        <w:tc>
          <w:tcPr>
            <w:tcW w:w="2496" w:type="dxa"/>
          </w:tcPr>
          <w:p w14:paraId="6E78C92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 xml:space="preserve">16.7995        </w:t>
            </w:r>
          </w:p>
        </w:tc>
        <w:tc>
          <w:tcPr>
            <w:tcW w:w="2123" w:type="dxa"/>
          </w:tcPr>
          <w:p w14:paraId="2ACAD1B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17.35016</w:t>
            </w:r>
          </w:p>
        </w:tc>
        <w:tc>
          <w:tcPr>
            <w:tcW w:w="2035" w:type="dxa"/>
          </w:tcPr>
          <w:p w14:paraId="41DC288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-0.55066</w:t>
            </w:r>
          </w:p>
        </w:tc>
      </w:tr>
      <w:tr w:rsidR="004775B5" w:rsidRPr="003913FF" w14:paraId="49F774E2" w14:textId="77777777" w:rsidTr="00DB1AAE">
        <w:tc>
          <w:tcPr>
            <w:tcW w:w="1868" w:type="dxa"/>
          </w:tcPr>
          <w:p w14:paraId="7A2ED1F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Volume (Å</w:t>
            </w:r>
            <w:r w:rsidRPr="003913FF">
              <w:rPr>
                <w:rFonts w:ascii="Times New Roman" w:eastAsia="宋体" w:hAnsi="Times New Roman"/>
                <w:iCs/>
                <w:kern w:val="0"/>
                <w:sz w:val="24"/>
                <w:vertAlign w:val="superscript"/>
              </w:rPr>
              <w:t>3</w:t>
            </w:r>
            <w:r w:rsidRPr="003913FF">
              <w:rPr>
                <w:rFonts w:ascii="Times New Roman" w:eastAsia="宋体" w:hAnsi="Times New Roman"/>
                <w:iCs/>
                <w:kern w:val="0"/>
                <w:sz w:val="24"/>
              </w:rPr>
              <w:t>)</w:t>
            </w:r>
          </w:p>
        </w:tc>
        <w:tc>
          <w:tcPr>
            <w:tcW w:w="2496" w:type="dxa"/>
          </w:tcPr>
          <w:p w14:paraId="713B2F0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 xml:space="preserve">741.204041      </w:t>
            </w:r>
          </w:p>
        </w:tc>
        <w:tc>
          <w:tcPr>
            <w:tcW w:w="2123" w:type="dxa"/>
          </w:tcPr>
          <w:p w14:paraId="06870D8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767.6</w:t>
            </w:r>
          </w:p>
        </w:tc>
        <w:tc>
          <w:tcPr>
            <w:tcW w:w="2035" w:type="dxa"/>
          </w:tcPr>
          <w:p w14:paraId="061E0D7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-26.39596</w:t>
            </w:r>
          </w:p>
        </w:tc>
      </w:tr>
      <w:tr w:rsidR="004775B5" w:rsidRPr="003913FF" w14:paraId="325F36AC" w14:textId="77777777" w:rsidTr="00DB1AAE">
        <w:tc>
          <w:tcPr>
            <w:tcW w:w="1868" w:type="dxa"/>
          </w:tcPr>
          <w:p w14:paraId="354BD61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sym w:font="Symbol" w:char="F061"/>
            </w:r>
            <w:r w:rsidRPr="003913FF">
              <w:rPr>
                <w:rFonts w:ascii="Times New Roman" w:eastAsia="宋体" w:hAnsi="Times New Roman"/>
                <w:iCs/>
                <w:kern w:val="0"/>
                <w:sz w:val="24"/>
              </w:rPr>
              <w:t>(°)</w:t>
            </w:r>
          </w:p>
        </w:tc>
        <w:tc>
          <w:tcPr>
            <w:tcW w:w="2496" w:type="dxa"/>
          </w:tcPr>
          <w:p w14:paraId="3961485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90.00</w:t>
            </w:r>
          </w:p>
        </w:tc>
        <w:tc>
          <w:tcPr>
            <w:tcW w:w="2123" w:type="dxa"/>
          </w:tcPr>
          <w:p w14:paraId="641FE69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90.00</w:t>
            </w:r>
          </w:p>
        </w:tc>
        <w:tc>
          <w:tcPr>
            <w:tcW w:w="2035" w:type="dxa"/>
          </w:tcPr>
          <w:p w14:paraId="36DF5F7E" w14:textId="77777777" w:rsidR="004775B5" w:rsidRPr="003913FF" w:rsidRDefault="004775B5" w:rsidP="006A3078">
            <w:pPr>
              <w:widowControl/>
              <w:spacing w:before="100" w:beforeAutospacing="1" w:after="210" w:line="276" w:lineRule="auto"/>
              <w:rPr>
                <w:rFonts w:ascii="Times New Roman" w:hAnsi="Times New Roman"/>
                <w:iCs/>
                <w:kern w:val="0"/>
                <w:sz w:val="24"/>
              </w:rPr>
            </w:pPr>
            <w:r w:rsidRPr="003913FF">
              <w:rPr>
                <w:rFonts w:ascii="Times New Roman" w:hAnsi="Times New Roman"/>
                <w:sz w:val="24"/>
              </w:rPr>
              <w:t>0.000</w:t>
            </w:r>
          </w:p>
        </w:tc>
      </w:tr>
      <w:tr w:rsidR="004775B5" w:rsidRPr="003913FF" w14:paraId="62E28445" w14:textId="77777777" w:rsidTr="00DB1AAE">
        <w:tc>
          <w:tcPr>
            <w:tcW w:w="1868" w:type="dxa"/>
          </w:tcPr>
          <w:p w14:paraId="09C12C6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sym w:font="Symbol" w:char="F067"/>
            </w:r>
            <w:r w:rsidRPr="003913FF">
              <w:rPr>
                <w:rFonts w:ascii="Times New Roman" w:eastAsia="宋体" w:hAnsi="Times New Roman"/>
                <w:iCs/>
                <w:kern w:val="0"/>
                <w:sz w:val="24"/>
              </w:rPr>
              <w:t xml:space="preserve"> (°)</w:t>
            </w:r>
          </w:p>
        </w:tc>
        <w:tc>
          <w:tcPr>
            <w:tcW w:w="2496" w:type="dxa"/>
          </w:tcPr>
          <w:p w14:paraId="52D1C6B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90.00</w:t>
            </w:r>
          </w:p>
        </w:tc>
        <w:tc>
          <w:tcPr>
            <w:tcW w:w="2123" w:type="dxa"/>
          </w:tcPr>
          <w:p w14:paraId="54C1E72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90.00</w:t>
            </w:r>
          </w:p>
        </w:tc>
        <w:tc>
          <w:tcPr>
            <w:tcW w:w="2035" w:type="dxa"/>
          </w:tcPr>
          <w:p w14:paraId="2DCE6AC3" w14:textId="77777777" w:rsidR="004775B5" w:rsidRPr="003913FF" w:rsidRDefault="004775B5" w:rsidP="006A3078">
            <w:pPr>
              <w:widowControl/>
              <w:spacing w:before="100" w:beforeAutospacing="1" w:after="210" w:line="276" w:lineRule="auto"/>
              <w:rPr>
                <w:rFonts w:ascii="Times New Roman" w:hAnsi="Times New Roman"/>
                <w:iCs/>
                <w:kern w:val="0"/>
                <w:sz w:val="24"/>
              </w:rPr>
            </w:pPr>
            <w:r w:rsidRPr="003913FF">
              <w:rPr>
                <w:rFonts w:ascii="Times New Roman" w:hAnsi="Times New Roman"/>
                <w:sz w:val="24"/>
              </w:rPr>
              <w:t>0.000</w:t>
            </w:r>
          </w:p>
        </w:tc>
      </w:tr>
      <w:tr w:rsidR="004775B5" w:rsidRPr="003913FF" w14:paraId="1B182595" w14:textId="77777777" w:rsidTr="00DB1AAE">
        <w:tc>
          <w:tcPr>
            <w:tcW w:w="1868" w:type="dxa"/>
          </w:tcPr>
          <w:p w14:paraId="26F9253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sym w:font="Symbol" w:char="F062"/>
            </w:r>
            <w:r w:rsidRPr="003913FF">
              <w:rPr>
                <w:rFonts w:ascii="Times New Roman" w:eastAsia="宋体" w:hAnsi="Times New Roman"/>
                <w:iCs/>
                <w:kern w:val="0"/>
                <w:sz w:val="24"/>
              </w:rPr>
              <w:t xml:space="preserve"> (°)</w:t>
            </w:r>
          </w:p>
        </w:tc>
        <w:tc>
          <w:tcPr>
            <w:tcW w:w="2496" w:type="dxa"/>
          </w:tcPr>
          <w:p w14:paraId="3F15297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 xml:space="preserve">124.8725     </w:t>
            </w:r>
          </w:p>
        </w:tc>
        <w:tc>
          <w:tcPr>
            <w:tcW w:w="2123" w:type="dxa"/>
          </w:tcPr>
          <w:p w14:paraId="29E3769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125.501</w:t>
            </w:r>
          </w:p>
        </w:tc>
        <w:tc>
          <w:tcPr>
            <w:tcW w:w="2035" w:type="dxa"/>
          </w:tcPr>
          <w:p w14:paraId="164974F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-0.6285</w:t>
            </w:r>
          </w:p>
        </w:tc>
      </w:tr>
      <w:tr w:rsidR="004775B5" w:rsidRPr="003913FF" w14:paraId="1F164BDC" w14:textId="77777777" w:rsidTr="00DB1AAE">
        <w:tc>
          <w:tcPr>
            <w:tcW w:w="1868" w:type="dxa"/>
          </w:tcPr>
          <w:p w14:paraId="08668B6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Ca1-O1 (Å)</w:t>
            </w:r>
          </w:p>
        </w:tc>
        <w:tc>
          <w:tcPr>
            <w:tcW w:w="2496" w:type="dxa"/>
          </w:tcPr>
          <w:p w14:paraId="60FF238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2.24867</w:t>
            </w:r>
          </w:p>
        </w:tc>
        <w:tc>
          <w:tcPr>
            <w:tcW w:w="2123" w:type="dxa"/>
          </w:tcPr>
          <w:p w14:paraId="3702802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2.275</w:t>
            </w:r>
          </w:p>
        </w:tc>
        <w:tc>
          <w:tcPr>
            <w:tcW w:w="2035" w:type="dxa"/>
          </w:tcPr>
          <w:p w14:paraId="75FA518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-0.02633</w:t>
            </w:r>
          </w:p>
        </w:tc>
      </w:tr>
      <w:tr w:rsidR="004775B5" w:rsidRPr="003913FF" w14:paraId="7B6F6A6C" w14:textId="77777777" w:rsidTr="00DB1AAE">
        <w:tc>
          <w:tcPr>
            <w:tcW w:w="1868" w:type="dxa"/>
          </w:tcPr>
          <w:p w14:paraId="35690A2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Ca1-O5 (Å)</w:t>
            </w:r>
          </w:p>
        </w:tc>
        <w:tc>
          <w:tcPr>
            <w:tcW w:w="2496" w:type="dxa"/>
          </w:tcPr>
          <w:p w14:paraId="19B7E5E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2.25703</w:t>
            </w:r>
          </w:p>
        </w:tc>
        <w:tc>
          <w:tcPr>
            <w:tcW w:w="2123" w:type="dxa"/>
          </w:tcPr>
          <w:p w14:paraId="3EFB469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2.279</w:t>
            </w:r>
          </w:p>
        </w:tc>
        <w:tc>
          <w:tcPr>
            <w:tcW w:w="2035" w:type="dxa"/>
          </w:tcPr>
          <w:p w14:paraId="48D0559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-0.02197</w:t>
            </w:r>
          </w:p>
        </w:tc>
      </w:tr>
      <w:tr w:rsidR="004775B5" w:rsidRPr="003913FF" w14:paraId="7B510C7F" w14:textId="77777777" w:rsidTr="00DB1AAE">
        <w:tc>
          <w:tcPr>
            <w:tcW w:w="1868" w:type="dxa"/>
          </w:tcPr>
          <w:p w14:paraId="7C52ADC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Ca1-O9 (Å)</w:t>
            </w:r>
          </w:p>
        </w:tc>
        <w:tc>
          <w:tcPr>
            <w:tcW w:w="2496" w:type="dxa"/>
          </w:tcPr>
          <w:p w14:paraId="0AE10DD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2.24586</w:t>
            </w:r>
          </w:p>
        </w:tc>
        <w:tc>
          <w:tcPr>
            <w:tcW w:w="2123" w:type="dxa"/>
          </w:tcPr>
          <w:p w14:paraId="76DD08F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2.262</w:t>
            </w:r>
          </w:p>
        </w:tc>
        <w:tc>
          <w:tcPr>
            <w:tcW w:w="2035" w:type="dxa"/>
          </w:tcPr>
          <w:p w14:paraId="18AE8C8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-0.01614</w:t>
            </w:r>
          </w:p>
        </w:tc>
      </w:tr>
      <w:tr w:rsidR="004775B5" w:rsidRPr="003913FF" w14:paraId="440C5DB2" w14:textId="77777777" w:rsidTr="00DB1AAE">
        <w:tc>
          <w:tcPr>
            <w:tcW w:w="1868" w:type="dxa"/>
          </w:tcPr>
          <w:p w14:paraId="6F5969F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Ca2-O4 (Å)</w:t>
            </w:r>
          </w:p>
        </w:tc>
        <w:tc>
          <w:tcPr>
            <w:tcW w:w="2496" w:type="dxa"/>
          </w:tcPr>
          <w:p w14:paraId="5442C5B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2.22317</w:t>
            </w:r>
          </w:p>
        </w:tc>
        <w:tc>
          <w:tcPr>
            <w:tcW w:w="2123" w:type="dxa"/>
          </w:tcPr>
          <w:p w14:paraId="20A855C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2.254</w:t>
            </w:r>
          </w:p>
        </w:tc>
        <w:tc>
          <w:tcPr>
            <w:tcW w:w="2035" w:type="dxa"/>
          </w:tcPr>
          <w:p w14:paraId="74F05C2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-0.03083</w:t>
            </w:r>
          </w:p>
        </w:tc>
      </w:tr>
      <w:tr w:rsidR="004775B5" w:rsidRPr="003913FF" w14:paraId="142432B4" w14:textId="77777777" w:rsidTr="00DB1AAE">
        <w:tc>
          <w:tcPr>
            <w:tcW w:w="1868" w:type="dxa"/>
          </w:tcPr>
          <w:p w14:paraId="2973568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Ca2-O6 (Å)</w:t>
            </w:r>
          </w:p>
        </w:tc>
        <w:tc>
          <w:tcPr>
            <w:tcW w:w="2496" w:type="dxa"/>
          </w:tcPr>
          <w:p w14:paraId="48CC0D6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2.23789</w:t>
            </w:r>
          </w:p>
        </w:tc>
        <w:tc>
          <w:tcPr>
            <w:tcW w:w="2123" w:type="dxa"/>
          </w:tcPr>
          <w:p w14:paraId="572A17E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2.293</w:t>
            </w:r>
          </w:p>
        </w:tc>
        <w:tc>
          <w:tcPr>
            <w:tcW w:w="2035" w:type="dxa"/>
          </w:tcPr>
          <w:p w14:paraId="04E3042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-0.05511</w:t>
            </w:r>
          </w:p>
        </w:tc>
      </w:tr>
      <w:tr w:rsidR="004775B5" w:rsidRPr="003913FF" w14:paraId="51A0D35A" w14:textId="77777777" w:rsidTr="00DB1AAE">
        <w:tc>
          <w:tcPr>
            <w:tcW w:w="1868" w:type="dxa"/>
          </w:tcPr>
          <w:p w14:paraId="4BB9DCA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Ca2-O8 (Å)</w:t>
            </w:r>
          </w:p>
        </w:tc>
        <w:tc>
          <w:tcPr>
            <w:tcW w:w="2496" w:type="dxa"/>
          </w:tcPr>
          <w:p w14:paraId="34522A5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2.23108</w:t>
            </w:r>
          </w:p>
        </w:tc>
        <w:tc>
          <w:tcPr>
            <w:tcW w:w="2123" w:type="dxa"/>
          </w:tcPr>
          <w:p w14:paraId="4F3000C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2.286</w:t>
            </w:r>
          </w:p>
        </w:tc>
        <w:tc>
          <w:tcPr>
            <w:tcW w:w="2035" w:type="dxa"/>
          </w:tcPr>
          <w:p w14:paraId="7F99FD8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-0.05492</w:t>
            </w:r>
          </w:p>
        </w:tc>
      </w:tr>
      <w:tr w:rsidR="004775B5" w:rsidRPr="003913FF" w14:paraId="18968FAF" w14:textId="77777777" w:rsidTr="00DB1AAE">
        <w:tc>
          <w:tcPr>
            <w:tcW w:w="1868" w:type="dxa"/>
          </w:tcPr>
          <w:p w14:paraId="21D9085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Ca3-O2 (Å)</w:t>
            </w:r>
          </w:p>
        </w:tc>
        <w:tc>
          <w:tcPr>
            <w:tcW w:w="2496" w:type="dxa"/>
          </w:tcPr>
          <w:p w14:paraId="1E212FD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2.64511</w:t>
            </w:r>
          </w:p>
        </w:tc>
        <w:tc>
          <w:tcPr>
            <w:tcW w:w="2123" w:type="dxa"/>
          </w:tcPr>
          <w:p w14:paraId="7A3452B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2.341</w:t>
            </w:r>
          </w:p>
        </w:tc>
        <w:tc>
          <w:tcPr>
            <w:tcW w:w="2035" w:type="dxa"/>
          </w:tcPr>
          <w:p w14:paraId="4455547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0.30411</w:t>
            </w:r>
          </w:p>
        </w:tc>
      </w:tr>
      <w:tr w:rsidR="004775B5" w:rsidRPr="003913FF" w14:paraId="43E17D08" w14:textId="77777777" w:rsidTr="00DB1AAE">
        <w:tc>
          <w:tcPr>
            <w:tcW w:w="1868" w:type="dxa"/>
          </w:tcPr>
          <w:p w14:paraId="6312EB5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Ca3-O5 (Å)</w:t>
            </w:r>
          </w:p>
        </w:tc>
        <w:tc>
          <w:tcPr>
            <w:tcW w:w="2496" w:type="dxa"/>
          </w:tcPr>
          <w:p w14:paraId="67DC30D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2.46775</w:t>
            </w:r>
          </w:p>
        </w:tc>
        <w:tc>
          <w:tcPr>
            <w:tcW w:w="2123" w:type="dxa"/>
          </w:tcPr>
          <w:p w14:paraId="054B859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2.330</w:t>
            </w:r>
          </w:p>
        </w:tc>
        <w:tc>
          <w:tcPr>
            <w:tcW w:w="2035" w:type="dxa"/>
          </w:tcPr>
          <w:p w14:paraId="3D50127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0.13775</w:t>
            </w:r>
          </w:p>
        </w:tc>
      </w:tr>
      <w:tr w:rsidR="004775B5" w:rsidRPr="003913FF" w14:paraId="79520ECF" w14:textId="77777777" w:rsidTr="00DB1AAE">
        <w:tc>
          <w:tcPr>
            <w:tcW w:w="1868" w:type="dxa"/>
          </w:tcPr>
          <w:p w14:paraId="3C8663E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Ca3-O6 (Å)</w:t>
            </w:r>
          </w:p>
        </w:tc>
        <w:tc>
          <w:tcPr>
            <w:tcW w:w="2496" w:type="dxa"/>
          </w:tcPr>
          <w:p w14:paraId="0AB3D0D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2.64682</w:t>
            </w:r>
          </w:p>
        </w:tc>
        <w:tc>
          <w:tcPr>
            <w:tcW w:w="2123" w:type="dxa"/>
          </w:tcPr>
          <w:p w14:paraId="2F5F90D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2.561</w:t>
            </w:r>
          </w:p>
        </w:tc>
        <w:tc>
          <w:tcPr>
            <w:tcW w:w="2035" w:type="dxa"/>
          </w:tcPr>
          <w:p w14:paraId="0045301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0.08582</w:t>
            </w:r>
          </w:p>
        </w:tc>
      </w:tr>
      <w:tr w:rsidR="004775B5" w:rsidRPr="003913FF" w14:paraId="1A0848CC" w14:textId="77777777" w:rsidTr="00DB1AAE">
        <w:trPr>
          <w:trHeight w:val="253"/>
        </w:trPr>
        <w:tc>
          <w:tcPr>
            <w:tcW w:w="1868" w:type="dxa"/>
          </w:tcPr>
          <w:p w14:paraId="5C0F071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Ca3-O8 (Å)</w:t>
            </w:r>
          </w:p>
        </w:tc>
        <w:tc>
          <w:tcPr>
            <w:tcW w:w="2496" w:type="dxa"/>
          </w:tcPr>
          <w:p w14:paraId="4790218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2.70356</w:t>
            </w:r>
          </w:p>
        </w:tc>
        <w:tc>
          <w:tcPr>
            <w:tcW w:w="2123" w:type="dxa"/>
          </w:tcPr>
          <w:p w14:paraId="7F62EA8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2.502</w:t>
            </w:r>
          </w:p>
        </w:tc>
        <w:tc>
          <w:tcPr>
            <w:tcW w:w="2035" w:type="dxa"/>
          </w:tcPr>
          <w:p w14:paraId="10CCC0A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0.20156</w:t>
            </w:r>
          </w:p>
        </w:tc>
      </w:tr>
      <w:tr w:rsidR="004775B5" w:rsidRPr="003913FF" w14:paraId="5BD60539" w14:textId="77777777" w:rsidTr="00DB1AAE">
        <w:tc>
          <w:tcPr>
            <w:tcW w:w="1868" w:type="dxa"/>
          </w:tcPr>
          <w:p w14:paraId="4ADD8A6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Ca3-O9 (Å)</w:t>
            </w:r>
          </w:p>
        </w:tc>
        <w:tc>
          <w:tcPr>
            <w:tcW w:w="2496" w:type="dxa"/>
          </w:tcPr>
          <w:p w14:paraId="3014936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lang w:val="zh-CN"/>
              </w:rPr>
              <w:t>2.48668</w:t>
            </w:r>
          </w:p>
        </w:tc>
        <w:tc>
          <w:tcPr>
            <w:tcW w:w="2123" w:type="dxa"/>
          </w:tcPr>
          <w:p w14:paraId="2066958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2.306</w:t>
            </w:r>
          </w:p>
        </w:tc>
        <w:tc>
          <w:tcPr>
            <w:tcW w:w="2035" w:type="dxa"/>
          </w:tcPr>
          <w:p w14:paraId="1A842D9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0.18068</w:t>
            </w:r>
          </w:p>
        </w:tc>
      </w:tr>
      <w:tr w:rsidR="004775B5" w:rsidRPr="003913FF" w14:paraId="6ED149D2" w14:textId="77777777" w:rsidTr="00DB1AAE">
        <w:trPr>
          <w:trHeight w:val="239"/>
        </w:trPr>
        <w:tc>
          <w:tcPr>
            <w:tcW w:w="1868" w:type="dxa"/>
          </w:tcPr>
          <w:p w14:paraId="3C932FD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Ca4-O1 (Å)</w:t>
            </w:r>
          </w:p>
        </w:tc>
        <w:tc>
          <w:tcPr>
            <w:tcW w:w="2496" w:type="dxa"/>
          </w:tcPr>
          <w:p w14:paraId="759F975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2.6683</w:t>
            </w:r>
          </w:p>
        </w:tc>
        <w:tc>
          <w:tcPr>
            <w:tcW w:w="2123" w:type="dxa"/>
          </w:tcPr>
          <w:p w14:paraId="067E841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2.681</w:t>
            </w:r>
          </w:p>
        </w:tc>
        <w:tc>
          <w:tcPr>
            <w:tcW w:w="2035" w:type="dxa"/>
          </w:tcPr>
          <w:p w14:paraId="3E9ED80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-0.0127</w:t>
            </w:r>
          </w:p>
        </w:tc>
      </w:tr>
      <w:tr w:rsidR="004775B5" w:rsidRPr="003913FF" w14:paraId="13356028" w14:textId="77777777" w:rsidTr="00DB1AAE">
        <w:tc>
          <w:tcPr>
            <w:tcW w:w="1868" w:type="dxa"/>
          </w:tcPr>
          <w:p w14:paraId="6E09E49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Ca4-O2 (Å)</w:t>
            </w:r>
          </w:p>
        </w:tc>
        <w:tc>
          <w:tcPr>
            <w:tcW w:w="2496" w:type="dxa"/>
          </w:tcPr>
          <w:p w14:paraId="0C94477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2.819</w:t>
            </w:r>
          </w:p>
        </w:tc>
        <w:tc>
          <w:tcPr>
            <w:tcW w:w="2123" w:type="dxa"/>
          </w:tcPr>
          <w:p w14:paraId="2F86270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2.773</w:t>
            </w:r>
          </w:p>
        </w:tc>
        <w:tc>
          <w:tcPr>
            <w:tcW w:w="2035" w:type="dxa"/>
          </w:tcPr>
          <w:p w14:paraId="4894E581" w14:textId="77777777" w:rsidR="004775B5" w:rsidRPr="003913FF" w:rsidRDefault="004775B5" w:rsidP="006A3078">
            <w:pPr>
              <w:widowControl/>
              <w:spacing w:before="100" w:beforeAutospacing="1" w:after="210" w:line="276" w:lineRule="auto"/>
              <w:rPr>
                <w:rFonts w:ascii="Times New Roman" w:hAnsi="Times New Roman"/>
                <w:iCs/>
                <w:kern w:val="0"/>
                <w:sz w:val="24"/>
              </w:rPr>
            </w:pPr>
            <w:r w:rsidRPr="003913FF">
              <w:rPr>
                <w:rFonts w:ascii="Times New Roman" w:hAnsi="Times New Roman"/>
                <w:sz w:val="24"/>
              </w:rPr>
              <w:t>0.04600</w:t>
            </w:r>
          </w:p>
        </w:tc>
      </w:tr>
      <w:tr w:rsidR="004775B5" w:rsidRPr="003913FF" w14:paraId="4E3DC861" w14:textId="77777777" w:rsidTr="00DB1AAE">
        <w:tc>
          <w:tcPr>
            <w:tcW w:w="1868" w:type="dxa"/>
          </w:tcPr>
          <w:p w14:paraId="01B68D4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Ca4-O2 (Å)</w:t>
            </w:r>
          </w:p>
        </w:tc>
        <w:tc>
          <w:tcPr>
            <w:tcW w:w="2496" w:type="dxa"/>
          </w:tcPr>
          <w:p w14:paraId="5357108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2.80843</w:t>
            </w:r>
          </w:p>
        </w:tc>
        <w:tc>
          <w:tcPr>
            <w:tcW w:w="2123" w:type="dxa"/>
          </w:tcPr>
          <w:p w14:paraId="4E229B5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2.708</w:t>
            </w:r>
          </w:p>
        </w:tc>
        <w:tc>
          <w:tcPr>
            <w:tcW w:w="2035" w:type="dxa"/>
          </w:tcPr>
          <w:p w14:paraId="20ADFFD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0.10043</w:t>
            </w:r>
          </w:p>
        </w:tc>
      </w:tr>
      <w:tr w:rsidR="004775B5" w:rsidRPr="003913FF" w14:paraId="6B55ED1E" w14:textId="77777777" w:rsidTr="00DB1AAE">
        <w:tc>
          <w:tcPr>
            <w:tcW w:w="1868" w:type="dxa"/>
          </w:tcPr>
          <w:p w14:paraId="333D1E2F"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lastRenderedPageBreak/>
              <w:t>Ca4-O3 (Å)</w:t>
            </w:r>
          </w:p>
        </w:tc>
        <w:tc>
          <w:tcPr>
            <w:tcW w:w="2496" w:type="dxa"/>
          </w:tcPr>
          <w:p w14:paraId="4ABBCEF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2.57122</w:t>
            </w:r>
          </w:p>
        </w:tc>
        <w:tc>
          <w:tcPr>
            <w:tcW w:w="2123" w:type="dxa"/>
          </w:tcPr>
          <w:p w14:paraId="21FF7DB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2.435</w:t>
            </w:r>
          </w:p>
        </w:tc>
        <w:tc>
          <w:tcPr>
            <w:tcW w:w="2035" w:type="dxa"/>
          </w:tcPr>
          <w:p w14:paraId="6185F6B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0.13622</w:t>
            </w:r>
          </w:p>
        </w:tc>
      </w:tr>
      <w:tr w:rsidR="004775B5" w:rsidRPr="003913FF" w14:paraId="69999ADF" w14:textId="77777777" w:rsidTr="00DB1AAE">
        <w:tc>
          <w:tcPr>
            <w:tcW w:w="1868" w:type="dxa"/>
          </w:tcPr>
          <w:p w14:paraId="5A768BA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Ca4-O4 (Å)</w:t>
            </w:r>
          </w:p>
        </w:tc>
        <w:tc>
          <w:tcPr>
            <w:tcW w:w="2496" w:type="dxa"/>
          </w:tcPr>
          <w:p w14:paraId="10D8C4A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2.47241</w:t>
            </w:r>
          </w:p>
        </w:tc>
        <w:tc>
          <w:tcPr>
            <w:tcW w:w="2123" w:type="dxa"/>
          </w:tcPr>
          <w:p w14:paraId="66FD614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2.341</w:t>
            </w:r>
          </w:p>
        </w:tc>
        <w:tc>
          <w:tcPr>
            <w:tcW w:w="2035" w:type="dxa"/>
          </w:tcPr>
          <w:p w14:paraId="218AEC5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0.13141</w:t>
            </w:r>
          </w:p>
        </w:tc>
      </w:tr>
      <w:tr w:rsidR="004775B5" w:rsidRPr="003913FF" w14:paraId="02CA5841" w14:textId="77777777" w:rsidTr="00DB1AAE">
        <w:tc>
          <w:tcPr>
            <w:tcW w:w="1868" w:type="dxa"/>
          </w:tcPr>
          <w:p w14:paraId="44D751F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Ca4-O5 (Å)</w:t>
            </w:r>
          </w:p>
        </w:tc>
        <w:tc>
          <w:tcPr>
            <w:tcW w:w="2496" w:type="dxa"/>
          </w:tcPr>
          <w:p w14:paraId="1370AC0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2.70297</w:t>
            </w:r>
          </w:p>
        </w:tc>
        <w:tc>
          <w:tcPr>
            <w:tcW w:w="2123" w:type="dxa"/>
          </w:tcPr>
          <w:p w14:paraId="64854C7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2.567</w:t>
            </w:r>
          </w:p>
        </w:tc>
        <w:tc>
          <w:tcPr>
            <w:tcW w:w="2035" w:type="dxa"/>
          </w:tcPr>
          <w:p w14:paraId="68D3074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0.13597</w:t>
            </w:r>
          </w:p>
        </w:tc>
      </w:tr>
      <w:tr w:rsidR="004775B5" w:rsidRPr="003913FF" w14:paraId="0FE3ADA8" w14:textId="77777777" w:rsidTr="00DB1AAE">
        <w:tc>
          <w:tcPr>
            <w:tcW w:w="1868" w:type="dxa"/>
          </w:tcPr>
          <w:p w14:paraId="27A870F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Ca4-O7 (Å)</w:t>
            </w:r>
          </w:p>
        </w:tc>
        <w:tc>
          <w:tcPr>
            <w:tcW w:w="2496" w:type="dxa"/>
          </w:tcPr>
          <w:p w14:paraId="04023B7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2.55271</w:t>
            </w:r>
          </w:p>
        </w:tc>
        <w:tc>
          <w:tcPr>
            <w:tcW w:w="2123" w:type="dxa"/>
          </w:tcPr>
          <w:p w14:paraId="64AF907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2.354</w:t>
            </w:r>
          </w:p>
        </w:tc>
        <w:tc>
          <w:tcPr>
            <w:tcW w:w="2035" w:type="dxa"/>
          </w:tcPr>
          <w:p w14:paraId="3E459EA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0.19871</w:t>
            </w:r>
          </w:p>
        </w:tc>
      </w:tr>
      <w:tr w:rsidR="004775B5" w:rsidRPr="003913FF" w14:paraId="36EF8A38" w14:textId="77777777" w:rsidTr="00DB1AAE">
        <w:tc>
          <w:tcPr>
            <w:tcW w:w="1868" w:type="dxa"/>
          </w:tcPr>
          <w:p w14:paraId="2C89C2B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Ca4-O9 (Å)</w:t>
            </w:r>
          </w:p>
        </w:tc>
        <w:tc>
          <w:tcPr>
            <w:tcW w:w="2496" w:type="dxa"/>
          </w:tcPr>
          <w:p w14:paraId="3C0011F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2.58598</w:t>
            </w:r>
          </w:p>
        </w:tc>
        <w:tc>
          <w:tcPr>
            <w:tcW w:w="2123" w:type="dxa"/>
          </w:tcPr>
          <w:p w14:paraId="69BF0E7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2.398</w:t>
            </w:r>
          </w:p>
        </w:tc>
        <w:tc>
          <w:tcPr>
            <w:tcW w:w="2035" w:type="dxa"/>
          </w:tcPr>
          <w:p w14:paraId="619BF41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0.18798</w:t>
            </w:r>
          </w:p>
        </w:tc>
      </w:tr>
      <w:tr w:rsidR="004775B5" w:rsidRPr="003913FF" w14:paraId="7A3457A0" w14:textId="77777777" w:rsidTr="00DB1AAE">
        <w:tc>
          <w:tcPr>
            <w:tcW w:w="1868" w:type="dxa"/>
          </w:tcPr>
          <w:p w14:paraId="1E964FD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Ca5-O1 (Å)</w:t>
            </w:r>
          </w:p>
        </w:tc>
        <w:tc>
          <w:tcPr>
            <w:tcW w:w="2496" w:type="dxa"/>
          </w:tcPr>
          <w:p w14:paraId="078218F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2.45945</w:t>
            </w:r>
          </w:p>
        </w:tc>
        <w:tc>
          <w:tcPr>
            <w:tcW w:w="2123" w:type="dxa"/>
          </w:tcPr>
          <w:p w14:paraId="2503989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2.325</w:t>
            </w:r>
          </w:p>
        </w:tc>
        <w:tc>
          <w:tcPr>
            <w:tcW w:w="2035" w:type="dxa"/>
          </w:tcPr>
          <w:p w14:paraId="1602885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0.13445</w:t>
            </w:r>
          </w:p>
        </w:tc>
      </w:tr>
      <w:tr w:rsidR="004775B5" w:rsidRPr="003913FF" w14:paraId="19C5D3CE" w14:textId="77777777" w:rsidTr="00DB1AAE">
        <w:tc>
          <w:tcPr>
            <w:tcW w:w="1868" w:type="dxa"/>
          </w:tcPr>
          <w:p w14:paraId="45128AE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Ca5-O4 (Å)</w:t>
            </w:r>
          </w:p>
        </w:tc>
        <w:tc>
          <w:tcPr>
            <w:tcW w:w="2496" w:type="dxa"/>
          </w:tcPr>
          <w:p w14:paraId="7367FB2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2.66997</w:t>
            </w:r>
          </w:p>
        </w:tc>
        <w:tc>
          <w:tcPr>
            <w:tcW w:w="2123" w:type="dxa"/>
          </w:tcPr>
          <w:p w14:paraId="771B510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2.698</w:t>
            </w:r>
          </w:p>
        </w:tc>
        <w:tc>
          <w:tcPr>
            <w:tcW w:w="2035" w:type="dxa"/>
          </w:tcPr>
          <w:p w14:paraId="6E003A3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-0.02803</w:t>
            </w:r>
          </w:p>
        </w:tc>
      </w:tr>
      <w:tr w:rsidR="004775B5" w:rsidRPr="003913FF" w14:paraId="5B4FB331" w14:textId="77777777" w:rsidTr="00DB1AAE">
        <w:trPr>
          <w:trHeight w:val="254"/>
        </w:trPr>
        <w:tc>
          <w:tcPr>
            <w:tcW w:w="1868" w:type="dxa"/>
          </w:tcPr>
          <w:p w14:paraId="555B438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Ca5-O6 (Å)</w:t>
            </w:r>
          </w:p>
        </w:tc>
        <w:tc>
          <w:tcPr>
            <w:tcW w:w="2496" w:type="dxa"/>
          </w:tcPr>
          <w:p w14:paraId="2939722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2.51162</w:t>
            </w:r>
          </w:p>
        </w:tc>
        <w:tc>
          <w:tcPr>
            <w:tcW w:w="2123" w:type="dxa"/>
          </w:tcPr>
          <w:p w14:paraId="1BDCDDD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2.428</w:t>
            </w:r>
          </w:p>
        </w:tc>
        <w:tc>
          <w:tcPr>
            <w:tcW w:w="2035" w:type="dxa"/>
          </w:tcPr>
          <w:p w14:paraId="033675B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0.08362</w:t>
            </w:r>
          </w:p>
        </w:tc>
      </w:tr>
      <w:tr w:rsidR="004775B5" w:rsidRPr="003913FF" w14:paraId="49699FA5" w14:textId="77777777" w:rsidTr="00DB1AAE">
        <w:tc>
          <w:tcPr>
            <w:tcW w:w="1868" w:type="dxa"/>
          </w:tcPr>
          <w:p w14:paraId="1B9A4F5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Ca5-O7 (Å)</w:t>
            </w:r>
          </w:p>
        </w:tc>
        <w:tc>
          <w:tcPr>
            <w:tcW w:w="2496" w:type="dxa"/>
          </w:tcPr>
          <w:p w14:paraId="09E2CD1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2.74883</w:t>
            </w:r>
          </w:p>
        </w:tc>
        <w:tc>
          <w:tcPr>
            <w:tcW w:w="2123" w:type="dxa"/>
          </w:tcPr>
          <w:p w14:paraId="5CE1E6C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2.379</w:t>
            </w:r>
          </w:p>
        </w:tc>
        <w:tc>
          <w:tcPr>
            <w:tcW w:w="2035" w:type="dxa"/>
          </w:tcPr>
          <w:p w14:paraId="616060A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0.36983</w:t>
            </w:r>
          </w:p>
        </w:tc>
      </w:tr>
      <w:tr w:rsidR="004775B5" w:rsidRPr="003913FF" w14:paraId="3EEE5EA1" w14:textId="77777777" w:rsidTr="00DB1AAE">
        <w:tc>
          <w:tcPr>
            <w:tcW w:w="1868" w:type="dxa"/>
          </w:tcPr>
          <w:p w14:paraId="741E4BC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Ca5-O8 (Å)</w:t>
            </w:r>
          </w:p>
        </w:tc>
        <w:tc>
          <w:tcPr>
            <w:tcW w:w="2496" w:type="dxa"/>
          </w:tcPr>
          <w:p w14:paraId="494D7B5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2.46395</w:t>
            </w:r>
          </w:p>
        </w:tc>
        <w:tc>
          <w:tcPr>
            <w:tcW w:w="2123" w:type="dxa"/>
          </w:tcPr>
          <w:p w14:paraId="3C818A0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2.310</w:t>
            </w:r>
          </w:p>
        </w:tc>
        <w:tc>
          <w:tcPr>
            <w:tcW w:w="2035" w:type="dxa"/>
          </w:tcPr>
          <w:p w14:paraId="5099FF9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0.15395</w:t>
            </w:r>
          </w:p>
        </w:tc>
      </w:tr>
      <w:tr w:rsidR="004775B5" w:rsidRPr="003913FF" w14:paraId="70EC771C" w14:textId="77777777" w:rsidTr="00DB1AAE">
        <w:tc>
          <w:tcPr>
            <w:tcW w:w="1868" w:type="dxa"/>
          </w:tcPr>
          <w:p w14:paraId="59B1111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Nb1-O1(Å)</w:t>
            </w:r>
          </w:p>
        </w:tc>
        <w:tc>
          <w:tcPr>
            <w:tcW w:w="2496" w:type="dxa"/>
          </w:tcPr>
          <w:p w14:paraId="78EA827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1.86013</w:t>
            </w:r>
          </w:p>
        </w:tc>
        <w:tc>
          <w:tcPr>
            <w:tcW w:w="2123" w:type="dxa"/>
          </w:tcPr>
          <w:p w14:paraId="579AFB0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1.909</w:t>
            </w:r>
          </w:p>
        </w:tc>
        <w:tc>
          <w:tcPr>
            <w:tcW w:w="2035" w:type="dxa"/>
          </w:tcPr>
          <w:p w14:paraId="6F9CE43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-0.04887</w:t>
            </w:r>
          </w:p>
        </w:tc>
      </w:tr>
      <w:tr w:rsidR="004775B5" w:rsidRPr="003913FF" w14:paraId="12D563E6" w14:textId="77777777" w:rsidTr="00DB1AAE">
        <w:tc>
          <w:tcPr>
            <w:tcW w:w="1868" w:type="dxa"/>
          </w:tcPr>
          <w:p w14:paraId="3AA258B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Nb1-O3(Å)</w:t>
            </w:r>
          </w:p>
        </w:tc>
        <w:tc>
          <w:tcPr>
            <w:tcW w:w="2496" w:type="dxa"/>
          </w:tcPr>
          <w:p w14:paraId="0131715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1.93153</w:t>
            </w:r>
          </w:p>
        </w:tc>
        <w:tc>
          <w:tcPr>
            <w:tcW w:w="2123" w:type="dxa"/>
          </w:tcPr>
          <w:p w14:paraId="60D5034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2.075</w:t>
            </w:r>
          </w:p>
        </w:tc>
        <w:tc>
          <w:tcPr>
            <w:tcW w:w="2035" w:type="dxa"/>
          </w:tcPr>
          <w:p w14:paraId="66EC506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-0.14347</w:t>
            </w:r>
          </w:p>
        </w:tc>
      </w:tr>
      <w:tr w:rsidR="004775B5" w:rsidRPr="003913FF" w14:paraId="10012BD3" w14:textId="77777777" w:rsidTr="00DB1AAE">
        <w:tc>
          <w:tcPr>
            <w:tcW w:w="1868" w:type="dxa"/>
          </w:tcPr>
          <w:p w14:paraId="1F66384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Nb1-O3(Å)</w:t>
            </w:r>
          </w:p>
        </w:tc>
        <w:tc>
          <w:tcPr>
            <w:tcW w:w="2496" w:type="dxa"/>
          </w:tcPr>
          <w:p w14:paraId="2F8A182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1.93364</w:t>
            </w:r>
          </w:p>
        </w:tc>
        <w:tc>
          <w:tcPr>
            <w:tcW w:w="2123" w:type="dxa"/>
          </w:tcPr>
          <w:p w14:paraId="5FCE06A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2.151</w:t>
            </w:r>
          </w:p>
        </w:tc>
        <w:tc>
          <w:tcPr>
            <w:tcW w:w="2035" w:type="dxa"/>
          </w:tcPr>
          <w:p w14:paraId="7DE331F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-0.21736</w:t>
            </w:r>
          </w:p>
        </w:tc>
      </w:tr>
      <w:tr w:rsidR="004775B5" w:rsidRPr="003913FF" w14:paraId="0589EBC8" w14:textId="77777777" w:rsidTr="00DB1AAE">
        <w:tc>
          <w:tcPr>
            <w:tcW w:w="1868" w:type="dxa"/>
          </w:tcPr>
          <w:p w14:paraId="17FAF5A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Nb1-O5(Å)</w:t>
            </w:r>
          </w:p>
        </w:tc>
        <w:tc>
          <w:tcPr>
            <w:tcW w:w="2496" w:type="dxa"/>
          </w:tcPr>
          <w:p w14:paraId="11ADC8E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1.85792</w:t>
            </w:r>
          </w:p>
        </w:tc>
        <w:tc>
          <w:tcPr>
            <w:tcW w:w="2123" w:type="dxa"/>
          </w:tcPr>
          <w:p w14:paraId="53010E3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1.903</w:t>
            </w:r>
          </w:p>
        </w:tc>
        <w:tc>
          <w:tcPr>
            <w:tcW w:w="2035" w:type="dxa"/>
          </w:tcPr>
          <w:p w14:paraId="6A8B856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-0.04508</w:t>
            </w:r>
          </w:p>
        </w:tc>
      </w:tr>
      <w:tr w:rsidR="004775B5" w:rsidRPr="003913FF" w14:paraId="58809650" w14:textId="77777777" w:rsidTr="00DB1AAE">
        <w:tc>
          <w:tcPr>
            <w:tcW w:w="1868" w:type="dxa"/>
          </w:tcPr>
          <w:p w14:paraId="17271AF2"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Nb1-O7(Å)</w:t>
            </w:r>
          </w:p>
        </w:tc>
        <w:tc>
          <w:tcPr>
            <w:tcW w:w="2496" w:type="dxa"/>
          </w:tcPr>
          <w:p w14:paraId="52416DB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1.92811</w:t>
            </w:r>
          </w:p>
        </w:tc>
        <w:tc>
          <w:tcPr>
            <w:tcW w:w="2123" w:type="dxa"/>
          </w:tcPr>
          <w:p w14:paraId="331BAB8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2.114</w:t>
            </w:r>
          </w:p>
        </w:tc>
        <w:tc>
          <w:tcPr>
            <w:tcW w:w="2035" w:type="dxa"/>
          </w:tcPr>
          <w:p w14:paraId="478F1E0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-0.18589</w:t>
            </w:r>
          </w:p>
        </w:tc>
      </w:tr>
      <w:tr w:rsidR="004775B5" w:rsidRPr="003913FF" w14:paraId="1EED5C76" w14:textId="77777777" w:rsidTr="00DB1AAE">
        <w:tc>
          <w:tcPr>
            <w:tcW w:w="1868" w:type="dxa"/>
          </w:tcPr>
          <w:p w14:paraId="581360B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Nb1-O8(Å)</w:t>
            </w:r>
          </w:p>
        </w:tc>
        <w:tc>
          <w:tcPr>
            <w:tcW w:w="2496" w:type="dxa"/>
          </w:tcPr>
          <w:p w14:paraId="7A731F2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1.85658</w:t>
            </w:r>
          </w:p>
        </w:tc>
        <w:tc>
          <w:tcPr>
            <w:tcW w:w="2123" w:type="dxa"/>
          </w:tcPr>
          <w:p w14:paraId="2D7F1BF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1.927</w:t>
            </w:r>
          </w:p>
        </w:tc>
        <w:tc>
          <w:tcPr>
            <w:tcW w:w="2035" w:type="dxa"/>
          </w:tcPr>
          <w:p w14:paraId="0060DC3A"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-0.07042</w:t>
            </w:r>
          </w:p>
        </w:tc>
      </w:tr>
      <w:tr w:rsidR="004775B5" w:rsidRPr="003913FF" w14:paraId="021E0BAC" w14:textId="77777777" w:rsidTr="00DB1AAE">
        <w:tc>
          <w:tcPr>
            <w:tcW w:w="1868" w:type="dxa"/>
          </w:tcPr>
          <w:p w14:paraId="1300E7F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Nb2-O2(Å)</w:t>
            </w:r>
          </w:p>
        </w:tc>
        <w:tc>
          <w:tcPr>
            <w:tcW w:w="2496" w:type="dxa"/>
          </w:tcPr>
          <w:p w14:paraId="24CFF9C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1.92836</w:t>
            </w:r>
          </w:p>
        </w:tc>
        <w:tc>
          <w:tcPr>
            <w:tcW w:w="2123" w:type="dxa"/>
          </w:tcPr>
          <w:p w14:paraId="59AEE5BE"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2.138</w:t>
            </w:r>
          </w:p>
        </w:tc>
        <w:tc>
          <w:tcPr>
            <w:tcW w:w="2035" w:type="dxa"/>
          </w:tcPr>
          <w:p w14:paraId="25B093A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-0.20964</w:t>
            </w:r>
          </w:p>
        </w:tc>
      </w:tr>
      <w:tr w:rsidR="004775B5" w:rsidRPr="003913FF" w14:paraId="138FD5DB" w14:textId="77777777" w:rsidTr="00DB1AAE">
        <w:tc>
          <w:tcPr>
            <w:tcW w:w="1868" w:type="dxa"/>
          </w:tcPr>
          <w:p w14:paraId="55B2855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Nb2-O2(Å)</w:t>
            </w:r>
          </w:p>
        </w:tc>
        <w:tc>
          <w:tcPr>
            <w:tcW w:w="2496" w:type="dxa"/>
          </w:tcPr>
          <w:p w14:paraId="3CB191B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1.92802</w:t>
            </w:r>
          </w:p>
        </w:tc>
        <w:tc>
          <w:tcPr>
            <w:tcW w:w="2123" w:type="dxa"/>
          </w:tcPr>
          <w:p w14:paraId="032F7AF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2.040</w:t>
            </w:r>
          </w:p>
        </w:tc>
        <w:tc>
          <w:tcPr>
            <w:tcW w:w="2035" w:type="dxa"/>
          </w:tcPr>
          <w:p w14:paraId="4F8DF228"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-0.11198</w:t>
            </w:r>
          </w:p>
        </w:tc>
      </w:tr>
      <w:tr w:rsidR="004775B5" w:rsidRPr="003913FF" w14:paraId="4280E4E9" w14:textId="77777777" w:rsidTr="00DB1AAE">
        <w:tc>
          <w:tcPr>
            <w:tcW w:w="1868" w:type="dxa"/>
          </w:tcPr>
          <w:p w14:paraId="100BFD9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Nb2-O4(Å)</w:t>
            </w:r>
          </w:p>
        </w:tc>
        <w:tc>
          <w:tcPr>
            <w:tcW w:w="2496" w:type="dxa"/>
          </w:tcPr>
          <w:p w14:paraId="370B5055"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1.85510</w:t>
            </w:r>
          </w:p>
        </w:tc>
        <w:tc>
          <w:tcPr>
            <w:tcW w:w="2123" w:type="dxa"/>
          </w:tcPr>
          <w:p w14:paraId="4815B09C"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1.927</w:t>
            </w:r>
          </w:p>
        </w:tc>
        <w:tc>
          <w:tcPr>
            <w:tcW w:w="2035" w:type="dxa"/>
          </w:tcPr>
          <w:p w14:paraId="03252173" w14:textId="77777777" w:rsidR="004775B5" w:rsidRPr="003913FF" w:rsidRDefault="004775B5" w:rsidP="006A3078">
            <w:pPr>
              <w:widowControl/>
              <w:spacing w:before="100" w:beforeAutospacing="1" w:after="210" w:line="276" w:lineRule="auto"/>
              <w:rPr>
                <w:rFonts w:ascii="Times New Roman" w:hAnsi="Times New Roman"/>
                <w:iCs/>
                <w:kern w:val="0"/>
                <w:sz w:val="24"/>
              </w:rPr>
            </w:pPr>
            <w:r w:rsidRPr="003913FF">
              <w:rPr>
                <w:rFonts w:ascii="Times New Roman" w:hAnsi="Times New Roman"/>
                <w:sz w:val="24"/>
              </w:rPr>
              <w:t>-0.07190</w:t>
            </w:r>
          </w:p>
        </w:tc>
      </w:tr>
      <w:tr w:rsidR="004775B5" w:rsidRPr="003913FF" w14:paraId="6EC2FA99" w14:textId="77777777" w:rsidTr="00DB1AAE">
        <w:trPr>
          <w:trHeight w:val="253"/>
        </w:trPr>
        <w:tc>
          <w:tcPr>
            <w:tcW w:w="1868" w:type="dxa"/>
          </w:tcPr>
          <w:p w14:paraId="65DA97F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Nb2-O6(Å)</w:t>
            </w:r>
          </w:p>
        </w:tc>
        <w:tc>
          <w:tcPr>
            <w:tcW w:w="2496" w:type="dxa"/>
          </w:tcPr>
          <w:p w14:paraId="0E0496A1"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1.86097</w:t>
            </w:r>
          </w:p>
        </w:tc>
        <w:tc>
          <w:tcPr>
            <w:tcW w:w="2123" w:type="dxa"/>
          </w:tcPr>
          <w:p w14:paraId="6113654B"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1.925</w:t>
            </w:r>
          </w:p>
        </w:tc>
        <w:tc>
          <w:tcPr>
            <w:tcW w:w="2035" w:type="dxa"/>
          </w:tcPr>
          <w:p w14:paraId="4021E10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-0.06403</w:t>
            </w:r>
          </w:p>
        </w:tc>
      </w:tr>
      <w:tr w:rsidR="004775B5" w:rsidRPr="003913FF" w14:paraId="7DB6063B" w14:textId="77777777" w:rsidTr="00DB1AAE">
        <w:tc>
          <w:tcPr>
            <w:tcW w:w="1868" w:type="dxa"/>
          </w:tcPr>
          <w:p w14:paraId="4914A1BD"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Nb2-O7(Å)</w:t>
            </w:r>
          </w:p>
        </w:tc>
        <w:tc>
          <w:tcPr>
            <w:tcW w:w="2496" w:type="dxa"/>
          </w:tcPr>
          <w:p w14:paraId="378DA7B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1.93151</w:t>
            </w:r>
          </w:p>
        </w:tc>
        <w:tc>
          <w:tcPr>
            <w:tcW w:w="2123" w:type="dxa"/>
          </w:tcPr>
          <w:p w14:paraId="50676846"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2.094</w:t>
            </w:r>
          </w:p>
        </w:tc>
        <w:tc>
          <w:tcPr>
            <w:tcW w:w="2035" w:type="dxa"/>
          </w:tcPr>
          <w:p w14:paraId="2A183500"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-0.16249</w:t>
            </w:r>
          </w:p>
        </w:tc>
      </w:tr>
      <w:tr w:rsidR="004775B5" w:rsidRPr="003913FF" w14:paraId="0D3D22FC" w14:textId="77777777" w:rsidTr="00DB1AAE">
        <w:tc>
          <w:tcPr>
            <w:tcW w:w="1868" w:type="dxa"/>
            <w:tcBorders>
              <w:bottom w:val="single" w:sz="4" w:space="0" w:color="auto"/>
            </w:tcBorders>
          </w:tcPr>
          <w:p w14:paraId="4B19FF57"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Nb2-O9(Å)</w:t>
            </w:r>
          </w:p>
        </w:tc>
        <w:tc>
          <w:tcPr>
            <w:tcW w:w="2496" w:type="dxa"/>
            <w:tcBorders>
              <w:bottom w:val="single" w:sz="4" w:space="0" w:color="auto"/>
            </w:tcBorders>
          </w:tcPr>
          <w:p w14:paraId="3F659AD3"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1.8572</w:t>
            </w:r>
          </w:p>
        </w:tc>
        <w:tc>
          <w:tcPr>
            <w:tcW w:w="2123" w:type="dxa"/>
            <w:tcBorders>
              <w:bottom w:val="single" w:sz="4" w:space="0" w:color="auto"/>
            </w:tcBorders>
          </w:tcPr>
          <w:p w14:paraId="37F171E9"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eastAsia="宋体" w:hAnsi="Times New Roman"/>
                <w:iCs/>
                <w:kern w:val="0"/>
                <w:sz w:val="24"/>
              </w:rPr>
              <w:t>1.903</w:t>
            </w:r>
          </w:p>
        </w:tc>
        <w:tc>
          <w:tcPr>
            <w:tcW w:w="2035" w:type="dxa"/>
            <w:tcBorders>
              <w:bottom w:val="single" w:sz="4" w:space="0" w:color="auto"/>
            </w:tcBorders>
          </w:tcPr>
          <w:p w14:paraId="44ABC8A4" w14:textId="77777777" w:rsidR="004775B5" w:rsidRPr="003913FF" w:rsidRDefault="004775B5" w:rsidP="006A3078">
            <w:pPr>
              <w:widowControl/>
              <w:spacing w:before="100" w:beforeAutospacing="1" w:after="210" w:line="276" w:lineRule="auto"/>
              <w:rPr>
                <w:rFonts w:ascii="Times New Roman" w:eastAsia="宋体" w:hAnsi="Times New Roman"/>
                <w:iCs/>
                <w:kern w:val="0"/>
                <w:sz w:val="24"/>
              </w:rPr>
            </w:pPr>
            <w:r w:rsidRPr="003913FF">
              <w:rPr>
                <w:rFonts w:ascii="Times New Roman" w:hAnsi="Times New Roman"/>
                <w:sz w:val="24"/>
              </w:rPr>
              <w:t>-0.0458</w:t>
            </w:r>
          </w:p>
        </w:tc>
      </w:tr>
    </w:tbl>
    <w:p w14:paraId="7D73C422" w14:textId="77777777" w:rsidR="00D65F44" w:rsidRPr="003913FF" w:rsidRDefault="00D65F44">
      <w:pPr>
        <w:spacing w:after="0" w:line="540" w:lineRule="auto"/>
        <w:jc w:val="both"/>
        <w:rPr>
          <w:rFonts w:ascii="Times New Roman" w:hAnsi="Times New Roman"/>
          <w:sz w:val="24"/>
        </w:rPr>
      </w:pPr>
    </w:p>
    <w:p w14:paraId="5D383B18" w14:textId="77777777" w:rsidR="001B65CE" w:rsidRPr="003913FF" w:rsidRDefault="001B65CE">
      <w:pPr>
        <w:spacing w:after="0" w:line="540" w:lineRule="auto"/>
        <w:jc w:val="both"/>
        <w:rPr>
          <w:rFonts w:ascii="Times New Roman" w:hAnsi="Times New Roman"/>
          <w:sz w:val="24"/>
        </w:rPr>
      </w:pPr>
    </w:p>
    <w:p w14:paraId="513FF38A" w14:textId="08432F83" w:rsidR="00D2585A" w:rsidRPr="003913FF" w:rsidRDefault="00131D64" w:rsidP="0008163E">
      <w:pPr>
        <w:spacing w:after="0" w:line="480" w:lineRule="auto"/>
        <w:jc w:val="center"/>
        <w:rPr>
          <w:rFonts w:ascii="Times New Roman" w:hAnsi="Times New Roman"/>
          <w:sz w:val="28"/>
          <w:szCs w:val="28"/>
        </w:rPr>
      </w:pPr>
      <w:r w:rsidRPr="003913FF">
        <w:rPr>
          <w:rFonts w:ascii="Times New Roman" w:hAnsi="Times New Roman"/>
          <w:noProof/>
          <w:sz w:val="28"/>
          <w:szCs w:val="28"/>
        </w:rPr>
        <w:drawing>
          <wp:inline distT="0" distB="0" distL="0" distR="0" wp14:anchorId="50F62484" wp14:editId="5091E676">
            <wp:extent cx="4027170" cy="4516755"/>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27170" cy="4516755"/>
                    </a:xfrm>
                    <a:prstGeom prst="rect">
                      <a:avLst/>
                    </a:prstGeom>
                    <a:noFill/>
                    <a:ln>
                      <a:noFill/>
                    </a:ln>
                  </pic:spPr>
                </pic:pic>
              </a:graphicData>
            </a:graphic>
          </wp:inline>
        </w:drawing>
      </w:r>
    </w:p>
    <w:p w14:paraId="1D6EDD96" w14:textId="0217792F" w:rsidR="00D2585A" w:rsidRPr="003913FF" w:rsidRDefault="00D2585A" w:rsidP="00A00DAB">
      <w:pPr>
        <w:autoSpaceDE w:val="0"/>
        <w:autoSpaceDN w:val="0"/>
        <w:spacing w:after="0" w:line="360" w:lineRule="auto"/>
        <w:jc w:val="both"/>
        <w:rPr>
          <w:rFonts w:ascii="Times New Roman" w:hAnsi="Times New Roman"/>
          <w:sz w:val="24"/>
        </w:rPr>
      </w:pPr>
      <w:r w:rsidRPr="003913FF">
        <w:rPr>
          <w:rFonts w:ascii="Times New Roman" w:hAnsi="Times New Roman"/>
          <w:b/>
          <w:color w:val="FF0000"/>
          <w:sz w:val="24"/>
        </w:rPr>
        <w:t xml:space="preserve">Figure </w:t>
      </w:r>
      <w:r w:rsidR="005839C3" w:rsidRPr="003913FF">
        <w:rPr>
          <w:rFonts w:ascii="Times New Roman" w:hAnsi="Times New Roman"/>
          <w:b/>
          <w:color w:val="FF0000"/>
          <w:sz w:val="24"/>
        </w:rPr>
        <w:t>S</w:t>
      </w:r>
      <w:r w:rsidR="005839C3" w:rsidRPr="003913FF">
        <w:rPr>
          <w:rFonts w:ascii="Times New Roman" w:eastAsia="宋体" w:hAnsi="Times New Roman"/>
          <w:b/>
          <w:color w:val="FF0000"/>
          <w:sz w:val="24"/>
        </w:rPr>
        <w:t>2</w:t>
      </w:r>
      <w:r w:rsidR="00131DC4" w:rsidRPr="003913FF">
        <w:rPr>
          <w:rFonts w:ascii="Times New Roman" w:eastAsia="宋体" w:hAnsi="Times New Roman"/>
          <w:b/>
          <w:color w:val="FF0000"/>
          <w:sz w:val="24"/>
        </w:rPr>
        <w:t>7</w:t>
      </w:r>
      <w:r w:rsidRPr="003913FF">
        <w:rPr>
          <w:rFonts w:eastAsia="宋体"/>
          <w:b/>
          <w:color w:val="FF0000"/>
        </w:rPr>
        <w:t>.</w:t>
      </w:r>
      <w:r w:rsidRPr="003913FF">
        <w:rPr>
          <w:rFonts w:eastAsia="宋体" w:hint="eastAsia"/>
          <w:b/>
          <w:color w:val="FF0000"/>
        </w:rPr>
        <w:t xml:space="preserve"> </w:t>
      </w:r>
      <w:r w:rsidRPr="003913FF">
        <w:rPr>
          <w:rFonts w:ascii="Times New Roman" w:hAnsi="Times New Roman" w:hint="eastAsia"/>
          <w:b/>
          <w:bCs/>
          <w:sz w:val="24"/>
        </w:rPr>
        <w:t xml:space="preserve">Molecular dynamics simulations based on the interatomic potential method for </w:t>
      </w:r>
      <w:r w:rsidRPr="003913FF">
        <w:rPr>
          <w:rFonts w:ascii="Times New Roman" w:eastAsia="Times New Roman" w:hAnsi="Times New Roman" w:hint="eastAsia"/>
          <w:b/>
          <w:sz w:val="24"/>
        </w:rPr>
        <w:t>Ca</w:t>
      </w:r>
      <w:r w:rsidRPr="003913FF">
        <w:rPr>
          <w:rFonts w:ascii="Times New Roman" w:eastAsia="Times New Roman" w:hAnsi="Times New Roman" w:hint="eastAsia"/>
          <w:b/>
          <w:sz w:val="24"/>
          <w:vertAlign w:val="subscript"/>
        </w:rPr>
        <w:t>4</w:t>
      </w:r>
      <w:r w:rsidRPr="003913FF">
        <w:rPr>
          <w:rFonts w:ascii="Times New Roman" w:eastAsia="Times New Roman" w:hAnsi="Times New Roman" w:hint="eastAsia"/>
          <w:b/>
          <w:sz w:val="24"/>
        </w:rPr>
        <w:t>Nb</w:t>
      </w:r>
      <w:r w:rsidRPr="003913FF">
        <w:rPr>
          <w:rFonts w:ascii="Times New Roman" w:eastAsia="Times New Roman" w:hAnsi="Times New Roman" w:hint="eastAsia"/>
          <w:b/>
          <w:sz w:val="24"/>
          <w:vertAlign w:val="subscript"/>
        </w:rPr>
        <w:t>2</w:t>
      </w:r>
      <w:r w:rsidRPr="003913FF">
        <w:rPr>
          <w:rFonts w:ascii="Times New Roman" w:eastAsia="Times New Roman" w:hAnsi="Times New Roman" w:hint="eastAsia"/>
          <w:b/>
          <w:sz w:val="24"/>
        </w:rPr>
        <w:t>O</w:t>
      </w:r>
      <w:r w:rsidRPr="003913FF">
        <w:rPr>
          <w:rFonts w:ascii="Times New Roman" w:eastAsia="Times New Roman" w:hAnsi="Times New Roman" w:hint="eastAsia"/>
          <w:b/>
          <w:sz w:val="24"/>
          <w:vertAlign w:val="subscript"/>
        </w:rPr>
        <w:t>9</w:t>
      </w:r>
      <w:r w:rsidRPr="003913FF">
        <w:rPr>
          <w:rFonts w:ascii="Times New Roman" w:hAnsi="Times New Roman" w:hint="eastAsia"/>
          <w:b/>
          <w:bCs/>
          <w:sz w:val="24"/>
        </w:rPr>
        <w:t>.</w:t>
      </w:r>
      <w:r w:rsidRPr="003913FF">
        <w:rPr>
          <w:rFonts w:ascii="Times New Roman" w:hAnsi="Times New Roman"/>
          <w:b/>
          <w:sz w:val="24"/>
        </w:rPr>
        <w:t xml:space="preserve"> </w:t>
      </w:r>
      <w:r w:rsidRPr="003913FF">
        <w:rPr>
          <w:rFonts w:ascii="Times New Roman" w:hAnsi="Times New Roman"/>
          <w:bCs/>
          <w:sz w:val="24"/>
        </w:rPr>
        <w:t>(a)</w:t>
      </w:r>
      <w:r w:rsidRPr="003913FF">
        <w:rPr>
          <w:rFonts w:ascii="Times New Roman" w:eastAsia="宋体" w:hAnsi="Times New Roman"/>
          <w:bCs/>
          <w:sz w:val="24"/>
        </w:rPr>
        <w:t xml:space="preserve"> Oxygen ion scatter plot</w:t>
      </w:r>
      <w:r w:rsidRPr="003913FF">
        <w:rPr>
          <w:rFonts w:ascii="Times New Roman" w:eastAsia="宋体" w:hAnsi="Times New Roman" w:hint="eastAsia"/>
          <w:bCs/>
          <w:sz w:val="24"/>
        </w:rPr>
        <w:t xml:space="preserve"> and</w:t>
      </w:r>
      <w:r w:rsidRPr="003913FF">
        <w:rPr>
          <w:rFonts w:ascii="Times New Roman" w:hAnsi="Times New Roman" w:hint="eastAsia"/>
          <w:b/>
          <w:sz w:val="24"/>
        </w:rPr>
        <w:t xml:space="preserve"> </w:t>
      </w:r>
      <w:r w:rsidRPr="003913FF">
        <w:rPr>
          <w:rFonts w:ascii="Times New Roman" w:hAnsi="Times New Roman"/>
          <w:bCs/>
          <w:sz w:val="24"/>
        </w:rPr>
        <w:t>(b)</w:t>
      </w:r>
      <w:r w:rsidRPr="003913FF">
        <w:rPr>
          <w:rFonts w:hint="eastAsia"/>
          <w:b/>
        </w:rPr>
        <w:t xml:space="preserve"> </w:t>
      </w:r>
      <w:r w:rsidRPr="003913FF">
        <w:rPr>
          <w:rFonts w:ascii="Times New Roman" w:eastAsia="Times New Roman" w:hAnsi="Times New Roman" w:hint="eastAsia"/>
          <w:sz w:val="24"/>
        </w:rPr>
        <w:t xml:space="preserve">cation scatter plot </w:t>
      </w:r>
      <w:r w:rsidRPr="003913FF">
        <w:rPr>
          <w:rFonts w:ascii="Times New Roman" w:hAnsi="Times New Roman" w:hint="eastAsia"/>
          <w:sz w:val="24"/>
        </w:rPr>
        <w:t>along</w:t>
      </w:r>
      <w:r w:rsidRPr="003913FF">
        <w:rPr>
          <w:rFonts w:ascii="Times New Roman" w:eastAsia="Times New Roman" w:hAnsi="Times New Roman" w:hint="eastAsia"/>
          <w:sz w:val="24"/>
        </w:rPr>
        <w:t xml:space="preserve"> the [010] direction. </w:t>
      </w:r>
      <w:r w:rsidRPr="003913FF">
        <w:rPr>
          <w:rFonts w:ascii="Times New Roman" w:hAnsi="Times New Roman" w:hint="eastAsia"/>
          <w:sz w:val="24"/>
        </w:rPr>
        <w:t>L</w:t>
      </w:r>
      <w:r w:rsidRPr="003913FF">
        <w:rPr>
          <w:rFonts w:ascii="Times New Roman" w:eastAsia="Times New Roman" w:hAnsi="Times New Roman" w:hint="eastAsia"/>
          <w:sz w:val="24"/>
        </w:rPr>
        <w:t xml:space="preserve">ight blue, blue and red represent Ca, </w:t>
      </w:r>
      <w:proofErr w:type="spellStart"/>
      <w:r w:rsidRPr="003913FF">
        <w:rPr>
          <w:rFonts w:ascii="Times New Roman" w:eastAsia="Times New Roman" w:hAnsi="Times New Roman" w:hint="eastAsia"/>
          <w:sz w:val="24"/>
        </w:rPr>
        <w:t>Nb</w:t>
      </w:r>
      <w:proofErr w:type="spellEnd"/>
      <w:r w:rsidRPr="003913FF">
        <w:rPr>
          <w:rFonts w:ascii="Times New Roman" w:eastAsia="Times New Roman" w:hAnsi="Times New Roman" w:hint="eastAsia"/>
          <w:sz w:val="24"/>
        </w:rPr>
        <w:t xml:space="preserve"> and O</w:t>
      </w:r>
      <w:r w:rsidRPr="003913FF">
        <w:rPr>
          <w:rFonts w:ascii="Times New Roman" w:hAnsi="Times New Roman" w:hint="eastAsia"/>
          <w:sz w:val="24"/>
        </w:rPr>
        <w:t>,</w:t>
      </w:r>
      <w:r w:rsidRPr="003913FF">
        <w:rPr>
          <w:rFonts w:ascii="Times New Roman" w:eastAsia="Times New Roman" w:hAnsi="Times New Roman" w:hint="eastAsia"/>
          <w:sz w:val="24"/>
        </w:rPr>
        <w:t xml:space="preserve"> respectively.</w:t>
      </w:r>
    </w:p>
    <w:p w14:paraId="41377EE9" w14:textId="77777777" w:rsidR="00D2585A" w:rsidRPr="003913FF" w:rsidRDefault="00D2585A">
      <w:pPr>
        <w:spacing w:after="0" w:line="540" w:lineRule="auto"/>
        <w:jc w:val="both"/>
        <w:rPr>
          <w:rFonts w:ascii="Times New Roman" w:hAnsi="Times New Roman"/>
          <w:sz w:val="24"/>
        </w:rPr>
      </w:pPr>
    </w:p>
    <w:p w14:paraId="090C8C10" w14:textId="4767DB57" w:rsidR="0081043A" w:rsidRPr="003913FF" w:rsidRDefault="00131D64" w:rsidP="00E85F44">
      <w:pPr>
        <w:spacing w:after="0" w:line="480" w:lineRule="auto"/>
        <w:jc w:val="center"/>
        <w:rPr>
          <w:rFonts w:ascii="Times New Roman" w:hAnsi="Times New Roman"/>
          <w:sz w:val="28"/>
          <w:szCs w:val="28"/>
        </w:rPr>
      </w:pPr>
      <w:r w:rsidRPr="003913FF">
        <w:rPr>
          <w:rFonts w:ascii="Times New Roman" w:hAnsi="Times New Roman"/>
          <w:noProof/>
          <w:sz w:val="28"/>
          <w:szCs w:val="28"/>
        </w:rPr>
        <w:lastRenderedPageBreak/>
        <w:drawing>
          <wp:inline distT="0" distB="0" distL="0" distR="0" wp14:anchorId="0DE3BA97" wp14:editId="494ED2C5">
            <wp:extent cx="4579951" cy="3183762"/>
            <wp:effectExtent l="0" t="0" r="0" b="0"/>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83805" cy="3186441"/>
                    </a:xfrm>
                    <a:prstGeom prst="rect">
                      <a:avLst/>
                    </a:prstGeom>
                    <a:noFill/>
                    <a:ln>
                      <a:noFill/>
                    </a:ln>
                  </pic:spPr>
                </pic:pic>
              </a:graphicData>
            </a:graphic>
          </wp:inline>
        </w:drawing>
      </w:r>
    </w:p>
    <w:p w14:paraId="4165E601" w14:textId="5990AADB" w:rsidR="0081043A" w:rsidRPr="003913FF" w:rsidRDefault="0081043A" w:rsidP="00A00DAB">
      <w:pPr>
        <w:spacing w:afterLines="50" w:after="156" w:line="360" w:lineRule="auto"/>
        <w:jc w:val="both"/>
        <w:rPr>
          <w:rFonts w:ascii="Times New Roman" w:hAnsi="Times New Roman"/>
          <w:sz w:val="28"/>
          <w:szCs w:val="28"/>
        </w:rPr>
      </w:pPr>
      <w:r w:rsidRPr="003913FF">
        <w:rPr>
          <w:rFonts w:ascii="Times New Roman" w:hAnsi="Times New Roman"/>
          <w:b/>
          <w:bCs/>
          <w:color w:val="FF0000"/>
          <w:sz w:val="24"/>
        </w:rPr>
        <w:t xml:space="preserve">Figure </w:t>
      </w:r>
      <w:r w:rsidR="005839C3" w:rsidRPr="003913FF">
        <w:rPr>
          <w:rFonts w:ascii="Times New Roman" w:hAnsi="Times New Roman"/>
          <w:b/>
          <w:bCs/>
          <w:color w:val="FF0000"/>
          <w:sz w:val="24"/>
        </w:rPr>
        <w:t>S2</w:t>
      </w:r>
      <w:r w:rsidR="00131DC4" w:rsidRPr="003913FF">
        <w:rPr>
          <w:rFonts w:ascii="Times New Roman" w:hAnsi="Times New Roman"/>
          <w:b/>
          <w:bCs/>
          <w:color w:val="FF0000"/>
          <w:sz w:val="24"/>
        </w:rPr>
        <w:t>8</w:t>
      </w:r>
      <w:r w:rsidRPr="003913FF">
        <w:rPr>
          <w:rFonts w:ascii="Times New Roman" w:hAnsi="Times New Roman"/>
          <w:b/>
          <w:bCs/>
          <w:color w:val="FF0000"/>
          <w:sz w:val="24"/>
        </w:rPr>
        <w:t>.</w:t>
      </w:r>
      <w:r w:rsidRPr="003913FF">
        <w:rPr>
          <w:rFonts w:ascii="Times New Roman" w:hAnsi="Times New Roman" w:hint="eastAsia"/>
          <w:b/>
          <w:bCs/>
          <w:sz w:val="24"/>
        </w:rPr>
        <w:t xml:space="preserve"> Molecular dynamics simulations based on </w:t>
      </w:r>
      <w:bookmarkStart w:id="36" w:name="OLE_LINK80"/>
      <w:bookmarkStart w:id="37" w:name="OLE_LINK81"/>
      <w:r w:rsidRPr="003913FF">
        <w:rPr>
          <w:rFonts w:ascii="Times New Roman" w:hAnsi="Times New Roman" w:hint="eastAsia"/>
          <w:b/>
          <w:bCs/>
          <w:sz w:val="24"/>
        </w:rPr>
        <w:t>the interatomic potential method</w:t>
      </w:r>
      <w:bookmarkEnd w:id="36"/>
      <w:bookmarkEnd w:id="37"/>
      <w:r w:rsidRPr="003913FF">
        <w:rPr>
          <w:rFonts w:ascii="Times New Roman" w:hAnsi="Times New Roman" w:hint="eastAsia"/>
          <w:b/>
          <w:bCs/>
          <w:sz w:val="24"/>
        </w:rPr>
        <w:t xml:space="preserve"> for </w:t>
      </w:r>
      <w:bookmarkStart w:id="38" w:name="OLE_LINK82"/>
      <w:bookmarkStart w:id="39" w:name="OLE_LINK83"/>
      <w:r w:rsidRPr="003913FF">
        <w:rPr>
          <w:rFonts w:ascii="Times New Roman" w:hAnsi="Times New Roman" w:hint="eastAsia"/>
          <w:b/>
          <w:bCs/>
          <w:sz w:val="24"/>
        </w:rPr>
        <w:t>Ca</w:t>
      </w:r>
      <w:r w:rsidRPr="003913FF">
        <w:rPr>
          <w:rFonts w:ascii="Times New Roman" w:hAnsi="Times New Roman" w:hint="eastAsia"/>
          <w:b/>
          <w:bCs/>
          <w:sz w:val="24"/>
          <w:vertAlign w:val="subscript"/>
        </w:rPr>
        <w:t>3.9</w:t>
      </w:r>
      <w:r w:rsidRPr="003913FF">
        <w:rPr>
          <w:rFonts w:ascii="Times New Roman" w:hAnsi="Times New Roman" w:hint="eastAsia"/>
          <w:b/>
          <w:bCs/>
          <w:sz w:val="24"/>
        </w:rPr>
        <w:t>La</w:t>
      </w:r>
      <w:r w:rsidRPr="003913FF">
        <w:rPr>
          <w:rFonts w:ascii="Times New Roman" w:hAnsi="Times New Roman" w:hint="eastAsia"/>
          <w:b/>
          <w:bCs/>
          <w:sz w:val="24"/>
          <w:vertAlign w:val="subscript"/>
        </w:rPr>
        <w:t>0.1</w:t>
      </w:r>
      <w:r w:rsidRPr="003913FF">
        <w:rPr>
          <w:rFonts w:ascii="Times New Roman" w:hAnsi="Times New Roman" w:hint="eastAsia"/>
          <w:b/>
          <w:bCs/>
          <w:sz w:val="24"/>
        </w:rPr>
        <w:t>Nb</w:t>
      </w:r>
      <w:r w:rsidRPr="003913FF">
        <w:rPr>
          <w:rFonts w:ascii="Times New Roman" w:hAnsi="Times New Roman" w:hint="eastAsia"/>
          <w:b/>
          <w:bCs/>
          <w:sz w:val="24"/>
          <w:vertAlign w:val="subscript"/>
        </w:rPr>
        <w:t>2</w:t>
      </w:r>
      <w:r w:rsidRPr="003913FF">
        <w:rPr>
          <w:rFonts w:ascii="Times New Roman" w:hAnsi="Times New Roman" w:hint="eastAsia"/>
          <w:b/>
          <w:bCs/>
          <w:sz w:val="24"/>
        </w:rPr>
        <w:t>O</w:t>
      </w:r>
      <w:r w:rsidRPr="003913FF">
        <w:rPr>
          <w:rFonts w:ascii="Times New Roman" w:hAnsi="Times New Roman" w:hint="eastAsia"/>
          <w:b/>
          <w:bCs/>
          <w:sz w:val="24"/>
          <w:vertAlign w:val="subscript"/>
        </w:rPr>
        <w:t>9.05</w:t>
      </w:r>
      <w:r w:rsidRPr="003913FF">
        <w:rPr>
          <w:rFonts w:ascii="Times New Roman" w:hAnsi="Times New Roman" w:hint="eastAsia"/>
          <w:b/>
          <w:bCs/>
          <w:sz w:val="24"/>
        </w:rPr>
        <w:t>.</w:t>
      </w:r>
      <w:bookmarkEnd w:id="38"/>
      <w:bookmarkEnd w:id="39"/>
      <w:r w:rsidRPr="003913FF">
        <w:rPr>
          <w:rFonts w:ascii="Times New Roman" w:hAnsi="Times New Roman" w:hint="eastAsia"/>
          <w:b/>
          <w:bCs/>
          <w:sz w:val="24"/>
        </w:rPr>
        <w:t xml:space="preserve"> </w:t>
      </w:r>
      <w:r w:rsidRPr="003913FF">
        <w:rPr>
          <w:rFonts w:ascii="Times New Roman" w:hAnsi="Times New Roman" w:hint="eastAsia"/>
          <w:sz w:val="24"/>
        </w:rPr>
        <w:t>(a) and (c) are scatter plots of all atoms along the [001] and [010] directions, respectively. (b) and (d) are scatter plots of all cations and oxygen ions, respectively. The light blue, blue, pink and red represent calcium, niobium, lanthanum and oxygen, respectively.</w:t>
      </w:r>
      <w:r w:rsidRPr="003913FF">
        <w:rPr>
          <w:rFonts w:ascii="Times New Roman" w:hAnsi="Times New Roman"/>
          <w:sz w:val="28"/>
          <w:szCs w:val="28"/>
        </w:rPr>
        <w:t xml:space="preserve"> </w:t>
      </w:r>
    </w:p>
    <w:p w14:paraId="7D3583EF" w14:textId="1DF788E7" w:rsidR="0025210F" w:rsidRPr="003913FF" w:rsidRDefault="0025210F" w:rsidP="00A00DAB">
      <w:pPr>
        <w:spacing w:after="0" w:line="360" w:lineRule="auto"/>
        <w:jc w:val="both"/>
        <w:rPr>
          <w:rFonts w:ascii="Times New Roman" w:hAnsi="Times New Roman"/>
          <w:color w:val="FF0000"/>
          <w:sz w:val="24"/>
        </w:rPr>
      </w:pPr>
      <w:bookmarkStart w:id="40" w:name="OLE_LINK389"/>
      <w:bookmarkStart w:id="41" w:name="OLE_LINK390"/>
      <w:bookmarkStart w:id="42" w:name="OLE_LINK99"/>
      <w:bookmarkStart w:id="43" w:name="OLE_LINK100"/>
      <w:r w:rsidRPr="003913FF">
        <w:rPr>
          <w:rFonts w:ascii="Times New Roman" w:hAnsi="Times New Roman"/>
          <w:b/>
          <w:bCs/>
          <w:color w:val="FF0000"/>
          <w:sz w:val="24"/>
        </w:rPr>
        <w:t>Supplementary</w:t>
      </w:r>
      <w:bookmarkEnd w:id="40"/>
      <w:bookmarkEnd w:id="41"/>
      <w:r w:rsidRPr="003913FF">
        <w:rPr>
          <w:rFonts w:ascii="Times New Roman" w:hAnsi="Times New Roman"/>
          <w:b/>
          <w:bCs/>
          <w:color w:val="FF0000"/>
          <w:sz w:val="24"/>
        </w:rPr>
        <w:t xml:space="preserve"> Note </w:t>
      </w:r>
      <w:bookmarkEnd w:id="42"/>
      <w:bookmarkEnd w:id="43"/>
      <w:r w:rsidR="005839C3" w:rsidRPr="003913FF">
        <w:rPr>
          <w:rFonts w:ascii="Times New Roman" w:hAnsi="Times New Roman"/>
          <w:b/>
          <w:bCs/>
          <w:color w:val="FF0000"/>
          <w:sz w:val="24"/>
        </w:rPr>
        <w:t>5</w:t>
      </w:r>
      <w:r w:rsidRPr="003913FF">
        <w:rPr>
          <w:rFonts w:ascii="Times New Roman" w:hAnsi="Times New Roman"/>
          <w:b/>
          <w:bCs/>
          <w:color w:val="FF0000"/>
          <w:sz w:val="24"/>
        </w:rPr>
        <w:t xml:space="preserve">: </w:t>
      </w:r>
      <w:r w:rsidRPr="003913FF">
        <w:rPr>
          <w:rFonts w:ascii="Times New Roman" w:hAnsi="Times New Roman"/>
          <w:color w:val="FF0000"/>
          <w:sz w:val="24"/>
        </w:rPr>
        <w:t>classical molecular dynamics (MD) simulations.</w:t>
      </w:r>
    </w:p>
    <w:p w14:paraId="4CE3064C" w14:textId="13A8E56B" w:rsidR="00076814" w:rsidRPr="003913FF" w:rsidRDefault="007F1422" w:rsidP="00A00DAB">
      <w:pPr>
        <w:spacing w:after="0" w:line="360" w:lineRule="auto"/>
        <w:ind w:firstLineChars="100" w:firstLine="240"/>
        <w:jc w:val="both"/>
        <w:rPr>
          <w:rFonts w:ascii="Times New Roman" w:hAnsi="Times New Roman"/>
          <w:sz w:val="24"/>
        </w:rPr>
      </w:pPr>
      <w:bookmarkStart w:id="44" w:name="OLE_LINK84"/>
      <w:bookmarkStart w:id="45" w:name="OLE_LINK85"/>
      <w:r w:rsidRPr="003913FF">
        <w:rPr>
          <w:rFonts w:ascii="Times New Roman" w:hAnsi="Times New Roman"/>
          <w:sz w:val="24"/>
        </w:rPr>
        <w:t>W</w:t>
      </w:r>
      <w:r w:rsidRPr="003913FF">
        <w:rPr>
          <w:rFonts w:ascii="Times New Roman" w:hAnsi="Times New Roman" w:hint="eastAsia"/>
          <w:sz w:val="24"/>
        </w:rPr>
        <w:t>e</w:t>
      </w:r>
      <w:r w:rsidRPr="003913FF">
        <w:rPr>
          <w:rFonts w:ascii="Times New Roman" w:hAnsi="Times New Roman"/>
          <w:sz w:val="24"/>
        </w:rPr>
        <w:t xml:space="preserve"> also performed </w:t>
      </w:r>
      <w:r w:rsidR="003F507C" w:rsidRPr="003913FF">
        <w:rPr>
          <w:rFonts w:ascii="Times New Roman" w:hAnsi="Times New Roman"/>
          <w:sz w:val="24"/>
        </w:rPr>
        <w:t>classical molecular dynamics (</w:t>
      </w:r>
      <w:r w:rsidRPr="003913FF">
        <w:rPr>
          <w:rFonts w:ascii="Times New Roman" w:hAnsi="Times New Roman"/>
          <w:sz w:val="24"/>
        </w:rPr>
        <w:t>MD</w:t>
      </w:r>
      <w:r w:rsidR="003F507C" w:rsidRPr="003913FF">
        <w:rPr>
          <w:rFonts w:ascii="Times New Roman" w:hAnsi="Times New Roman"/>
          <w:sz w:val="24"/>
        </w:rPr>
        <w:t>)</w:t>
      </w:r>
      <w:r w:rsidRPr="003913FF">
        <w:rPr>
          <w:rFonts w:ascii="Times New Roman" w:hAnsi="Times New Roman"/>
          <w:sz w:val="24"/>
        </w:rPr>
        <w:t xml:space="preserve"> simulations based on the </w:t>
      </w:r>
      <w:r w:rsidRPr="003913FF">
        <w:rPr>
          <w:rFonts w:ascii="Times New Roman" w:hAnsi="Times New Roman" w:hint="eastAsia"/>
          <w:bCs/>
          <w:sz w:val="24"/>
        </w:rPr>
        <w:t>interatomic potential method</w:t>
      </w:r>
      <w:r w:rsidRPr="003913FF">
        <w:rPr>
          <w:rFonts w:ascii="Times New Roman" w:hAnsi="Times New Roman"/>
          <w:sz w:val="24"/>
        </w:rPr>
        <w:t xml:space="preserve"> for Ca</w:t>
      </w:r>
      <w:r w:rsidRPr="003913FF">
        <w:rPr>
          <w:rFonts w:ascii="Times New Roman" w:hAnsi="Times New Roman"/>
          <w:sz w:val="24"/>
          <w:vertAlign w:val="subscript"/>
        </w:rPr>
        <w:t>4-</w:t>
      </w:r>
      <w:r w:rsidRPr="003913FF">
        <w:rPr>
          <w:rFonts w:ascii="Times New Roman" w:hAnsi="Times New Roman"/>
          <w:i/>
          <w:sz w:val="24"/>
          <w:vertAlign w:val="subscript"/>
        </w:rPr>
        <w:t>x</w:t>
      </w:r>
      <w:r w:rsidRPr="003913FF">
        <w:rPr>
          <w:rFonts w:ascii="Times New Roman" w:hAnsi="Times New Roman"/>
          <w:sz w:val="24"/>
        </w:rPr>
        <w:t>La</w:t>
      </w:r>
      <w:r w:rsidRPr="003913FF">
        <w:rPr>
          <w:rFonts w:ascii="Times New Roman" w:hAnsi="Times New Roman"/>
          <w:i/>
          <w:sz w:val="24"/>
          <w:vertAlign w:val="subscript"/>
        </w:rPr>
        <w:t>x</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w:t>
      </w:r>
      <w:r w:rsidRPr="003913FF">
        <w:rPr>
          <w:rFonts w:ascii="Times New Roman" w:hAnsi="Times New Roman"/>
          <w:i/>
          <w:sz w:val="24"/>
          <w:vertAlign w:val="subscript"/>
        </w:rPr>
        <w:t>x</w:t>
      </w:r>
      <w:r w:rsidRPr="003913FF">
        <w:rPr>
          <w:rFonts w:ascii="Times New Roman" w:hAnsi="Times New Roman"/>
          <w:sz w:val="24"/>
          <w:vertAlign w:val="subscript"/>
        </w:rPr>
        <w:t>/2</w:t>
      </w:r>
      <w:r w:rsidRPr="003913FF">
        <w:rPr>
          <w:rFonts w:ascii="Times New Roman" w:hAnsi="Times New Roman"/>
          <w:sz w:val="24"/>
        </w:rPr>
        <w:t xml:space="preserve">. </w:t>
      </w:r>
      <w:r w:rsidR="003F507C" w:rsidRPr="003913FF">
        <w:rPr>
          <w:rFonts w:ascii="Times New Roman" w:hAnsi="Times New Roman"/>
          <w:sz w:val="24"/>
        </w:rPr>
        <w:t>T</w:t>
      </w:r>
      <w:r w:rsidRPr="003913FF">
        <w:rPr>
          <w:rFonts w:ascii="Times New Roman" w:hAnsi="Times New Roman"/>
          <w:sz w:val="24"/>
        </w:rPr>
        <w:t>he optimized Buckingham potentials (</w:t>
      </w:r>
      <w:r w:rsidRPr="003913FF">
        <w:rPr>
          <w:rFonts w:ascii="Times New Roman" w:hAnsi="Times New Roman"/>
          <w:color w:val="FF0000"/>
          <w:sz w:val="24"/>
        </w:rPr>
        <w:t xml:space="preserve">Table </w:t>
      </w:r>
      <w:r w:rsidR="00546CA9" w:rsidRPr="003913FF">
        <w:rPr>
          <w:rFonts w:ascii="Times New Roman" w:hAnsi="Times New Roman"/>
          <w:color w:val="FF0000"/>
          <w:sz w:val="24"/>
        </w:rPr>
        <w:t>S8</w:t>
      </w:r>
      <w:r w:rsidRPr="003913FF">
        <w:rPr>
          <w:rFonts w:ascii="Times New Roman" w:hAnsi="Times New Roman"/>
          <w:sz w:val="24"/>
        </w:rPr>
        <w:t>)</w:t>
      </w:r>
      <w:r w:rsidR="003F507C" w:rsidRPr="003913FF">
        <w:rPr>
          <w:rFonts w:ascii="Times New Roman" w:hAnsi="Times New Roman"/>
          <w:sz w:val="24"/>
        </w:rPr>
        <w:t>,</w:t>
      </w:r>
      <w:r w:rsidRPr="003913FF">
        <w:rPr>
          <w:rFonts w:ascii="Times New Roman" w:hAnsi="Times New Roman"/>
          <w:sz w:val="24"/>
        </w:rPr>
        <w:t xml:space="preserve"> </w:t>
      </w:r>
      <w:r w:rsidR="003F507C" w:rsidRPr="003913FF">
        <w:rPr>
          <w:rFonts w:ascii="Times New Roman" w:hAnsi="Times New Roman"/>
          <w:sz w:val="24"/>
        </w:rPr>
        <w:t xml:space="preserve">refined from </w:t>
      </w:r>
      <w:r w:rsidRPr="003913FF">
        <w:rPr>
          <w:rFonts w:ascii="Times New Roman" w:hAnsi="Times New Roman"/>
          <w:sz w:val="24"/>
        </w:rPr>
        <w:t>the initial potential parameters (</w:t>
      </w:r>
      <w:r w:rsidRPr="003913FF">
        <w:rPr>
          <w:rFonts w:ascii="Times New Roman" w:hAnsi="Times New Roman"/>
          <w:color w:val="FF0000"/>
          <w:sz w:val="24"/>
        </w:rPr>
        <w:t xml:space="preserve">Table </w:t>
      </w:r>
      <w:r w:rsidR="00546CA9" w:rsidRPr="003913FF">
        <w:rPr>
          <w:rFonts w:ascii="Times New Roman" w:hAnsi="Times New Roman"/>
          <w:color w:val="FF0000"/>
          <w:sz w:val="24"/>
        </w:rPr>
        <w:t>S7</w:t>
      </w:r>
      <w:r w:rsidRPr="003913FF">
        <w:rPr>
          <w:rFonts w:ascii="Times New Roman" w:hAnsi="Times New Roman"/>
          <w:sz w:val="24"/>
        </w:rPr>
        <w:t>)</w:t>
      </w:r>
      <w:r w:rsidR="003F507C" w:rsidRPr="003913FF">
        <w:rPr>
          <w:rFonts w:ascii="Times New Roman" w:hAnsi="Times New Roman"/>
          <w:sz w:val="24"/>
        </w:rPr>
        <w:t>,</w:t>
      </w:r>
      <w:r w:rsidRPr="003913FF">
        <w:rPr>
          <w:rFonts w:ascii="Times New Roman" w:hAnsi="Times New Roman"/>
          <w:sz w:val="24"/>
        </w:rPr>
        <w:t xml:space="preserve"> reproduce the parent </w:t>
      </w:r>
      <w:r w:rsidR="003F507C" w:rsidRPr="003913FF">
        <w:rPr>
          <w:rFonts w:ascii="Times New Roman" w:hAnsi="Times New Roman"/>
          <w:sz w:val="24"/>
        </w:rPr>
        <w:t xml:space="preserve">crystal </w:t>
      </w:r>
      <w:r w:rsidRPr="003913FF">
        <w:rPr>
          <w:rFonts w:ascii="Times New Roman" w:hAnsi="Times New Roman"/>
          <w:sz w:val="24"/>
        </w:rPr>
        <w:t>structur</w:t>
      </w:r>
      <w:r w:rsidR="003F507C" w:rsidRPr="003913FF">
        <w:rPr>
          <w:rFonts w:ascii="Times New Roman" w:hAnsi="Times New Roman"/>
          <w:sz w:val="24"/>
        </w:rPr>
        <w:t>e</w:t>
      </w:r>
      <w:r w:rsidRPr="003913FF">
        <w:rPr>
          <w:rFonts w:ascii="Times New Roman" w:hAnsi="Times New Roman"/>
          <w:sz w:val="24"/>
        </w:rPr>
        <w:t xml:space="preserve"> (</w:t>
      </w:r>
      <w:r w:rsidRPr="003913FF">
        <w:rPr>
          <w:rFonts w:ascii="Times New Roman" w:hAnsi="Times New Roman"/>
          <w:color w:val="FF0000"/>
          <w:sz w:val="24"/>
        </w:rPr>
        <w:t xml:space="preserve">Table </w:t>
      </w:r>
      <w:r w:rsidR="00546CA9" w:rsidRPr="003913FF">
        <w:rPr>
          <w:rFonts w:ascii="Times New Roman" w:hAnsi="Times New Roman"/>
          <w:color w:val="FF0000"/>
          <w:sz w:val="24"/>
        </w:rPr>
        <w:t>S9</w:t>
      </w:r>
      <w:r w:rsidRPr="003913FF">
        <w:rPr>
          <w:rFonts w:ascii="Times New Roman" w:hAnsi="Times New Roman"/>
          <w:sz w:val="24"/>
        </w:rPr>
        <w:t xml:space="preserve">). </w:t>
      </w:r>
      <w:r w:rsidR="003F507C" w:rsidRPr="003913FF">
        <w:rPr>
          <w:rFonts w:ascii="Times New Roman" w:hAnsi="Times New Roman"/>
          <w:sz w:val="24"/>
        </w:rPr>
        <w:t>S</w:t>
      </w:r>
      <w:r w:rsidRPr="003913FF">
        <w:rPr>
          <w:rFonts w:ascii="Times New Roman" w:hAnsi="Times New Roman"/>
          <w:sz w:val="24"/>
        </w:rPr>
        <w:t xml:space="preserve">catter plots of </w:t>
      </w:r>
      <w:r w:rsidR="003F507C" w:rsidRPr="003913FF">
        <w:rPr>
          <w:rFonts w:ascii="Times New Roman" w:hAnsi="Times New Roman"/>
          <w:sz w:val="24"/>
        </w:rPr>
        <w:t>atomic trajectories for</w:t>
      </w:r>
      <w:r w:rsidRPr="003913FF">
        <w:rPr>
          <w:rFonts w:ascii="Times New Roman" w:hAnsi="Times New Roman"/>
          <w:sz w:val="24"/>
        </w:rPr>
        <w:t xml:space="preserve"> </w:t>
      </w:r>
      <w:r w:rsidR="003F507C" w:rsidRPr="003913FF">
        <w:rPr>
          <w:rFonts w:ascii="Times New Roman" w:hAnsi="Times New Roman"/>
          <w:sz w:val="24"/>
        </w:rPr>
        <w:t xml:space="preserve">parent </w:t>
      </w:r>
      <w:r w:rsidRPr="003913FF">
        <w:rPr>
          <w:rFonts w:ascii="Times New Roman" w:hAnsi="Times New Roman"/>
          <w:sz w:val="24"/>
        </w:rPr>
        <w:t>Ca</w:t>
      </w:r>
      <w:r w:rsidRPr="003913FF">
        <w:rPr>
          <w:rFonts w:ascii="Times New Roman" w:hAnsi="Times New Roman"/>
          <w:sz w:val="24"/>
          <w:vertAlign w:val="subscript"/>
        </w:rPr>
        <w:t>4</w:t>
      </w:r>
      <w:r w:rsidRPr="003913FF">
        <w:rPr>
          <w:rFonts w:ascii="Times New Roman" w:hAnsi="Times New Roman"/>
          <w:sz w:val="24"/>
        </w:rPr>
        <w:t>Nb</w:t>
      </w:r>
      <w:r w:rsidRPr="003913FF">
        <w:rPr>
          <w:rFonts w:ascii="Times New Roman" w:hAnsi="Times New Roman"/>
          <w:sz w:val="24"/>
          <w:vertAlign w:val="subscript"/>
        </w:rPr>
        <w:t>2</w:t>
      </w:r>
      <w:r w:rsidRPr="003913FF">
        <w:rPr>
          <w:rFonts w:ascii="Times New Roman" w:hAnsi="Times New Roman"/>
          <w:sz w:val="24"/>
        </w:rPr>
        <w:t>O</w:t>
      </w:r>
      <w:r w:rsidRPr="003913FF">
        <w:rPr>
          <w:rFonts w:ascii="Times New Roman" w:hAnsi="Times New Roman"/>
          <w:sz w:val="24"/>
          <w:vertAlign w:val="subscript"/>
        </w:rPr>
        <w:t>9</w:t>
      </w:r>
      <w:r w:rsidRPr="003913FF">
        <w:rPr>
          <w:rFonts w:ascii="Times New Roman" w:hAnsi="Times New Roman"/>
          <w:sz w:val="24"/>
        </w:rPr>
        <w:t xml:space="preserve"> (</w:t>
      </w:r>
      <w:r w:rsidRPr="003913FF">
        <w:rPr>
          <w:rFonts w:ascii="Times New Roman" w:hAnsi="Times New Roman"/>
          <w:color w:val="FF0000"/>
          <w:sz w:val="24"/>
        </w:rPr>
        <w:t xml:space="preserve">Figure </w:t>
      </w:r>
      <w:r w:rsidR="0019486E" w:rsidRPr="003913FF">
        <w:rPr>
          <w:rFonts w:ascii="Times New Roman" w:hAnsi="Times New Roman"/>
          <w:color w:val="FF0000"/>
          <w:sz w:val="24"/>
        </w:rPr>
        <w:t>S27</w:t>
      </w:r>
      <w:r w:rsidRPr="003913FF">
        <w:rPr>
          <w:rFonts w:ascii="Times New Roman" w:hAnsi="Times New Roman"/>
          <w:sz w:val="24"/>
        </w:rPr>
        <w:t>) show only lattice vibrations</w:t>
      </w:r>
      <w:r w:rsidR="003F507C" w:rsidRPr="003913FF">
        <w:rPr>
          <w:rFonts w:ascii="Times New Roman" w:hAnsi="Times New Roman"/>
          <w:sz w:val="24"/>
        </w:rPr>
        <w:t xml:space="preserve"> for all</w:t>
      </w:r>
      <w:r w:rsidR="001E5FC8" w:rsidRPr="003913FF">
        <w:rPr>
          <w:rFonts w:ascii="Times New Roman" w:hAnsi="Times New Roman"/>
          <w:sz w:val="24"/>
        </w:rPr>
        <w:t xml:space="preserve"> atomic</w:t>
      </w:r>
      <w:r w:rsidR="003F507C" w:rsidRPr="003913FF">
        <w:rPr>
          <w:rFonts w:ascii="Times New Roman" w:hAnsi="Times New Roman"/>
          <w:sz w:val="24"/>
        </w:rPr>
        <w:t xml:space="preserve"> species, indicating the absence of long-range ionic transport</w:t>
      </w:r>
      <w:r w:rsidRPr="003913FF">
        <w:rPr>
          <w:rFonts w:ascii="Times New Roman" w:hAnsi="Times New Roman"/>
          <w:sz w:val="24"/>
        </w:rPr>
        <w:t xml:space="preserve">. In contrast, </w:t>
      </w:r>
      <w:r w:rsidR="001E5FC8" w:rsidRPr="003913FF">
        <w:rPr>
          <w:rFonts w:ascii="Times New Roman" w:hAnsi="Times New Roman"/>
          <w:sz w:val="24"/>
        </w:rPr>
        <w:t>in</w:t>
      </w:r>
      <w:r w:rsidR="003F507C" w:rsidRPr="003913FF">
        <w:rPr>
          <w:rFonts w:ascii="Times New Roman" w:hAnsi="Times New Roman" w:hint="eastAsia"/>
          <w:bCs/>
          <w:sz w:val="24"/>
        </w:rPr>
        <w:t xml:space="preserve"> Ca</w:t>
      </w:r>
      <w:r w:rsidR="003F507C" w:rsidRPr="003913FF">
        <w:rPr>
          <w:rFonts w:ascii="Times New Roman" w:hAnsi="Times New Roman" w:hint="eastAsia"/>
          <w:bCs/>
          <w:sz w:val="24"/>
          <w:vertAlign w:val="subscript"/>
        </w:rPr>
        <w:t>3.9</w:t>
      </w:r>
      <w:r w:rsidR="003F507C" w:rsidRPr="003913FF">
        <w:rPr>
          <w:rFonts w:ascii="Times New Roman" w:hAnsi="Times New Roman" w:hint="eastAsia"/>
          <w:bCs/>
          <w:sz w:val="24"/>
        </w:rPr>
        <w:t>La</w:t>
      </w:r>
      <w:r w:rsidR="003F507C" w:rsidRPr="003913FF">
        <w:rPr>
          <w:rFonts w:ascii="Times New Roman" w:hAnsi="Times New Roman" w:hint="eastAsia"/>
          <w:bCs/>
          <w:sz w:val="24"/>
          <w:vertAlign w:val="subscript"/>
        </w:rPr>
        <w:t>0.1</w:t>
      </w:r>
      <w:r w:rsidR="003F507C" w:rsidRPr="003913FF">
        <w:rPr>
          <w:rFonts w:ascii="Times New Roman" w:hAnsi="Times New Roman" w:hint="eastAsia"/>
          <w:bCs/>
          <w:sz w:val="24"/>
        </w:rPr>
        <w:t>Nb</w:t>
      </w:r>
      <w:r w:rsidR="003F507C" w:rsidRPr="003913FF">
        <w:rPr>
          <w:rFonts w:ascii="Times New Roman" w:hAnsi="Times New Roman" w:hint="eastAsia"/>
          <w:bCs/>
          <w:sz w:val="24"/>
          <w:vertAlign w:val="subscript"/>
        </w:rPr>
        <w:t>2</w:t>
      </w:r>
      <w:r w:rsidR="003F507C" w:rsidRPr="003913FF">
        <w:rPr>
          <w:rFonts w:ascii="Times New Roman" w:hAnsi="Times New Roman" w:hint="eastAsia"/>
          <w:bCs/>
          <w:sz w:val="24"/>
        </w:rPr>
        <w:t>O</w:t>
      </w:r>
      <w:r w:rsidR="003F507C" w:rsidRPr="003913FF">
        <w:rPr>
          <w:rFonts w:ascii="Times New Roman" w:hAnsi="Times New Roman" w:hint="eastAsia"/>
          <w:bCs/>
          <w:sz w:val="24"/>
          <w:vertAlign w:val="subscript"/>
        </w:rPr>
        <w:t>9.05</w:t>
      </w:r>
      <w:r w:rsidR="003F507C" w:rsidRPr="003913FF">
        <w:rPr>
          <w:rFonts w:ascii="Times New Roman" w:hAnsi="Times New Roman"/>
          <w:bCs/>
          <w:sz w:val="24"/>
        </w:rPr>
        <w:t>,</w:t>
      </w:r>
      <w:r w:rsidR="003F507C" w:rsidRPr="003913FF">
        <w:rPr>
          <w:rFonts w:ascii="Times New Roman" w:hAnsi="Times New Roman"/>
          <w:sz w:val="24"/>
        </w:rPr>
        <w:t xml:space="preserve"> </w:t>
      </w:r>
      <w:r w:rsidR="00CB10AA" w:rsidRPr="003913FF">
        <w:rPr>
          <w:rFonts w:ascii="Times New Roman" w:hAnsi="Times New Roman"/>
          <w:sz w:val="24"/>
        </w:rPr>
        <w:t>the oxygen sublattice (</w:t>
      </w:r>
      <w:r w:rsidR="00CB10AA" w:rsidRPr="003913FF">
        <w:rPr>
          <w:rFonts w:ascii="Times New Roman" w:hAnsi="Times New Roman"/>
          <w:color w:val="FF0000"/>
          <w:sz w:val="24"/>
        </w:rPr>
        <w:t xml:space="preserve">Figure </w:t>
      </w:r>
      <w:r w:rsidR="0019486E" w:rsidRPr="003913FF">
        <w:rPr>
          <w:rFonts w:ascii="Times New Roman" w:hAnsi="Times New Roman"/>
          <w:color w:val="FF0000"/>
          <w:sz w:val="24"/>
        </w:rPr>
        <w:t>S28</w:t>
      </w:r>
      <w:r w:rsidR="00CB10AA" w:rsidRPr="003913FF">
        <w:rPr>
          <w:rFonts w:ascii="Times New Roman" w:hAnsi="Times New Roman"/>
          <w:sz w:val="24"/>
        </w:rPr>
        <w:t>) exhibits pronounced long-range displacements characteristic of oxide-ion diffusion</w:t>
      </w:r>
      <w:r w:rsidR="001E5FC8" w:rsidRPr="003913FF">
        <w:rPr>
          <w:rFonts w:ascii="Times New Roman" w:hAnsi="Times New Roman"/>
          <w:sz w:val="24"/>
        </w:rPr>
        <w:t>, consistent with</w:t>
      </w:r>
      <w:r w:rsidR="00CB10AA" w:rsidRPr="003913FF">
        <w:rPr>
          <w:rFonts w:ascii="Times New Roman" w:hAnsi="Times New Roman"/>
          <w:sz w:val="24"/>
        </w:rPr>
        <w:t xml:space="preserve"> a propeller-type migration mechanism, while all cations remain localized and display only thermal vibrations. </w:t>
      </w:r>
      <w:r w:rsidR="00C40B94" w:rsidRPr="003913FF">
        <w:rPr>
          <w:rFonts w:ascii="Times New Roman" w:hAnsi="Times New Roman"/>
          <w:sz w:val="24"/>
        </w:rPr>
        <w:t>R</w:t>
      </w:r>
      <w:r w:rsidR="00CB10AA" w:rsidRPr="003913FF">
        <w:rPr>
          <w:rFonts w:ascii="Times New Roman" w:hAnsi="Times New Roman"/>
          <w:sz w:val="24"/>
        </w:rPr>
        <w:t xml:space="preserve">adial distribution functions (RDFs) </w:t>
      </w:r>
      <w:r w:rsidR="00C40B94" w:rsidRPr="003913FF">
        <w:rPr>
          <w:rFonts w:ascii="Times New Roman" w:hAnsi="Times New Roman"/>
          <w:sz w:val="24"/>
        </w:rPr>
        <w:t>for</w:t>
      </w:r>
      <w:r w:rsidR="00CB10AA" w:rsidRPr="003913FF">
        <w:rPr>
          <w:rFonts w:ascii="Times New Roman" w:hAnsi="Times New Roman"/>
          <w:sz w:val="24"/>
        </w:rPr>
        <w:t xml:space="preserve"> </w:t>
      </w:r>
      <w:proofErr w:type="spellStart"/>
      <w:r w:rsidR="00CB10AA" w:rsidRPr="003913FF">
        <w:rPr>
          <w:rFonts w:ascii="Times New Roman" w:hAnsi="Times New Roman"/>
          <w:sz w:val="24"/>
        </w:rPr>
        <w:t>Nb</w:t>
      </w:r>
      <w:proofErr w:type="spellEnd"/>
      <w:r w:rsidR="00CB10AA" w:rsidRPr="003913FF">
        <w:rPr>
          <w:rFonts w:ascii="Times New Roman" w:hAnsi="Times New Roman"/>
          <w:sz w:val="24"/>
        </w:rPr>
        <w:t>-O (</w:t>
      </w:r>
      <w:r w:rsidR="00CB10AA" w:rsidRPr="003913FF">
        <w:rPr>
          <w:rFonts w:ascii="Times New Roman" w:hAnsi="Times New Roman"/>
          <w:color w:val="FF0000"/>
          <w:sz w:val="24"/>
        </w:rPr>
        <w:t xml:space="preserve">Figures </w:t>
      </w:r>
      <w:r w:rsidR="0019486E" w:rsidRPr="003913FF">
        <w:rPr>
          <w:rFonts w:ascii="Times New Roman" w:hAnsi="Times New Roman"/>
          <w:color w:val="FF0000"/>
          <w:sz w:val="24"/>
        </w:rPr>
        <w:t>S29</w:t>
      </w:r>
      <w:r w:rsidR="00CB10AA" w:rsidRPr="003913FF">
        <w:rPr>
          <w:rFonts w:ascii="Times New Roman" w:hAnsi="Times New Roman"/>
          <w:color w:val="FF0000"/>
          <w:sz w:val="24"/>
        </w:rPr>
        <w:t>-</w:t>
      </w:r>
      <w:r w:rsidR="0019486E" w:rsidRPr="003913FF">
        <w:rPr>
          <w:rFonts w:ascii="Times New Roman" w:hAnsi="Times New Roman"/>
          <w:color w:val="FF0000"/>
          <w:sz w:val="24"/>
        </w:rPr>
        <w:t>30</w:t>
      </w:r>
      <w:r w:rsidR="00CB10AA" w:rsidRPr="003913FF">
        <w:rPr>
          <w:rFonts w:ascii="Times New Roman" w:hAnsi="Times New Roman"/>
          <w:sz w:val="24"/>
        </w:rPr>
        <w:t>) and Ca-O (</w:t>
      </w:r>
      <w:r w:rsidR="00CB10AA" w:rsidRPr="003913FF">
        <w:rPr>
          <w:rFonts w:ascii="Times New Roman" w:hAnsi="Times New Roman"/>
          <w:color w:val="FF0000"/>
          <w:sz w:val="24"/>
        </w:rPr>
        <w:t xml:space="preserve">Figures </w:t>
      </w:r>
      <w:r w:rsidR="0019486E" w:rsidRPr="003913FF">
        <w:rPr>
          <w:rFonts w:ascii="Times New Roman" w:hAnsi="Times New Roman"/>
          <w:color w:val="FF0000"/>
          <w:sz w:val="24"/>
        </w:rPr>
        <w:t>S31</w:t>
      </w:r>
      <w:r w:rsidR="00CB10AA" w:rsidRPr="003913FF">
        <w:rPr>
          <w:rFonts w:ascii="Times New Roman" w:hAnsi="Times New Roman"/>
          <w:color w:val="FF0000"/>
          <w:sz w:val="24"/>
        </w:rPr>
        <w:t>-</w:t>
      </w:r>
      <w:r w:rsidR="0019486E" w:rsidRPr="003913FF">
        <w:rPr>
          <w:rFonts w:ascii="Times New Roman" w:hAnsi="Times New Roman"/>
          <w:color w:val="FF0000"/>
          <w:sz w:val="24"/>
        </w:rPr>
        <w:t>35</w:t>
      </w:r>
      <w:r w:rsidR="00CB10AA" w:rsidRPr="003913FF">
        <w:rPr>
          <w:rFonts w:ascii="Times New Roman" w:hAnsi="Times New Roman"/>
          <w:sz w:val="24"/>
        </w:rPr>
        <w:t xml:space="preserve">) interactions </w:t>
      </w:r>
      <w:r w:rsidR="00C40B94" w:rsidRPr="003913FF">
        <w:rPr>
          <w:rFonts w:ascii="Times New Roman" w:hAnsi="Times New Roman"/>
          <w:sz w:val="24"/>
        </w:rPr>
        <w:t>further reveal that</w:t>
      </w:r>
      <w:r w:rsidR="00CB10AA" w:rsidRPr="003913FF">
        <w:rPr>
          <w:rFonts w:ascii="Times New Roman" w:hAnsi="Times New Roman"/>
          <w:sz w:val="24"/>
        </w:rPr>
        <w:t xml:space="preserve"> all the oxygen speci</w:t>
      </w:r>
      <w:r w:rsidR="00C40B94" w:rsidRPr="003913FF">
        <w:rPr>
          <w:rFonts w:ascii="Times New Roman" w:hAnsi="Times New Roman"/>
          <w:sz w:val="24"/>
        </w:rPr>
        <w:t xml:space="preserve">es are </w:t>
      </w:r>
      <w:r w:rsidR="00CB10AA" w:rsidRPr="003913FF">
        <w:rPr>
          <w:rFonts w:ascii="Times New Roman" w:hAnsi="Times New Roman"/>
          <w:sz w:val="24"/>
        </w:rPr>
        <w:t>pa</w:t>
      </w:r>
      <w:r w:rsidR="00C40B94" w:rsidRPr="003913FF">
        <w:rPr>
          <w:rFonts w:ascii="Times New Roman" w:hAnsi="Times New Roman"/>
          <w:sz w:val="24"/>
        </w:rPr>
        <w:t>r</w:t>
      </w:r>
      <w:r w:rsidR="00CB10AA" w:rsidRPr="003913FF">
        <w:rPr>
          <w:rFonts w:ascii="Times New Roman" w:hAnsi="Times New Roman"/>
          <w:sz w:val="24"/>
        </w:rPr>
        <w:t>ticipate</w:t>
      </w:r>
      <w:r w:rsidR="00C40B94" w:rsidRPr="003913FF">
        <w:rPr>
          <w:rFonts w:ascii="Times New Roman" w:hAnsi="Times New Roman"/>
          <w:sz w:val="24"/>
        </w:rPr>
        <w:t xml:space="preserve"> in</w:t>
      </w:r>
      <w:r w:rsidR="00CB10AA" w:rsidRPr="003913FF">
        <w:rPr>
          <w:rFonts w:ascii="Times New Roman" w:hAnsi="Times New Roman"/>
          <w:sz w:val="24"/>
        </w:rPr>
        <w:t xml:space="preserve"> the long-range migration.</w:t>
      </w:r>
      <w:bookmarkEnd w:id="44"/>
      <w:bookmarkEnd w:id="45"/>
    </w:p>
    <w:p w14:paraId="0009A80E" w14:textId="215093A4" w:rsidR="00076814" w:rsidRPr="003913FF" w:rsidRDefault="00076814">
      <w:pPr>
        <w:pStyle w:val="a5"/>
        <w:spacing w:line="480" w:lineRule="auto"/>
        <w:jc w:val="both"/>
        <w:rPr>
          <w:b/>
          <w:color w:val="FF0000"/>
        </w:rPr>
      </w:pPr>
      <w:r w:rsidRPr="003913FF">
        <w:rPr>
          <w:b/>
          <w:noProof/>
          <w:color w:val="FF0000"/>
        </w:rPr>
        <w:lastRenderedPageBreak/>
        <w:drawing>
          <wp:inline distT="0" distB="0" distL="0" distR="0" wp14:anchorId="2B3CABF5" wp14:editId="360E7BCC">
            <wp:extent cx="5274310" cy="4187825"/>
            <wp:effectExtent l="0" t="0" r="254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png"/>
                    <pic:cNvPicPr/>
                  </pic:nvPicPr>
                  <pic:blipFill>
                    <a:blip r:embed="rId35"/>
                    <a:stretch>
                      <a:fillRect/>
                    </a:stretch>
                  </pic:blipFill>
                  <pic:spPr>
                    <a:xfrm>
                      <a:off x="0" y="0"/>
                      <a:ext cx="5274310" cy="4187825"/>
                    </a:xfrm>
                    <a:prstGeom prst="rect">
                      <a:avLst/>
                    </a:prstGeom>
                  </pic:spPr>
                </pic:pic>
              </a:graphicData>
            </a:graphic>
          </wp:inline>
        </w:drawing>
      </w:r>
    </w:p>
    <w:p w14:paraId="005996B6" w14:textId="36BFE2BE"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5839C3" w:rsidRPr="003913FF">
        <w:rPr>
          <w:rFonts w:eastAsia="宋体"/>
          <w:b/>
          <w:color w:val="FF0000"/>
          <w:lang w:eastAsia="zh-CN"/>
        </w:rPr>
        <w:t>2</w:t>
      </w:r>
      <w:r w:rsidR="00131DC4" w:rsidRPr="003913FF">
        <w:rPr>
          <w:rFonts w:eastAsia="宋体"/>
          <w:b/>
          <w:color w:val="FF0000"/>
          <w:lang w:eastAsia="zh-CN"/>
        </w:rPr>
        <w:t>9</w:t>
      </w:r>
      <w:r w:rsidRPr="003913FF">
        <w:rPr>
          <w:b/>
          <w:color w:val="FF0000"/>
        </w:rPr>
        <w:t>.</w:t>
      </w:r>
      <w:r w:rsidRPr="003913FF">
        <w:rPr>
          <w:b/>
        </w:rPr>
        <w:t xml:space="preserve"> </w:t>
      </w:r>
      <w:r w:rsidRPr="003913FF">
        <w:rPr>
          <w:rFonts w:hint="eastAsia"/>
        </w:rPr>
        <w:t xml:space="preserve">The RDF of Nb1-O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Nb1 with </w:t>
      </w:r>
      <w:r w:rsidRPr="003913FF">
        <w:rPr>
          <w:rFonts w:eastAsia="等线" w:hint="eastAsia"/>
          <w:lang w:eastAsia="zh-CN"/>
        </w:rPr>
        <w:t>oxygen atoms at</w:t>
      </w:r>
      <w:r w:rsidRPr="003913FF">
        <w:rPr>
          <w:rFonts w:hint="eastAsia"/>
        </w:rPr>
        <w:t xml:space="preserve"> the original</w:t>
      </w:r>
      <w:r w:rsidRPr="003913FF">
        <w:rPr>
          <w:rFonts w:eastAsia="等线" w:hint="eastAsia"/>
          <w:lang w:eastAsia="zh-CN"/>
        </w:rPr>
        <w:t>ly bonded</w:t>
      </w:r>
      <w:r w:rsidRPr="003913FF">
        <w:rPr>
          <w:rFonts w:hint="eastAsia"/>
        </w:rPr>
        <w:t xml:space="preserve"> sites O (O1, O3, O5, O7 and O8) and </w:t>
      </w:r>
      <w:r w:rsidRPr="003913FF">
        <w:rPr>
          <w:rFonts w:eastAsia="等线" w:hint="eastAsia"/>
          <w:lang w:eastAsia="zh-CN"/>
        </w:rPr>
        <w:t>unbonded</w:t>
      </w:r>
      <w:r w:rsidRPr="003913FF">
        <w:rPr>
          <w:rFonts w:hint="eastAsia"/>
        </w:rPr>
        <w:t xml:space="preserve"> sites O (O2, O4 and O6).</w:t>
      </w:r>
    </w:p>
    <w:p w14:paraId="07F77B7E" w14:textId="77777777" w:rsidR="0081043A" w:rsidRPr="003913FF" w:rsidRDefault="0081043A">
      <w:pPr>
        <w:spacing w:after="0" w:line="480" w:lineRule="auto"/>
        <w:jc w:val="both"/>
        <w:rPr>
          <w:rFonts w:ascii="Times New Roman" w:hAnsi="Times New Roman"/>
          <w:sz w:val="28"/>
          <w:szCs w:val="28"/>
        </w:rPr>
      </w:pPr>
    </w:p>
    <w:p w14:paraId="3C494D2B" w14:textId="77777777" w:rsidR="0081043A" w:rsidRPr="003913FF" w:rsidRDefault="0081043A">
      <w:pPr>
        <w:spacing w:after="0" w:line="480" w:lineRule="auto"/>
        <w:jc w:val="both"/>
        <w:rPr>
          <w:rFonts w:ascii="Times New Roman" w:hAnsi="Times New Roman"/>
          <w:sz w:val="28"/>
          <w:szCs w:val="28"/>
        </w:rPr>
      </w:pPr>
    </w:p>
    <w:p w14:paraId="63223BE8" w14:textId="77777777" w:rsidR="0081043A" w:rsidRPr="003913FF" w:rsidRDefault="0081043A">
      <w:pPr>
        <w:spacing w:after="0" w:line="480" w:lineRule="auto"/>
        <w:jc w:val="both"/>
        <w:rPr>
          <w:rFonts w:ascii="Times New Roman" w:hAnsi="Times New Roman"/>
          <w:sz w:val="28"/>
          <w:szCs w:val="28"/>
        </w:rPr>
      </w:pPr>
    </w:p>
    <w:p w14:paraId="33612745" w14:textId="77777777" w:rsidR="0081043A" w:rsidRPr="003913FF" w:rsidRDefault="0081043A">
      <w:pPr>
        <w:spacing w:after="0" w:line="480" w:lineRule="auto"/>
        <w:jc w:val="both"/>
        <w:rPr>
          <w:rFonts w:ascii="Times New Roman" w:hAnsi="Times New Roman"/>
          <w:sz w:val="28"/>
          <w:szCs w:val="28"/>
        </w:rPr>
      </w:pPr>
    </w:p>
    <w:p w14:paraId="312C62CD" w14:textId="77777777" w:rsidR="0081043A" w:rsidRPr="003913FF" w:rsidRDefault="0081043A">
      <w:pPr>
        <w:spacing w:after="0" w:line="480" w:lineRule="auto"/>
        <w:jc w:val="both"/>
        <w:rPr>
          <w:rFonts w:ascii="Times New Roman" w:hAnsi="Times New Roman"/>
          <w:sz w:val="28"/>
          <w:szCs w:val="28"/>
        </w:rPr>
      </w:pPr>
    </w:p>
    <w:p w14:paraId="0ED7190F" w14:textId="77777777" w:rsidR="0081043A" w:rsidRPr="003913FF" w:rsidRDefault="0081043A">
      <w:pPr>
        <w:spacing w:after="0" w:line="480" w:lineRule="auto"/>
        <w:jc w:val="both"/>
        <w:rPr>
          <w:rFonts w:ascii="Times New Roman" w:hAnsi="Times New Roman"/>
          <w:sz w:val="28"/>
          <w:szCs w:val="28"/>
        </w:rPr>
      </w:pPr>
    </w:p>
    <w:p w14:paraId="6CE90BF8" w14:textId="2F7A5815" w:rsidR="0081043A" w:rsidRPr="003913FF" w:rsidRDefault="00131D64">
      <w:pPr>
        <w:spacing w:after="0" w:line="480" w:lineRule="auto"/>
        <w:jc w:val="both"/>
        <w:rPr>
          <w:sz w:val="24"/>
        </w:rPr>
      </w:pPr>
      <w:r w:rsidRPr="003913FF">
        <w:rPr>
          <w:noProof/>
          <w:sz w:val="24"/>
        </w:rPr>
        <w:lastRenderedPageBreak/>
        <w:drawing>
          <wp:inline distT="0" distB="0" distL="0" distR="0" wp14:anchorId="05E4A144" wp14:editId="06B02B50">
            <wp:extent cx="5273675" cy="4165600"/>
            <wp:effectExtent l="0" t="0" r="0" b="0"/>
            <wp:docPr id="2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3675" cy="4165600"/>
                    </a:xfrm>
                    <a:prstGeom prst="rect">
                      <a:avLst/>
                    </a:prstGeom>
                    <a:noFill/>
                    <a:ln>
                      <a:noFill/>
                    </a:ln>
                  </pic:spPr>
                </pic:pic>
              </a:graphicData>
            </a:graphic>
          </wp:inline>
        </w:drawing>
      </w:r>
    </w:p>
    <w:p w14:paraId="437D19C9" w14:textId="5F04B5C9"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131DC4" w:rsidRPr="003913FF">
        <w:rPr>
          <w:rFonts w:eastAsia="宋体"/>
          <w:b/>
          <w:color w:val="FF0000"/>
          <w:lang w:eastAsia="zh-CN"/>
        </w:rPr>
        <w:t>30</w:t>
      </w:r>
      <w:r w:rsidRPr="003913FF">
        <w:rPr>
          <w:b/>
          <w:color w:val="FF0000"/>
        </w:rPr>
        <w:t>.</w:t>
      </w:r>
      <w:r w:rsidRPr="003913FF">
        <w:rPr>
          <w:b/>
        </w:rPr>
        <w:t xml:space="preserve"> </w:t>
      </w:r>
      <w:r w:rsidRPr="003913FF">
        <w:rPr>
          <w:rFonts w:hint="eastAsia"/>
        </w:rPr>
        <w:t>The RDF of Nb</w:t>
      </w:r>
      <w:r w:rsidRPr="003913FF">
        <w:rPr>
          <w:rFonts w:eastAsia="宋体" w:hint="eastAsia"/>
          <w:lang w:eastAsia="zh-CN"/>
        </w:rPr>
        <w:t>2</w:t>
      </w:r>
      <w:r w:rsidRPr="003913FF">
        <w:rPr>
          <w:rFonts w:hint="eastAsia"/>
        </w:rPr>
        <w:t xml:space="preserve">-O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Nb</w:t>
      </w:r>
      <w:r w:rsidRPr="003913FF">
        <w:rPr>
          <w:rFonts w:eastAsia="宋体" w:hint="eastAsia"/>
          <w:lang w:eastAsia="zh-CN"/>
        </w:rPr>
        <w:t>2</w:t>
      </w:r>
      <w:r w:rsidRPr="003913FF">
        <w:rPr>
          <w:rFonts w:hint="eastAsia"/>
        </w:rPr>
        <w:t xml:space="preserve"> with </w:t>
      </w:r>
      <w:r w:rsidRPr="003913FF">
        <w:rPr>
          <w:rFonts w:eastAsia="等线" w:hint="eastAsia"/>
          <w:lang w:eastAsia="zh-CN"/>
        </w:rPr>
        <w:t xml:space="preserve">oxygen atoms at </w:t>
      </w:r>
      <w:r w:rsidRPr="003913FF">
        <w:rPr>
          <w:rFonts w:hint="eastAsia"/>
        </w:rPr>
        <w:t>the original</w:t>
      </w:r>
      <w:r w:rsidRPr="003913FF">
        <w:rPr>
          <w:rFonts w:eastAsia="等线" w:hint="eastAsia"/>
          <w:lang w:eastAsia="zh-CN"/>
        </w:rPr>
        <w:t>ly bonded</w:t>
      </w:r>
      <w:r w:rsidRPr="003913FF">
        <w:rPr>
          <w:rFonts w:hint="eastAsia"/>
        </w:rPr>
        <w:t xml:space="preserve"> sites (O</w:t>
      </w:r>
      <w:r w:rsidRPr="003913FF">
        <w:rPr>
          <w:rFonts w:eastAsia="宋体" w:hint="eastAsia"/>
          <w:lang w:eastAsia="zh-CN"/>
        </w:rPr>
        <w:t>2</w:t>
      </w:r>
      <w:r w:rsidRPr="003913FF">
        <w:rPr>
          <w:rFonts w:hint="eastAsia"/>
        </w:rPr>
        <w:t>, O</w:t>
      </w:r>
      <w:r w:rsidRPr="003913FF">
        <w:rPr>
          <w:rFonts w:eastAsia="宋体" w:hint="eastAsia"/>
          <w:lang w:eastAsia="zh-CN"/>
        </w:rPr>
        <w:t>4</w:t>
      </w:r>
      <w:r w:rsidRPr="003913FF">
        <w:rPr>
          <w:rFonts w:hint="eastAsia"/>
        </w:rPr>
        <w:t>, O</w:t>
      </w:r>
      <w:r w:rsidRPr="003913FF">
        <w:rPr>
          <w:rFonts w:eastAsia="宋体" w:hint="eastAsia"/>
          <w:lang w:eastAsia="zh-CN"/>
        </w:rPr>
        <w:t>6</w:t>
      </w:r>
      <w:r w:rsidRPr="003913FF">
        <w:rPr>
          <w:rFonts w:hint="eastAsia"/>
        </w:rPr>
        <w:t>, O7 and O</w:t>
      </w:r>
      <w:r w:rsidRPr="003913FF">
        <w:rPr>
          <w:rFonts w:eastAsia="宋体" w:hint="eastAsia"/>
          <w:lang w:eastAsia="zh-CN"/>
        </w:rPr>
        <w:t>9</w:t>
      </w:r>
      <w:r w:rsidRPr="003913FF">
        <w:rPr>
          <w:rFonts w:hint="eastAsia"/>
        </w:rPr>
        <w:t xml:space="preserve">) and </w:t>
      </w:r>
      <w:r w:rsidRPr="003913FF">
        <w:rPr>
          <w:rFonts w:eastAsia="等线" w:hint="eastAsia"/>
          <w:lang w:eastAsia="zh-CN"/>
        </w:rPr>
        <w:t>unbounded</w:t>
      </w:r>
      <w:r w:rsidRPr="003913FF">
        <w:rPr>
          <w:rFonts w:hint="eastAsia"/>
        </w:rPr>
        <w:t xml:space="preserve"> sites O (O</w:t>
      </w:r>
      <w:r w:rsidRPr="003913FF">
        <w:rPr>
          <w:rFonts w:eastAsia="宋体" w:hint="eastAsia"/>
          <w:lang w:eastAsia="zh-CN"/>
        </w:rPr>
        <w:t>1</w:t>
      </w:r>
      <w:r w:rsidRPr="003913FF">
        <w:rPr>
          <w:rFonts w:hint="eastAsia"/>
        </w:rPr>
        <w:t xml:space="preserve"> and O</w:t>
      </w:r>
      <w:r w:rsidRPr="003913FF">
        <w:rPr>
          <w:rFonts w:eastAsia="宋体" w:hint="eastAsia"/>
          <w:lang w:eastAsia="zh-CN"/>
        </w:rPr>
        <w:t>5</w:t>
      </w:r>
      <w:r w:rsidRPr="003913FF">
        <w:rPr>
          <w:rFonts w:hint="eastAsia"/>
        </w:rPr>
        <w:t>).</w:t>
      </w:r>
    </w:p>
    <w:p w14:paraId="3153150E" w14:textId="77777777" w:rsidR="0081043A" w:rsidRPr="003913FF" w:rsidRDefault="0081043A">
      <w:pPr>
        <w:spacing w:after="0" w:line="540" w:lineRule="auto"/>
        <w:ind w:firstLineChars="200" w:firstLine="480"/>
        <w:jc w:val="both"/>
        <w:rPr>
          <w:sz w:val="24"/>
        </w:rPr>
      </w:pPr>
    </w:p>
    <w:p w14:paraId="5B5B762D" w14:textId="7BEA784F" w:rsidR="0081043A" w:rsidRPr="003913FF" w:rsidRDefault="00131D64">
      <w:pPr>
        <w:spacing w:after="0" w:line="480" w:lineRule="auto"/>
        <w:jc w:val="both"/>
        <w:rPr>
          <w:sz w:val="24"/>
        </w:rPr>
      </w:pPr>
      <w:r w:rsidRPr="003913FF">
        <w:rPr>
          <w:noProof/>
          <w:sz w:val="24"/>
        </w:rPr>
        <w:lastRenderedPageBreak/>
        <w:drawing>
          <wp:inline distT="0" distB="0" distL="0" distR="0" wp14:anchorId="2F0B6D9E" wp14:editId="0517C4ED">
            <wp:extent cx="5273675" cy="4220845"/>
            <wp:effectExtent l="0" t="0" r="0" b="0"/>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3675" cy="4220845"/>
                    </a:xfrm>
                    <a:prstGeom prst="rect">
                      <a:avLst/>
                    </a:prstGeom>
                    <a:noFill/>
                    <a:ln>
                      <a:noFill/>
                    </a:ln>
                  </pic:spPr>
                </pic:pic>
              </a:graphicData>
            </a:graphic>
          </wp:inline>
        </w:drawing>
      </w:r>
    </w:p>
    <w:p w14:paraId="5ED1901C" w14:textId="7AD2F43F"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131DC4" w:rsidRPr="003913FF">
        <w:rPr>
          <w:rFonts w:eastAsia="宋体"/>
          <w:b/>
          <w:color w:val="FF0000"/>
          <w:lang w:eastAsia="zh-CN"/>
        </w:rPr>
        <w:t>31</w:t>
      </w:r>
      <w:r w:rsidRPr="003913FF">
        <w:rPr>
          <w:b/>
          <w:color w:val="FF0000"/>
        </w:rPr>
        <w:t>.</w:t>
      </w:r>
      <w:r w:rsidRPr="003913FF">
        <w:rPr>
          <w:b/>
        </w:rPr>
        <w:t xml:space="preserve"> </w:t>
      </w:r>
      <w:r w:rsidRPr="003913FF">
        <w:rPr>
          <w:rFonts w:hint="eastAsia"/>
        </w:rPr>
        <w:t xml:space="preserve">The RDF of </w:t>
      </w:r>
      <w:r w:rsidRPr="003913FF">
        <w:rPr>
          <w:rFonts w:eastAsia="宋体" w:hint="eastAsia"/>
          <w:lang w:eastAsia="zh-CN"/>
        </w:rPr>
        <w:t>Ca</w:t>
      </w:r>
      <w:r w:rsidRPr="003913FF">
        <w:rPr>
          <w:rFonts w:hint="eastAsia"/>
        </w:rPr>
        <w:t xml:space="preserve">1-O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w:t>
      </w:r>
      <w:r w:rsidRPr="003913FF">
        <w:rPr>
          <w:rFonts w:eastAsia="宋体" w:hint="eastAsia"/>
          <w:lang w:eastAsia="zh-CN"/>
        </w:rPr>
        <w:t>Ca1</w:t>
      </w:r>
      <w:r w:rsidRPr="003913FF">
        <w:rPr>
          <w:rFonts w:hint="eastAsia"/>
        </w:rPr>
        <w:t xml:space="preserve"> with </w:t>
      </w:r>
      <w:r w:rsidRPr="003913FF">
        <w:rPr>
          <w:rFonts w:eastAsia="等线" w:hint="eastAsia"/>
          <w:lang w:eastAsia="zh-CN"/>
        </w:rPr>
        <w:t xml:space="preserve">oxygen atoms at </w:t>
      </w:r>
      <w:r w:rsidRPr="003913FF">
        <w:rPr>
          <w:rFonts w:hint="eastAsia"/>
        </w:rPr>
        <w:t>the original</w:t>
      </w:r>
      <w:r w:rsidRPr="003913FF">
        <w:rPr>
          <w:rFonts w:eastAsia="等线" w:hint="eastAsia"/>
          <w:lang w:eastAsia="zh-CN"/>
        </w:rPr>
        <w:t>ly bonded</w:t>
      </w:r>
      <w:r w:rsidRPr="003913FF">
        <w:rPr>
          <w:rFonts w:hint="eastAsia"/>
        </w:rPr>
        <w:t xml:space="preserve"> sites (O</w:t>
      </w:r>
      <w:r w:rsidRPr="003913FF">
        <w:rPr>
          <w:rFonts w:eastAsia="宋体" w:hint="eastAsia"/>
          <w:lang w:eastAsia="zh-CN"/>
        </w:rPr>
        <w:t>1</w:t>
      </w:r>
      <w:r w:rsidRPr="003913FF">
        <w:rPr>
          <w:rFonts w:hint="eastAsia"/>
        </w:rPr>
        <w:t>, O</w:t>
      </w:r>
      <w:r w:rsidRPr="003913FF">
        <w:rPr>
          <w:rFonts w:eastAsia="宋体" w:hint="eastAsia"/>
          <w:lang w:eastAsia="zh-CN"/>
        </w:rPr>
        <w:t>5</w:t>
      </w:r>
      <w:r w:rsidRPr="003913FF">
        <w:rPr>
          <w:rFonts w:hint="eastAsia"/>
        </w:rPr>
        <w:t>, and O</w:t>
      </w:r>
      <w:r w:rsidRPr="003913FF">
        <w:rPr>
          <w:rFonts w:eastAsia="宋体" w:hint="eastAsia"/>
          <w:lang w:eastAsia="zh-CN"/>
        </w:rPr>
        <w:t>9</w:t>
      </w:r>
      <w:r w:rsidRPr="003913FF">
        <w:rPr>
          <w:rFonts w:hint="eastAsia"/>
        </w:rPr>
        <w:t xml:space="preserve">) and </w:t>
      </w:r>
      <w:r w:rsidRPr="003913FF">
        <w:rPr>
          <w:rFonts w:eastAsia="等线" w:hint="eastAsia"/>
          <w:lang w:eastAsia="zh-CN"/>
        </w:rPr>
        <w:t>unbonded</w:t>
      </w:r>
      <w:r w:rsidRPr="003913FF">
        <w:rPr>
          <w:rFonts w:hint="eastAsia"/>
        </w:rPr>
        <w:t xml:space="preserve"> sites (O</w:t>
      </w:r>
      <w:r w:rsidRPr="003913FF">
        <w:rPr>
          <w:rFonts w:eastAsia="宋体" w:hint="eastAsia"/>
          <w:lang w:eastAsia="zh-CN"/>
        </w:rPr>
        <w:t>2,</w:t>
      </w:r>
      <w:r w:rsidRPr="003913FF">
        <w:rPr>
          <w:rFonts w:eastAsia="宋体"/>
          <w:lang w:eastAsia="zh-CN"/>
        </w:rPr>
        <w:t xml:space="preserve"> </w:t>
      </w:r>
      <w:r w:rsidRPr="003913FF">
        <w:rPr>
          <w:rFonts w:eastAsia="宋体" w:hint="eastAsia"/>
          <w:lang w:eastAsia="zh-CN"/>
        </w:rPr>
        <w:t>O3,</w:t>
      </w:r>
      <w:r w:rsidRPr="003913FF">
        <w:rPr>
          <w:rFonts w:eastAsia="宋体"/>
          <w:lang w:eastAsia="zh-CN"/>
        </w:rPr>
        <w:t xml:space="preserve"> </w:t>
      </w:r>
      <w:r w:rsidRPr="003913FF">
        <w:rPr>
          <w:rFonts w:eastAsia="宋体" w:hint="eastAsia"/>
          <w:lang w:eastAsia="zh-CN"/>
        </w:rPr>
        <w:t>O4,</w:t>
      </w:r>
      <w:r w:rsidRPr="003913FF">
        <w:rPr>
          <w:rFonts w:eastAsia="宋体"/>
          <w:lang w:eastAsia="zh-CN"/>
        </w:rPr>
        <w:t xml:space="preserve"> </w:t>
      </w:r>
      <w:r w:rsidRPr="003913FF">
        <w:rPr>
          <w:rFonts w:eastAsia="宋体" w:hint="eastAsia"/>
          <w:lang w:eastAsia="zh-CN"/>
        </w:rPr>
        <w:t>O6,</w:t>
      </w:r>
      <w:r w:rsidRPr="003913FF">
        <w:rPr>
          <w:rFonts w:eastAsia="宋体"/>
          <w:lang w:eastAsia="zh-CN"/>
        </w:rPr>
        <w:t xml:space="preserve"> </w:t>
      </w:r>
      <w:r w:rsidRPr="003913FF">
        <w:rPr>
          <w:rFonts w:eastAsia="宋体" w:hint="eastAsia"/>
          <w:lang w:eastAsia="zh-CN"/>
        </w:rPr>
        <w:t>O7</w:t>
      </w:r>
      <w:r w:rsidRPr="003913FF">
        <w:rPr>
          <w:rFonts w:hint="eastAsia"/>
        </w:rPr>
        <w:t xml:space="preserve"> and O</w:t>
      </w:r>
      <w:r w:rsidRPr="003913FF">
        <w:rPr>
          <w:rFonts w:eastAsia="宋体" w:hint="eastAsia"/>
          <w:lang w:eastAsia="zh-CN"/>
        </w:rPr>
        <w:t>8</w:t>
      </w:r>
      <w:r w:rsidRPr="003913FF">
        <w:rPr>
          <w:rFonts w:hint="eastAsia"/>
        </w:rPr>
        <w:t>).</w:t>
      </w:r>
    </w:p>
    <w:p w14:paraId="2892745D" w14:textId="77777777" w:rsidR="0081043A" w:rsidRPr="003913FF" w:rsidRDefault="0081043A">
      <w:pPr>
        <w:spacing w:after="0" w:line="540" w:lineRule="auto"/>
        <w:ind w:firstLineChars="200" w:firstLine="480"/>
        <w:jc w:val="both"/>
        <w:rPr>
          <w:sz w:val="24"/>
        </w:rPr>
      </w:pPr>
    </w:p>
    <w:p w14:paraId="1586E6BC" w14:textId="33B076B5" w:rsidR="0081043A" w:rsidRPr="003913FF" w:rsidRDefault="00131D64">
      <w:pPr>
        <w:spacing w:after="0" w:line="480" w:lineRule="auto"/>
        <w:jc w:val="both"/>
        <w:rPr>
          <w:sz w:val="24"/>
        </w:rPr>
      </w:pPr>
      <w:r w:rsidRPr="003913FF">
        <w:rPr>
          <w:noProof/>
          <w:sz w:val="24"/>
        </w:rPr>
        <w:lastRenderedPageBreak/>
        <w:drawing>
          <wp:inline distT="0" distB="0" distL="0" distR="0" wp14:anchorId="64791DEA" wp14:editId="390C9B59">
            <wp:extent cx="5273675" cy="4202430"/>
            <wp:effectExtent l="0" t="0" r="0" b="0"/>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3675" cy="4202430"/>
                    </a:xfrm>
                    <a:prstGeom prst="rect">
                      <a:avLst/>
                    </a:prstGeom>
                    <a:noFill/>
                    <a:ln>
                      <a:noFill/>
                    </a:ln>
                  </pic:spPr>
                </pic:pic>
              </a:graphicData>
            </a:graphic>
          </wp:inline>
        </w:drawing>
      </w:r>
    </w:p>
    <w:p w14:paraId="734E70B1" w14:textId="7D47CD31"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131DC4" w:rsidRPr="003913FF">
        <w:rPr>
          <w:rFonts w:eastAsia="宋体"/>
          <w:b/>
          <w:color w:val="FF0000"/>
          <w:lang w:eastAsia="zh-CN"/>
        </w:rPr>
        <w:t>32</w:t>
      </w:r>
      <w:r w:rsidRPr="003913FF">
        <w:rPr>
          <w:b/>
          <w:color w:val="FF0000"/>
        </w:rPr>
        <w:t xml:space="preserve">. </w:t>
      </w:r>
      <w:r w:rsidRPr="003913FF">
        <w:rPr>
          <w:rFonts w:hint="eastAsia"/>
        </w:rPr>
        <w:t xml:space="preserve">The RDF of </w:t>
      </w:r>
      <w:r w:rsidRPr="003913FF">
        <w:rPr>
          <w:rFonts w:eastAsia="宋体" w:hint="eastAsia"/>
          <w:lang w:eastAsia="zh-CN"/>
        </w:rPr>
        <w:t>Ca2</w:t>
      </w:r>
      <w:r w:rsidRPr="003913FF">
        <w:rPr>
          <w:rFonts w:hint="eastAsia"/>
        </w:rPr>
        <w:t xml:space="preserve">-O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w:t>
      </w:r>
      <w:r w:rsidRPr="003913FF">
        <w:rPr>
          <w:rFonts w:eastAsia="宋体" w:hint="eastAsia"/>
          <w:lang w:eastAsia="zh-CN"/>
        </w:rPr>
        <w:t>Ca2</w:t>
      </w:r>
      <w:r w:rsidRPr="003913FF">
        <w:rPr>
          <w:rFonts w:hint="eastAsia"/>
        </w:rPr>
        <w:t xml:space="preserve"> with</w:t>
      </w:r>
      <w:r w:rsidRPr="003913FF">
        <w:rPr>
          <w:rFonts w:eastAsia="等线" w:hint="eastAsia"/>
          <w:lang w:eastAsia="zh-CN"/>
        </w:rPr>
        <w:t xml:space="preserve"> oxygen atoms at</w:t>
      </w:r>
      <w:r w:rsidRPr="003913FF">
        <w:rPr>
          <w:rFonts w:hint="eastAsia"/>
        </w:rPr>
        <w:t xml:space="preserve"> the original</w:t>
      </w:r>
      <w:r w:rsidRPr="003913FF">
        <w:rPr>
          <w:rFonts w:eastAsia="等线" w:hint="eastAsia"/>
          <w:lang w:eastAsia="zh-CN"/>
        </w:rPr>
        <w:t>ly bonded</w:t>
      </w:r>
      <w:r w:rsidRPr="003913FF">
        <w:rPr>
          <w:rFonts w:hint="eastAsia"/>
        </w:rPr>
        <w:t xml:space="preserve"> sites (O</w:t>
      </w:r>
      <w:r w:rsidRPr="003913FF">
        <w:rPr>
          <w:rFonts w:eastAsia="宋体" w:hint="eastAsia"/>
          <w:lang w:eastAsia="zh-CN"/>
        </w:rPr>
        <w:t>4</w:t>
      </w:r>
      <w:r w:rsidRPr="003913FF">
        <w:rPr>
          <w:rFonts w:hint="eastAsia"/>
        </w:rPr>
        <w:t>, O</w:t>
      </w:r>
      <w:r w:rsidRPr="003913FF">
        <w:rPr>
          <w:rFonts w:eastAsia="宋体" w:hint="eastAsia"/>
          <w:lang w:eastAsia="zh-CN"/>
        </w:rPr>
        <w:t>6</w:t>
      </w:r>
      <w:r w:rsidRPr="003913FF">
        <w:rPr>
          <w:rFonts w:hint="eastAsia"/>
        </w:rPr>
        <w:t>, and O</w:t>
      </w:r>
      <w:r w:rsidRPr="003913FF">
        <w:rPr>
          <w:rFonts w:eastAsia="宋体" w:hint="eastAsia"/>
          <w:lang w:eastAsia="zh-CN"/>
        </w:rPr>
        <w:t>8</w:t>
      </w:r>
      <w:r w:rsidRPr="003913FF">
        <w:rPr>
          <w:rFonts w:hint="eastAsia"/>
        </w:rPr>
        <w:t xml:space="preserve">) and </w:t>
      </w:r>
      <w:r w:rsidRPr="003913FF">
        <w:rPr>
          <w:rFonts w:eastAsia="等线" w:hint="eastAsia"/>
          <w:lang w:eastAsia="zh-CN"/>
        </w:rPr>
        <w:t>unbond</w:t>
      </w:r>
      <w:r w:rsidRPr="003913FF">
        <w:rPr>
          <w:rFonts w:hint="eastAsia"/>
        </w:rPr>
        <w:t>ed sites (O</w:t>
      </w:r>
      <w:r w:rsidRPr="003913FF">
        <w:rPr>
          <w:rFonts w:eastAsia="宋体" w:hint="eastAsia"/>
          <w:lang w:eastAsia="zh-CN"/>
        </w:rPr>
        <w:t>1</w:t>
      </w:r>
      <w:r w:rsidRPr="003913FF">
        <w:rPr>
          <w:rFonts w:eastAsia="宋体" w:hint="eastAsia"/>
          <w:lang w:eastAsia="zh-CN"/>
        </w:rPr>
        <w:t>，</w:t>
      </w:r>
      <w:r w:rsidRPr="003913FF">
        <w:rPr>
          <w:rFonts w:eastAsia="宋体" w:hint="eastAsia"/>
          <w:lang w:eastAsia="zh-CN"/>
        </w:rPr>
        <w:t>O2</w:t>
      </w:r>
      <w:r w:rsidRPr="003913FF">
        <w:rPr>
          <w:rFonts w:eastAsia="宋体" w:hint="eastAsia"/>
          <w:lang w:eastAsia="zh-CN"/>
        </w:rPr>
        <w:t>，</w:t>
      </w:r>
      <w:r w:rsidRPr="003913FF">
        <w:rPr>
          <w:rFonts w:eastAsia="宋体" w:hint="eastAsia"/>
          <w:lang w:eastAsia="zh-CN"/>
        </w:rPr>
        <w:t>O3</w:t>
      </w:r>
      <w:r w:rsidRPr="003913FF">
        <w:rPr>
          <w:rFonts w:eastAsia="宋体" w:hint="eastAsia"/>
          <w:lang w:eastAsia="zh-CN"/>
        </w:rPr>
        <w:t>，</w:t>
      </w:r>
      <w:r w:rsidRPr="003913FF">
        <w:rPr>
          <w:rFonts w:eastAsia="宋体" w:hint="eastAsia"/>
          <w:lang w:eastAsia="zh-CN"/>
        </w:rPr>
        <w:t>O5</w:t>
      </w:r>
      <w:r w:rsidRPr="003913FF">
        <w:rPr>
          <w:rFonts w:eastAsia="宋体" w:hint="eastAsia"/>
          <w:lang w:eastAsia="zh-CN"/>
        </w:rPr>
        <w:t>，</w:t>
      </w:r>
      <w:r w:rsidRPr="003913FF">
        <w:rPr>
          <w:rFonts w:eastAsia="宋体" w:hint="eastAsia"/>
          <w:lang w:eastAsia="zh-CN"/>
        </w:rPr>
        <w:t>O7</w:t>
      </w:r>
      <w:r w:rsidRPr="003913FF">
        <w:rPr>
          <w:rFonts w:hint="eastAsia"/>
        </w:rPr>
        <w:t xml:space="preserve"> and O</w:t>
      </w:r>
      <w:r w:rsidRPr="003913FF">
        <w:rPr>
          <w:rFonts w:eastAsia="宋体" w:hint="eastAsia"/>
          <w:lang w:eastAsia="zh-CN"/>
        </w:rPr>
        <w:t>9</w:t>
      </w:r>
      <w:r w:rsidRPr="003913FF">
        <w:rPr>
          <w:rFonts w:hint="eastAsia"/>
        </w:rPr>
        <w:t>).</w:t>
      </w:r>
    </w:p>
    <w:p w14:paraId="2346318F" w14:textId="77777777" w:rsidR="0081043A" w:rsidRPr="003913FF" w:rsidRDefault="0081043A">
      <w:pPr>
        <w:spacing w:after="0" w:line="540" w:lineRule="auto"/>
        <w:ind w:firstLineChars="200" w:firstLine="480"/>
        <w:jc w:val="both"/>
        <w:rPr>
          <w:sz w:val="24"/>
        </w:rPr>
      </w:pPr>
    </w:p>
    <w:p w14:paraId="56E80D25" w14:textId="77FB1985" w:rsidR="0081043A" w:rsidRPr="003913FF" w:rsidRDefault="005D21FB">
      <w:pPr>
        <w:spacing w:after="0" w:line="480" w:lineRule="auto"/>
        <w:jc w:val="both"/>
        <w:rPr>
          <w:sz w:val="24"/>
        </w:rPr>
      </w:pPr>
      <w:r w:rsidRPr="003913FF">
        <w:rPr>
          <w:noProof/>
          <w:sz w:val="24"/>
        </w:rPr>
        <w:lastRenderedPageBreak/>
        <w:drawing>
          <wp:inline distT="0" distB="0" distL="0" distR="0" wp14:anchorId="4F4E3C92" wp14:editId="79B19869">
            <wp:extent cx="5274310" cy="4340225"/>
            <wp:effectExtent l="0" t="0" r="254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png"/>
                    <pic:cNvPicPr/>
                  </pic:nvPicPr>
                  <pic:blipFill>
                    <a:blip r:embed="rId39"/>
                    <a:stretch>
                      <a:fillRect/>
                    </a:stretch>
                  </pic:blipFill>
                  <pic:spPr>
                    <a:xfrm>
                      <a:off x="0" y="0"/>
                      <a:ext cx="5274310" cy="4340225"/>
                    </a:xfrm>
                    <a:prstGeom prst="rect">
                      <a:avLst/>
                    </a:prstGeom>
                  </pic:spPr>
                </pic:pic>
              </a:graphicData>
            </a:graphic>
          </wp:inline>
        </w:drawing>
      </w:r>
    </w:p>
    <w:p w14:paraId="1F4D2840" w14:textId="462EE815"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131DC4" w:rsidRPr="003913FF">
        <w:rPr>
          <w:rFonts w:eastAsia="宋体"/>
          <w:b/>
          <w:color w:val="FF0000"/>
          <w:lang w:eastAsia="zh-CN"/>
        </w:rPr>
        <w:t>33</w:t>
      </w:r>
      <w:r w:rsidRPr="003913FF">
        <w:rPr>
          <w:b/>
          <w:color w:val="FF0000"/>
        </w:rPr>
        <w:t>.</w:t>
      </w:r>
      <w:r w:rsidRPr="003913FF">
        <w:rPr>
          <w:b/>
        </w:rPr>
        <w:t xml:space="preserve"> </w:t>
      </w:r>
      <w:r w:rsidRPr="003913FF">
        <w:rPr>
          <w:rFonts w:hint="eastAsia"/>
        </w:rPr>
        <w:t xml:space="preserve">The RDF of </w:t>
      </w:r>
      <w:r w:rsidRPr="003913FF">
        <w:rPr>
          <w:rFonts w:eastAsia="宋体" w:hint="eastAsia"/>
          <w:lang w:eastAsia="zh-CN"/>
        </w:rPr>
        <w:t>Ca3</w:t>
      </w:r>
      <w:r w:rsidRPr="003913FF">
        <w:rPr>
          <w:rFonts w:hint="eastAsia"/>
        </w:rPr>
        <w:t xml:space="preserve">-O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w:t>
      </w:r>
      <w:r w:rsidRPr="003913FF">
        <w:rPr>
          <w:rFonts w:eastAsia="宋体" w:hint="eastAsia"/>
          <w:lang w:eastAsia="zh-CN"/>
        </w:rPr>
        <w:t>Ca3</w:t>
      </w:r>
      <w:r w:rsidRPr="003913FF">
        <w:rPr>
          <w:rFonts w:hint="eastAsia"/>
        </w:rPr>
        <w:t xml:space="preserve"> with </w:t>
      </w:r>
      <w:r w:rsidRPr="003913FF">
        <w:rPr>
          <w:rFonts w:eastAsia="等线" w:hint="eastAsia"/>
          <w:lang w:eastAsia="zh-CN"/>
        </w:rPr>
        <w:t xml:space="preserve">oxygen atoms at </w:t>
      </w:r>
      <w:r w:rsidRPr="003913FF">
        <w:rPr>
          <w:rFonts w:hint="eastAsia"/>
        </w:rPr>
        <w:t>the original</w:t>
      </w:r>
      <w:r w:rsidRPr="003913FF">
        <w:rPr>
          <w:rFonts w:eastAsia="等线" w:hint="eastAsia"/>
          <w:lang w:eastAsia="zh-CN"/>
        </w:rPr>
        <w:t>ly bonded</w:t>
      </w:r>
      <w:r w:rsidRPr="003913FF">
        <w:rPr>
          <w:rFonts w:hint="eastAsia"/>
        </w:rPr>
        <w:t xml:space="preserve"> sites (O</w:t>
      </w:r>
      <w:r w:rsidRPr="003913FF">
        <w:rPr>
          <w:rFonts w:eastAsia="宋体" w:hint="eastAsia"/>
          <w:lang w:eastAsia="zh-CN"/>
        </w:rPr>
        <w:t>2</w:t>
      </w:r>
      <w:r w:rsidRPr="003913FF">
        <w:rPr>
          <w:rFonts w:eastAsia="宋体" w:hint="eastAsia"/>
          <w:lang w:eastAsia="zh-CN"/>
        </w:rPr>
        <w:t>，</w:t>
      </w:r>
      <w:r w:rsidRPr="003913FF">
        <w:rPr>
          <w:rFonts w:eastAsia="宋体" w:hint="eastAsia"/>
          <w:lang w:eastAsia="zh-CN"/>
        </w:rPr>
        <w:t>O4</w:t>
      </w:r>
      <w:r w:rsidRPr="003913FF">
        <w:rPr>
          <w:rFonts w:eastAsia="宋体" w:hint="eastAsia"/>
          <w:lang w:eastAsia="zh-CN"/>
        </w:rPr>
        <w:t>，</w:t>
      </w:r>
      <w:r w:rsidRPr="003913FF">
        <w:rPr>
          <w:rFonts w:eastAsia="宋体" w:hint="eastAsia"/>
          <w:lang w:eastAsia="zh-CN"/>
        </w:rPr>
        <w:t>O5</w:t>
      </w:r>
      <w:r w:rsidRPr="003913FF">
        <w:rPr>
          <w:rFonts w:eastAsia="宋体" w:hint="eastAsia"/>
          <w:lang w:eastAsia="zh-CN"/>
        </w:rPr>
        <w:t>，</w:t>
      </w:r>
      <w:r w:rsidRPr="003913FF">
        <w:rPr>
          <w:rFonts w:eastAsia="宋体" w:hint="eastAsia"/>
          <w:lang w:eastAsia="zh-CN"/>
        </w:rPr>
        <w:t>O6</w:t>
      </w:r>
      <w:r w:rsidRPr="003913FF">
        <w:rPr>
          <w:rFonts w:eastAsia="宋体" w:hint="eastAsia"/>
          <w:lang w:eastAsia="zh-CN"/>
        </w:rPr>
        <w:t>，</w:t>
      </w:r>
      <w:r w:rsidRPr="003913FF">
        <w:rPr>
          <w:rFonts w:eastAsia="宋体" w:hint="eastAsia"/>
          <w:lang w:eastAsia="zh-CN"/>
        </w:rPr>
        <w:t>O8</w:t>
      </w:r>
      <w:r w:rsidRPr="003913FF">
        <w:rPr>
          <w:rFonts w:hint="eastAsia"/>
        </w:rPr>
        <w:t xml:space="preserve"> and O</w:t>
      </w:r>
      <w:r w:rsidRPr="003913FF">
        <w:rPr>
          <w:rFonts w:eastAsia="宋体" w:hint="eastAsia"/>
          <w:lang w:eastAsia="zh-CN"/>
        </w:rPr>
        <w:t>9</w:t>
      </w:r>
      <w:r w:rsidRPr="003913FF">
        <w:rPr>
          <w:rFonts w:hint="eastAsia"/>
        </w:rPr>
        <w:t>)</w:t>
      </w:r>
      <w:r w:rsidRPr="003913FF">
        <w:rPr>
          <w:rFonts w:eastAsia="等线" w:hint="eastAsia"/>
          <w:lang w:eastAsia="zh-CN"/>
        </w:rPr>
        <w:t xml:space="preserve"> </w:t>
      </w:r>
      <w:r w:rsidRPr="003913FF">
        <w:rPr>
          <w:rFonts w:hint="eastAsia"/>
        </w:rPr>
        <w:t xml:space="preserve">and </w:t>
      </w:r>
      <w:r w:rsidRPr="003913FF">
        <w:rPr>
          <w:rFonts w:eastAsia="等线" w:hint="eastAsia"/>
          <w:lang w:eastAsia="zh-CN"/>
        </w:rPr>
        <w:t>unbond</w:t>
      </w:r>
      <w:r w:rsidRPr="003913FF">
        <w:rPr>
          <w:rFonts w:hint="eastAsia"/>
        </w:rPr>
        <w:t>ed sites (O</w:t>
      </w:r>
      <w:r w:rsidRPr="003913FF">
        <w:rPr>
          <w:rFonts w:eastAsia="宋体" w:hint="eastAsia"/>
          <w:lang w:eastAsia="zh-CN"/>
        </w:rPr>
        <w:t>1</w:t>
      </w:r>
      <w:r w:rsidRPr="003913FF">
        <w:rPr>
          <w:rFonts w:hint="eastAsia"/>
        </w:rPr>
        <w:t>, O</w:t>
      </w:r>
      <w:r w:rsidRPr="003913FF">
        <w:rPr>
          <w:rFonts w:eastAsia="宋体" w:hint="eastAsia"/>
          <w:lang w:eastAsia="zh-CN"/>
        </w:rPr>
        <w:t>3</w:t>
      </w:r>
      <w:r w:rsidRPr="003913FF">
        <w:rPr>
          <w:rFonts w:hint="eastAsia"/>
        </w:rPr>
        <w:t>, and O</w:t>
      </w:r>
      <w:r w:rsidRPr="003913FF">
        <w:rPr>
          <w:rFonts w:eastAsia="宋体" w:hint="eastAsia"/>
          <w:lang w:eastAsia="zh-CN"/>
        </w:rPr>
        <w:t>7</w:t>
      </w:r>
      <w:r w:rsidRPr="003913FF">
        <w:rPr>
          <w:rFonts w:hint="eastAsia"/>
        </w:rPr>
        <w:t>)</w:t>
      </w:r>
      <w:r w:rsidRPr="003913FF">
        <w:rPr>
          <w:rFonts w:eastAsia="等线" w:hint="eastAsia"/>
          <w:lang w:eastAsia="zh-CN"/>
        </w:rPr>
        <w:t>.</w:t>
      </w:r>
      <w:r w:rsidRPr="003913FF">
        <w:rPr>
          <w:rFonts w:hint="eastAsia"/>
        </w:rPr>
        <w:t xml:space="preserve"> </w:t>
      </w:r>
    </w:p>
    <w:p w14:paraId="6E0DD0A0" w14:textId="77777777" w:rsidR="0081043A" w:rsidRPr="003913FF" w:rsidRDefault="0081043A">
      <w:pPr>
        <w:spacing w:after="0" w:line="540" w:lineRule="auto"/>
        <w:ind w:firstLineChars="200" w:firstLine="480"/>
        <w:jc w:val="both"/>
        <w:rPr>
          <w:sz w:val="24"/>
        </w:rPr>
      </w:pPr>
    </w:p>
    <w:p w14:paraId="23097EDE" w14:textId="6B8CB781" w:rsidR="0081043A" w:rsidRPr="003913FF" w:rsidRDefault="005D21FB">
      <w:pPr>
        <w:spacing w:after="0" w:line="480" w:lineRule="auto"/>
        <w:jc w:val="both"/>
        <w:rPr>
          <w:sz w:val="24"/>
        </w:rPr>
      </w:pPr>
      <w:r w:rsidRPr="003913FF">
        <w:rPr>
          <w:noProof/>
          <w:sz w:val="24"/>
        </w:rPr>
        <w:lastRenderedPageBreak/>
        <w:drawing>
          <wp:inline distT="0" distB="0" distL="0" distR="0" wp14:anchorId="715549FA" wp14:editId="2E2F4B95">
            <wp:extent cx="5274310" cy="428625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1.png"/>
                    <pic:cNvPicPr/>
                  </pic:nvPicPr>
                  <pic:blipFill>
                    <a:blip r:embed="rId40"/>
                    <a:stretch>
                      <a:fillRect/>
                    </a:stretch>
                  </pic:blipFill>
                  <pic:spPr>
                    <a:xfrm>
                      <a:off x="0" y="0"/>
                      <a:ext cx="5274310" cy="4286250"/>
                    </a:xfrm>
                    <a:prstGeom prst="rect">
                      <a:avLst/>
                    </a:prstGeom>
                  </pic:spPr>
                </pic:pic>
              </a:graphicData>
            </a:graphic>
          </wp:inline>
        </w:drawing>
      </w:r>
    </w:p>
    <w:p w14:paraId="3E54BE20" w14:textId="247731AC" w:rsidR="0081043A" w:rsidRPr="003913FF" w:rsidRDefault="0081043A" w:rsidP="00A00DAB">
      <w:pPr>
        <w:pStyle w:val="a5"/>
        <w:spacing w:line="360" w:lineRule="auto"/>
        <w:jc w:val="both"/>
      </w:pPr>
      <w:r w:rsidRPr="003913FF">
        <w:rPr>
          <w:b/>
          <w:color w:val="FF0000"/>
        </w:rPr>
        <w:t xml:space="preserve">Figure </w:t>
      </w:r>
      <w:r w:rsidR="005839C3" w:rsidRPr="003913FF">
        <w:rPr>
          <w:b/>
          <w:color w:val="FF0000"/>
        </w:rPr>
        <w:t>S</w:t>
      </w:r>
      <w:r w:rsidR="00131DC4" w:rsidRPr="003913FF">
        <w:rPr>
          <w:rFonts w:eastAsia="宋体"/>
          <w:b/>
          <w:color w:val="FF0000"/>
          <w:lang w:eastAsia="zh-CN"/>
        </w:rPr>
        <w:t>34</w:t>
      </w:r>
      <w:r w:rsidRPr="003913FF">
        <w:rPr>
          <w:b/>
          <w:color w:val="FF0000"/>
        </w:rPr>
        <w:t xml:space="preserve">. </w:t>
      </w:r>
      <w:r w:rsidRPr="003913FF">
        <w:rPr>
          <w:rFonts w:hint="eastAsia"/>
        </w:rPr>
        <w:t xml:space="preserve">The RDF of </w:t>
      </w:r>
      <w:r w:rsidRPr="003913FF">
        <w:rPr>
          <w:rFonts w:eastAsia="宋体" w:hint="eastAsia"/>
          <w:lang w:eastAsia="zh-CN"/>
        </w:rPr>
        <w:t>Ca4</w:t>
      </w:r>
      <w:r w:rsidRPr="003913FF">
        <w:rPr>
          <w:rFonts w:hint="eastAsia"/>
        </w:rPr>
        <w:t xml:space="preserve">-O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w:t>
      </w:r>
      <w:r w:rsidRPr="003913FF">
        <w:rPr>
          <w:rFonts w:eastAsia="宋体" w:hint="eastAsia"/>
          <w:lang w:eastAsia="zh-CN"/>
        </w:rPr>
        <w:t>Ca4</w:t>
      </w:r>
      <w:r w:rsidRPr="003913FF">
        <w:rPr>
          <w:rFonts w:hint="eastAsia"/>
        </w:rPr>
        <w:t xml:space="preserve"> with</w:t>
      </w:r>
      <w:r w:rsidRPr="003913FF">
        <w:rPr>
          <w:rFonts w:eastAsia="等线" w:hint="eastAsia"/>
          <w:lang w:eastAsia="zh-CN"/>
        </w:rPr>
        <w:t xml:space="preserve"> oxygen atoms</w:t>
      </w:r>
      <w:r w:rsidRPr="003913FF">
        <w:rPr>
          <w:rFonts w:hint="eastAsia"/>
        </w:rPr>
        <w:t xml:space="preserve"> </w:t>
      </w:r>
      <w:r w:rsidRPr="003913FF">
        <w:rPr>
          <w:rFonts w:eastAsia="等线" w:hint="eastAsia"/>
          <w:lang w:eastAsia="zh-CN"/>
        </w:rPr>
        <w:t xml:space="preserve">at </w:t>
      </w:r>
      <w:r w:rsidRPr="003913FF">
        <w:rPr>
          <w:rFonts w:hint="eastAsia"/>
        </w:rPr>
        <w:t>the original</w:t>
      </w:r>
      <w:r w:rsidRPr="003913FF">
        <w:rPr>
          <w:rFonts w:eastAsia="等线" w:hint="eastAsia"/>
          <w:lang w:eastAsia="zh-CN"/>
        </w:rPr>
        <w:t>ly bonded</w:t>
      </w:r>
      <w:r w:rsidRPr="003913FF">
        <w:rPr>
          <w:rFonts w:hint="eastAsia"/>
        </w:rPr>
        <w:t xml:space="preserve"> sites (</w:t>
      </w:r>
      <w:r w:rsidRPr="003913FF">
        <w:rPr>
          <w:rFonts w:eastAsia="宋体" w:hint="eastAsia"/>
          <w:lang w:eastAsia="zh-CN"/>
        </w:rPr>
        <w:t>O1</w:t>
      </w:r>
      <w:r w:rsidRPr="003913FF">
        <w:rPr>
          <w:rFonts w:eastAsia="宋体" w:hint="eastAsia"/>
          <w:lang w:eastAsia="zh-CN"/>
        </w:rPr>
        <w:t>，</w:t>
      </w:r>
      <w:r w:rsidRPr="003913FF">
        <w:rPr>
          <w:rFonts w:hint="eastAsia"/>
        </w:rPr>
        <w:t>O</w:t>
      </w:r>
      <w:r w:rsidRPr="003913FF">
        <w:rPr>
          <w:rFonts w:eastAsia="宋体" w:hint="eastAsia"/>
          <w:lang w:eastAsia="zh-CN"/>
        </w:rPr>
        <w:t>2</w:t>
      </w:r>
      <w:r w:rsidRPr="003913FF">
        <w:rPr>
          <w:rFonts w:eastAsia="宋体" w:hint="eastAsia"/>
          <w:lang w:eastAsia="zh-CN"/>
        </w:rPr>
        <w:t>，</w:t>
      </w:r>
      <w:r w:rsidRPr="003913FF">
        <w:rPr>
          <w:rFonts w:eastAsia="宋体" w:hint="eastAsia"/>
          <w:lang w:eastAsia="zh-CN"/>
        </w:rPr>
        <w:t>O3</w:t>
      </w:r>
      <w:r w:rsidRPr="003913FF">
        <w:rPr>
          <w:rFonts w:eastAsia="宋体" w:hint="eastAsia"/>
          <w:lang w:eastAsia="zh-CN"/>
        </w:rPr>
        <w:t>，</w:t>
      </w:r>
      <w:r w:rsidRPr="003913FF">
        <w:rPr>
          <w:rFonts w:eastAsia="宋体" w:hint="eastAsia"/>
          <w:lang w:eastAsia="zh-CN"/>
        </w:rPr>
        <w:t>O4</w:t>
      </w:r>
      <w:r w:rsidRPr="003913FF">
        <w:rPr>
          <w:rFonts w:eastAsia="宋体" w:hint="eastAsia"/>
          <w:lang w:eastAsia="zh-CN"/>
        </w:rPr>
        <w:t>，</w:t>
      </w:r>
      <w:r w:rsidRPr="003913FF">
        <w:rPr>
          <w:rFonts w:eastAsia="宋体" w:hint="eastAsia"/>
          <w:lang w:eastAsia="zh-CN"/>
        </w:rPr>
        <w:t>O5</w:t>
      </w:r>
      <w:r w:rsidRPr="003913FF">
        <w:rPr>
          <w:rFonts w:eastAsia="宋体" w:hint="eastAsia"/>
          <w:lang w:eastAsia="zh-CN"/>
        </w:rPr>
        <w:t>，</w:t>
      </w:r>
      <w:r w:rsidRPr="003913FF">
        <w:rPr>
          <w:rFonts w:eastAsia="宋体" w:hint="eastAsia"/>
          <w:lang w:eastAsia="zh-CN"/>
        </w:rPr>
        <w:t xml:space="preserve">O7 </w:t>
      </w:r>
      <w:r w:rsidRPr="003913FF">
        <w:rPr>
          <w:rFonts w:hint="eastAsia"/>
        </w:rPr>
        <w:t>and O</w:t>
      </w:r>
      <w:r w:rsidRPr="003913FF">
        <w:rPr>
          <w:rFonts w:eastAsia="宋体" w:hint="eastAsia"/>
          <w:lang w:eastAsia="zh-CN"/>
        </w:rPr>
        <w:t>9</w:t>
      </w:r>
      <w:r w:rsidRPr="003913FF">
        <w:rPr>
          <w:rFonts w:hint="eastAsia"/>
        </w:rPr>
        <w:t>)</w:t>
      </w:r>
      <w:r w:rsidRPr="003913FF">
        <w:rPr>
          <w:rFonts w:eastAsia="等线" w:hint="eastAsia"/>
          <w:lang w:eastAsia="zh-CN"/>
        </w:rPr>
        <w:t xml:space="preserve"> </w:t>
      </w:r>
      <w:r w:rsidRPr="003913FF">
        <w:rPr>
          <w:rFonts w:hint="eastAsia"/>
        </w:rPr>
        <w:t xml:space="preserve">and </w:t>
      </w:r>
      <w:r w:rsidRPr="003913FF">
        <w:rPr>
          <w:rFonts w:eastAsia="等线" w:hint="eastAsia"/>
          <w:lang w:eastAsia="zh-CN"/>
        </w:rPr>
        <w:t>unbonded</w:t>
      </w:r>
      <w:r w:rsidRPr="003913FF">
        <w:rPr>
          <w:rFonts w:hint="eastAsia"/>
        </w:rPr>
        <w:t xml:space="preserve"> sites (O</w:t>
      </w:r>
      <w:r w:rsidRPr="003913FF">
        <w:rPr>
          <w:rFonts w:eastAsia="宋体" w:hint="eastAsia"/>
          <w:lang w:eastAsia="zh-CN"/>
        </w:rPr>
        <w:t>6</w:t>
      </w:r>
      <w:r w:rsidRPr="003913FF">
        <w:rPr>
          <w:rFonts w:hint="eastAsia"/>
        </w:rPr>
        <w:t>, and O</w:t>
      </w:r>
      <w:r w:rsidRPr="003913FF">
        <w:rPr>
          <w:rFonts w:eastAsia="宋体" w:hint="eastAsia"/>
          <w:lang w:eastAsia="zh-CN"/>
        </w:rPr>
        <w:t>8</w:t>
      </w:r>
      <w:r w:rsidRPr="003913FF">
        <w:rPr>
          <w:rFonts w:hint="eastAsia"/>
        </w:rPr>
        <w:t>)</w:t>
      </w:r>
      <w:r w:rsidRPr="003913FF">
        <w:rPr>
          <w:rFonts w:eastAsia="等线" w:hint="eastAsia"/>
          <w:lang w:eastAsia="zh-CN"/>
        </w:rPr>
        <w:t>.</w:t>
      </w:r>
      <w:r w:rsidRPr="003913FF">
        <w:rPr>
          <w:rFonts w:hint="eastAsia"/>
        </w:rPr>
        <w:t xml:space="preserve"> </w:t>
      </w:r>
    </w:p>
    <w:p w14:paraId="540EA34C" w14:textId="77777777" w:rsidR="0081043A" w:rsidRPr="003913FF" w:rsidRDefault="0081043A">
      <w:pPr>
        <w:spacing w:after="0" w:line="540" w:lineRule="auto"/>
        <w:ind w:firstLineChars="200" w:firstLine="480"/>
        <w:jc w:val="both"/>
        <w:rPr>
          <w:sz w:val="24"/>
        </w:rPr>
      </w:pPr>
    </w:p>
    <w:p w14:paraId="509B7400" w14:textId="41500D62" w:rsidR="0081043A" w:rsidRPr="003913FF" w:rsidRDefault="005D21FB">
      <w:pPr>
        <w:spacing w:after="0" w:line="480" w:lineRule="auto"/>
        <w:jc w:val="both"/>
        <w:rPr>
          <w:sz w:val="24"/>
        </w:rPr>
      </w:pPr>
      <w:r w:rsidRPr="003913FF">
        <w:rPr>
          <w:noProof/>
          <w:sz w:val="24"/>
        </w:rPr>
        <w:lastRenderedPageBreak/>
        <w:drawing>
          <wp:inline distT="0" distB="0" distL="0" distR="0" wp14:anchorId="143ACF43" wp14:editId="02B81826">
            <wp:extent cx="5274310" cy="4317365"/>
            <wp:effectExtent l="0" t="0" r="2540" b="698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2.png"/>
                    <pic:cNvPicPr/>
                  </pic:nvPicPr>
                  <pic:blipFill>
                    <a:blip r:embed="rId41"/>
                    <a:stretch>
                      <a:fillRect/>
                    </a:stretch>
                  </pic:blipFill>
                  <pic:spPr>
                    <a:xfrm>
                      <a:off x="0" y="0"/>
                      <a:ext cx="5274310" cy="4317365"/>
                    </a:xfrm>
                    <a:prstGeom prst="rect">
                      <a:avLst/>
                    </a:prstGeom>
                  </pic:spPr>
                </pic:pic>
              </a:graphicData>
            </a:graphic>
          </wp:inline>
        </w:drawing>
      </w:r>
    </w:p>
    <w:p w14:paraId="272F78B5" w14:textId="60D25B49" w:rsidR="006A1D0A" w:rsidRPr="003913FF" w:rsidRDefault="0081043A" w:rsidP="00A00DAB">
      <w:pPr>
        <w:pStyle w:val="a5"/>
        <w:spacing w:line="360" w:lineRule="auto"/>
        <w:jc w:val="both"/>
        <w:rPr>
          <w:rFonts w:eastAsia="等线"/>
          <w:lang w:eastAsia="zh-CN"/>
        </w:rPr>
      </w:pPr>
      <w:r w:rsidRPr="003913FF">
        <w:rPr>
          <w:b/>
          <w:color w:val="FF0000"/>
        </w:rPr>
        <w:t xml:space="preserve">Figure </w:t>
      </w:r>
      <w:r w:rsidR="005839C3" w:rsidRPr="003913FF">
        <w:rPr>
          <w:b/>
          <w:color w:val="FF0000"/>
        </w:rPr>
        <w:t>S</w:t>
      </w:r>
      <w:r w:rsidR="005839C3" w:rsidRPr="003913FF">
        <w:rPr>
          <w:rFonts w:eastAsia="宋体"/>
          <w:b/>
          <w:color w:val="FF0000"/>
          <w:lang w:eastAsia="zh-CN"/>
        </w:rPr>
        <w:t>3</w:t>
      </w:r>
      <w:r w:rsidR="00131DC4" w:rsidRPr="003913FF">
        <w:rPr>
          <w:rFonts w:eastAsia="宋体"/>
          <w:b/>
          <w:color w:val="FF0000"/>
          <w:lang w:eastAsia="zh-CN"/>
        </w:rPr>
        <w:t>5</w:t>
      </w:r>
      <w:r w:rsidRPr="003913FF">
        <w:rPr>
          <w:b/>
          <w:color w:val="FF0000"/>
        </w:rPr>
        <w:t>.</w:t>
      </w:r>
      <w:r w:rsidRPr="003913FF">
        <w:rPr>
          <w:b/>
        </w:rPr>
        <w:t xml:space="preserve"> </w:t>
      </w:r>
      <w:r w:rsidRPr="003913FF">
        <w:rPr>
          <w:rFonts w:hint="eastAsia"/>
        </w:rPr>
        <w:t xml:space="preserve">The RDF of </w:t>
      </w:r>
      <w:r w:rsidRPr="003913FF">
        <w:rPr>
          <w:rFonts w:eastAsia="宋体" w:hint="eastAsia"/>
          <w:lang w:eastAsia="zh-CN"/>
        </w:rPr>
        <w:t>Ca5</w:t>
      </w:r>
      <w:r w:rsidRPr="003913FF">
        <w:rPr>
          <w:rFonts w:hint="eastAsia"/>
        </w:rPr>
        <w:t xml:space="preserve">-O interaction over the range of 0-100 </w:t>
      </w:r>
      <w:proofErr w:type="spellStart"/>
      <w:r w:rsidRPr="003913FF">
        <w:rPr>
          <w:rFonts w:hint="eastAsia"/>
        </w:rPr>
        <w:t>ps</w:t>
      </w:r>
      <w:proofErr w:type="spellEnd"/>
      <w:r w:rsidRPr="003913FF">
        <w:rPr>
          <w:rFonts w:hint="eastAsia"/>
        </w:rPr>
        <w:t xml:space="preserve"> as a function of simulation time, where the black and red arrows respectively represent the interactions of </w:t>
      </w:r>
      <w:r w:rsidRPr="003913FF">
        <w:rPr>
          <w:rFonts w:eastAsia="宋体" w:hint="eastAsia"/>
          <w:lang w:eastAsia="zh-CN"/>
        </w:rPr>
        <w:t>Ca5</w:t>
      </w:r>
      <w:r w:rsidRPr="003913FF">
        <w:rPr>
          <w:rFonts w:hint="eastAsia"/>
        </w:rPr>
        <w:t xml:space="preserve"> with </w:t>
      </w:r>
      <w:r w:rsidRPr="003913FF">
        <w:rPr>
          <w:rFonts w:eastAsia="等线" w:hint="eastAsia"/>
          <w:lang w:eastAsia="zh-CN"/>
        </w:rPr>
        <w:t xml:space="preserve">oxygen atoms at </w:t>
      </w:r>
      <w:r w:rsidRPr="003913FF">
        <w:rPr>
          <w:rFonts w:hint="eastAsia"/>
        </w:rPr>
        <w:t>the original</w:t>
      </w:r>
      <w:r w:rsidRPr="003913FF">
        <w:rPr>
          <w:rFonts w:eastAsia="等线" w:hint="eastAsia"/>
          <w:lang w:eastAsia="zh-CN"/>
        </w:rPr>
        <w:t>ly bonded</w:t>
      </w:r>
      <w:r w:rsidRPr="003913FF">
        <w:rPr>
          <w:rFonts w:hint="eastAsia"/>
        </w:rPr>
        <w:t xml:space="preserve"> sites O</w:t>
      </w:r>
      <w:r w:rsidRPr="003913FF">
        <w:rPr>
          <w:rFonts w:eastAsia="宋体" w:hint="eastAsia"/>
          <w:lang w:eastAsia="zh-CN"/>
        </w:rPr>
        <w:t xml:space="preserve"> </w:t>
      </w:r>
      <w:r w:rsidRPr="003913FF">
        <w:rPr>
          <w:rFonts w:hint="eastAsia"/>
        </w:rPr>
        <w:t>(</w:t>
      </w:r>
      <w:r w:rsidRPr="003913FF">
        <w:rPr>
          <w:rFonts w:eastAsia="宋体" w:hint="eastAsia"/>
          <w:lang w:eastAsia="zh-CN"/>
        </w:rPr>
        <w:t>O1</w:t>
      </w:r>
      <w:r w:rsidRPr="003913FF">
        <w:rPr>
          <w:rFonts w:eastAsia="宋体" w:hint="eastAsia"/>
          <w:lang w:eastAsia="zh-CN"/>
        </w:rPr>
        <w:t>，</w:t>
      </w:r>
      <w:r w:rsidRPr="003913FF">
        <w:rPr>
          <w:rFonts w:hint="eastAsia"/>
        </w:rPr>
        <w:t>O</w:t>
      </w:r>
      <w:r w:rsidRPr="003913FF">
        <w:rPr>
          <w:rFonts w:eastAsia="宋体" w:hint="eastAsia"/>
          <w:lang w:eastAsia="zh-CN"/>
        </w:rPr>
        <w:t>3</w:t>
      </w:r>
      <w:r w:rsidRPr="003913FF">
        <w:rPr>
          <w:rFonts w:eastAsia="宋体" w:hint="eastAsia"/>
          <w:lang w:eastAsia="zh-CN"/>
        </w:rPr>
        <w:t>，</w:t>
      </w:r>
      <w:r w:rsidRPr="003913FF">
        <w:rPr>
          <w:rFonts w:eastAsia="宋体" w:hint="eastAsia"/>
          <w:lang w:eastAsia="zh-CN"/>
        </w:rPr>
        <w:t>O5</w:t>
      </w:r>
      <w:r w:rsidRPr="003913FF">
        <w:rPr>
          <w:rFonts w:eastAsia="宋体" w:hint="eastAsia"/>
          <w:lang w:eastAsia="zh-CN"/>
        </w:rPr>
        <w:t>，</w:t>
      </w:r>
      <w:r w:rsidRPr="003913FF">
        <w:rPr>
          <w:rFonts w:eastAsia="宋体" w:hint="eastAsia"/>
          <w:lang w:eastAsia="zh-CN"/>
        </w:rPr>
        <w:t>O6</w:t>
      </w:r>
      <w:r w:rsidRPr="003913FF">
        <w:rPr>
          <w:rFonts w:eastAsia="宋体" w:hint="eastAsia"/>
          <w:lang w:eastAsia="zh-CN"/>
        </w:rPr>
        <w:t>，</w:t>
      </w:r>
      <w:r w:rsidRPr="003913FF">
        <w:rPr>
          <w:rFonts w:eastAsia="宋体" w:hint="eastAsia"/>
          <w:lang w:eastAsia="zh-CN"/>
        </w:rPr>
        <w:t xml:space="preserve">O7 </w:t>
      </w:r>
      <w:r w:rsidRPr="003913FF">
        <w:rPr>
          <w:rFonts w:hint="eastAsia"/>
        </w:rPr>
        <w:t>and O</w:t>
      </w:r>
      <w:r w:rsidRPr="003913FF">
        <w:rPr>
          <w:rFonts w:eastAsia="宋体" w:hint="eastAsia"/>
          <w:lang w:eastAsia="zh-CN"/>
        </w:rPr>
        <w:t>8</w:t>
      </w:r>
      <w:r w:rsidRPr="003913FF">
        <w:rPr>
          <w:rFonts w:hint="eastAsia"/>
        </w:rPr>
        <w:t>)</w:t>
      </w:r>
      <w:r w:rsidRPr="003913FF">
        <w:rPr>
          <w:rFonts w:eastAsia="等线" w:hint="eastAsia"/>
          <w:lang w:eastAsia="zh-CN"/>
        </w:rPr>
        <w:t xml:space="preserve"> </w:t>
      </w:r>
      <w:r w:rsidRPr="003913FF">
        <w:rPr>
          <w:rFonts w:hint="eastAsia"/>
        </w:rPr>
        <w:t xml:space="preserve">and </w:t>
      </w:r>
      <w:r w:rsidRPr="003913FF">
        <w:rPr>
          <w:rFonts w:eastAsia="等线" w:hint="eastAsia"/>
          <w:lang w:eastAsia="zh-CN"/>
        </w:rPr>
        <w:t>unbonded</w:t>
      </w:r>
      <w:r w:rsidRPr="003913FF">
        <w:rPr>
          <w:rFonts w:hint="eastAsia"/>
        </w:rPr>
        <w:t xml:space="preserve"> sites (O</w:t>
      </w:r>
      <w:r w:rsidRPr="003913FF">
        <w:rPr>
          <w:rFonts w:eastAsia="宋体" w:hint="eastAsia"/>
          <w:lang w:eastAsia="zh-CN"/>
        </w:rPr>
        <w:t>5</w:t>
      </w:r>
      <w:r w:rsidRPr="003913FF">
        <w:rPr>
          <w:rFonts w:hint="eastAsia"/>
        </w:rPr>
        <w:t>, and O</w:t>
      </w:r>
      <w:r w:rsidRPr="003913FF">
        <w:rPr>
          <w:rFonts w:eastAsia="宋体" w:hint="eastAsia"/>
          <w:lang w:eastAsia="zh-CN"/>
        </w:rPr>
        <w:t>9</w:t>
      </w:r>
      <w:r w:rsidRPr="003913FF">
        <w:rPr>
          <w:rFonts w:hint="eastAsia"/>
        </w:rPr>
        <w:t>)</w:t>
      </w:r>
      <w:r w:rsidRPr="003913FF">
        <w:rPr>
          <w:rFonts w:eastAsia="等线" w:hint="eastAsia"/>
          <w:lang w:eastAsia="zh-CN"/>
        </w:rPr>
        <w:t>.</w:t>
      </w:r>
    </w:p>
    <w:p w14:paraId="7478C5DA" w14:textId="7E597715" w:rsidR="00A00DAB" w:rsidRPr="003913FF" w:rsidRDefault="00A00DAB" w:rsidP="00A00DAB">
      <w:pPr>
        <w:pStyle w:val="a5"/>
        <w:spacing w:line="360" w:lineRule="auto"/>
        <w:jc w:val="both"/>
        <w:rPr>
          <w:rFonts w:eastAsia="等线"/>
          <w:lang w:eastAsia="zh-CN"/>
        </w:rPr>
      </w:pPr>
    </w:p>
    <w:p w14:paraId="493A4EA0" w14:textId="5CE71C7A" w:rsidR="001D41F5" w:rsidRPr="003913FF" w:rsidRDefault="001D41F5" w:rsidP="00A00DAB">
      <w:pPr>
        <w:pStyle w:val="a5"/>
        <w:spacing w:line="360" w:lineRule="auto"/>
        <w:jc w:val="both"/>
        <w:rPr>
          <w:rFonts w:eastAsia="等线"/>
          <w:lang w:eastAsia="zh-CN"/>
        </w:rPr>
      </w:pPr>
    </w:p>
    <w:p w14:paraId="293C51AF" w14:textId="0A16667E" w:rsidR="001D41F5" w:rsidRPr="003913FF" w:rsidRDefault="001D41F5" w:rsidP="00A00DAB">
      <w:pPr>
        <w:pStyle w:val="a5"/>
        <w:spacing w:line="360" w:lineRule="auto"/>
        <w:jc w:val="both"/>
        <w:rPr>
          <w:rFonts w:eastAsia="等线"/>
          <w:lang w:eastAsia="zh-CN"/>
        </w:rPr>
      </w:pPr>
    </w:p>
    <w:p w14:paraId="1866A0EE" w14:textId="343883EF" w:rsidR="001D41F5" w:rsidRPr="003913FF" w:rsidRDefault="001D41F5" w:rsidP="00A00DAB">
      <w:pPr>
        <w:pStyle w:val="a5"/>
        <w:spacing w:line="360" w:lineRule="auto"/>
        <w:jc w:val="both"/>
        <w:rPr>
          <w:rFonts w:eastAsia="等线"/>
          <w:lang w:eastAsia="zh-CN"/>
        </w:rPr>
      </w:pPr>
    </w:p>
    <w:p w14:paraId="772A2783" w14:textId="273AB591" w:rsidR="001D41F5" w:rsidRPr="003913FF" w:rsidRDefault="001D41F5" w:rsidP="00A00DAB">
      <w:pPr>
        <w:pStyle w:val="a5"/>
        <w:spacing w:line="360" w:lineRule="auto"/>
        <w:jc w:val="both"/>
        <w:rPr>
          <w:rFonts w:eastAsia="等线"/>
          <w:lang w:eastAsia="zh-CN"/>
        </w:rPr>
      </w:pPr>
    </w:p>
    <w:p w14:paraId="12544196" w14:textId="4564DD07" w:rsidR="001D41F5" w:rsidRPr="003913FF" w:rsidRDefault="001D41F5" w:rsidP="00A00DAB">
      <w:pPr>
        <w:pStyle w:val="a5"/>
        <w:spacing w:line="360" w:lineRule="auto"/>
        <w:jc w:val="both"/>
        <w:rPr>
          <w:rFonts w:eastAsia="等线"/>
          <w:lang w:eastAsia="zh-CN"/>
        </w:rPr>
      </w:pPr>
    </w:p>
    <w:p w14:paraId="49801E99" w14:textId="5322B13E" w:rsidR="001D41F5" w:rsidRPr="003913FF" w:rsidRDefault="001D41F5" w:rsidP="00A00DAB">
      <w:pPr>
        <w:pStyle w:val="a5"/>
        <w:spacing w:line="360" w:lineRule="auto"/>
        <w:jc w:val="both"/>
        <w:rPr>
          <w:rFonts w:eastAsia="等线"/>
          <w:lang w:eastAsia="zh-CN"/>
        </w:rPr>
      </w:pPr>
    </w:p>
    <w:p w14:paraId="74F6734F" w14:textId="2DB28B19" w:rsidR="001D41F5" w:rsidRPr="003913FF" w:rsidRDefault="001D41F5" w:rsidP="00A00DAB">
      <w:pPr>
        <w:pStyle w:val="a5"/>
        <w:spacing w:line="360" w:lineRule="auto"/>
        <w:jc w:val="both"/>
        <w:rPr>
          <w:rFonts w:eastAsia="等线"/>
          <w:lang w:eastAsia="zh-CN"/>
        </w:rPr>
      </w:pPr>
    </w:p>
    <w:p w14:paraId="358EF90D" w14:textId="48F53FB0" w:rsidR="001D41F5" w:rsidRPr="003913FF" w:rsidRDefault="001D41F5" w:rsidP="00A00DAB">
      <w:pPr>
        <w:pStyle w:val="a5"/>
        <w:spacing w:line="360" w:lineRule="auto"/>
        <w:jc w:val="both"/>
        <w:rPr>
          <w:rFonts w:eastAsia="等线"/>
          <w:lang w:eastAsia="zh-CN"/>
        </w:rPr>
      </w:pPr>
    </w:p>
    <w:p w14:paraId="03992639" w14:textId="255BFFAC" w:rsidR="001D41F5" w:rsidRPr="003913FF" w:rsidRDefault="001D41F5" w:rsidP="00A00DAB">
      <w:pPr>
        <w:pStyle w:val="a5"/>
        <w:spacing w:line="360" w:lineRule="auto"/>
        <w:jc w:val="both"/>
        <w:rPr>
          <w:rFonts w:eastAsia="等线"/>
          <w:lang w:eastAsia="zh-CN"/>
        </w:rPr>
      </w:pPr>
    </w:p>
    <w:p w14:paraId="4DAE5485" w14:textId="56A7F519" w:rsidR="00550155" w:rsidRPr="003913FF" w:rsidRDefault="00550155" w:rsidP="00B129EA">
      <w:pPr>
        <w:spacing w:before="100" w:beforeAutospacing="1" w:after="0" w:line="360" w:lineRule="auto"/>
        <w:jc w:val="both"/>
        <w:rPr>
          <w:rFonts w:ascii="Times New Roman" w:hAnsi="Times New Roman"/>
          <w:color w:val="FF0000"/>
          <w:sz w:val="24"/>
        </w:rPr>
      </w:pPr>
      <w:bookmarkStart w:id="46" w:name="_Hlk231023885"/>
      <w:bookmarkStart w:id="47" w:name="OLE_LINK406"/>
      <w:bookmarkStart w:id="48" w:name="OLE_LINK86"/>
      <w:bookmarkStart w:id="49" w:name="OLE_LINK87"/>
      <w:bookmarkStart w:id="50" w:name="OLE_LINK355"/>
      <w:bookmarkStart w:id="51" w:name="OLE_LINK356"/>
      <w:bookmarkStart w:id="52" w:name="OLE_LINK213"/>
      <w:bookmarkStart w:id="53" w:name="OLE_LINK214"/>
      <w:r w:rsidRPr="003913FF">
        <w:rPr>
          <w:rFonts w:ascii="Times New Roman" w:hAnsi="Times New Roman"/>
          <w:b/>
          <w:color w:val="FF0000"/>
          <w:sz w:val="24"/>
        </w:rPr>
        <w:lastRenderedPageBreak/>
        <w:t xml:space="preserve">Supplementary Note </w:t>
      </w:r>
      <w:r w:rsidR="001D41F5" w:rsidRPr="003913FF">
        <w:rPr>
          <w:rFonts w:ascii="Times New Roman" w:hAnsi="Times New Roman"/>
          <w:b/>
          <w:color w:val="FF0000"/>
          <w:sz w:val="24"/>
        </w:rPr>
        <w:t>6</w:t>
      </w:r>
      <w:r w:rsidRPr="003913FF">
        <w:rPr>
          <w:rFonts w:ascii="Times New Roman" w:hAnsi="Times New Roman"/>
          <w:b/>
          <w:color w:val="FF0000"/>
          <w:sz w:val="24"/>
        </w:rPr>
        <w:t>.</w:t>
      </w:r>
      <w:bookmarkEnd w:id="46"/>
      <w:bookmarkEnd w:id="47"/>
      <w:r w:rsidRPr="003913FF">
        <w:rPr>
          <w:rFonts w:ascii="Times New Roman" w:hAnsi="Times New Roman"/>
          <w:b/>
          <w:color w:val="FF0000"/>
          <w:sz w:val="24"/>
        </w:rPr>
        <w:t xml:space="preserve"> </w:t>
      </w:r>
      <w:r w:rsidR="00F23E74" w:rsidRPr="003913FF">
        <w:rPr>
          <w:rFonts w:ascii="Times New Roman" w:hAnsi="Times New Roman"/>
          <w:color w:val="FF0000"/>
          <w:sz w:val="24"/>
        </w:rPr>
        <w:t>I</w:t>
      </w:r>
      <w:r w:rsidR="0013481C" w:rsidRPr="003913FF">
        <w:rPr>
          <w:rFonts w:ascii="Times New Roman" w:hAnsi="Times New Roman"/>
          <w:color w:val="FF0000"/>
          <w:sz w:val="24"/>
        </w:rPr>
        <w:t>onic-layer</w:t>
      </w:r>
      <w:r w:rsidR="00F23E74" w:rsidRPr="003913FF">
        <w:rPr>
          <w:rFonts w:ascii="Times New Roman" w:hAnsi="Times New Roman"/>
          <w:color w:val="FF0000"/>
          <w:sz w:val="24"/>
        </w:rPr>
        <w:t>-</w:t>
      </w:r>
      <w:r w:rsidR="00F23E74" w:rsidRPr="003913FF">
        <w:rPr>
          <w:rFonts w:ascii="Times New Roman" w:hAnsi="Times New Roman" w:hint="eastAsia"/>
          <w:color w:val="FF0000"/>
          <w:sz w:val="24"/>
        </w:rPr>
        <w:t>number</w:t>
      </w:r>
      <w:r w:rsidR="0013481C" w:rsidRPr="003913FF">
        <w:rPr>
          <w:rFonts w:ascii="Times New Roman" w:hAnsi="Times New Roman"/>
          <w:color w:val="FF0000"/>
          <w:sz w:val="24"/>
        </w:rPr>
        <w:t xml:space="preserve"> </w:t>
      </w:r>
      <w:bookmarkStart w:id="54" w:name="OLE_LINK92"/>
      <w:bookmarkStart w:id="55" w:name="OLE_LINK93"/>
      <w:r w:rsidR="0013481C" w:rsidRPr="003913FF">
        <w:rPr>
          <w:rFonts w:ascii="Times New Roman" w:hAnsi="Times New Roman"/>
          <w:color w:val="FF0000"/>
          <w:sz w:val="24"/>
        </w:rPr>
        <w:t>engineering</w:t>
      </w:r>
      <w:bookmarkEnd w:id="54"/>
      <w:bookmarkEnd w:id="55"/>
      <w:r w:rsidR="00F23E74" w:rsidRPr="003913FF">
        <w:rPr>
          <w:rFonts w:ascii="Times New Roman" w:hAnsi="Times New Roman"/>
          <w:color w:val="FF0000"/>
          <w:sz w:val="24"/>
        </w:rPr>
        <w:t xml:space="preserve"> and</w:t>
      </w:r>
      <w:r w:rsidR="0013481C" w:rsidRPr="003913FF">
        <w:rPr>
          <w:rFonts w:ascii="Times New Roman" w:hAnsi="Times New Roman"/>
          <w:color w:val="FF0000"/>
          <w:sz w:val="24"/>
        </w:rPr>
        <w:t xml:space="preserve"> propeller-type </w:t>
      </w:r>
      <w:proofErr w:type="spellStart"/>
      <w:r w:rsidR="0013481C" w:rsidRPr="003913FF">
        <w:rPr>
          <w:rFonts w:ascii="Times New Roman" w:hAnsi="Times New Roman"/>
          <w:color w:val="FF0000"/>
          <w:sz w:val="24"/>
        </w:rPr>
        <w:t>interstitialcy</w:t>
      </w:r>
      <w:proofErr w:type="spellEnd"/>
      <w:r w:rsidR="0013481C" w:rsidRPr="003913FF">
        <w:rPr>
          <w:rFonts w:ascii="Times New Roman" w:hAnsi="Times New Roman"/>
          <w:color w:val="FF0000"/>
          <w:sz w:val="24"/>
        </w:rPr>
        <w:t xml:space="preserve"> oxygen migration in</w:t>
      </w:r>
      <w:r w:rsidRPr="003913FF">
        <w:rPr>
          <w:rFonts w:ascii="Times New Roman" w:hAnsi="Times New Roman"/>
          <w:color w:val="FF0000"/>
          <w:sz w:val="24"/>
        </w:rPr>
        <w:t xml:space="preserve"> </w:t>
      </w:r>
      <w:bookmarkStart w:id="56" w:name="OLE_LINK232"/>
      <w:bookmarkStart w:id="57" w:name="OLE_LINK235"/>
      <w:r w:rsidR="00347D5D" w:rsidRPr="003913FF">
        <w:rPr>
          <w:rFonts w:ascii="Times New Roman" w:hAnsi="Times New Roman"/>
          <w:color w:val="FF0000"/>
          <w:sz w:val="24"/>
        </w:rPr>
        <w:t>double perovskite</w:t>
      </w:r>
      <w:r w:rsidR="00CA2DE1" w:rsidRPr="003913FF">
        <w:rPr>
          <w:rFonts w:ascii="Times New Roman" w:hAnsi="Times New Roman"/>
          <w:color w:val="FF0000"/>
          <w:sz w:val="24"/>
        </w:rPr>
        <w:t xml:space="preserve"> </w:t>
      </w:r>
      <w:r w:rsidRPr="003913FF">
        <w:rPr>
          <w:rFonts w:ascii="Times New Roman" w:hAnsi="Times New Roman"/>
          <w:bCs/>
          <w:color w:val="FF0000"/>
          <w:sz w:val="24"/>
        </w:rPr>
        <w:t>Ca</w:t>
      </w:r>
      <w:r w:rsidRPr="003913FF">
        <w:rPr>
          <w:rFonts w:ascii="Times New Roman" w:hAnsi="Times New Roman"/>
          <w:bCs/>
          <w:color w:val="FF0000"/>
          <w:sz w:val="24"/>
          <w:vertAlign w:val="subscript"/>
        </w:rPr>
        <w:t>3-</w:t>
      </w:r>
      <w:r w:rsidRPr="003913FF">
        <w:rPr>
          <w:rFonts w:ascii="Times New Roman" w:hAnsi="Times New Roman"/>
          <w:bCs/>
          <w:i/>
          <w:color w:val="FF0000"/>
          <w:sz w:val="24"/>
          <w:vertAlign w:val="subscript"/>
        </w:rPr>
        <w:t>x</w:t>
      </w:r>
      <w:r w:rsidRPr="003913FF">
        <w:rPr>
          <w:rFonts w:ascii="Times New Roman" w:hAnsi="Times New Roman"/>
          <w:bCs/>
          <w:color w:val="FF0000"/>
          <w:sz w:val="24"/>
        </w:rPr>
        <w:t>La</w:t>
      </w:r>
      <w:r w:rsidRPr="003913FF">
        <w:rPr>
          <w:rFonts w:ascii="Times New Roman" w:hAnsi="Times New Roman"/>
          <w:bCs/>
          <w:i/>
          <w:color w:val="FF0000"/>
          <w:sz w:val="24"/>
          <w:vertAlign w:val="subscript"/>
        </w:rPr>
        <w:t>x</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i/>
          <w:color w:val="FF0000"/>
          <w:sz w:val="24"/>
          <w:vertAlign w:val="subscript"/>
        </w:rPr>
        <w:t>x</w:t>
      </w:r>
      <w:r w:rsidR="00134B7B" w:rsidRPr="003913FF">
        <w:rPr>
          <w:rFonts w:ascii="Times New Roman" w:hAnsi="Times New Roman"/>
          <w:bCs/>
          <w:color w:val="FF0000"/>
          <w:sz w:val="24"/>
          <w:vertAlign w:val="subscript"/>
        </w:rPr>
        <w:t>/2</w:t>
      </w:r>
      <w:r w:rsidRPr="003913FF">
        <w:rPr>
          <w:rFonts w:ascii="Times New Roman" w:hAnsi="Times New Roman"/>
          <w:color w:val="FF0000"/>
          <w:sz w:val="24"/>
        </w:rPr>
        <w:t>.</w:t>
      </w:r>
      <w:bookmarkEnd w:id="56"/>
      <w:bookmarkEnd w:id="57"/>
      <w:r w:rsidR="00BC4785" w:rsidRPr="003913FF">
        <w:rPr>
          <w:rFonts w:ascii="Times New Roman" w:hAnsi="Times New Roman"/>
          <w:color w:val="FF0000"/>
          <w:sz w:val="24"/>
        </w:rPr>
        <w:t xml:space="preserve"> </w:t>
      </w:r>
    </w:p>
    <w:p w14:paraId="32373B24" w14:textId="775C5EF1" w:rsidR="003540C3" w:rsidRPr="003913FF" w:rsidRDefault="003540C3" w:rsidP="00A00DAB">
      <w:pPr>
        <w:spacing w:after="0" w:line="360" w:lineRule="auto"/>
        <w:ind w:firstLineChars="100" w:firstLine="240"/>
        <w:jc w:val="both"/>
        <w:rPr>
          <w:rFonts w:ascii="Times New Roman" w:hAnsi="Times New Roman"/>
          <w:color w:val="FF0000"/>
          <w:sz w:val="24"/>
        </w:rPr>
      </w:pPr>
      <w:bookmarkStart w:id="58" w:name="OLE_LINK167"/>
      <w:bookmarkStart w:id="59" w:name="_Hlk230513079"/>
      <w:bookmarkEnd w:id="48"/>
      <w:bookmarkEnd w:id="49"/>
      <w:r w:rsidRPr="003913FF">
        <w:rPr>
          <w:rFonts w:ascii="Times New Roman" w:hAnsi="Times New Roman"/>
          <w:color w:val="FF0000"/>
          <w:sz w:val="24"/>
        </w:rPr>
        <w:t xml:space="preserve">The ionic-layer engineering strategy developed in this work was further expanded by controlling the number and periodic arrangement of ionic layers within a close-packed perovskite framework. </w:t>
      </w:r>
      <w:r w:rsidR="00F23E74" w:rsidRPr="003913FF">
        <w:rPr>
          <w:rFonts w:ascii="Times New Roman" w:hAnsi="Times New Roman"/>
          <w:color w:val="FF0000"/>
          <w:sz w:val="24"/>
        </w:rPr>
        <w:t xml:space="preserve">We therefore extended </w:t>
      </w:r>
      <w:r w:rsidR="00F7291A" w:rsidRPr="003913FF">
        <w:rPr>
          <w:rFonts w:ascii="Times New Roman" w:hAnsi="Times New Roman"/>
          <w:color w:val="FF0000"/>
          <w:sz w:val="24"/>
        </w:rPr>
        <w:t>the ionic-layer engineering</w:t>
      </w:r>
      <w:r w:rsidR="001D1941" w:rsidRPr="003913FF">
        <w:rPr>
          <w:rFonts w:ascii="Times New Roman" w:hAnsi="Times New Roman"/>
          <w:color w:val="FF0000"/>
          <w:sz w:val="24"/>
        </w:rPr>
        <w:t xml:space="preserve"> principle</w:t>
      </w:r>
      <w:r w:rsidR="00F7291A" w:rsidRPr="003913FF">
        <w:rPr>
          <w:rFonts w:ascii="Times New Roman" w:hAnsi="Times New Roman"/>
          <w:color w:val="FF0000"/>
          <w:sz w:val="24"/>
        </w:rPr>
        <w:t xml:space="preserve"> </w:t>
      </w:r>
      <w:r w:rsidR="00F23E74" w:rsidRPr="003913FF">
        <w:rPr>
          <w:rFonts w:ascii="Times New Roman" w:hAnsi="Times New Roman"/>
          <w:color w:val="FF0000"/>
          <w:sz w:val="24"/>
        </w:rPr>
        <w:t>from the complex-perovskite framework to the double perovskite</w:t>
      </w:r>
      <w:r w:rsidR="00F7291A" w:rsidRPr="003913FF">
        <w:rPr>
          <w:rFonts w:ascii="Times New Roman" w:hAnsi="Times New Roman"/>
          <w:color w:val="FF0000"/>
          <w:sz w:val="24"/>
        </w:rPr>
        <w:t xml:space="preserve"> </w:t>
      </w:r>
      <w:r w:rsidR="00F23E74" w:rsidRPr="003913FF">
        <w:rPr>
          <w:rFonts w:ascii="Times New Roman" w:hAnsi="Times New Roman"/>
          <w:color w:val="FF0000"/>
          <w:sz w:val="24"/>
        </w:rPr>
        <w:t>Ca</w:t>
      </w:r>
      <w:r w:rsidR="00F23E74" w:rsidRPr="003913FF">
        <w:rPr>
          <w:rFonts w:ascii="Times New Roman" w:hAnsi="Times New Roman"/>
          <w:color w:val="FF0000"/>
          <w:sz w:val="24"/>
          <w:vertAlign w:val="subscript"/>
        </w:rPr>
        <w:t>3</w:t>
      </w:r>
      <w:r w:rsidR="00F23E74" w:rsidRPr="003913FF">
        <w:rPr>
          <w:rFonts w:ascii="Times New Roman" w:hAnsi="Times New Roman"/>
          <w:color w:val="FF0000"/>
          <w:sz w:val="24"/>
        </w:rPr>
        <w:t>WO</w:t>
      </w:r>
      <w:r w:rsidR="00F23E74" w:rsidRPr="003913FF">
        <w:rPr>
          <w:rFonts w:ascii="Times New Roman" w:hAnsi="Times New Roman"/>
          <w:color w:val="FF0000"/>
          <w:sz w:val="24"/>
          <w:vertAlign w:val="subscript"/>
        </w:rPr>
        <w:t>6</w:t>
      </w:r>
      <w:r w:rsidR="00F23E74" w:rsidRPr="003913FF">
        <w:rPr>
          <w:rFonts w:ascii="Times New Roman" w:hAnsi="Times New Roman"/>
          <w:color w:val="FF0000"/>
          <w:sz w:val="24"/>
        </w:rPr>
        <w:t>, which can also be represented as Ca</w:t>
      </w:r>
      <w:r w:rsidR="00F23E74" w:rsidRPr="003913FF">
        <w:rPr>
          <w:rFonts w:ascii="Times New Roman" w:hAnsi="Times New Roman"/>
          <w:color w:val="FF0000"/>
          <w:sz w:val="24"/>
          <w:vertAlign w:val="subscript"/>
        </w:rPr>
        <w:t>2</w:t>
      </w:r>
      <w:r w:rsidR="00F23E74" w:rsidRPr="003913FF">
        <w:rPr>
          <w:rFonts w:ascii="Times New Roman" w:hAnsi="Times New Roman"/>
          <w:color w:val="FF0000"/>
          <w:sz w:val="24"/>
        </w:rPr>
        <w:t>CaWO</w:t>
      </w:r>
      <w:r w:rsidR="00F23E74" w:rsidRPr="003913FF">
        <w:rPr>
          <w:rFonts w:ascii="Times New Roman" w:hAnsi="Times New Roman"/>
          <w:color w:val="FF0000"/>
          <w:sz w:val="24"/>
          <w:vertAlign w:val="subscript"/>
        </w:rPr>
        <w:t>6</w:t>
      </w:r>
      <w:r w:rsidR="00F23E74" w:rsidRPr="003913FF">
        <w:rPr>
          <w:rFonts w:ascii="Times New Roman" w:hAnsi="Times New Roman"/>
          <w:color w:val="FF0000"/>
          <w:sz w:val="24"/>
        </w:rPr>
        <w:t>.</w:t>
      </w:r>
      <w:r w:rsidR="001D1941" w:rsidRPr="003913FF">
        <w:rPr>
          <w:rFonts w:ascii="Times New Roman" w:hAnsi="Times New Roman"/>
          <w:color w:val="FF0000"/>
          <w:sz w:val="24"/>
        </w:rPr>
        <w:t xml:space="preserve"> These two structures contain distinct arrangements of their ion-containing layers. Relative to the complex perovskite, the double-perovskite architecture introduces an additional Ca-containing layer within each structural repeat, increasing the ionic-layer number from one to two and modifying the connectivity between adjacent layers (Figure S3</w:t>
      </w:r>
      <w:r w:rsidR="00D931E4" w:rsidRPr="003913FF">
        <w:rPr>
          <w:rFonts w:ascii="Times New Roman" w:hAnsi="Times New Roman"/>
          <w:color w:val="FF0000"/>
          <w:sz w:val="24"/>
        </w:rPr>
        <w:t>6</w:t>
      </w:r>
      <w:r w:rsidR="001D1941" w:rsidRPr="003913FF">
        <w:rPr>
          <w:rFonts w:ascii="Times New Roman" w:hAnsi="Times New Roman"/>
          <w:color w:val="FF0000"/>
          <w:sz w:val="24"/>
        </w:rPr>
        <w:t xml:space="preserve">a-b). The resulting double-layer architecture provides additional configurational space for </w:t>
      </w:r>
      <w:r w:rsidR="008900EB" w:rsidRPr="003913FF">
        <w:rPr>
          <w:rFonts w:ascii="Times New Roman" w:hAnsi="Times New Roman"/>
          <w:color w:val="FF0000"/>
          <w:sz w:val="24"/>
        </w:rPr>
        <w:t xml:space="preserve">interstitial </w:t>
      </w:r>
      <w:r w:rsidR="001D1941" w:rsidRPr="003913FF">
        <w:rPr>
          <w:rFonts w:ascii="Times New Roman" w:hAnsi="Times New Roman"/>
          <w:color w:val="FF0000"/>
          <w:sz w:val="24"/>
        </w:rPr>
        <w:t>oxygen-defect accommodation and local structural rearrangement.</w:t>
      </w:r>
    </w:p>
    <w:p w14:paraId="70DB10B8" w14:textId="13A29F5E" w:rsidR="00550155" w:rsidRPr="003913FF" w:rsidRDefault="008900EB" w:rsidP="00874577">
      <w:pPr>
        <w:spacing w:after="0" w:line="360" w:lineRule="auto"/>
        <w:ind w:firstLineChars="100" w:firstLine="240"/>
        <w:jc w:val="both"/>
        <w:rPr>
          <w:rFonts w:ascii="Times New Roman" w:hAnsi="Times New Roman"/>
          <w:bCs/>
          <w:color w:val="FF0000"/>
          <w:sz w:val="24"/>
        </w:rPr>
      </w:pPr>
      <w:r w:rsidRPr="003913FF">
        <w:rPr>
          <w:rFonts w:ascii="Times New Roman" w:hAnsi="Times New Roman"/>
          <w:color w:val="FF0000"/>
          <w:sz w:val="24"/>
        </w:rPr>
        <w:t>Aliovalent substitution of La</w:t>
      </w:r>
      <w:r w:rsidRPr="003913FF">
        <w:rPr>
          <w:rFonts w:ascii="Times New Roman" w:hAnsi="Times New Roman"/>
          <w:color w:val="FF0000"/>
          <w:sz w:val="24"/>
          <w:vertAlign w:val="superscript"/>
        </w:rPr>
        <w:t>3+</w:t>
      </w:r>
      <w:r w:rsidRPr="003913FF">
        <w:rPr>
          <w:rFonts w:ascii="Times New Roman" w:hAnsi="Times New Roman"/>
          <w:color w:val="FF0000"/>
          <w:sz w:val="24"/>
        </w:rPr>
        <w:t xml:space="preserve"> for Ca</w:t>
      </w:r>
      <w:r w:rsidRPr="003913FF">
        <w:rPr>
          <w:rFonts w:ascii="Times New Roman" w:hAnsi="Times New Roman"/>
          <w:color w:val="FF0000"/>
          <w:sz w:val="24"/>
          <w:vertAlign w:val="superscript"/>
        </w:rPr>
        <w:t>2+</w:t>
      </w:r>
      <w:r w:rsidRPr="003913FF">
        <w:rPr>
          <w:rFonts w:ascii="Times New Roman" w:hAnsi="Times New Roman"/>
          <w:color w:val="FF0000"/>
          <w:sz w:val="24"/>
        </w:rPr>
        <w:t xml:space="preserve"> was used to introduce charge-compensating interstitial oxygen according to the composition </w:t>
      </w:r>
      <w:r w:rsidRPr="003913FF">
        <w:rPr>
          <w:rFonts w:ascii="Times New Roman" w:hAnsi="Times New Roman"/>
          <w:bCs/>
          <w:color w:val="FF0000"/>
          <w:sz w:val="24"/>
        </w:rPr>
        <w:t>Ca</w:t>
      </w:r>
      <w:r w:rsidRPr="003913FF">
        <w:rPr>
          <w:rFonts w:ascii="Times New Roman" w:hAnsi="Times New Roman"/>
          <w:bCs/>
          <w:color w:val="FF0000"/>
          <w:sz w:val="24"/>
          <w:vertAlign w:val="subscript"/>
        </w:rPr>
        <w:t>3-</w:t>
      </w:r>
      <w:r w:rsidRPr="003913FF">
        <w:rPr>
          <w:rFonts w:ascii="Times New Roman" w:hAnsi="Times New Roman"/>
          <w:bCs/>
          <w:i/>
          <w:color w:val="FF0000"/>
          <w:sz w:val="24"/>
          <w:vertAlign w:val="subscript"/>
        </w:rPr>
        <w:t>x</w:t>
      </w:r>
      <w:r w:rsidRPr="003913FF">
        <w:rPr>
          <w:rFonts w:ascii="Times New Roman" w:hAnsi="Times New Roman"/>
          <w:bCs/>
          <w:color w:val="FF0000"/>
          <w:sz w:val="24"/>
        </w:rPr>
        <w:t>La</w:t>
      </w:r>
      <w:r w:rsidRPr="003913FF">
        <w:rPr>
          <w:rFonts w:ascii="Times New Roman" w:hAnsi="Times New Roman"/>
          <w:bCs/>
          <w:i/>
          <w:color w:val="FF0000"/>
          <w:sz w:val="24"/>
          <w:vertAlign w:val="subscript"/>
        </w:rPr>
        <w:t>x</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i/>
          <w:color w:val="FF0000"/>
          <w:sz w:val="24"/>
          <w:vertAlign w:val="subscript"/>
        </w:rPr>
        <w:t>x</w:t>
      </w:r>
      <w:r w:rsidRPr="003913FF">
        <w:rPr>
          <w:rFonts w:ascii="Times New Roman" w:hAnsi="Times New Roman"/>
          <w:bCs/>
          <w:color w:val="FF0000"/>
          <w:sz w:val="24"/>
          <w:vertAlign w:val="subscript"/>
        </w:rPr>
        <w:t>/2</w:t>
      </w:r>
      <w:r w:rsidRPr="003913FF">
        <w:rPr>
          <w:rFonts w:ascii="Times New Roman" w:hAnsi="Times New Roman"/>
          <w:bCs/>
          <w:color w:val="FF0000"/>
          <w:sz w:val="24"/>
        </w:rPr>
        <w:t xml:space="preserve">. Powder X-ray diffraction </w:t>
      </w:r>
      <w:r w:rsidR="00152757" w:rsidRPr="003913FF">
        <w:rPr>
          <w:rFonts w:ascii="Times New Roman" w:hAnsi="Times New Roman" w:hint="eastAsia"/>
          <w:bCs/>
          <w:color w:val="FF0000"/>
          <w:sz w:val="24"/>
        </w:rPr>
        <w:t>patterns</w:t>
      </w:r>
      <w:r w:rsidR="00152757" w:rsidRPr="003913FF">
        <w:rPr>
          <w:rFonts w:ascii="Times New Roman" w:hAnsi="Times New Roman"/>
          <w:bCs/>
          <w:color w:val="FF0000"/>
          <w:sz w:val="24"/>
        </w:rPr>
        <w:t xml:space="preserve"> of Ca</w:t>
      </w:r>
      <w:r w:rsidR="00152757" w:rsidRPr="003913FF">
        <w:rPr>
          <w:rFonts w:ascii="Times New Roman" w:hAnsi="Times New Roman"/>
          <w:bCs/>
          <w:color w:val="FF0000"/>
          <w:sz w:val="24"/>
          <w:vertAlign w:val="subscript"/>
        </w:rPr>
        <w:t>3-</w:t>
      </w:r>
      <w:r w:rsidR="00152757" w:rsidRPr="003913FF">
        <w:rPr>
          <w:rFonts w:ascii="Times New Roman" w:hAnsi="Times New Roman"/>
          <w:bCs/>
          <w:i/>
          <w:color w:val="FF0000"/>
          <w:sz w:val="24"/>
          <w:vertAlign w:val="subscript"/>
        </w:rPr>
        <w:t>x</w:t>
      </w:r>
      <w:r w:rsidR="00152757" w:rsidRPr="003913FF">
        <w:rPr>
          <w:rFonts w:ascii="Times New Roman" w:hAnsi="Times New Roman"/>
          <w:bCs/>
          <w:color w:val="FF0000"/>
          <w:sz w:val="24"/>
        </w:rPr>
        <w:t>La</w:t>
      </w:r>
      <w:r w:rsidR="00152757" w:rsidRPr="003913FF">
        <w:rPr>
          <w:rFonts w:ascii="Times New Roman" w:hAnsi="Times New Roman"/>
          <w:bCs/>
          <w:i/>
          <w:color w:val="FF0000"/>
          <w:sz w:val="24"/>
          <w:vertAlign w:val="subscript"/>
        </w:rPr>
        <w:t>x</w:t>
      </w:r>
      <w:r w:rsidR="00152757" w:rsidRPr="003913FF">
        <w:rPr>
          <w:rFonts w:ascii="Times New Roman" w:hAnsi="Times New Roman"/>
          <w:bCs/>
          <w:color w:val="FF0000"/>
          <w:sz w:val="24"/>
        </w:rPr>
        <w:t>WO</w:t>
      </w:r>
      <w:r w:rsidR="00152757" w:rsidRPr="003913FF">
        <w:rPr>
          <w:rFonts w:ascii="Times New Roman" w:hAnsi="Times New Roman"/>
          <w:bCs/>
          <w:color w:val="FF0000"/>
          <w:sz w:val="24"/>
          <w:vertAlign w:val="subscript"/>
        </w:rPr>
        <w:t>6+</w:t>
      </w:r>
      <w:r w:rsidR="00152757" w:rsidRPr="003913FF">
        <w:rPr>
          <w:rFonts w:ascii="Times New Roman" w:hAnsi="Times New Roman"/>
          <w:bCs/>
          <w:i/>
          <w:color w:val="FF0000"/>
          <w:sz w:val="24"/>
          <w:vertAlign w:val="subscript"/>
        </w:rPr>
        <w:t>x</w:t>
      </w:r>
      <w:r w:rsidR="00152757" w:rsidRPr="003913FF">
        <w:rPr>
          <w:rFonts w:ascii="Times New Roman" w:hAnsi="Times New Roman"/>
          <w:bCs/>
          <w:color w:val="FF0000"/>
          <w:sz w:val="24"/>
          <w:vertAlign w:val="subscript"/>
        </w:rPr>
        <w:t>/2</w:t>
      </w:r>
      <w:r w:rsidR="00152757" w:rsidRPr="003913FF">
        <w:rPr>
          <w:rFonts w:ascii="Times New Roman" w:hAnsi="Times New Roman"/>
          <w:bCs/>
          <w:color w:val="FF0000"/>
          <w:sz w:val="24"/>
        </w:rPr>
        <w:t xml:space="preserve"> </w:t>
      </w:r>
      <w:bookmarkStart w:id="60" w:name="OLE_LINK105"/>
      <w:bookmarkStart w:id="61" w:name="OLE_LINK109"/>
      <w:r w:rsidR="00152757" w:rsidRPr="003913FF">
        <w:rPr>
          <w:rFonts w:ascii="Times New Roman" w:hAnsi="Times New Roman"/>
          <w:bCs/>
          <w:color w:val="FF0000"/>
          <w:sz w:val="24"/>
        </w:rPr>
        <w:t>(Figure S</w:t>
      </w:r>
      <w:r w:rsidR="00E8071F" w:rsidRPr="003913FF">
        <w:rPr>
          <w:rFonts w:ascii="Times New Roman" w:hAnsi="Times New Roman"/>
          <w:bCs/>
          <w:color w:val="FF0000"/>
          <w:sz w:val="24"/>
        </w:rPr>
        <w:t>36c</w:t>
      </w:r>
      <w:r w:rsidR="00152757" w:rsidRPr="003913FF">
        <w:rPr>
          <w:rFonts w:ascii="Times New Roman" w:hAnsi="Times New Roman"/>
          <w:bCs/>
          <w:color w:val="FF0000"/>
          <w:sz w:val="24"/>
        </w:rPr>
        <w:t>)</w:t>
      </w:r>
      <w:bookmarkEnd w:id="60"/>
      <w:bookmarkEnd w:id="61"/>
      <w:r w:rsidR="00152757" w:rsidRPr="003913FF">
        <w:rPr>
          <w:rFonts w:ascii="Times New Roman" w:hAnsi="Times New Roman"/>
          <w:bCs/>
          <w:color w:val="FF0000"/>
          <w:sz w:val="24"/>
        </w:rPr>
        <w:t xml:space="preserve"> </w:t>
      </w:r>
      <w:r w:rsidRPr="003913FF">
        <w:rPr>
          <w:rFonts w:ascii="Times New Roman" w:hAnsi="Times New Roman"/>
          <w:bCs/>
          <w:color w:val="FF0000"/>
          <w:sz w:val="24"/>
        </w:rPr>
        <w:t xml:space="preserve">show that the double-perovskite framework is retained over the range </w:t>
      </w:r>
      <w:r w:rsidR="00152757" w:rsidRPr="003913FF">
        <w:rPr>
          <w:rFonts w:ascii="Times New Roman" w:hAnsi="Times New Roman"/>
          <w:color w:val="FF0000"/>
          <w:sz w:val="24"/>
        </w:rPr>
        <w:t xml:space="preserve">0 </w:t>
      </w:r>
      <w:r w:rsidR="00152757" w:rsidRPr="003913FF">
        <w:rPr>
          <w:rFonts w:ascii="Times New Roman" w:hAnsi="Times New Roman"/>
          <w:color w:val="FF0000"/>
          <w:sz w:val="24"/>
        </w:rPr>
        <w:sym w:font="Symbol" w:char="F0A3"/>
      </w:r>
      <w:r w:rsidR="00152757" w:rsidRPr="003913FF">
        <w:rPr>
          <w:rFonts w:ascii="Times New Roman" w:hAnsi="Times New Roman"/>
          <w:color w:val="FF0000"/>
          <w:sz w:val="24"/>
        </w:rPr>
        <w:t xml:space="preserve"> </w:t>
      </w:r>
      <w:r w:rsidR="00152757" w:rsidRPr="003913FF">
        <w:rPr>
          <w:rFonts w:ascii="Times New Roman" w:hAnsi="Times New Roman"/>
          <w:i/>
          <w:color w:val="FF0000"/>
          <w:sz w:val="24"/>
        </w:rPr>
        <w:t>x</w:t>
      </w:r>
      <w:r w:rsidR="00152757" w:rsidRPr="003913FF">
        <w:rPr>
          <w:rFonts w:ascii="Times New Roman" w:hAnsi="Times New Roman"/>
          <w:color w:val="FF0000"/>
          <w:sz w:val="24"/>
        </w:rPr>
        <w:t xml:space="preserve"> </w:t>
      </w:r>
      <w:r w:rsidR="00152757" w:rsidRPr="003913FF">
        <w:rPr>
          <w:rFonts w:ascii="Times New Roman" w:hAnsi="Times New Roman"/>
          <w:color w:val="FF0000"/>
          <w:sz w:val="24"/>
        </w:rPr>
        <w:sym w:font="Symbol" w:char="F0A3"/>
      </w:r>
      <w:r w:rsidR="00152757" w:rsidRPr="003913FF">
        <w:rPr>
          <w:rFonts w:ascii="Times New Roman" w:hAnsi="Times New Roman"/>
          <w:color w:val="FF0000"/>
          <w:sz w:val="24"/>
        </w:rPr>
        <w:t xml:space="preserve"> 0.15</w:t>
      </w:r>
      <w:r w:rsidRPr="003913FF">
        <w:rPr>
          <w:rFonts w:ascii="Times New Roman" w:hAnsi="Times New Roman"/>
          <w:bCs/>
          <w:color w:val="FF0000"/>
          <w:sz w:val="24"/>
        </w:rPr>
        <w:t>, whereas additional reflections</w:t>
      </w:r>
      <w:r w:rsidR="00E8071F" w:rsidRPr="003913FF">
        <w:rPr>
          <w:rFonts w:ascii="Times New Roman" w:hAnsi="Times New Roman"/>
          <w:bCs/>
          <w:color w:val="FF0000"/>
          <w:sz w:val="24"/>
        </w:rPr>
        <w:t xml:space="preserve"> of CaWO</w:t>
      </w:r>
      <w:r w:rsidR="00E8071F" w:rsidRPr="003913FF">
        <w:rPr>
          <w:rFonts w:ascii="Times New Roman" w:hAnsi="Times New Roman"/>
          <w:bCs/>
          <w:color w:val="FF0000"/>
          <w:sz w:val="24"/>
          <w:vertAlign w:val="subscript"/>
        </w:rPr>
        <w:t>4</w:t>
      </w:r>
      <w:r w:rsidRPr="003913FF">
        <w:rPr>
          <w:rFonts w:ascii="Times New Roman" w:hAnsi="Times New Roman"/>
          <w:bCs/>
          <w:color w:val="FF0000"/>
          <w:sz w:val="24"/>
        </w:rPr>
        <w:t xml:space="preserve"> emerge at </w:t>
      </w:r>
      <w:r w:rsidR="00E8071F" w:rsidRPr="003913FF">
        <w:rPr>
          <w:rFonts w:ascii="Times New Roman" w:hAnsi="Times New Roman"/>
          <w:i/>
          <w:color w:val="FF0000"/>
          <w:sz w:val="24"/>
        </w:rPr>
        <w:t>x</w:t>
      </w:r>
      <w:r w:rsidR="00E8071F" w:rsidRPr="003913FF">
        <w:rPr>
          <w:rFonts w:ascii="Times New Roman" w:hAnsi="Times New Roman"/>
          <w:color w:val="FF0000"/>
          <w:sz w:val="24"/>
        </w:rPr>
        <w:t xml:space="preserve"> = 0.20</w:t>
      </w:r>
      <w:r w:rsidRPr="003913FF">
        <w:rPr>
          <w:rFonts w:ascii="Times New Roman" w:hAnsi="Times New Roman"/>
          <w:bCs/>
          <w:color w:val="FF0000"/>
          <w:sz w:val="24"/>
        </w:rPr>
        <w:t>, indicating the approximate solid-solution limit</w:t>
      </w:r>
      <w:r w:rsidR="00E8071F" w:rsidRPr="003913FF">
        <w:rPr>
          <w:rFonts w:ascii="Times New Roman" w:hAnsi="Times New Roman"/>
          <w:bCs/>
          <w:color w:val="FF0000"/>
          <w:sz w:val="24"/>
        </w:rPr>
        <w:t xml:space="preserve">. Rietveld refinement </w:t>
      </w:r>
      <w:r w:rsidR="00A40520" w:rsidRPr="003913FF">
        <w:rPr>
          <w:rFonts w:ascii="Times New Roman" w:hAnsi="Times New Roman"/>
          <w:bCs/>
          <w:color w:val="FF0000"/>
          <w:sz w:val="24"/>
        </w:rPr>
        <w:t xml:space="preserve">of the XRD pattern of </w:t>
      </w:r>
      <w:r w:rsidR="00A40520" w:rsidRPr="003913FF">
        <w:rPr>
          <w:rFonts w:ascii="Times New Roman" w:hAnsi="Times New Roman"/>
          <w:bCs/>
          <w:i/>
          <w:color w:val="FF0000"/>
          <w:sz w:val="24"/>
        </w:rPr>
        <w:t>x</w:t>
      </w:r>
      <w:r w:rsidR="00A40520" w:rsidRPr="003913FF">
        <w:rPr>
          <w:rFonts w:ascii="Times New Roman" w:hAnsi="Times New Roman"/>
          <w:bCs/>
          <w:color w:val="FF0000"/>
          <w:sz w:val="24"/>
        </w:rPr>
        <w:t xml:space="preserve"> = 0.15 composition (Figure S36</w:t>
      </w:r>
      <w:r w:rsidR="00A40520" w:rsidRPr="003913FF">
        <w:rPr>
          <w:rFonts w:ascii="Times New Roman" w:hAnsi="Times New Roman" w:hint="eastAsia"/>
          <w:bCs/>
          <w:color w:val="FF0000"/>
          <w:sz w:val="24"/>
        </w:rPr>
        <w:t>d</w:t>
      </w:r>
      <w:r w:rsidR="00A40520" w:rsidRPr="003913FF">
        <w:rPr>
          <w:rFonts w:ascii="Times New Roman" w:hAnsi="Times New Roman"/>
          <w:bCs/>
          <w:color w:val="FF0000"/>
          <w:sz w:val="24"/>
        </w:rPr>
        <w:t>) confirms formation of the targeted double-perovskite phase. The Ca-W system therefore represents an architectural extension of ionic-layer engineering rather than a compositional variation within the original Ca-</w:t>
      </w:r>
      <w:proofErr w:type="spellStart"/>
      <w:r w:rsidR="00A40520" w:rsidRPr="003913FF">
        <w:rPr>
          <w:rFonts w:ascii="Times New Roman" w:hAnsi="Times New Roman"/>
          <w:bCs/>
          <w:color w:val="FF0000"/>
          <w:sz w:val="24"/>
        </w:rPr>
        <w:t>Nb</w:t>
      </w:r>
      <w:proofErr w:type="spellEnd"/>
      <w:r w:rsidR="00A40520" w:rsidRPr="003913FF">
        <w:rPr>
          <w:rFonts w:ascii="Times New Roman" w:hAnsi="Times New Roman"/>
          <w:bCs/>
          <w:color w:val="FF0000"/>
          <w:sz w:val="24"/>
        </w:rPr>
        <w:t xml:space="preserve"> framework.</w:t>
      </w:r>
      <w:bookmarkEnd w:id="50"/>
      <w:bookmarkEnd w:id="51"/>
      <w:bookmarkEnd w:id="58"/>
      <w:bookmarkEnd w:id="59"/>
    </w:p>
    <w:p w14:paraId="5BFBAB2D" w14:textId="77777777" w:rsidR="00A0754B" w:rsidRPr="003913FF" w:rsidRDefault="00A0754B" w:rsidP="00A0754B">
      <w:pPr>
        <w:spacing w:after="0" w:line="360" w:lineRule="auto"/>
        <w:ind w:firstLineChars="100" w:firstLine="240"/>
        <w:jc w:val="both"/>
        <w:rPr>
          <w:rFonts w:ascii="Times New Roman" w:hAnsi="Times New Roman"/>
          <w:color w:val="FF0000"/>
          <w:sz w:val="24"/>
        </w:rPr>
      </w:pPr>
      <w:bookmarkStart w:id="62" w:name="_Hlk240482403"/>
      <w:r w:rsidRPr="003913FF">
        <w:rPr>
          <w:rFonts w:ascii="Times New Roman" w:hAnsi="Times New Roman"/>
          <w:color w:val="FF0000"/>
          <w:sz w:val="24"/>
        </w:rPr>
        <w:t xml:space="preserve">High-resolution neutron powder diffraction (NPD) was used to determine whether the La-substituted double perovskite accommodates excess oxygen at a non-framework position. </w:t>
      </w:r>
      <w:r w:rsidRPr="003913FF">
        <w:rPr>
          <w:rFonts w:ascii="Times New Roman" w:eastAsia="宋体" w:hAnsi="Times New Roman"/>
          <w:color w:val="FF0000"/>
          <w:kern w:val="0"/>
          <w:sz w:val="24"/>
        </w:rPr>
        <w:t>Rietveld refinement combined with charge-flipping method was performed for the NPD data of Ca</w:t>
      </w:r>
      <w:r w:rsidRPr="003913FF">
        <w:rPr>
          <w:rFonts w:ascii="Times New Roman" w:eastAsia="宋体" w:hAnsi="Times New Roman"/>
          <w:color w:val="FF0000"/>
          <w:kern w:val="0"/>
          <w:sz w:val="24"/>
          <w:vertAlign w:val="subscript"/>
        </w:rPr>
        <w:t>3</w:t>
      </w:r>
      <w:r w:rsidRPr="003913FF">
        <w:rPr>
          <w:rFonts w:ascii="Times New Roman" w:eastAsia="微软雅黑" w:hAnsi="Times New Roman"/>
          <w:color w:val="FF0000"/>
          <w:kern w:val="0"/>
          <w:sz w:val="24"/>
          <w:vertAlign w:val="subscript"/>
        </w:rPr>
        <w:t>-</w:t>
      </w:r>
      <w:r w:rsidRPr="003913FF">
        <w:rPr>
          <w:rFonts w:ascii="Times New Roman" w:eastAsia="宋体" w:hAnsi="Times New Roman"/>
          <w:i/>
          <w:color w:val="FF0000"/>
          <w:kern w:val="0"/>
          <w:sz w:val="24"/>
          <w:vertAlign w:val="subscript"/>
        </w:rPr>
        <w:t>x</w:t>
      </w:r>
      <w:r w:rsidRPr="003913FF">
        <w:rPr>
          <w:rFonts w:ascii="Times New Roman" w:eastAsia="MS Mincho" w:hAnsi="Times New Roman"/>
          <w:i/>
          <w:color w:val="FF0000"/>
          <w:kern w:val="0"/>
          <w:sz w:val="24"/>
        </w:rPr>
        <w:t>​</w:t>
      </w:r>
      <w:r w:rsidRPr="003913FF">
        <w:rPr>
          <w:rFonts w:ascii="Times New Roman" w:eastAsia="宋体" w:hAnsi="Times New Roman"/>
          <w:color w:val="FF0000"/>
          <w:kern w:val="0"/>
          <w:sz w:val="24"/>
        </w:rPr>
        <w:t>La</w:t>
      </w:r>
      <w:r w:rsidRPr="003913FF">
        <w:rPr>
          <w:rFonts w:ascii="Times New Roman" w:eastAsia="宋体" w:hAnsi="Times New Roman"/>
          <w:i/>
          <w:color w:val="FF0000"/>
          <w:kern w:val="0"/>
          <w:sz w:val="24"/>
          <w:vertAlign w:val="subscript"/>
        </w:rPr>
        <w:t>x</w:t>
      </w:r>
      <w:r w:rsidRPr="003913FF">
        <w:rPr>
          <w:rFonts w:ascii="Times New Roman" w:eastAsia="MS Mincho" w:hAnsi="Times New Roman"/>
          <w:i/>
          <w:color w:val="FF0000"/>
          <w:kern w:val="0"/>
          <w:sz w:val="24"/>
          <w:vertAlign w:val="subscript"/>
        </w:rPr>
        <w:t>​</w:t>
      </w:r>
      <w:r w:rsidRPr="003913FF">
        <w:rPr>
          <w:rFonts w:ascii="Times New Roman" w:eastAsia="宋体" w:hAnsi="Times New Roman"/>
          <w:color w:val="FF0000"/>
          <w:kern w:val="0"/>
          <w:sz w:val="24"/>
        </w:rPr>
        <w:t>WO</w:t>
      </w:r>
      <w:r w:rsidRPr="003913FF">
        <w:rPr>
          <w:rFonts w:ascii="Times New Roman" w:eastAsia="宋体" w:hAnsi="Times New Roman"/>
          <w:color w:val="FF0000"/>
          <w:kern w:val="0"/>
          <w:sz w:val="24"/>
          <w:vertAlign w:val="subscript"/>
        </w:rPr>
        <w:t>6+</w:t>
      </w:r>
      <w:r w:rsidRPr="003913FF">
        <w:rPr>
          <w:rFonts w:ascii="Times New Roman" w:eastAsia="宋体" w:hAnsi="Times New Roman"/>
          <w:i/>
          <w:color w:val="FF0000"/>
          <w:kern w:val="0"/>
          <w:sz w:val="24"/>
          <w:vertAlign w:val="subscript"/>
        </w:rPr>
        <w:t>x</w:t>
      </w:r>
      <w:r w:rsidRPr="003913FF">
        <w:rPr>
          <w:rFonts w:ascii="Times New Roman" w:eastAsia="宋体" w:hAnsi="Times New Roman"/>
          <w:color w:val="FF0000"/>
          <w:kern w:val="0"/>
          <w:sz w:val="24"/>
          <w:vertAlign w:val="subscript"/>
        </w:rPr>
        <w:t>/2</w:t>
      </w:r>
      <w:r w:rsidRPr="003913FF">
        <w:rPr>
          <w:rFonts w:ascii="Times New Roman" w:eastAsia="MS Mincho" w:hAnsi="Times New Roman"/>
          <w:color w:val="FF0000"/>
          <w:kern w:val="0"/>
          <w:sz w:val="24"/>
          <w:vertAlign w:val="subscript"/>
        </w:rPr>
        <w:t>​</w:t>
      </w:r>
      <w:r w:rsidRPr="003913FF">
        <w:rPr>
          <w:rFonts w:ascii="Times New Roman" w:eastAsia="宋体" w:hAnsi="Times New Roman"/>
          <w:color w:val="FF0000"/>
          <w:kern w:val="0"/>
          <w:sz w:val="24"/>
        </w:rPr>
        <w:t xml:space="preserve"> (</w:t>
      </w:r>
      <w:r w:rsidRPr="003913FF">
        <w:rPr>
          <w:rFonts w:ascii="Times New Roman" w:eastAsia="宋体" w:hAnsi="Times New Roman"/>
          <w:i/>
          <w:color w:val="FF0000"/>
          <w:kern w:val="0"/>
          <w:sz w:val="24"/>
        </w:rPr>
        <w:t>x</w:t>
      </w:r>
      <w:r w:rsidRPr="003913FF">
        <w:rPr>
          <w:rFonts w:ascii="Times New Roman" w:eastAsia="宋体" w:hAnsi="Times New Roman"/>
          <w:color w:val="FF0000"/>
          <w:kern w:val="0"/>
          <w:sz w:val="24"/>
        </w:rPr>
        <w:t xml:space="preserve"> = 0.15, </w:t>
      </w:r>
      <w:r w:rsidRPr="003913FF">
        <w:rPr>
          <w:rFonts w:ascii="Times New Roman" w:hAnsi="Times New Roman"/>
          <w:color w:val="FF0000"/>
          <w:sz w:val="24"/>
        </w:rPr>
        <w:t>Figure S37a and Table S10</w:t>
      </w:r>
      <w:r w:rsidRPr="003913FF">
        <w:rPr>
          <w:rFonts w:ascii="Times New Roman" w:eastAsia="宋体" w:hAnsi="Times New Roman"/>
          <w:color w:val="FF0000"/>
          <w:kern w:val="0"/>
          <w:sz w:val="24"/>
        </w:rPr>
        <w:t>)</w:t>
      </w:r>
      <w:r w:rsidRPr="003913FF">
        <w:rPr>
          <w:rFonts w:ascii="Times New Roman" w:hAnsi="Times New Roman"/>
          <w:color w:val="FF0000"/>
          <w:sz w:val="24"/>
        </w:rPr>
        <w:t xml:space="preserve">. A difference nuclear-density map calculated without an additional oxygen site reveals a localized residual maximum at </w:t>
      </w:r>
      <w:r w:rsidRPr="003913FF">
        <w:rPr>
          <w:rStyle w:val="katex"/>
          <w:rFonts w:ascii="Times New Roman" w:hAnsi="Times New Roman"/>
          <w:color w:val="FF0000"/>
          <w:sz w:val="24"/>
        </w:rPr>
        <w:t>(0.1237(1),</w:t>
      </w:r>
      <w:r w:rsidRPr="003913FF">
        <w:rPr>
          <w:rStyle w:val="katex"/>
          <w:rFonts w:ascii="Times New Roman" w:eastAsia="MS Mincho" w:hAnsi="Times New Roman"/>
          <w:color w:val="FF0000"/>
          <w:sz w:val="24"/>
        </w:rPr>
        <w:t> </w:t>
      </w:r>
      <w:r w:rsidRPr="003913FF">
        <w:rPr>
          <w:rStyle w:val="katex"/>
          <w:rFonts w:ascii="Times New Roman" w:hAnsi="Times New Roman"/>
          <w:color w:val="FF0000"/>
          <w:sz w:val="24"/>
        </w:rPr>
        <w:t>0.28656(2),</w:t>
      </w:r>
      <w:r w:rsidRPr="003913FF">
        <w:rPr>
          <w:rStyle w:val="katex"/>
          <w:rFonts w:ascii="Times New Roman" w:eastAsia="MS Mincho" w:hAnsi="Times New Roman"/>
          <w:color w:val="FF0000"/>
          <w:sz w:val="24"/>
        </w:rPr>
        <w:t> </w:t>
      </w:r>
      <w:r w:rsidRPr="003913FF">
        <w:rPr>
          <w:rStyle w:val="katex"/>
          <w:rFonts w:ascii="Times New Roman" w:hAnsi="Times New Roman"/>
          <w:color w:val="FF0000"/>
          <w:sz w:val="24"/>
        </w:rPr>
        <w:t>0.8279(2))</w:t>
      </w:r>
      <w:r w:rsidRPr="003913FF">
        <w:rPr>
          <w:rFonts w:ascii="Times New Roman" w:hAnsi="Times New Roman"/>
          <w:color w:val="FF0000"/>
          <w:sz w:val="24"/>
        </w:rPr>
        <w:t xml:space="preserve"> (Figure S37b). This feature cannot be described by the conventional framework oxygen positions and was therefore </w:t>
      </w:r>
      <w:r w:rsidRPr="003913FF">
        <w:rPr>
          <w:rFonts w:ascii="Times New Roman" w:hAnsi="Times New Roman"/>
          <w:color w:val="FF0000"/>
          <w:sz w:val="24"/>
        </w:rPr>
        <w:lastRenderedPageBreak/>
        <w:t>assigned to an interstitial oxygen site, O</w:t>
      </w:r>
      <w:r w:rsidRPr="003913FF">
        <w:rPr>
          <w:rFonts w:ascii="Times New Roman" w:hAnsi="Times New Roman"/>
          <w:color w:val="FF0000"/>
          <w:sz w:val="24"/>
          <w:vertAlign w:val="subscript"/>
        </w:rPr>
        <w:t>i</w:t>
      </w:r>
      <w:r w:rsidRPr="003913FF">
        <w:rPr>
          <w:rFonts w:ascii="Times New Roman" w:hAnsi="Times New Roman"/>
          <w:color w:val="FF0000"/>
          <w:sz w:val="24"/>
        </w:rPr>
        <w:t>. Refinement gives an O</w:t>
      </w:r>
      <w:r w:rsidRPr="003913FF">
        <w:rPr>
          <w:rFonts w:ascii="Times New Roman" w:hAnsi="Times New Roman"/>
          <w:color w:val="FF0000"/>
          <w:sz w:val="24"/>
          <w:vertAlign w:val="subscript"/>
        </w:rPr>
        <w:t>i</w:t>
      </w:r>
      <w:r w:rsidRPr="003913FF">
        <w:rPr>
          <w:rFonts w:ascii="Times New Roman" w:hAnsi="Times New Roman"/>
          <w:color w:val="FF0000"/>
          <w:sz w:val="24"/>
        </w:rPr>
        <w:t xml:space="preserve"> occupancy of 0.06(3), consistent within uncertainty with the oxygen excess introduced by La substitution. The refined site lies in the Ca/La-containing region and is coordinated by neighboring Ca, La and W cations (Figure S37c-d). These results establish the incorporation of interstitial oxygen into the double-perovskite framework.</w:t>
      </w:r>
    </w:p>
    <w:p w14:paraId="60E2CA08" w14:textId="77777777" w:rsidR="00A0754B" w:rsidRPr="003913FF" w:rsidRDefault="00A0754B" w:rsidP="00A0754B">
      <w:pPr>
        <w:spacing w:after="0" w:line="360" w:lineRule="auto"/>
        <w:jc w:val="both"/>
        <w:rPr>
          <w:rFonts w:ascii="Times New Roman" w:hAnsi="Times New Roman"/>
          <w:color w:val="FF0000"/>
          <w:sz w:val="24"/>
        </w:rPr>
      </w:pPr>
      <w:r w:rsidRPr="003913FF">
        <w:rPr>
          <w:rFonts w:ascii="Times New Roman" w:hAnsi="Times New Roman" w:hint="eastAsia"/>
          <w:color w:val="FF0000"/>
          <w:sz w:val="24"/>
        </w:rPr>
        <w:t xml:space="preserve"> </w:t>
      </w:r>
      <w:r w:rsidRPr="003913FF">
        <w:rPr>
          <w:rFonts w:ascii="Times New Roman" w:hAnsi="Times New Roman"/>
          <w:color w:val="FF0000"/>
          <w:sz w:val="24"/>
        </w:rPr>
        <w:t xml:space="preserve"> The refined anisotropic displacement parameters provide further insight into the structural flexibility surrounding the oxygen defects (Figure S38 and Table S11). The principal axes of several oxygen displacement ellipsoids are oriented predominantly transverse to the corresponding Ca/La-O and W-O bonds. These displacements therefore contain a substantial tangential component rather than being dominated by radial bond stretching. Their orientations are consistent with local </w:t>
      </w:r>
      <w:proofErr w:type="spellStart"/>
      <w:r w:rsidRPr="003913FF">
        <w:rPr>
          <w:rFonts w:ascii="Times New Roman" w:hAnsi="Times New Roman"/>
          <w:color w:val="FF0000"/>
          <w:sz w:val="24"/>
        </w:rPr>
        <w:t>librational</w:t>
      </w:r>
      <w:proofErr w:type="spellEnd"/>
      <w:r w:rsidRPr="003913FF">
        <w:rPr>
          <w:rFonts w:ascii="Times New Roman" w:hAnsi="Times New Roman"/>
          <w:color w:val="FF0000"/>
          <w:sz w:val="24"/>
        </w:rPr>
        <w:t xml:space="preserve">, torsional and cage-deformation motions of the Ca/La- and W-centered coordination environments. </w:t>
      </w:r>
      <w:bookmarkStart w:id="63" w:name="OLE_LINK110"/>
      <w:bookmarkStart w:id="64" w:name="OLE_LINK111"/>
      <w:r w:rsidRPr="003913FF">
        <w:rPr>
          <w:rFonts w:ascii="Times New Roman" w:hAnsi="Times New Roman"/>
          <w:color w:val="FF0000"/>
          <w:sz w:val="24"/>
        </w:rPr>
        <w:t>Such transverse fluctuations provide a means of adapting the local coordination geometry around Oᵢ without destabilizing the close-packed cation framework.</w:t>
      </w:r>
    </w:p>
    <w:bookmarkEnd w:id="62"/>
    <w:bookmarkEnd w:id="63"/>
    <w:bookmarkEnd w:id="64"/>
    <w:p w14:paraId="4AE44F8E" w14:textId="77777777" w:rsidR="00A0754B" w:rsidRPr="003913FF" w:rsidRDefault="00A0754B" w:rsidP="00A0754B">
      <w:pPr>
        <w:widowControl/>
        <w:spacing w:line="360" w:lineRule="auto"/>
        <w:ind w:firstLineChars="100" w:firstLine="240"/>
        <w:jc w:val="both"/>
        <w:rPr>
          <w:rFonts w:ascii="Times New Roman" w:eastAsia="宋体" w:hAnsi="Times New Roman"/>
          <w:color w:val="FF0000"/>
          <w:kern w:val="0"/>
          <w:sz w:val="24"/>
        </w:rPr>
      </w:pPr>
      <w:r w:rsidRPr="003913FF">
        <w:rPr>
          <w:rFonts w:ascii="Times New Roman" w:hAnsi="Times New Roman"/>
          <w:color w:val="FF0000"/>
          <w:sz w:val="24"/>
        </w:rPr>
        <w:t xml:space="preserve">The defect-centered local structure was further examined using high-energy X-ray total scattering and complementary small-box PDF and large-box RMC analyses (Figure S39). The average crystallographic model reproduces the principal short-range pair correlations but does not capture the configurational diversity surrounding the partially occupied interstitial site (Figure S39a). RMC refinement using a </w:t>
      </w:r>
      <w:r w:rsidRPr="003913FF">
        <w:rPr>
          <w:rStyle w:val="katex"/>
          <w:rFonts w:ascii="Times New Roman" w:hAnsi="Times New Roman"/>
          <w:color w:val="FF0000"/>
          <w:sz w:val="24"/>
        </w:rPr>
        <w:t>14×14×10</w:t>
      </w:r>
      <w:r w:rsidRPr="003913FF">
        <w:rPr>
          <w:rFonts w:ascii="Times New Roman" w:hAnsi="Times New Roman"/>
          <w:color w:val="FF0000"/>
          <w:sz w:val="24"/>
        </w:rPr>
        <w:t xml:space="preserve"> supercell resolves substantial local relaxation around Oᵢ while retaining the average double-perovskite framework (Figure S39b-c). The resulting configurations contain a distribution of three- to five-coordinate Oᵢ environments, including Ca</w:t>
      </w:r>
      <w:r w:rsidRPr="003913FF">
        <w:rPr>
          <w:rFonts w:ascii="Times New Roman" w:hAnsi="Times New Roman"/>
          <w:color w:val="FF0000"/>
          <w:sz w:val="24"/>
          <w:vertAlign w:val="subscript"/>
        </w:rPr>
        <w:t>2</w:t>
      </w:r>
      <w:r w:rsidRPr="003913FF">
        <w:rPr>
          <w:rFonts w:ascii="Times New Roman" w:hAnsi="Times New Roman"/>
          <w:color w:val="FF0000"/>
          <w:sz w:val="24"/>
        </w:rPr>
        <w:t>La-O</w:t>
      </w:r>
      <w:bookmarkStart w:id="65" w:name="OLE_LINK112"/>
      <w:bookmarkStart w:id="66" w:name="OLE_LINK113"/>
      <w:r w:rsidRPr="003913FF">
        <w:rPr>
          <w:rFonts w:ascii="Times New Roman" w:hAnsi="Times New Roman"/>
          <w:color w:val="FF0000"/>
          <w:sz w:val="24"/>
          <w:vertAlign w:val="subscript"/>
        </w:rPr>
        <w:t>i</w:t>
      </w:r>
      <w:bookmarkEnd w:id="65"/>
      <w:bookmarkEnd w:id="66"/>
      <w:r w:rsidRPr="003913FF">
        <w:rPr>
          <w:rFonts w:ascii="Times New Roman" w:hAnsi="Times New Roman"/>
          <w:color w:val="FF0000"/>
          <w:sz w:val="24"/>
        </w:rPr>
        <w:t>, Ca</w:t>
      </w:r>
      <w:r w:rsidRPr="003913FF">
        <w:rPr>
          <w:rFonts w:ascii="Times New Roman" w:hAnsi="Times New Roman"/>
          <w:color w:val="FF0000"/>
          <w:sz w:val="24"/>
          <w:vertAlign w:val="subscript"/>
        </w:rPr>
        <w:t>2</w:t>
      </w:r>
      <w:r w:rsidRPr="003913FF">
        <w:rPr>
          <w:rFonts w:ascii="Times New Roman" w:hAnsi="Times New Roman"/>
          <w:color w:val="FF0000"/>
          <w:sz w:val="24"/>
        </w:rPr>
        <w:t>WLa-O</w:t>
      </w:r>
      <w:r w:rsidRPr="003913FF">
        <w:rPr>
          <w:rFonts w:ascii="Times New Roman" w:hAnsi="Times New Roman"/>
          <w:color w:val="FF0000"/>
          <w:sz w:val="24"/>
          <w:vertAlign w:val="subscript"/>
        </w:rPr>
        <w:t>i</w:t>
      </w:r>
      <w:r w:rsidRPr="003913FF">
        <w:rPr>
          <w:rFonts w:ascii="Times New Roman" w:hAnsi="Times New Roman"/>
          <w:color w:val="FF0000"/>
          <w:sz w:val="24"/>
        </w:rPr>
        <w:t xml:space="preserve"> and Ca</w:t>
      </w:r>
      <w:r w:rsidRPr="003913FF">
        <w:rPr>
          <w:rFonts w:ascii="Times New Roman" w:hAnsi="Times New Roman"/>
          <w:color w:val="FF0000"/>
          <w:sz w:val="24"/>
          <w:vertAlign w:val="subscript"/>
        </w:rPr>
        <w:t>3</w:t>
      </w:r>
      <w:r w:rsidRPr="003913FF">
        <w:rPr>
          <w:rFonts w:ascii="Times New Roman" w:hAnsi="Times New Roman"/>
          <w:color w:val="FF0000"/>
          <w:sz w:val="24"/>
        </w:rPr>
        <w:t>WLa-O</w:t>
      </w:r>
      <w:r w:rsidRPr="003913FF">
        <w:rPr>
          <w:rFonts w:ascii="Times New Roman" w:hAnsi="Times New Roman"/>
          <w:color w:val="FF0000"/>
          <w:sz w:val="24"/>
          <w:vertAlign w:val="subscript"/>
        </w:rPr>
        <w:t>i</w:t>
      </w:r>
      <w:r w:rsidRPr="003913FF">
        <w:rPr>
          <w:rFonts w:ascii="Times New Roman" w:hAnsi="Times New Roman"/>
          <w:color w:val="FF0000"/>
          <w:sz w:val="24"/>
        </w:rPr>
        <w:t xml:space="preserve"> motifs (Figure S39d-h). Interstitial oxygen therefore samples multiple Ca/La/W coordination states rather than occupying a single rigid local geometry. This coordination diversity connects the average interstitial site to neighboring framework oxygen positions and supplies the local rearrangements required for </w:t>
      </w:r>
      <w:proofErr w:type="spellStart"/>
      <w:r w:rsidRPr="003913FF">
        <w:rPr>
          <w:rFonts w:ascii="Times New Roman" w:hAnsi="Times New Roman"/>
          <w:color w:val="FF0000"/>
          <w:sz w:val="24"/>
        </w:rPr>
        <w:t>interstitialcy</w:t>
      </w:r>
      <w:proofErr w:type="spellEnd"/>
      <w:r w:rsidRPr="003913FF">
        <w:rPr>
          <w:rFonts w:ascii="Times New Roman" w:hAnsi="Times New Roman"/>
          <w:color w:val="FF0000"/>
          <w:sz w:val="24"/>
        </w:rPr>
        <w:t xml:space="preserve"> exchange.</w:t>
      </w:r>
    </w:p>
    <w:p w14:paraId="44125522" w14:textId="6E32AC53" w:rsidR="00A0754B" w:rsidRPr="003913FF" w:rsidRDefault="00A0754B" w:rsidP="00A0754B">
      <w:pPr>
        <w:spacing w:after="0" w:line="360" w:lineRule="auto"/>
        <w:ind w:firstLineChars="100" w:firstLine="240"/>
        <w:jc w:val="both"/>
        <w:rPr>
          <w:rFonts w:ascii="Times New Roman" w:hAnsi="Times New Roman"/>
          <w:bCs/>
          <w:color w:val="FF0000"/>
          <w:sz w:val="24"/>
        </w:rPr>
      </w:pPr>
      <w:bookmarkStart w:id="67" w:name="_Hlk240482432"/>
      <w:r w:rsidRPr="003913FF">
        <w:rPr>
          <w:rFonts w:ascii="Times New Roman" w:hAnsi="Times New Roman"/>
          <w:color w:val="FF0000"/>
          <w:sz w:val="24"/>
        </w:rPr>
        <w:lastRenderedPageBreak/>
        <w:t>The electrical measurements establish the transport consequence of interstitial-oxygen incorporation (Figure S40). Parent Ca</w:t>
      </w:r>
      <w:r w:rsidRPr="003913FF">
        <w:rPr>
          <w:rFonts w:ascii="Times New Roman" w:hAnsi="Times New Roman"/>
          <w:color w:val="FF0000"/>
          <w:sz w:val="24"/>
          <w:vertAlign w:val="subscript"/>
        </w:rPr>
        <w:t>2</w:t>
      </w:r>
      <w:r w:rsidRPr="003913FF">
        <w:rPr>
          <w:rFonts w:ascii="Times New Roman" w:hAnsi="Times New Roman"/>
          <w:color w:val="FF0000"/>
          <w:sz w:val="24"/>
        </w:rPr>
        <w:t>WO</w:t>
      </w:r>
      <w:r w:rsidRPr="003913FF">
        <w:rPr>
          <w:rFonts w:ascii="Times New Roman" w:eastAsia="MS Mincho" w:hAnsi="Times New Roman"/>
          <w:color w:val="FF0000"/>
          <w:sz w:val="24"/>
          <w:vertAlign w:val="subscript"/>
        </w:rPr>
        <w:t>6</w:t>
      </w:r>
      <w:r w:rsidRPr="003913FF">
        <w:rPr>
          <w:rFonts w:ascii="Times New Roman" w:hAnsi="Times New Roman"/>
          <w:color w:val="FF0000"/>
          <w:sz w:val="24"/>
        </w:rPr>
        <w:t xml:space="preserve"> shows no pronounced low-frequency electrode-polarization response at 600 and 700</w:t>
      </w:r>
      <w:r w:rsidRPr="003913FF">
        <w:rPr>
          <w:rFonts w:ascii="Times New Roman" w:eastAsia="MS Mincho" w:hAnsi="Times New Roman"/>
          <w:color w:val="FF0000"/>
          <w:sz w:val="24"/>
        </w:rPr>
        <w:t> </w:t>
      </w:r>
      <w:r w:rsidRPr="003913FF">
        <w:rPr>
          <w:rFonts w:ascii="Times New Roman" w:hAnsi="Times New Roman" w:hint="eastAsia"/>
          <w:color w:val="FF0000"/>
          <w:sz w:val="24"/>
        </w:rPr>
        <w:t>°</w:t>
      </w:r>
      <w:r w:rsidRPr="003913FF">
        <w:rPr>
          <w:rFonts w:ascii="Times New Roman" w:hAnsi="Times New Roman"/>
          <w:color w:val="FF0000"/>
          <w:sz w:val="24"/>
        </w:rPr>
        <w:t>C (Figure S4</w:t>
      </w:r>
      <w:r w:rsidR="006449A7" w:rsidRPr="003913FF">
        <w:rPr>
          <w:rFonts w:ascii="Times New Roman" w:hAnsi="Times New Roman"/>
          <w:color w:val="FF0000"/>
          <w:sz w:val="24"/>
        </w:rPr>
        <w:t>0</w:t>
      </w:r>
      <w:r w:rsidRPr="003913FF">
        <w:rPr>
          <w:rFonts w:ascii="Times New Roman" w:hAnsi="Times New Roman"/>
          <w:color w:val="FF0000"/>
          <w:sz w:val="24"/>
        </w:rPr>
        <w:t>a-b). By contrast, Ca</w:t>
      </w:r>
      <w:r w:rsidRPr="003913FF">
        <w:rPr>
          <w:rFonts w:ascii="Times New Roman" w:hAnsi="Times New Roman"/>
          <w:color w:val="FF0000"/>
          <w:sz w:val="24"/>
          <w:vertAlign w:val="subscript"/>
        </w:rPr>
        <w:t>2.85</w:t>
      </w:r>
      <w:r w:rsidRPr="003913FF">
        <w:rPr>
          <w:rFonts w:ascii="Times New Roman" w:hAnsi="Times New Roman"/>
          <w:color w:val="FF0000"/>
          <w:sz w:val="24"/>
        </w:rPr>
        <w:t>La</w:t>
      </w:r>
      <w:r w:rsidRPr="003913FF">
        <w:rPr>
          <w:rFonts w:ascii="Times New Roman" w:hAnsi="Times New Roman"/>
          <w:color w:val="FF0000"/>
          <w:sz w:val="24"/>
          <w:vertAlign w:val="subscript"/>
        </w:rPr>
        <w:t>0.15</w:t>
      </w:r>
      <w:r w:rsidRPr="003913FF">
        <w:rPr>
          <w:rFonts w:ascii="Times New Roman" w:hAnsi="Times New Roman"/>
          <w:color w:val="FF0000"/>
          <w:sz w:val="24"/>
        </w:rPr>
        <w:t>WO</w:t>
      </w:r>
      <w:r w:rsidRPr="003913FF">
        <w:rPr>
          <w:rFonts w:ascii="Times New Roman" w:hAnsi="Times New Roman"/>
          <w:color w:val="FF0000"/>
          <w:sz w:val="24"/>
          <w:vertAlign w:val="subscript"/>
        </w:rPr>
        <w:t>6.075</w:t>
      </w:r>
      <w:r w:rsidRPr="003913FF">
        <w:rPr>
          <w:rFonts w:ascii="Times New Roman" w:hAnsi="Times New Roman"/>
          <w:color w:val="FF0000"/>
          <w:sz w:val="24"/>
        </w:rPr>
        <w:t xml:space="preserve"> exhibits substantially reduced impedance and a distinct low-frequency response over 550-700</w:t>
      </w:r>
      <w:r w:rsidRPr="003913FF">
        <w:rPr>
          <w:rFonts w:ascii="Times New Roman" w:eastAsia="MS Mincho" w:hAnsi="Times New Roman"/>
          <w:color w:val="FF0000"/>
          <w:sz w:val="24"/>
        </w:rPr>
        <w:t> </w:t>
      </w:r>
      <w:r w:rsidRPr="003913FF">
        <w:rPr>
          <w:rFonts w:ascii="Times New Roman" w:hAnsi="Times New Roman" w:hint="eastAsia"/>
          <w:color w:val="FF0000"/>
          <w:sz w:val="24"/>
        </w:rPr>
        <w:t>°</w:t>
      </w:r>
      <w:r w:rsidRPr="003913FF">
        <w:rPr>
          <w:rFonts w:ascii="Times New Roman" w:hAnsi="Times New Roman"/>
          <w:color w:val="FF0000"/>
          <w:sz w:val="24"/>
        </w:rPr>
        <w:t xml:space="preserve">C, consistent with enhanced ionic transport (Figure S40c-f). Oxygen concentration-cell measurements yield </w:t>
      </w:r>
      <w:r w:rsidR="003F274C" w:rsidRPr="003913FF">
        <w:rPr>
          <w:rFonts w:ascii="Times New Roman" w:hAnsi="Times New Roman"/>
          <w:color w:val="FF0000"/>
          <w:sz w:val="24"/>
        </w:rPr>
        <w:t>oxygen</w:t>
      </w:r>
      <w:r w:rsidRPr="003913FF">
        <w:rPr>
          <w:rFonts w:ascii="Times New Roman" w:hAnsi="Times New Roman"/>
          <w:color w:val="FF0000"/>
          <w:sz w:val="24"/>
        </w:rPr>
        <w:t xml:space="preserve"> transport numbers above 0.80 between 500 and 1000</w:t>
      </w:r>
      <w:r w:rsidRPr="003913FF">
        <w:rPr>
          <w:rFonts w:ascii="Times New Roman" w:eastAsia="MS Mincho" w:hAnsi="Times New Roman"/>
          <w:color w:val="FF0000"/>
          <w:sz w:val="24"/>
        </w:rPr>
        <w:t> </w:t>
      </w:r>
      <w:r w:rsidRPr="003913FF">
        <w:rPr>
          <w:rFonts w:ascii="Times New Roman" w:hAnsi="Times New Roman" w:hint="eastAsia"/>
          <w:color w:val="FF0000"/>
          <w:sz w:val="24"/>
        </w:rPr>
        <w:t>°</w:t>
      </w:r>
      <w:r w:rsidRPr="003913FF">
        <w:rPr>
          <w:rFonts w:ascii="Times New Roman" w:hAnsi="Times New Roman"/>
          <w:color w:val="FF0000"/>
          <w:sz w:val="24"/>
        </w:rPr>
        <w:t>C (Figure S40g), demonstrating that oxide ions are the dominant charge carriers. The bulk conductivity is only weakly dependent on oxygen partial pressure over most of the investigated range (Figure S40h). A modest increase under reducing conditions at lower temperatures indicates a minor n-type electronic contribution, but oxide-ion conduction remains dominant.</w:t>
      </w:r>
    </w:p>
    <w:p w14:paraId="0E58DBBC" w14:textId="5BCF9F7F" w:rsidR="00A0754B" w:rsidRPr="003913FF" w:rsidRDefault="00A0754B" w:rsidP="00A0754B">
      <w:pPr>
        <w:pStyle w:val="pdq2pgselectionanchorcontainer"/>
        <w:spacing w:before="0" w:beforeAutospacing="0" w:after="0" w:afterAutospacing="0" w:line="360" w:lineRule="auto"/>
        <w:ind w:firstLineChars="100" w:firstLine="240"/>
        <w:jc w:val="both"/>
        <w:rPr>
          <w:rFonts w:ascii="Times New Roman" w:hAnsi="Times New Roman" w:cs="Times New Roman"/>
          <w:color w:val="FF0000"/>
        </w:rPr>
      </w:pPr>
      <w:r w:rsidRPr="003913FF">
        <w:rPr>
          <w:rFonts w:ascii="Times New Roman" w:hAnsi="Times New Roman" w:cs="Times New Roman"/>
          <w:color w:val="FF0000"/>
        </w:rPr>
        <w:t xml:space="preserve">La substitution increases the bulk conductivity throughout the measured temperature range (Figure S40i). </w:t>
      </w:r>
      <w:bookmarkStart w:id="68" w:name="_Hlk240472707"/>
      <w:bookmarkStart w:id="69" w:name="OLE_LINK210"/>
      <w:r w:rsidRPr="003913FF">
        <w:rPr>
          <w:rFonts w:ascii="Times New Roman" w:hAnsi="Times New Roman" w:cs="Times New Roman"/>
          <w:color w:val="FF0000"/>
        </w:rPr>
        <w:t>The conductivity of Ca</w:t>
      </w:r>
      <w:r w:rsidRPr="003913FF">
        <w:rPr>
          <w:rFonts w:ascii="Times New Roman" w:hAnsi="Times New Roman"/>
          <w:color w:val="FF0000"/>
          <w:vertAlign w:val="subscript"/>
        </w:rPr>
        <w:t>2.85</w:t>
      </w:r>
      <w:r w:rsidRPr="003913FF">
        <w:rPr>
          <w:rFonts w:ascii="Times New Roman" w:hAnsi="Times New Roman" w:cs="Times New Roman"/>
          <w:color w:val="FF0000"/>
        </w:rPr>
        <w:t>La</w:t>
      </w:r>
      <w:r w:rsidRPr="003913FF">
        <w:rPr>
          <w:rFonts w:ascii="Times New Roman" w:hAnsi="Times New Roman"/>
          <w:color w:val="FF0000"/>
          <w:vertAlign w:val="subscript"/>
        </w:rPr>
        <w:t>0.15</w:t>
      </w:r>
      <w:r w:rsidRPr="003913FF">
        <w:rPr>
          <w:rFonts w:ascii="Times New Roman" w:hAnsi="Times New Roman" w:cs="Times New Roman"/>
          <w:color w:val="FF0000"/>
        </w:rPr>
        <w:t>WO</w:t>
      </w:r>
      <w:r w:rsidRPr="003913FF">
        <w:rPr>
          <w:rFonts w:ascii="Times New Roman" w:hAnsi="Times New Roman"/>
          <w:color w:val="FF0000"/>
          <w:vertAlign w:val="subscript"/>
        </w:rPr>
        <w:t xml:space="preserve">6.075 </w:t>
      </w:r>
      <w:r w:rsidRPr="003913FF">
        <w:rPr>
          <w:rFonts w:ascii="Times New Roman" w:hAnsi="Times New Roman" w:cs="Times New Roman"/>
          <w:color w:val="FF0000"/>
        </w:rPr>
        <w:t xml:space="preserve">reaches </w:t>
      </w:r>
      <w:r w:rsidRPr="003913FF">
        <w:rPr>
          <w:rStyle w:val="katex"/>
          <w:rFonts w:ascii="Times New Roman" w:hAnsi="Times New Roman" w:cs="Times New Roman"/>
          <w:color w:val="FF0000"/>
        </w:rPr>
        <w:t>1.77</w:t>
      </w:r>
      <w:r w:rsidRPr="003913FF">
        <w:rPr>
          <w:rStyle w:val="katex"/>
          <w:rFonts w:ascii="Times New Roman" w:hAnsi="Times New Roman" w:cs="Times New Roman"/>
          <w:color w:val="FF0000"/>
        </w:rPr>
        <w:sym w:font="Symbol" w:char="F0B4"/>
      </w:r>
      <w:r w:rsidRPr="003913FF">
        <w:rPr>
          <w:rStyle w:val="katex"/>
          <w:rFonts w:ascii="Times New Roman" w:hAnsi="Times New Roman" w:cs="Times New Roman"/>
          <w:color w:val="FF0000"/>
        </w:rPr>
        <w:t>10</w:t>
      </w:r>
      <w:r w:rsidRPr="003913FF">
        <w:rPr>
          <w:rStyle w:val="katex"/>
          <w:rFonts w:ascii="Times New Roman" w:eastAsia="微软雅黑" w:hAnsi="Times New Roman" w:cs="Times New Roman"/>
          <w:color w:val="FF0000"/>
          <w:vertAlign w:val="superscript"/>
        </w:rPr>
        <w:t>-</w:t>
      </w:r>
      <w:r w:rsidRPr="003913FF">
        <w:rPr>
          <w:rStyle w:val="katex"/>
          <w:rFonts w:ascii="Times New Roman" w:hAnsi="Times New Roman" w:cs="Times New Roman"/>
          <w:color w:val="FF0000"/>
          <w:vertAlign w:val="superscript"/>
        </w:rPr>
        <w:t>3</w:t>
      </w:r>
      <w:r w:rsidRPr="003913FF">
        <w:rPr>
          <w:rStyle w:val="katex"/>
          <w:rFonts w:ascii="Times New Roman" w:hAnsi="Times New Roman" w:cs="Times New Roman"/>
          <w:color w:val="FF0000"/>
        </w:rPr>
        <w:t> S</w:t>
      </w:r>
      <w:r w:rsidRPr="003913FF">
        <w:rPr>
          <w:rStyle w:val="katex"/>
          <w:rFonts w:ascii="Times New Roman" w:eastAsia="MS Mincho" w:hAnsi="Times New Roman" w:cs="Times New Roman"/>
          <w:color w:val="FF0000"/>
        </w:rPr>
        <w:t>/</w:t>
      </w:r>
      <w:r w:rsidRPr="003913FF">
        <w:rPr>
          <w:rStyle w:val="katex"/>
          <w:rFonts w:ascii="Times New Roman" w:hAnsi="Times New Roman" w:cs="Times New Roman"/>
          <w:color w:val="FF0000"/>
        </w:rPr>
        <w:t>cm</w:t>
      </w:r>
      <w:r w:rsidRPr="003913FF">
        <w:rPr>
          <w:rFonts w:ascii="Times New Roman" w:hAnsi="Times New Roman" w:cs="Times New Roman"/>
          <w:color w:val="FF0000"/>
        </w:rPr>
        <w:t xml:space="preserve"> at 1000</w:t>
      </w:r>
      <w:r w:rsidRPr="003913FF">
        <w:rPr>
          <w:rFonts w:ascii="Times New Roman" w:eastAsia="MS Mincho" w:hAnsi="Times New Roman" w:cs="Times New Roman"/>
          <w:color w:val="FF0000"/>
        </w:rPr>
        <w:t> </w:t>
      </w:r>
      <w:r w:rsidRPr="003913FF">
        <w:rPr>
          <w:rFonts w:ascii="Times New Roman" w:eastAsia="等线" w:hAnsi="Times New Roman" w:cs="Times New Roman" w:hint="eastAsia"/>
          <w:color w:val="FF0000"/>
        </w:rPr>
        <w:t>°</w:t>
      </w:r>
      <w:r w:rsidRPr="003913FF">
        <w:rPr>
          <w:rFonts w:ascii="Times New Roman" w:hAnsi="Times New Roman" w:cs="Times New Roman"/>
          <w:color w:val="FF0000"/>
        </w:rPr>
        <w:t>C, more than one order of magnitude higher than the corresponding Ca-</w:t>
      </w:r>
      <w:proofErr w:type="spellStart"/>
      <w:r w:rsidRPr="003913FF">
        <w:rPr>
          <w:rFonts w:ascii="Times New Roman" w:hAnsi="Times New Roman" w:cs="Times New Roman"/>
          <w:color w:val="FF0000"/>
        </w:rPr>
        <w:t>Nb</w:t>
      </w:r>
      <w:proofErr w:type="spellEnd"/>
      <w:r w:rsidRPr="003913FF">
        <w:rPr>
          <w:rFonts w:ascii="Times New Roman" w:hAnsi="Times New Roman" w:cs="Times New Roman"/>
          <w:color w:val="FF0000"/>
        </w:rPr>
        <w:t xml:space="preserve"> complex-perovskite composition.</w:t>
      </w:r>
      <w:bookmarkEnd w:id="68"/>
      <w:bookmarkEnd w:id="69"/>
      <w:r w:rsidRPr="003913FF">
        <w:rPr>
          <w:rFonts w:ascii="Times New Roman" w:hAnsi="Times New Roman" w:cs="Times New Roman"/>
          <w:color w:val="FF0000"/>
        </w:rPr>
        <w:t xml:space="preserve"> The NPD, PDF/RMC and </w:t>
      </w:r>
      <w:r w:rsidR="006449A7" w:rsidRPr="003913FF">
        <w:rPr>
          <w:rFonts w:ascii="Times New Roman" w:hAnsi="Times New Roman" w:cs="Times New Roman"/>
          <w:color w:val="FF0000"/>
        </w:rPr>
        <w:t xml:space="preserve">electrical </w:t>
      </w:r>
      <w:r w:rsidRPr="003913FF">
        <w:rPr>
          <w:rFonts w:ascii="Times New Roman" w:hAnsi="Times New Roman" w:cs="Times New Roman"/>
          <w:color w:val="FF0000"/>
        </w:rPr>
        <w:t>transport measurements thus define a consistent structure-defect-transport relationship in which La substitution introduces interstitial oxygen into the expanded Ca/La-containing layers, while local coordination flexibility enables its redistribution and long-range transport.</w:t>
      </w:r>
    </w:p>
    <w:p w14:paraId="01F281BC" w14:textId="77777777" w:rsidR="00A0754B" w:rsidRPr="003913FF" w:rsidRDefault="00A0754B" w:rsidP="00A0754B">
      <w:pPr>
        <w:pStyle w:val="aff3"/>
        <w:spacing w:before="0" w:beforeAutospacing="0" w:after="0" w:afterAutospacing="0" w:line="360" w:lineRule="auto"/>
        <w:ind w:firstLineChars="100" w:firstLine="240"/>
        <w:jc w:val="both"/>
        <w:rPr>
          <w:rFonts w:ascii="Times New Roman" w:hAnsi="Times New Roman" w:cs="Times New Roman"/>
          <w:color w:val="FF0000"/>
        </w:rPr>
      </w:pPr>
      <w:r w:rsidRPr="003913FF">
        <w:rPr>
          <w:rFonts w:ascii="Times New Roman" w:hAnsi="Times New Roman" w:cs="Times New Roman"/>
          <w:color w:val="FF0000"/>
        </w:rPr>
        <w:t xml:space="preserve">BVSE calculations identify interconnected low-energy regions for oxide-ion migration within the Ca/La-containing portion of the double-perovskite framework (Figure S41). The calculated pathways link the interstitial region to adjacent framework oxygen positions and extend along the crystallographic </w:t>
      </w:r>
      <w:r w:rsidRPr="003913FF">
        <w:rPr>
          <w:rStyle w:val="aff4"/>
          <w:rFonts w:ascii="Times New Roman" w:hAnsi="Times New Roman" w:cs="Times New Roman"/>
          <w:color w:val="FF0000"/>
        </w:rPr>
        <w:t>a</w:t>
      </w:r>
      <w:r w:rsidRPr="003913FF">
        <w:rPr>
          <w:rFonts w:ascii="Times New Roman" w:hAnsi="Times New Roman" w:cs="Times New Roman"/>
          <w:color w:val="FF0000"/>
        </w:rPr>
        <w:t xml:space="preserve">, </w:t>
      </w:r>
      <w:r w:rsidRPr="003913FF">
        <w:rPr>
          <w:rStyle w:val="aff4"/>
          <w:rFonts w:ascii="Times New Roman" w:hAnsi="Times New Roman" w:cs="Times New Roman"/>
          <w:color w:val="FF0000"/>
        </w:rPr>
        <w:t>b</w:t>
      </w:r>
      <w:r w:rsidRPr="003913FF">
        <w:rPr>
          <w:rFonts w:ascii="Times New Roman" w:hAnsi="Times New Roman" w:cs="Times New Roman"/>
          <w:color w:val="FF0000"/>
        </w:rPr>
        <w:t xml:space="preserve"> and </w:t>
      </w:r>
      <w:r w:rsidRPr="003913FF">
        <w:rPr>
          <w:rStyle w:val="aff4"/>
          <w:rFonts w:ascii="Times New Roman" w:hAnsi="Times New Roman" w:cs="Times New Roman"/>
          <w:color w:val="FF0000"/>
        </w:rPr>
        <w:t>c</w:t>
      </w:r>
      <w:r w:rsidRPr="003913FF">
        <w:rPr>
          <w:rFonts w:ascii="Times New Roman" w:hAnsi="Times New Roman" w:cs="Times New Roman"/>
          <w:color w:val="FF0000"/>
        </w:rPr>
        <w:t xml:space="preserve"> directions. The energy landscape is anisotropic, with the most accessible connectivity concentrated within the ionic-layer plane. This pathway geometry is consistent with the interstitial position obtained from NPD and the range of O</w:t>
      </w:r>
      <w:r w:rsidRPr="003913FF">
        <w:rPr>
          <w:rFonts w:ascii="Times New Roman" w:hAnsi="Times New Roman" w:cs="Times New Roman"/>
          <w:color w:val="FF0000"/>
          <w:vertAlign w:val="subscript"/>
        </w:rPr>
        <w:t>i</w:t>
      </w:r>
      <w:r w:rsidRPr="003913FF">
        <w:rPr>
          <w:rFonts w:ascii="Times New Roman" w:hAnsi="Times New Roman" w:cs="Times New Roman"/>
          <w:color w:val="FF0000"/>
        </w:rPr>
        <w:t xml:space="preserve"> coordination environments resolved by RMC modeling.</w:t>
      </w:r>
    </w:p>
    <w:p w14:paraId="1840D614" w14:textId="77777777" w:rsidR="00A0754B" w:rsidRPr="003913FF" w:rsidRDefault="00A0754B" w:rsidP="00E5315E">
      <w:pPr>
        <w:widowControl/>
        <w:spacing w:after="0" w:line="360" w:lineRule="auto"/>
        <w:ind w:firstLineChars="100" w:firstLine="240"/>
        <w:jc w:val="both"/>
        <w:rPr>
          <w:rFonts w:ascii="Times New Roman" w:eastAsia="宋体" w:hAnsi="Times New Roman"/>
          <w:color w:val="FF0000"/>
          <w:kern w:val="0"/>
          <w:sz w:val="24"/>
        </w:rPr>
      </w:pPr>
      <w:bookmarkStart w:id="70" w:name="_Hlk240482459"/>
      <w:bookmarkEnd w:id="67"/>
      <w:r w:rsidRPr="003913FF">
        <w:rPr>
          <w:rFonts w:ascii="Times New Roman" w:hAnsi="Times New Roman"/>
          <w:color w:val="FF0000"/>
          <w:sz w:val="24"/>
        </w:rPr>
        <w:lastRenderedPageBreak/>
        <w:t xml:space="preserve">AIMD simulations further confirm that oxygen is the dynamically active species responsible for long-range transport </w:t>
      </w:r>
      <w:r w:rsidRPr="003913FF">
        <w:rPr>
          <w:rFonts w:ascii="Times New Roman" w:eastAsia="宋体" w:hAnsi="Times New Roman"/>
          <w:color w:val="FF0000"/>
          <w:kern w:val="0"/>
          <w:sz w:val="24"/>
        </w:rPr>
        <w:t xml:space="preserve">(Figure S42). </w:t>
      </w:r>
      <w:r w:rsidRPr="003913FF">
        <w:rPr>
          <w:rFonts w:ascii="Times New Roman" w:hAnsi="Times New Roman"/>
          <w:color w:val="FF0000"/>
          <w:sz w:val="24"/>
        </w:rPr>
        <w:t xml:space="preserve">MSD values show that oxygen increases substantially with temperature, whereas Ca, La, and W remain comparatively localized </w:t>
      </w:r>
      <w:r w:rsidRPr="003913FF">
        <w:rPr>
          <w:rFonts w:ascii="Times New Roman" w:eastAsia="宋体" w:hAnsi="Times New Roman"/>
          <w:color w:val="FF0000"/>
          <w:kern w:val="0"/>
          <w:sz w:val="24"/>
        </w:rPr>
        <w:t>(Figure S42a). The oxide-ion diffusion coefficients show Arrhenius behavior, confirming thermally activated transport (Figure S42c). Time- and temperature-dependent trajectory distributions viewed along [010] show progressive broadening and connection of the oxygen trajectories at elevated temperatures, while the cation positions remain comparatively confined (Figure S42d). Long-range transport therefore arises from oxygen rearrangement within a structurally retained cation framework.</w:t>
      </w:r>
    </w:p>
    <w:p w14:paraId="0A617F0E" w14:textId="77777777" w:rsidR="00A0754B" w:rsidRPr="003913FF" w:rsidRDefault="00A0754B" w:rsidP="00A0754B">
      <w:pPr>
        <w:widowControl/>
        <w:spacing w:after="0" w:line="360" w:lineRule="auto"/>
        <w:ind w:firstLineChars="100" w:firstLine="240"/>
        <w:jc w:val="both"/>
        <w:rPr>
          <w:rFonts w:ascii="Times New Roman" w:eastAsia="宋体" w:hAnsi="Times New Roman"/>
          <w:color w:val="FF0000"/>
          <w:kern w:val="0"/>
          <w:sz w:val="24"/>
        </w:rPr>
      </w:pPr>
      <w:r w:rsidRPr="003913FF">
        <w:rPr>
          <w:rFonts w:ascii="Times New Roman" w:eastAsia="宋体" w:hAnsi="Times New Roman"/>
          <w:color w:val="FF0000"/>
          <w:kern w:val="0"/>
          <w:sz w:val="24"/>
        </w:rPr>
        <w:t xml:space="preserve">Direction-resolved MSD analysis reveals preferential oxygen transport along the crystallographic </w:t>
      </w:r>
      <w:r w:rsidRPr="003913FF">
        <w:rPr>
          <w:rFonts w:ascii="Times New Roman" w:eastAsia="宋体" w:hAnsi="Times New Roman"/>
          <w:i/>
          <w:color w:val="FF0000"/>
          <w:kern w:val="0"/>
          <w:sz w:val="24"/>
        </w:rPr>
        <w:t>b</w:t>
      </w:r>
      <w:r w:rsidRPr="003913FF">
        <w:rPr>
          <w:rFonts w:ascii="Times New Roman" w:eastAsia="宋体" w:hAnsi="Times New Roman"/>
          <w:color w:val="FF0000"/>
          <w:kern w:val="0"/>
          <w:sz w:val="24"/>
        </w:rPr>
        <w:t xml:space="preserve"> direction within the </w:t>
      </w:r>
      <w:r w:rsidRPr="003913FF">
        <w:rPr>
          <w:rFonts w:ascii="Times New Roman" w:eastAsia="宋体" w:hAnsi="Times New Roman"/>
          <w:i/>
          <w:color w:val="FF0000"/>
          <w:kern w:val="0"/>
          <w:sz w:val="24"/>
        </w:rPr>
        <w:t>ab</w:t>
      </w:r>
      <w:r w:rsidRPr="003913FF">
        <w:rPr>
          <w:rFonts w:ascii="Times New Roman" w:eastAsia="宋体" w:hAnsi="Times New Roman"/>
          <w:color w:val="FF0000"/>
          <w:kern w:val="0"/>
          <w:sz w:val="24"/>
        </w:rPr>
        <w:t xml:space="preserve"> plane (Figures S45a). The corresponding transport plane in the Ca-</w:t>
      </w:r>
      <w:proofErr w:type="spellStart"/>
      <w:r w:rsidRPr="003913FF">
        <w:rPr>
          <w:rFonts w:ascii="Times New Roman" w:eastAsia="宋体" w:hAnsi="Times New Roman"/>
          <w:color w:val="FF0000"/>
          <w:kern w:val="0"/>
          <w:sz w:val="24"/>
        </w:rPr>
        <w:t>Nb</w:t>
      </w:r>
      <w:proofErr w:type="spellEnd"/>
      <w:r w:rsidRPr="003913FF">
        <w:rPr>
          <w:rFonts w:ascii="Times New Roman" w:eastAsia="宋体" w:hAnsi="Times New Roman"/>
          <w:color w:val="FF0000"/>
          <w:kern w:val="0"/>
          <w:sz w:val="24"/>
        </w:rPr>
        <w:t xml:space="preserve"> complex perovskite is indexed as the </w:t>
      </w:r>
      <w:r w:rsidRPr="003913FF">
        <w:rPr>
          <w:rFonts w:ascii="Times New Roman" w:eastAsia="宋体" w:hAnsi="Times New Roman"/>
          <w:i/>
          <w:color w:val="FF0000"/>
          <w:kern w:val="0"/>
          <w:sz w:val="24"/>
        </w:rPr>
        <w:t>ac</w:t>
      </w:r>
      <w:r w:rsidRPr="003913FF">
        <w:rPr>
          <w:rFonts w:ascii="Times New Roman" w:eastAsia="宋体" w:hAnsi="Times New Roman"/>
          <w:color w:val="FF0000"/>
          <w:kern w:val="0"/>
          <w:sz w:val="24"/>
        </w:rPr>
        <w:t xml:space="preserve"> plane. Although the crystallographic indices differ, the two planes have the same topological orientation relative to their respective ionic-layer architectures. Increasing the ionic-layer number from one to two therefore preserves the characteristic in-plane transport dimensionality while expanding the structural region available for defect accommodation and migration.</w:t>
      </w:r>
    </w:p>
    <w:p w14:paraId="595401FE" w14:textId="77777777" w:rsidR="00A0754B" w:rsidRPr="003913FF" w:rsidRDefault="00A0754B" w:rsidP="00A0754B">
      <w:pPr>
        <w:widowControl/>
        <w:spacing w:after="0" w:line="360" w:lineRule="auto"/>
        <w:ind w:firstLineChars="100" w:firstLine="240"/>
        <w:jc w:val="both"/>
        <w:rPr>
          <w:rFonts w:ascii="Times New Roman" w:eastAsia="宋体" w:hAnsi="Times New Roman"/>
          <w:color w:val="FF0000"/>
          <w:kern w:val="0"/>
          <w:sz w:val="24"/>
        </w:rPr>
      </w:pPr>
      <w:r w:rsidRPr="003913FF">
        <w:rPr>
          <w:rFonts w:ascii="Times New Roman" w:eastAsia="宋体" w:hAnsi="Times New Roman"/>
          <w:color w:val="FF0000"/>
          <w:kern w:val="0"/>
          <w:sz w:val="24"/>
        </w:rPr>
        <w:t>The most mobile oxygen atoms repeatedly sample the La-containing coordination environments, as indicated by their nearest O-La distances (Figures S43b-S44b). Their stepwise displacements are temporally associated with torsional and cage-deformation motions of the surrounding WO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CaO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and LaO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units (Figures S44</w:t>
      </w:r>
      <w:proofErr w:type="gramStart"/>
      <w:r w:rsidRPr="003913FF">
        <w:rPr>
          <w:rFonts w:ascii="Times New Roman" w:eastAsia="宋体" w:hAnsi="Times New Roman"/>
          <w:color w:val="FF0000"/>
          <w:kern w:val="0"/>
          <w:sz w:val="24"/>
        </w:rPr>
        <w:t>c,d</w:t>
      </w:r>
      <w:proofErr w:type="gramEnd"/>
      <w:r w:rsidRPr="003913FF">
        <w:rPr>
          <w:rFonts w:ascii="Times New Roman" w:eastAsia="宋体" w:hAnsi="Times New Roman"/>
          <w:color w:val="FF0000"/>
          <w:kern w:val="0"/>
          <w:sz w:val="24"/>
        </w:rPr>
        <w:t>-S46c,d). These motions are not described by the rigid-body rotation of an isolated WO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octahedron. Instead, they involve a spati</w:t>
      </w:r>
      <w:bookmarkStart w:id="71" w:name="_GoBack"/>
      <w:bookmarkEnd w:id="71"/>
      <w:r w:rsidRPr="003913FF">
        <w:rPr>
          <w:rFonts w:ascii="Times New Roman" w:eastAsia="宋体" w:hAnsi="Times New Roman"/>
          <w:color w:val="FF0000"/>
          <w:kern w:val="0"/>
          <w:sz w:val="24"/>
        </w:rPr>
        <w:t>ally coupled response in which WO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torsion and Ca/La-O cage deformation continuously reshape the local oxygen coordination environment and the associated migration bottlenecks.</w:t>
      </w:r>
    </w:p>
    <w:p w14:paraId="06DD592D" w14:textId="77777777" w:rsidR="00A0754B" w:rsidRPr="003913FF" w:rsidRDefault="00A0754B" w:rsidP="00A0754B">
      <w:pPr>
        <w:widowControl/>
        <w:spacing w:after="0" w:line="360" w:lineRule="auto"/>
        <w:ind w:firstLineChars="100" w:firstLine="240"/>
        <w:jc w:val="both"/>
        <w:rPr>
          <w:rFonts w:ascii="Times New Roman" w:eastAsia="宋体" w:hAnsi="Times New Roman"/>
          <w:color w:val="FF0000"/>
          <w:kern w:val="0"/>
          <w:sz w:val="24"/>
        </w:rPr>
      </w:pPr>
      <w:r w:rsidRPr="003913FF">
        <w:rPr>
          <w:rFonts w:ascii="Times New Roman" w:eastAsia="宋体" w:hAnsi="Times New Roman"/>
          <w:color w:val="FF0000"/>
          <w:kern w:val="0"/>
          <w:sz w:val="24"/>
        </w:rPr>
        <w:t>The cooperative character of these motions is quantified by the correlations between the instantaneous torsional amplitudes of neighboring coordination environments. At 1473 K, the Pearson correlation coefficients between WO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torsion and the LaO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and CaO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torsional coordinates are 0.69 and 0.81, respectively (Figure S43e-f). These </w:t>
      </w:r>
      <w:r w:rsidRPr="003913FF">
        <w:rPr>
          <w:rFonts w:ascii="Times New Roman" w:eastAsia="宋体" w:hAnsi="Times New Roman"/>
          <w:color w:val="FF0000"/>
          <w:kern w:val="0"/>
          <w:sz w:val="24"/>
        </w:rPr>
        <w:lastRenderedPageBreak/>
        <w:t>correlations increase to 0.89 and 0.92 at 1673 K (Figure S44e-f) and reach 0.94 and 0.92 at 1873 K (Figure S45e-f). The positive, temperature-enhanced correlations show that the neighboring polyhedral motions are dynamically coupled rather than arising from independent thermal fluctuations.</w:t>
      </w:r>
    </w:p>
    <w:p w14:paraId="74B2B609" w14:textId="77777777" w:rsidR="00A0754B" w:rsidRPr="003913FF" w:rsidRDefault="00A0754B" w:rsidP="00A0754B">
      <w:pPr>
        <w:widowControl/>
        <w:spacing w:after="0" w:line="360" w:lineRule="auto"/>
        <w:ind w:firstLineChars="100" w:firstLine="240"/>
        <w:jc w:val="both"/>
        <w:rPr>
          <w:rFonts w:ascii="Times New Roman" w:eastAsia="宋体" w:hAnsi="Times New Roman"/>
          <w:color w:val="FF0000"/>
          <w:kern w:val="0"/>
          <w:sz w:val="24"/>
        </w:rPr>
      </w:pPr>
      <w:r w:rsidRPr="003913FF">
        <w:rPr>
          <w:rFonts w:ascii="Times New Roman" w:eastAsia="宋体" w:hAnsi="Times New Roman"/>
          <w:color w:val="FF0000"/>
          <w:kern w:val="0"/>
          <w:sz w:val="24"/>
        </w:rPr>
        <w:t xml:space="preserve">Together, the BVSE and AIMD results support propeller-type </w:t>
      </w:r>
      <w:proofErr w:type="spellStart"/>
      <w:r w:rsidRPr="003913FF">
        <w:rPr>
          <w:rFonts w:ascii="Times New Roman" w:eastAsia="宋体" w:hAnsi="Times New Roman"/>
          <w:color w:val="FF0000"/>
          <w:kern w:val="0"/>
          <w:sz w:val="24"/>
        </w:rPr>
        <w:t>interstitialcy</w:t>
      </w:r>
      <w:proofErr w:type="spellEnd"/>
      <w:r w:rsidRPr="003913FF">
        <w:rPr>
          <w:rFonts w:ascii="Times New Roman" w:eastAsia="宋体" w:hAnsi="Times New Roman"/>
          <w:color w:val="FF0000"/>
          <w:kern w:val="0"/>
          <w:sz w:val="24"/>
        </w:rPr>
        <w:t xml:space="preserve"> oxygen migration in the Ca-W double perovskite. Here, “propeller-type” denotes a correlated sequence of WO</w:t>
      </w:r>
      <w:r w:rsidRPr="003913FF">
        <w:rPr>
          <w:rFonts w:ascii="Times New Roman" w:eastAsia="宋体" w:hAnsi="Times New Roman"/>
          <w:color w:val="FF0000"/>
          <w:kern w:val="0"/>
          <w:sz w:val="24"/>
          <w:vertAlign w:val="subscript"/>
        </w:rPr>
        <w:t>6</w:t>
      </w:r>
      <w:r w:rsidRPr="003913FF">
        <w:rPr>
          <w:rFonts w:ascii="Times New Roman" w:eastAsia="宋体" w:hAnsi="Times New Roman"/>
          <w:color w:val="FF0000"/>
          <w:kern w:val="0"/>
          <w:sz w:val="24"/>
        </w:rPr>
        <w:t xml:space="preserve"> torsion and Ca/La-O cage deformation rather than the rigid rotation of an isolated polyhedron. These collective angular fluctuations transiently widen or redirect the migration bottlenecks, allowing an interstitial oxygen to displace a neighboring framework oxygen. The displaced framework oxygen subsequently occupies another interstitial or framework position, propagating oxygen transport through a sequence of </w:t>
      </w:r>
      <w:proofErr w:type="spellStart"/>
      <w:r w:rsidRPr="003913FF">
        <w:rPr>
          <w:rFonts w:ascii="Times New Roman" w:eastAsia="宋体" w:hAnsi="Times New Roman"/>
          <w:color w:val="FF0000"/>
          <w:kern w:val="0"/>
          <w:sz w:val="24"/>
        </w:rPr>
        <w:t>interstitialcy</w:t>
      </w:r>
      <w:proofErr w:type="spellEnd"/>
      <w:r w:rsidRPr="003913FF">
        <w:rPr>
          <w:rFonts w:ascii="Times New Roman" w:eastAsia="宋体" w:hAnsi="Times New Roman"/>
          <w:color w:val="FF0000"/>
          <w:kern w:val="0"/>
          <w:sz w:val="24"/>
        </w:rPr>
        <w:t xml:space="preserve"> exchanges. Repetition of these coupled events produces long-range migration within the ionic-layer plane.</w:t>
      </w:r>
    </w:p>
    <w:p w14:paraId="06FE7B4C" w14:textId="77777777" w:rsidR="00A0754B" w:rsidRPr="003913FF" w:rsidRDefault="00A0754B" w:rsidP="00A0754B">
      <w:pPr>
        <w:widowControl/>
        <w:spacing w:line="360" w:lineRule="auto"/>
        <w:ind w:firstLineChars="100" w:firstLine="240"/>
        <w:jc w:val="both"/>
        <w:rPr>
          <w:rFonts w:ascii="Times New Roman" w:eastAsia="宋体" w:hAnsi="Times New Roman"/>
          <w:color w:val="FF0000"/>
          <w:kern w:val="0"/>
          <w:sz w:val="24"/>
        </w:rPr>
      </w:pPr>
      <w:r w:rsidRPr="003913FF">
        <w:rPr>
          <w:rFonts w:ascii="Times New Roman" w:eastAsia="宋体" w:hAnsi="Times New Roman"/>
          <w:color w:val="FF0000"/>
          <w:kern w:val="0"/>
          <w:sz w:val="24"/>
        </w:rPr>
        <w:t xml:space="preserve">The Ca-W double perovskite therefore demonstrates how ionic-layer number and connectivity can be used as structural variables for regulating oxygen-defect accommodation and migration. Increasing the ionic-layer repeat from one to two creates an expanded Ca/La-containing region that accommodates heterogeneous interstitial-oxygen configurations while retaining the cooperative polyhedral dynamics required for propeller-type </w:t>
      </w:r>
      <w:proofErr w:type="spellStart"/>
      <w:r w:rsidRPr="003913FF">
        <w:rPr>
          <w:rFonts w:ascii="Times New Roman" w:eastAsia="宋体" w:hAnsi="Times New Roman"/>
          <w:color w:val="FF0000"/>
          <w:kern w:val="0"/>
          <w:sz w:val="24"/>
        </w:rPr>
        <w:t>interstitialcy</w:t>
      </w:r>
      <w:proofErr w:type="spellEnd"/>
      <w:r w:rsidRPr="003913FF">
        <w:rPr>
          <w:rFonts w:ascii="Times New Roman" w:eastAsia="宋体" w:hAnsi="Times New Roman"/>
          <w:color w:val="FF0000"/>
          <w:kern w:val="0"/>
          <w:sz w:val="24"/>
        </w:rPr>
        <w:t xml:space="preserve"> transport. These results establish a direct connection between ionic-layer architecture, local coordination adaptability and long-range oxide-ion migration in close-packed perovskites.</w:t>
      </w:r>
    </w:p>
    <w:bookmarkEnd w:id="70"/>
    <w:p w14:paraId="4F67B2E2" w14:textId="77777777" w:rsidR="00A0754B" w:rsidRPr="003913FF" w:rsidRDefault="00A0754B" w:rsidP="00A0754B">
      <w:pPr>
        <w:spacing w:line="360" w:lineRule="auto"/>
        <w:jc w:val="both"/>
        <w:rPr>
          <w:rFonts w:ascii="Times New Roman" w:hAnsi="Times New Roman"/>
          <w:bCs/>
          <w:color w:val="FF0000"/>
          <w:sz w:val="24"/>
        </w:rPr>
      </w:pPr>
    </w:p>
    <w:p w14:paraId="776D6D9E" w14:textId="77777777" w:rsidR="00A0754B" w:rsidRPr="003913FF" w:rsidRDefault="00A0754B" w:rsidP="00A0754B">
      <w:pPr>
        <w:spacing w:line="480" w:lineRule="auto"/>
        <w:jc w:val="both"/>
        <w:rPr>
          <w:rFonts w:ascii="Times New Roman" w:hAnsi="Times New Roman"/>
          <w:bCs/>
          <w:color w:val="000000" w:themeColor="text1"/>
          <w:sz w:val="24"/>
        </w:rPr>
      </w:pPr>
    </w:p>
    <w:p w14:paraId="60C8A2BA" w14:textId="77777777" w:rsidR="00A0754B" w:rsidRPr="003913FF" w:rsidRDefault="00A0754B" w:rsidP="001A3DA2">
      <w:pPr>
        <w:spacing w:after="0" w:line="360" w:lineRule="auto"/>
        <w:jc w:val="both"/>
        <w:rPr>
          <w:rFonts w:ascii="Times New Roman" w:hAnsi="Times New Roman"/>
          <w:bCs/>
          <w:color w:val="FF0000"/>
          <w:sz w:val="24"/>
        </w:rPr>
      </w:pPr>
    </w:p>
    <w:bookmarkEnd w:id="52"/>
    <w:bookmarkEnd w:id="53"/>
    <w:p w14:paraId="78E40328" w14:textId="77777777" w:rsidR="00985B21" w:rsidRPr="003913FF" w:rsidRDefault="00985B21" w:rsidP="00221B5C">
      <w:pPr>
        <w:spacing w:after="0"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411A7DCE" wp14:editId="74EE6FC4">
            <wp:extent cx="4611604" cy="6137329"/>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40.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627910" cy="6159030"/>
                    </a:xfrm>
                    <a:prstGeom prst="rect">
                      <a:avLst/>
                    </a:prstGeom>
                  </pic:spPr>
                </pic:pic>
              </a:graphicData>
            </a:graphic>
          </wp:inline>
        </w:drawing>
      </w:r>
    </w:p>
    <w:p w14:paraId="64D37AC1" w14:textId="0A7B2F02" w:rsidR="00EF738D" w:rsidRPr="003913FF" w:rsidRDefault="00985B21" w:rsidP="00874577">
      <w:pPr>
        <w:spacing w:line="360" w:lineRule="auto"/>
        <w:jc w:val="both"/>
        <w:rPr>
          <w:rFonts w:ascii="Times New Roman" w:hAnsi="Times New Roman"/>
          <w:bCs/>
          <w:color w:val="000000" w:themeColor="text1"/>
          <w:sz w:val="24"/>
        </w:rPr>
      </w:pPr>
      <w:r w:rsidRPr="003913FF">
        <w:rPr>
          <w:rFonts w:ascii="Times New Roman" w:hAnsi="Times New Roman"/>
          <w:b/>
          <w:bCs/>
          <w:color w:val="FF0000"/>
          <w:sz w:val="24"/>
        </w:rPr>
        <w:t xml:space="preserve">Figure </w:t>
      </w:r>
      <w:r w:rsidR="007A4B0A" w:rsidRPr="003913FF">
        <w:rPr>
          <w:rFonts w:ascii="Times New Roman" w:hAnsi="Times New Roman"/>
          <w:b/>
          <w:bCs/>
          <w:color w:val="FF0000"/>
          <w:sz w:val="24"/>
        </w:rPr>
        <w:t>S3</w:t>
      </w:r>
      <w:r w:rsidR="00D931E4" w:rsidRPr="003913FF">
        <w:rPr>
          <w:rFonts w:ascii="Times New Roman" w:hAnsi="Times New Roman"/>
          <w:b/>
          <w:bCs/>
          <w:color w:val="FF0000"/>
          <w:sz w:val="24"/>
        </w:rPr>
        <w:t>6</w:t>
      </w:r>
      <w:r w:rsidRPr="003913FF">
        <w:rPr>
          <w:rFonts w:ascii="Times New Roman" w:hAnsi="Times New Roman"/>
          <w:b/>
          <w:bCs/>
          <w:color w:val="FF0000"/>
          <w:sz w:val="24"/>
        </w:rPr>
        <w:t>. Structural comparison between the complex-perovskite and double-perovskite architectures.</w:t>
      </w:r>
      <w:r w:rsidRPr="003913FF">
        <w:rPr>
          <w:rFonts w:ascii="Times New Roman" w:hAnsi="Times New Roman"/>
          <w:bCs/>
          <w:color w:val="FF0000"/>
          <w:sz w:val="24"/>
        </w:rPr>
        <w:t xml:space="preserve"> (a, b) Crystal structures of the complex perovskite and double perovskite, respectively, highlighting the distinct ion-layer arrangements. Compared with the complex-perovskite structure, the double-perovskite architecture exhibits a doubled ion-layer repeat, providing an expanded structural motif for accommodating and regulating mobile ionic species. </w:t>
      </w:r>
      <w:r w:rsidRPr="003913FF">
        <w:rPr>
          <w:rFonts w:ascii="Times New Roman" w:hAnsi="Times New Roman"/>
          <w:bCs/>
          <w:color w:val="000000" w:themeColor="text1"/>
          <w:sz w:val="24"/>
        </w:rPr>
        <w:t>(c) XRD patterns of Ca</w:t>
      </w:r>
      <w:r w:rsidRPr="003913FF">
        <w:rPr>
          <w:rFonts w:ascii="Times New Roman" w:hAnsi="Times New Roman"/>
          <w:bCs/>
          <w:color w:val="000000" w:themeColor="text1"/>
          <w:sz w:val="24"/>
          <w:vertAlign w:val="subscript"/>
        </w:rPr>
        <w:t>3-</w:t>
      </w:r>
      <w:r w:rsidRPr="003913FF">
        <w:rPr>
          <w:rFonts w:ascii="Times New Roman" w:hAnsi="Times New Roman"/>
          <w:bCs/>
          <w:i/>
          <w:color w:val="000000" w:themeColor="text1"/>
          <w:sz w:val="24"/>
          <w:vertAlign w:val="subscript"/>
        </w:rPr>
        <w:t>x</w:t>
      </w:r>
      <w:r w:rsidRPr="003913FF">
        <w:rPr>
          <w:rFonts w:ascii="Times New Roman" w:hAnsi="Times New Roman"/>
          <w:bCs/>
          <w:color w:val="000000" w:themeColor="text1"/>
          <w:sz w:val="24"/>
        </w:rPr>
        <w:t>La</w:t>
      </w:r>
      <w:r w:rsidRPr="003913FF">
        <w:rPr>
          <w:rFonts w:ascii="Times New Roman" w:hAnsi="Times New Roman"/>
          <w:bCs/>
          <w:i/>
          <w:color w:val="000000" w:themeColor="text1"/>
          <w:sz w:val="24"/>
          <w:vertAlign w:val="subscript"/>
        </w:rPr>
        <w:t>x</w:t>
      </w:r>
      <w:r w:rsidRPr="003913FF">
        <w:rPr>
          <w:rFonts w:ascii="Times New Roman" w:hAnsi="Times New Roman"/>
          <w:bCs/>
          <w:color w:val="000000" w:themeColor="text1"/>
          <w:sz w:val="24"/>
        </w:rPr>
        <w:t>WO</w:t>
      </w:r>
      <w:r w:rsidRPr="003913FF">
        <w:rPr>
          <w:rFonts w:ascii="Times New Roman" w:hAnsi="Times New Roman"/>
          <w:bCs/>
          <w:color w:val="000000" w:themeColor="text1"/>
          <w:sz w:val="24"/>
          <w:vertAlign w:val="subscript"/>
        </w:rPr>
        <w:t>6+</w:t>
      </w:r>
      <w:r w:rsidRPr="003913FF">
        <w:rPr>
          <w:rFonts w:ascii="Times New Roman" w:hAnsi="Times New Roman"/>
          <w:bCs/>
          <w:i/>
          <w:color w:val="000000" w:themeColor="text1"/>
          <w:sz w:val="24"/>
          <w:vertAlign w:val="subscript"/>
        </w:rPr>
        <w:t>x</w:t>
      </w:r>
      <w:r w:rsidRPr="003913FF">
        <w:rPr>
          <w:rFonts w:ascii="Times New Roman" w:hAnsi="Times New Roman"/>
          <w:bCs/>
          <w:color w:val="000000" w:themeColor="text1"/>
          <w:sz w:val="24"/>
          <w:vertAlign w:val="subscript"/>
        </w:rPr>
        <w:t>/2</w:t>
      </w:r>
      <w:r w:rsidRPr="003913FF">
        <w:rPr>
          <w:rFonts w:ascii="Times New Roman" w:hAnsi="Times New Roman"/>
          <w:bCs/>
          <w:color w:val="000000" w:themeColor="text1"/>
          <w:sz w:val="24"/>
        </w:rPr>
        <w:t xml:space="preserve"> (0.00 </w:t>
      </w:r>
      <w:r w:rsidRPr="003913FF">
        <w:rPr>
          <w:rFonts w:ascii="Times New Roman" w:hAnsi="Times New Roman"/>
          <w:bCs/>
          <w:color w:val="000000" w:themeColor="text1"/>
          <w:sz w:val="24"/>
        </w:rPr>
        <w:sym w:font="Symbol" w:char="F0A3"/>
      </w:r>
      <w:r w:rsidRPr="003913FF">
        <w:rPr>
          <w:rFonts w:ascii="Times New Roman" w:hAnsi="Times New Roman"/>
          <w:bCs/>
          <w:color w:val="000000" w:themeColor="text1"/>
          <w:sz w:val="24"/>
        </w:rPr>
        <w:t xml:space="preserve"> </w:t>
      </w:r>
      <w:r w:rsidRPr="003913FF">
        <w:rPr>
          <w:rFonts w:ascii="Times New Roman" w:hAnsi="Times New Roman"/>
          <w:bCs/>
          <w:i/>
          <w:color w:val="000000" w:themeColor="text1"/>
          <w:sz w:val="24"/>
        </w:rPr>
        <w:t>x</w:t>
      </w:r>
      <w:r w:rsidRPr="003913FF">
        <w:rPr>
          <w:rFonts w:ascii="Times New Roman" w:hAnsi="Times New Roman"/>
          <w:bCs/>
          <w:color w:val="000000" w:themeColor="text1"/>
          <w:sz w:val="24"/>
        </w:rPr>
        <w:t xml:space="preserve"> </w:t>
      </w:r>
      <w:r w:rsidRPr="003913FF">
        <w:rPr>
          <w:rFonts w:ascii="Times New Roman" w:hAnsi="Times New Roman"/>
          <w:bCs/>
          <w:color w:val="000000" w:themeColor="text1"/>
          <w:sz w:val="24"/>
        </w:rPr>
        <w:sym w:font="Symbol" w:char="F0A3"/>
      </w:r>
      <w:r w:rsidRPr="003913FF">
        <w:rPr>
          <w:rFonts w:ascii="Times New Roman" w:hAnsi="Times New Roman"/>
          <w:bCs/>
          <w:color w:val="000000" w:themeColor="text1"/>
          <w:sz w:val="24"/>
        </w:rPr>
        <w:t xml:space="preserve"> 0.15) (c) Rietveld refinement plots of XRD pattern for </w:t>
      </w:r>
      <w:r w:rsidRPr="003913FF">
        <w:rPr>
          <w:rFonts w:ascii="Times New Roman" w:hAnsi="Times New Roman"/>
          <w:bCs/>
          <w:i/>
          <w:color w:val="000000" w:themeColor="text1"/>
          <w:sz w:val="24"/>
        </w:rPr>
        <w:t>x</w:t>
      </w:r>
      <w:r w:rsidRPr="003913FF">
        <w:rPr>
          <w:rFonts w:ascii="Times New Roman" w:hAnsi="Times New Roman"/>
          <w:bCs/>
          <w:color w:val="000000" w:themeColor="text1"/>
          <w:sz w:val="24"/>
        </w:rPr>
        <w:t xml:space="preserve"> = 0.15 composition.</w:t>
      </w:r>
    </w:p>
    <w:p w14:paraId="36248AC5" w14:textId="77777777" w:rsidR="0005012C" w:rsidRPr="003913FF" w:rsidRDefault="0005012C" w:rsidP="0005012C">
      <w:pPr>
        <w:spacing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15AC46F9" wp14:editId="0D2B862B">
            <wp:extent cx="5274310" cy="4267298"/>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1.png"/>
                    <pic:cNvPicPr/>
                  </pic:nvPicPr>
                  <pic:blipFill rotWithShape="1">
                    <a:blip r:embed="rId43" cstate="print">
                      <a:extLst>
                        <a:ext uri="{28A0092B-C50C-407E-A947-70E740481C1C}">
                          <a14:useLocalDpi xmlns:a14="http://schemas.microsoft.com/office/drawing/2010/main" val="0"/>
                        </a:ext>
                      </a:extLst>
                    </a:blip>
                    <a:srcRect t="2804" b="1"/>
                    <a:stretch/>
                  </pic:blipFill>
                  <pic:spPr bwMode="auto">
                    <a:xfrm>
                      <a:off x="0" y="0"/>
                      <a:ext cx="5274310" cy="4267298"/>
                    </a:xfrm>
                    <a:prstGeom prst="rect">
                      <a:avLst/>
                    </a:prstGeom>
                    <a:ln>
                      <a:noFill/>
                    </a:ln>
                    <a:extLst>
                      <a:ext uri="{53640926-AAD7-44D8-BBD7-CCE9431645EC}">
                        <a14:shadowObscured xmlns:a14="http://schemas.microsoft.com/office/drawing/2010/main"/>
                      </a:ext>
                    </a:extLst>
                  </pic:spPr>
                </pic:pic>
              </a:graphicData>
            </a:graphic>
          </wp:inline>
        </w:drawing>
      </w:r>
    </w:p>
    <w:p w14:paraId="32EC739F" w14:textId="1F6919B6" w:rsidR="0005012C" w:rsidRPr="003913FF" w:rsidRDefault="0005012C" w:rsidP="0005012C">
      <w:pPr>
        <w:spacing w:afterLines="50" w:after="156" w:line="360" w:lineRule="auto"/>
        <w:rPr>
          <w:rFonts w:ascii="Times New Roman" w:hAnsi="Times New Roman"/>
          <w:color w:val="FF0000"/>
          <w:sz w:val="24"/>
        </w:rPr>
      </w:pPr>
      <w:r w:rsidRPr="003913FF">
        <w:rPr>
          <w:rFonts w:ascii="Times New Roman" w:hAnsi="Times New Roman"/>
          <w:b/>
          <w:color w:val="FF0000"/>
          <w:sz w:val="24"/>
        </w:rPr>
        <w:t xml:space="preserve">Figure </w:t>
      </w:r>
      <w:r w:rsidR="007A4B0A" w:rsidRPr="003913FF">
        <w:rPr>
          <w:rFonts w:ascii="Times New Roman" w:hAnsi="Times New Roman"/>
          <w:b/>
          <w:color w:val="FF0000"/>
          <w:sz w:val="24"/>
        </w:rPr>
        <w:t>S3</w:t>
      </w:r>
      <w:r w:rsidR="00442264" w:rsidRPr="003913FF">
        <w:rPr>
          <w:rFonts w:ascii="Times New Roman" w:hAnsi="Times New Roman"/>
          <w:b/>
          <w:color w:val="FF0000"/>
          <w:sz w:val="24"/>
        </w:rPr>
        <w:t>7</w:t>
      </w:r>
      <w:r w:rsidRPr="003913FF">
        <w:rPr>
          <w:rFonts w:ascii="Times New Roman" w:hAnsi="Times New Roman"/>
          <w:b/>
          <w:color w:val="FF0000"/>
          <w:sz w:val="24"/>
        </w:rPr>
        <w:t xml:space="preserve">. Average structure of </w:t>
      </w:r>
      <w:r w:rsidRPr="003913FF">
        <w:rPr>
          <w:rFonts w:ascii="Times New Roman" w:hAnsi="Times New Roman"/>
          <w:b/>
          <w:bCs/>
          <w:color w:val="FF0000"/>
          <w:sz w:val="24"/>
        </w:rPr>
        <w:t>Ca</w:t>
      </w:r>
      <w:r w:rsidRPr="003913FF">
        <w:rPr>
          <w:rFonts w:ascii="Times New Roman" w:hAnsi="Times New Roman"/>
          <w:b/>
          <w:bCs/>
          <w:color w:val="FF0000"/>
          <w:sz w:val="24"/>
          <w:vertAlign w:val="subscript"/>
        </w:rPr>
        <w:t>3-</w:t>
      </w:r>
      <w:r w:rsidRPr="003913FF">
        <w:rPr>
          <w:rFonts w:ascii="Times New Roman" w:hAnsi="Times New Roman"/>
          <w:b/>
          <w:bCs/>
          <w:i/>
          <w:color w:val="FF0000"/>
          <w:sz w:val="24"/>
          <w:vertAlign w:val="subscript"/>
        </w:rPr>
        <w:t>x</w:t>
      </w:r>
      <w:r w:rsidRPr="003913FF">
        <w:rPr>
          <w:rFonts w:ascii="Times New Roman" w:hAnsi="Times New Roman"/>
          <w:b/>
          <w:bCs/>
          <w:color w:val="FF0000"/>
          <w:sz w:val="24"/>
        </w:rPr>
        <w:t>La</w:t>
      </w:r>
      <w:r w:rsidRPr="003913FF">
        <w:rPr>
          <w:rFonts w:ascii="Times New Roman" w:hAnsi="Times New Roman"/>
          <w:b/>
          <w:bCs/>
          <w:i/>
          <w:color w:val="FF0000"/>
          <w:sz w:val="24"/>
          <w:vertAlign w:val="subscript"/>
        </w:rPr>
        <w:t>x</w:t>
      </w:r>
      <w:r w:rsidRPr="003913FF">
        <w:rPr>
          <w:rFonts w:ascii="Times New Roman" w:hAnsi="Times New Roman"/>
          <w:b/>
          <w:bCs/>
          <w:color w:val="FF0000"/>
          <w:sz w:val="24"/>
        </w:rPr>
        <w:t>WO</w:t>
      </w:r>
      <w:r w:rsidRPr="003913FF">
        <w:rPr>
          <w:rFonts w:ascii="Times New Roman" w:hAnsi="Times New Roman"/>
          <w:b/>
          <w:bCs/>
          <w:color w:val="FF0000"/>
          <w:sz w:val="24"/>
          <w:vertAlign w:val="subscript"/>
        </w:rPr>
        <w:t>6+</w:t>
      </w:r>
      <w:r w:rsidRPr="003913FF">
        <w:rPr>
          <w:rFonts w:ascii="Times New Roman" w:hAnsi="Times New Roman"/>
          <w:b/>
          <w:bCs/>
          <w:i/>
          <w:color w:val="FF0000"/>
          <w:sz w:val="24"/>
          <w:vertAlign w:val="subscript"/>
        </w:rPr>
        <w:t>x</w:t>
      </w:r>
      <w:r w:rsidRPr="003913FF">
        <w:rPr>
          <w:rFonts w:ascii="Times New Roman" w:hAnsi="Times New Roman"/>
          <w:b/>
          <w:bCs/>
          <w:color w:val="FF0000"/>
          <w:sz w:val="24"/>
          <w:vertAlign w:val="subscript"/>
        </w:rPr>
        <w:t>/2</w:t>
      </w:r>
      <w:r w:rsidRPr="003913FF">
        <w:rPr>
          <w:rFonts w:ascii="Times New Roman" w:hAnsi="Times New Roman"/>
          <w:b/>
          <w:bCs/>
          <w:i/>
          <w:color w:val="FF0000"/>
          <w:sz w:val="24"/>
        </w:rPr>
        <w:t>.</w:t>
      </w:r>
      <w:r w:rsidRPr="003913FF">
        <w:rPr>
          <w:rFonts w:ascii="Times New Roman" w:hAnsi="Times New Roman"/>
          <w:b/>
          <w:bCs/>
          <w:color w:val="FF0000"/>
          <w:sz w:val="24"/>
        </w:rPr>
        <w:t xml:space="preserve"> </w:t>
      </w:r>
      <w:r w:rsidRPr="003913FF">
        <w:rPr>
          <w:rFonts w:ascii="Times New Roman" w:hAnsi="Times New Roman"/>
          <w:bCs/>
          <w:color w:val="FF0000"/>
          <w:sz w:val="24"/>
        </w:rPr>
        <w:t>(a) Rietveld refinements of NPD data of Ca</w:t>
      </w:r>
      <w:r w:rsidRPr="003913FF">
        <w:rPr>
          <w:rFonts w:ascii="Times New Roman" w:hAnsi="Times New Roman"/>
          <w:bCs/>
          <w:color w:val="FF0000"/>
          <w:sz w:val="24"/>
          <w:vertAlign w:val="subscript"/>
        </w:rPr>
        <w:t>3-</w:t>
      </w:r>
      <w:r w:rsidRPr="003913FF">
        <w:rPr>
          <w:rFonts w:ascii="Times New Roman" w:hAnsi="Times New Roman"/>
          <w:bCs/>
          <w:i/>
          <w:color w:val="FF0000"/>
          <w:sz w:val="24"/>
          <w:vertAlign w:val="subscript"/>
        </w:rPr>
        <w:t>x</w:t>
      </w:r>
      <w:r w:rsidRPr="003913FF">
        <w:rPr>
          <w:rFonts w:ascii="Times New Roman" w:hAnsi="Times New Roman"/>
          <w:bCs/>
          <w:color w:val="FF0000"/>
          <w:sz w:val="24"/>
        </w:rPr>
        <w:t>La</w:t>
      </w:r>
      <w:r w:rsidRPr="003913FF">
        <w:rPr>
          <w:rFonts w:ascii="Times New Roman" w:hAnsi="Times New Roman"/>
          <w:bCs/>
          <w:i/>
          <w:color w:val="FF0000"/>
          <w:sz w:val="24"/>
          <w:vertAlign w:val="subscript"/>
        </w:rPr>
        <w:t>x</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i/>
          <w:color w:val="FF0000"/>
          <w:sz w:val="24"/>
          <w:vertAlign w:val="subscript"/>
        </w:rPr>
        <w:t>x</w:t>
      </w:r>
      <w:bookmarkStart w:id="72" w:name="OLE_LINK177"/>
      <w:bookmarkStart w:id="73" w:name="OLE_LINK178"/>
      <w:r w:rsidRPr="003913FF">
        <w:rPr>
          <w:rFonts w:ascii="Times New Roman" w:hAnsi="Times New Roman"/>
          <w:bCs/>
          <w:color w:val="FF0000"/>
          <w:sz w:val="24"/>
          <w:vertAlign w:val="subscript"/>
        </w:rPr>
        <w:t>/2</w:t>
      </w:r>
      <w:bookmarkEnd w:id="72"/>
      <w:bookmarkEnd w:id="73"/>
      <w:r w:rsidRPr="003913FF">
        <w:rPr>
          <w:rFonts w:ascii="Times New Roman" w:hAnsi="Times New Roman"/>
          <w:bCs/>
          <w:color w:val="FF0000"/>
          <w:sz w:val="24"/>
        </w:rPr>
        <w:t xml:space="preserve"> (</w:t>
      </w:r>
      <w:r w:rsidRPr="003913FF">
        <w:rPr>
          <w:rFonts w:ascii="Times New Roman" w:hAnsi="Times New Roman"/>
          <w:bCs/>
          <w:i/>
          <w:color w:val="FF0000"/>
          <w:sz w:val="24"/>
        </w:rPr>
        <w:t>x</w:t>
      </w:r>
      <w:r w:rsidRPr="003913FF">
        <w:rPr>
          <w:rFonts w:ascii="Times New Roman" w:hAnsi="Times New Roman"/>
          <w:bCs/>
          <w:color w:val="FF0000"/>
          <w:sz w:val="24"/>
        </w:rPr>
        <w:t xml:space="preserve"> = 0.15). (b) Difference nuclear-density map derived from NPD data, with the red dashed circle highlighting residual nuclear density assigned to an interstitial oxygen site. (b, c) Average coordination environments of the interstitial oxygen site.</w:t>
      </w:r>
    </w:p>
    <w:p w14:paraId="312ADC02" w14:textId="77777777" w:rsidR="00AF0396" w:rsidRPr="003913FF" w:rsidRDefault="00AF0396" w:rsidP="0005012C">
      <w:pPr>
        <w:pStyle w:val="aff"/>
        <w:jc w:val="both"/>
        <w:rPr>
          <w:rFonts w:eastAsia="微软雅黑"/>
          <w:b/>
          <w:color w:val="FF0000"/>
          <w:spacing w:val="0"/>
          <w:position w:val="0"/>
          <w:sz w:val="24"/>
        </w:rPr>
      </w:pPr>
    </w:p>
    <w:p w14:paraId="441927F0" w14:textId="77777777" w:rsidR="00AF0396" w:rsidRPr="003913FF" w:rsidRDefault="00AF0396" w:rsidP="0005012C">
      <w:pPr>
        <w:pStyle w:val="aff"/>
        <w:jc w:val="both"/>
        <w:rPr>
          <w:rFonts w:eastAsia="微软雅黑"/>
          <w:b/>
          <w:color w:val="FF0000"/>
          <w:spacing w:val="0"/>
          <w:position w:val="0"/>
          <w:sz w:val="24"/>
        </w:rPr>
      </w:pPr>
    </w:p>
    <w:p w14:paraId="5B0A44DB" w14:textId="77777777" w:rsidR="00AF0396" w:rsidRPr="003913FF" w:rsidRDefault="00AF0396" w:rsidP="0005012C">
      <w:pPr>
        <w:pStyle w:val="aff"/>
        <w:jc w:val="both"/>
        <w:rPr>
          <w:rFonts w:eastAsia="微软雅黑"/>
          <w:b/>
          <w:color w:val="FF0000"/>
          <w:spacing w:val="0"/>
          <w:position w:val="0"/>
          <w:sz w:val="24"/>
        </w:rPr>
      </w:pPr>
    </w:p>
    <w:p w14:paraId="0E0515F8" w14:textId="77777777" w:rsidR="00AF0396" w:rsidRPr="003913FF" w:rsidRDefault="00AF0396" w:rsidP="0005012C">
      <w:pPr>
        <w:pStyle w:val="aff"/>
        <w:jc w:val="both"/>
        <w:rPr>
          <w:rFonts w:eastAsia="微软雅黑"/>
          <w:b/>
          <w:color w:val="FF0000"/>
          <w:spacing w:val="0"/>
          <w:position w:val="0"/>
          <w:sz w:val="24"/>
        </w:rPr>
      </w:pPr>
    </w:p>
    <w:p w14:paraId="53AB94C2" w14:textId="77777777" w:rsidR="00AF0396" w:rsidRPr="003913FF" w:rsidRDefault="00AF0396" w:rsidP="0005012C">
      <w:pPr>
        <w:pStyle w:val="aff"/>
        <w:jc w:val="both"/>
        <w:rPr>
          <w:rFonts w:eastAsia="微软雅黑"/>
          <w:b/>
          <w:color w:val="FF0000"/>
          <w:spacing w:val="0"/>
          <w:position w:val="0"/>
          <w:sz w:val="24"/>
        </w:rPr>
      </w:pPr>
    </w:p>
    <w:p w14:paraId="7D0EDCD1" w14:textId="74C68391" w:rsidR="00AF0396" w:rsidRPr="003913FF" w:rsidRDefault="00AF0396" w:rsidP="0005012C">
      <w:pPr>
        <w:pStyle w:val="aff"/>
        <w:jc w:val="both"/>
        <w:rPr>
          <w:rFonts w:eastAsia="微软雅黑"/>
          <w:b/>
          <w:color w:val="FF0000"/>
          <w:spacing w:val="0"/>
          <w:position w:val="0"/>
          <w:sz w:val="24"/>
        </w:rPr>
      </w:pPr>
    </w:p>
    <w:p w14:paraId="7EB25A31" w14:textId="72BA1727" w:rsidR="001A3DA2" w:rsidRPr="003913FF" w:rsidRDefault="001A3DA2" w:rsidP="0005012C">
      <w:pPr>
        <w:pStyle w:val="aff"/>
        <w:jc w:val="both"/>
        <w:rPr>
          <w:rFonts w:eastAsia="微软雅黑"/>
          <w:b/>
          <w:color w:val="FF0000"/>
          <w:spacing w:val="0"/>
          <w:position w:val="0"/>
          <w:sz w:val="24"/>
        </w:rPr>
      </w:pPr>
    </w:p>
    <w:p w14:paraId="68171AA4" w14:textId="77777777" w:rsidR="001A3DA2" w:rsidRPr="003913FF" w:rsidRDefault="001A3DA2" w:rsidP="0005012C">
      <w:pPr>
        <w:pStyle w:val="aff"/>
        <w:jc w:val="both"/>
        <w:rPr>
          <w:rFonts w:eastAsia="微软雅黑"/>
          <w:b/>
          <w:color w:val="FF0000"/>
          <w:spacing w:val="0"/>
          <w:position w:val="0"/>
          <w:sz w:val="24"/>
        </w:rPr>
      </w:pPr>
    </w:p>
    <w:p w14:paraId="5C1AC1F9" w14:textId="77777777" w:rsidR="00AF0396" w:rsidRPr="003913FF" w:rsidRDefault="00AF0396" w:rsidP="0005012C">
      <w:pPr>
        <w:pStyle w:val="aff"/>
        <w:jc w:val="both"/>
        <w:rPr>
          <w:rFonts w:eastAsia="微软雅黑"/>
          <w:b/>
          <w:color w:val="FF0000"/>
          <w:spacing w:val="0"/>
          <w:position w:val="0"/>
          <w:sz w:val="24"/>
        </w:rPr>
      </w:pPr>
    </w:p>
    <w:p w14:paraId="341C5C40" w14:textId="3E3A42A0" w:rsidR="0005012C" w:rsidRPr="003913FF" w:rsidRDefault="0005012C" w:rsidP="0005012C">
      <w:pPr>
        <w:pStyle w:val="aff"/>
        <w:jc w:val="both"/>
        <w:rPr>
          <w:rFonts w:eastAsia="微软雅黑"/>
          <w:color w:val="FF0000"/>
          <w:kern w:val="2"/>
          <w:sz w:val="24"/>
          <w:szCs w:val="22"/>
        </w:rPr>
      </w:pPr>
      <w:r w:rsidRPr="003913FF">
        <w:rPr>
          <w:rFonts w:eastAsia="微软雅黑"/>
          <w:b/>
          <w:color w:val="FF0000"/>
          <w:spacing w:val="0"/>
          <w:position w:val="0"/>
          <w:sz w:val="24"/>
        </w:rPr>
        <w:lastRenderedPageBreak/>
        <w:t xml:space="preserve">Table </w:t>
      </w:r>
      <w:r w:rsidR="007A4B0A" w:rsidRPr="003913FF">
        <w:rPr>
          <w:rFonts w:eastAsia="微软雅黑"/>
          <w:b/>
          <w:color w:val="FF0000"/>
          <w:spacing w:val="0"/>
          <w:position w:val="0"/>
          <w:sz w:val="24"/>
        </w:rPr>
        <w:t>S10</w:t>
      </w:r>
      <w:r w:rsidRPr="003913FF">
        <w:rPr>
          <w:rFonts w:eastAsia="微软雅黑"/>
          <w:color w:val="FF0000"/>
          <w:spacing w:val="0"/>
          <w:position w:val="0"/>
          <w:sz w:val="24"/>
        </w:rPr>
        <w:t>. Refined structural parameters for</w:t>
      </w:r>
      <w:r w:rsidRPr="003913FF">
        <w:rPr>
          <w:color w:val="FF0000"/>
        </w:rPr>
        <w:t xml:space="preserve"> </w:t>
      </w:r>
      <w:r w:rsidRPr="003913FF">
        <w:rPr>
          <w:rFonts w:eastAsia="微软雅黑"/>
          <w:color w:val="FF0000"/>
          <w:spacing w:val="0"/>
          <w:position w:val="0"/>
          <w:sz w:val="24"/>
        </w:rPr>
        <w:t>Ca</w:t>
      </w:r>
      <w:r w:rsidRPr="003913FF">
        <w:rPr>
          <w:rFonts w:eastAsia="微软雅黑"/>
          <w:color w:val="FF0000"/>
          <w:spacing w:val="0"/>
          <w:position w:val="0"/>
          <w:sz w:val="24"/>
          <w:vertAlign w:val="subscript"/>
        </w:rPr>
        <w:t>3-</w:t>
      </w:r>
      <w:r w:rsidRPr="003913FF">
        <w:rPr>
          <w:rFonts w:eastAsia="微软雅黑"/>
          <w:i/>
          <w:color w:val="FF0000"/>
          <w:spacing w:val="0"/>
          <w:position w:val="0"/>
          <w:sz w:val="24"/>
          <w:vertAlign w:val="subscript"/>
        </w:rPr>
        <w:t>x</w:t>
      </w:r>
      <w:r w:rsidRPr="003913FF">
        <w:rPr>
          <w:rFonts w:eastAsia="微软雅黑"/>
          <w:color w:val="FF0000"/>
          <w:spacing w:val="0"/>
          <w:position w:val="0"/>
          <w:sz w:val="24"/>
        </w:rPr>
        <w:t>La</w:t>
      </w:r>
      <w:r w:rsidRPr="003913FF">
        <w:rPr>
          <w:rFonts w:eastAsia="微软雅黑"/>
          <w:i/>
          <w:color w:val="FF0000"/>
          <w:spacing w:val="0"/>
          <w:position w:val="0"/>
          <w:sz w:val="24"/>
          <w:vertAlign w:val="subscript"/>
        </w:rPr>
        <w:t>x</w:t>
      </w:r>
      <w:r w:rsidRPr="003913FF">
        <w:rPr>
          <w:rFonts w:eastAsia="微软雅黑"/>
          <w:color w:val="FF0000"/>
          <w:spacing w:val="0"/>
          <w:position w:val="0"/>
          <w:sz w:val="24"/>
        </w:rPr>
        <w:t>WO</w:t>
      </w:r>
      <w:bookmarkStart w:id="74" w:name="OLE_LINK175"/>
      <w:bookmarkStart w:id="75" w:name="OLE_LINK176"/>
      <w:r w:rsidRPr="003913FF">
        <w:rPr>
          <w:rFonts w:eastAsia="微软雅黑"/>
          <w:color w:val="FF0000"/>
          <w:spacing w:val="0"/>
          <w:position w:val="0"/>
          <w:sz w:val="24"/>
          <w:vertAlign w:val="subscript"/>
        </w:rPr>
        <w:t>6+</w:t>
      </w:r>
      <w:r w:rsidRPr="003913FF">
        <w:rPr>
          <w:rFonts w:eastAsia="微软雅黑"/>
          <w:i/>
          <w:color w:val="FF0000"/>
          <w:spacing w:val="0"/>
          <w:position w:val="0"/>
          <w:sz w:val="24"/>
          <w:vertAlign w:val="subscript"/>
        </w:rPr>
        <w:t>x</w:t>
      </w:r>
      <w:bookmarkEnd w:id="74"/>
      <w:bookmarkEnd w:id="75"/>
      <w:r w:rsidRPr="003913FF">
        <w:rPr>
          <w:rFonts w:eastAsia="微软雅黑"/>
          <w:color w:val="FF0000"/>
          <w:spacing w:val="0"/>
          <w:position w:val="0"/>
          <w:sz w:val="24"/>
          <w:vertAlign w:val="subscript"/>
        </w:rPr>
        <w:t>/</w:t>
      </w:r>
      <w:r w:rsidRPr="003913FF">
        <w:rPr>
          <w:rFonts w:eastAsia="微软雅黑" w:hint="eastAsia"/>
          <w:color w:val="FF0000"/>
          <w:spacing w:val="0"/>
          <w:position w:val="0"/>
          <w:sz w:val="24"/>
          <w:vertAlign w:val="subscript"/>
        </w:rPr>
        <w:t>2</w:t>
      </w:r>
      <w:r w:rsidRPr="003913FF">
        <w:rPr>
          <w:rFonts w:eastAsia="微软雅黑"/>
          <w:color w:val="FF0000"/>
          <w:spacing w:val="0"/>
          <w:position w:val="0"/>
          <w:sz w:val="24"/>
        </w:rPr>
        <w:t xml:space="preserve"> (</w:t>
      </w:r>
      <w:r w:rsidRPr="003913FF">
        <w:rPr>
          <w:rFonts w:eastAsia="微软雅黑"/>
          <w:i/>
          <w:color w:val="FF0000"/>
          <w:spacing w:val="0"/>
          <w:position w:val="0"/>
          <w:sz w:val="24"/>
        </w:rPr>
        <w:t>x</w:t>
      </w:r>
      <w:r w:rsidRPr="003913FF">
        <w:rPr>
          <w:rFonts w:eastAsia="微软雅黑"/>
          <w:color w:val="FF0000"/>
          <w:spacing w:val="0"/>
          <w:position w:val="0"/>
          <w:sz w:val="24"/>
        </w:rPr>
        <w:t xml:space="preserve"> = 0.15) from NPD </w:t>
      </w:r>
      <w:proofErr w:type="gramStart"/>
      <w:r w:rsidRPr="003913FF">
        <w:rPr>
          <w:rFonts w:eastAsia="微软雅黑"/>
          <w:color w:val="FF0000"/>
          <w:spacing w:val="0"/>
          <w:position w:val="0"/>
          <w:sz w:val="24"/>
        </w:rPr>
        <w:t>data.*</w:t>
      </w:r>
      <w:proofErr w:type="gramEnd"/>
    </w:p>
    <w:tbl>
      <w:tblPr>
        <w:tblW w:w="8301" w:type="dxa"/>
        <w:tblLook w:val="04A0" w:firstRow="1" w:lastRow="0" w:firstColumn="1" w:lastColumn="0" w:noHBand="0" w:noVBand="1"/>
      </w:tblPr>
      <w:tblGrid>
        <w:gridCol w:w="934"/>
        <w:gridCol w:w="760"/>
        <w:gridCol w:w="1413"/>
        <w:gridCol w:w="1413"/>
        <w:gridCol w:w="1434"/>
        <w:gridCol w:w="1134"/>
        <w:gridCol w:w="1213"/>
      </w:tblGrid>
      <w:tr w:rsidR="00A0754B" w:rsidRPr="003913FF" w14:paraId="77EC4D0E" w14:textId="77777777" w:rsidTr="00CA50C5">
        <w:trPr>
          <w:trHeight w:val="432"/>
        </w:trPr>
        <w:tc>
          <w:tcPr>
            <w:tcW w:w="934" w:type="dxa"/>
            <w:tcBorders>
              <w:top w:val="single" w:sz="4" w:space="0" w:color="auto"/>
              <w:left w:val="nil"/>
              <w:bottom w:val="single" w:sz="4" w:space="0" w:color="auto"/>
              <w:right w:val="nil"/>
            </w:tcBorders>
            <w:noWrap/>
            <w:vAlign w:val="bottom"/>
            <w:hideMark/>
          </w:tcPr>
          <w:p w14:paraId="3F0BD3A6"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Atom</w:t>
            </w:r>
          </w:p>
        </w:tc>
        <w:tc>
          <w:tcPr>
            <w:tcW w:w="760" w:type="dxa"/>
            <w:tcBorders>
              <w:top w:val="single" w:sz="4" w:space="0" w:color="auto"/>
              <w:left w:val="nil"/>
              <w:bottom w:val="single" w:sz="4" w:space="0" w:color="auto"/>
              <w:right w:val="nil"/>
            </w:tcBorders>
            <w:noWrap/>
            <w:vAlign w:val="bottom"/>
            <w:hideMark/>
          </w:tcPr>
          <w:p w14:paraId="43C35D53"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site</w:t>
            </w:r>
          </w:p>
        </w:tc>
        <w:tc>
          <w:tcPr>
            <w:tcW w:w="1413" w:type="dxa"/>
            <w:tcBorders>
              <w:top w:val="single" w:sz="4" w:space="0" w:color="auto"/>
              <w:left w:val="nil"/>
              <w:bottom w:val="single" w:sz="4" w:space="0" w:color="auto"/>
              <w:right w:val="nil"/>
            </w:tcBorders>
            <w:noWrap/>
            <w:vAlign w:val="bottom"/>
            <w:hideMark/>
          </w:tcPr>
          <w:p w14:paraId="38E000B6" w14:textId="77777777" w:rsidR="0005012C" w:rsidRPr="003913FF" w:rsidRDefault="0005012C" w:rsidP="00CA50C5">
            <w:pPr>
              <w:widowControl/>
              <w:rPr>
                <w:rFonts w:ascii="Times New Roman" w:hAnsi="Times New Roman"/>
                <w:i/>
                <w:iCs/>
                <w:color w:val="FF0000"/>
                <w:kern w:val="0"/>
                <w:sz w:val="24"/>
              </w:rPr>
            </w:pPr>
            <w:r w:rsidRPr="003913FF">
              <w:rPr>
                <w:rFonts w:ascii="Times New Roman" w:hAnsi="Times New Roman"/>
                <w:i/>
                <w:iCs/>
                <w:color w:val="FF0000"/>
                <w:kern w:val="0"/>
                <w:sz w:val="24"/>
              </w:rPr>
              <w:t>x</w:t>
            </w:r>
          </w:p>
        </w:tc>
        <w:tc>
          <w:tcPr>
            <w:tcW w:w="1413" w:type="dxa"/>
            <w:tcBorders>
              <w:top w:val="single" w:sz="4" w:space="0" w:color="auto"/>
              <w:left w:val="nil"/>
              <w:bottom w:val="single" w:sz="4" w:space="0" w:color="auto"/>
              <w:right w:val="nil"/>
            </w:tcBorders>
            <w:noWrap/>
            <w:vAlign w:val="bottom"/>
            <w:hideMark/>
          </w:tcPr>
          <w:p w14:paraId="04880B81" w14:textId="77777777" w:rsidR="0005012C" w:rsidRPr="003913FF" w:rsidRDefault="0005012C" w:rsidP="00CA50C5">
            <w:pPr>
              <w:widowControl/>
              <w:rPr>
                <w:rFonts w:ascii="Times New Roman" w:hAnsi="Times New Roman"/>
                <w:i/>
                <w:iCs/>
                <w:color w:val="FF0000"/>
                <w:kern w:val="0"/>
                <w:sz w:val="24"/>
              </w:rPr>
            </w:pPr>
            <w:r w:rsidRPr="003913FF">
              <w:rPr>
                <w:rFonts w:ascii="Times New Roman" w:hAnsi="Times New Roman"/>
                <w:i/>
                <w:iCs/>
                <w:color w:val="FF0000"/>
                <w:kern w:val="0"/>
                <w:sz w:val="24"/>
              </w:rPr>
              <w:t>y</w:t>
            </w:r>
          </w:p>
        </w:tc>
        <w:tc>
          <w:tcPr>
            <w:tcW w:w="1434" w:type="dxa"/>
            <w:tcBorders>
              <w:top w:val="single" w:sz="4" w:space="0" w:color="auto"/>
              <w:left w:val="nil"/>
              <w:bottom w:val="single" w:sz="4" w:space="0" w:color="auto"/>
              <w:right w:val="nil"/>
            </w:tcBorders>
            <w:noWrap/>
            <w:vAlign w:val="bottom"/>
            <w:hideMark/>
          </w:tcPr>
          <w:p w14:paraId="722E0EFB" w14:textId="77777777" w:rsidR="0005012C" w:rsidRPr="003913FF" w:rsidRDefault="0005012C" w:rsidP="00CA50C5">
            <w:pPr>
              <w:widowControl/>
              <w:rPr>
                <w:rFonts w:ascii="Times New Roman" w:hAnsi="Times New Roman"/>
                <w:i/>
                <w:iCs/>
                <w:color w:val="FF0000"/>
                <w:kern w:val="0"/>
                <w:sz w:val="24"/>
              </w:rPr>
            </w:pPr>
            <w:r w:rsidRPr="003913FF">
              <w:rPr>
                <w:rFonts w:ascii="Times New Roman" w:hAnsi="Times New Roman"/>
                <w:i/>
                <w:iCs/>
                <w:color w:val="FF0000"/>
                <w:kern w:val="0"/>
                <w:sz w:val="24"/>
              </w:rPr>
              <w:t>z</w:t>
            </w:r>
          </w:p>
        </w:tc>
        <w:tc>
          <w:tcPr>
            <w:tcW w:w="1134" w:type="dxa"/>
            <w:tcBorders>
              <w:top w:val="single" w:sz="4" w:space="0" w:color="auto"/>
              <w:left w:val="nil"/>
              <w:bottom w:val="single" w:sz="4" w:space="0" w:color="auto"/>
              <w:right w:val="nil"/>
            </w:tcBorders>
            <w:noWrap/>
            <w:vAlign w:val="bottom"/>
            <w:hideMark/>
          </w:tcPr>
          <w:p w14:paraId="6C019915"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Occ</w:t>
            </w:r>
          </w:p>
        </w:tc>
        <w:tc>
          <w:tcPr>
            <w:tcW w:w="1213" w:type="dxa"/>
            <w:tcBorders>
              <w:top w:val="single" w:sz="4" w:space="0" w:color="auto"/>
              <w:left w:val="nil"/>
              <w:bottom w:val="single" w:sz="4" w:space="0" w:color="auto"/>
              <w:right w:val="nil"/>
            </w:tcBorders>
            <w:noWrap/>
            <w:vAlign w:val="bottom"/>
            <w:hideMark/>
          </w:tcPr>
          <w:p w14:paraId="145ABC08" w14:textId="77777777" w:rsidR="0005012C" w:rsidRPr="003913FF" w:rsidRDefault="0005012C" w:rsidP="00CA50C5">
            <w:pPr>
              <w:widowControl/>
              <w:rPr>
                <w:rFonts w:ascii="Times New Roman" w:hAnsi="Times New Roman"/>
                <w:color w:val="FF0000"/>
                <w:kern w:val="0"/>
                <w:sz w:val="24"/>
              </w:rPr>
            </w:pPr>
            <w:proofErr w:type="spellStart"/>
            <w:r w:rsidRPr="003913FF">
              <w:rPr>
                <w:rFonts w:ascii="Times New Roman" w:hAnsi="Times New Roman"/>
                <w:color w:val="FF0000"/>
                <w:kern w:val="0"/>
                <w:sz w:val="24"/>
              </w:rPr>
              <w:t>U</w:t>
            </w:r>
            <w:r w:rsidRPr="003913FF">
              <w:rPr>
                <w:rFonts w:ascii="Times New Roman" w:hAnsi="Times New Roman"/>
                <w:color w:val="FF0000"/>
                <w:kern w:val="0"/>
                <w:sz w:val="24"/>
                <w:vertAlign w:val="subscript"/>
              </w:rPr>
              <w:t>iso</w:t>
            </w:r>
            <w:proofErr w:type="spellEnd"/>
            <w:r w:rsidRPr="003913FF">
              <w:rPr>
                <w:rFonts w:ascii="Times New Roman" w:hAnsi="Times New Roman"/>
                <w:color w:val="FF0000"/>
                <w:kern w:val="0"/>
                <w:sz w:val="24"/>
              </w:rPr>
              <w:t>(Å</w:t>
            </w:r>
            <w:r w:rsidRPr="003913FF">
              <w:rPr>
                <w:rFonts w:ascii="Times New Roman" w:hAnsi="Times New Roman"/>
                <w:color w:val="FF0000"/>
                <w:kern w:val="0"/>
                <w:sz w:val="24"/>
                <w:vertAlign w:val="superscript"/>
              </w:rPr>
              <w:t>2</w:t>
            </w:r>
            <w:r w:rsidRPr="003913FF">
              <w:rPr>
                <w:rFonts w:ascii="Times New Roman" w:hAnsi="Times New Roman"/>
                <w:color w:val="FF0000"/>
                <w:kern w:val="0"/>
                <w:sz w:val="24"/>
              </w:rPr>
              <w:t>)</w:t>
            </w:r>
          </w:p>
        </w:tc>
      </w:tr>
      <w:tr w:rsidR="00A0754B" w:rsidRPr="003913FF" w14:paraId="5D843464" w14:textId="77777777" w:rsidTr="00CA50C5">
        <w:trPr>
          <w:trHeight w:val="432"/>
        </w:trPr>
        <w:tc>
          <w:tcPr>
            <w:tcW w:w="934" w:type="dxa"/>
            <w:tcBorders>
              <w:top w:val="nil"/>
              <w:left w:val="nil"/>
              <w:bottom w:val="nil"/>
              <w:right w:val="nil"/>
            </w:tcBorders>
            <w:noWrap/>
            <w:vAlign w:val="bottom"/>
            <w:hideMark/>
          </w:tcPr>
          <w:p w14:paraId="3F54FD3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Ca1</w:t>
            </w:r>
          </w:p>
        </w:tc>
        <w:tc>
          <w:tcPr>
            <w:tcW w:w="760" w:type="dxa"/>
            <w:tcBorders>
              <w:top w:val="nil"/>
              <w:left w:val="nil"/>
              <w:bottom w:val="nil"/>
              <w:right w:val="nil"/>
            </w:tcBorders>
            <w:noWrap/>
            <w:vAlign w:val="bottom"/>
            <w:hideMark/>
          </w:tcPr>
          <w:p w14:paraId="3A83B70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nil"/>
              <w:right w:val="nil"/>
            </w:tcBorders>
            <w:noWrap/>
            <w:vAlign w:val="bottom"/>
            <w:hideMark/>
          </w:tcPr>
          <w:p w14:paraId="6A120F7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0.4857(3)</w:t>
            </w:r>
          </w:p>
        </w:tc>
        <w:tc>
          <w:tcPr>
            <w:tcW w:w="1413" w:type="dxa"/>
            <w:tcBorders>
              <w:top w:val="nil"/>
              <w:left w:val="nil"/>
              <w:bottom w:val="nil"/>
              <w:right w:val="nil"/>
            </w:tcBorders>
            <w:noWrap/>
            <w:vAlign w:val="bottom"/>
            <w:hideMark/>
          </w:tcPr>
          <w:p w14:paraId="51E731D9"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0.5567(2)</w:t>
            </w:r>
          </w:p>
        </w:tc>
        <w:tc>
          <w:tcPr>
            <w:tcW w:w="1434" w:type="dxa"/>
            <w:tcBorders>
              <w:top w:val="nil"/>
              <w:left w:val="nil"/>
              <w:bottom w:val="nil"/>
              <w:right w:val="nil"/>
            </w:tcBorders>
            <w:noWrap/>
            <w:vAlign w:val="bottom"/>
            <w:hideMark/>
          </w:tcPr>
          <w:p w14:paraId="2D703CD5"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0.2539(2)</w:t>
            </w:r>
          </w:p>
        </w:tc>
        <w:tc>
          <w:tcPr>
            <w:tcW w:w="1134" w:type="dxa"/>
            <w:tcBorders>
              <w:top w:val="nil"/>
              <w:left w:val="nil"/>
              <w:bottom w:val="nil"/>
              <w:right w:val="nil"/>
            </w:tcBorders>
            <w:noWrap/>
            <w:vAlign w:val="bottom"/>
            <w:hideMark/>
          </w:tcPr>
          <w:p w14:paraId="45DA798A"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0.097(5)</w:t>
            </w:r>
          </w:p>
        </w:tc>
        <w:tc>
          <w:tcPr>
            <w:tcW w:w="1213" w:type="dxa"/>
            <w:tcBorders>
              <w:top w:val="nil"/>
              <w:left w:val="nil"/>
              <w:bottom w:val="nil"/>
              <w:right w:val="nil"/>
            </w:tcBorders>
            <w:noWrap/>
            <w:vAlign w:val="bottom"/>
            <w:hideMark/>
          </w:tcPr>
          <w:p w14:paraId="69758BE1"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0.0144(6)</w:t>
            </w:r>
          </w:p>
        </w:tc>
      </w:tr>
      <w:tr w:rsidR="00A0754B" w:rsidRPr="003913FF" w14:paraId="6643B379" w14:textId="77777777" w:rsidTr="00CA50C5">
        <w:trPr>
          <w:trHeight w:val="432"/>
        </w:trPr>
        <w:tc>
          <w:tcPr>
            <w:tcW w:w="934" w:type="dxa"/>
            <w:tcBorders>
              <w:top w:val="nil"/>
              <w:left w:val="nil"/>
              <w:bottom w:val="nil"/>
              <w:right w:val="nil"/>
            </w:tcBorders>
            <w:noWrap/>
            <w:vAlign w:val="bottom"/>
          </w:tcPr>
          <w:p w14:paraId="33DAD19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La1</w:t>
            </w:r>
          </w:p>
        </w:tc>
        <w:tc>
          <w:tcPr>
            <w:tcW w:w="760" w:type="dxa"/>
            <w:tcBorders>
              <w:top w:val="nil"/>
              <w:left w:val="nil"/>
              <w:bottom w:val="nil"/>
              <w:right w:val="nil"/>
            </w:tcBorders>
            <w:noWrap/>
            <w:vAlign w:val="bottom"/>
          </w:tcPr>
          <w:p w14:paraId="6CA88CD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nil"/>
              <w:right w:val="nil"/>
            </w:tcBorders>
            <w:noWrap/>
            <w:vAlign w:val="bottom"/>
          </w:tcPr>
          <w:p w14:paraId="192EEF6A"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0.4857(3)</w:t>
            </w:r>
          </w:p>
        </w:tc>
        <w:tc>
          <w:tcPr>
            <w:tcW w:w="1413" w:type="dxa"/>
            <w:tcBorders>
              <w:top w:val="nil"/>
              <w:left w:val="nil"/>
              <w:bottom w:val="nil"/>
              <w:right w:val="nil"/>
            </w:tcBorders>
            <w:noWrap/>
            <w:vAlign w:val="bottom"/>
          </w:tcPr>
          <w:p w14:paraId="38A3860E"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0.5567(2)</w:t>
            </w:r>
          </w:p>
        </w:tc>
        <w:tc>
          <w:tcPr>
            <w:tcW w:w="1434" w:type="dxa"/>
            <w:tcBorders>
              <w:top w:val="nil"/>
              <w:left w:val="nil"/>
              <w:bottom w:val="nil"/>
              <w:right w:val="nil"/>
            </w:tcBorders>
            <w:noWrap/>
            <w:vAlign w:val="bottom"/>
          </w:tcPr>
          <w:p w14:paraId="745AAB0A"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0.2539(2)</w:t>
            </w:r>
          </w:p>
        </w:tc>
        <w:tc>
          <w:tcPr>
            <w:tcW w:w="1134" w:type="dxa"/>
            <w:tcBorders>
              <w:top w:val="nil"/>
              <w:left w:val="nil"/>
              <w:bottom w:val="nil"/>
              <w:right w:val="nil"/>
            </w:tcBorders>
            <w:noWrap/>
            <w:vAlign w:val="bottom"/>
          </w:tcPr>
          <w:p w14:paraId="5560844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0.023(5)</w:t>
            </w:r>
          </w:p>
        </w:tc>
        <w:tc>
          <w:tcPr>
            <w:tcW w:w="1213" w:type="dxa"/>
            <w:tcBorders>
              <w:top w:val="nil"/>
              <w:left w:val="nil"/>
              <w:bottom w:val="nil"/>
              <w:right w:val="nil"/>
            </w:tcBorders>
            <w:noWrap/>
            <w:vAlign w:val="bottom"/>
          </w:tcPr>
          <w:p w14:paraId="72C0B74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0.0144(6)</w:t>
            </w:r>
          </w:p>
        </w:tc>
      </w:tr>
      <w:tr w:rsidR="00A0754B" w:rsidRPr="003913FF" w14:paraId="4FF44AE9" w14:textId="77777777" w:rsidTr="00CA50C5">
        <w:trPr>
          <w:trHeight w:val="432"/>
        </w:trPr>
        <w:tc>
          <w:tcPr>
            <w:tcW w:w="934" w:type="dxa"/>
            <w:tcBorders>
              <w:top w:val="nil"/>
              <w:left w:val="nil"/>
              <w:bottom w:val="nil"/>
              <w:right w:val="nil"/>
            </w:tcBorders>
            <w:noWrap/>
            <w:vAlign w:val="bottom"/>
            <w:hideMark/>
          </w:tcPr>
          <w:p w14:paraId="4E4907E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Ca2</w:t>
            </w:r>
          </w:p>
        </w:tc>
        <w:tc>
          <w:tcPr>
            <w:tcW w:w="760" w:type="dxa"/>
            <w:tcBorders>
              <w:top w:val="nil"/>
              <w:left w:val="nil"/>
              <w:bottom w:val="nil"/>
              <w:right w:val="nil"/>
            </w:tcBorders>
            <w:noWrap/>
            <w:vAlign w:val="bottom"/>
            <w:hideMark/>
          </w:tcPr>
          <w:p w14:paraId="62C094F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2</w:t>
            </w:r>
            <w:r w:rsidRPr="003913FF">
              <w:rPr>
                <w:rFonts w:ascii="Times New Roman" w:hAnsi="Times New Roman"/>
                <w:i/>
                <w:iCs/>
                <w:color w:val="FF0000"/>
                <w:kern w:val="0"/>
                <w:sz w:val="24"/>
              </w:rPr>
              <w:t>c</w:t>
            </w:r>
          </w:p>
        </w:tc>
        <w:tc>
          <w:tcPr>
            <w:tcW w:w="1413" w:type="dxa"/>
            <w:tcBorders>
              <w:top w:val="nil"/>
              <w:left w:val="nil"/>
              <w:bottom w:val="nil"/>
              <w:right w:val="nil"/>
            </w:tcBorders>
            <w:noWrap/>
            <w:vAlign w:val="bottom"/>
            <w:hideMark/>
          </w:tcPr>
          <w:p w14:paraId="11207B9D"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413" w:type="dxa"/>
            <w:tcBorders>
              <w:top w:val="nil"/>
              <w:left w:val="nil"/>
              <w:bottom w:val="nil"/>
              <w:right w:val="nil"/>
            </w:tcBorders>
            <w:noWrap/>
            <w:vAlign w:val="bottom"/>
            <w:hideMark/>
          </w:tcPr>
          <w:p w14:paraId="2632F76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0.5</w:t>
            </w:r>
          </w:p>
        </w:tc>
        <w:tc>
          <w:tcPr>
            <w:tcW w:w="1434" w:type="dxa"/>
            <w:tcBorders>
              <w:top w:val="nil"/>
              <w:left w:val="nil"/>
              <w:bottom w:val="nil"/>
              <w:right w:val="nil"/>
            </w:tcBorders>
            <w:noWrap/>
            <w:vAlign w:val="bottom"/>
            <w:hideMark/>
          </w:tcPr>
          <w:p w14:paraId="0C48E057"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134" w:type="dxa"/>
            <w:tcBorders>
              <w:top w:val="nil"/>
              <w:left w:val="nil"/>
              <w:bottom w:val="nil"/>
              <w:right w:val="nil"/>
            </w:tcBorders>
            <w:noWrap/>
            <w:vAlign w:val="bottom"/>
            <w:hideMark/>
          </w:tcPr>
          <w:p w14:paraId="62D3218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0.89(5)</w:t>
            </w:r>
          </w:p>
        </w:tc>
        <w:tc>
          <w:tcPr>
            <w:tcW w:w="1213" w:type="dxa"/>
            <w:tcBorders>
              <w:top w:val="nil"/>
              <w:left w:val="nil"/>
              <w:bottom w:val="nil"/>
              <w:right w:val="nil"/>
            </w:tcBorders>
            <w:noWrap/>
            <w:vAlign w:val="bottom"/>
            <w:hideMark/>
          </w:tcPr>
          <w:p w14:paraId="58B918AB"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0.015(2)</w:t>
            </w:r>
          </w:p>
        </w:tc>
      </w:tr>
      <w:tr w:rsidR="00A0754B" w:rsidRPr="003913FF" w14:paraId="20C3822F" w14:textId="77777777" w:rsidTr="00CA50C5">
        <w:trPr>
          <w:trHeight w:val="432"/>
        </w:trPr>
        <w:tc>
          <w:tcPr>
            <w:tcW w:w="934" w:type="dxa"/>
            <w:tcBorders>
              <w:top w:val="nil"/>
              <w:left w:val="nil"/>
              <w:bottom w:val="nil"/>
              <w:right w:val="nil"/>
            </w:tcBorders>
            <w:noWrap/>
            <w:vAlign w:val="bottom"/>
          </w:tcPr>
          <w:p w14:paraId="69EAB0F9"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La2</w:t>
            </w:r>
          </w:p>
        </w:tc>
        <w:tc>
          <w:tcPr>
            <w:tcW w:w="760" w:type="dxa"/>
            <w:tcBorders>
              <w:top w:val="nil"/>
              <w:left w:val="nil"/>
              <w:bottom w:val="nil"/>
              <w:right w:val="nil"/>
            </w:tcBorders>
            <w:noWrap/>
            <w:vAlign w:val="bottom"/>
          </w:tcPr>
          <w:p w14:paraId="6B94229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2</w:t>
            </w:r>
            <w:r w:rsidRPr="003913FF">
              <w:rPr>
                <w:rFonts w:ascii="Times New Roman" w:hAnsi="Times New Roman"/>
                <w:i/>
                <w:iCs/>
                <w:color w:val="FF0000"/>
                <w:kern w:val="0"/>
                <w:sz w:val="24"/>
              </w:rPr>
              <w:t>c</w:t>
            </w:r>
          </w:p>
        </w:tc>
        <w:tc>
          <w:tcPr>
            <w:tcW w:w="1413" w:type="dxa"/>
            <w:tcBorders>
              <w:top w:val="nil"/>
              <w:left w:val="nil"/>
              <w:bottom w:val="nil"/>
              <w:right w:val="nil"/>
            </w:tcBorders>
            <w:noWrap/>
            <w:vAlign w:val="bottom"/>
          </w:tcPr>
          <w:p w14:paraId="2D00B8ED"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413" w:type="dxa"/>
            <w:tcBorders>
              <w:top w:val="nil"/>
              <w:left w:val="nil"/>
              <w:bottom w:val="nil"/>
              <w:right w:val="nil"/>
            </w:tcBorders>
            <w:noWrap/>
            <w:vAlign w:val="bottom"/>
          </w:tcPr>
          <w:p w14:paraId="0FC3387D"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0.5</w:t>
            </w:r>
          </w:p>
        </w:tc>
        <w:tc>
          <w:tcPr>
            <w:tcW w:w="1434" w:type="dxa"/>
            <w:tcBorders>
              <w:top w:val="nil"/>
              <w:left w:val="nil"/>
              <w:bottom w:val="nil"/>
              <w:right w:val="nil"/>
            </w:tcBorders>
            <w:noWrap/>
            <w:vAlign w:val="bottom"/>
          </w:tcPr>
          <w:p w14:paraId="4F5AC576"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134" w:type="dxa"/>
            <w:tcBorders>
              <w:top w:val="nil"/>
              <w:left w:val="nil"/>
              <w:bottom w:val="nil"/>
              <w:right w:val="nil"/>
            </w:tcBorders>
            <w:noWrap/>
            <w:vAlign w:val="bottom"/>
          </w:tcPr>
          <w:p w14:paraId="68562697"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0.11(5)</w:t>
            </w:r>
          </w:p>
        </w:tc>
        <w:tc>
          <w:tcPr>
            <w:tcW w:w="1213" w:type="dxa"/>
            <w:tcBorders>
              <w:top w:val="nil"/>
              <w:left w:val="nil"/>
              <w:bottom w:val="nil"/>
              <w:right w:val="nil"/>
            </w:tcBorders>
            <w:noWrap/>
            <w:vAlign w:val="bottom"/>
          </w:tcPr>
          <w:p w14:paraId="4C13702E"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0.015(2)</w:t>
            </w:r>
          </w:p>
        </w:tc>
      </w:tr>
      <w:tr w:rsidR="00A0754B" w:rsidRPr="003913FF" w14:paraId="6C9420DE" w14:textId="77777777" w:rsidTr="00CA50C5">
        <w:trPr>
          <w:trHeight w:val="432"/>
        </w:trPr>
        <w:tc>
          <w:tcPr>
            <w:tcW w:w="934" w:type="dxa"/>
            <w:tcBorders>
              <w:top w:val="nil"/>
              <w:left w:val="nil"/>
              <w:bottom w:val="nil"/>
              <w:right w:val="nil"/>
            </w:tcBorders>
            <w:noWrap/>
            <w:vAlign w:val="bottom"/>
            <w:hideMark/>
          </w:tcPr>
          <w:p w14:paraId="0766070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W1</w:t>
            </w:r>
          </w:p>
        </w:tc>
        <w:tc>
          <w:tcPr>
            <w:tcW w:w="760" w:type="dxa"/>
            <w:tcBorders>
              <w:top w:val="nil"/>
              <w:left w:val="nil"/>
              <w:bottom w:val="nil"/>
              <w:right w:val="nil"/>
            </w:tcBorders>
            <w:noWrap/>
            <w:vAlign w:val="bottom"/>
            <w:hideMark/>
          </w:tcPr>
          <w:p w14:paraId="7027D1E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2</w:t>
            </w:r>
            <w:r w:rsidRPr="003913FF">
              <w:rPr>
                <w:rFonts w:ascii="Times New Roman" w:hAnsi="Times New Roman"/>
                <w:i/>
                <w:iCs/>
                <w:color w:val="FF0000"/>
                <w:kern w:val="0"/>
                <w:sz w:val="24"/>
              </w:rPr>
              <w:t>d</w:t>
            </w:r>
          </w:p>
        </w:tc>
        <w:tc>
          <w:tcPr>
            <w:tcW w:w="1413" w:type="dxa"/>
            <w:tcBorders>
              <w:top w:val="nil"/>
              <w:left w:val="nil"/>
              <w:bottom w:val="nil"/>
              <w:right w:val="nil"/>
            </w:tcBorders>
            <w:noWrap/>
            <w:vAlign w:val="bottom"/>
            <w:hideMark/>
          </w:tcPr>
          <w:p w14:paraId="42ADA17B"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0.5</w:t>
            </w:r>
          </w:p>
        </w:tc>
        <w:tc>
          <w:tcPr>
            <w:tcW w:w="1413" w:type="dxa"/>
            <w:tcBorders>
              <w:top w:val="nil"/>
              <w:left w:val="nil"/>
              <w:bottom w:val="nil"/>
              <w:right w:val="nil"/>
            </w:tcBorders>
            <w:noWrap/>
            <w:vAlign w:val="bottom"/>
            <w:hideMark/>
          </w:tcPr>
          <w:p w14:paraId="1A18B5A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434" w:type="dxa"/>
            <w:tcBorders>
              <w:top w:val="nil"/>
              <w:left w:val="nil"/>
              <w:bottom w:val="nil"/>
              <w:right w:val="nil"/>
            </w:tcBorders>
            <w:noWrap/>
            <w:vAlign w:val="bottom"/>
            <w:hideMark/>
          </w:tcPr>
          <w:p w14:paraId="40FD12C5"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w:t>
            </w:r>
          </w:p>
        </w:tc>
        <w:tc>
          <w:tcPr>
            <w:tcW w:w="1134" w:type="dxa"/>
            <w:tcBorders>
              <w:top w:val="nil"/>
              <w:left w:val="nil"/>
              <w:bottom w:val="nil"/>
              <w:right w:val="nil"/>
            </w:tcBorders>
            <w:noWrap/>
            <w:vAlign w:val="bottom"/>
            <w:hideMark/>
          </w:tcPr>
          <w:p w14:paraId="47C5E04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1</w:t>
            </w:r>
          </w:p>
        </w:tc>
        <w:tc>
          <w:tcPr>
            <w:tcW w:w="1213" w:type="dxa"/>
            <w:tcBorders>
              <w:top w:val="nil"/>
              <w:left w:val="nil"/>
              <w:bottom w:val="nil"/>
              <w:right w:val="nil"/>
            </w:tcBorders>
            <w:noWrap/>
            <w:vAlign w:val="bottom"/>
            <w:hideMark/>
          </w:tcPr>
          <w:p w14:paraId="0D395C3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0.006(1)</w:t>
            </w:r>
          </w:p>
        </w:tc>
      </w:tr>
      <w:tr w:rsidR="00A0754B" w:rsidRPr="003913FF" w14:paraId="5ED1B3EC" w14:textId="77777777" w:rsidTr="00CA50C5">
        <w:trPr>
          <w:trHeight w:val="432"/>
        </w:trPr>
        <w:tc>
          <w:tcPr>
            <w:tcW w:w="934" w:type="dxa"/>
            <w:tcBorders>
              <w:top w:val="nil"/>
              <w:left w:val="nil"/>
              <w:bottom w:val="nil"/>
              <w:right w:val="nil"/>
            </w:tcBorders>
            <w:noWrap/>
            <w:vAlign w:val="bottom"/>
            <w:hideMark/>
          </w:tcPr>
          <w:p w14:paraId="09BDD1E6"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O1</w:t>
            </w:r>
          </w:p>
        </w:tc>
        <w:tc>
          <w:tcPr>
            <w:tcW w:w="760" w:type="dxa"/>
            <w:tcBorders>
              <w:top w:val="nil"/>
              <w:left w:val="nil"/>
              <w:bottom w:val="nil"/>
              <w:right w:val="nil"/>
            </w:tcBorders>
            <w:noWrap/>
            <w:vAlign w:val="bottom"/>
            <w:hideMark/>
          </w:tcPr>
          <w:p w14:paraId="522A11B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nil"/>
              <w:right w:val="nil"/>
            </w:tcBorders>
            <w:noWrap/>
            <w:vAlign w:val="bottom"/>
            <w:hideMark/>
          </w:tcPr>
          <w:p w14:paraId="32F74771"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0.3329(3)</w:t>
            </w:r>
          </w:p>
        </w:tc>
        <w:tc>
          <w:tcPr>
            <w:tcW w:w="1413" w:type="dxa"/>
            <w:tcBorders>
              <w:top w:val="nil"/>
              <w:left w:val="nil"/>
              <w:bottom w:val="nil"/>
              <w:right w:val="nil"/>
            </w:tcBorders>
            <w:noWrap/>
            <w:vAlign w:val="bottom"/>
            <w:hideMark/>
          </w:tcPr>
          <w:p w14:paraId="537C9457"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0.2745(2)</w:t>
            </w:r>
          </w:p>
        </w:tc>
        <w:tc>
          <w:tcPr>
            <w:tcW w:w="1434" w:type="dxa"/>
            <w:tcBorders>
              <w:top w:val="nil"/>
              <w:left w:val="nil"/>
              <w:bottom w:val="nil"/>
              <w:right w:val="nil"/>
            </w:tcBorders>
            <w:noWrap/>
            <w:vAlign w:val="bottom"/>
            <w:hideMark/>
          </w:tcPr>
          <w:p w14:paraId="6D53A2B9"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0.06828(18)</w:t>
            </w:r>
          </w:p>
        </w:tc>
        <w:tc>
          <w:tcPr>
            <w:tcW w:w="1134" w:type="dxa"/>
            <w:tcBorders>
              <w:top w:val="nil"/>
              <w:left w:val="nil"/>
              <w:bottom w:val="nil"/>
              <w:right w:val="nil"/>
            </w:tcBorders>
            <w:noWrap/>
            <w:vAlign w:val="bottom"/>
            <w:hideMark/>
          </w:tcPr>
          <w:p w14:paraId="3C967A3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1</w:t>
            </w:r>
          </w:p>
        </w:tc>
        <w:tc>
          <w:tcPr>
            <w:tcW w:w="1213" w:type="dxa"/>
            <w:tcBorders>
              <w:top w:val="nil"/>
              <w:left w:val="nil"/>
              <w:bottom w:val="nil"/>
              <w:right w:val="nil"/>
            </w:tcBorders>
            <w:noWrap/>
            <w:vAlign w:val="bottom"/>
            <w:hideMark/>
          </w:tcPr>
          <w:p w14:paraId="73DC2058"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0.0126(6)</w:t>
            </w:r>
          </w:p>
        </w:tc>
      </w:tr>
      <w:tr w:rsidR="00A0754B" w:rsidRPr="003913FF" w14:paraId="06E19789" w14:textId="77777777" w:rsidTr="00CA50C5">
        <w:trPr>
          <w:trHeight w:val="432"/>
        </w:trPr>
        <w:tc>
          <w:tcPr>
            <w:tcW w:w="934" w:type="dxa"/>
            <w:tcBorders>
              <w:top w:val="nil"/>
              <w:left w:val="nil"/>
              <w:bottom w:val="nil"/>
              <w:right w:val="nil"/>
            </w:tcBorders>
            <w:noWrap/>
            <w:vAlign w:val="bottom"/>
            <w:hideMark/>
          </w:tcPr>
          <w:p w14:paraId="2DF04A9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O2</w:t>
            </w:r>
          </w:p>
        </w:tc>
        <w:tc>
          <w:tcPr>
            <w:tcW w:w="760" w:type="dxa"/>
            <w:tcBorders>
              <w:top w:val="nil"/>
              <w:left w:val="nil"/>
              <w:bottom w:val="nil"/>
              <w:right w:val="nil"/>
            </w:tcBorders>
            <w:noWrap/>
            <w:vAlign w:val="bottom"/>
            <w:hideMark/>
          </w:tcPr>
          <w:p w14:paraId="76694A61"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nil"/>
              <w:right w:val="nil"/>
            </w:tcBorders>
            <w:noWrap/>
            <w:vAlign w:val="bottom"/>
            <w:hideMark/>
          </w:tcPr>
          <w:p w14:paraId="405763C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0.2179(3)</w:t>
            </w:r>
          </w:p>
        </w:tc>
        <w:tc>
          <w:tcPr>
            <w:tcW w:w="1413" w:type="dxa"/>
            <w:tcBorders>
              <w:top w:val="nil"/>
              <w:left w:val="nil"/>
              <w:bottom w:val="nil"/>
              <w:right w:val="nil"/>
            </w:tcBorders>
            <w:noWrap/>
            <w:vAlign w:val="bottom"/>
            <w:hideMark/>
          </w:tcPr>
          <w:p w14:paraId="739C6CFC"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0.8246(2)</w:t>
            </w:r>
          </w:p>
        </w:tc>
        <w:tc>
          <w:tcPr>
            <w:tcW w:w="1434" w:type="dxa"/>
            <w:tcBorders>
              <w:top w:val="nil"/>
              <w:left w:val="nil"/>
              <w:bottom w:val="nil"/>
              <w:right w:val="nil"/>
            </w:tcBorders>
            <w:noWrap/>
            <w:vAlign w:val="bottom"/>
            <w:hideMark/>
          </w:tcPr>
          <w:p w14:paraId="530E049E"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0.04847(19)</w:t>
            </w:r>
          </w:p>
        </w:tc>
        <w:tc>
          <w:tcPr>
            <w:tcW w:w="1134" w:type="dxa"/>
            <w:tcBorders>
              <w:top w:val="nil"/>
              <w:left w:val="nil"/>
              <w:bottom w:val="nil"/>
              <w:right w:val="nil"/>
            </w:tcBorders>
            <w:noWrap/>
            <w:vAlign w:val="bottom"/>
            <w:hideMark/>
          </w:tcPr>
          <w:p w14:paraId="5BD4120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1</w:t>
            </w:r>
          </w:p>
        </w:tc>
        <w:tc>
          <w:tcPr>
            <w:tcW w:w="1213" w:type="dxa"/>
            <w:tcBorders>
              <w:top w:val="nil"/>
              <w:left w:val="nil"/>
              <w:bottom w:val="nil"/>
              <w:right w:val="nil"/>
            </w:tcBorders>
            <w:noWrap/>
            <w:vAlign w:val="bottom"/>
            <w:hideMark/>
          </w:tcPr>
          <w:p w14:paraId="71C3FD84"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0.0092(6)</w:t>
            </w:r>
          </w:p>
        </w:tc>
      </w:tr>
      <w:tr w:rsidR="00A0754B" w:rsidRPr="003913FF" w14:paraId="63F27403" w14:textId="77777777" w:rsidTr="00CA50C5">
        <w:trPr>
          <w:trHeight w:val="432"/>
        </w:trPr>
        <w:tc>
          <w:tcPr>
            <w:tcW w:w="934" w:type="dxa"/>
            <w:tcBorders>
              <w:top w:val="nil"/>
              <w:left w:val="nil"/>
              <w:bottom w:val="nil"/>
              <w:right w:val="nil"/>
            </w:tcBorders>
            <w:noWrap/>
            <w:vAlign w:val="bottom"/>
            <w:hideMark/>
          </w:tcPr>
          <w:p w14:paraId="177F0983"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O3</w:t>
            </w:r>
          </w:p>
        </w:tc>
        <w:tc>
          <w:tcPr>
            <w:tcW w:w="760" w:type="dxa"/>
            <w:tcBorders>
              <w:top w:val="nil"/>
              <w:left w:val="nil"/>
              <w:bottom w:val="nil"/>
              <w:right w:val="nil"/>
            </w:tcBorders>
            <w:noWrap/>
            <w:vAlign w:val="bottom"/>
            <w:hideMark/>
          </w:tcPr>
          <w:p w14:paraId="7F9C968A"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nil"/>
              <w:right w:val="nil"/>
            </w:tcBorders>
            <w:noWrap/>
            <w:vAlign w:val="bottom"/>
            <w:hideMark/>
          </w:tcPr>
          <w:p w14:paraId="354835ED"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0.6126(3)</w:t>
            </w:r>
          </w:p>
        </w:tc>
        <w:tc>
          <w:tcPr>
            <w:tcW w:w="1413" w:type="dxa"/>
            <w:tcBorders>
              <w:top w:val="nil"/>
              <w:left w:val="nil"/>
              <w:bottom w:val="nil"/>
              <w:right w:val="nil"/>
            </w:tcBorders>
            <w:noWrap/>
            <w:vAlign w:val="bottom"/>
            <w:hideMark/>
          </w:tcPr>
          <w:p w14:paraId="2E49A070"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-0.0516(2)</w:t>
            </w:r>
          </w:p>
        </w:tc>
        <w:tc>
          <w:tcPr>
            <w:tcW w:w="1434" w:type="dxa"/>
            <w:tcBorders>
              <w:top w:val="nil"/>
              <w:left w:val="nil"/>
              <w:bottom w:val="nil"/>
              <w:right w:val="nil"/>
            </w:tcBorders>
            <w:noWrap/>
            <w:vAlign w:val="bottom"/>
            <w:hideMark/>
          </w:tcPr>
          <w:p w14:paraId="599CAC46"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0.22575(18)</w:t>
            </w:r>
          </w:p>
        </w:tc>
        <w:tc>
          <w:tcPr>
            <w:tcW w:w="1134" w:type="dxa"/>
            <w:tcBorders>
              <w:top w:val="nil"/>
              <w:left w:val="nil"/>
              <w:bottom w:val="nil"/>
              <w:right w:val="nil"/>
            </w:tcBorders>
            <w:noWrap/>
            <w:vAlign w:val="bottom"/>
            <w:hideMark/>
          </w:tcPr>
          <w:p w14:paraId="6A89CD1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0.93(5)</w:t>
            </w:r>
          </w:p>
        </w:tc>
        <w:tc>
          <w:tcPr>
            <w:tcW w:w="1213" w:type="dxa"/>
            <w:tcBorders>
              <w:top w:val="nil"/>
              <w:left w:val="nil"/>
              <w:bottom w:val="nil"/>
              <w:right w:val="nil"/>
            </w:tcBorders>
            <w:noWrap/>
            <w:vAlign w:val="bottom"/>
            <w:hideMark/>
          </w:tcPr>
          <w:p w14:paraId="438F1A58"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0.0110(5)</w:t>
            </w:r>
          </w:p>
        </w:tc>
      </w:tr>
      <w:tr w:rsidR="00A0754B" w:rsidRPr="003913FF" w14:paraId="183AEEA3" w14:textId="77777777" w:rsidTr="00CA50C5">
        <w:trPr>
          <w:trHeight w:val="432"/>
        </w:trPr>
        <w:tc>
          <w:tcPr>
            <w:tcW w:w="934" w:type="dxa"/>
            <w:tcBorders>
              <w:top w:val="nil"/>
              <w:left w:val="nil"/>
              <w:bottom w:val="single" w:sz="4" w:space="0" w:color="auto"/>
              <w:right w:val="nil"/>
            </w:tcBorders>
            <w:noWrap/>
            <w:vAlign w:val="bottom"/>
            <w:hideMark/>
          </w:tcPr>
          <w:p w14:paraId="67599352"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Oi</w:t>
            </w:r>
          </w:p>
        </w:tc>
        <w:tc>
          <w:tcPr>
            <w:tcW w:w="760" w:type="dxa"/>
            <w:tcBorders>
              <w:top w:val="nil"/>
              <w:left w:val="nil"/>
              <w:bottom w:val="single" w:sz="4" w:space="0" w:color="auto"/>
              <w:right w:val="nil"/>
            </w:tcBorders>
            <w:noWrap/>
            <w:vAlign w:val="bottom"/>
            <w:hideMark/>
          </w:tcPr>
          <w:p w14:paraId="727590C5"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4</w:t>
            </w:r>
            <w:r w:rsidRPr="003913FF">
              <w:rPr>
                <w:rFonts w:ascii="Times New Roman" w:hAnsi="Times New Roman"/>
                <w:i/>
                <w:iCs/>
                <w:color w:val="FF0000"/>
                <w:kern w:val="0"/>
                <w:sz w:val="24"/>
              </w:rPr>
              <w:t>e</w:t>
            </w:r>
          </w:p>
        </w:tc>
        <w:tc>
          <w:tcPr>
            <w:tcW w:w="1413" w:type="dxa"/>
            <w:tcBorders>
              <w:top w:val="nil"/>
              <w:left w:val="nil"/>
              <w:bottom w:val="single" w:sz="4" w:space="0" w:color="auto"/>
              <w:right w:val="nil"/>
            </w:tcBorders>
            <w:noWrap/>
            <w:vAlign w:val="bottom"/>
            <w:hideMark/>
          </w:tcPr>
          <w:p w14:paraId="233FC98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0.1237(1)</w:t>
            </w:r>
          </w:p>
        </w:tc>
        <w:tc>
          <w:tcPr>
            <w:tcW w:w="1413" w:type="dxa"/>
            <w:tcBorders>
              <w:top w:val="nil"/>
              <w:left w:val="nil"/>
              <w:bottom w:val="single" w:sz="4" w:space="0" w:color="auto"/>
              <w:right w:val="nil"/>
            </w:tcBorders>
            <w:noWrap/>
            <w:vAlign w:val="bottom"/>
            <w:hideMark/>
          </w:tcPr>
          <w:p w14:paraId="61242D51"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0.28656(2)</w:t>
            </w:r>
          </w:p>
        </w:tc>
        <w:tc>
          <w:tcPr>
            <w:tcW w:w="1434" w:type="dxa"/>
            <w:tcBorders>
              <w:top w:val="nil"/>
              <w:left w:val="nil"/>
              <w:bottom w:val="single" w:sz="4" w:space="0" w:color="auto"/>
              <w:right w:val="nil"/>
            </w:tcBorders>
            <w:noWrap/>
            <w:vAlign w:val="bottom"/>
            <w:hideMark/>
          </w:tcPr>
          <w:p w14:paraId="43EB695F"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0.8279(2)</w:t>
            </w:r>
          </w:p>
        </w:tc>
        <w:tc>
          <w:tcPr>
            <w:tcW w:w="1134" w:type="dxa"/>
            <w:tcBorders>
              <w:top w:val="nil"/>
              <w:left w:val="nil"/>
              <w:bottom w:val="single" w:sz="4" w:space="0" w:color="auto"/>
              <w:right w:val="nil"/>
            </w:tcBorders>
            <w:noWrap/>
            <w:vAlign w:val="bottom"/>
            <w:hideMark/>
          </w:tcPr>
          <w:p w14:paraId="39363F66" w14:textId="78D47858"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w:t>
            </w:r>
            <w:r w:rsidR="00076195" w:rsidRPr="003913FF">
              <w:rPr>
                <w:rFonts w:ascii="Times New Roman" w:hAnsi="Times New Roman"/>
                <w:color w:val="FF0000"/>
                <w:kern w:val="0"/>
                <w:sz w:val="24"/>
              </w:rPr>
              <w:t>6</w:t>
            </w:r>
            <w:r w:rsidRPr="003913FF">
              <w:rPr>
                <w:rFonts w:ascii="Times New Roman" w:hAnsi="Times New Roman"/>
                <w:color w:val="FF0000"/>
                <w:kern w:val="0"/>
                <w:sz w:val="24"/>
              </w:rPr>
              <w:t xml:space="preserve"> (3)</w:t>
            </w:r>
          </w:p>
        </w:tc>
        <w:tc>
          <w:tcPr>
            <w:tcW w:w="1213" w:type="dxa"/>
            <w:tcBorders>
              <w:top w:val="nil"/>
              <w:left w:val="nil"/>
              <w:bottom w:val="single" w:sz="4" w:space="0" w:color="auto"/>
              <w:right w:val="nil"/>
            </w:tcBorders>
            <w:noWrap/>
            <w:vAlign w:val="bottom"/>
            <w:hideMark/>
          </w:tcPr>
          <w:p w14:paraId="712AF662" w14:textId="77777777" w:rsidR="0005012C" w:rsidRPr="003913FF" w:rsidRDefault="0005012C" w:rsidP="00CA50C5">
            <w:pPr>
              <w:widowControl/>
              <w:rPr>
                <w:rFonts w:ascii="Times New Roman" w:hAnsi="Times New Roman"/>
                <w:color w:val="FF0000"/>
                <w:kern w:val="0"/>
                <w:sz w:val="24"/>
              </w:rPr>
            </w:pPr>
            <w:r w:rsidRPr="003913FF">
              <w:rPr>
                <w:rFonts w:ascii="Times New Roman" w:hAnsi="Times New Roman"/>
                <w:color w:val="FF0000"/>
                <w:kern w:val="0"/>
                <w:sz w:val="24"/>
              </w:rPr>
              <w:t>0.028 (2)</w:t>
            </w:r>
          </w:p>
        </w:tc>
      </w:tr>
    </w:tbl>
    <w:p w14:paraId="26C73BAE" w14:textId="09906319" w:rsidR="00FC1B8A" w:rsidRPr="003913FF" w:rsidRDefault="0005012C" w:rsidP="00874577">
      <w:pPr>
        <w:spacing w:afterLines="50" w:after="156" w:line="240" w:lineRule="auto"/>
        <w:jc w:val="both"/>
        <w:rPr>
          <w:rFonts w:ascii="Times New Roman" w:hAnsi="Times New Roman"/>
          <w:color w:val="FF0000"/>
          <w:sz w:val="24"/>
        </w:rPr>
      </w:pPr>
      <w:r w:rsidRPr="003913FF">
        <w:rPr>
          <w:rFonts w:ascii="Times New Roman" w:hAnsi="Times New Roman"/>
          <w:color w:val="FF0000"/>
          <w:sz w:val="24"/>
        </w:rPr>
        <w:t xml:space="preserve">*Space group: </w:t>
      </w:r>
      <w:r w:rsidRPr="003913FF">
        <w:rPr>
          <w:rFonts w:ascii="Times New Roman" w:hAnsi="Times New Roman"/>
          <w:i/>
          <w:iCs/>
          <w:color w:val="FF0000"/>
          <w:sz w:val="24"/>
        </w:rPr>
        <w:t xml:space="preserve">P </w:t>
      </w:r>
      <w:r w:rsidRPr="003913FF">
        <w:rPr>
          <w:rFonts w:ascii="Times New Roman" w:hAnsi="Times New Roman"/>
          <w:color w:val="FF0000"/>
          <w:sz w:val="24"/>
        </w:rPr>
        <w:t>2</w:t>
      </w:r>
      <w:r w:rsidRPr="003913FF">
        <w:rPr>
          <w:rFonts w:ascii="Times New Roman" w:hAnsi="Times New Roman"/>
          <w:color w:val="FF0000"/>
          <w:sz w:val="24"/>
          <w:vertAlign w:val="subscript"/>
        </w:rPr>
        <w:t>1</w:t>
      </w:r>
      <w:r w:rsidRPr="003913FF">
        <w:rPr>
          <w:rFonts w:ascii="Times New Roman" w:hAnsi="Times New Roman"/>
          <w:color w:val="FF0000"/>
          <w:sz w:val="24"/>
        </w:rPr>
        <w:t>/</w:t>
      </w:r>
      <w:r w:rsidRPr="003913FF">
        <w:rPr>
          <w:rFonts w:ascii="Times New Roman" w:hAnsi="Times New Roman"/>
          <w:i/>
          <w:iCs/>
          <w:color w:val="FF0000"/>
          <w:sz w:val="24"/>
        </w:rPr>
        <w:t>n</w:t>
      </w:r>
      <w:r w:rsidRPr="003913FF">
        <w:rPr>
          <w:rFonts w:ascii="Times New Roman" w:hAnsi="Times New Roman"/>
          <w:color w:val="FF0000"/>
          <w:sz w:val="24"/>
        </w:rPr>
        <w:t xml:space="preserve"> (14), </w:t>
      </w:r>
      <w:r w:rsidRPr="003913FF">
        <w:rPr>
          <w:rFonts w:ascii="Times New Roman" w:hAnsi="Times New Roman"/>
          <w:i/>
          <w:iCs/>
          <w:color w:val="FF0000"/>
          <w:sz w:val="24"/>
        </w:rPr>
        <w:t>a</w:t>
      </w:r>
      <w:r w:rsidRPr="003913FF">
        <w:rPr>
          <w:rFonts w:ascii="Times New Roman" w:hAnsi="Times New Roman"/>
          <w:color w:val="FF0000"/>
          <w:sz w:val="24"/>
        </w:rPr>
        <w:t xml:space="preserve"> = 5.56(2)</w:t>
      </w:r>
      <w:r w:rsidRPr="003913FF">
        <w:rPr>
          <w:rFonts w:ascii="Times New Roman" w:hAnsi="Times New Roman"/>
          <w:color w:val="FF0000"/>
          <w:kern w:val="0"/>
          <w:sz w:val="24"/>
        </w:rPr>
        <w:t xml:space="preserve"> Å,</w:t>
      </w:r>
      <w:r w:rsidRPr="003913FF">
        <w:rPr>
          <w:rFonts w:ascii="Times New Roman" w:hAnsi="Times New Roman"/>
          <w:color w:val="FF0000"/>
          <w:sz w:val="24"/>
        </w:rPr>
        <w:t xml:space="preserve"> </w:t>
      </w:r>
      <w:r w:rsidRPr="003913FF">
        <w:rPr>
          <w:rFonts w:ascii="Times New Roman" w:hAnsi="Times New Roman"/>
          <w:i/>
          <w:iCs/>
          <w:color w:val="FF0000"/>
          <w:sz w:val="24"/>
        </w:rPr>
        <w:t>b</w:t>
      </w:r>
      <w:r w:rsidRPr="003913FF">
        <w:rPr>
          <w:rFonts w:ascii="Times New Roman" w:hAnsi="Times New Roman"/>
          <w:color w:val="FF0000"/>
          <w:sz w:val="24"/>
        </w:rPr>
        <w:t xml:space="preserve"> = 5.82(2)</w:t>
      </w:r>
      <w:r w:rsidRPr="003913FF">
        <w:rPr>
          <w:rFonts w:ascii="Times New Roman" w:hAnsi="Times New Roman"/>
          <w:color w:val="FF0000"/>
          <w:kern w:val="0"/>
          <w:sz w:val="24"/>
        </w:rPr>
        <w:t xml:space="preserve"> Å</w:t>
      </w:r>
      <w:r w:rsidRPr="003913FF">
        <w:rPr>
          <w:rFonts w:ascii="Times New Roman" w:hAnsi="Times New Roman"/>
          <w:color w:val="FF0000"/>
          <w:sz w:val="24"/>
        </w:rPr>
        <w:t xml:space="preserve">, </w:t>
      </w:r>
      <w:r w:rsidRPr="003913FF">
        <w:rPr>
          <w:rFonts w:ascii="Times New Roman" w:hAnsi="Times New Roman"/>
          <w:i/>
          <w:iCs/>
          <w:color w:val="FF0000"/>
          <w:sz w:val="24"/>
        </w:rPr>
        <w:t>c</w:t>
      </w:r>
      <w:r w:rsidRPr="003913FF">
        <w:rPr>
          <w:rFonts w:ascii="Times New Roman" w:hAnsi="Times New Roman"/>
          <w:color w:val="FF0000"/>
          <w:sz w:val="24"/>
        </w:rPr>
        <w:t xml:space="preserve"> = 8.02(2)</w:t>
      </w:r>
      <w:r w:rsidRPr="003913FF">
        <w:rPr>
          <w:rFonts w:ascii="Times New Roman" w:hAnsi="Times New Roman"/>
          <w:color w:val="FF0000"/>
          <w:kern w:val="0"/>
          <w:sz w:val="24"/>
        </w:rPr>
        <w:t xml:space="preserve"> Å, </w:t>
      </w:r>
      <w:r w:rsidRPr="003913FF">
        <w:rPr>
          <w:rFonts w:ascii="Times New Roman" w:hAnsi="Times New Roman"/>
          <w:i/>
          <w:iCs/>
          <w:color w:val="FF0000"/>
          <w:sz w:val="24"/>
        </w:rPr>
        <w:t>β</w:t>
      </w:r>
      <w:r w:rsidRPr="003913FF">
        <w:rPr>
          <w:rFonts w:ascii="Times New Roman" w:hAnsi="Times New Roman"/>
          <w:color w:val="FF0000"/>
          <w:sz w:val="24"/>
        </w:rPr>
        <w:t xml:space="preserve"> = 90.2096(7)º, </w:t>
      </w:r>
      <w:r w:rsidRPr="003913FF">
        <w:rPr>
          <w:rFonts w:ascii="Times New Roman" w:hAnsi="Times New Roman"/>
          <w:i/>
          <w:iCs/>
          <w:color w:val="FF0000"/>
          <w:sz w:val="24"/>
        </w:rPr>
        <w:t>V</w:t>
      </w:r>
      <w:r w:rsidRPr="003913FF">
        <w:rPr>
          <w:rFonts w:ascii="Times New Roman" w:hAnsi="Times New Roman"/>
          <w:color w:val="FF0000"/>
          <w:sz w:val="24"/>
        </w:rPr>
        <w:t xml:space="preserve"> = 259.0(17)</w:t>
      </w:r>
      <w:r w:rsidRPr="003913FF">
        <w:rPr>
          <w:rFonts w:ascii="Times New Roman" w:hAnsi="Times New Roman"/>
          <w:color w:val="FF0000"/>
          <w:kern w:val="0"/>
          <w:sz w:val="24"/>
        </w:rPr>
        <w:t xml:space="preserve"> Å</w:t>
      </w:r>
      <w:r w:rsidRPr="003913FF">
        <w:rPr>
          <w:rFonts w:ascii="Times New Roman" w:hAnsi="Times New Roman"/>
          <w:color w:val="FF0000"/>
          <w:kern w:val="0"/>
          <w:sz w:val="24"/>
          <w:vertAlign w:val="superscript"/>
        </w:rPr>
        <w:t>3</w:t>
      </w:r>
      <w:r w:rsidRPr="003913FF">
        <w:rPr>
          <w:rFonts w:ascii="Times New Roman" w:hAnsi="Times New Roman"/>
          <w:color w:val="FF0000"/>
          <w:sz w:val="24"/>
        </w:rPr>
        <w:t xml:space="preserve">, </w:t>
      </w:r>
      <w:r w:rsidRPr="003913FF">
        <w:rPr>
          <w:rFonts w:ascii="Times New Roman" w:hAnsi="Times New Roman"/>
          <w:i/>
          <w:iCs/>
          <w:color w:val="FF0000"/>
          <w:sz w:val="24"/>
        </w:rPr>
        <w:t>Z</w:t>
      </w:r>
      <w:r w:rsidRPr="003913FF">
        <w:rPr>
          <w:rFonts w:ascii="Times New Roman" w:hAnsi="Times New Roman"/>
          <w:color w:val="FF0000"/>
          <w:sz w:val="24"/>
        </w:rPr>
        <w:t xml:space="preserve"> = 2.</w:t>
      </w:r>
    </w:p>
    <w:p w14:paraId="0336704E" w14:textId="5A7F18FB" w:rsidR="00AF0396" w:rsidRPr="003913FF" w:rsidRDefault="00AF0396" w:rsidP="00874577">
      <w:pPr>
        <w:spacing w:afterLines="50" w:after="156" w:line="240" w:lineRule="auto"/>
        <w:jc w:val="both"/>
        <w:rPr>
          <w:rFonts w:ascii="Times New Roman" w:eastAsiaTheme="minorEastAsia" w:hAnsi="Times New Roman"/>
          <w:color w:val="FF0000"/>
          <w:sz w:val="24"/>
        </w:rPr>
      </w:pPr>
    </w:p>
    <w:p w14:paraId="58EE3B50" w14:textId="46664CA5" w:rsidR="00AF0396" w:rsidRPr="003913FF" w:rsidRDefault="00AF0396" w:rsidP="00874577">
      <w:pPr>
        <w:spacing w:afterLines="50" w:after="156" w:line="240" w:lineRule="auto"/>
        <w:jc w:val="both"/>
        <w:rPr>
          <w:rFonts w:ascii="Times New Roman" w:eastAsiaTheme="minorEastAsia" w:hAnsi="Times New Roman"/>
          <w:color w:val="FF0000"/>
          <w:sz w:val="24"/>
        </w:rPr>
      </w:pPr>
    </w:p>
    <w:p w14:paraId="5D9734F3" w14:textId="0CD73468" w:rsidR="00AF0396" w:rsidRPr="003913FF" w:rsidRDefault="00AF0396" w:rsidP="00874577">
      <w:pPr>
        <w:spacing w:afterLines="50" w:after="156" w:line="240" w:lineRule="auto"/>
        <w:jc w:val="both"/>
        <w:rPr>
          <w:rFonts w:ascii="Times New Roman" w:eastAsiaTheme="minorEastAsia" w:hAnsi="Times New Roman"/>
          <w:color w:val="FF0000"/>
          <w:sz w:val="24"/>
        </w:rPr>
      </w:pPr>
    </w:p>
    <w:p w14:paraId="3702435D" w14:textId="6CDF087F" w:rsidR="00AF0396" w:rsidRPr="003913FF" w:rsidRDefault="00AF0396" w:rsidP="00874577">
      <w:pPr>
        <w:spacing w:afterLines="50" w:after="156" w:line="240" w:lineRule="auto"/>
        <w:jc w:val="both"/>
        <w:rPr>
          <w:rFonts w:ascii="Times New Roman" w:eastAsiaTheme="minorEastAsia" w:hAnsi="Times New Roman"/>
          <w:color w:val="FF0000"/>
          <w:sz w:val="24"/>
        </w:rPr>
      </w:pPr>
    </w:p>
    <w:p w14:paraId="4355D571" w14:textId="77777777" w:rsidR="00AF0396" w:rsidRPr="003913FF" w:rsidRDefault="00AF0396" w:rsidP="00874577">
      <w:pPr>
        <w:spacing w:afterLines="50" w:after="156" w:line="240" w:lineRule="auto"/>
        <w:jc w:val="both"/>
        <w:rPr>
          <w:rFonts w:ascii="Times New Roman" w:eastAsiaTheme="minorEastAsia" w:hAnsi="Times New Roman"/>
          <w:color w:val="FF0000"/>
          <w:sz w:val="24"/>
        </w:rPr>
      </w:pPr>
    </w:p>
    <w:p w14:paraId="444945F2" w14:textId="77777777" w:rsidR="00FC1B8A" w:rsidRPr="003913FF" w:rsidRDefault="00FC1B8A" w:rsidP="00874577">
      <w:pPr>
        <w:spacing w:after="0" w:line="360" w:lineRule="auto"/>
        <w:jc w:val="center"/>
        <w:rPr>
          <w:rFonts w:ascii="Times New Roman" w:hAnsi="Times New Roman"/>
          <w:color w:val="FF0000"/>
          <w:sz w:val="24"/>
        </w:rPr>
      </w:pPr>
      <w:r w:rsidRPr="003913FF">
        <w:rPr>
          <w:rFonts w:ascii="Times New Roman" w:hAnsi="Times New Roman"/>
          <w:noProof/>
          <w:color w:val="FF0000"/>
          <w:sz w:val="24"/>
        </w:rPr>
        <w:lastRenderedPageBreak/>
        <w:drawing>
          <wp:inline distT="0" distB="0" distL="0" distR="0" wp14:anchorId="5A1AAB9F" wp14:editId="4C36CD33">
            <wp:extent cx="4151558" cy="2880000"/>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1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51558" cy="2880000"/>
                    </a:xfrm>
                    <a:prstGeom prst="rect">
                      <a:avLst/>
                    </a:prstGeom>
                  </pic:spPr>
                </pic:pic>
              </a:graphicData>
            </a:graphic>
          </wp:inline>
        </w:drawing>
      </w:r>
    </w:p>
    <w:p w14:paraId="4A0D368C" w14:textId="75975119" w:rsidR="00FC1B8A" w:rsidRPr="003913FF" w:rsidRDefault="00FC1B8A" w:rsidP="00FC1B8A">
      <w:pPr>
        <w:spacing w:afterLines="50" w:after="156" w:line="360" w:lineRule="auto"/>
        <w:jc w:val="both"/>
        <w:rPr>
          <w:rFonts w:ascii="Times New Roman" w:hAnsi="Times New Roman"/>
          <w:color w:val="FF0000"/>
          <w:sz w:val="24"/>
        </w:rPr>
      </w:pPr>
      <w:bookmarkStart w:id="76" w:name="OLE_LINK122"/>
      <w:bookmarkStart w:id="77" w:name="OLE_LINK123"/>
      <w:r w:rsidRPr="003913FF">
        <w:rPr>
          <w:rFonts w:ascii="Times New Roman" w:hAnsi="Times New Roman"/>
          <w:b/>
          <w:bCs/>
          <w:color w:val="FF0000"/>
          <w:sz w:val="24"/>
        </w:rPr>
        <w:t xml:space="preserve">Figure </w:t>
      </w:r>
      <w:r w:rsidR="00DD3329" w:rsidRPr="003913FF">
        <w:rPr>
          <w:rFonts w:ascii="Times New Roman" w:hAnsi="Times New Roman"/>
          <w:b/>
          <w:bCs/>
          <w:color w:val="FF0000"/>
          <w:sz w:val="24"/>
        </w:rPr>
        <w:t>S3</w:t>
      </w:r>
      <w:r w:rsidR="00476D1D" w:rsidRPr="003913FF">
        <w:rPr>
          <w:rFonts w:ascii="Times New Roman" w:hAnsi="Times New Roman"/>
          <w:b/>
          <w:bCs/>
          <w:color w:val="FF0000"/>
          <w:sz w:val="24"/>
        </w:rPr>
        <w:t>8</w:t>
      </w:r>
      <w:r w:rsidRPr="003913FF">
        <w:rPr>
          <w:rFonts w:ascii="Times New Roman" w:hAnsi="Times New Roman"/>
          <w:b/>
          <w:bCs/>
          <w:color w:val="FF0000"/>
          <w:sz w:val="24"/>
        </w:rPr>
        <w:t xml:space="preserve">. Anisotropic atomic displacement parameters of </w:t>
      </w:r>
      <w:r w:rsidRPr="003913FF">
        <w:rPr>
          <w:rFonts w:ascii="Times New Roman" w:eastAsia="微软雅黑" w:hAnsi="Times New Roman"/>
          <w:b/>
          <w:color w:val="FF0000"/>
          <w:sz w:val="24"/>
        </w:rPr>
        <w:t>Ca</w:t>
      </w:r>
      <w:r w:rsidRPr="003913FF">
        <w:rPr>
          <w:rFonts w:ascii="Times New Roman" w:eastAsia="微软雅黑" w:hAnsi="Times New Roman"/>
          <w:b/>
          <w:color w:val="FF0000"/>
          <w:sz w:val="24"/>
          <w:vertAlign w:val="subscript"/>
        </w:rPr>
        <w:t>3-</w:t>
      </w:r>
      <w:r w:rsidRPr="003913FF">
        <w:rPr>
          <w:rFonts w:ascii="Times New Roman" w:eastAsia="微软雅黑" w:hAnsi="Times New Roman"/>
          <w:b/>
          <w:i/>
          <w:color w:val="FF0000"/>
          <w:sz w:val="24"/>
          <w:vertAlign w:val="subscript"/>
        </w:rPr>
        <w:t>x</w:t>
      </w:r>
      <w:r w:rsidRPr="003913FF">
        <w:rPr>
          <w:rFonts w:ascii="Times New Roman" w:eastAsia="微软雅黑" w:hAnsi="Times New Roman"/>
          <w:b/>
          <w:color w:val="FF0000"/>
          <w:sz w:val="24"/>
        </w:rPr>
        <w:t>La</w:t>
      </w:r>
      <w:r w:rsidRPr="003913FF">
        <w:rPr>
          <w:rFonts w:ascii="Times New Roman" w:eastAsia="微软雅黑" w:hAnsi="Times New Roman"/>
          <w:b/>
          <w:i/>
          <w:color w:val="FF0000"/>
          <w:sz w:val="24"/>
          <w:vertAlign w:val="subscript"/>
        </w:rPr>
        <w:t>x</w:t>
      </w:r>
      <w:r w:rsidRPr="003913FF">
        <w:rPr>
          <w:rFonts w:ascii="Times New Roman" w:eastAsia="微软雅黑" w:hAnsi="Times New Roman"/>
          <w:b/>
          <w:color w:val="FF0000"/>
          <w:sz w:val="24"/>
        </w:rPr>
        <w:t>WO</w:t>
      </w:r>
      <w:r w:rsidRPr="003913FF">
        <w:rPr>
          <w:rFonts w:ascii="Times New Roman" w:eastAsia="微软雅黑" w:hAnsi="Times New Roman"/>
          <w:b/>
          <w:color w:val="FF0000"/>
          <w:sz w:val="24"/>
          <w:vertAlign w:val="subscript"/>
        </w:rPr>
        <w:t>6+</w:t>
      </w:r>
      <w:r w:rsidRPr="003913FF">
        <w:rPr>
          <w:rFonts w:ascii="Times New Roman" w:eastAsia="微软雅黑" w:hAnsi="Times New Roman"/>
          <w:b/>
          <w:i/>
          <w:color w:val="FF0000"/>
          <w:sz w:val="24"/>
          <w:vertAlign w:val="subscript"/>
        </w:rPr>
        <w:t>x</w:t>
      </w:r>
      <w:r w:rsidRPr="003913FF">
        <w:rPr>
          <w:rFonts w:ascii="Times New Roman" w:eastAsia="微软雅黑" w:hAnsi="Times New Roman"/>
          <w:b/>
          <w:color w:val="FF0000"/>
          <w:sz w:val="24"/>
          <w:vertAlign w:val="subscript"/>
        </w:rPr>
        <w:t>/2</w:t>
      </w:r>
      <w:r w:rsidRPr="003913FF">
        <w:rPr>
          <w:rFonts w:ascii="Times New Roman" w:eastAsia="微软雅黑" w:hAnsi="Times New Roman"/>
          <w:b/>
          <w:color w:val="FF0000"/>
          <w:sz w:val="24"/>
        </w:rPr>
        <w:t xml:space="preserve"> (</w:t>
      </w:r>
      <w:r w:rsidRPr="003913FF">
        <w:rPr>
          <w:rFonts w:ascii="Times New Roman" w:eastAsia="微软雅黑" w:hAnsi="Times New Roman"/>
          <w:b/>
          <w:i/>
          <w:color w:val="FF0000"/>
          <w:sz w:val="24"/>
        </w:rPr>
        <w:t>x</w:t>
      </w:r>
      <w:r w:rsidRPr="003913FF">
        <w:rPr>
          <w:rFonts w:ascii="Times New Roman" w:eastAsia="微软雅黑" w:hAnsi="Times New Roman"/>
          <w:b/>
          <w:color w:val="FF0000"/>
          <w:sz w:val="24"/>
        </w:rPr>
        <w:t xml:space="preserve"> = 0.15)</w:t>
      </w:r>
      <w:r w:rsidRPr="003913FF">
        <w:rPr>
          <w:rFonts w:ascii="Times New Roman" w:hAnsi="Times New Roman"/>
          <w:b/>
          <w:bCs/>
          <w:color w:val="FF0000"/>
          <w:sz w:val="24"/>
        </w:rPr>
        <w:t>.</w:t>
      </w:r>
      <w:r w:rsidRPr="003913FF">
        <w:rPr>
          <w:rFonts w:ascii="Times New Roman" w:hAnsi="Times New Roman"/>
          <w:bCs/>
          <w:color w:val="FF0000"/>
          <w:sz w:val="24"/>
        </w:rPr>
        <w:t xml:space="preserve"> (a, b) Average structure shown with anisotropic displacement ellipsoids viewed along (a) </w:t>
      </w:r>
      <w:r w:rsidRPr="003913FF">
        <w:rPr>
          <w:rFonts w:ascii="Times New Roman" w:hAnsi="Times New Roman"/>
          <w:bCs/>
          <w:i/>
          <w:color w:val="FF0000"/>
          <w:sz w:val="24"/>
        </w:rPr>
        <w:t>b</w:t>
      </w:r>
      <w:r w:rsidRPr="003913FF">
        <w:rPr>
          <w:rFonts w:ascii="Times New Roman" w:hAnsi="Times New Roman"/>
          <w:bCs/>
          <w:color w:val="FF0000"/>
          <w:sz w:val="24"/>
        </w:rPr>
        <w:t xml:space="preserve">- and (d) </w:t>
      </w:r>
      <w:r w:rsidRPr="003913FF">
        <w:rPr>
          <w:rFonts w:ascii="Times New Roman" w:hAnsi="Times New Roman"/>
          <w:bCs/>
          <w:i/>
          <w:color w:val="FF0000"/>
          <w:sz w:val="24"/>
        </w:rPr>
        <w:t>a</w:t>
      </w:r>
      <w:r w:rsidRPr="003913FF">
        <w:rPr>
          <w:rFonts w:ascii="Times New Roman" w:hAnsi="Times New Roman"/>
          <w:bCs/>
          <w:color w:val="FF0000"/>
          <w:sz w:val="24"/>
        </w:rPr>
        <w:t xml:space="preserve">-axes, respectively. (c, d) Representative Ca/La-centered local coordination environments. (e, f) Representative W-centered local coordination environments. Blue arrows indicate the principal directions of oxygen displacements. The elongated oxygen displacement ellipsoids are predominantly oriented transverse to the local M-O bond directions, revealing a pronounced tangential component of the oxygen displacements. This anisotropic response is consistent with local </w:t>
      </w:r>
      <w:proofErr w:type="spellStart"/>
      <w:r w:rsidRPr="003913FF">
        <w:rPr>
          <w:rFonts w:ascii="Times New Roman" w:hAnsi="Times New Roman"/>
          <w:bCs/>
          <w:color w:val="FF0000"/>
          <w:sz w:val="24"/>
        </w:rPr>
        <w:t>librational</w:t>
      </w:r>
      <w:proofErr w:type="spellEnd"/>
      <w:r w:rsidRPr="003913FF">
        <w:rPr>
          <w:rFonts w:ascii="Times New Roman" w:hAnsi="Times New Roman"/>
          <w:bCs/>
          <w:color w:val="FF0000"/>
          <w:sz w:val="24"/>
        </w:rPr>
        <w:t xml:space="preserve"> and torsional flexibility of the coordination framework rather than simple radial M-O bond stretching.</w:t>
      </w:r>
      <w:r w:rsidRPr="003913FF" w:rsidDel="00F96641">
        <w:rPr>
          <w:rFonts w:ascii="Times New Roman" w:hAnsi="Times New Roman"/>
          <w:bCs/>
          <w:color w:val="FF0000"/>
          <w:sz w:val="24"/>
        </w:rPr>
        <w:t xml:space="preserve"> </w:t>
      </w:r>
    </w:p>
    <w:p w14:paraId="05E8FD70" w14:textId="77777777" w:rsidR="00AF0396" w:rsidRPr="003913FF" w:rsidRDefault="00AF0396" w:rsidP="00FC1B8A">
      <w:pPr>
        <w:pStyle w:val="aff"/>
        <w:jc w:val="both"/>
        <w:rPr>
          <w:rFonts w:eastAsia="微软雅黑"/>
          <w:b/>
          <w:color w:val="FF0000"/>
          <w:spacing w:val="0"/>
          <w:position w:val="0"/>
          <w:sz w:val="24"/>
        </w:rPr>
      </w:pPr>
    </w:p>
    <w:p w14:paraId="40028142" w14:textId="77777777" w:rsidR="00AF0396" w:rsidRPr="003913FF" w:rsidRDefault="00AF0396" w:rsidP="00FC1B8A">
      <w:pPr>
        <w:pStyle w:val="aff"/>
        <w:jc w:val="both"/>
        <w:rPr>
          <w:rFonts w:eastAsia="微软雅黑"/>
          <w:b/>
          <w:color w:val="FF0000"/>
          <w:spacing w:val="0"/>
          <w:position w:val="0"/>
          <w:sz w:val="24"/>
        </w:rPr>
      </w:pPr>
    </w:p>
    <w:p w14:paraId="2997B94B" w14:textId="77777777" w:rsidR="00AF0396" w:rsidRPr="003913FF" w:rsidRDefault="00AF0396" w:rsidP="00FC1B8A">
      <w:pPr>
        <w:pStyle w:val="aff"/>
        <w:jc w:val="both"/>
        <w:rPr>
          <w:rFonts w:eastAsia="微软雅黑"/>
          <w:b/>
          <w:color w:val="FF0000"/>
          <w:spacing w:val="0"/>
          <w:position w:val="0"/>
          <w:sz w:val="24"/>
        </w:rPr>
      </w:pPr>
    </w:p>
    <w:p w14:paraId="36D911B8" w14:textId="77777777" w:rsidR="00AF0396" w:rsidRPr="003913FF" w:rsidRDefault="00AF0396" w:rsidP="00FC1B8A">
      <w:pPr>
        <w:pStyle w:val="aff"/>
        <w:jc w:val="both"/>
        <w:rPr>
          <w:rFonts w:eastAsia="微软雅黑"/>
          <w:b/>
          <w:color w:val="FF0000"/>
          <w:spacing w:val="0"/>
          <w:position w:val="0"/>
          <w:sz w:val="24"/>
        </w:rPr>
      </w:pPr>
    </w:p>
    <w:p w14:paraId="79ABA250" w14:textId="77777777" w:rsidR="00AF0396" w:rsidRPr="003913FF" w:rsidRDefault="00AF0396" w:rsidP="00FC1B8A">
      <w:pPr>
        <w:pStyle w:val="aff"/>
        <w:jc w:val="both"/>
        <w:rPr>
          <w:rFonts w:eastAsia="微软雅黑"/>
          <w:b/>
          <w:color w:val="FF0000"/>
          <w:spacing w:val="0"/>
          <w:position w:val="0"/>
          <w:sz w:val="24"/>
        </w:rPr>
      </w:pPr>
    </w:p>
    <w:p w14:paraId="4365F0D9" w14:textId="77777777" w:rsidR="00AF0396" w:rsidRPr="003913FF" w:rsidRDefault="00AF0396" w:rsidP="00FC1B8A">
      <w:pPr>
        <w:pStyle w:val="aff"/>
        <w:jc w:val="both"/>
        <w:rPr>
          <w:rFonts w:eastAsia="微软雅黑"/>
          <w:b/>
          <w:color w:val="FF0000"/>
          <w:spacing w:val="0"/>
          <w:position w:val="0"/>
          <w:sz w:val="24"/>
        </w:rPr>
      </w:pPr>
    </w:p>
    <w:p w14:paraId="756FFB67" w14:textId="77777777" w:rsidR="00AF0396" w:rsidRPr="003913FF" w:rsidRDefault="00AF0396" w:rsidP="00FC1B8A">
      <w:pPr>
        <w:pStyle w:val="aff"/>
        <w:jc w:val="both"/>
        <w:rPr>
          <w:rFonts w:eastAsia="微软雅黑"/>
          <w:b/>
          <w:color w:val="FF0000"/>
          <w:spacing w:val="0"/>
          <w:position w:val="0"/>
          <w:sz w:val="24"/>
        </w:rPr>
      </w:pPr>
    </w:p>
    <w:p w14:paraId="4FCCD283" w14:textId="77777777" w:rsidR="00AF0396" w:rsidRPr="003913FF" w:rsidRDefault="00AF0396" w:rsidP="00FC1B8A">
      <w:pPr>
        <w:pStyle w:val="aff"/>
        <w:jc w:val="both"/>
        <w:rPr>
          <w:rFonts w:eastAsia="微软雅黑"/>
          <w:b/>
          <w:color w:val="FF0000"/>
          <w:spacing w:val="0"/>
          <w:position w:val="0"/>
          <w:sz w:val="24"/>
        </w:rPr>
      </w:pPr>
    </w:p>
    <w:p w14:paraId="53381374" w14:textId="77777777" w:rsidR="00AF0396" w:rsidRPr="003913FF" w:rsidRDefault="00AF0396" w:rsidP="00FC1B8A">
      <w:pPr>
        <w:pStyle w:val="aff"/>
        <w:jc w:val="both"/>
        <w:rPr>
          <w:rFonts w:eastAsia="微软雅黑"/>
          <w:b/>
          <w:color w:val="FF0000"/>
          <w:spacing w:val="0"/>
          <w:position w:val="0"/>
          <w:sz w:val="24"/>
        </w:rPr>
      </w:pPr>
    </w:p>
    <w:p w14:paraId="5DA175F9" w14:textId="77777777" w:rsidR="00AF0396" w:rsidRPr="003913FF" w:rsidRDefault="00AF0396" w:rsidP="00FC1B8A">
      <w:pPr>
        <w:pStyle w:val="aff"/>
        <w:jc w:val="both"/>
        <w:rPr>
          <w:rFonts w:eastAsia="微软雅黑"/>
          <w:b/>
          <w:color w:val="FF0000"/>
          <w:spacing w:val="0"/>
          <w:position w:val="0"/>
          <w:sz w:val="24"/>
        </w:rPr>
      </w:pPr>
    </w:p>
    <w:p w14:paraId="7273C01B" w14:textId="77777777" w:rsidR="00AF0396" w:rsidRPr="003913FF" w:rsidRDefault="00AF0396" w:rsidP="00FC1B8A">
      <w:pPr>
        <w:pStyle w:val="aff"/>
        <w:jc w:val="both"/>
        <w:rPr>
          <w:rFonts w:eastAsia="微软雅黑"/>
          <w:b/>
          <w:color w:val="FF0000"/>
          <w:spacing w:val="0"/>
          <w:position w:val="0"/>
          <w:sz w:val="24"/>
        </w:rPr>
      </w:pPr>
    </w:p>
    <w:p w14:paraId="77F26655" w14:textId="1637B6FD" w:rsidR="00FC1B8A" w:rsidRPr="003913FF" w:rsidRDefault="00FC1B8A" w:rsidP="00FC1B8A">
      <w:pPr>
        <w:pStyle w:val="aff"/>
        <w:jc w:val="both"/>
        <w:rPr>
          <w:rFonts w:eastAsia="微软雅黑"/>
          <w:color w:val="FF0000"/>
          <w:spacing w:val="0"/>
          <w:position w:val="0"/>
          <w:sz w:val="24"/>
        </w:rPr>
      </w:pPr>
      <w:r w:rsidRPr="003913FF">
        <w:rPr>
          <w:rFonts w:eastAsia="微软雅黑"/>
          <w:b/>
          <w:color w:val="FF0000"/>
          <w:spacing w:val="0"/>
          <w:position w:val="0"/>
          <w:sz w:val="24"/>
        </w:rPr>
        <w:t xml:space="preserve">Table </w:t>
      </w:r>
      <w:r w:rsidR="00DD3329" w:rsidRPr="003913FF">
        <w:rPr>
          <w:rFonts w:eastAsia="微软雅黑"/>
          <w:b/>
          <w:color w:val="FF0000"/>
          <w:spacing w:val="0"/>
          <w:position w:val="0"/>
          <w:sz w:val="24"/>
        </w:rPr>
        <w:t>S11</w:t>
      </w:r>
      <w:r w:rsidRPr="003913FF">
        <w:rPr>
          <w:rFonts w:eastAsia="微软雅黑"/>
          <w:color w:val="FF0000"/>
          <w:spacing w:val="0"/>
          <w:position w:val="0"/>
          <w:sz w:val="24"/>
        </w:rPr>
        <w:t>. Refined anisotropic displacement parameters for</w:t>
      </w:r>
      <w:r w:rsidRPr="003913FF">
        <w:rPr>
          <w:color w:val="FF0000"/>
        </w:rPr>
        <w:t xml:space="preserve"> </w:t>
      </w:r>
      <w:r w:rsidRPr="003913FF">
        <w:rPr>
          <w:rFonts w:eastAsia="微软雅黑"/>
          <w:color w:val="FF0000"/>
          <w:spacing w:val="0"/>
          <w:position w:val="0"/>
          <w:sz w:val="24"/>
        </w:rPr>
        <w:t>Ca</w:t>
      </w:r>
      <w:r w:rsidRPr="003913FF">
        <w:rPr>
          <w:rFonts w:eastAsia="微软雅黑"/>
          <w:color w:val="FF0000"/>
          <w:spacing w:val="0"/>
          <w:position w:val="0"/>
          <w:sz w:val="24"/>
          <w:vertAlign w:val="subscript"/>
        </w:rPr>
        <w:t>3-</w:t>
      </w:r>
      <w:r w:rsidRPr="003913FF">
        <w:rPr>
          <w:rFonts w:eastAsia="微软雅黑"/>
          <w:i/>
          <w:color w:val="FF0000"/>
          <w:spacing w:val="0"/>
          <w:position w:val="0"/>
          <w:sz w:val="24"/>
          <w:vertAlign w:val="subscript"/>
        </w:rPr>
        <w:t>x</w:t>
      </w:r>
      <w:r w:rsidRPr="003913FF">
        <w:rPr>
          <w:rFonts w:eastAsia="微软雅黑"/>
          <w:color w:val="FF0000"/>
          <w:spacing w:val="0"/>
          <w:position w:val="0"/>
          <w:sz w:val="24"/>
        </w:rPr>
        <w:t>La</w:t>
      </w:r>
      <w:r w:rsidRPr="003913FF">
        <w:rPr>
          <w:rFonts w:eastAsia="微软雅黑"/>
          <w:i/>
          <w:color w:val="FF0000"/>
          <w:spacing w:val="0"/>
          <w:position w:val="0"/>
          <w:sz w:val="24"/>
          <w:vertAlign w:val="subscript"/>
        </w:rPr>
        <w:t>x</w:t>
      </w:r>
      <w:r w:rsidRPr="003913FF">
        <w:rPr>
          <w:rFonts w:eastAsia="微软雅黑"/>
          <w:color w:val="FF0000"/>
          <w:spacing w:val="0"/>
          <w:position w:val="0"/>
          <w:sz w:val="24"/>
        </w:rPr>
        <w:t>WO</w:t>
      </w:r>
      <w:r w:rsidRPr="003913FF">
        <w:rPr>
          <w:rFonts w:eastAsia="微软雅黑"/>
          <w:color w:val="FF0000"/>
          <w:spacing w:val="0"/>
          <w:position w:val="0"/>
          <w:sz w:val="24"/>
          <w:vertAlign w:val="subscript"/>
        </w:rPr>
        <w:t>6+</w:t>
      </w:r>
      <w:r w:rsidRPr="003913FF">
        <w:rPr>
          <w:rFonts w:eastAsia="微软雅黑"/>
          <w:i/>
          <w:color w:val="FF0000"/>
          <w:spacing w:val="0"/>
          <w:position w:val="0"/>
          <w:sz w:val="24"/>
          <w:vertAlign w:val="subscript"/>
        </w:rPr>
        <w:t>x</w:t>
      </w:r>
      <w:r w:rsidRPr="003913FF">
        <w:rPr>
          <w:rFonts w:eastAsia="微软雅黑"/>
          <w:color w:val="FF0000"/>
          <w:spacing w:val="0"/>
          <w:position w:val="0"/>
          <w:sz w:val="24"/>
          <w:vertAlign w:val="subscript"/>
        </w:rPr>
        <w:t>/2</w:t>
      </w:r>
      <w:r w:rsidRPr="003913FF">
        <w:rPr>
          <w:rFonts w:eastAsia="微软雅黑"/>
          <w:color w:val="FF0000"/>
          <w:spacing w:val="0"/>
          <w:position w:val="0"/>
          <w:sz w:val="24"/>
        </w:rPr>
        <w:t xml:space="preserve"> (</w:t>
      </w:r>
      <w:r w:rsidRPr="003913FF">
        <w:rPr>
          <w:rFonts w:eastAsia="微软雅黑"/>
          <w:i/>
          <w:color w:val="FF0000"/>
          <w:spacing w:val="0"/>
          <w:position w:val="0"/>
          <w:sz w:val="24"/>
        </w:rPr>
        <w:t>x</w:t>
      </w:r>
      <w:r w:rsidRPr="003913FF">
        <w:rPr>
          <w:rFonts w:eastAsia="微软雅黑"/>
          <w:color w:val="FF0000"/>
          <w:spacing w:val="0"/>
          <w:position w:val="0"/>
          <w:sz w:val="24"/>
        </w:rPr>
        <w:t xml:space="preserve"> = 0.15).</w:t>
      </w:r>
    </w:p>
    <w:tbl>
      <w:tblPr>
        <w:tblStyle w:val="af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
        <w:gridCol w:w="1198"/>
        <w:gridCol w:w="1324"/>
        <w:gridCol w:w="1198"/>
        <w:gridCol w:w="1198"/>
        <w:gridCol w:w="1282"/>
        <w:gridCol w:w="1281"/>
      </w:tblGrid>
      <w:tr w:rsidR="00A0754B" w:rsidRPr="003913FF" w14:paraId="3B578189" w14:textId="77777777" w:rsidTr="00FC1B8A">
        <w:tc>
          <w:tcPr>
            <w:tcW w:w="497" w:type="pct"/>
            <w:tcBorders>
              <w:top w:val="single" w:sz="12" w:space="0" w:color="auto"/>
              <w:bottom w:val="single" w:sz="4" w:space="0" w:color="auto"/>
            </w:tcBorders>
          </w:tcPr>
          <w:bookmarkEnd w:id="76"/>
          <w:bookmarkEnd w:id="77"/>
          <w:p w14:paraId="294CC40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At</w:t>
            </w:r>
            <w:r w:rsidRPr="003913FF">
              <w:rPr>
                <w:rFonts w:ascii="Times New Roman" w:hAnsi="Times New Roman"/>
                <w:color w:val="FF0000"/>
              </w:rPr>
              <w:t>o</w:t>
            </w:r>
            <w:r w:rsidRPr="003913FF">
              <w:rPr>
                <w:rFonts w:ascii="Times New Roman" w:hAnsi="Times New Roman" w:hint="eastAsia"/>
                <w:color w:val="FF0000"/>
              </w:rPr>
              <w:t>m</w:t>
            </w:r>
          </w:p>
        </w:tc>
        <w:tc>
          <w:tcPr>
            <w:tcW w:w="721" w:type="pct"/>
            <w:tcBorders>
              <w:top w:val="single" w:sz="12" w:space="0" w:color="auto"/>
              <w:bottom w:val="single" w:sz="4" w:space="0" w:color="auto"/>
            </w:tcBorders>
          </w:tcPr>
          <w:p w14:paraId="0109828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color w:val="FF0000"/>
                <w:vertAlign w:val="subscript"/>
              </w:rPr>
              <w:t>11</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c>
          <w:tcPr>
            <w:tcW w:w="797" w:type="pct"/>
            <w:tcBorders>
              <w:top w:val="single" w:sz="12" w:space="0" w:color="auto"/>
              <w:bottom w:val="single" w:sz="4" w:space="0" w:color="auto"/>
            </w:tcBorders>
          </w:tcPr>
          <w:p w14:paraId="64E17F8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hint="eastAsia"/>
                <w:color w:val="FF0000"/>
                <w:vertAlign w:val="subscript"/>
              </w:rPr>
              <w:t>22</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c>
          <w:tcPr>
            <w:tcW w:w="721" w:type="pct"/>
            <w:tcBorders>
              <w:top w:val="single" w:sz="12" w:space="0" w:color="auto"/>
              <w:bottom w:val="single" w:sz="4" w:space="0" w:color="auto"/>
            </w:tcBorders>
          </w:tcPr>
          <w:p w14:paraId="39E591D8"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hint="eastAsia"/>
                <w:color w:val="FF0000"/>
                <w:vertAlign w:val="subscript"/>
              </w:rPr>
              <w:t>33</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c>
          <w:tcPr>
            <w:tcW w:w="721" w:type="pct"/>
            <w:tcBorders>
              <w:top w:val="single" w:sz="12" w:space="0" w:color="auto"/>
              <w:bottom w:val="single" w:sz="4" w:space="0" w:color="auto"/>
            </w:tcBorders>
          </w:tcPr>
          <w:p w14:paraId="3718D4D3"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hint="eastAsia"/>
                <w:color w:val="FF0000"/>
                <w:vertAlign w:val="subscript"/>
              </w:rPr>
              <w:t>12</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c>
          <w:tcPr>
            <w:tcW w:w="772" w:type="pct"/>
            <w:tcBorders>
              <w:top w:val="single" w:sz="12" w:space="0" w:color="auto"/>
              <w:bottom w:val="single" w:sz="4" w:space="0" w:color="auto"/>
            </w:tcBorders>
          </w:tcPr>
          <w:p w14:paraId="4EA975D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hint="eastAsia"/>
                <w:color w:val="FF0000"/>
                <w:vertAlign w:val="subscript"/>
              </w:rPr>
              <w:t>13</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c>
          <w:tcPr>
            <w:tcW w:w="772" w:type="pct"/>
            <w:tcBorders>
              <w:top w:val="single" w:sz="12" w:space="0" w:color="auto"/>
              <w:bottom w:val="single" w:sz="4" w:space="0" w:color="auto"/>
            </w:tcBorders>
          </w:tcPr>
          <w:p w14:paraId="5619EAF4"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U</w:t>
            </w:r>
            <w:r w:rsidRPr="003913FF">
              <w:rPr>
                <w:rFonts w:ascii="Times New Roman" w:hAnsi="Times New Roman" w:hint="eastAsia"/>
                <w:color w:val="FF0000"/>
                <w:vertAlign w:val="subscript"/>
              </w:rPr>
              <w:t>23</w:t>
            </w:r>
            <w:r w:rsidRPr="003913FF">
              <w:rPr>
                <w:rFonts w:ascii="Times New Roman" w:hAnsi="Times New Roman"/>
                <w:color w:val="FF0000"/>
              </w:rPr>
              <w:t>(Å</w:t>
            </w:r>
            <w:r w:rsidRPr="003913FF">
              <w:rPr>
                <w:rFonts w:ascii="Times New Roman" w:hAnsi="Times New Roman"/>
                <w:color w:val="FF0000"/>
                <w:vertAlign w:val="superscript"/>
              </w:rPr>
              <w:t>2</w:t>
            </w:r>
            <w:r w:rsidRPr="003913FF">
              <w:rPr>
                <w:rFonts w:ascii="Times New Roman" w:hAnsi="Times New Roman"/>
                <w:color w:val="FF0000"/>
              </w:rPr>
              <w:t>)</w:t>
            </w:r>
          </w:p>
        </w:tc>
      </w:tr>
      <w:tr w:rsidR="00A0754B" w:rsidRPr="003913FF" w14:paraId="5D4EC2C9" w14:textId="77777777" w:rsidTr="00FC1B8A">
        <w:tc>
          <w:tcPr>
            <w:tcW w:w="497" w:type="pct"/>
            <w:tcBorders>
              <w:top w:val="single" w:sz="4" w:space="0" w:color="auto"/>
            </w:tcBorders>
          </w:tcPr>
          <w:p w14:paraId="27113804"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Ca1</w:t>
            </w:r>
          </w:p>
        </w:tc>
        <w:tc>
          <w:tcPr>
            <w:tcW w:w="721" w:type="pct"/>
            <w:tcBorders>
              <w:top w:val="single" w:sz="4" w:space="0" w:color="auto"/>
            </w:tcBorders>
          </w:tcPr>
          <w:p w14:paraId="5A9EC3B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0.033049</w:t>
            </w:r>
          </w:p>
        </w:tc>
        <w:tc>
          <w:tcPr>
            <w:tcW w:w="797" w:type="pct"/>
            <w:tcBorders>
              <w:top w:val="single" w:sz="4" w:space="0" w:color="auto"/>
            </w:tcBorders>
          </w:tcPr>
          <w:p w14:paraId="17C77AFC"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0.041495</w:t>
            </w:r>
          </w:p>
        </w:tc>
        <w:tc>
          <w:tcPr>
            <w:tcW w:w="721" w:type="pct"/>
            <w:tcBorders>
              <w:top w:val="single" w:sz="4" w:space="0" w:color="auto"/>
            </w:tcBorders>
          </w:tcPr>
          <w:p w14:paraId="5AC5C2CD"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0.02664</w:t>
            </w:r>
            <w:r w:rsidRPr="003913FF">
              <w:rPr>
                <w:rFonts w:ascii="Times New Roman" w:hAnsi="Times New Roman"/>
                <w:color w:val="FF0000"/>
              </w:rPr>
              <w:t>3</w:t>
            </w:r>
          </w:p>
        </w:tc>
        <w:tc>
          <w:tcPr>
            <w:tcW w:w="721" w:type="pct"/>
            <w:tcBorders>
              <w:top w:val="single" w:sz="4" w:space="0" w:color="auto"/>
            </w:tcBorders>
          </w:tcPr>
          <w:p w14:paraId="6FCF2795"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0.025967</w:t>
            </w:r>
          </w:p>
        </w:tc>
        <w:tc>
          <w:tcPr>
            <w:tcW w:w="772" w:type="pct"/>
            <w:tcBorders>
              <w:top w:val="single" w:sz="4" w:space="0" w:color="auto"/>
            </w:tcBorders>
          </w:tcPr>
          <w:p w14:paraId="792E7BA8"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0.016423</w:t>
            </w:r>
          </w:p>
        </w:tc>
        <w:tc>
          <w:tcPr>
            <w:tcW w:w="772" w:type="pct"/>
            <w:tcBorders>
              <w:top w:val="single" w:sz="4" w:space="0" w:color="auto"/>
            </w:tcBorders>
          </w:tcPr>
          <w:p w14:paraId="074AD80B"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0.007290</w:t>
            </w:r>
          </w:p>
        </w:tc>
      </w:tr>
      <w:tr w:rsidR="00A0754B" w:rsidRPr="003913FF" w14:paraId="22308A8C" w14:textId="77777777" w:rsidTr="00FC1B8A">
        <w:tc>
          <w:tcPr>
            <w:tcW w:w="497" w:type="pct"/>
          </w:tcPr>
          <w:p w14:paraId="319379F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L</w:t>
            </w:r>
            <w:r w:rsidRPr="003913FF">
              <w:rPr>
                <w:rFonts w:ascii="Times New Roman" w:hAnsi="Times New Roman" w:hint="eastAsia"/>
                <w:color w:val="FF0000"/>
              </w:rPr>
              <w:t>a</w:t>
            </w:r>
            <w:r w:rsidRPr="003913FF">
              <w:rPr>
                <w:rFonts w:ascii="Times New Roman" w:hAnsi="Times New Roman"/>
                <w:color w:val="FF0000"/>
              </w:rPr>
              <w:t>1</w:t>
            </w:r>
          </w:p>
        </w:tc>
        <w:tc>
          <w:tcPr>
            <w:tcW w:w="721" w:type="pct"/>
          </w:tcPr>
          <w:p w14:paraId="01BB4750"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0.033049</w:t>
            </w:r>
          </w:p>
        </w:tc>
        <w:tc>
          <w:tcPr>
            <w:tcW w:w="797" w:type="pct"/>
          </w:tcPr>
          <w:p w14:paraId="08AB733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0.041495</w:t>
            </w:r>
          </w:p>
        </w:tc>
        <w:tc>
          <w:tcPr>
            <w:tcW w:w="721" w:type="pct"/>
          </w:tcPr>
          <w:p w14:paraId="34701D2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0.02664</w:t>
            </w:r>
            <w:r w:rsidRPr="003913FF">
              <w:rPr>
                <w:rFonts w:ascii="Times New Roman" w:hAnsi="Times New Roman"/>
                <w:color w:val="FF0000"/>
              </w:rPr>
              <w:t>3</w:t>
            </w:r>
          </w:p>
        </w:tc>
        <w:tc>
          <w:tcPr>
            <w:tcW w:w="721" w:type="pct"/>
          </w:tcPr>
          <w:p w14:paraId="4C1B9B5B"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0.025967</w:t>
            </w:r>
          </w:p>
        </w:tc>
        <w:tc>
          <w:tcPr>
            <w:tcW w:w="772" w:type="pct"/>
          </w:tcPr>
          <w:p w14:paraId="5A23CB1C"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0.016423</w:t>
            </w:r>
          </w:p>
        </w:tc>
        <w:tc>
          <w:tcPr>
            <w:tcW w:w="772" w:type="pct"/>
          </w:tcPr>
          <w:p w14:paraId="2A33D9A0"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0.007290</w:t>
            </w:r>
          </w:p>
        </w:tc>
      </w:tr>
      <w:tr w:rsidR="00A0754B" w:rsidRPr="003913FF" w14:paraId="00C2DDCC" w14:textId="77777777" w:rsidTr="00FC1B8A">
        <w:tc>
          <w:tcPr>
            <w:tcW w:w="497" w:type="pct"/>
          </w:tcPr>
          <w:p w14:paraId="3B3FD1E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Ca2</w:t>
            </w:r>
          </w:p>
        </w:tc>
        <w:tc>
          <w:tcPr>
            <w:tcW w:w="721" w:type="pct"/>
          </w:tcPr>
          <w:p w14:paraId="1A64A233"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0.009865</w:t>
            </w:r>
          </w:p>
        </w:tc>
        <w:tc>
          <w:tcPr>
            <w:tcW w:w="797" w:type="pct"/>
          </w:tcPr>
          <w:p w14:paraId="21AF4E1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0.0383393</w:t>
            </w:r>
          </w:p>
        </w:tc>
        <w:tc>
          <w:tcPr>
            <w:tcW w:w="721" w:type="pct"/>
          </w:tcPr>
          <w:p w14:paraId="5D54118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0.0318</w:t>
            </w:r>
            <w:r w:rsidRPr="003913FF">
              <w:rPr>
                <w:rFonts w:ascii="Times New Roman" w:hAnsi="Times New Roman"/>
                <w:color w:val="FF0000"/>
              </w:rPr>
              <w:t>00</w:t>
            </w:r>
          </w:p>
        </w:tc>
        <w:tc>
          <w:tcPr>
            <w:tcW w:w="721" w:type="pct"/>
          </w:tcPr>
          <w:p w14:paraId="7D31A9A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0.005970</w:t>
            </w:r>
          </w:p>
        </w:tc>
        <w:tc>
          <w:tcPr>
            <w:tcW w:w="772" w:type="pct"/>
          </w:tcPr>
          <w:p w14:paraId="754679A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0.009040</w:t>
            </w:r>
          </w:p>
        </w:tc>
        <w:tc>
          <w:tcPr>
            <w:tcW w:w="772" w:type="pct"/>
          </w:tcPr>
          <w:p w14:paraId="2BB603F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0.028025</w:t>
            </w:r>
          </w:p>
        </w:tc>
      </w:tr>
      <w:tr w:rsidR="00A0754B" w:rsidRPr="003913FF" w14:paraId="72969E21" w14:textId="77777777" w:rsidTr="00FC1B8A">
        <w:tc>
          <w:tcPr>
            <w:tcW w:w="497" w:type="pct"/>
          </w:tcPr>
          <w:p w14:paraId="4EC37E06"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La2</w:t>
            </w:r>
          </w:p>
        </w:tc>
        <w:tc>
          <w:tcPr>
            <w:tcW w:w="721" w:type="pct"/>
          </w:tcPr>
          <w:p w14:paraId="3CC69EBF"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0.009865</w:t>
            </w:r>
          </w:p>
        </w:tc>
        <w:tc>
          <w:tcPr>
            <w:tcW w:w="797" w:type="pct"/>
          </w:tcPr>
          <w:p w14:paraId="2AC4E04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0.0383393</w:t>
            </w:r>
          </w:p>
        </w:tc>
        <w:tc>
          <w:tcPr>
            <w:tcW w:w="721" w:type="pct"/>
          </w:tcPr>
          <w:p w14:paraId="5DDCC3EE"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0.031</w:t>
            </w:r>
            <w:r w:rsidRPr="003913FF">
              <w:rPr>
                <w:rFonts w:ascii="Times New Roman" w:hAnsi="Times New Roman"/>
                <w:color w:val="FF0000"/>
              </w:rPr>
              <w:t>800</w:t>
            </w:r>
          </w:p>
        </w:tc>
        <w:tc>
          <w:tcPr>
            <w:tcW w:w="721" w:type="pct"/>
          </w:tcPr>
          <w:p w14:paraId="79556DE1"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0.005970</w:t>
            </w:r>
          </w:p>
        </w:tc>
        <w:tc>
          <w:tcPr>
            <w:tcW w:w="772" w:type="pct"/>
          </w:tcPr>
          <w:p w14:paraId="5D654A9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0.009040</w:t>
            </w:r>
          </w:p>
        </w:tc>
        <w:tc>
          <w:tcPr>
            <w:tcW w:w="772" w:type="pct"/>
          </w:tcPr>
          <w:p w14:paraId="11EAAA5E"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0.028025</w:t>
            </w:r>
          </w:p>
        </w:tc>
      </w:tr>
      <w:tr w:rsidR="00A0754B" w:rsidRPr="003913FF" w14:paraId="6F2A5C8B" w14:textId="77777777" w:rsidTr="00FC1B8A">
        <w:tc>
          <w:tcPr>
            <w:tcW w:w="497" w:type="pct"/>
          </w:tcPr>
          <w:p w14:paraId="173D4ADB"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W</w:t>
            </w:r>
          </w:p>
        </w:tc>
        <w:tc>
          <w:tcPr>
            <w:tcW w:w="721" w:type="pct"/>
          </w:tcPr>
          <w:p w14:paraId="256D789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0.00770</w:t>
            </w:r>
            <w:r w:rsidRPr="003913FF">
              <w:rPr>
                <w:rFonts w:ascii="Times New Roman" w:hAnsi="Times New Roman"/>
                <w:color w:val="FF0000"/>
              </w:rPr>
              <w:t>1</w:t>
            </w:r>
          </w:p>
        </w:tc>
        <w:tc>
          <w:tcPr>
            <w:tcW w:w="797" w:type="pct"/>
          </w:tcPr>
          <w:p w14:paraId="73B737AD"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0.00722</w:t>
            </w:r>
            <w:r w:rsidRPr="003913FF">
              <w:rPr>
                <w:rFonts w:ascii="Times New Roman" w:hAnsi="Times New Roman"/>
                <w:color w:val="FF0000"/>
              </w:rPr>
              <w:t>7</w:t>
            </w:r>
          </w:p>
        </w:tc>
        <w:tc>
          <w:tcPr>
            <w:tcW w:w="721" w:type="pct"/>
          </w:tcPr>
          <w:p w14:paraId="56DFE25B"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0.007723</w:t>
            </w:r>
          </w:p>
        </w:tc>
        <w:tc>
          <w:tcPr>
            <w:tcW w:w="721" w:type="pct"/>
          </w:tcPr>
          <w:p w14:paraId="65FB964C"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0.00064</w:t>
            </w:r>
            <w:r w:rsidRPr="003913FF">
              <w:rPr>
                <w:rFonts w:ascii="Times New Roman" w:hAnsi="Times New Roman"/>
                <w:color w:val="FF0000"/>
              </w:rPr>
              <w:t>1</w:t>
            </w:r>
          </w:p>
        </w:tc>
        <w:tc>
          <w:tcPr>
            <w:tcW w:w="772" w:type="pct"/>
          </w:tcPr>
          <w:p w14:paraId="7FC1C84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0.00457</w:t>
            </w:r>
            <w:r w:rsidRPr="003913FF">
              <w:rPr>
                <w:rFonts w:ascii="Times New Roman" w:hAnsi="Times New Roman"/>
                <w:color w:val="FF0000"/>
              </w:rPr>
              <w:t>9</w:t>
            </w:r>
          </w:p>
        </w:tc>
        <w:tc>
          <w:tcPr>
            <w:tcW w:w="772" w:type="pct"/>
          </w:tcPr>
          <w:p w14:paraId="482C8656"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0.000510</w:t>
            </w:r>
          </w:p>
        </w:tc>
      </w:tr>
      <w:tr w:rsidR="00A0754B" w:rsidRPr="003913FF" w14:paraId="70F8AFDA" w14:textId="77777777" w:rsidTr="00FC1B8A">
        <w:tc>
          <w:tcPr>
            <w:tcW w:w="497" w:type="pct"/>
          </w:tcPr>
          <w:p w14:paraId="472D2F64"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O1</w:t>
            </w:r>
          </w:p>
        </w:tc>
        <w:tc>
          <w:tcPr>
            <w:tcW w:w="721" w:type="pct"/>
          </w:tcPr>
          <w:p w14:paraId="2B7FE293"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0.068904</w:t>
            </w:r>
          </w:p>
        </w:tc>
        <w:tc>
          <w:tcPr>
            <w:tcW w:w="797" w:type="pct"/>
          </w:tcPr>
          <w:p w14:paraId="6423F3AC"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0.007861</w:t>
            </w:r>
            <w:r w:rsidRPr="003913FF">
              <w:rPr>
                <w:rFonts w:ascii="Times New Roman" w:hAnsi="Times New Roman"/>
                <w:color w:val="FF0000"/>
              </w:rPr>
              <w:t>5</w:t>
            </w:r>
          </w:p>
        </w:tc>
        <w:tc>
          <w:tcPr>
            <w:tcW w:w="721" w:type="pct"/>
          </w:tcPr>
          <w:p w14:paraId="5247F84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0.001152</w:t>
            </w:r>
          </w:p>
        </w:tc>
        <w:tc>
          <w:tcPr>
            <w:tcW w:w="721" w:type="pct"/>
          </w:tcPr>
          <w:p w14:paraId="2E0BCF9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0.009836</w:t>
            </w:r>
          </w:p>
        </w:tc>
        <w:tc>
          <w:tcPr>
            <w:tcW w:w="772" w:type="pct"/>
          </w:tcPr>
          <w:p w14:paraId="1627EF56" w14:textId="77777777" w:rsidR="00FC1B8A" w:rsidRPr="003913FF" w:rsidRDefault="00FC1B8A" w:rsidP="00CA50C5">
            <w:pPr>
              <w:spacing w:line="360" w:lineRule="auto"/>
              <w:rPr>
                <w:rFonts w:ascii="Times New Roman" w:hAnsi="Times New Roman"/>
                <w:color w:val="FF0000"/>
              </w:rPr>
            </w:pPr>
            <w:r w:rsidRPr="003913FF">
              <w:rPr>
                <w:rFonts w:ascii="Times New Roman" w:hAnsi="Times New Roman"/>
                <w:color w:val="FF0000"/>
              </w:rPr>
              <w:t>-</w:t>
            </w:r>
            <w:r w:rsidRPr="003913FF">
              <w:rPr>
                <w:rFonts w:ascii="Times New Roman" w:hAnsi="Times New Roman" w:hint="eastAsia"/>
                <w:color w:val="FF0000"/>
              </w:rPr>
              <w:t>0.001433</w:t>
            </w:r>
          </w:p>
        </w:tc>
        <w:tc>
          <w:tcPr>
            <w:tcW w:w="772" w:type="pct"/>
          </w:tcPr>
          <w:p w14:paraId="1515660D"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0.00239</w:t>
            </w:r>
            <w:r w:rsidRPr="003913FF">
              <w:rPr>
                <w:rFonts w:ascii="Times New Roman" w:hAnsi="Times New Roman"/>
                <w:color w:val="FF0000"/>
              </w:rPr>
              <w:t>8</w:t>
            </w:r>
          </w:p>
        </w:tc>
      </w:tr>
      <w:tr w:rsidR="00A0754B" w:rsidRPr="003913FF" w14:paraId="5E9F0CA8" w14:textId="77777777" w:rsidTr="00FC1B8A">
        <w:tc>
          <w:tcPr>
            <w:tcW w:w="497" w:type="pct"/>
          </w:tcPr>
          <w:p w14:paraId="0F7F21B4"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O2</w:t>
            </w:r>
          </w:p>
        </w:tc>
        <w:tc>
          <w:tcPr>
            <w:tcW w:w="721" w:type="pct"/>
          </w:tcPr>
          <w:p w14:paraId="1B3CB243"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w:t>
            </w:r>
            <w:r w:rsidRPr="003913FF">
              <w:rPr>
                <w:rFonts w:ascii="Times New Roman" w:hAnsi="Times New Roman"/>
                <w:color w:val="FF0000"/>
              </w:rPr>
              <w:t>0</w:t>
            </w:r>
            <w:r w:rsidRPr="003913FF">
              <w:rPr>
                <w:rFonts w:ascii="Times New Roman" w:hAnsi="Times New Roman" w:hint="eastAsia"/>
                <w:color w:val="FF0000"/>
              </w:rPr>
              <w:t>10187</w:t>
            </w:r>
          </w:p>
        </w:tc>
        <w:tc>
          <w:tcPr>
            <w:tcW w:w="797" w:type="pct"/>
          </w:tcPr>
          <w:p w14:paraId="028F6CD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0.031237</w:t>
            </w:r>
          </w:p>
        </w:tc>
        <w:tc>
          <w:tcPr>
            <w:tcW w:w="721" w:type="pct"/>
          </w:tcPr>
          <w:p w14:paraId="534F25EF"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0.00720</w:t>
            </w:r>
            <w:r w:rsidRPr="003913FF">
              <w:rPr>
                <w:rFonts w:ascii="Times New Roman" w:hAnsi="Times New Roman"/>
                <w:color w:val="FF0000"/>
              </w:rPr>
              <w:t>2</w:t>
            </w:r>
          </w:p>
        </w:tc>
        <w:tc>
          <w:tcPr>
            <w:tcW w:w="721" w:type="pct"/>
          </w:tcPr>
          <w:p w14:paraId="1E6F13A7"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0.04071</w:t>
            </w:r>
            <w:r w:rsidRPr="003913FF">
              <w:rPr>
                <w:rFonts w:ascii="Times New Roman" w:hAnsi="Times New Roman"/>
                <w:color w:val="FF0000"/>
              </w:rPr>
              <w:t>4</w:t>
            </w:r>
          </w:p>
        </w:tc>
        <w:tc>
          <w:tcPr>
            <w:tcW w:w="772" w:type="pct"/>
          </w:tcPr>
          <w:p w14:paraId="26519F46"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0.02339</w:t>
            </w:r>
            <w:r w:rsidRPr="003913FF">
              <w:rPr>
                <w:rFonts w:ascii="Times New Roman" w:hAnsi="Times New Roman"/>
                <w:color w:val="FF0000"/>
              </w:rPr>
              <w:t>0</w:t>
            </w:r>
          </w:p>
        </w:tc>
        <w:tc>
          <w:tcPr>
            <w:tcW w:w="772" w:type="pct"/>
          </w:tcPr>
          <w:p w14:paraId="2457FD5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0.013562</w:t>
            </w:r>
          </w:p>
        </w:tc>
      </w:tr>
      <w:tr w:rsidR="00A0754B" w:rsidRPr="003913FF" w14:paraId="4B4F3AC0" w14:textId="77777777" w:rsidTr="00874577">
        <w:tc>
          <w:tcPr>
            <w:tcW w:w="497" w:type="pct"/>
          </w:tcPr>
          <w:p w14:paraId="16B57442" w14:textId="77777777" w:rsidR="00FC1B8A" w:rsidRPr="003913FF" w:rsidRDefault="00FC1B8A" w:rsidP="00CA50C5">
            <w:pPr>
              <w:spacing w:line="360" w:lineRule="auto"/>
              <w:jc w:val="center"/>
              <w:rPr>
                <w:rFonts w:ascii="Times New Roman" w:hAnsi="Times New Roman"/>
                <w:color w:val="FF0000"/>
              </w:rPr>
            </w:pPr>
            <w:bookmarkStart w:id="78" w:name="OLE_LINK115"/>
            <w:r w:rsidRPr="003913FF">
              <w:rPr>
                <w:rFonts w:ascii="Times New Roman" w:hAnsi="Times New Roman"/>
                <w:color w:val="FF0000"/>
              </w:rPr>
              <w:t>O3</w:t>
            </w:r>
            <w:bookmarkEnd w:id="78"/>
          </w:p>
        </w:tc>
        <w:tc>
          <w:tcPr>
            <w:tcW w:w="721" w:type="pct"/>
          </w:tcPr>
          <w:p w14:paraId="4A39B8AE"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0.041854</w:t>
            </w:r>
          </w:p>
        </w:tc>
        <w:tc>
          <w:tcPr>
            <w:tcW w:w="797" w:type="pct"/>
          </w:tcPr>
          <w:p w14:paraId="236EC799"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0.03470</w:t>
            </w:r>
            <w:r w:rsidRPr="003913FF">
              <w:rPr>
                <w:rFonts w:ascii="Times New Roman" w:hAnsi="Times New Roman"/>
                <w:color w:val="FF0000"/>
              </w:rPr>
              <w:t>9</w:t>
            </w:r>
          </w:p>
        </w:tc>
        <w:tc>
          <w:tcPr>
            <w:tcW w:w="721" w:type="pct"/>
          </w:tcPr>
          <w:p w14:paraId="6BEC10FF"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0.01308</w:t>
            </w:r>
            <w:r w:rsidRPr="003913FF">
              <w:rPr>
                <w:rFonts w:ascii="Times New Roman" w:hAnsi="Times New Roman"/>
                <w:color w:val="FF0000"/>
              </w:rPr>
              <w:t>9</w:t>
            </w:r>
          </w:p>
        </w:tc>
        <w:tc>
          <w:tcPr>
            <w:tcW w:w="721" w:type="pct"/>
          </w:tcPr>
          <w:p w14:paraId="5A54ED5D"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0.024846</w:t>
            </w:r>
          </w:p>
        </w:tc>
        <w:tc>
          <w:tcPr>
            <w:tcW w:w="772" w:type="pct"/>
          </w:tcPr>
          <w:p w14:paraId="0722E3D4"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0.000702</w:t>
            </w:r>
          </w:p>
        </w:tc>
        <w:tc>
          <w:tcPr>
            <w:tcW w:w="772" w:type="pct"/>
          </w:tcPr>
          <w:p w14:paraId="608AE3BA"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-0.00684</w:t>
            </w:r>
            <w:r w:rsidRPr="003913FF">
              <w:rPr>
                <w:rFonts w:ascii="Times New Roman" w:hAnsi="Times New Roman"/>
                <w:color w:val="FF0000"/>
              </w:rPr>
              <w:t>3</w:t>
            </w:r>
          </w:p>
        </w:tc>
      </w:tr>
      <w:tr w:rsidR="00FC1B8A" w:rsidRPr="003913FF" w14:paraId="4945AE8F" w14:textId="77777777" w:rsidTr="00FC1B8A">
        <w:tc>
          <w:tcPr>
            <w:tcW w:w="497" w:type="pct"/>
            <w:tcBorders>
              <w:bottom w:val="single" w:sz="12" w:space="0" w:color="auto"/>
            </w:tcBorders>
          </w:tcPr>
          <w:p w14:paraId="398DABF8"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color w:val="FF0000"/>
              </w:rPr>
              <w:t>O</w:t>
            </w:r>
            <w:r w:rsidRPr="003913FF">
              <w:rPr>
                <w:rFonts w:ascii="Times New Roman" w:hAnsi="Times New Roman" w:hint="eastAsia"/>
                <w:color w:val="FF0000"/>
              </w:rPr>
              <w:t>i</w:t>
            </w:r>
          </w:p>
        </w:tc>
        <w:tc>
          <w:tcPr>
            <w:tcW w:w="721" w:type="pct"/>
            <w:tcBorders>
              <w:bottom w:val="single" w:sz="12" w:space="0" w:color="auto"/>
            </w:tcBorders>
          </w:tcPr>
          <w:p w14:paraId="0B0B293B"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w:t>
            </w:r>
            <w:r w:rsidRPr="003913FF">
              <w:rPr>
                <w:rFonts w:ascii="Times New Roman" w:hAnsi="Times New Roman"/>
                <w:color w:val="FF0000"/>
              </w:rPr>
              <w:t>.016890</w:t>
            </w:r>
          </w:p>
        </w:tc>
        <w:tc>
          <w:tcPr>
            <w:tcW w:w="797" w:type="pct"/>
            <w:tcBorders>
              <w:bottom w:val="single" w:sz="12" w:space="0" w:color="auto"/>
            </w:tcBorders>
          </w:tcPr>
          <w:p w14:paraId="463971A2"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w:t>
            </w:r>
            <w:r w:rsidRPr="003913FF">
              <w:rPr>
                <w:rFonts w:ascii="Times New Roman" w:hAnsi="Times New Roman"/>
                <w:color w:val="FF0000"/>
              </w:rPr>
              <w:t>.009990</w:t>
            </w:r>
          </w:p>
        </w:tc>
        <w:tc>
          <w:tcPr>
            <w:tcW w:w="721" w:type="pct"/>
            <w:tcBorders>
              <w:bottom w:val="single" w:sz="12" w:space="0" w:color="auto"/>
            </w:tcBorders>
          </w:tcPr>
          <w:p w14:paraId="24C92C58"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0</w:t>
            </w:r>
            <w:r w:rsidRPr="003913FF">
              <w:rPr>
                <w:rFonts w:ascii="Times New Roman" w:hAnsi="Times New Roman"/>
                <w:color w:val="FF0000"/>
              </w:rPr>
              <w:t>.006390</w:t>
            </w:r>
          </w:p>
        </w:tc>
        <w:tc>
          <w:tcPr>
            <w:tcW w:w="721" w:type="pct"/>
            <w:tcBorders>
              <w:bottom w:val="single" w:sz="12" w:space="0" w:color="auto"/>
            </w:tcBorders>
          </w:tcPr>
          <w:p w14:paraId="54B6F34D" w14:textId="77777777" w:rsidR="00FC1B8A" w:rsidRPr="003913FF" w:rsidRDefault="00FC1B8A" w:rsidP="00CA50C5">
            <w:pPr>
              <w:spacing w:line="360" w:lineRule="auto"/>
              <w:jc w:val="both"/>
              <w:rPr>
                <w:rFonts w:ascii="Times New Roman" w:hAnsi="Times New Roman"/>
                <w:color w:val="FF0000"/>
              </w:rPr>
            </w:pPr>
            <w:r w:rsidRPr="003913FF">
              <w:rPr>
                <w:rFonts w:ascii="Times New Roman" w:hAnsi="Times New Roman"/>
                <w:color w:val="FF0000"/>
              </w:rPr>
              <w:t>0.002261</w:t>
            </w:r>
          </w:p>
        </w:tc>
        <w:tc>
          <w:tcPr>
            <w:tcW w:w="772" w:type="pct"/>
            <w:tcBorders>
              <w:bottom w:val="single" w:sz="12" w:space="0" w:color="auto"/>
            </w:tcBorders>
          </w:tcPr>
          <w:p w14:paraId="09A0A7D1"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w:t>
            </w:r>
            <w:r w:rsidRPr="003913FF">
              <w:rPr>
                <w:rFonts w:ascii="Times New Roman" w:hAnsi="Times New Roman"/>
                <w:color w:val="FF0000"/>
              </w:rPr>
              <w:t>0.006072</w:t>
            </w:r>
          </w:p>
        </w:tc>
        <w:tc>
          <w:tcPr>
            <w:tcW w:w="772" w:type="pct"/>
            <w:tcBorders>
              <w:bottom w:val="single" w:sz="12" w:space="0" w:color="auto"/>
            </w:tcBorders>
          </w:tcPr>
          <w:p w14:paraId="7352C468" w14:textId="77777777" w:rsidR="00FC1B8A" w:rsidRPr="003913FF" w:rsidRDefault="00FC1B8A" w:rsidP="00CA50C5">
            <w:pPr>
              <w:spacing w:line="360" w:lineRule="auto"/>
              <w:jc w:val="center"/>
              <w:rPr>
                <w:rFonts w:ascii="Times New Roman" w:hAnsi="Times New Roman"/>
                <w:color w:val="FF0000"/>
              </w:rPr>
            </w:pPr>
            <w:r w:rsidRPr="003913FF">
              <w:rPr>
                <w:rFonts w:ascii="Times New Roman" w:hAnsi="Times New Roman" w:hint="eastAsia"/>
                <w:color w:val="FF0000"/>
              </w:rPr>
              <w:t>-</w:t>
            </w:r>
            <w:r w:rsidRPr="003913FF">
              <w:rPr>
                <w:rFonts w:ascii="Times New Roman" w:hAnsi="Times New Roman"/>
                <w:color w:val="FF0000"/>
              </w:rPr>
              <w:t>0.001261</w:t>
            </w:r>
          </w:p>
        </w:tc>
      </w:tr>
    </w:tbl>
    <w:p w14:paraId="114689A1" w14:textId="2E758F2D" w:rsidR="00FC1B8A" w:rsidRPr="003913FF" w:rsidRDefault="00FC1B8A" w:rsidP="00FC1B8A">
      <w:pPr>
        <w:widowControl/>
        <w:spacing w:line="360" w:lineRule="auto"/>
        <w:rPr>
          <w:rFonts w:ascii="Times New Roman" w:eastAsia="宋体" w:hAnsi="Times New Roman"/>
          <w:color w:val="FF0000"/>
          <w:kern w:val="0"/>
          <w:sz w:val="24"/>
        </w:rPr>
      </w:pPr>
    </w:p>
    <w:p w14:paraId="058EAAF5" w14:textId="77777777" w:rsidR="00476D1D" w:rsidRPr="003913FF" w:rsidRDefault="00476D1D" w:rsidP="00FC1B8A">
      <w:pPr>
        <w:widowControl/>
        <w:spacing w:line="360" w:lineRule="auto"/>
        <w:rPr>
          <w:rFonts w:ascii="Times New Roman" w:eastAsia="宋体" w:hAnsi="Times New Roman"/>
          <w:color w:val="0000FF"/>
          <w:kern w:val="0"/>
          <w:sz w:val="24"/>
        </w:rPr>
      </w:pPr>
      <w:bookmarkStart w:id="79" w:name="_Hlk240482418"/>
    </w:p>
    <w:bookmarkEnd w:id="79"/>
    <w:p w14:paraId="7A8806C5" w14:textId="77777777" w:rsidR="0057349D" w:rsidRPr="003913FF" w:rsidRDefault="0057349D" w:rsidP="0057349D">
      <w:pPr>
        <w:spacing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62425902" wp14:editId="265D842F">
            <wp:extent cx="5274310" cy="4287520"/>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33.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74310" cy="4287520"/>
                    </a:xfrm>
                    <a:prstGeom prst="rect">
                      <a:avLst/>
                    </a:prstGeom>
                  </pic:spPr>
                </pic:pic>
              </a:graphicData>
            </a:graphic>
          </wp:inline>
        </w:drawing>
      </w:r>
    </w:p>
    <w:p w14:paraId="751AB155" w14:textId="55476188" w:rsidR="0005012C" w:rsidRPr="003913FF" w:rsidRDefault="0057349D" w:rsidP="00874577">
      <w:pPr>
        <w:spacing w:line="360" w:lineRule="auto"/>
        <w:jc w:val="both"/>
        <w:rPr>
          <w:rFonts w:ascii="Times New Roman" w:hAnsi="Times New Roman"/>
          <w:bCs/>
          <w:color w:val="FF0000"/>
          <w:sz w:val="24"/>
        </w:rPr>
      </w:pPr>
      <w:r w:rsidRPr="003913FF">
        <w:rPr>
          <w:rFonts w:ascii="Times New Roman" w:hAnsi="Times New Roman"/>
          <w:b/>
          <w:bCs/>
          <w:color w:val="FF0000"/>
          <w:sz w:val="24"/>
        </w:rPr>
        <w:t xml:space="preserve">Figure </w:t>
      </w:r>
      <w:r w:rsidR="00DD3329" w:rsidRPr="003913FF">
        <w:rPr>
          <w:rFonts w:ascii="Times New Roman" w:hAnsi="Times New Roman"/>
          <w:b/>
          <w:bCs/>
          <w:color w:val="FF0000"/>
          <w:sz w:val="24"/>
        </w:rPr>
        <w:t>S</w:t>
      </w:r>
      <w:r w:rsidR="00476D1D" w:rsidRPr="003913FF">
        <w:rPr>
          <w:rFonts w:ascii="Times New Roman" w:hAnsi="Times New Roman"/>
          <w:b/>
          <w:bCs/>
          <w:color w:val="FF0000"/>
          <w:sz w:val="24"/>
        </w:rPr>
        <w:t>39</w:t>
      </w:r>
      <w:r w:rsidRPr="003913FF">
        <w:rPr>
          <w:rFonts w:ascii="Times New Roman" w:hAnsi="Times New Roman"/>
          <w:b/>
          <w:bCs/>
          <w:color w:val="FF0000"/>
          <w:sz w:val="24"/>
        </w:rPr>
        <w:t xml:space="preserve">. Small-box and big-box PDF analysis of the local coordination environments of interstitial oxygen in </w:t>
      </w:r>
      <w:r w:rsidRPr="003913FF">
        <w:rPr>
          <w:rFonts w:ascii="Times New Roman" w:eastAsia="宋体" w:hAnsi="Times New Roman"/>
          <w:b/>
          <w:color w:val="FF0000"/>
          <w:kern w:val="0"/>
          <w:sz w:val="24"/>
        </w:rPr>
        <w:t>Ca</w:t>
      </w:r>
      <w:r w:rsidRPr="003913FF">
        <w:rPr>
          <w:rFonts w:ascii="Times New Roman" w:eastAsia="宋体" w:hAnsi="Times New Roman"/>
          <w:b/>
          <w:color w:val="FF0000"/>
          <w:kern w:val="0"/>
          <w:sz w:val="24"/>
          <w:vertAlign w:val="subscript"/>
        </w:rPr>
        <w:t>3</w:t>
      </w:r>
      <w:r w:rsidRPr="003913FF">
        <w:rPr>
          <w:rFonts w:ascii="Times New Roman" w:eastAsia="微软雅黑" w:hAnsi="Times New Roman"/>
          <w:b/>
          <w:color w:val="FF0000"/>
          <w:kern w:val="0"/>
          <w:sz w:val="24"/>
          <w:vertAlign w:val="subscript"/>
        </w:rPr>
        <w:t>-</w:t>
      </w:r>
      <w:r w:rsidRPr="003913FF">
        <w:rPr>
          <w:rFonts w:ascii="Times New Roman" w:eastAsia="宋体" w:hAnsi="Times New Roman"/>
          <w:b/>
          <w:i/>
          <w:color w:val="FF0000"/>
          <w:kern w:val="0"/>
          <w:sz w:val="24"/>
          <w:vertAlign w:val="subscript"/>
        </w:rPr>
        <w:t>x</w:t>
      </w:r>
      <w:r w:rsidRPr="003913FF">
        <w:rPr>
          <w:rFonts w:ascii="Times New Roman" w:eastAsia="MS Mincho" w:hAnsi="Times New Roman"/>
          <w:b/>
          <w:color w:val="FF0000"/>
          <w:kern w:val="0"/>
          <w:sz w:val="24"/>
          <w:vertAlign w:val="subscript"/>
        </w:rPr>
        <w:t>​</w:t>
      </w:r>
      <w:r w:rsidRPr="003913FF">
        <w:rPr>
          <w:rFonts w:ascii="Times New Roman" w:eastAsia="宋体" w:hAnsi="Times New Roman"/>
          <w:b/>
          <w:color w:val="FF0000"/>
          <w:kern w:val="0"/>
          <w:sz w:val="24"/>
        </w:rPr>
        <w:t>La</w:t>
      </w:r>
      <w:r w:rsidRPr="003913FF">
        <w:rPr>
          <w:rFonts w:ascii="Times New Roman" w:eastAsia="宋体" w:hAnsi="Times New Roman"/>
          <w:b/>
          <w:i/>
          <w:color w:val="FF0000"/>
          <w:kern w:val="0"/>
          <w:sz w:val="24"/>
          <w:vertAlign w:val="subscript"/>
        </w:rPr>
        <w:t>x</w:t>
      </w:r>
      <w:r w:rsidRPr="003913FF">
        <w:rPr>
          <w:rFonts w:ascii="Times New Roman" w:eastAsia="MS Mincho" w:hAnsi="Times New Roman"/>
          <w:b/>
          <w:color w:val="FF0000"/>
          <w:kern w:val="0"/>
          <w:sz w:val="24"/>
          <w:vertAlign w:val="subscript"/>
        </w:rPr>
        <w:t>​</w:t>
      </w:r>
      <w:r w:rsidRPr="003913FF">
        <w:rPr>
          <w:rFonts w:ascii="Times New Roman" w:eastAsia="宋体" w:hAnsi="Times New Roman"/>
          <w:b/>
          <w:color w:val="FF0000"/>
          <w:kern w:val="0"/>
          <w:sz w:val="24"/>
        </w:rPr>
        <w:t>WO</w:t>
      </w:r>
      <w:r w:rsidRPr="003913FF">
        <w:rPr>
          <w:rFonts w:ascii="Times New Roman" w:eastAsia="宋体" w:hAnsi="Times New Roman"/>
          <w:b/>
          <w:color w:val="FF0000"/>
          <w:kern w:val="0"/>
          <w:sz w:val="24"/>
          <w:vertAlign w:val="subscript"/>
        </w:rPr>
        <w:t>6+</w:t>
      </w:r>
      <w:r w:rsidRPr="003913FF">
        <w:rPr>
          <w:rFonts w:ascii="Times New Roman" w:eastAsia="宋体" w:hAnsi="Times New Roman"/>
          <w:b/>
          <w:i/>
          <w:color w:val="FF0000"/>
          <w:kern w:val="0"/>
          <w:sz w:val="24"/>
          <w:vertAlign w:val="subscript"/>
        </w:rPr>
        <w:t>x</w:t>
      </w:r>
      <w:r w:rsidRPr="003913FF">
        <w:rPr>
          <w:rFonts w:ascii="Times New Roman" w:eastAsia="宋体" w:hAnsi="Times New Roman"/>
          <w:b/>
          <w:color w:val="FF0000"/>
          <w:kern w:val="0"/>
          <w:sz w:val="24"/>
          <w:vertAlign w:val="subscript"/>
        </w:rPr>
        <w:t>/2</w:t>
      </w:r>
      <w:r w:rsidRPr="003913FF">
        <w:rPr>
          <w:rFonts w:ascii="Times New Roman" w:eastAsia="MS Mincho" w:hAnsi="Times New Roman"/>
          <w:b/>
          <w:color w:val="FF0000"/>
          <w:kern w:val="0"/>
          <w:sz w:val="24"/>
          <w:vertAlign w:val="subscript"/>
        </w:rPr>
        <w:t>​</w:t>
      </w:r>
      <w:r w:rsidRPr="003913FF">
        <w:rPr>
          <w:rFonts w:ascii="Times New Roman" w:hAnsi="Times New Roman"/>
          <w:b/>
          <w:bCs/>
          <w:color w:val="FF0000"/>
          <w:sz w:val="24"/>
        </w:rPr>
        <w:t>.</w:t>
      </w:r>
      <w:r w:rsidRPr="003913FF">
        <w:rPr>
          <w:rFonts w:ascii="Times New Roman" w:hAnsi="Times New Roman" w:hint="eastAsia"/>
          <w:bCs/>
          <w:color w:val="FF0000"/>
          <w:sz w:val="24"/>
        </w:rPr>
        <w:t xml:space="preserve"> </w:t>
      </w:r>
      <w:r w:rsidRPr="003913FF">
        <w:rPr>
          <w:rFonts w:ascii="Times New Roman" w:hAnsi="Times New Roman"/>
          <w:bCs/>
          <w:color w:val="FF0000"/>
          <w:sz w:val="24"/>
        </w:rPr>
        <w:t>(a) Small-box fitting of the PDF data, with the observed, calculated, and difference profiles shown in blue, red, and grey, respectively. (b) Big-box fitting of the PDF data using reverse Monte Carlo (RMC) modelling. (c) Representative RMC-refined supercell illustrating the local structural disorder developed within the extended lattice. (d-h) Representative local coordination environments centered on interstitial oxygen extracted from the RMC-refined big-box configuration</w:t>
      </w:r>
      <w:r w:rsidRPr="003913FF">
        <w:rPr>
          <w:rFonts w:ascii="Times New Roman" w:hAnsi="Times New Roman" w:hint="eastAsia"/>
          <w:bCs/>
          <w:color w:val="FF0000"/>
          <w:sz w:val="24"/>
        </w:rPr>
        <w:t>:</w:t>
      </w:r>
      <w:r w:rsidRPr="003913FF">
        <w:rPr>
          <w:rFonts w:ascii="Times New Roman" w:hAnsi="Times New Roman"/>
          <w:bCs/>
          <w:color w:val="FF0000"/>
          <w:sz w:val="24"/>
        </w:rPr>
        <w:t xml:space="preserve"> (d) three-coordinate Ca</w:t>
      </w:r>
      <w:r w:rsidRPr="003913FF">
        <w:rPr>
          <w:rFonts w:ascii="Times New Roman" w:hAnsi="Times New Roman"/>
          <w:bCs/>
          <w:color w:val="FF0000"/>
          <w:sz w:val="24"/>
          <w:vertAlign w:val="subscript"/>
        </w:rPr>
        <w:t>2</w:t>
      </w:r>
      <w:r w:rsidRPr="003913FF">
        <w:rPr>
          <w:rFonts w:ascii="Times New Roman" w:hAnsi="Times New Roman"/>
          <w:bCs/>
          <w:color w:val="FF0000"/>
          <w:sz w:val="24"/>
        </w:rPr>
        <w:t>La-O</w:t>
      </w:r>
      <w:r w:rsidRPr="003913FF">
        <w:rPr>
          <w:rFonts w:ascii="Times New Roman" w:hAnsi="Times New Roman"/>
          <w:bCs/>
          <w:color w:val="FF0000"/>
          <w:sz w:val="24"/>
          <w:vertAlign w:val="subscript"/>
        </w:rPr>
        <w:t>i</w:t>
      </w:r>
      <w:r w:rsidRPr="003913FF">
        <w:rPr>
          <w:rFonts w:ascii="Times New Roman" w:hAnsi="Times New Roman"/>
          <w:bCs/>
          <w:color w:val="FF0000"/>
          <w:sz w:val="24"/>
        </w:rPr>
        <w:t xml:space="preserve">, (e, f, g) </w:t>
      </w:r>
      <w:bookmarkStart w:id="80" w:name="OLE_LINK141"/>
      <w:bookmarkStart w:id="81" w:name="OLE_LINK142"/>
      <w:r w:rsidRPr="003913FF">
        <w:rPr>
          <w:rFonts w:ascii="Times New Roman" w:hAnsi="Times New Roman"/>
          <w:bCs/>
          <w:color w:val="FF0000"/>
          <w:sz w:val="24"/>
        </w:rPr>
        <w:t>four-coordinate Ca</w:t>
      </w:r>
      <w:r w:rsidRPr="003913FF">
        <w:rPr>
          <w:rFonts w:ascii="Times New Roman" w:hAnsi="Times New Roman"/>
          <w:bCs/>
          <w:color w:val="FF0000"/>
          <w:sz w:val="24"/>
          <w:vertAlign w:val="subscript"/>
        </w:rPr>
        <w:t>2</w:t>
      </w:r>
      <w:r w:rsidRPr="003913FF">
        <w:rPr>
          <w:rFonts w:ascii="Times New Roman" w:hAnsi="Times New Roman"/>
          <w:bCs/>
          <w:color w:val="FF0000"/>
          <w:sz w:val="24"/>
        </w:rPr>
        <w:t>WLa-O</w:t>
      </w:r>
      <w:r w:rsidRPr="003913FF">
        <w:rPr>
          <w:rFonts w:ascii="Times New Roman" w:hAnsi="Times New Roman"/>
          <w:bCs/>
          <w:color w:val="FF0000"/>
          <w:sz w:val="24"/>
          <w:vertAlign w:val="subscript"/>
        </w:rPr>
        <w:t>i</w:t>
      </w:r>
      <w:r w:rsidRPr="003913FF">
        <w:rPr>
          <w:rFonts w:ascii="Times New Roman" w:hAnsi="Times New Roman"/>
          <w:bCs/>
          <w:color w:val="FF0000"/>
          <w:sz w:val="24"/>
        </w:rPr>
        <w:t>,</w:t>
      </w:r>
      <w:bookmarkEnd w:id="80"/>
      <w:bookmarkEnd w:id="81"/>
      <w:r w:rsidRPr="003913FF">
        <w:rPr>
          <w:rFonts w:ascii="Times New Roman" w:hAnsi="Times New Roman"/>
          <w:bCs/>
          <w:color w:val="FF0000"/>
          <w:sz w:val="24"/>
        </w:rPr>
        <w:t xml:space="preserve"> and (h) five-coordinate Ca</w:t>
      </w:r>
      <w:r w:rsidRPr="003913FF">
        <w:rPr>
          <w:rFonts w:ascii="Times New Roman" w:hAnsi="Times New Roman"/>
          <w:bCs/>
          <w:color w:val="FF0000"/>
          <w:sz w:val="24"/>
          <w:vertAlign w:val="subscript"/>
        </w:rPr>
        <w:t>3</w:t>
      </w:r>
      <w:r w:rsidRPr="003913FF">
        <w:rPr>
          <w:rFonts w:ascii="Times New Roman" w:hAnsi="Times New Roman"/>
          <w:bCs/>
          <w:color w:val="FF0000"/>
          <w:sz w:val="24"/>
        </w:rPr>
        <w:t>WLa-O</w:t>
      </w:r>
      <w:r w:rsidRPr="003913FF">
        <w:rPr>
          <w:rFonts w:ascii="Times New Roman" w:hAnsi="Times New Roman"/>
          <w:bCs/>
          <w:color w:val="FF0000"/>
          <w:sz w:val="24"/>
          <w:vertAlign w:val="subscript"/>
        </w:rPr>
        <w:t>i</w:t>
      </w:r>
      <w:r w:rsidRPr="003913FF">
        <w:rPr>
          <w:rFonts w:ascii="Times New Roman" w:hAnsi="Times New Roman"/>
          <w:bCs/>
          <w:color w:val="FF0000"/>
          <w:sz w:val="24"/>
        </w:rPr>
        <w:t xml:space="preserve"> configurations.</w:t>
      </w:r>
    </w:p>
    <w:p w14:paraId="09453027" w14:textId="75E1A669" w:rsidR="0057349D" w:rsidRPr="003913FF" w:rsidRDefault="0057349D" w:rsidP="0057349D">
      <w:pPr>
        <w:spacing w:line="480" w:lineRule="auto"/>
        <w:jc w:val="both"/>
        <w:rPr>
          <w:rFonts w:ascii="Times New Roman" w:hAnsi="Times New Roman"/>
          <w:bCs/>
          <w:color w:val="FF0000"/>
          <w:sz w:val="24"/>
        </w:rPr>
      </w:pPr>
    </w:p>
    <w:p w14:paraId="343517CF" w14:textId="77777777" w:rsidR="00203008" w:rsidRPr="003913FF" w:rsidRDefault="00203008" w:rsidP="00874577">
      <w:pPr>
        <w:spacing w:after="0" w:line="360" w:lineRule="auto"/>
        <w:rPr>
          <w:rFonts w:ascii="Times New Roman" w:hAnsi="Times New Roman"/>
          <w:sz w:val="24"/>
        </w:rPr>
      </w:pPr>
      <w:r w:rsidRPr="003913FF">
        <w:rPr>
          <w:rFonts w:ascii="Times New Roman" w:hAnsi="Times New Roman"/>
          <w:noProof/>
          <w:sz w:val="24"/>
        </w:rPr>
        <w:lastRenderedPageBreak/>
        <w:drawing>
          <wp:inline distT="0" distB="0" distL="0" distR="0" wp14:anchorId="5195136A" wp14:editId="5F16A18C">
            <wp:extent cx="5274310" cy="4465955"/>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1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4465955"/>
                    </a:xfrm>
                    <a:prstGeom prst="rect">
                      <a:avLst/>
                    </a:prstGeom>
                  </pic:spPr>
                </pic:pic>
              </a:graphicData>
            </a:graphic>
          </wp:inline>
        </w:drawing>
      </w:r>
    </w:p>
    <w:p w14:paraId="6CB9EFE5" w14:textId="5F123D0A" w:rsidR="00203008" w:rsidRPr="003913FF" w:rsidRDefault="00203008">
      <w:pPr>
        <w:spacing w:line="360" w:lineRule="auto"/>
        <w:jc w:val="both"/>
        <w:rPr>
          <w:rFonts w:ascii="Times New Roman" w:hAnsi="Times New Roman"/>
          <w:bCs/>
          <w:color w:val="FF0000"/>
          <w:sz w:val="24"/>
        </w:rPr>
      </w:pPr>
      <w:r w:rsidRPr="003913FF">
        <w:rPr>
          <w:rFonts w:ascii="Times New Roman" w:hAnsi="Times New Roman"/>
          <w:b/>
          <w:bCs/>
          <w:color w:val="FF0000"/>
          <w:sz w:val="24"/>
        </w:rPr>
        <w:t xml:space="preserve">Figure </w:t>
      </w:r>
      <w:r w:rsidR="00DD3329" w:rsidRPr="003913FF">
        <w:rPr>
          <w:rFonts w:ascii="Times New Roman" w:hAnsi="Times New Roman"/>
          <w:b/>
          <w:bCs/>
          <w:color w:val="FF0000"/>
          <w:sz w:val="24"/>
        </w:rPr>
        <w:t>S4</w:t>
      </w:r>
      <w:r w:rsidR="006E4AD0" w:rsidRPr="003913FF">
        <w:rPr>
          <w:rFonts w:ascii="Times New Roman" w:hAnsi="Times New Roman"/>
          <w:b/>
          <w:bCs/>
          <w:color w:val="FF0000"/>
          <w:sz w:val="24"/>
        </w:rPr>
        <w:t>0</w:t>
      </w:r>
      <w:r w:rsidRPr="003913FF">
        <w:rPr>
          <w:rFonts w:ascii="Times New Roman" w:hAnsi="Times New Roman"/>
          <w:b/>
          <w:bCs/>
          <w:color w:val="FF0000"/>
          <w:sz w:val="24"/>
        </w:rPr>
        <w:t>. Electrical transport properties of double perovskite Ca</w:t>
      </w:r>
      <w:r w:rsidRPr="003913FF">
        <w:rPr>
          <w:rFonts w:ascii="Times New Roman" w:hAnsi="Times New Roman"/>
          <w:b/>
          <w:bCs/>
          <w:color w:val="FF0000"/>
          <w:sz w:val="24"/>
          <w:vertAlign w:val="subscript"/>
        </w:rPr>
        <w:t>3-</w:t>
      </w:r>
      <w:r w:rsidRPr="003913FF">
        <w:rPr>
          <w:rFonts w:ascii="Times New Roman" w:hAnsi="Times New Roman"/>
          <w:b/>
          <w:bCs/>
          <w:i/>
          <w:color w:val="FF0000"/>
          <w:sz w:val="24"/>
          <w:vertAlign w:val="subscript"/>
        </w:rPr>
        <w:t>x</w:t>
      </w:r>
      <w:r w:rsidRPr="003913FF">
        <w:rPr>
          <w:rFonts w:ascii="Times New Roman" w:hAnsi="Times New Roman"/>
          <w:b/>
          <w:bCs/>
          <w:color w:val="FF0000"/>
          <w:sz w:val="24"/>
        </w:rPr>
        <w:t>La</w:t>
      </w:r>
      <w:r w:rsidRPr="003913FF">
        <w:rPr>
          <w:rFonts w:ascii="Times New Roman" w:hAnsi="Times New Roman"/>
          <w:b/>
          <w:bCs/>
          <w:i/>
          <w:color w:val="FF0000"/>
          <w:sz w:val="24"/>
          <w:vertAlign w:val="subscript"/>
        </w:rPr>
        <w:t>x</w:t>
      </w:r>
      <w:r w:rsidRPr="003913FF">
        <w:rPr>
          <w:rFonts w:ascii="Times New Roman" w:hAnsi="Times New Roman"/>
          <w:b/>
          <w:bCs/>
          <w:color w:val="FF0000"/>
          <w:sz w:val="24"/>
        </w:rPr>
        <w:t>WO</w:t>
      </w:r>
      <w:r w:rsidRPr="003913FF">
        <w:rPr>
          <w:rFonts w:ascii="Times New Roman" w:hAnsi="Times New Roman"/>
          <w:b/>
          <w:bCs/>
          <w:color w:val="FF0000"/>
          <w:sz w:val="24"/>
          <w:vertAlign w:val="subscript"/>
        </w:rPr>
        <w:t>6+</w:t>
      </w:r>
      <w:r w:rsidRPr="003913FF">
        <w:rPr>
          <w:rFonts w:ascii="Times New Roman" w:hAnsi="Times New Roman"/>
          <w:b/>
          <w:bCs/>
          <w:i/>
          <w:color w:val="FF0000"/>
          <w:sz w:val="24"/>
          <w:vertAlign w:val="subscript"/>
        </w:rPr>
        <w:t>x</w:t>
      </w:r>
      <w:r w:rsidRPr="003913FF">
        <w:rPr>
          <w:rFonts w:ascii="Times New Roman" w:hAnsi="Times New Roman"/>
          <w:b/>
          <w:bCs/>
          <w:color w:val="FF0000"/>
          <w:sz w:val="24"/>
          <w:vertAlign w:val="subscript"/>
        </w:rPr>
        <w:t>/2</w:t>
      </w:r>
      <w:r w:rsidRPr="003913FF">
        <w:rPr>
          <w:rFonts w:ascii="Times New Roman" w:hAnsi="Times New Roman"/>
          <w:b/>
          <w:bCs/>
          <w:color w:val="FF0000"/>
          <w:sz w:val="24"/>
        </w:rPr>
        <w:t>.</w:t>
      </w:r>
      <w:r w:rsidRPr="003913FF">
        <w:rPr>
          <w:rFonts w:ascii="Times New Roman" w:hAnsi="Times New Roman"/>
          <w:bCs/>
          <w:color w:val="FF0000"/>
          <w:sz w:val="24"/>
        </w:rPr>
        <w:t xml:space="preserve"> (a, b) Complex impedance spectra of the parent Ca</w:t>
      </w:r>
      <w:r w:rsidRPr="003913FF">
        <w:rPr>
          <w:rFonts w:ascii="Times New Roman" w:hAnsi="Times New Roman"/>
          <w:bCs/>
          <w:color w:val="FF0000"/>
          <w:sz w:val="24"/>
          <w:vertAlign w:val="subscript"/>
        </w:rPr>
        <w:t>3</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color w:val="FF0000"/>
          <w:sz w:val="24"/>
        </w:rPr>
        <w:t xml:space="preserve"> at (a) 600 ºC and (b) 700 ºC. (c-f) </w:t>
      </w:r>
      <w:r w:rsidRPr="003913FF">
        <w:rPr>
          <w:rFonts w:ascii="Times New Roman" w:hAnsi="Times New Roman"/>
          <w:color w:val="FF0000"/>
          <w:sz w:val="24"/>
        </w:rPr>
        <w:t xml:space="preserve">Complex impedance spectra of the parent </w:t>
      </w:r>
      <w:r w:rsidRPr="003913FF">
        <w:rPr>
          <w:rFonts w:ascii="Times New Roman" w:hAnsi="Times New Roman"/>
          <w:bCs/>
          <w:color w:val="FF0000"/>
          <w:sz w:val="24"/>
        </w:rPr>
        <w:t>La- doped composition Ca</w:t>
      </w:r>
      <w:r w:rsidRPr="003913FF">
        <w:rPr>
          <w:rFonts w:ascii="Times New Roman" w:hAnsi="Times New Roman"/>
          <w:bCs/>
          <w:color w:val="FF0000"/>
          <w:sz w:val="24"/>
          <w:vertAlign w:val="subscript"/>
        </w:rPr>
        <w:t>3-</w:t>
      </w:r>
      <w:r w:rsidRPr="003913FF">
        <w:rPr>
          <w:rFonts w:ascii="Times New Roman" w:hAnsi="Times New Roman"/>
          <w:bCs/>
          <w:i/>
          <w:color w:val="FF0000"/>
          <w:sz w:val="24"/>
          <w:vertAlign w:val="subscript"/>
        </w:rPr>
        <w:t>x</w:t>
      </w:r>
      <w:r w:rsidRPr="003913FF">
        <w:rPr>
          <w:rFonts w:ascii="Times New Roman" w:hAnsi="Times New Roman"/>
          <w:bCs/>
          <w:color w:val="FF0000"/>
          <w:sz w:val="24"/>
        </w:rPr>
        <w:t>La</w:t>
      </w:r>
      <w:r w:rsidRPr="003913FF">
        <w:rPr>
          <w:rFonts w:ascii="Times New Roman" w:hAnsi="Times New Roman"/>
          <w:bCs/>
          <w:i/>
          <w:color w:val="FF0000"/>
          <w:sz w:val="24"/>
          <w:vertAlign w:val="subscript"/>
        </w:rPr>
        <w:t>x</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i/>
          <w:color w:val="FF0000"/>
          <w:sz w:val="24"/>
          <w:vertAlign w:val="subscript"/>
        </w:rPr>
        <w:t>x</w:t>
      </w:r>
      <w:r w:rsidRPr="003913FF">
        <w:rPr>
          <w:rFonts w:ascii="Times New Roman" w:hAnsi="Times New Roman"/>
          <w:bCs/>
          <w:color w:val="FF0000"/>
          <w:sz w:val="24"/>
          <w:vertAlign w:val="subscript"/>
        </w:rPr>
        <w:t>/2</w:t>
      </w:r>
      <w:r w:rsidRPr="003913FF">
        <w:rPr>
          <w:rFonts w:ascii="Times New Roman" w:hAnsi="Times New Roman"/>
          <w:bCs/>
          <w:color w:val="FF0000"/>
          <w:sz w:val="24"/>
        </w:rPr>
        <w:t xml:space="preserve"> (</w:t>
      </w:r>
      <w:r w:rsidRPr="003913FF">
        <w:rPr>
          <w:rFonts w:ascii="Times New Roman" w:hAnsi="Times New Roman"/>
          <w:bCs/>
          <w:i/>
          <w:color w:val="FF0000"/>
          <w:sz w:val="24"/>
        </w:rPr>
        <w:t>x</w:t>
      </w:r>
      <w:r w:rsidRPr="003913FF">
        <w:rPr>
          <w:rFonts w:ascii="Times New Roman" w:hAnsi="Times New Roman"/>
          <w:bCs/>
          <w:color w:val="FF0000"/>
          <w:sz w:val="24"/>
        </w:rPr>
        <w:t xml:space="preserve"> = 0.15) at (c) 550 ºC, (d) 600 ºC, (e) 650 ºC, and (f) 700 ºC. The pronounced low-frequency electrode-polarization response after La substitution is consistent with enhanced ionic transport. </w:t>
      </w:r>
      <w:r w:rsidRPr="003913FF">
        <w:rPr>
          <w:rFonts w:ascii="Times New Roman" w:hAnsi="Times New Roman"/>
          <w:color w:val="FF0000"/>
          <w:sz w:val="24"/>
        </w:rPr>
        <w:t xml:space="preserve">(g) Oxygen transport number of </w:t>
      </w:r>
      <w:bookmarkStart w:id="82" w:name="OLE_LINK50"/>
      <w:bookmarkStart w:id="83" w:name="OLE_LINK51"/>
      <w:r w:rsidRPr="003913FF">
        <w:rPr>
          <w:rFonts w:ascii="Times New Roman" w:hAnsi="Times New Roman"/>
          <w:color w:val="FF0000"/>
          <w:sz w:val="24"/>
        </w:rPr>
        <w:t>Ca</w:t>
      </w:r>
      <w:r w:rsidRPr="003913FF">
        <w:rPr>
          <w:rFonts w:ascii="Times New Roman" w:hAnsi="Times New Roman"/>
          <w:color w:val="FF0000"/>
          <w:sz w:val="24"/>
          <w:vertAlign w:val="subscript"/>
        </w:rPr>
        <w:t>3-</w:t>
      </w:r>
      <w:r w:rsidRPr="003913FF">
        <w:rPr>
          <w:rFonts w:ascii="Times New Roman" w:hAnsi="Times New Roman"/>
          <w:i/>
          <w:color w:val="FF0000"/>
          <w:sz w:val="24"/>
          <w:vertAlign w:val="subscript"/>
        </w:rPr>
        <w:t>x</w:t>
      </w:r>
      <w:r w:rsidRPr="003913FF">
        <w:rPr>
          <w:rFonts w:ascii="Times New Roman" w:hAnsi="Times New Roman"/>
          <w:color w:val="FF0000"/>
          <w:sz w:val="24"/>
        </w:rPr>
        <w:t>La</w:t>
      </w:r>
      <w:r w:rsidRPr="003913FF">
        <w:rPr>
          <w:rFonts w:ascii="Times New Roman" w:hAnsi="Times New Roman"/>
          <w:i/>
          <w:color w:val="FF0000"/>
          <w:sz w:val="24"/>
          <w:vertAlign w:val="subscript"/>
        </w:rPr>
        <w:t>x</w:t>
      </w:r>
      <w:r w:rsidRPr="003913FF">
        <w:rPr>
          <w:rFonts w:ascii="Times New Roman" w:hAnsi="Times New Roman"/>
          <w:color w:val="FF0000"/>
          <w:sz w:val="24"/>
        </w:rPr>
        <w:t>W</w:t>
      </w:r>
      <w:r w:rsidRPr="003913FF">
        <w:rPr>
          <w:rFonts w:ascii="Times New Roman" w:hAnsi="Times New Roman"/>
          <w:color w:val="FF0000"/>
          <w:sz w:val="24"/>
          <w:vertAlign w:val="subscript"/>
        </w:rPr>
        <w:t>2</w:t>
      </w:r>
      <w:r w:rsidRPr="003913FF">
        <w:rPr>
          <w:rFonts w:ascii="Times New Roman" w:hAnsi="Times New Roman"/>
          <w:color w:val="FF0000"/>
          <w:sz w:val="24"/>
        </w:rPr>
        <w:t>O</w:t>
      </w:r>
      <w:r w:rsidRPr="003913FF">
        <w:rPr>
          <w:rFonts w:ascii="Times New Roman" w:hAnsi="Times New Roman"/>
          <w:color w:val="FF0000"/>
          <w:sz w:val="24"/>
          <w:vertAlign w:val="subscript"/>
        </w:rPr>
        <w:t>6+</w:t>
      </w:r>
      <w:r w:rsidRPr="003913FF">
        <w:rPr>
          <w:rFonts w:ascii="Times New Roman" w:hAnsi="Times New Roman"/>
          <w:i/>
          <w:color w:val="FF0000"/>
          <w:sz w:val="24"/>
          <w:vertAlign w:val="subscript"/>
        </w:rPr>
        <w:t>x</w:t>
      </w:r>
      <w:r w:rsidRPr="003913FF">
        <w:rPr>
          <w:rFonts w:ascii="Times New Roman" w:hAnsi="Times New Roman"/>
          <w:color w:val="FF0000"/>
          <w:sz w:val="24"/>
          <w:vertAlign w:val="subscript"/>
        </w:rPr>
        <w:t>/2</w:t>
      </w:r>
      <w:r w:rsidRPr="003913FF">
        <w:rPr>
          <w:rFonts w:ascii="Times New Roman" w:hAnsi="Times New Roman"/>
          <w:color w:val="FF0000"/>
          <w:sz w:val="24"/>
        </w:rPr>
        <w:t xml:space="preserve"> </w:t>
      </w:r>
      <w:bookmarkEnd w:id="82"/>
      <w:bookmarkEnd w:id="83"/>
      <w:r w:rsidRPr="003913FF">
        <w:rPr>
          <w:rFonts w:ascii="Times New Roman" w:hAnsi="Times New Roman"/>
          <w:bCs/>
          <w:color w:val="FF0000"/>
          <w:sz w:val="24"/>
        </w:rPr>
        <w:t>(</w:t>
      </w:r>
      <w:bookmarkStart w:id="84" w:name="OLE_LINK172"/>
      <w:bookmarkStart w:id="85" w:name="OLE_LINK173"/>
      <w:r w:rsidRPr="003913FF">
        <w:rPr>
          <w:rFonts w:ascii="Times New Roman" w:hAnsi="Times New Roman"/>
          <w:bCs/>
          <w:i/>
          <w:color w:val="FF0000"/>
          <w:sz w:val="24"/>
        </w:rPr>
        <w:t>x</w:t>
      </w:r>
      <w:r w:rsidRPr="003913FF">
        <w:rPr>
          <w:rFonts w:ascii="Times New Roman" w:hAnsi="Times New Roman"/>
          <w:bCs/>
          <w:color w:val="FF0000"/>
          <w:sz w:val="24"/>
        </w:rPr>
        <w:t xml:space="preserve"> = 0.15</w:t>
      </w:r>
      <w:bookmarkEnd w:id="84"/>
      <w:bookmarkEnd w:id="85"/>
      <w:r w:rsidRPr="003913FF">
        <w:rPr>
          <w:rFonts w:ascii="Times New Roman" w:hAnsi="Times New Roman"/>
          <w:bCs/>
          <w:color w:val="FF0000"/>
          <w:sz w:val="24"/>
        </w:rPr>
        <w:t>)</w:t>
      </w:r>
      <w:r w:rsidRPr="003913FF">
        <w:rPr>
          <w:rFonts w:ascii="Times New Roman" w:hAnsi="Times New Roman"/>
          <w:color w:val="FF0000"/>
          <w:sz w:val="24"/>
        </w:rPr>
        <w:t xml:space="preserve">. (h) Bulk conductivities of </w:t>
      </w:r>
      <w:r w:rsidRPr="003913FF">
        <w:rPr>
          <w:rFonts w:ascii="Times New Roman" w:hAnsi="Times New Roman"/>
          <w:bCs/>
          <w:i/>
          <w:color w:val="FF0000"/>
          <w:sz w:val="24"/>
        </w:rPr>
        <w:t>x</w:t>
      </w:r>
      <w:r w:rsidRPr="003913FF">
        <w:rPr>
          <w:rFonts w:ascii="Times New Roman" w:hAnsi="Times New Roman"/>
          <w:bCs/>
          <w:color w:val="FF0000"/>
          <w:sz w:val="24"/>
        </w:rPr>
        <w:t xml:space="preserve"> = 0.15 composition</w:t>
      </w:r>
      <w:r w:rsidRPr="003913FF">
        <w:rPr>
          <w:rFonts w:ascii="Times New Roman" w:hAnsi="Times New Roman"/>
          <w:color w:val="FF0000"/>
          <w:sz w:val="24"/>
        </w:rPr>
        <w:t xml:space="preserve"> as a function of oxygen partial pressure at different temperatures. </w:t>
      </w:r>
      <w:r w:rsidRPr="003913FF">
        <w:rPr>
          <w:rFonts w:ascii="Times New Roman" w:hAnsi="Times New Roman"/>
          <w:bCs/>
          <w:color w:val="FF0000"/>
          <w:sz w:val="24"/>
        </w:rPr>
        <w:t>(</w:t>
      </w:r>
      <w:proofErr w:type="spellStart"/>
      <w:r w:rsidRPr="003913FF">
        <w:rPr>
          <w:rFonts w:ascii="Times New Roman" w:hAnsi="Times New Roman"/>
          <w:bCs/>
          <w:color w:val="FF0000"/>
          <w:sz w:val="24"/>
        </w:rPr>
        <w:t>i</w:t>
      </w:r>
      <w:proofErr w:type="spellEnd"/>
      <w:r w:rsidRPr="003913FF">
        <w:rPr>
          <w:rFonts w:ascii="Times New Roman" w:hAnsi="Times New Roman"/>
          <w:bCs/>
          <w:color w:val="FF0000"/>
          <w:sz w:val="24"/>
        </w:rPr>
        <w:t>) Arrhenius plots of the bulk conductivities of Ca</w:t>
      </w:r>
      <w:r w:rsidRPr="003913FF">
        <w:rPr>
          <w:rFonts w:ascii="Times New Roman" w:hAnsi="Times New Roman"/>
          <w:bCs/>
          <w:color w:val="FF0000"/>
          <w:sz w:val="24"/>
          <w:vertAlign w:val="subscript"/>
        </w:rPr>
        <w:t>3-</w:t>
      </w:r>
      <w:r w:rsidRPr="003913FF">
        <w:rPr>
          <w:rFonts w:ascii="Times New Roman" w:hAnsi="Times New Roman"/>
          <w:bCs/>
          <w:i/>
          <w:color w:val="FF0000"/>
          <w:sz w:val="24"/>
          <w:vertAlign w:val="subscript"/>
        </w:rPr>
        <w:t>x</w:t>
      </w:r>
      <w:r w:rsidRPr="003913FF">
        <w:rPr>
          <w:rFonts w:ascii="Times New Roman" w:hAnsi="Times New Roman"/>
          <w:bCs/>
          <w:color w:val="FF0000"/>
          <w:sz w:val="24"/>
        </w:rPr>
        <w:t>La</w:t>
      </w:r>
      <w:r w:rsidRPr="003913FF">
        <w:rPr>
          <w:rFonts w:ascii="Times New Roman" w:hAnsi="Times New Roman"/>
          <w:bCs/>
          <w:i/>
          <w:color w:val="FF0000"/>
          <w:sz w:val="24"/>
          <w:vertAlign w:val="subscript"/>
        </w:rPr>
        <w:t>x</w:t>
      </w:r>
      <w:r w:rsidRPr="003913FF">
        <w:rPr>
          <w:rFonts w:ascii="Times New Roman" w:hAnsi="Times New Roman"/>
          <w:bCs/>
          <w:color w:val="FF0000"/>
          <w:sz w:val="24"/>
        </w:rPr>
        <w:t>WO</w:t>
      </w:r>
      <w:r w:rsidRPr="003913FF">
        <w:rPr>
          <w:rFonts w:ascii="Times New Roman" w:hAnsi="Times New Roman"/>
          <w:bCs/>
          <w:color w:val="FF0000"/>
          <w:sz w:val="24"/>
          <w:vertAlign w:val="subscript"/>
        </w:rPr>
        <w:t>6+</w:t>
      </w:r>
      <w:r w:rsidRPr="003913FF">
        <w:rPr>
          <w:rFonts w:ascii="Times New Roman" w:hAnsi="Times New Roman"/>
          <w:bCs/>
          <w:i/>
          <w:color w:val="FF0000"/>
          <w:sz w:val="24"/>
          <w:vertAlign w:val="subscript"/>
        </w:rPr>
        <w:t>x</w:t>
      </w:r>
      <w:r w:rsidRPr="003913FF">
        <w:rPr>
          <w:rFonts w:ascii="Times New Roman" w:hAnsi="Times New Roman"/>
          <w:bCs/>
          <w:color w:val="FF0000"/>
          <w:sz w:val="24"/>
          <w:vertAlign w:val="subscript"/>
        </w:rPr>
        <w:t>/2</w:t>
      </w:r>
      <w:r w:rsidRPr="003913FF">
        <w:rPr>
          <w:rFonts w:ascii="Times New Roman" w:hAnsi="Times New Roman"/>
          <w:bCs/>
          <w:color w:val="FF0000"/>
          <w:sz w:val="24"/>
        </w:rPr>
        <w:t xml:space="preserve"> (</w:t>
      </w:r>
      <w:r w:rsidRPr="003913FF">
        <w:rPr>
          <w:rFonts w:ascii="Times New Roman" w:hAnsi="Times New Roman"/>
          <w:bCs/>
          <w:i/>
          <w:color w:val="FF0000"/>
          <w:sz w:val="24"/>
        </w:rPr>
        <w:t>x</w:t>
      </w:r>
      <w:r w:rsidRPr="003913FF">
        <w:rPr>
          <w:rFonts w:ascii="Times New Roman" w:hAnsi="Times New Roman"/>
          <w:bCs/>
          <w:color w:val="FF0000"/>
          <w:sz w:val="24"/>
        </w:rPr>
        <w:t xml:space="preserve"> = 0 and 0.15).</w:t>
      </w:r>
    </w:p>
    <w:p w14:paraId="1BEA1E64" w14:textId="7F9CA35D" w:rsidR="00284F3E" w:rsidRPr="003913FF" w:rsidRDefault="00284F3E">
      <w:pPr>
        <w:spacing w:line="360" w:lineRule="auto"/>
        <w:jc w:val="both"/>
        <w:rPr>
          <w:rFonts w:ascii="Times New Roman" w:hAnsi="Times New Roman"/>
          <w:bCs/>
          <w:color w:val="FF0000"/>
          <w:sz w:val="24"/>
        </w:rPr>
      </w:pPr>
    </w:p>
    <w:p w14:paraId="37341A1A" w14:textId="64DA1FE6" w:rsidR="00284F3E" w:rsidRPr="003913FF" w:rsidRDefault="00284F3E">
      <w:pPr>
        <w:spacing w:line="360" w:lineRule="auto"/>
        <w:jc w:val="both"/>
        <w:rPr>
          <w:rFonts w:ascii="Times New Roman" w:hAnsi="Times New Roman"/>
          <w:bCs/>
          <w:color w:val="FF0000"/>
          <w:sz w:val="24"/>
        </w:rPr>
      </w:pPr>
    </w:p>
    <w:p w14:paraId="7CCA88C0" w14:textId="77777777" w:rsidR="00781A20" w:rsidRPr="003913FF" w:rsidRDefault="00781A20">
      <w:pPr>
        <w:spacing w:line="360" w:lineRule="auto"/>
        <w:jc w:val="both"/>
        <w:rPr>
          <w:rFonts w:ascii="Times New Roman" w:hAnsi="Times New Roman"/>
          <w:bCs/>
          <w:color w:val="FF0000"/>
          <w:sz w:val="24"/>
        </w:rPr>
      </w:pPr>
    </w:p>
    <w:p w14:paraId="183C4762" w14:textId="384B63E4" w:rsidR="00550155" w:rsidRPr="003913FF" w:rsidRDefault="00860A86" w:rsidP="00874577">
      <w:pPr>
        <w:pStyle w:val="a5"/>
        <w:spacing w:line="480" w:lineRule="auto"/>
        <w:jc w:val="center"/>
        <w:rPr>
          <w:b/>
          <w:color w:val="FF0000"/>
        </w:rPr>
      </w:pPr>
      <w:r w:rsidRPr="003913FF">
        <w:rPr>
          <w:b/>
          <w:noProof/>
          <w:color w:val="FF0000"/>
        </w:rPr>
        <w:lastRenderedPageBreak/>
        <w:drawing>
          <wp:inline distT="0" distB="0" distL="0" distR="0" wp14:anchorId="0D20D579" wp14:editId="08B1EC9F">
            <wp:extent cx="5155777" cy="4519530"/>
            <wp:effectExtent l="0" t="0" r="698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1.png"/>
                    <pic:cNvPicPr/>
                  </pic:nvPicPr>
                  <pic:blipFill>
                    <a:blip r:embed="rId47"/>
                    <a:stretch>
                      <a:fillRect/>
                    </a:stretch>
                  </pic:blipFill>
                  <pic:spPr>
                    <a:xfrm>
                      <a:off x="0" y="0"/>
                      <a:ext cx="5161618" cy="4524650"/>
                    </a:xfrm>
                    <a:prstGeom prst="rect">
                      <a:avLst/>
                    </a:prstGeom>
                  </pic:spPr>
                </pic:pic>
              </a:graphicData>
            </a:graphic>
          </wp:inline>
        </w:drawing>
      </w:r>
    </w:p>
    <w:p w14:paraId="074AF1BB" w14:textId="487A22AD" w:rsidR="00550155" w:rsidRPr="003913FF" w:rsidRDefault="009E630C" w:rsidP="00A0754B">
      <w:pPr>
        <w:spacing w:after="100" w:afterAutospacing="1" w:line="360" w:lineRule="auto"/>
        <w:jc w:val="both"/>
        <w:rPr>
          <w:rFonts w:ascii="Times New Roman" w:hAnsi="Times New Roman"/>
          <w:color w:val="FF0000"/>
          <w:sz w:val="24"/>
        </w:rPr>
      </w:pPr>
      <w:r w:rsidRPr="003913FF">
        <w:rPr>
          <w:rFonts w:ascii="Times New Roman" w:hAnsi="Times New Roman"/>
          <w:b/>
          <w:color w:val="FF0000"/>
          <w:sz w:val="24"/>
        </w:rPr>
        <w:t xml:space="preserve">Figure </w:t>
      </w:r>
      <w:r w:rsidR="00DD3329" w:rsidRPr="003913FF">
        <w:rPr>
          <w:rFonts w:ascii="Times New Roman" w:hAnsi="Times New Roman"/>
          <w:b/>
          <w:color w:val="FF0000"/>
          <w:sz w:val="24"/>
        </w:rPr>
        <w:t>S4</w:t>
      </w:r>
      <w:r w:rsidR="00D22623" w:rsidRPr="003913FF">
        <w:rPr>
          <w:rFonts w:ascii="Times New Roman" w:hAnsi="Times New Roman"/>
          <w:b/>
          <w:color w:val="FF0000"/>
          <w:sz w:val="24"/>
        </w:rPr>
        <w:t>1</w:t>
      </w:r>
      <w:r w:rsidRPr="003913FF">
        <w:rPr>
          <w:rFonts w:ascii="Times New Roman" w:hAnsi="Times New Roman"/>
          <w:b/>
          <w:color w:val="FF0000"/>
          <w:sz w:val="24"/>
        </w:rPr>
        <w:t>.</w:t>
      </w:r>
      <w:r w:rsidRPr="003913FF">
        <w:rPr>
          <w:rFonts w:ascii="Times New Roman" w:hAnsi="Times New Roman"/>
          <w:color w:val="FF0000"/>
          <w:sz w:val="24"/>
        </w:rPr>
        <w:t xml:space="preserve"> </w:t>
      </w:r>
      <w:bookmarkStart w:id="86" w:name="OLE_LINK254"/>
      <w:bookmarkStart w:id="87" w:name="OLE_LINK255"/>
      <w:r w:rsidRPr="003913FF">
        <w:rPr>
          <w:rFonts w:ascii="Times New Roman" w:hAnsi="Times New Roman"/>
          <w:color w:val="FF0000"/>
          <w:sz w:val="24"/>
        </w:rPr>
        <w:t xml:space="preserve">Bond valence site energy (BVSE) calculations for </w:t>
      </w:r>
      <w:r w:rsidR="00A652E7" w:rsidRPr="003913FF">
        <w:rPr>
          <w:rFonts w:ascii="Times New Roman" w:hAnsi="Times New Roman"/>
          <w:bCs/>
          <w:color w:val="FF0000"/>
          <w:sz w:val="24"/>
        </w:rPr>
        <w:t>Ca</w:t>
      </w:r>
      <w:r w:rsidR="00A652E7" w:rsidRPr="003913FF">
        <w:rPr>
          <w:rFonts w:ascii="Times New Roman" w:hAnsi="Times New Roman"/>
          <w:bCs/>
          <w:color w:val="FF0000"/>
          <w:sz w:val="24"/>
          <w:vertAlign w:val="subscript"/>
        </w:rPr>
        <w:t>3-</w:t>
      </w:r>
      <w:r w:rsidR="00A652E7" w:rsidRPr="003913FF">
        <w:rPr>
          <w:rFonts w:ascii="Times New Roman" w:hAnsi="Times New Roman"/>
          <w:bCs/>
          <w:i/>
          <w:color w:val="FF0000"/>
          <w:sz w:val="24"/>
          <w:vertAlign w:val="subscript"/>
        </w:rPr>
        <w:t>x</w:t>
      </w:r>
      <w:r w:rsidR="00A652E7" w:rsidRPr="003913FF">
        <w:rPr>
          <w:rFonts w:ascii="Times New Roman" w:hAnsi="Times New Roman"/>
          <w:bCs/>
          <w:color w:val="FF0000"/>
          <w:sz w:val="24"/>
        </w:rPr>
        <w:t>La</w:t>
      </w:r>
      <w:r w:rsidR="00A652E7" w:rsidRPr="003913FF">
        <w:rPr>
          <w:rFonts w:ascii="Times New Roman" w:hAnsi="Times New Roman"/>
          <w:bCs/>
          <w:i/>
          <w:color w:val="FF0000"/>
          <w:sz w:val="24"/>
          <w:vertAlign w:val="subscript"/>
        </w:rPr>
        <w:t>x</w:t>
      </w:r>
      <w:r w:rsidR="00A652E7" w:rsidRPr="003913FF">
        <w:rPr>
          <w:rFonts w:ascii="Times New Roman" w:hAnsi="Times New Roman"/>
          <w:bCs/>
          <w:color w:val="FF0000"/>
          <w:sz w:val="24"/>
        </w:rPr>
        <w:t>WO</w:t>
      </w:r>
      <w:r w:rsidR="00A652E7" w:rsidRPr="003913FF">
        <w:rPr>
          <w:rFonts w:ascii="Times New Roman" w:hAnsi="Times New Roman"/>
          <w:bCs/>
          <w:color w:val="FF0000"/>
          <w:sz w:val="24"/>
          <w:vertAlign w:val="subscript"/>
        </w:rPr>
        <w:t>6+</w:t>
      </w:r>
      <w:r w:rsidR="006223BD" w:rsidRPr="003913FF">
        <w:rPr>
          <w:rFonts w:ascii="Times New Roman" w:hAnsi="Times New Roman"/>
          <w:bCs/>
          <w:i/>
          <w:color w:val="FF0000"/>
          <w:sz w:val="24"/>
          <w:vertAlign w:val="subscript"/>
        </w:rPr>
        <w:t>x</w:t>
      </w:r>
      <w:r w:rsidR="006223BD" w:rsidRPr="003913FF">
        <w:rPr>
          <w:rFonts w:ascii="Times New Roman" w:hAnsi="Times New Roman"/>
          <w:bCs/>
          <w:color w:val="FF0000"/>
          <w:sz w:val="24"/>
          <w:vertAlign w:val="subscript"/>
        </w:rPr>
        <w:t>/2</w:t>
      </w:r>
      <w:r w:rsidR="006223BD" w:rsidRPr="003913FF">
        <w:rPr>
          <w:rFonts w:ascii="Times New Roman" w:hAnsi="Times New Roman"/>
          <w:bCs/>
          <w:color w:val="FF0000"/>
          <w:sz w:val="24"/>
        </w:rPr>
        <w:t xml:space="preserve"> </w:t>
      </w:r>
      <w:bookmarkStart w:id="88" w:name="OLE_LINK391"/>
      <w:bookmarkStart w:id="89" w:name="OLE_LINK392"/>
      <w:r w:rsidR="00E972B2" w:rsidRPr="003913FF">
        <w:rPr>
          <w:rFonts w:ascii="Times New Roman" w:hAnsi="Times New Roman"/>
          <w:bCs/>
          <w:color w:val="FF0000"/>
        </w:rPr>
        <w:t>(</w:t>
      </w:r>
      <w:r w:rsidR="00E972B2" w:rsidRPr="003913FF">
        <w:rPr>
          <w:rFonts w:ascii="Times New Roman" w:hAnsi="Times New Roman"/>
          <w:bCs/>
          <w:i/>
          <w:color w:val="FF0000"/>
        </w:rPr>
        <w:t>x</w:t>
      </w:r>
      <w:r w:rsidR="00E972B2" w:rsidRPr="003913FF">
        <w:rPr>
          <w:rFonts w:ascii="Times New Roman" w:hAnsi="Times New Roman"/>
          <w:bCs/>
          <w:color w:val="FF0000"/>
        </w:rPr>
        <w:t xml:space="preserve"> = 0.15)</w:t>
      </w:r>
      <w:bookmarkEnd w:id="88"/>
      <w:bookmarkEnd w:id="89"/>
      <w:r w:rsidRPr="003913FF">
        <w:rPr>
          <w:rFonts w:ascii="Times New Roman" w:hAnsi="Times New Roman"/>
          <w:color w:val="FF0000"/>
          <w:sz w:val="24"/>
        </w:rPr>
        <w:t>. (a) BVSE-calculated migration barriers along different dimensional. (b</w:t>
      </w:r>
      <w:r w:rsidR="00A652E7" w:rsidRPr="003913FF">
        <w:rPr>
          <w:rFonts w:ascii="Times New Roman" w:hAnsi="Times New Roman"/>
          <w:color w:val="FF0000"/>
          <w:sz w:val="24"/>
        </w:rPr>
        <w:t>-d</w:t>
      </w:r>
      <w:r w:rsidRPr="003913FF">
        <w:rPr>
          <w:rFonts w:ascii="Times New Roman" w:hAnsi="Times New Roman"/>
          <w:color w:val="FF0000"/>
          <w:sz w:val="24"/>
        </w:rPr>
        <w:t>)</w:t>
      </w:r>
      <w:r w:rsidR="00A77AF5" w:rsidRPr="003913FF">
        <w:rPr>
          <w:rFonts w:ascii="Times New Roman" w:hAnsi="Times New Roman"/>
          <w:color w:val="FF0000"/>
          <w:sz w:val="24"/>
        </w:rPr>
        <w:t xml:space="preserve"> </w:t>
      </w:r>
      <w:bookmarkStart w:id="90" w:name="_Hlk231058364"/>
      <w:r w:rsidR="00A77AF5" w:rsidRPr="003913FF">
        <w:rPr>
          <w:rFonts w:ascii="Times New Roman" w:hAnsi="Times New Roman"/>
          <w:color w:val="FF0000"/>
          <w:sz w:val="24"/>
        </w:rPr>
        <w:t>BVSE-</w:t>
      </w:r>
      <w:r w:rsidR="00A77AF5" w:rsidRPr="003913FF">
        <w:rPr>
          <w:rFonts w:ascii="Times New Roman" w:hAnsi="Times New Roman" w:hint="eastAsia"/>
          <w:color w:val="FF0000"/>
          <w:sz w:val="24"/>
        </w:rPr>
        <w:t>c</w:t>
      </w:r>
      <w:r w:rsidRPr="003913FF">
        <w:rPr>
          <w:rFonts w:ascii="Times New Roman" w:hAnsi="Times New Roman"/>
          <w:color w:val="FF0000"/>
          <w:sz w:val="24"/>
        </w:rPr>
        <w:t>alculated maps</w:t>
      </w:r>
      <w:bookmarkEnd w:id="90"/>
      <w:r w:rsidRPr="003913FF">
        <w:rPr>
          <w:rFonts w:ascii="Times New Roman" w:hAnsi="Times New Roman"/>
          <w:color w:val="FF0000"/>
          <w:sz w:val="24"/>
        </w:rPr>
        <w:t xml:space="preserve"> of oxide-ion migration along the (b) </w:t>
      </w:r>
      <w:r w:rsidR="00A652E7" w:rsidRPr="003913FF">
        <w:rPr>
          <w:rFonts w:ascii="Times New Roman" w:hAnsi="Times New Roman"/>
          <w:i/>
          <w:color w:val="FF0000"/>
          <w:sz w:val="24"/>
        </w:rPr>
        <w:t>c</w:t>
      </w:r>
      <w:r w:rsidRPr="003913FF">
        <w:rPr>
          <w:rFonts w:ascii="Times New Roman" w:hAnsi="Times New Roman"/>
          <w:color w:val="FF0000"/>
          <w:sz w:val="24"/>
        </w:rPr>
        <w:t>-axis</w:t>
      </w:r>
      <w:r w:rsidR="00A652E7" w:rsidRPr="003913FF">
        <w:rPr>
          <w:rFonts w:ascii="Times New Roman" w:hAnsi="Times New Roman"/>
          <w:color w:val="FF0000"/>
          <w:sz w:val="24"/>
        </w:rPr>
        <w:t>,</w:t>
      </w:r>
      <w:r w:rsidRPr="003913FF">
        <w:rPr>
          <w:rFonts w:ascii="Times New Roman" w:hAnsi="Times New Roman"/>
          <w:color w:val="FF0000"/>
          <w:sz w:val="24"/>
        </w:rPr>
        <w:t xml:space="preserve"> (c) </w:t>
      </w:r>
      <w:r w:rsidR="00A652E7" w:rsidRPr="003913FF">
        <w:rPr>
          <w:rFonts w:ascii="Times New Roman" w:hAnsi="Times New Roman"/>
          <w:i/>
          <w:color w:val="FF0000"/>
          <w:sz w:val="24"/>
        </w:rPr>
        <w:t>a</w:t>
      </w:r>
      <w:r w:rsidRPr="003913FF">
        <w:rPr>
          <w:rFonts w:ascii="Times New Roman" w:hAnsi="Times New Roman"/>
          <w:color w:val="FF0000"/>
          <w:sz w:val="24"/>
        </w:rPr>
        <w:t>-axis</w:t>
      </w:r>
      <w:r w:rsidR="00A652E7" w:rsidRPr="003913FF">
        <w:rPr>
          <w:rFonts w:ascii="Times New Roman" w:hAnsi="Times New Roman"/>
          <w:color w:val="FF0000"/>
          <w:sz w:val="24"/>
        </w:rPr>
        <w:t>, and (d)</w:t>
      </w:r>
      <w:r w:rsidR="00A652E7" w:rsidRPr="003913FF">
        <w:rPr>
          <w:rFonts w:ascii="Times New Roman" w:hAnsi="Times New Roman"/>
          <w:i/>
          <w:color w:val="FF0000"/>
          <w:sz w:val="24"/>
        </w:rPr>
        <w:t xml:space="preserve"> b</w:t>
      </w:r>
      <w:r w:rsidR="00A652E7" w:rsidRPr="003913FF">
        <w:rPr>
          <w:rFonts w:ascii="Times New Roman" w:hAnsi="Times New Roman"/>
          <w:color w:val="FF0000"/>
          <w:sz w:val="24"/>
        </w:rPr>
        <w:t>-axis.</w:t>
      </w:r>
      <w:bookmarkEnd w:id="86"/>
      <w:bookmarkEnd w:id="87"/>
    </w:p>
    <w:p w14:paraId="612854A5" w14:textId="39350E1F" w:rsidR="00FD2976" w:rsidRPr="003913FF" w:rsidRDefault="00131D64">
      <w:pPr>
        <w:spacing w:after="0" w:line="480" w:lineRule="auto"/>
        <w:jc w:val="center"/>
        <w:rPr>
          <w:color w:val="FF0000"/>
          <w:sz w:val="24"/>
        </w:rPr>
      </w:pPr>
      <w:r w:rsidRPr="003913FF">
        <w:rPr>
          <w:noProof/>
          <w:color w:val="FF0000"/>
          <w:sz w:val="24"/>
        </w:rPr>
        <w:lastRenderedPageBreak/>
        <w:drawing>
          <wp:inline distT="0" distB="0" distL="0" distR="0" wp14:anchorId="4C9EA87C" wp14:editId="5B0F7D79">
            <wp:extent cx="4977402" cy="4010090"/>
            <wp:effectExtent l="0" t="0" r="0" b="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92902" cy="4022578"/>
                    </a:xfrm>
                    <a:prstGeom prst="rect">
                      <a:avLst/>
                    </a:prstGeom>
                    <a:noFill/>
                    <a:ln>
                      <a:noFill/>
                    </a:ln>
                  </pic:spPr>
                </pic:pic>
              </a:graphicData>
            </a:graphic>
          </wp:inline>
        </w:drawing>
      </w:r>
    </w:p>
    <w:p w14:paraId="5A1DAC8D" w14:textId="146C4AE3" w:rsidR="00C410B1" w:rsidRPr="003913FF" w:rsidRDefault="009E630C" w:rsidP="00874577">
      <w:pPr>
        <w:spacing w:afterLines="50" w:after="156" w:line="360" w:lineRule="auto"/>
        <w:jc w:val="both"/>
        <w:rPr>
          <w:rFonts w:ascii="Times New Roman" w:hAnsi="Times New Roman"/>
          <w:color w:val="FF0000"/>
          <w:sz w:val="24"/>
        </w:rPr>
      </w:pPr>
      <w:r w:rsidRPr="003913FF">
        <w:rPr>
          <w:rFonts w:ascii="Times New Roman" w:hAnsi="Times New Roman"/>
          <w:b/>
          <w:color w:val="FF0000"/>
          <w:sz w:val="24"/>
        </w:rPr>
        <w:t xml:space="preserve">Figure </w:t>
      </w:r>
      <w:r w:rsidR="00DD3329" w:rsidRPr="003913FF">
        <w:rPr>
          <w:rFonts w:ascii="Times New Roman" w:hAnsi="Times New Roman"/>
          <w:b/>
          <w:color w:val="FF0000"/>
          <w:sz w:val="24"/>
        </w:rPr>
        <w:t>S4</w:t>
      </w:r>
      <w:r w:rsidR="00D22623" w:rsidRPr="003913FF">
        <w:rPr>
          <w:rFonts w:ascii="Times New Roman" w:hAnsi="Times New Roman"/>
          <w:b/>
          <w:color w:val="FF0000"/>
          <w:sz w:val="24"/>
        </w:rPr>
        <w:t>2</w:t>
      </w:r>
      <w:r w:rsidRPr="003913FF">
        <w:rPr>
          <w:rFonts w:ascii="Times New Roman" w:hAnsi="Times New Roman"/>
          <w:b/>
          <w:color w:val="FF0000"/>
          <w:sz w:val="24"/>
        </w:rPr>
        <w:t xml:space="preserve">. </w:t>
      </w:r>
      <w:bookmarkStart w:id="91" w:name="OLE_LINK256"/>
      <w:r w:rsidRPr="003913FF">
        <w:rPr>
          <w:rFonts w:ascii="Times New Roman" w:hAnsi="Times New Roman"/>
          <w:color w:val="FF0000"/>
          <w:sz w:val="24"/>
        </w:rPr>
        <w:t xml:space="preserve">Ab initio molecular dynamics (AIMD) simulations for </w:t>
      </w:r>
      <w:r w:rsidR="00624035" w:rsidRPr="003913FF">
        <w:rPr>
          <w:rFonts w:ascii="Times New Roman" w:hAnsi="Times New Roman"/>
          <w:bCs/>
          <w:color w:val="FF0000"/>
          <w:sz w:val="24"/>
        </w:rPr>
        <w:t>Ca</w:t>
      </w:r>
      <w:r w:rsidR="00624035" w:rsidRPr="003913FF">
        <w:rPr>
          <w:rFonts w:ascii="Times New Roman" w:hAnsi="Times New Roman"/>
          <w:bCs/>
          <w:color w:val="FF0000"/>
          <w:sz w:val="24"/>
          <w:vertAlign w:val="subscript"/>
        </w:rPr>
        <w:t>3-</w:t>
      </w:r>
      <w:r w:rsidR="00624035" w:rsidRPr="003913FF">
        <w:rPr>
          <w:rFonts w:ascii="Times New Roman" w:hAnsi="Times New Roman"/>
          <w:bCs/>
          <w:i/>
          <w:color w:val="FF0000"/>
          <w:sz w:val="24"/>
          <w:vertAlign w:val="subscript"/>
        </w:rPr>
        <w:t>x</w:t>
      </w:r>
      <w:r w:rsidR="00624035" w:rsidRPr="003913FF">
        <w:rPr>
          <w:rFonts w:ascii="Times New Roman" w:hAnsi="Times New Roman"/>
          <w:bCs/>
          <w:color w:val="FF0000"/>
          <w:sz w:val="24"/>
        </w:rPr>
        <w:t>La</w:t>
      </w:r>
      <w:r w:rsidR="00624035" w:rsidRPr="003913FF">
        <w:rPr>
          <w:rFonts w:ascii="Times New Roman" w:hAnsi="Times New Roman"/>
          <w:bCs/>
          <w:i/>
          <w:color w:val="FF0000"/>
          <w:sz w:val="24"/>
          <w:vertAlign w:val="subscript"/>
        </w:rPr>
        <w:t>x</w:t>
      </w:r>
      <w:r w:rsidR="00624035" w:rsidRPr="003913FF">
        <w:rPr>
          <w:rFonts w:ascii="Times New Roman" w:hAnsi="Times New Roman"/>
          <w:bCs/>
          <w:color w:val="FF0000"/>
          <w:sz w:val="24"/>
        </w:rPr>
        <w:t>WO</w:t>
      </w:r>
      <w:r w:rsidR="00624035" w:rsidRPr="003913FF">
        <w:rPr>
          <w:rFonts w:ascii="Times New Roman" w:hAnsi="Times New Roman"/>
          <w:bCs/>
          <w:color w:val="FF0000"/>
          <w:sz w:val="24"/>
          <w:vertAlign w:val="subscript"/>
        </w:rPr>
        <w:t>6+</w:t>
      </w:r>
      <w:r w:rsidR="006223BD" w:rsidRPr="003913FF">
        <w:rPr>
          <w:rFonts w:ascii="Times New Roman" w:hAnsi="Times New Roman"/>
          <w:bCs/>
          <w:i/>
          <w:color w:val="FF0000"/>
          <w:sz w:val="24"/>
          <w:vertAlign w:val="subscript"/>
        </w:rPr>
        <w:t>x</w:t>
      </w:r>
      <w:r w:rsidR="006223BD" w:rsidRPr="003913FF">
        <w:rPr>
          <w:rFonts w:ascii="Times New Roman" w:hAnsi="Times New Roman"/>
          <w:bCs/>
          <w:color w:val="FF0000"/>
          <w:sz w:val="24"/>
          <w:vertAlign w:val="subscript"/>
        </w:rPr>
        <w:t>/2</w:t>
      </w:r>
      <w:r w:rsidR="00A77AF5" w:rsidRPr="003913FF">
        <w:rPr>
          <w:rFonts w:ascii="Times New Roman" w:hAnsi="Times New Roman"/>
          <w:bCs/>
          <w:color w:val="FF0000"/>
          <w:sz w:val="24"/>
        </w:rPr>
        <w:t xml:space="preserve"> </w:t>
      </w:r>
      <w:r w:rsidR="00A77AF5" w:rsidRPr="003913FF">
        <w:rPr>
          <w:rFonts w:ascii="Times New Roman" w:hAnsi="Times New Roman"/>
          <w:bCs/>
          <w:color w:val="FF0000"/>
        </w:rPr>
        <w:t>(</w:t>
      </w:r>
      <w:r w:rsidR="00A77AF5" w:rsidRPr="003913FF">
        <w:rPr>
          <w:rFonts w:ascii="Times New Roman" w:hAnsi="Times New Roman"/>
          <w:bCs/>
          <w:i/>
          <w:color w:val="FF0000"/>
        </w:rPr>
        <w:t>x</w:t>
      </w:r>
      <w:r w:rsidR="00A77AF5" w:rsidRPr="003913FF">
        <w:rPr>
          <w:rFonts w:ascii="Times New Roman" w:hAnsi="Times New Roman"/>
          <w:bCs/>
          <w:color w:val="FF0000"/>
        </w:rPr>
        <w:t xml:space="preserve"> = 0.15)</w:t>
      </w:r>
      <w:r w:rsidRPr="003913FF">
        <w:rPr>
          <w:rFonts w:ascii="Times New Roman" w:hAnsi="Times New Roman"/>
          <w:color w:val="FF0000"/>
          <w:sz w:val="24"/>
        </w:rPr>
        <w:t xml:space="preserve">. (a, b) Mean square displacement values of </w:t>
      </w:r>
      <w:r w:rsidR="00224E46" w:rsidRPr="003913FF">
        <w:rPr>
          <w:rFonts w:ascii="Times New Roman" w:hAnsi="Times New Roman"/>
          <w:color w:val="FF0000"/>
          <w:sz w:val="24"/>
        </w:rPr>
        <w:t>Ca</w:t>
      </w:r>
      <w:r w:rsidRPr="003913FF">
        <w:rPr>
          <w:rFonts w:ascii="Times New Roman" w:hAnsi="Times New Roman"/>
          <w:color w:val="FF0000"/>
          <w:sz w:val="24"/>
        </w:rPr>
        <w:t xml:space="preserve">, La, </w:t>
      </w:r>
      <w:r w:rsidR="00224E46" w:rsidRPr="003913FF">
        <w:rPr>
          <w:rFonts w:ascii="Times New Roman" w:hAnsi="Times New Roman"/>
          <w:color w:val="FF0000"/>
          <w:sz w:val="24"/>
        </w:rPr>
        <w:t>W</w:t>
      </w:r>
      <w:r w:rsidRPr="003913FF">
        <w:rPr>
          <w:rFonts w:ascii="Times New Roman" w:hAnsi="Times New Roman"/>
          <w:color w:val="FF0000"/>
          <w:sz w:val="24"/>
        </w:rPr>
        <w:t>, and O atoms at (a) 1</w:t>
      </w:r>
      <w:r w:rsidR="00224E46" w:rsidRPr="003913FF">
        <w:rPr>
          <w:rFonts w:ascii="Times New Roman" w:hAnsi="Times New Roman"/>
          <w:color w:val="FF0000"/>
          <w:sz w:val="24"/>
        </w:rPr>
        <w:t>6</w:t>
      </w:r>
      <w:r w:rsidRPr="003913FF">
        <w:rPr>
          <w:rFonts w:ascii="Times New Roman" w:hAnsi="Times New Roman"/>
          <w:color w:val="FF0000"/>
          <w:sz w:val="24"/>
        </w:rPr>
        <w:t>73 K and (b) 1</w:t>
      </w:r>
      <w:r w:rsidR="005F5D51" w:rsidRPr="003913FF">
        <w:rPr>
          <w:rFonts w:ascii="Times New Roman" w:hAnsi="Times New Roman"/>
          <w:color w:val="FF0000"/>
          <w:sz w:val="24"/>
        </w:rPr>
        <w:t>8</w:t>
      </w:r>
      <w:r w:rsidRPr="003913FF">
        <w:rPr>
          <w:rFonts w:ascii="Times New Roman" w:hAnsi="Times New Roman"/>
          <w:color w:val="FF0000"/>
          <w:sz w:val="24"/>
        </w:rPr>
        <w:t>73 K. (c) Arrhenius plot of the oxide-ion diffusion coefficients. (d) Time- and temperature-dependent scatter plots from AIMD trajectories along the [010] direction, showing (top) all atoms, (middle) cations, and (bottom) oxide-ion trajectories.</w:t>
      </w:r>
      <w:bookmarkEnd w:id="91"/>
    </w:p>
    <w:p w14:paraId="3B63FD15" w14:textId="77777777" w:rsidR="00776B99" w:rsidRPr="003913FF" w:rsidRDefault="00776B99" w:rsidP="00874577">
      <w:pPr>
        <w:widowControl/>
        <w:spacing w:line="360" w:lineRule="auto"/>
        <w:ind w:firstLineChars="100" w:firstLine="240"/>
        <w:jc w:val="both"/>
        <w:rPr>
          <w:rFonts w:ascii="Times New Roman" w:eastAsia="宋体" w:hAnsi="Times New Roman"/>
          <w:color w:val="FF0000"/>
          <w:kern w:val="0"/>
          <w:sz w:val="24"/>
        </w:rPr>
      </w:pPr>
    </w:p>
    <w:p w14:paraId="6F7B9FE7" w14:textId="483CBEE8" w:rsidR="0024192A" w:rsidRPr="003913FF" w:rsidRDefault="00663616" w:rsidP="00476A0A">
      <w:pPr>
        <w:spacing w:after="0"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394038D4" wp14:editId="236DCD85">
            <wp:extent cx="4320624" cy="5400000"/>
            <wp:effectExtent l="0" t="0" r="381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png"/>
                    <pic:cNvPicPr/>
                  </pic:nvPicPr>
                  <pic:blipFill>
                    <a:blip r:embed="rId49"/>
                    <a:stretch>
                      <a:fillRect/>
                    </a:stretch>
                  </pic:blipFill>
                  <pic:spPr>
                    <a:xfrm>
                      <a:off x="0" y="0"/>
                      <a:ext cx="4320624" cy="5400000"/>
                    </a:xfrm>
                    <a:prstGeom prst="rect">
                      <a:avLst/>
                    </a:prstGeom>
                  </pic:spPr>
                </pic:pic>
              </a:graphicData>
            </a:graphic>
          </wp:inline>
        </w:drawing>
      </w:r>
    </w:p>
    <w:p w14:paraId="74B25AF9" w14:textId="15C63D30" w:rsidR="0024192A" w:rsidRPr="003913FF" w:rsidRDefault="0024192A" w:rsidP="00476A0A">
      <w:pPr>
        <w:spacing w:line="340" w:lineRule="exact"/>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DD3329" w:rsidRPr="003913FF">
        <w:rPr>
          <w:rStyle w:val="aff2"/>
          <w:rFonts w:ascii="Times New Roman" w:hAnsi="Times New Roman"/>
          <w:color w:val="FF0000"/>
          <w:sz w:val="24"/>
        </w:rPr>
        <w:t>S4</w:t>
      </w:r>
      <w:r w:rsidR="00D22623" w:rsidRPr="003913FF">
        <w:rPr>
          <w:rStyle w:val="aff2"/>
          <w:rFonts w:ascii="Times New Roman" w:hAnsi="Times New Roman"/>
          <w:color w:val="FF0000"/>
          <w:sz w:val="24"/>
        </w:rPr>
        <w:t>3</w:t>
      </w:r>
      <w:r w:rsidRPr="003913FF">
        <w:rPr>
          <w:rStyle w:val="aff2"/>
          <w:rFonts w:ascii="Times New Roman" w:hAnsi="Times New Roman"/>
          <w:b w:val="0"/>
          <w:color w:val="FF0000"/>
          <w:sz w:val="24"/>
        </w:rPr>
        <w:t>.</w:t>
      </w:r>
      <w:r w:rsidRPr="003913FF">
        <w:rPr>
          <w:rStyle w:val="aff2"/>
          <w:rFonts w:ascii="Times New Roman" w:hAnsi="Times New Roman"/>
          <w:color w:val="FF0000"/>
          <w:sz w:val="24"/>
        </w:rPr>
        <w:t xml:space="preserve"> Oxide-ion migration and cooperative polyhedral dynamics in double perovskite </w:t>
      </w:r>
      <w:r w:rsidR="000477AF" w:rsidRPr="003913FF">
        <w:rPr>
          <w:rStyle w:val="aff2"/>
          <w:rFonts w:ascii="Times New Roman" w:hAnsi="Times New Roman"/>
          <w:color w:val="FF0000"/>
          <w:sz w:val="24"/>
        </w:rPr>
        <w:t>framework</w:t>
      </w:r>
      <w:r w:rsidRPr="003913FF">
        <w:rPr>
          <w:rStyle w:val="aff2"/>
          <w:rFonts w:ascii="Times New Roman" w:hAnsi="Times New Roman"/>
          <w:color w:val="FF0000"/>
          <w:sz w:val="24"/>
        </w:rPr>
        <w:t xml:space="preserve"> from AIMD simulations at 1473 K.</w:t>
      </w:r>
      <w:r w:rsidRPr="003913FF">
        <w:rPr>
          <w:rFonts w:ascii="Times New Roman" w:hAnsi="Times New Roman"/>
          <w:color w:val="FF0000"/>
          <w:sz w:val="24"/>
        </w:rPr>
        <w:t xml:space="preserve"> (a) Mean nearest O-La distances for the top 20 most mobile oxide ions identified from the individual-O mobility analysis. The dashed line denotes the La-O first-shell cutoff of 3.43 Å. </w:t>
      </w:r>
      <w:bookmarkStart w:id="92" w:name="OLE_LINK237"/>
      <w:bookmarkStart w:id="93" w:name="OLE_LINK238"/>
      <w:r w:rsidR="00520028" w:rsidRPr="003913FF">
        <w:rPr>
          <w:rFonts w:ascii="Times New Roman" w:hAnsi="Times New Roman"/>
          <w:color w:val="FF0000"/>
          <w:sz w:val="24"/>
        </w:rPr>
        <w:t>(b) Time evolution of the nearest O-La distances for the five most mobile oxide-ions.</w:t>
      </w:r>
      <w:bookmarkEnd w:id="92"/>
      <w:bookmarkEnd w:id="93"/>
      <w:r w:rsidR="00520028" w:rsidRPr="003913FF">
        <w:rPr>
          <w:rFonts w:ascii="Times New Roman" w:hAnsi="Times New Roman"/>
          <w:color w:val="FF0000"/>
          <w:sz w:val="24"/>
        </w:rPr>
        <w:t xml:space="preserve"> </w:t>
      </w:r>
      <w:r w:rsidRPr="003913FF">
        <w:rPr>
          <w:rFonts w:ascii="Times New Roman" w:hAnsi="Times New Roman"/>
          <w:color w:val="FF0000"/>
          <w:sz w:val="24"/>
        </w:rPr>
        <w:t>(c, d) Normalized displacement of representative mobile oxide ions O42 and O12, respectively, compared with the normalized local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and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torsional motions. The correlated temporal evolution indicates that long-range oxide-ion displacement is dynamically associated with collective distortional/rotational motions of the surrounding polyhedral framework. (e, f) Correlations between the mean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 and the mean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angles, respectively. Each point represents one AIMD time frame, and the solid lines are linear fits. The high Pearson correlation coefficients,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0.69</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0.81</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demonstrate strongly cooperative framework torsion at 1473 K. </w:t>
      </w:r>
    </w:p>
    <w:p w14:paraId="7958FE9C" w14:textId="77777777" w:rsidR="0024192A" w:rsidRPr="003913FF" w:rsidRDefault="0024192A" w:rsidP="00476A0A">
      <w:pPr>
        <w:spacing w:after="0"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5F90FCB4" wp14:editId="52E5A652">
            <wp:extent cx="4277360" cy="5400000"/>
            <wp:effectExtent l="0" t="0" r="889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aph1.png"/>
                    <pic:cNvPicPr/>
                  </pic:nvPicPr>
                  <pic:blipFill>
                    <a:blip r:embed="rId50">
                      <a:extLst>
                        <a:ext uri="{28A0092B-C50C-407E-A947-70E740481C1C}">
                          <a14:useLocalDpi xmlns:a14="http://schemas.microsoft.com/office/drawing/2010/main" val="0"/>
                        </a:ext>
                      </a:extLst>
                    </a:blip>
                    <a:stretch>
                      <a:fillRect/>
                    </a:stretch>
                  </pic:blipFill>
                  <pic:spPr>
                    <a:xfrm>
                      <a:off x="0" y="0"/>
                      <a:ext cx="4277360" cy="5400000"/>
                    </a:xfrm>
                    <a:prstGeom prst="rect">
                      <a:avLst/>
                    </a:prstGeom>
                  </pic:spPr>
                </pic:pic>
              </a:graphicData>
            </a:graphic>
          </wp:inline>
        </w:drawing>
      </w:r>
    </w:p>
    <w:p w14:paraId="1879AFB7" w14:textId="504A9DD3" w:rsidR="0024192A" w:rsidRPr="003913FF" w:rsidRDefault="0024192A" w:rsidP="00476A0A">
      <w:pPr>
        <w:spacing w:line="340" w:lineRule="exact"/>
        <w:jc w:val="both"/>
        <w:rPr>
          <w:rFonts w:ascii="Times New Roman" w:hAnsi="Times New Roman"/>
          <w:color w:val="FF0000"/>
          <w:sz w:val="24"/>
        </w:rPr>
      </w:pPr>
      <w:r w:rsidRPr="003913FF">
        <w:rPr>
          <w:rStyle w:val="aff2"/>
          <w:rFonts w:ascii="Times New Roman" w:hAnsi="Times New Roman"/>
          <w:color w:val="FF0000"/>
          <w:sz w:val="24"/>
        </w:rPr>
        <w:t xml:space="preserve">Figure </w:t>
      </w:r>
      <w:r w:rsidR="00DD3329" w:rsidRPr="003913FF">
        <w:rPr>
          <w:rStyle w:val="aff2"/>
          <w:rFonts w:ascii="Times New Roman" w:hAnsi="Times New Roman"/>
          <w:color w:val="FF0000"/>
          <w:sz w:val="24"/>
        </w:rPr>
        <w:t>S4</w:t>
      </w:r>
      <w:r w:rsidR="00D22623" w:rsidRPr="003913FF">
        <w:rPr>
          <w:rStyle w:val="aff2"/>
          <w:rFonts w:ascii="Times New Roman" w:hAnsi="Times New Roman"/>
          <w:color w:val="FF0000"/>
          <w:sz w:val="24"/>
        </w:rPr>
        <w:t>4</w:t>
      </w:r>
      <w:r w:rsidRPr="003913FF">
        <w:rPr>
          <w:rFonts w:ascii="Times New Roman" w:hAnsi="Times New Roman"/>
          <w:b/>
          <w:bCs/>
          <w:color w:val="FF0000"/>
          <w:sz w:val="24"/>
        </w:rPr>
        <w:t>.</w:t>
      </w:r>
      <w:r w:rsidRPr="003913FF">
        <w:rPr>
          <w:rStyle w:val="aff2"/>
          <w:rFonts w:ascii="Times New Roman" w:hAnsi="Times New Roman"/>
          <w:color w:val="FF0000"/>
          <w:sz w:val="24"/>
        </w:rPr>
        <w:t xml:space="preserve"> Oxide-ion migration and cooperative polyhedral dynamics in double perovskite </w:t>
      </w:r>
      <w:bookmarkStart w:id="94" w:name="OLE_LINK44"/>
      <w:bookmarkStart w:id="95" w:name="OLE_LINK45"/>
      <w:r w:rsidRPr="003913FF">
        <w:rPr>
          <w:rStyle w:val="aff2"/>
          <w:rFonts w:ascii="Times New Roman" w:hAnsi="Times New Roman"/>
          <w:color w:val="FF0000"/>
          <w:sz w:val="24"/>
        </w:rPr>
        <w:t>fram</w:t>
      </w:r>
      <w:r w:rsidR="00167A1A" w:rsidRPr="003913FF">
        <w:rPr>
          <w:rStyle w:val="aff2"/>
          <w:rFonts w:ascii="Times New Roman" w:hAnsi="Times New Roman"/>
          <w:color w:val="FF0000"/>
          <w:sz w:val="24"/>
        </w:rPr>
        <w:t>ew</w:t>
      </w:r>
      <w:r w:rsidRPr="003913FF">
        <w:rPr>
          <w:rStyle w:val="aff2"/>
          <w:rFonts w:ascii="Times New Roman" w:hAnsi="Times New Roman"/>
          <w:color w:val="FF0000"/>
          <w:sz w:val="24"/>
        </w:rPr>
        <w:t>ork</w:t>
      </w:r>
      <w:bookmarkEnd w:id="94"/>
      <w:bookmarkEnd w:id="95"/>
      <w:r w:rsidRPr="003913FF">
        <w:rPr>
          <w:rStyle w:val="aff2"/>
          <w:rFonts w:ascii="Times New Roman" w:hAnsi="Times New Roman"/>
          <w:color w:val="FF0000"/>
          <w:sz w:val="24"/>
        </w:rPr>
        <w:t xml:space="preserve"> from AIMD simulations at 1673 K.</w:t>
      </w:r>
      <w:r w:rsidRPr="003913FF">
        <w:rPr>
          <w:rFonts w:ascii="Times New Roman" w:hAnsi="Times New Roman"/>
          <w:color w:val="FF0000"/>
          <w:sz w:val="24"/>
        </w:rPr>
        <w:t xml:space="preserve"> (a) Mean nearest O-La distances for the top 20 most mobile oxide ions identified from the individual-O mobility analysis. The dashed line denotes the La-O first-shell cutoff of 3.43 Å.</w:t>
      </w:r>
      <w:r w:rsidR="00476A0A" w:rsidRPr="003913FF">
        <w:rPr>
          <w:rFonts w:ascii="Times New Roman" w:hAnsi="Times New Roman"/>
          <w:color w:val="FF0000"/>
          <w:sz w:val="24"/>
        </w:rPr>
        <w:t xml:space="preserve"> (b) Time evolution of the nearest O-La distances for the five most mobile oxide-ions.</w:t>
      </w:r>
      <w:r w:rsidRPr="003913FF">
        <w:rPr>
          <w:rFonts w:ascii="Times New Roman" w:hAnsi="Times New Roman"/>
          <w:color w:val="FF0000"/>
          <w:sz w:val="24"/>
        </w:rPr>
        <w:t xml:space="preserve"> (c, d) Normalized displacement of representative mobile oxide ions O18 and O6, respectively, compared with the normalized local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and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torsional motions. The correlated temporal evolution indicates that long-range oxide-ion displacement is dynamically associated with collective distortional/rotational motions of the surrounding polyhedral framework. (e, f) Correlations between the mean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 and the mean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angles, respectively. Each point represents one AIMD time frame, and the solid lines are linear fits. The high Pearson correlation coefficients,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0.89</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0.92</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demonstrate strongly cooperative framework torsion at 1673 K. </w:t>
      </w:r>
    </w:p>
    <w:p w14:paraId="0F56C5D7" w14:textId="77777777" w:rsidR="0024192A" w:rsidRPr="003913FF" w:rsidRDefault="0024192A" w:rsidP="00476A0A">
      <w:pPr>
        <w:spacing w:line="360" w:lineRule="auto"/>
        <w:jc w:val="center"/>
        <w:rPr>
          <w:rFonts w:ascii="Times New Roman" w:hAnsi="Times New Roman"/>
          <w:sz w:val="24"/>
        </w:rPr>
      </w:pPr>
      <w:r w:rsidRPr="003913FF">
        <w:rPr>
          <w:rFonts w:ascii="Times New Roman" w:hAnsi="Times New Roman"/>
          <w:noProof/>
          <w:sz w:val="24"/>
        </w:rPr>
        <w:lastRenderedPageBreak/>
        <w:drawing>
          <wp:inline distT="0" distB="0" distL="0" distR="0" wp14:anchorId="7A67B917" wp14:editId="4CA9C23C">
            <wp:extent cx="4255850" cy="5400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11.png"/>
                    <pic:cNvPicPr/>
                  </pic:nvPicPr>
                  <pic:blipFill>
                    <a:blip r:embed="rId51">
                      <a:extLst>
                        <a:ext uri="{28A0092B-C50C-407E-A947-70E740481C1C}">
                          <a14:useLocalDpi xmlns:a14="http://schemas.microsoft.com/office/drawing/2010/main" val="0"/>
                        </a:ext>
                      </a:extLst>
                    </a:blip>
                    <a:stretch>
                      <a:fillRect/>
                    </a:stretch>
                  </pic:blipFill>
                  <pic:spPr>
                    <a:xfrm>
                      <a:off x="0" y="0"/>
                      <a:ext cx="4255850" cy="5400000"/>
                    </a:xfrm>
                    <a:prstGeom prst="rect">
                      <a:avLst/>
                    </a:prstGeom>
                  </pic:spPr>
                </pic:pic>
              </a:graphicData>
            </a:graphic>
          </wp:inline>
        </w:drawing>
      </w:r>
    </w:p>
    <w:p w14:paraId="0EF09217" w14:textId="5D38784E" w:rsidR="0024192A" w:rsidRPr="003913FF" w:rsidRDefault="0024192A" w:rsidP="00476A0A">
      <w:pPr>
        <w:spacing w:afterLines="50" w:after="156" w:line="340" w:lineRule="exact"/>
        <w:jc w:val="both"/>
        <w:rPr>
          <w:rFonts w:ascii="Times New Roman" w:eastAsia="宋体" w:hAnsi="Times New Roman"/>
          <w:color w:val="FF0000"/>
          <w:kern w:val="0"/>
          <w:sz w:val="24"/>
        </w:rPr>
      </w:pPr>
      <w:r w:rsidRPr="003913FF">
        <w:rPr>
          <w:rStyle w:val="aff2"/>
          <w:rFonts w:ascii="Times New Roman" w:hAnsi="Times New Roman"/>
          <w:color w:val="FF0000"/>
          <w:sz w:val="24"/>
        </w:rPr>
        <w:t xml:space="preserve">Figure </w:t>
      </w:r>
      <w:r w:rsidRPr="003913FF">
        <w:rPr>
          <w:rFonts w:ascii="Times New Roman" w:hAnsi="Times New Roman"/>
          <w:b/>
          <w:bCs/>
          <w:color w:val="FF0000"/>
          <w:sz w:val="24"/>
        </w:rPr>
        <w:t>S</w:t>
      </w:r>
      <w:r w:rsidR="00DD3329" w:rsidRPr="003913FF">
        <w:rPr>
          <w:rFonts w:ascii="Times New Roman" w:hAnsi="Times New Roman"/>
          <w:b/>
          <w:bCs/>
          <w:color w:val="FF0000"/>
          <w:sz w:val="24"/>
        </w:rPr>
        <w:t>4</w:t>
      </w:r>
      <w:r w:rsidR="00D22623" w:rsidRPr="003913FF">
        <w:rPr>
          <w:rFonts w:ascii="Times New Roman" w:hAnsi="Times New Roman"/>
          <w:b/>
          <w:bCs/>
          <w:color w:val="FF0000"/>
          <w:sz w:val="24"/>
        </w:rPr>
        <w:t>5</w:t>
      </w:r>
      <w:r w:rsidRPr="003913FF">
        <w:rPr>
          <w:rStyle w:val="aff2"/>
          <w:rFonts w:ascii="Times New Roman" w:hAnsi="Times New Roman"/>
          <w:color w:val="FF0000"/>
          <w:sz w:val="24"/>
        </w:rPr>
        <w:t>. Oxide-ion migration and cooperative polyhedral dynamics in double perovskite fram</w:t>
      </w:r>
      <w:r w:rsidRPr="003913FF">
        <w:rPr>
          <w:rStyle w:val="aff2"/>
          <w:rFonts w:ascii="Times New Roman" w:hAnsi="Times New Roman" w:hint="eastAsia"/>
          <w:color w:val="FF0000"/>
          <w:sz w:val="24"/>
        </w:rPr>
        <w:t>e</w:t>
      </w:r>
      <w:r w:rsidRPr="003913FF">
        <w:rPr>
          <w:rStyle w:val="aff2"/>
          <w:rFonts w:ascii="Times New Roman" w:hAnsi="Times New Roman"/>
          <w:color w:val="FF0000"/>
          <w:sz w:val="24"/>
        </w:rPr>
        <w:t>work from AIMD simulations at 1873 K.</w:t>
      </w:r>
      <w:r w:rsidRPr="003913FF">
        <w:rPr>
          <w:rFonts w:ascii="Times New Roman" w:hAnsi="Times New Roman"/>
          <w:color w:val="FF0000"/>
          <w:sz w:val="24"/>
        </w:rPr>
        <w:t xml:space="preserve"> (a) Time evolution of the total oxide-ion mean-squared displacement (MSD) and its projections along the crystallographic </w:t>
      </w:r>
      <w:r w:rsidRPr="003913FF">
        <w:rPr>
          <w:rStyle w:val="mord"/>
          <w:rFonts w:ascii="Times New Roman" w:hAnsi="Times New Roman"/>
          <w:color w:val="FF0000"/>
          <w:sz w:val="24"/>
        </w:rPr>
        <w:t>a</w:t>
      </w:r>
      <w:r w:rsidRPr="003913FF">
        <w:rPr>
          <w:rFonts w:ascii="Times New Roman" w:hAnsi="Times New Roman"/>
          <w:color w:val="FF0000"/>
          <w:sz w:val="24"/>
        </w:rPr>
        <w:t xml:space="preserve">, </w:t>
      </w:r>
      <w:r w:rsidRPr="003913FF">
        <w:rPr>
          <w:rStyle w:val="mord"/>
          <w:rFonts w:ascii="Times New Roman" w:hAnsi="Times New Roman"/>
          <w:color w:val="FF0000"/>
          <w:sz w:val="24"/>
        </w:rPr>
        <w:t>b</w:t>
      </w:r>
      <w:r w:rsidRPr="003913FF">
        <w:rPr>
          <w:rFonts w:ascii="Times New Roman" w:hAnsi="Times New Roman"/>
          <w:color w:val="FF0000"/>
          <w:sz w:val="24"/>
        </w:rPr>
        <w:t xml:space="preserve">, and </w:t>
      </w:r>
      <w:r w:rsidRPr="003913FF">
        <w:rPr>
          <w:rStyle w:val="mord"/>
          <w:rFonts w:ascii="Times New Roman" w:hAnsi="Times New Roman"/>
          <w:color w:val="FF0000"/>
          <w:sz w:val="24"/>
        </w:rPr>
        <w:t>c</w:t>
      </w:r>
      <w:r w:rsidRPr="003913FF">
        <w:rPr>
          <w:rFonts w:ascii="Times New Roman" w:hAnsi="Times New Roman"/>
          <w:color w:val="FF0000"/>
          <w:sz w:val="24"/>
        </w:rPr>
        <w:t xml:space="preserve"> directions over the 0-100 </w:t>
      </w:r>
      <w:proofErr w:type="spellStart"/>
      <w:r w:rsidRPr="003913FF">
        <w:rPr>
          <w:rFonts w:ascii="Times New Roman" w:hAnsi="Times New Roman"/>
          <w:color w:val="FF0000"/>
          <w:sz w:val="24"/>
        </w:rPr>
        <w:t>ps</w:t>
      </w:r>
      <w:proofErr w:type="spellEnd"/>
      <w:r w:rsidRPr="003913FF">
        <w:rPr>
          <w:rFonts w:ascii="Times New Roman" w:hAnsi="Times New Roman"/>
          <w:color w:val="FF0000"/>
          <w:sz w:val="24"/>
        </w:rPr>
        <w:t xml:space="preserve"> trajectory, showing pronounced anisotropic transport with preferential migration along the </w:t>
      </w:r>
      <w:r w:rsidRPr="003913FF">
        <w:rPr>
          <w:rStyle w:val="mord"/>
          <w:rFonts w:ascii="Times New Roman" w:hAnsi="Times New Roman"/>
          <w:i/>
          <w:color w:val="FF0000"/>
          <w:sz w:val="24"/>
        </w:rPr>
        <w:t>b</w:t>
      </w:r>
      <w:r w:rsidRPr="003913FF">
        <w:rPr>
          <w:rFonts w:ascii="Times New Roman" w:hAnsi="Times New Roman"/>
          <w:color w:val="FF0000"/>
          <w:sz w:val="24"/>
        </w:rPr>
        <w:t xml:space="preserve"> direction. (b) Mean nearest O-La distances for the top 20 most mobile oxide ions identified from the individual-O mobility analysis. The dashed line denotes the La-O first-shell cutoff of 3.43 Å. (c, d) Normalized displacement of representative mobile oxide ions O24 and O35, respectively, compared with the normalized local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and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torsional motions. The correlated temporal evolution indicates that long-range oxide-ion displacement is dynamically associated with collective distortional/rotational motions of the surrounding polyhedral framework. (e, f) Correlations between the mean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 and the mean 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torsion angles, respectively. Each point </w:t>
      </w:r>
      <w:r w:rsidRPr="003913FF">
        <w:rPr>
          <w:rFonts w:ascii="Times New Roman" w:hAnsi="Times New Roman"/>
          <w:color w:val="FF0000"/>
          <w:sz w:val="24"/>
        </w:rPr>
        <w:lastRenderedPageBreak/>
        <w:t xml:space="preserve">represents one AIMD time frame, and the solid lines are linear fits. The high Pearson correlation coefficients,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0.94</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-LaO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xml:space="preserve"> and </w:t>
      </w:r>
      <w:r w:rsidRPr="003913FF">
        <w:rPr>
          <w:rStyle w:val="mord"/>
          <w:rFonts w:ascii="Times New Roman" w:hAnsi="Times New Roman"/>
          <w:i/>
          <w:color w:val="FF0000"/>
          <w:sz w:val="24"/>
        </w:rPr>
        <w:t>r</w:t>
      </w:r>
      <w:r w:rsidRPr="003913FF">
        <w:rPr>
          <w:rStyle w:val="mord"/>
          <w:rFonts w:ascii="Times New Roman" w:hAnsi="Times New Roman"/>
          <w:color w:val="FF0000"/>
          <w:sz w:val="24"/>
        </w:rPr>
        <w:t xml:space="preserve"> </w:t>
      </w:r>
      <w:r w:rsidRPr="003913FF">
        <w:rPr>
          <w:rStyle w:val="mrel"/>
          <w:rFonts w:ascii="Times New Roman" w:hAnsi="Times New Roman"/>
          <w:color w:val="FF0000"/>
          <w:sz w:val="24"/>
        </w:rPr>
        <w:t xml:space="preserve">= </w:t>
      </w:r>
      <w:r w:rsidRPr="003913FF">
        <w:rPr>
          <w:rStyle w:val="mord"/>
          <w:rFonts w:ascii="Times New Roman" w:hAnsi="Times New Roman"/>
          <w:color w:val="FF0000"/>
          <w:sz w:val="24"/>
        </w:rPr>
        <w:t>0.92</w:t>
      </w:r>
      <w:r w:rsidRPr="003913FF">
        <w:rPr>
          <w:rFonts w:ascii="Times New Roman" w:hAnsi="Times New Roman"/>
          <w:color w:val="FF0000"/>
          <w:sz w:val="24"/>
        </w:rPr>
        <w:t xml:space="preserve"> for WO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-CaO</w:t>
      </w:r>
      <w:r w:rsidRPr="003913FF">
        <w:rPr>
          <w:rStyle w:val="mord"/>
          <w:rFonts w:ascii="Times New Roman" w:hAnsi="Times New Roman"/>
          <w:color w:val="FF0000"/>
          <w:sz w:val="24"/>
          <w:vertAlign w:val="subscript"/>
        </w:rPr>
        <w:t>6</w:t>
      </w:r>
      <w:r w:rsidRPr="003913FF">
        <w:rPr>
          <w:rStyle w:val="vlist-s"/>
          <w:rFonts w:ascii="Times New Roman" w:eastAsia="MS Gothic" w:hAnsi="Times New Roman"/>
          <w:color w:val="FF0000"/>
          <w:sz w:val="24"/>
        </w:rPr>
        <w:t>​</w:t>
      </w:r>
      <w:r w:rsidRPr="003913FF">
        <w:rPr>
          <w:rFonts w:ascii="Times New Roman" w:hAnsi="Times New Roman"/>
          <w:color w:val="FF0000"/>
          <w:sz w:val="24"/>
        </w:rPr>
        <w:t>, demonstrate strongly cooperative framework torsion at 1873 K.</w:t>
      </w:r>
    </w:p>
    <w:p w14:paraId="40B6B57F" w14:textId="77777777" w:rsidR="0024192A" w:rsidRPr="003913FF" w:rsidRDefault="0024192A" w:rsidP="00A00DAB">
      <w:pPr>
        <w:spacing w:after="0" w:line="360" w:lineRule="auto"/>
        <w:jc w:val="both"/>
        <w:rPr>
          <w:rFonts w:ascii="Times New Roman" w:hAnsi="Times New Roman"/>
          <w:color w:val="000000" w:themeColor="text1"/>
          <w:sz w:val="24"/>
        </w:rPr>
      </w:pPr>
    </w:p>
    <w:p w14:paraId="4808F18B" w14:textId="77777777" w:rsidR="00D3512D" w:rsidRPr="003913FF" w:rsidRDefault="009E630C" w:rsidP="00387645">
      <w:pPr>
        <w:spacing w:after="0" w:line="480" w:lineRule="auto"/>
        <w:jc w:val="both"/>
        <w:rPr>
          <w:rFonts w:ascii="Times New Roman" w:hAnsi="Times New Roman"/>
          <w:b/>
          <w:color w:val="000000" w:themeColor="text1"/>
          <w:sz w:val="28"/>
          <w:szCs w:val="28"/>
        </w:rPr>
      </w:pPr>
      <w:r w:rsidRPr="003913FF">
        <w:rPr>
          <w:rFonts w:ascii="Times New Roman" w:hAnsi="Times New Roman"/>
          <w:b/>
          <w:color w:val="000000" w:themeColor="text1"/>
          <w:sz w:val="28"/>
          <w:szCs w:val="28"/>
        </w:rPr>
        <w:t>Reference</w:t>
      </w:r>
    </w:p>
    <w:p w14:paraId="3BFD96C5" w14:textId="77777777" w:rsidR="00486756" w:rsidRPr="003913FF" w:rsidRDefault="00FD2976" w:rsidP="00E972B2">
      <w:pPr>
        <w:pStyle w:val="EndNoteBibliography"/>
        <w:spacing w:after="0"/>
        <w:jc w:val="both"/>
        <w:rPr>
          <w:rFonts w:ascii="Times New Roman" w:hAnsi="Times New Roman"/>
          <w:color w:val="000000" w:themeColor="text1"/>
        </w:rPr>
      </w:pPr>
      <w:r w:rsidRPr="003913FF">
        <w:rPr>
          <w:rFonts w:ascii="Times New Roman" w:hAnsi="Times New Roman"/>
          <w:color w:val="000000" w:themeColor="text1"/>
          <w:sz w:val="24"/>
        </w:rPr>
        <w:fldChar w:fldCharType="begin"/>
      </w:r>
      <w:r w:rsidRPr="003913FF">
        <w:rPr>
          <w:rFonts w:ascii="Times New Roman" w:hAnsi="Times New Roman"/>
          <w:color w:val="000000" w:themeColor="text1"/>
          <w:sz w:val="24"/>
        </w:rPr>
        <w:instrText xml:space="preserve"> ADDIN EN.REFLIST </w:instrText>
      </w:r>
      <w:r w:rsidRPr="003913FF">
        <w:rPr>
          <w:rFonts w:ascii="Times New Roman" w:hAnsi="Times New Roman"/>
          <w:color w:val="000000" w:themeColor="text1"/>
          <w:sz w:val="24"/>
        </w:rPr>
        <w:fldChar w:fldCharType="separate"/>
      </w:r>
      <w:r w:rsidR="00486756" w:rsidRPr="003913FF">
        <w:rPr>
          <w:rFonts w:ascii="Times New Roman" w:hAnsi="Times New Roman"/>
          <w:color w:val="000000" w:themeColor="text1"/>
        </w:rPr>
        <w:t xml:space="preserve">1. Macdonald, J. S. Note on the parameterization of the constant-phase admittance element. </w:t>
      </w:r>
      <w:r w:rsidR="00486756" w:rsidRPr="003913FF">
        <w:rPr>
          <w:rFonts w:ascii="Times New Roman" w:hAnsi="Times New Roman"/>
          <w:i/>
          <w:color w:val="000000" w:themeColor="text1"/>
        </w:rPr>
        <w:t>Solid State Ion.</w:t>
      </w:r>
      <w:r w:rsidR="00486756" w:rsidRPr="003913FF">
        <w:rPr>
          <w:rFonts w:ascii="Times New Roman" w:hAnsi="Times New Roman"/>
          <w:color w:val="000000" w:themeColor="text1"/>
        </w:rPr>
        <w:t xml:space="preserve"> </w:t>
      </w:r>
      <w:r w:rsidR="00486756" w:rsidRPr="003913FF">
        <w:rPr>
          <w:rFonts w:ascii="Times New Roman" w:hAnsi="Times New Roman"/>
          <w:b/>
          <w:color w:val="000000" w:themeColor="text1"/>
        </w:rPr>
        <w:t>13</w:t>
      </w:r>
      <w:r w:rsidR="00486756" w:rsidRPr="003913FF">
        <w:rPr>
          <w:rFonts w:ascii="Times New Roman" w:hAnsi="Times New Roman"/>
          <w:color w:val="000000" w:themeColor="text1"/>
        </w:rPr>
        <w:t>, 147-149, (1984).</w:t>
      </w:r>
    </w:p>
    <w:p w14:paraId="755A7614" w14:textId="77777777" w:rsidR="00486756" w:rsidRPr="003913FF" w:rsidRDefault="00486756" w:rsidP="00E972B2">
      <w:pPr>
        <w:pStyle w:val="EndNoteBibliography"/>
        <w:spacing w:after="0"/>
        <w:jc w:val="both"/>
        <w:rPr>
          <w:rFonts w:ascii="Times New Roman" w:hAnsi="Times New Roman"/>
          <w:color w:val="000000" w:themeColor="text1"/>
        </w:rPr>
      </w:pPr>
      <w:r w:rsidRPr="003913FF">
        <w:rPr>
          <w:rFonts w:ascii="Times New Roman" w:hAnsi="Times New Roman"/>
          <w:color w:val="000000" w:themeColor="text1"/>
        </w:rPr>
        <w:t xml:space="preserve">2. Irvine, J. T. S., Sinclair, D. C. &amp; West, A. R. Electroceramics : Characterization by Impedance Spectroscopy. </w:t>
      </w:r>
      <w:r w:rsidRPr="003913FF">
        <w:rPr>
          <w:rFonts w:ascii="Times New Roman" w:hAnsi="Times New Roman"/>
          <w:i/>
          <w:color w:val="000000" w:themeColor="text1"/>
        </w:rPr>
        <w:t>Adv. Mater.</w:t>
      </w:r>
      <w:r w:rsidRPr="003913FF">
        <w:rPr>
          <w:rFonts w:ascii="Times New Roman" w:hAnsi="Times New Roman"/>
          <w:color w:val="000000" w:themeColor="text1"/>
        </w:rPr>
        <w:t xml:space="preserve"> </w:t>
      </w:r>
      <w:r w:rsidRPr="003913FF">
        <w:rPr>
          <w:rFonts w:ascii="Times New Roman" w:hAnsi="Times New Roman"/>
          <w:b/>
          <w:color w:val="000000" w:themeColor="text1"/>
        </w:rPr>
        <w:t>2</w:t>
      </w:r>
      <w:r w:rsidRPr="003913FF">
        <w:rPr>
          <w:rFonts w:ascii="Times New Roman" w:hAnsi="Times New Roman"/>
          <w:color w:val="000000" w:themeColor="text1"/>
        </w:rPr>
        <w:t>, 132-138, (1990).</w:t>
      </w:r>
    </w:p>
    <w:p w14:paraId="44B3EFF2" w14:textId="77777777" w:rsidR="00486756" w:rsidRPr="003913FF" w:rsidRDefault="00486756" w:rsidP="00E972B2">
      <w:pPr>
        <w:pStyle w:val="EndNoteBibliography"/>
        <w:spacing w:after="0"/>
        <w:jc w:val="both"/>
        <w:rPr>
          <w:rFonts w:ascii="Times New Roman" w:hAnsi="Times New Roman"/>
          <w:color w:val="000000" w:themeColor="text1"/>
        </w:rPr>
      </w:pPr>
      <w:r w:rsidRPr="003913FF">
        <w:rPr>
          <w:rFonts w:ascii="Times New Roman" w:hAnsi="Times New Roman"/>
          <w:color w:val="000000" w:themeColor="text1"/>
        </w:rPr>
        <w:t xml:space="preserve">3. Masó, N. &amp; West, A. R. Electronic Conductivity in Yttria-Stabilized Zirconia under a Small dc Bias. </w:t>
      </w:r>
      <w:r w:rsidRPr="003913FF">
        <w:rPr>
          <w:rFonts w:ascii="Times New Roman" w:hAnsi="Times New Roman"/>
          <w:i/>
          <w:color w:val="000000" w:themeColor="text1"/>
        </w:rPr>
        <w:t>Chem. Mater.</w:t>
      </w:r>
      <w:r w:rsidRPr="003913FF">
        <w:rPr>
          <w:rFonts w:ascii="Times New Roman" w:hAnsi="Times New Roman"/>
          <w:color w:val="000000" w:themeColor="text1"/>
        </w:rPr>
        <w:t xml:space="preserve"> </w:t>
      </w:r>
      <w:r w:rsidRPr="003913FF">
        <w:rPr>
          <w:rFonts w:ascii="Times New Roman" w:hAnsi="Times New Roman"/>
          <w:b/>
          <w:color w:val="000000" w:themeColor="text1"/>
        </w:rPr>
        <w:t>27</w:t>
      </w:r>
      <w:r w:rsidRPr="003913FF">
        <w:rPr>
          <w:rFonts w:ascii="Times New Roman" w:hAnsi="Times New Roman"/>
          <w:color w:val="000000" w:themeColor="text1"/>
        </w:rPr>
        <w:t>, 1552-1558, (2015).</w:t>
      </w:r>
    </w:p>
    <w:p w14:paraId="3D7A22CF" w14:textId="77777777" w:rsidR="00486756" w:rsidRPr="003913FF" w:rsidRDefault="00486756" w:rsidP="00E972B2">
      <w:pPr>
        <w:pStyle w:val="EndNoteBibliography"/>
        <w:spacing w:after="0"/>
        <w:jc w:val="both"/>
        <w:rPr>
          <w:rFonts w:ascii="Times New Roman" w:hAnsi="Times New Roman"/>
          <w:color w:val="000000" w:themeColor="text1"/>
        </w:rPr>
      </w:pPr>
      <w:r w:rsidRPr="003913FF">
        <w:rPr>
          <w:rFonts w:ascii="Times New Roman" w:hAnsi="Times New Roman"/>
          <w:color w:val="000000" w:themeColor="text1"/>
        </w:rPr>
        <w:t>4. Masó, N., Yue, X. Y., Goto, T. &amp; West, A. R. Frequency-dependent electrical properties of ferroelectric BaTi</w:t>
      </w:r>
      <w:r w:rsidRPr="003913FF">
        <w:rPr>
          <w:rFonts w:ascii="Times New Roman" w:hAnsi="Times New Roman"/>
          <w:color w:val="000000" w:themeColor="text1"/>
          <w:vertAlign w:val="subscript"/>
        </w:rPr>
        <w:t>2</w:t>
      </w:r>
      <w:r w:rsidRPr="003913FF">
        <w:rPr>
          <w:rFonts w:ascii="Times New Roman" w:hAnsi="Times New Roman"/>
          <w:color w:val="000000" w:themeColor="text1"/>
        </w:rPr>
        <w:t>O</w:t>
      </w:r>
      <w:r w:rsidRPr="003913FF">
        <w:rPr>
          <w:rFonts w:ascii="Times New Roman" w:hAnsi="Times New Roman"/>
          <w:color w:val="000000" w:themeColor="text1"/>
          <w:vertAlign w:val="subscript"/>
        </w:rPr>
        <w:t>5</w:t>
      </w:r>
      <w:r w:rsidRPr="003913FF">
        <w:rPr>
          <w:rFonts w:ascii="Times New Roman" w:hAnsi="Times New Roman"/>
          <w:color w:val="000000" w:themeColor="text1"/>
        </w:rPr>
        <w:t xml:space="preserve"> single crystal. </w:t>
      </w:r>
      <w:r w:rsidRPr="003913FF">
        <w:rPr>
          <w:rFonts w:ascii="Times New Roman" w:hAnsi="Times New Roman"/>
          <w:i/>
          <w:color w:val="000000" w:themeColor="text1"/>
        </w:rPr>
        <w:t>J. Appl. Phys.</w:t>
      </w:r>
      <w:r w:rsidRPr="003913FF">
        <w:rPr>
          <w:rFonts w:ascii="Times New Roman" w:hAnsi="Times New Roman"/>
          <w:color w:val="000000" w:themeColor="text1"/>
        </w:rPr>
        <w:t xml:space="preserve"> </w:t>
      </w:r>
      <w:r w:rsidRPr="003913FF">
        <w:rPr>
          <w:rFonts w:ascii="Times New Roman" w:hAnsi="Times New Roman"/>
          <w:b/>
          <w:color w:val="000000" w:themeColor="text1"/>
        </w:rPr>
        <w:t>109</w:t>
      </w:r>
      <w:r w:rsidRPr="003913FF">
        <w:rPr>
          <w:rFonts w:ascii="Times New Roman" w:hAnsi="Times New Roman"/>
          <w:color w:val="000000" w:themeColor="text1"/>
        </w:rPr>
        <w:t>, 024107 (2011).</w:t>
      </w:r>
    </w:p>
    <w:p w14:paraId="0A7F61A2" w14:textId="77777777" w:rsidR="00486756" w:rsidRPr="003913FF" w:rsidRDefault="00486756" w:rsidP="00E972B2">
      <w:pPr>
        <w:pStyle w:val="EndNoteBibliography"/>
        <w:jc w:val="both"/>
        <w:rPr>
          <w:rFonts w:ascii="Times New Roman" w:hAnsi="Times New Roman"/>
          <w:color w:val="000000" w:themeColor="text1"/>
        </w:rPr>
      </w:pPr>
      <w:r w:rsidRPr="003913FF">
        <w:rPr>
          <w:rFonts w:ascii="Times New Roman" w:hAnsi="Times New Roman"/>
          <w:color w:val="000000" w:themeColor="text1"/>
        </w:rPr>
        <w:t xml:space="preserve">5. Abram, E. J., Sinclair, D. C. &amp; West, A. R. A Strategy for Analysis and Modelling of Impedance Spectroscopy Data of Electroceramics: Doped Lanthanum Gallate. </w:t>
      </w:r>
      <w:r w:rsidRPr="003913FF">
        <w:rPr>
          <w:rFonts w:ascii="Times New Roman" w:hAnsi="Times New Roman"/>
          <w:i/>
          <w:color w:val="000000" w:themeColor="text1"/>
        </w:rPr>
        <w:t>J. Electroceram.</w:t>
      </w:r>
      <w:r w:rsidRPr="003913FF">
        <w:rPr>
          <w:rFonts w:ascii="Times New Roman" w:hAnsi="Times New Roman"/>
          <w:color w:val="000000" w:themeColor="text1"/>
        </w:rPr>
        <w:t xml:space="preserve"> </w:t>
      </w:r>
      <w:r w:rsidRPr="003913FF">
        <w:rPr>
          <w:rFonts w:ascii="Times New Roman" w:hAnsi="Times New Roman"/>
          <w:b/>
          <w:color w:val="000000" w:themeColor="text1"/>
        </w:rPr>
        <w:t>10</w:t>
      </w:r>
      <w:r w:rsidRPr="003913FF">
        <w:rPr>
          <w:rFonts w:ascii="Times New Roman" w:hAnsi="Times New Roman"/>
          <w:color w:val="000000" w:themeColor="text1"/>
        </w:rPr>
        <w:t>, 165-177, (2003).</w:t>
      </w:r>
    </w:p>
    <w:p w14:paraId="7B1AB268" w14:textId="4A7BCD4A" w:rsidR="007041ED" w:rsidRPr="00874577" w:rsidRDefault="00FD2976" w:rsidP="00E972B2">
      <w:pPr>
        <w:spacing w:after="0" w:line="480" w:lineRule="auto"/>
        <w:jc w:val="both"/>
        <w:rPr>
          <w:color w:val="000000" w:themeColor="text1"/>
          <w:sz w:val="24"/>
        </w:rPr>
      </w:pPr>
      <w:r w:rsidRPr="003913FF">
        <w:rPr>
          <w:rFonts w:ascii="Times New Roman" w:hAnsi="Times New Roman"/>
          <w:color w:val="000000" w:themeColor="text1"/>
          <w:sz w:val="24"/>
        </w:rPr>
        <w:fldChar w:fldCharType="end"/>
      </w:r>
    </w:p>
    <w:sectPr w:rsidR="007041ED" w:rsidRPr="00874577">
      <w:footerReference w:type="default" r:id="rId5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A590A" w14:textId="77777777" w:rsidR="00905886" w:rsidRDefault="00905886" w:rsidP="00A43F77">
      <w:pPr>
        <w:spacing w:after="0" w:line="240" w:lineRule="auto"/>
      </w:pPr>
      <w:r>
        <w:separator/>
      </w:r>
    </w:p>
  </w:endnote>
  <w:endnote w:type="continuationSeparator" w:id="0">
    <w:p w14:paraId="0DDF60A3" w14:textId="77777777" w:rsidR="00905886" w:rsidRDefault="00905886" w:rsidP="00A4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no Pro">
    <w:altName w:val="Times New Roman"/>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883280"/>
      <w:docPartObj>
        <w:docPartGallery w:val="Page Numbers (Bottom of Page)"/>
        <w:docPartUnique/>
      </w:docPartObj>
    </w:sdtPr>
    <w:sdtEndPr/>
    <w:sdtContent>
      <w:p w14:paraId="194D292A" w14:textId="3257CA09" w:rsidR="00F67888" w:rsidRDefault="00F67888">
        <w:pPr>
          <w:pStyle w:val="a9"/>
          <w:jc w:val="center"/>
        </w:pPr>
        <w:r>
          <w:fldChar w:fldCharType="begin"/>
        </w:r>
        <w:r>
          <w:instrText>PAGE   \* MERGEFORMAT</w:instrText>
        </w:r>
        <w:r>
          <w:fldChar w:fldCharType="separate"/>
        </w:r>
        <w:r>
          <w:rPr>
            <w:lang w:val="zh-CN"/>
          </w:rPr>
          <w:t>2</w:t>
        </w:r>
        <w:r>
          <w:fldChar w:fldCharType="end"/>
        </w:r>
      </w:p>
    </w:sdtContent>
  </w:sdt>
  <w:p w14:paraId="2F6AD632" w14:textId="77777777" w:rsidR="00F67888" w:rsidRDefault="00F6788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0C241" w14:textId="77777777" w:rsidR="00905886" w:rsidRDefault="00905886" w:rsidP="00A43F77">
      <w:pPr>
        <w:spacing w:after="0" w:line="240" w:lineRule="auto"/>
      </w:pPr>
      <w:r>
        <w:separator/>
      </w:r>
    </w:p>
  </w:footnote>
  <w:footnote w:type="continuationSeparator" w:id="0">
    <w:p w14:paraId="096509DA" w14:textId="77777777" w:rsidR="00905886" w:rsidRDefault="00905886" w:rsidP="00A43F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 Cop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txrzxzyftaz3ex5dax25er59txzsd9zass&quot;&gt;LXH Copy&lt;record-ids&gt;&lt;item&gt;966&lt;/item&gt;&lt;item&gt;967&lt;/item&gt;&lt;item&gt;968&lt;/item&gt;&lt;item&gt;970&lt;/item&gt;&lt;item&gt;1433&lt;/item&gt;&lt;/record-ids&gt;&lt;/item&gt;&lt;/Libraries&gt;"/>
  </w:docVars>
  <w:rsids>
    <w:rsidRoot w:val="00A75781"/>
    <w:rsid w:val="00005DE6"/>
    <w:rsid w:val="00022994"/>
    <w:rsid w:val="00024601"/>
    <w:rsid w:val="00027971"/>
    <w:rsid w:val="0003263A"/>
    <w:rsid w:val="0003462C"/>
    <w:rsid w:val="00035320"/>
    <w:rsid w:val="0003617C"/>
    <w:rsid w:val="0004092E"/>
    <w:rsid w:val="00040DA7"/>
    <w:rsid w:val="000434A9"/>
    <w:rsid w:val="000477AF"/>
    <w:rsid w:val="0005012C"/>
    <w:rsid w:val="000517DC"/>
    <w:rsid w:val="00051906"/>
    <w:rsid w:val="00051DE3"/>
    <w:rsid w:val="000520E2"/>
    <w:rsid w:val="00053849"/>
    <w:rsid w:val="0005495E"/>
    <w:rsid w:val="00054DAE"/>
    <w:rsid w:val="0006026D"/>
    <w:rsid w:val="000613F9"/>
    <w:rsid w:val="0006423F"/>
    <w:rsid w:val="0007168D"/>
    <w:rsid w:val="00071996"/>
    <w:rsid w:val="00073693"/>
    <w:rsid w:val="00075FAF"/>
    <w:rsid w:val="00076195"/>
    <w:rsid w:val="00076814"/>
    <w:rsid w:val="00076FD1"/>
    <w:rsid w:val="0008163E"/>
    <w:rsid w:val="00082CD9"/>
    <w:rsid w:val="000864C3"/>
    <w:rsid w:val="00091F5E"/>
    <w:rsid w:val="0009363F"/>
    <w:rsid w:val="00094B2D"/>
    <w:rsid w:val="000A3F7A"/>
    <w:rsid w:val="000A4468"/>
    <w:rsid w:val="000A4B75"/>
    <w:rsid w:val="000A5152"/>
    <w:rsid w:val="000A5F8E"/>
    <w:rsid w:val="000B0E65"/>
    <w:rsid w:val="000B147A"/>
    <w:rsid w:val="000B476A"/>
    <w:rsid w:val="000B527B"/>
    <w:rsid w:val="000B619C"/>
    <w:rsid w:val="000C36E6"/>
    <w:rsid w:val="000E41EF"/>
    <w:rsid w:val="000F15DC"/>
    <w:rsid w:val="000F56EC"/>
    <w:rsid w:val="001018F3"/>
    <w:rsid w:val="0010277B"/>
    <w:rsid w:val="00111F05"/>
    <w:rsid w:val="00112B09"/>
    <w:rsid w:val="00112D7F"/>
    <w:rsid w:val="00113BDA"/>
    <w:rsid w:val="001237B8"/>
    <w:rsid w:val="00131D64"/>
    <w:rsid w:val="00131DC4"/>
    <w:rsid w:val="0013481C"/>
    <w:rsid w:val="00134B7B"/>
    <w:rsid w:val="00135819"/>
    <w:rsid w:val="00137C2D"/>
    <w:rsid w:val="00141C7A"/>
    <w:rsid w:val="0014476E"/>
    <w:rsid w:val="001524BD"/>
    <w:rsid w:val="00152757"/>
    <w:rsid w:val="00156B90"/>
    <w:rsid w:val="0016204A"/>
    <w:rsid w:val="00162F08"/>
    <w:rsid w:val="001638B4"/>
    <w:rsid w:val="00167A1A"/>
    <w:rsid w:val="001705F0"/>
    <w:rsid w:val="001734F4"/>
    <w:rsid w:val="00174305"/>
    <w:rsid w:val="00174D9C"/>
    <w:rsid w:val="0018355F"/>
    <w:rsid w:val="00184822"/>
    <w:rsid w:val="001909B2"/>
    <w:rsid w:val="00191346"/>
    <w:rsid w:val="0019314D"/>
    <w:rsid w:val="001933FC"/>
    <w:rsid w:val="0019486E"/>
    <w:rsid w:val="00195DC9"/>
    <w:rsid w:val="001A3DA2"/>
    <w:rsid w:val="001A65D9"/>
    <w:rsid w:val="001A762A"/>
    <w:rsid w:val="001A7CF9"/>
    <w:rsid w:val="001B2E61"/>
    <w:rsid w:val="001B6201"/>
    <w:rsid w:val="001B65CE"/>
    <w:rsid w:val="001C7D7B"/>
    <w:rsid w:val="001D1410"/>
    <w:rsid w:val="001D1941"/>
    <w:rsid w:val="001D25CB"/>
    <w:rsid w:val="001D2EC5"/>
    <w:rsid w:val="001D41F5"/>
    <w:rsid w:val="001D61B4"/>
    <w:rsid w:val="001E5FC8"/>
    <w:rsid w:val="001E618A"/>
    <w:rsid w:val="001E64C0"/>
    <w:rsid w:val="001E6F0F"/>
    <w:rsid w:val="00200069"/>
    <w:rsid w:val="00202481"/>
    <w:rsid w:val="00203008"/>
    <w:rsid w:val="0020648B"/>
    <w:rsid w:val="00206D5F"/>
    <w:rsid w:val="0021273A"/>
    <w:rsid w:val="00212CEC"/>
    <w:rsid w:val="00216CF9"/>
    <w:rsid w:val="00220573"/>
    <w:rsid w:val="00221B5C"/>
    <w:rsid w:val="00224E46"/>
    <w:rsid w:val="0022578A"/>
    <w:rsid w:val="0024192A"/>
    <w:rsid w:val="00250FDA"/>
    <w:rsid w:val="0025210F"/>
    <w:rsid w:val="00254E06"/>
    <w:rsid w:val="00272D81"/>
    <w:rsid w:val="0027335D"/>
    <w:rsid w:val="00276698"/>
    <w:rsid w:val="00280AA1"/>
    <w:rsid w:val="00284F3E"/>
    <w:rsid w:val="00285091"/>
    <w:rsid w:val="0028696E"/>
    <w:rsid w:val="002871CA"/>
    <w:rsid w:val="00287DE9"/>
    <w:rsid w:val="00287EC2"/>
    <w:rsid w:val="0029034C"/>
    <w:rsid w:val="002949DE"/>
    <w:rsid w:val="00296A29"/>
    <w:rsid w:val="002A3F1F"/>
    <w:rsid w:val="002A609E"/>
    <w:rsid w:val="002A68AC"/>
    <w:rsid w:val="002A753C"/>
    <w:rsid w:val="002B0BC5"/>
    <w:rsid w:val="002B17DD"/>
    <w:rsid w:val="002B2AAF"/>
    <w:rsid w:val="002C023A"/>
    <w:rsid w:val="002C3A21"/>
    <w:rsid w:val="002D0274"/>
    <w:rsid w:val="002D2241"/>
    <w:rsid w:val="002D33C5"/>
    <w:rsid w:val="002D5BF5"/>
    <w:rsid w:val="002D5DC6"/>
    <w:rsid w:val="002D66DB"/>
    <w:rsid w:val="002D7C94"/>
    <w:rsid w:val="002E1C6E"/>
    <w:rsid w:val="002E7E15"/>
    <w:rsid w:val="002F47F4"/>
    <w:rsid w:val="002F526B"/>
    <w:rsid w:val="002F77AA"/>
    <w:rsid w:val="0030485E"/>
    <w:rsid w:val="0031690B"/>
    <w:rsid w:val="0031701E"/>
    <w:rsid w:val="0032071B"/>
    <w:rsid w:val="00321F4A"/>
    <w:rsid w:val="003264EA"/>
    <w:rsid w:val="00330244"/>
    <w:rsid w:val="00332BFF"/>
    <w:rsid w:val="00332CAB"/>
    <w:rsid w:val="00335697"/>
    <w:rsid w:val="00344131"/>
    <w:rsid w:val="0034415E"/>
    <w:rsid w:val="003446DB"/>
    <w:rsid w:val="003470B2"/>
    <w:rsid w:val="00347D5D"/>
    <w:rsid w:val="00353B66"/>
    <w:rsid w:val="00353D2F"/>
    <w:rsid w:val="003540C3"/>
    <w:rsid w:val="00355F26"/>
    <w:rsid w:val="00362EA3"/>
    <w:rsid w:val="00370D5F"/>
    <w:rsid w:val="00371047"/>
    <w:rsid w:val="0038626E"/>
    <w:rsid w:val="00387645"/>
    <w:rsid w:val="003913FF"/>
    <w:rsid w:val="003A011A"/>
    <w:rsid w:val="003A268B"/>
    <w:rsid w:val="003A3984"/>
    <w:rsid w:val="003A4791"/>
    <w:rsid w:val="003A4812"/>
    <w:rsid w:val="003B1AB6"/>
    <w:rsid w:val="003B4234"/>
    <w:rsid w:val="003B4AA8"/>
    <w:rsid w:val="003B57B2"/>
    <w:rsid w:val="003B5B40"/>
    <w:rsid w:val="003B7038"/>
    <w:rsid w:val="003C634B"/>
    <w:rsid w:val="003D15D6"/>
    <w:rsid w:val="003D20FC"/>
    <w:rsid w:val="003D6637"/>
    <w:rsid w:val="003D7567"/>
    <w:rsid w:val="003E46D2"/>
    <w:rsid w:val="003F1D0D"/>
    <w:rsid w:val="003F274C"/>
    <w:rsid w:val="003F3B3F"/>
    <w:rsid w:val="003F507C"/>
    <w:rsid w:val="004033FF"/>
    <w:rsid w:val="00411AA7"/>
    <w:rsid w:val="004122F8"/>
    <w:rsid w:val="00415350"/>
    <w:rsid w:val="00415563"/>
    <w:rsid w:val="004215D8"/>
    <w:rsid w:val="00424B67"/>
    <w:rsid w:val="00435BDD"/>
    <w:rsid w:val="00442264"/>
    <w:rsid w:val="004466BB"/>
    <w:rsid w:val="00451AC9"/>
    <w:rsid w:val="00454EEF"/>
    <w:rsid w:val="0045504D"/>
    <w:rsid w:val="00460730"/>
    <w:rsid w:val="00461BFE"/>
    <w:rsid w:val="00462474"/>
    <w:rsid w:val="00462EDB"/>
    <w:rsid w:val="00466EDF"/>
    <w:rsid w:val="00467FC7"/>
    <w:rsid w:val="00472D63"/>
    <w:rsid w:val="00476A0A"/>
    <w:rsid w:val="00476D1D"/>
    <w:rsid w:val="004775B5"/>
    <w:rsid w:val="0047787B"/>
    <w:rsid w:val="004842A4"/>
    <w:rsid w:val="00485523"/>
    <w:rsid w:val="004858D9"/>
    <w:rsid w:val="004858F3"/>
    <w:rsid w:val="0048662E"/>
    <w:rsid w:val="00486756"/>
    <w:rsid w:val="00487FCD"/>
    <w:rsid w:val="00491371"/>
    <w:rsid w:val="00494712"/>
    <w:rsid w:val="004A0145"/>
    <w:rsid w:val="004A35C2"/>
    <w:rsid w:val="004B0293"/>
    <w:rsid w:val="004B2C91"/>
    <w:rsid w:val="004B3160"/>
    <w:rsid w:val="004B57CD"/>
    <w:rsid w:val="004C0567"/>
    <w:rsid w:val="004C6F40"/>
    <w:rsid w:val="004D646A"/>
    <w:rsid w:val="004D6DC2"/>
    <w:rsid w:val="004E4184"/>
    <w:rsid w:val="004E4EB6"/>
    <w:rsid w:val="004E4FCA"/>
    <w:rsid w:val="004E7F71"/>
    <w:rsid w:val="004F11CD"/>
    <w:rsid w:val="00500824"/>
    <w:rsid w:val="00503301"/>
    <w:rsid w:val="0050392C"/>
    <w:rsid w:val="00504DBC"/>
    <w:rsid w:val="00520028"/>
    <w:rsid w:val="0052465D"/>
    <w:rsid w:val="00524A97"/>
    <w:rsid w:val="005275A5"/>
    <w:rsid w:val="005277B6"/>
    <w:rsid w:val="00531BD5"/>
    <w:rsid w:val="005325CF"/>
    <w:rsid w:val="00542D86"/>
    <w:rsid w:val="0054458B"/>
    <w:rsid w:val="00544789"/>
    <w:rsid w:val="00546CA9"/>
    <w:rsid w:val="00550155"/>
    <w:rsid w:val="005512EF"/>
    <w:rsid w:val="0055187D"/>
    <w:rsid w:val="005539AB"/>
    <w:rsid w:val="005560E3"/>
    <w:rsid w:val="00562D8F"/>
    <w:rsid w:val="00563C7B"/>
    <w:rsid w:val="00567F38"/>
    <w:rsid w:val="00571450"/>
    <w:rsid w:val="00572A3A"/>
    <w:rsid w:val="0057349D"/>
    <w:rsid w:val="00575309"/>
    <w:rsid w:val="005776C0"/>
    <w:rsid w:val="0058229A"/>
    <w:rsid w:val="005839C3"/>
    <w:rsid w:val="00584A1D"/>
    <w:rsid w:val="00585492"/>
    <w:rsid w:val="00587CD1"/>
    <w:rsid w:val="0059461D"/>
    <w:rsid w:val="005B0774"/>
    <w:rsid w:val="005B4947"/>
    <w:rsid w:val="005B5799"/>
    <w:rsid w:val="005B7212"/>
    <w:rsid w:val="005C43DB"/>
    <w:rsid w:val="005C547D"/>
    <w:rsid w:val="005D21FB"/>
    <w:rsid w:val="005E226C"/>
    <w:rsid w:val="005F2F66"/>
    <w:rsid w:val="005F4628"/>
    <w:rsid w:val="005F5D51"/>
    <w:rsid w:val="005F6762"/>
    <w:rsid w:val="00600C10"/>
    <w:rsid w:val="00603EAA"/>
    <w:rsid w:val="00604865"/>
    <w:rsid w:val="00605CD9"/>
    <w:rsid w:val="0060789E"/>
    <w:rsid w:val="00611A14"/>
    <w:rsid w:val="00615D17"/>
    <w:rsid w:val="00616B5F"/>
    <w:rsid w:val="00617F0B"/>
    <w:rsid w:val="006223BD"/>
    <w:rsid w:val="00624035"/>
    <w:rsid w:val="00625AFE"/>
    <w:rsid w:val="0062741F"/>
    <w:rsid w:val="006300E5"/>
    <w:rsid w:val="00633AA1"/>
    <w:rsid w:val="006449A7"/>
    <w:rsid w:val="00645C8E"/>
    <w:rsid w:val="00646056"/>
    <w:rsid w:val="006469D2"/>
    <w:rsid w:val="00652EE2"/>
    <w:rsid w:val="00654943"/>
    <w:rsid w:val="006565BC"/>
    <w:rsid w:val="00662A06"/>
    <w:rsid w:val="00663616"/>
    <w:rsid w:val="00665E8B"/>
    <w:rsid w:val="006669D5"/>
    <w:rsid w:val="006709C1"/>
    <w:rsid w:val="00670B02"/>
    <w:rsid w:val="00672459"/>
    <w:rsid w:val="00676915"/>
    <w:rsid w:val="00677898"/>
    <w:rsid w:val="00681C3D"/>
    <w:rsid w:val="00681CCB"/>
    <w:rsid w:val="00687C0C"/>
    <w:rsid w:val="00687FEE"/>
    <w:rsid w:val="00691799"/>
    <w:rsid w:val="00692166"/>
    <w:rsid w:val="006A1D0A"/>
    <w:rsid w:val="006A1D46"/>
    <w:rsid w:val="006A3078"/>
    <w:rsid w:val="006A5537"/>
    <w:rsid w:val="006B3E5C"/>
    <w:rsid w:val="006B6189"/>
    <w:rsid w:val="006C38B5"/>
    <w:rsid w:val="006D6944"/>
    <w:rsid w:val="006E19AD"/>
    <w:rsid w:val="006E1DA9"/>
    <w:rsid w:val="006E4AD0"/>
    <w:rsid w:val="006F2E88"/>
    <w:rsid w:val="006F65B9"/>
    <w:rsid w:val="00703515"/>
    <w:rsid w:val="007041ED"/>
    <w:rsid w:val="00705B03"/>
    <w:rsid w:val="00713135"/>
    <w:rsid w:val="0072206A"/>
    <w:rsid w:val="00723E1E"/>
    <w:rsid w:val="00723E8B"/>
    <w:rsid w:val="00731314"/>
    <w:rsid w:val="0073462C"/>
    <w:rsid w:val="00740917"/>
    <w:rsid w:val="00746AD6"/>
    <w:rsid w:val="00751A92"/>
    <w:rsid w:val="00753A8B"/>
    <w:rsid w:val="00756BBA"/>
    <w:rsid w:val="00767107"/>
    <w:rsid w:val="00775830"/>
    <w:rsid w:val="00776B99"/>
    <w:rsid w:val="00777700"/>
    <w:rsid w:val="0077787A"/>
    <w:rsid w:val="007806D7"/>
    <w:rsid w:val="00781A20"/>
    <w:rsid w:val="00786C3F"/>
    <w:rsid w:val="00797733"/>
    <w:rsid w:val="007A05F7"/>
    <w:rsid w:val="007A4B0A"/>
    <w:rsid w:val="007A72AD"/>
    <w:rsid w:val="007B1989"/>
    <w:rsid w:val="007B2C4F"/>
    <w:rsid w:val="007B313F"/>
    <w:rsid w:val="007B4CDF"/>
    <w:rsid w:val="007B7616"/>
    <w:rsid w:val="007C1BCD"/>
    <w:rsid w:val="007C49E5"/>
    <w:rsid w:val="007D121E"/>
    <w:rsid w:val="007E0022"/>
    <w:rsid w:val="007E092C"/>
    <w:rsid w:val="007E0C3F"/>
    <w:rsid w:val="007E1928"/>
    <w:rsid w:val="007E37CE"/>
    <w:rsid w:val="007E5E45"/>
    <w:rsid w:val="007F1422"/>
    <w:rsid w:val="007F6E16"/>
    <w:rsid w:val="0080389E"/>
    <w:rsid w:val="0080402B"/>
    <w:rsid w:val="00804D52"/>
    <w:rsid w:val="0081043A"/>
    <w:rsid w:val="00812C0F"/>
    <w:rsid w:val="008162F3"/>
    <w:rsid w:val="00833BAA"/>
    <w:rsid w:val="00835B8A"/>
    <w:rsid w:val="0084556C"/>
    <w:rsid w:val="008509EA"/>
    <w:rsid w:val="0085785B"/>
    <w:rsid w:val="00860328"/>
    <w:rsid w:val="00860A86"/>
    <w:rsid w:val="00862ABB"/>
    <w:rsid w:val="00871A6F"/>
    <w:rsid w:val="00871B29"/>
    <w:rsid w:val="008736BF"/>
    <w:rsid w:val="00874577"/>
    <w:rsid w:val="0088481D"/>
    <w:rsid w:val="008900EB"/>
    <w:rsid w:val="00892FD3"/>
    <w:rsid w:val="00896301"/>
    <w:rsid w:val="008A6602"/>
    <w:rsid w:val="008A67A3"/>
    <w:rsid w:val="008B2D49"/>
    <w:rsid w:val="008B434E"/>
    <w:rsid w:val="008C156F"/>
    <w:rsid w:val="008C6349"/>
    <w:rsid w:val="008C7292"/>
    <w:rsid w:val="008C76C3"/>
    <w:rsid w:val="008D6DA7"/>
    <w:rsid w:val="008D7207"/>
    <w:rsid w:val="008E3D50"/>
    <w:rsid w:val="008F0885"/>
    <w:rsid w:val="008F1DCD"/>
    <w:rsid w:val="008F24F5"/>
    <w:rsid w:val="008F67FF"/>
    <w:rsid w:val="009027FF"/>
    <w:rsid w:val="00902D6D"/>
    <w:rsid w:val="00905886"/>
    <w:rsid w:val="00907549"/>
    <w:rsid w:val="00913838"/>
    <w:rsid w:val="00914728"/>
    <w:rsid w:val="009156D5"/>
    <w:rsid w:val="00917D56"/>
    <w:rsid w:val="009211BB"/>
    <w:rsid w:val="00925CBB"/>
    <w:rsid w:val="00926698"/>
    <w:rsid w:val="00930252"/>
    <w:rsid w:val="00930B61"/>
    <w:rsid w:val="00940D1A"/>
    <w:rsid w:val="0094297A"/>
    <w:rsid w:val="00943537"/>
    <w:rsid w:val="00943756"/>
    <w:rsid w:val="009464BD"/>
    <w:rsid w:val="009504F8"/>
    <w:rsid w:val="009553B0"/>
    <w:rsid w:val="00961BC4"/>
    <w:rsid w:val="0096457B"/>
    <w:rsid w:val="00965200"/>
    <w:rsid w:val="00965348"/>
    <w:rsid w:val="00965C00"/>
    <w:rsid w:val="0097186D"/>
    <w:rsid w:val="00975042"/>
    <w:rsid w:val="009754FB"/>
    <w:rsid w:val="00975D33"/>
    <w:rsid w:val="009800B4"/>
    <w:rsid w:val="00984EE2"/>
    <w:rsid w:val="00985359"/>
    <w:rsid w:val="00985B21"/>
    <w:rsid w:val="00990028"/>
    <w:rsid w:val="00990E6A"/>
    <w:rsid w:val="0099379A"/>
    <w:rsid w:val="009A067E"/>
    <w:rsid w:val="009A0C7C"/>
    <w:rsid w:val="009A6E28"/>
    <w:rsid w:val="009B7B6A"/>
    <w:rsid w:val="009C126C"/>
    <w:rsid w:val="009C21D0"/>
    <w:rsid w:val="009C63E4"/>
    <w:rsid w:val="009C68A4"/>
    <w:rsid w:val="009D21CE"/>
    <w:rsid w:val="009D27FD"/>
    <w:rsid w:val="009D73C5"/>
    <w:rsid w:val="009E0648"/>
    <w:rsid w:val="009E3240"/>
    <w:rsid w:val="009E630C"/>
    <w:rsid w:val="009E73BD"/>
    <w:rsid w:val="009E753B"/>
    <w:rsid w:val="009F117D"/>
    <w:rsid w:val="009F13F4"/>
    <w:rsid w:val="009F415E"/>
    <w:rsid w:val="009F7B27"/>
    <w:rsid w:val="00A00DAB"/>
    <w:rsid w:val="00A0160E"/>
    <w:rsid w:val="00A03EF6"/>
    <w:rsid w:val="00A0754B"/>
    <w:rsid w:val="00A10283"/>
    <w:rsid w:val="00A107FD"/>
    <w:rsid w:val="00A11AEB"/>
    <w:rsid w:val="00A1768D"/>
    <w:rsid w:val="00A23B79"/>
    <w:rsid w:val="00A26973"/>
    <w:rsid w:val="00A3278E"/>
    <w:rsid w:val="00A35377"/>
    <w:rsid w:val="00A40520"/>
    <w:rsid w:val="00A41519"/>
    <w:rsid w:val="00A438D5"/>
    <w:rsid w:val="00A43F77"/>
    <w:rsid w:val="00A4460D"/>
    <w:rsid w:val="00A47EC6"/>
    <w:rsid w:val="00A50DB0"/>
    <w:rsid w:val="00A51096"/>
    <w:rsid w:val="00A52AEC"/>
    <w:rsid w:val="00A53C7F"/>
    <w:rsid w:val="00A54CAE"/>
    <w:rsid w:val="00A553E6"/>
    <w:rsid w:val="00A652E7"/>
    <w:rsid w:val="00A6595C"/>
    <w:rsid w:val="00A66967"/>
    <w:rsid w:val="00A705E1"/>
    <w:rsid w:val="00A75781"/>
    <w:rsid w:val="00A77AF5"/>
    <w:rsid w:val="00A81B44"/>
    <w:rsid w:val="00A81CB0"/>
    <w:rsid w:val="00A85D9D"/>
    <w:rsid w:val="00A92DB3"/>
    <w:rsid w:val="00A974E2"/>
    <w:rsid w:val="00AA237D"/>
    <w:rsid w:val="00AA3FC5"/>
    <w:rsid w:val="00AA554D"/>
    <w:rsid w:val="00AA7B2E"/>
    <w:rsid w:val="00AB13DC"/>
    <w:rsid w:val="00AB2C6D"/>
    <w:rsid w:val="00AB682A"/>
    <w:rsid w:val="00AC04D2"/>
    <w:rsid w:val="00AC07C8"/>
    <w:rsid w:val="00AC3946"/>
    <w:rsid w:val="00AD14BB"/>
    <w:rsid w:val="00AD2A14"/>
    <w:rsid w:val="00AD5469"/>
    <w:rsid w:val="00AE0393"/>
    <w:rsid w:val="00AE1A77"/>
    <w:rsid w:val="00AE2830"/>
    <w:rsid w:val="00AE51D0"/>
    <w:rsid w:val="00AE7BB9"/>
    <w:rsid w:val="00AF0396"/>
    <w:rsid w:val="00AF2147"/>
    <w:rsid w:val="00AF38AF"/>
    <w:rsid w:val="00AF3FB8"/>
    <w:rsid w:val="00AF7BD0"/>
    <w:rsid w:val="00B129EA"/>
    <w:rsid w:val="00B137EA"/>
    <w:rsid w:val="00B309E4"/>
    <w:rsid w:val="00B526F6"/>
    <w:rsid w:val="00B53473"/>
    <w:rsid w:val="00B5638A"/>
    <w:rsid w:val="00B57F70"/>
    <w:rsid w:val="00B618D3"/>
    <w:rsid w:val="00B62BCE"/>
    <w:rsid w:val="00B6462D"/>
    <w:rsid w:val="00B67BED"/>
    <w:rsid w:val="00B7360F"/>
    <w:rsid w:val="00B74032"/>
    <w:rsid w:val="00B747EF"/>
    <w:rsid w:val="00B8150F"/>
    <w:rsid w:val="00B91D66"/>
    <w:rsid w:val="00B94113"/>
    <w:rsid w:val="00BA01DF"/>
    <w:rsid w:val="00BB0B08"/>
    <w:rsid w:val="00BB10BB"/>
    <w:rsid w:val="00BB3D32"/>
    <w:rsid w:val="00BB514F"/>
    <w:rsid w:val="00BB5CB0"/>
    <w:rsid w:val="00BC1683"/>
    <w:rsid w:val="00BC4785"/>
    <w:rsid w:val="00BC67AD"/>
    <w:rsid w:val="00BC707E"/>
    <w:rsid w:val="00BD4E68"/>
    <w:rsid w:val="00BE02E2"/>
    <w:rsid w:val="00BE04C7"/>
    <w:rsid w:val="00BE1416"/>
    <w:rsid w:val="00BE18D9"/>
    <w:rsid w:val="00BE5DAD"/>
    <w:rsid w:val="00BF0FE2"/>
    <w:rsid w:val="00BF49BD"/>
    <w:rsid w:val="00BF5F92"/>
    <w:rsid w:val="00BF71DD"/>
    <w:rsid w:val="00C01B6F"/>
    <w:rsid w:val="00C06F52"/>
    <w:rsid w:val="00C30541"/>
    <w:rsid w:val="00C33149"/>
    <w:rsid w:val="00C40B94"/>
    <w:rsid w:val="00C410B1"/>
    <w:rsid w:val="00C46295"/>
    <w:rsid w:val="00C46906"/>
    <w:rsid w:val="00C512AE"/>
    <w:rsid w:val="00C576AE"/>
    <w:rsid w:val="00C61B52"/>
    <w:rsid w:val="00C64A5E"/>
    <w:rsid w:val="00C716AF"/>
    <w:rsid w:val="00C73C8A"/>
    <w:rsid w:val="00C75CC9"/>
    <w:rsid w:val="00C81C9F"/>
    <w:rsid w:val="00C84807"/>
    <w:rsid w:val="00C855F8"/>
    <w:rsid w:val="00C86797"/>
    <w:rsid w:val="00C91CE2"/>
    <w:rsid w:val="00C9247E"/>
    <w:rsid w:val="00C9608A"/>
    <w:rsid w:val="00CA2DE1"/>
    <w:rsid w:val="00CA324F"/>
    <w:rsid w:val="00CA50C5"/>
    <w:rsid w:val="00CB046A"/>
    <w:rsid w:val="00CB10AA"/>
    <w:rsid w:val="00CB66D1"/>
    <w:rsid w:val="00CC017A"/>
    <w:rsid w:val="00CC237E"/>
    <w:rsid w:val="00CC4D57"/>
    <w:rsid w:val="00CD03FB"/>
    <w:rsid w:val="00CD1823"/>
    <w:rsid w:val="00CD6CA9"/>
    <w:rsid w:val="00CE2637"/>
    <w:rsid w:val="00CE36C8"/>
    <w:rsid w:val="00CF0597"/>
    <w:rsid w:val="00CF5F17"/>
    <w:rsid w:val="00D02ABD"/>
    <w:rsid w:val="00D12B4E"/>
    <w:rsid w:val="00D12C8D"/>
    <w:rsid w:val="00D141F3"/>
    <w:rsid w:val="00D16BA3"/>
    <w:rsid w:val="00D21D24"/>
    <w:rsid w:val="00D22623"/>
    <w:rsid w:val="00D25068"/>
    <w:rsid w:val="00D2585A"/>
    <w:rsid w:val="00D27C80"/>
    <w:rsid w:val="00D307E5"/>
    <w:rsid w:val="00D3512D"/>
    <w:rsid w:val="00D41B3B"/>
    <w:rsid w:val="00D4395A"/>
    <w:rsid w:val="00D449A4"/>
    <w:rsid w:val="00D53C12"/>
    <w:rsid w:val="00D545E4"/>
    <w:rsid w:val="00D55B30"/>
    <w:rsid w:val="00D56A90"/>
    <w:rsid w:val="00D575AF"/>
    <w:rsid w:val="00D632DA"/>
    <w:rsid w:val="00D65F44"/>
    <w:rsid w:val="00D70845"/>
    <w:rsid w:val="00D71F25"/>
    <w:rsid w:val="00D7323B"/>
    <w:rsid w:val="00D8052D"/>
    <w:rsid w:val="00D81362"/>
    <w:rsid w:val="00D931E4"/>
    <w:rsid w:val="00D95FDC"/>
    <w:rsid w:val="00DA18E5"/>
    <w:rsid w:val="00DA1941"/>
    <w:rsid w:val="00DA3715"/>
    <w:rsid w:val="00DA6104"/>
    <w:rsid w:val="00DB1AAE"/>
    <w:rsid w:val="00DB25B7"/>
    <w:rsid w:val="00DB4B7D"/>
    <w:rsid w:val="00DC01B4"/>
    <w:rsid w:val="00DC2F15"/>
    <w:rsid w:val="00DD21F2"/>
    <w:rsid w:val="00DD3329"/>
    <w:rsid w:val="00DD6A0A"/>
    <w:rsid w:val="00DD708B"/>
    <w:rsid w:val="00DE041C"/>
    <w:rsid w:val="00DF3EDB"/>
    <w:rsid w:val="00E03AED"/>
    <w:rsid w:val="00E108BB"/>
    <w:rsid w:val="00E10C7D"/>
    <w:rsid w:val="00E1572B"/>
    <w:rsid w:val="00E1763B"/>
    <w:rsid w:val="00E22F98"/>
    <w:rsid w:val="00E24C77"/>
    <w:rsid w:val="00E27241"/>
    <w:rsid w:val="00E32052"/>
    <w:rsid w:val="00E32B14"/>
    <w:rsid w:val="00E40902"/>
    <w:rsid w:val="00E41399"/>
    <w:rsid w:val="00E4536F"/>
    <w:rsid w:val="00E46064"/>
    <w:rsid w:val="00E517D6"/>
    <w:rsid w:val="00E51B76"/>
    <w:rsid w:val="00E5315E"/>
    <w:rsid w:val="00E56CE1"/>
    <w:rsid w:val="00E6305C"/>
    <w:rsid w:val="00E644C8"/>
    <w:rsid w:val="00E65341"/>
    <w:rsid w:val="00E76E11"/>
    <w:rsid w:val="00E778F4"/>
    <w:rsid w:val="00E8071F"/>
    <w:rsid w:val="00E83C87"/>
    <w:rsid w:val="00E849EE"/>
    <w:rsid w:val="00E84C1B"/>
    <w:rsid w:val="00E85F44"/>
    <w:rsid w:val="00E92536"/>
    <w:rsid w:val="00E92E70"/>
    <w:rsid w:val="00E92F6B"/>
    <w:rsid w:val="00E972B2"/>
    <w:rsid w:val="00EA200C"/>
    <w:rsid w:val="00EA245E"/>
    <w:rsid w:val="00EA31C5"/>
    <w:rsid w:val="00EA3BF1"/>
    <w:rsid w:val="00EC5407"/>
    <w:rsid w:val="00EC604A"/>
    <w:rsid w:val="00EC60F6"/>
    <w:rsid w:val="00ED241F"/>
    <w:rsid w:val="00ED4415"/>
    <w:rsid w:val="00ED70C7"/>
    <w:rsid w:val="00ED710A"/>
    <w:rsid w:val="00ED79F1"/>
    <w:rsid w:val="00EF409F"/>
    <w:rsid w:val="00EF738D"/>
    <w:rsid w:val="00F008A7"/>
    <w:rsid w:val="00F02014"/>
    <w:rsid w:val="00F1209C"/>
    <w:rsid w:val="00F14E2C"/>
    <w:rsid w:val="00F23E74"/>
    <w:rsid w:val="00F25A8B"/>
    <w:rsid w:val="00F27FEC"/>
    <w:rsid w:val="00F3115C"/>
    <w:rsid w:val="00F32E16"/>
    <w:rsid w:val="00F354F7"/>
    <w:rsid w:val="00F372AD"/>
    <w:rsid w:val="00F4003F"/>
    <w:rsid w:val="00F40BDB"/>
    <w:rsid w:val="00F40F52"/>
    <w:rsid w:val="00F419FF"/>
    <w:rsid w:val="00F42CBD"/>
    <w:rsid w:val="00F466B1"/>
    <w:rsid w:val="00F54803"/>
    <w:rsid w:val="00F55417"/>
    <w:rsid w:val="00F5681F"/>
    <w:rsid w:val="00F6211C"/>
    <w:rsid w:val="00F641C7"/>
    <w:rsid w:val="00F65B22"/>
    <w:rsid w:val="00F67888"/>
    <w:rsid w:val="00F7291A"/>
    <w:rsid w:val="00F77D97"/>
    <w:rsid w:val="00F83575"/>
    <w:rsid w:val="00F94A2E"/>
    <w:rsid w:val="00F961D6"/>
    <w:rsid w:val="00FA3EF7"/>
    <w:rsid w:val="00FA7805"/>
    <w:rsid w:val="00FB5061"/>
    <w:rsid w:val="00FB5D36"/>
    <w:rsid w:val="00FC1B8A"/>
    <w:rsid w:val="00FC56D1"/>
    <w:rsid w:val="00FC7D5E"/>
    <w:rsid w:val="00FD051D"/>
    <w:rsid w:val="00FD0F1D"/>
    <w:rsid w:val="00FD2976"/>
    <w:rsid w:val="00FD61C4"/>
    <w:rsid w:val="00FF0E4A"/>
    <w:rsid w:val="29276D61"/>
    <w:rsid w:val="42A272C1"/>
    <w:rsid w:val="6AC24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2C86FB3C"/>
  <w14:defaultImageDpi w14:val="330"/>
  <w15:chartTrackingRefBased/>
  <w15:docId w15:val="{06617AF9-5125-44A7-BA95-EC100DDF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36BF"/>
    <w:pPr>
      <w:widowControl w:val="0"/>
      <w:spacing w:after="160" w:line="278" w:lineRule="auto"/>
    </w:pPr>
    <w:rPr>
      <w:kern w:val="2"/>
      <w:sz w:val="22"/>
      <w:szCs w:val="24"/>
    </w:rPr>
  </w:style>
  <w:style w:type="paragraph" w:styleId="1">
    <w:name w:val="heading 1"/>
    <w:basedOn w:val="a"/>
    <w:next w:val="a"/>
    <w:link w:val="10"/>
    <w:uiPriority w:val="9"/>
    <w:qFormat/>
    <w:pPr>
      <w:keepNext/>
      <w:keepLines/>
      <w:spacing w:before="480" w:after="80"/>
      <w:outlineLvl w:val="0"/>
    </w:pPr>
    <w:rPr>
      <w:rFonts w:ascii="等线 Light" w:eastAsia="等线 Light" w:hAnsi="等线 Light"/>
      <w:color w:val="2F5496"/>
      <w:sz w:val="48"/>
      <w:szCs w:val="48"/>
    </w:rPr>
  </w:style>
  <w:style w:type="paragraph" w:styleId="2">
    <w:name w:val="heading 2"/>
    <w:basedOn w:val="a"/>
    <w:next w:val="a"/>
    <w:link w:val="20"/>
    <w:uiPriority w:val="9"/>
    <w:qFormat/>
    <w:pPr>
      <w:keepNext/>
      <w:keepLines/>
      <w:spacing w:before="160" w:after="80"/>
      <w:outlineLvl w:val="1"/>
    </w:pPr>
    <w:rPr>
      <w:rFonts w:ascii="等线 Light" w:eastAsia="等线 Light" w:hAnsi="等线 Light"/>
      <w:color w:val="2F5496"/>
      <w:sz w:val="40"/>
      <w:szCs w:val="40"/>
    </w:rPr>
  </w:style>
  <w:style w:type="paragraph" w:styleId="3">
    <w:name w:val="heading 3"/>
    <w:basedOn w:val="a"/>
    <w:next w:val="a"/>
    <w:link w:val="30"/>
    <w:uiPriority w:val="9"/>
    <w:qFormat/>
    <w:pPr>
      <w:keepNext/>
      <w:keepLines/>
      <w:spacing w:before="160" w:after="80"/>
      <w:outlineLvl w:val="2"/>
    </w:pPr>
    <w:rPr>
      <w:rFonts w:ascii="等线 Light" w:eastAsia="等线 Light" w:hAnsi="等线 Light"/>
      <w:color w:val="2F5496"/>
      <w:sz w:val="32"/>
      <w:szCs w:val="32"/>
    </w:rPr>
  </w:style>
  <w:style w:type="paragraph" w:styleId="4">
    <w:name w:val="heading 4"/>
    <w:basedOn w:val="a"/>
    <w:next w:val="a"/>
    <w:link w:val="40"/>
    <w:uiPriority w:val="9"/>
    <w:qFormat/>
    <w:pPr>
      <w:keepNext/>
      <w:keepLines/>
      <w:spacing w:before="80" w:after="40"/>
      <w:outlineLvl w:val="3"/>
    </w:pPr>
    <w:rPr>
      <w:color w:val="2F5496"/>
      <w:sz w:val="28"/>
      <w:szCs w:val="28"/>
    </w:rPr>
  </w:style>
  <w:style w:type="paragraph" w:styleId="5">
    <w:name w:val="heading 5"/>
    <w:basedOn w:val="a"/>
    <w:next w:val="a"/>
    <w:link w:val="50"/>
    <w:uiPriority w:val="9"/>
    <w:qFormat/>
    <w:pPr>
      <w:keepNext/>
      <w:keepLines/>
      <w:spacing w:before="80" w:after="40"/>
      <w:outlineLvl w:val="4"/>
    </w:pPr>
    <w:rPr>
      <w:color w:val="2F5496"/>
      <w:sz w:val="24"/>
    </w:rPr>
  </w:style>
  <w:style w:type="paragraph" w:styleId="6">
    <w:name w:val="heading 6"/>
    <w:basedOn w:val="a"/>
    <w:next w:val="a"/>
    <w:link w:val="60"/>
    <w:uiPriority w:val="9"/>
    <w:qFormat/>
    <w:pPr>
      <w:keepNext/>
      <w:keepLines/>
      <w:spacing w:before="40" w:after="0"/>
      <w:outlineLvl w:val="5"/>
    </w:pPr>
    <w:rPr>
      <w:b/>
      <w:bCs/>
      <w:color w:val="2F5496"/>
    </w:rPr>
  </w:style>
  <w:style w:type="paragraph" w:styleId="7">
    <w:name w:val="heading 7"/>
    <w:basedOn w:val="a"/>
    <w:next w:val="a"/>
    <w:link w:val="70"/>
    <w:uiPriority w:val="9"/>
    <w:qFormat/>
    <w:pPr>
      <w:keepNext/>
      <w:keepLines/>
      <w:spacing w:before="40" w:after="0"/>
      <w:outlineLvl w:val="6"/>
    </w:pPr>
    <w:rPr>
      <w:b/>
      <w:bCs/>
      <w:color w:val="595959"/>
    </w:rPr>
  </w:style>
  <w:style w:type="paragraph" w:styleId="8">
    <w:name w:val="heading 8"/>
    <w:basedOn w:val="a"/>
    <w:next w:val="a"/>
    <w:link w:val="80"/>
    <w:uiPriority w:val="9"/>
    <w:qFormat/>
    <w:pPr>
      <w:keepNext/>
      <w:keepLines/>
      <w:spacing w:after="0"/>
      <w:outlineLvl w:val="7"/>
    </w:pPr>
    <w:rPr>
      <w:color w:val="595959"/>
    </w:rPr>
  </w:style>
  <w:style w:type="paragraph" w:styleId="9">
    <w:name w:val="heading 9"/>
    <w:basedOn w:val="a"/>
    <w:next w:val="a"/>
    <w:link w:val="90"/>
    <w:uiPriority w:val="9"/>
    <w:qFormat/>
    <w:pPr>
      <w:keepNext/>
      <w:keepLines/>
      <w:spacing w:after="0"/>
      <w:outlineLvl w:val="8"/>
    </w:pPr>
    <w:rPr>
      <w:rFonts w:eastAsia="等线 Light"/>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rFonts w:ascii="等线 Light" w:eastAsia="等线 Light" w:hAnsi="等线 Light" w:cs="Times New Roman"/>
      <w:color w:val="2F5496"/>
      <w:sz w:val="48"/>
      <w:szCs w:val="48"/>
    </w:rPr>
  </w:style>
  <w:style w:type="character" w:customStyle="1" w:styleId="20">
    <w:name w:val="标题 2 字符"/>
    <w:link w:val="2"/>
    <w:uiPriority w:val="9"/>
    <w:semiHidden/>
    <w:rPr>
      <w:rFonts w:ascii="等线 Light" w:eastAsia="等线 Light" w:hAnsi="等线 Light" w:cs="Times New Roman"/>
      <w:color w:val="2F5496"/>
      <w:sz w:val="40"/>
      <w:szCs w:val="40"/>
    </w:rPr>
  </w:style>
  <w:style w:type="character" w:customStyle="1" w:styleId="30">
    <w:name w:val="标题 3 字符"/>
    <w:link w:val="3"/>
    <w:uiPriority w:val="9"/>
    <w:semiHidden/>
    <w:rPr>
      <w:rFonts w:ascii="等线 Light" w:eastAsia="等线 Light" w:hAnsi="等线 Light" w:cs="Times New Roman"/>
      <w:color w:val="2F5496"/>
      <w:sz w:val="32"/>
      <w:szCs w:val="32"/>
    </w:rPr>
  </w:style>
  <w:style w:type="character" w:customStyle="1" w:styleId="40">
    <w:name w:val="标题 4 字符"/>
    <w:link w:val="4"/>
    <w:uiPriority w:val="9"/>
    <w:semiHidden/>
    <w:rPr>
      <w:rFonts w:cs="Times New Roman"/>
      <w:color w:val="2F5496"/>
      <w:sz w:val="28"/>
      <w:szCs w:val="28"/>
    </w:rPr>
  </w:style>
  <w:style w:type="character" w:customStyle="1" w:styleId="50">
    <w:name w:val="标题 5 字符"/>
    <w:link w:val="5"/>
    <w:uiPriority w:val="9"/>
    <w:semiHidden/>
    <w:rPr>
      <w:rFonts w:cs="Times New Roman"/>
      <w:color w:val="2F5496"/>
      <w:sz w:val="24"/>
    </w:rPr>
  </w:style>
  <w:style w:type="character" w:customStyle="1" w:styleId="60">
    <w:name w:val="标题 6 字符"/>
    <w:link w:val="6"/>
    <w:uiPriority w:val="9"/>
    <w:semiHidden/>
    <w:rPr>
      <w:rFonts w:cs="Times New Roman"/>
      <w:b/>
      <w:bCs/>
      <w:color w:val="2F5496"/>
    </w:rPr>
  </w:style>
  <w:style w:type="character" w:customStyle="1" w:styleId="70">
    <w:name w:val="标题 7 字符"/>
    <w:link w:val="7"/>
    <w:uiPriority w:val="9"/>
    <w:semiHidden/>
    <w:rPr>
      <w:rFonts w:cs="Times New Roman"/>
      <w:b/>
      <w:bCs/>
      <w:color w:val="595959"/>
    </w:rPr>
  </w:style>
  <w:style w:type="character" w:customStyle="1" w:styleId="80">
    <w:name w:val="标题 8 字符"/>
    <w:link w:val="8"/>
    <w:uiPriority w:val="9"/>
    <w:semiHidden/>
    <w:rPr>
      <w:rFonts w:cs="Times New Roman"/>
      <w:color w:val="595959"/>
    </w:rPr>
  </w:style>
  <w:style w:type="character" w:customStyle="1" w:styleId="90">
    <w:name w:val="标题 9 字符"/>
    <w:link w:val="9"/>
    <w:uiPriority w:val="9"/>
    <w:semiHidden/>
    <w:rPr>
      <w:rFonts w:eastAsia="等线 Light" w:cs="Times New Roman"/>
      <w:color w:val="595959"/>
    </w:rPr>
  </w:style>
  <w:style w:type="paragraph" w:styleId="a3">
    <w:name w:val="annotation text"/>
    <w:basedOn w:val="a"/>
    <w:link w:val="a4"/>
    <w:uiPriority w:val="99"/>
    <w:unhideWhenUsed/>
    <w:qFormat/>
  </w:style>
  <w:style w:type="character" w:customStyle="1" w:styleId="a4">
    <w:name w:val="批注文字 字符"/>
    <w:link w:val="a3"/>
    <w:uiPriority w:val="99"/>
    <w:qFormat/>
    <w:rPr>
      <w:kern w:val="2"/>
      <w:sz w:val="22"/>
      <w:szCs w:val="24"/>
    </w:rPr>
  </w:style>
  <w:style w:type="paragraph" w:styleId="a5">
    <w:name w:val="Body Text"/>
    <w:basedOn w:val="a"/>
    <w:link w:val="a6"/>
    <w:uiPriority w:val="1"/>
    <w:qFormat/>
    <w:pPr>
      <w:autoSpaceDE w:val="0"/>
      <w:autoSpaceDN w:val="0"/>
      <w:spacing w:after="0" w:line="240" w:lineRule="auto"/>
    </w:pPr>
    <w:rPr>
      <w:rFonts w:ascii="Times New Roman" w:eastAsia="Times New Roman" w:hAnsi="Times New Roman"/>
      <w:kern w:val="0"/>
      <w:sz w:val="24"/>
      <w:lang w:eastAsia="en-US"/>
    </w:rPr>
  </w:style>
  <w:style w:type="character" w:customStyle="1" w:styleId="a6">
    <w:name w:val="正文文本 字符"/>
    <w:link w:val="a5"/>
    <w:uiPriority w:val="1"/>
    <w:rPr>
      <w:rFonts w:ascii="Times New Roman" w:eastAsia="Times New Roman" w:hAnsi="Times New Roman" w:cs="Times New Roman"/>
      <w:kern w:val="0"/>
      <w:sz w:val="24"/>
      <w:lang w:eastAsia="en-US"/>
    </w:rPr>
  </w:style>
  <w:style w:type="paragraph" w:styleId="a7">
    <w:name w:val="Balloon Text"/>
    <w:basedOn w:val="a"/>
    <w:link w:val="a8"/>
    <w:uiPriority w:val="99"/>
    <w:unhideWhenUsed/>
    <w:pPr>
      <w:spacing w:after="0" w:line="240" w:lineRule="auto"/>
    </w:pPr>
    <w:rPr>
      <w:sz w:val="18"/>
      <w:szCs w:val="18"/>
    </w:rPr>
  </w:style>
  <w:style w:type="character" w:customStyle="1" w:styleId="a8">
    <w:name w:val="批注框文本 字符"/>
    <w:link w:val="a7"/>
    <w:uiPriority w:val="99"/>
    <w:semiHidden/>
    <w:rPr>
      <w:kern w:val="2"/>
      <w:sz w:val="18"/>
      <w:szCs w:val="18"/>
    </w:rPr>
  </w:style>
  <w:style w:type="paragraph" w:styleId="a9">
    <w:name w:val="footer"/>
    <w:basedOn w:val="a"/>
    <w:link w:val="aa"/>
    <w:uiPriority w:val="99"/>
    <w:unhideWhenUsed/>
    <w:pPr>
      <w:tabs>
        <w:tab w:val="center" w:pos="4153"/>
        <w:tab w:val="right" w:pos="8306"/>
      </w:tabs>
      <w:snapToGrid w:val="0"/>
      <w:spacing w:line="240" w:lineRule="auto"/>
    </w:pPr>
    <w:rPr>
      <w:sz w:val="18"/>
      <w:szCs w:val="18"/>
    </w:rPr>
  </w:style>
  <w:style w:type="character" w:customStyle="1" w:styleId="aa">
    <w:name w:val="页脚 字符"/>
    <w:link w:val="a9"/>
    <w:uiPriority w:val="99"/>
    <w:rPr>
      <w:sz w:val="18"/>
      <w:szCs w:val="18"/>
    </w:rPr>
  </w:style>
  <w:style w:type="paragraph" w:styleId="ab">
    <w:name w:val="header"/>
    <w:basedOn w:val="a"/>
    <w:link w:val="ac"/>
    <w:uiPriority w:val="99"/>
    <w:unhideWhenUsed/>
    <w:pPr>
      <w:tabs>
        <w:tab w:val="center" w:pos="4153"/>
        <w:tab w:val="right" w:pos="8306"/>
      </w:tabs>
      <w:snapToGrid w:val="0"/>
      <w:spacing w:line="240" w:lineRule="auto"/>
      <w:jc w:val="center"/>
    </w:pPr>
    <w:rPr>
      <w:sz w:val="18"/>
      <w:szCs w:val="18"/>
    </w:rPr>
  </w:style>
  <w:style w:type="character" w:customStyle="1" w:styleId="ac">
    <w:name w:val="页眉 字符"/>
    <w:link w:val="ab"/>
    <w:uiPriority w:val="99"/>
    <w:rPr>
      <w:sz w:val="18"/>
      <w:szCs w:val="18"/>
    </w:rPr>
  </w:style>
  <w:style w:type="paragraph" w:styleId="ad">
    <w:name w:val="Subtitle"/>
    <w:basedOn w:val="a"/>
    <w:next w:val="a"/>
    <w:link w:val="ae"/>
    <w:uiPriority w:val="11"/>
    <w:qFormat/>
    <w:pPr>
      <w:jc w:val="center"/>
    </w:pPr>
    <w:rPr>
      <w:rFonts w:ascii="等线 Light" w:eastAsia="等线 Light" w:hAnsi="等线 Light"/>
      <w:color w:val="595959"/>
      <w:spacing w:val="15"/>
      <w:sz w:val="28"/>
      <w:szCs w:val="28"/>
    </w:rPr>
  </w:style>
  <w:style w:type="character" w:customStyle="1" w:styleId="ae">
    <w:name w:val="副标题 字符"/>
    <w:link w:val="ad"/>
    <w:uiPriority w:val="11"/>
    <w:rPr>
      <w:rFonts w:ascii="等线 Light" w:eastAsia="等线 Light" w:hAnsi="等线 Light" w:cs="Times New Roman"/>
      <w:color w:val="595959"/>
      <w:spacing w:val="15"/>
      <w:sz w:val="28"/>
      <w:szCs w:val="28"/>
    </w:rPr>
  </w:style>
  <w:style w:type="paragraph" w:styleId="af">
    <w:name w:val="Title"/>
    <w:basedOn w:val="a"/>
    <w:next w:val="a"/>
    <w:link w:val="af0"/>
    <w:uiPriority w:val="10"/>
    <w:qFormat/>
    <w:pPr>
      <w:spacing w:after="80" w:line="240" w:lineRule="auto"/>
      <w:contextualSpacing/>
      <w:jc w:val="center"/>
    </w:pPr>
    <w:rPr>
      <w:rFonts w:ascii="等线 Light" w:eastAsia="等线 Light" w:hAnsi="等线 Light"/>
      <w:spacing w:val="-10"/>
      <w:kern w:val="28"/>
      <w:sz w:val="56"/>
      <w:szCs w:val="56"/>
    </w:rPr>
  </w:style>
  <w:style w:type="character" w:customStyle="1" w:styleId="af0">
    <w:name w:val="标题 字符"/>
    <w:link w:val="af"/>
    <w:uiPriority w:val="10"/>
    <w:rPr>
      <w:rFonts w:ascii="等线 Light" w:eastAsia="等线 Light" w:hAnsi="等线 Light" w:cs="Times New Roman"/>
      <w:spacing w:val="-10"/>
      <w:kern w:val="28"/>
      <w:sz w:val="56"/>
      <w:szCs w:val="56"/>
    </w:rPr>
  </w:style>
  <w:style w:type="paragraph" w:styleId="af1">
    <w:name w:val="annotation subject"/>
    <w:basedOn w:val="a3"/>
    <w:next w:val="a3"/>
    <w:link w:val="af2"/>
    <w:uiPriority w:val="99"/>
    <w:unhideWhenUsed/>
    <w:rPr>
      <w:b/>
      <w:bCs/>
    </w:rPr>
  </w:style>
  <w:style w:type="character" w:customStyle="1" w:styleId="af2">
    <w:name w:val="批注主题 字符"/>
    <w:link w:val="af1"/>
    <w:uiPriority w:val="99"/>
    <w:semiHidden/>
    <w:rPr>
      <w:b/>
      <w:bCs/>
      <w:kern w:val="2"/>
      <w:sz w:val="22"/>
      <w:szCs w:val="24"/>
    </w:rPr>
  </w:style>
  <w:style w:type="character" w:styleId="af3">
    <w:name w:val="Hyperlink"/>
    <w:uiPriority w:val="99"/>
    <w:unhideWhenUsed/>
    <w:rPr>
      <w:color w:val="0563C1"/>
      <w:u w:val="single"/>
    </w:rPr>
  </w:style>
  <w:style w:type="character" w:styleId="af4">
    <w:name w:val="annotation reference"/>
    <w:uiPriority w:val="99"/>
    <w:unhideWhenUsed/>
    <w:qFormat/>
    <w:rPr>
      <w:sz w:val="21"/>
      <w:szCs w:val="21"/>
    </w:rPr>
  </w:style>
  <w:style w:type="paragraph" w:styleId="af5">
    <w:name w:val="Quote"/>
    <w:basedOn w:val="a"/>
    <w:next w:val="a"/>
    <w:link w:val="af6"/>
    <w:uiPriority w:val="29"/>
    <w:qFormat/>
    <w:pPr>
      <w:spacing w:before="160"/>
      <w:jc w:val="center"/>
    </w:pPr>
    <w:rPr>
      <w:i/>
      <w:iCs/>
      <w:color w:val="404040"/>
    </w:rPr>
  </w:style>
  <w:style w:type="character" w:customStyle="1" w:styleId="af6">
    <w:name w:val="引用 字符"/>
    <w:link w:val="af5"/>
    <w:uiPriority w:val="29"/>
    <w:rPr>
      <w:i/>
      <w:iCs/>
      <w:color w:val="404040"/>
    </w:rPr>
  </w:style>
  <w:style w:type="paragraph" w:styleId="af7">
    <w:name w:val="List Paragraph"/>
    <w:basedOn w:val="a"/>
    <w:uiPriority w:val="34"/>
    <w:qFormat/>
    <w:pPr>
      <w:ind w:left="720"/>
      <w:contextualSpacing/>
    </w:pPr>
  </w:style>
  <w:style w:type="character" w:styleId="af8">
    <w:name w:val="Intense Emphasis"/>
    <w:uiPriority w:val="21"/>
    <w:qFormat/>
    <w:rPr>
      <w:i/>
      <w:iCs/>
      <w:color w:val="2F5496"/>
    </w:rPr>
  </w:style>
  <w:style w:type="paragraph" w:styleId="af9">
    <w:name w:val="Intense Quote"/>
    <w:basedOn w:val="a"/>
    <w:next w:val="a"/>
    <w:link w:val="afa"/>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afa">
    <w:name w:val="明显引用 字符"/>
    <w:link w:val="af9"/>
    <w:uiPriority w:val="30"/>
    <w:rPr>
      <w:i/>
      <w:iCs/>
      <w:color w:val="2F5496"/>
    </w:rPr>
  </w:style>
  <w:style w:type="character" w:styleId="afb">
    <w:name w:val="Intense Reference"/>
    <w:uiPriority w:val="32"/>
    <w:qFormat/>
    <w:rPr>
      <w:b/>
      <w:bCs/>
      <w:smallCaps/>
      <w:color w:val="2F5496"/>
      <w:spacing w:val="5"/>
    </w:rPr>
  </w:style>
  <w:style w:type="paragraph" w:customStyle="1" w:styleId="TableParagraph">
    <w:name w:val="Table Paragraph"/>
    <w:basedOn w:val="a"/>
    <w:uiPriority w:val="1"/>
    <w:qFormat/>
    <w:pPr>
      <w:autoSpaceDE w:val="0"/>
      <w:autoSpaceDN w:val="0"/>
      <w:spacing w:before="186" w:after="0" w:line="240" w:lineRule="auto"/>
      <w:ind w:left="105"/>
    </w:pPr>
    <w:rPr>
      <w:rFonts w:ascii="Times New Roman" w:eastAsia="Times New Roman" w:hAnsi="Times New Roman"/>
      <w:kern w:val="0"/>
      <w:szCs w:val="22"/>
      <w:lang w:eastAsia="en-US"/>
    </w:rPr>
  </w:style>
  <w:style w:type="paragraph" w:customStyle="1" w:styleId="BBAuthorName">
    <w:name w:val="BB_Author_Name"/>
    <w:basedOn w:val="a"/>
    <w:next w:val="a"/>
    <w:qFormat/>
    <w:pPr>
      <w:widowControl/>
      <w:spacing w:after="180" w:line="240" w:lineRule="auto"/>
    </w:pPr>
    <w:rPr>
      <w:rFonts w:ascii="Arno Pro" w:hAnsi="Arno Pro"/>
      <w:kern w:val="26"/>
      <w:sz w:val="24"/>
      <w:szCs w:val="20"/>
      <w:lang w:eastAsia="en-US"/>
    </w:rPr>
  </w:style>
  <w:style w:type="paragraph" w:customStyle="1" w:styleId="BCAuthorAddress">
    <w:name w:val="BC_Author_Address"/>
    <w:basedOn w:val="a"/>
    <w:next w:val="a"/>
    <w:qFormat/>
    <w:pPr>
      <w:widowControl/>
      <w:spacing w:after="60" w:line="240" w:lineRule="auto"/>
    </w:pPr>
    <w:rPr>
      <w:rFonts w:ascii="Arno Pro" w:hAnsi="Arno Pro"/>
      <w:kern w:val="22"/>
      <w:sz w:val="20"/>
      <w:szCs w:val="20"/>
      <w:lang w:eastAsia="en-US"/>
    </w:rPr>
  </w:style>
  <w:style w:type="character" w:styleId="afc">
    <w:name w:val="Unresolved Mention"/>
    <w:uiPriority w:val="99"/>
    <w:unhideWhenUsed/>
    <w:rPr>
      <w:color w:val="605E5C"/>
      <w:shd w:val="clear" w:color="auto" w:fill="E1DFDD"/>
    </w:rPr>
  </w:style>
  <w:style w:type="character" w:customStyle="1" w:styleId="BDAbstractTitleChar">
    <w:name w:val="BD_Abstract_Title Char"/>
    <w:link w:val="BDAbstractTitle"/>
    <w:qFormat/>
    <w:rPr>
      <w:rFonts w:ascii="Arno Pro" w:hAnsi="Arno Pro"/>
      <w:b/>
      <w:kern w:val="21"/>
      <w:sz w:val="19"/>
      <w:lang w:eastAsia="en-US"/>
    </w:rPr>
  </w:style>
  <w:style w:type="paragraph" w:customStyle="1" w:styleId="BDAbstractTitle">
    <w:name w:val="BD_Abstract_Title"/>
    <w:basedOn w:val="a"/>
    <w:link w:val="BDAbstractTitleChar"/>
    <w:qFormat/>
    <w:pPr>
      <w:widowControl/>
      <w:pBdr>
        <w:top w:val="single" w:sz="4" w:space="1" w:color="auto"/>
        <w:bottom w:val="single" w:sz="4" w:space="1" w:color="auto"/>
      </w:pBdr>
      <w:spacing w:before="100" w:after="600" w:line="240" w:lineRule="auto"/>
      <w:jc w:val="both"/>
    </w:pPr>
    <w:rPr>
      <w:rFonts w:ascii="Arno Pro" w:hAnsi="Arno Pro"/>
      <w:b/>
      <w:kern w:val="21"/>
      <w:sz w:val="19"/>
      <w:szCs w:val="20"/>
      <w:lang w:eastAsia="en-US"/>
    </w:rPr>
  </w:style>
  <w:style w:type="paragraph" w:styleId="afd">
    <w:name w:val="Revision"/>
    <w:uiPriority w:val="99"/>
    <w:unhideWhenUsed/>
    <w:rPr>
      <w:kern w:val="2"/>
      <w:sz w:val="22"/>
      <w:szCs w:val="24"/>
    </w:rPr>
  </w:style>
  <w:style w:type="table" w:styleId="afe">
    <w:name w:val="Table Grid"/>
    <w:basedOn w:val="a1"/>
    <w:uiPriority w:val="39"/>
    <w:rsid w:val="00477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FD2976"/>
    <w:pPr>
      <w:spacing w:after="0"/>
      <w:jc w:val="center"/>
    </w:pPr>
    <w:rPr>
      <w:noProof/>
    </w:rPr>
  </w:style>
  <w:style w:type="character" w:customStyle="1" w:styleId="EndNoteBibliographyTitle0">
    <w:name w:val="EndNote Bibliography Title 字符"/>
    <w:link w:val="EndNoteBibliographyTitle"/>
    <w:rsid w:val="00FD2976"/>
    <w:rPr>
      <w:noProof/>
      <w:kern w:val="2"/>
      <w:sz w:val="22"/>
      <w:szCs w:val="24"/>
    </w:rPr>
  </w:style>
  <w:style w:type="paragraph" w:customStyle="1" w:styleId="EndNoteBibliography">
    <w:name w:val="EndNote Bibliography"/>
    <w:basedOn w:val="a"/>
    <w:link w:val="EndNoteBibliography0"/>
    <w:rsid w:val="00FD2976"/>
    <w:pPr>
      <w:spacing w:line="240" w:lineRule="auto"/>
      <w:jc w:val="center"/>
    </w:pPr>
    <w:rPr>
      <w:noProof/>
    </w:rPr>
  </w:style>
  <w:style w:type="character" w:customStyle="1" w:styleId="EndNoteBibliography0">
    <w:name w:val="EndNote Bibliography 字符"/>
    <w:link w:val="EndNoteBibliography"/>
    <w:rsid w:val="00FD2976"/>
    <w:rPr>
      <w:noProof/>
      <w:kern w:val="2"/>
      <w:sz w:val="22"/>
      <w:szCs w:val="24"/>
    </w:rPr>
  </w:style>
  <w:style w:type="table" w:customStyle="1" w:styleId="TableNormal">
    <w:name w:val="Table Normal"/>
    <w:semiHidden/>
    <w:unhideWhenUsed/>
    <w:qFormat/>
    <w:rsid w:val="006A1D0A"/>
    <w:rPr>
      <w:rFonts w:ascii="Arial" w:eastAsia="宋体" w:hAnsi="Arial" w:cs="Arial"/>
    </w:rPr>
    <w:tblPr>
      <w:tblCellMar>
        <w:top w:w="0" w:type="dxa"/>
        <w:left w:w="0" w:type="dxa"/>
        <w:bottom w:w="0" w:type="dxa"/>
        <w:right w:w="0" w:type="dxa"/>
      </w:tblCellMar>
    </w:tblPr>
  </w:style>
  <w:style w:type="paragraph" w:customStyle="1" w:styleId="aff">
    <w:name w:val="图注"/>
    <w:basedOn w:val="a"/>
    <w:link w:val="aff0"/>
    <w:qFormat/>
    <w:rsid w:val="006A1D0A"/>
    <w:pPr>
      <w:widowControl/>
      <w:kinsoku w:val="0"/>
      <w:autoSpaceDE w:val="0"/>
      <w:autoSpaceDN w:val="0"/>
      <w:adjustRightInd w:val="0"/>
      <w:snapToGrid w:val="0"/>
      <w:spacing w:after="0" w:line="400" w:lineRule="exact"/>
      <w:jc w:val="center"/>
      <w:textAlignment w:val="baseline"/>
    </w:pPr>
    <w:rPr>
      <w:rFonts w:ascii="Times New Roman" w:eastAsia="宋体" w:hAnsi="Times New Roman"/>
      <w:bCs/>
      <w:snapToGrid w:val="0"/>
      <w:color w:val="000000"/>
      <w:spacing w:val="5"/>
      <w:kern w:val="0"/>
      <w:position w:val="2"/>
      <w:sz w:val="21"/>
      <w:szCs w:val="20"/>
    </w:rPr>
  </w:style>
  <w:style w:type="character" w:customStyle="1" w:styleId="aff0">
    <w:name w:val="图注 字符"/>
    <w:link w:val="aff"/>
    <w:qFormat/>
    <w:rsid w:val="006A1D0A"/>
    <w:rPr>
      <w:rFonts w:ascii="Times New Roman" w:eastAsia="宋体" w:hAnsi="Times New Roman"/>
      <w:bCs/>
      <w:snapToGrid w:val="0"/>
      <w:color w:val="000000"/>
      <w:spacing w:val="5"/>
      <w:position w:val="2"/>
      <w:sz w:val="21"/>
    </w:rPr>
  </w:style>
  <w:style w:type="character" w:styleId="aff1">
    <w:name w:val="Placeholder Text"/>
    <w:basedOn w:val="a0"/>
    <w:uiPriority w:val="99"/>
    <w:unhideWhenUsed/>
    <w:rsid w:val="00131D64"/>
    <w:rPr>
      <w:color w:val="666666"/>
    </w:rPr>
  </w:style>
  <w:style w:type="character" w:customStyle="1" w:styleId="mord">
    <w:name w:val="mord"/>
    <w:basedOn w:val="a0"/>
    <w:rsid w:val="0024192A"/>
  </w:style>
  <w:style w:type="character" w:customStyle="1" w:styleId="vlist-s">
    <w:name w:val="vlist-s"/>
    <w:basedOn w:val="a0"/>
    <w:rsid w:val="0024192A"/>
  </w:style>
  <w:style w:type="character" w:styleId="aff2">
    <w:name w:val="Strong"/>
    <w:basedOn w:val="a0"/>
    <w:uiPriority w:val="22"/>
    <w:qFormat/>
    <w:rsid w:val="0024192A"/>
    <w:rPr>
      <w:b/>
      <w:bCs/>
    </w:rPr>
  </w:style>
  <w:style w:type="character" w:customStyle="1" w:styleId="mrel">
    <w:name w:val="mrel"/>
    <w:basedOn w:val="a0"/>
    <w:rsid w:val="0024192A"/>
  </w:style>
  <w:style w:type="character" w:customStyle="1" w:styleId="katex">
    <w:name w:val="katex"/>
    <w:basedOn w:val="a0"/>
    <w:rsid w:val="00D7323B"/>
  </w:style>
  <w:style w:type="character" w:customStyle="1" w:styleId="katex-mathml">
    <w:name w:val="katex-mathml"/>
    <w:basedOn w:val="a0"/>
    <w:rsid w:val="0045504D"/>
  </w:style>
  <w:style w:type="paragraph" w:styleId="aff3">
    <w:name w:val="Normal (Web)"/>
    <w:basedOn w:val="a"/>
    <w:uiPriority w:val="99"/>
    <w:unhideWhenUsed/>
    <w:rsid w:val="0045504D"/>
    <w:pPr>
      <w:widowControl/>
      <w:spacing w:before="100" w:beforeAutospacing="1" w:after="100" w:afterAutospacing="1" w:line="240" w:lineRule="auto"/>
    </w:pPr>
    <w:rPr>
      <w:rFonts w:ascii="宋体" w:eastAsia="宋体" w:hAnsi="宋体" w:cs="宋体"/>
      <w:kern w:val="0"/>
      <w:sz w:val="24"/>
    </w:rPr>
  </w:style>
  <w:style w:type="paragraph" w:customStyle="1" w:styleId="pdq2pgselectionanchorcontainer">
    <w:name w:val="pdq2pg_selectionanchorcontainer"/>
    <w:basedOn w:val="a"/>
    <w:rsid w:val="00781A20"/>
    <w:pPr>
      <w:widowControl/>
      <w:spacing w:before="100" w:beforeAutospacing="1" w:after="100" w:afterAutospacing="1" w:line="240" w:lineRule="auto"/>
    </w:pPr>
    <w:rPr>
      <w:rFonts w:ascii="宋体" w:eastAsia="宋体" w:hAnsi="宋体" w:cs="宋体"/>
      <w:kern w:val="0"/>
      <w:sz w:val="24"/>
    </w:rPr>
  </w:style>
  <w:style w:type="character" w:styleId="aff4">
    <w:name w:val="Emphasis"/>
    <w:basedOn w:val="a0"/>
    <w:uiPriority w:val="20"/>
    <w:qFormat/>
    <w:rsid w:val="00781A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4742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6F286-C85A-4F0B-858D-FE474608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2756</TotalTime>
  <Pages>61</Pages>
  <Words>7846</Words>
  <Characters>44724</Characters>
  <Application>Microsoft Office Word</Application>
  <DocSecurity>0</DocSecurity>
  <Lines>372</Lines>
  <Paragraphs>104</Paragraphs>
  <ScaleCrop>false</ScaleCrop>
  <Company/>
  <LinksUpToDate>false</LinksUpToDate>
  <CharactersWithSpaces>52466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洋 周</dc:creator>
  <cp:keywords/>
  <dc:description/>
  <cp:lastModifiedBy>Administrator</cp:lastModifiedBy>
  <cp:revision>244</cp:revision>
  <cp:lastPrinted>2026-09-17T01:07:00Z</cp:lastPrinted>
  <dcterms:created xsi:type="dcterms:W3CDTF">2026-05-26T02:05:00Z</dcterms:created>
  <dcterms:modified xsi:type="dcterms:W3CDTF">2026-09-22T08:41:00Z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59FB2B00973347098750EB294986796B_13</vt:lpwstr>
  </property>
</Properties>
</file>