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C1216" w14:textId="77777777" w:rsidR="00657EB7" w:rsidRPr="006C6266" w:rsidRDefault="00657EB7" w:rsidP="00657EB7">
      <w:pPr>
        <w:spacing w:line="276" w:lineRule="auto"/>
        <w:jc w:val="center"/>
        <w:rPr>
          <w:rFonts w:ascii="Cambria" w:hAnsi="Cambria"/>
        </w:rPr>
      </w:pPr>
      <w:r w:rsidRPr="006C6266">
        <w:rPr>
          <w:rFonts w:ascii="Cambria" w:hAnsi="Cambria" w:cs="Times New Roman"/>
          <w:noProof/>
          <w:lang w:eastAsia="en-IN"/>
        </w:rPr>
        <w:drawing>
          <wp:inline distT="0" distB="0" distL="0" distR="0" wp14:anchorId="768ED90C" wp14:editId="6129A648">
            <wp:extent cx="2818765" cy="3548768"/>
            <wp:effectExtent l="0" t="0" r="635" b="0"/>
            <wp:docPr id="1654265042" name="Content Placeholder 4">
              <a:extLst xmlns:a="http://schemas.openxmlformats.org/drawingml/2006/main">
                <a:ext uri="{FF2B5EF4-FFF2-40B4-BE49-F238E27FC236}">
                  <a16:creationId xmlns:a16="http://schemas.microsoft.com/office/drawing/2014/main" id="{8A210697-BFA1-4094-F818-3F93B68D337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>
                      <a:extLst>
                        <a:ext uri="{FF2B5EF4-FFF2-40B4-BE49-F238E27FC236}">
                          <a16:creationId xmlns:a16="http://schemas.microsoft.com/office/drawing/2014/main" id="{8A210697-BFA1-4094-F818-3F93B68D3375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4"/>
                    <a:srcRect l="10566" t="2227" r="5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420" cy="3557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47E2DE" w14:textId="25DDB024" w:rsidR="00657EB7" w:rsidRPr="000C6656" w:rsidRDefault="00657EB7" w:rsidP="000C6656">
      <w:pPr>
        <w:pStyle w:val="Caption"/>
        <w:spacing w:line="276" w:lineRule="auto"/>
        <w:jc w:val="center"/>
        <w:rPr>
          <w:rFonts w:ascii="Cambria" w:hAnsi="Cambria"/>
          <w:b/>
          <w:bCs/>
          <w:i w:val="0"/>
          <w:iCs w:val="0"/>
          <w:color w:val="000000" w:themeColor="text1"/>
          <w:sz w:val="20"/>
          <w:szCs w:val="20"/>
        </w:rPr>
      </w:pPr>
      <w:bookmarkStart w:id="0" w:name="_Ref232105533"/>
      <w:r w:rsidRPr="008C2EB3">
        <w:rPr>
          <w:rFonts w:ascii="Cambria" w:hAnsi="Cambria"/>
          <w:b/>
          <w:bCs/>
          <w:i w:val="0"/>
          <w:iCs w:val="0"/>
          <w:color w:val="000000" w:themeColor="text1"/>
          <w:sz w:val="20"/>
          <w:szCs w:val="20"/>
        </w:rPr>
        <w:t>Fig</w:t>
      </w:r>
      <w:bookmarkEnd w:id="0"/>
      <w:r w:rsidR="000C6656">
        <w:rPr>
          <w:rFonts w:ascii="Cambria" w:hAnsi="Cambria"/>
          <w:b/>
          <w:bCs/>
          <w:i w:val="0"/>
          <w:iCs w:val="0"/>
          <w:color w:val="000000" w:themeColor="text1"/>
          <w:sz w:val="20"/>
          <w:szCs w:val="20"/>
        </w:rPr>
        <w:t xml:space="preserve"> S. 1</w:t>
      </w:r>
      <w:r w:rsidRPr="008C2EB3">
        <w:rPr>
          <w:rFonts w:ascii="Cambria" w:hAnsi="Cambria"/>
          <w:i w:val="0"/>
          <w:iCs w:val="0"/>
          <w:color w:val="000000" w:themeColor="text1"/>
          <w:sz w:val="20"/>
          <w:szCs w:val="20"/>
        </w:rPr>
        <w:t xml:space="preserve"> Schematic representation of the in vitro study setup</w:t>
      </w:r>
      <w:r w:rsidRPr="006C6266">
        <w:rPr>
          <w:rFonts w:ascii="Cambria" w:hAnsi="Cambria"/>
        </w:rPr>
        <w:t>.</w:t>
      </w:r>
    </w:p>
    <w:p w14:paraId="109C87BF" w14:textId="77777777" w:rsidR="00657EB7" w:rsidRDefault="00657EB7" w:rsidP="007631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A607B3" w14:textId="77777777" w:rsidR="00657EB7" w:rsidRDefault="00657EB7" w:rsidP="007631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0BEE69" w14:textId="7D805DD9" w:rsidR="007631DB" w:rsidRPr="00550E0F" w:rsidRDefault="007631DB" w:rsidP="007631DB">
      <w:pPr>
        <w:jc w:val="center"/>
        <w:rPr>
          <w:rFonts w:ascii="Times New Roman" w:hAnsi="Times New Roman" w:cs="Times New Roman"/>
          <w:sz w:val="16"/>
          <w:szCs w:val="16"/>
        </w:rPr>
      </w:pPr>
      <w:r w:rsidRPr="005B6EDF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5B013B49" wp14:editId="594C371C">
            <wp:extent cx="1727262" cy="2093232"/>
            <wp:effectExtent l="0" t="0" r="6350" b="254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EBB187F8-CFA2-3712-0F19-2D2D45E21E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EBB187F8-CFA2-3712-0F19-2D2D45E21E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2437" t="733" b="12366"/>
                    <a:stretch/>
                  </pic:blipFill>
                  <pic:spPr bwMode="auto">
                    <a:xfrm>
                      <a:off x="0" y="0"/>
                      <a:ext cx="1747757" cy="2118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B6EDF">
        <w:rPr>
          <w:rFonts w:ascii="Times New Roman" w:hAnsi="Times New Roman" w:cs="Times New Roman"/>
          <w:sz w:val="24"/>
          <w:szCs w:val="24"/>
        </w:rPr>
        <w:t xml:space="preserve">    </w:t>
      </w:r>
      <w:r w:rsidRPr="00550E0F">
        <w:rPr>
          <w:rFonts w:ascii="Times New Roman" w:hAnsi="Times New Roman" w:cs="Times New Roman"/>
          <w:noProof/>
          <w:sz w:val="16"/>
          <w:szCs w:val="16"/>
          <w:lang w:eastAsia="en-IN"/>
        </w:rPr>
        <w:drawing>
          <wp:inline distT="0" distB="0" distL="0" distR="0" wp14:anchorId="5BEB13F9" wp14:editId="646A1963">
            <wp:extent cx="1817914" cy="2084763"/>
            <wp:effectExtent l="0" t="0" r="0" b="0"/>
            <wp:docPr id="3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C88342EE-95EB-629C-C883-477A741E50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C88342EE-95EB-629C-C883-477A741E500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6987" r="3388" b="9698"/>
                    <a:stretch/>
                  </pic:blipFill>
                  <pic:spPr bwMode="auto">
                    <a:xfrm>
                      <a:off x="0" y="0"/>
                      <a:ext cx="1840466" cy="211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50E0F">
        <w:rPr>
          <w:rFonts w:ascii="Times New Roman" w:hAnsi="Times New Roman" w:cs="Times New Roman"/>
          <w:sz w:val="16"/>
          <w:szCs w:val="16"/>
        </w:rPr>
        <w:t xml:space="preserve">     </w:t>
      </w:r>
      <w:r w:rsidRPr="00550E0F">
        <w:rPr>
          <w:rFonts w:ascii="Times New Roman" w:hAnsi="Times New Roman" w:cs="Times New Roman"/>
          <w:noProof/>
          <w:sz w:val="16"/>
          <w:szCs w:val="16"/>
          <w:lang w:eastAsia="en-IN"/>
        </w:rPr>
        <w:drawing>
          <wp:inline distT="0" distB="0" distL="0" distR="0" wp14:anchorId="555CD450" wp14:editId="51CFCBB0">
            <wp:extent cx="1774372" cy="2075599"/>
            <wp:effectExtent l="0" t="0" r="0" b="1270"/>
            <wp:docPr id="6" name="Content Placeholder 4">
              <a:extLst xmlns:a="http://schemas.openxmlformats.org/drawingml/2006/main">
                <a:ext uri="{FF2B5EF4-FFF2-40B4-BE49-F238E27FC236}">
                  <a16:creationId xmlns:a16="http://schemas.microsoft.com/office/drawing/2014/main" id="{CC46CE45-4CD3-FACA-CA8C-0220A06F451B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ntent Placeholder 4">
                      <a:extLst>
                        <a:ext uri="{FF2B5EF4-FFF2-40B4-BE49-F238E27FC236}">
                          <a16:creationId xmlns:a16="http://schemas.microsoft.com/office/drawing/2014/main" id="{CC46CE45-4CD3-FACA-CA8C-0220A06F451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31" t="25078" r="29069" b="30003"/>
                    <a:stretch/>
                  </pic:blipFill>
                  <pic:spPr>
                    <a:xfrm>
                      <a:off x="0" y="0"/>
                      <a:ext cx="1775759" cy="207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61BA4" w14:textId="1FC06AB5" w:rsidR="007631DB" w:rsidRPr="00550E0F" w:rsidRDefault="007631DB" w:rsidP="007631DB">
      <w:pPr>
        <w:jc w:val="center"/>
        <w:rPr>
          <w:rFonts w:ascii="Cambria" w:hAnsi="Cambria" w:cs="Times New Roman"/>
          <w:sz w:val="16"/>
          <w:szCs w:val="16"/>
        </w:rPr>
      </w:pPr>
      <w:r w:rsidRPr="003A0C86">
        <w:rPr>
          <w:rFonts w:ascii="Cambria" w:hAnsi="Cambria" w:cs="Times New Roman"/>
          <w:b/>
          <w:bCs/>
          <w:sz w:val="16"/>
          <w:szCs w:val="16"/>
        </w:rPr>
        <w:t>Fig</w:t>
      </w:r>
      <w:r w:rsidR="00457BC0" w:rsidRPr="003A0C86">
        <w:rPr>
          <w:rFonts w:ascii="Cambria" w:hAnsi="Cambria" w:cs="Times New Roman"/>
          <w:b/>
          <w:bCs/>
          <w:sz w:val="16"/>
          <w:szCs w:val="16"/>
        </w:rPr>
        <w:t xml:space="preserve"> S.</w:t>
      </w:r>
      <w:r w:rsidRPr="003A0C86">
        <w:rPr>
          <w:rFonts w:ascii="Cambria" w:hAnsi="Cambria" w:cs="Times New Roman"/>
          <w:b/>
          <w:bCs/>
          <w:sz w:val="16"/>
          <w:szCs w:val="16"/>
        </w:rPr>
        <w:t xml:space="preserve"> </w:t>
      </w:r>
      <w:r w:rsidR="00B335E1">
        <w:rPr>
          <w:rFonts w:ascii="Cambria" w:hAnsi="Cambria" w:cs="Times New Roman"/>
          <w:b/>
          <w:bCs/>
          <w:sz w:val="16"/>
          <w:szCs w:val="16"/>
        </w:rPr>
        <w:t>2</w:t>
      </w:r>
      <w:r w:rsidR="003A0C86">
        <w:rPr>
          <w:rFonts w:ascii="Cambria" w:hAnsi="Cambria" w:cs="Times New Roman"/>
          <w:b/>
          <w:bCs/>
          <w:sz w:val="16"/>
          <w:szCs w:val="16"/>
        </w:rPr>
        <w:t xml:space="preserve">. </w:t>
      </w:r>
      <w:r w:rsidRPr="00550E0F">
        <w:rPr>
          <w:rFonts w:ascii="Cambria" w:hAnsi="Cambria" w:cs="Times New Roman"/>
          <w:sz w:val="16"/>
          <w:szCs w:val="16"/>
        </w:rPr>
        <w:t>a) Caseinate in citric acid solution. b) Sodium Alginate in distilled water. c) Mixing of both the solutions.</w:t>
      </w:r>
    </w:p>
    <w:p w14:paraId="6F1F5930" w14:textId="77777777" w:rsidR="007631DB" w:rsidRPr="00550E0F" w:rsidRDefault="007631DB" w:rsidP="007631DB">
      <w:pPr>
        <w:rPr>
          <w:rFonts w:ascii="Cambria" w:hAnsi="Cambria" w:cs="Times New Roman"/>
          <w:sz w:val="16"/>
          <w:szCs w:val="16"/>
        </w:rPr>
      </w:pPr>
    </w:p>
    <w:p w14:paraId="20AD74F5" w14:textId="77777777" w:rsidR="007631DB" w:rsidRPr="00550E0F" w:rsidRDefault="007631DB" w:rsidP="007631DB">
      <w:pPr>
        <w:jc w:val="center"/>
        <w:rPr>
          <w:rFonts w:ascii="Cambria" w:hAnsi="Cambria" w:cs="Times New Roman"/>
          <w:sz w:val="16"/>
          <w:szCs w:val="16"/>
        </w:rPr>
      </w:pPr>
      <w:r w:rsidRPr="00550E0F">
        <w:rPr>
          <w:rFonts w:ascii="Cambria" w:hAnsi="Cambria" w:cs="Times New Roman"/>
          <w:noProof/>
          <w:sz w:val="16"/>
          <w:szCs w:val="16"/>
          <w:lang w:eastAsia="en-IN"/>
        </w:rPr>
        <w:lastRenderedPageBreak/>
        <w:drawing>
          <wp:inline distT="0" distB="0" distL="0" distR="0" wp14:anchorId="5F98C7FB" wp14:editId="033CDD9A">
            <wp:extent cx="1805940" cy="2442483"/>
            <wp:effectExtent l="0" t="0" r="3810" b="0"/>
            <wp:docPr id="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F1F0B4AF-E1A5-4DA9-2359-8AFDFDF1F4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F1F0B4AF-E1A5-4DA9-2359-8AFDFDF1F4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703" r="15725"/>
                    <a:stretch/>
                  </pic:blipFill>
                  <pic:spPr bwMode="auto">
                    <a:xfrm>
                      <a:off x="0" y="0"/>
                      <a:ext cx="1815762" cy="2455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50E0F">
        <w:rPr>
          <w:rFonts w:ascii="Cambria" w:hAnsi="Cambria" w:cs="Times New Roman"/>
          <w:sz w:val="16"/>
          <w:szCs w:val="16"/>
        </w:rPr>
        <w:t xml:space="preserve">           </w:t>
      </w:r>
      <w:r w:rsidRPr="00550E0F">
        <w:rPr>
          <w:rFonts w:ascii="Cambria" w:hAnsi="Cambria" w:cs="Times New Roman"/>
          <w:noProof/>
          <w:sz w:val="16"/>
          <w:szCs w:val="16"/>
          <w:lang w:eastAsia="en-IN"/>
        </w:rPr>
        <w:drawing>
          <wp:inline distT="0" distB="0" distL="0" distR="0" wp14:anchorId="510E0242" wp14:editId="5FE0E576">
            <wp:extent cx="1465734" cy="2435860"/>
            <wp:effectExtent l="0" t="0" r="1270" b="2540"/>
            <wp:docPr id="18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8C90383C-6D78-817B-3059-D19FA3EB20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>
                      <a:extLst>
                        <a:ext uri="{FF2B5EF4-FFF2-40B4-BE49-F238E27FC236}">
                          <a16:creationId xmlns:a16="http://schemas.microsoft.com/office/drawing/2014/main" id="{8C90383C-6D78-817B-3059-D19FA3EB20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6" t="15723" r="32670" b="26164"/>
                    <a:stretch/>
                  </pic:blipFill>
                  <pic:spPr>
                    <a:xfrm>
                      <a:off x="0" y="0"/>
                      <a:ext cx="1467760" cy="2439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0E0F">
        <w:rPr>
          <w:rFonts w:ascii="Cambria" w:hAnsi="Cambria" w:cs="Times New Roman"/>
          <w:sz w:val="16"/>
          <w:szCs w:val="16"/>
        </w:rPr>
        <w:t xml:space="preserve">             </w:t>
      </w:r>
      <w:r w:rsidRPr="00550E0F">
        <w:rPr>
          <w:rFonts w:ascii="Cambria" w:hAnsi="Cambria" w:cs="Times New Roman"/>
          <w:noProof/>
          <w:sz w:val="16"/>
          <w:szCs w:val="16"/>
          <w:lang w:eastAsia="en-IN"/>
        </w:rPr>
        <w:drawing>
          <wp:inline distT="0" distB="0" distL="0" distR="0" wp14:anchorId="4E971756" wp14:editId="15672FB0">
            <wp:extent cx="1295400" cy="2427259"/>
            <wp:effectExtent l="0" t="0" r="0" b="0"/>
            <wp:docPr id="20" name="Picture 19">
              <a:extLst xmlns:a="http://schemas.openxmlformats.org/drawingml/2006/main">
                <a:ext uri="{FF2B5EF4-FFF2-40B4-BE49-F238E27FC236}">
                  <a16:creationId xmlns:a16="http://schemas.microsoft.com/office/drawing/2014/main" id="{2915591B-75C3-496F-6F52-3A661CD094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>
                      <a:extLst>
                        <a:ext uri="{FF2B5EF4-FFF2-40B4-BE49-F238E27FC236}">
                          <a16:creationId xmlns:a16="http://schemas.microsoft.com/office/drawing/2014/main" id="{2915591B-75C3-496F-6F52-3A661CD094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2" r="21599"/>
                    <a:stretch/>
                  </pic:blipFill>
                  <pic:spPr bwMode="auto">
                    <a:xfrm>
                      <a:off x="0" y="0"/>
                      <a:ext cx="1297272" cy="2430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6CB1D9" w14:textId="781CDD19" w:rsidR="007631DB" w:rsidRPr="00550E0F" w:rsidRDefault="007631DB" w:rsidP="007631DB">
      <w:pPr>
        <w:tabs>
          <w:tab w:val="left" w:pos="5772"/>
        </w:tabs>
        <w:jc w:val="center"/>
        <w:rPr>
          <w:rFonts w:ascii="Cambria" w:hAnsi="Cambria" w:cs="Times New Roman"/>
          <w:sz w:val="16"/>
          <w:szCs w:val="16"/>
        </w:rPr>
      </w:pPr>
      <w:r w:rsidRPr="003A0C86">
        <w:rPr>
          <w:rFonts w:ascii="Cambria" w:hAnsi="Cambria" w:cs="Times New Roman"/>
          <w:b/>
          <w:bCs/>
          <w:sz w:val="16"/>
          <w:szCs w:val="16"/>
        </w:rPr>
        <w:t>Fig</w:t>
      </w:r>
      <w:r w:rsidR="00457BC0" w:rsidRPr="003A0C86">
        <w:rPr>
          <w:rFonts w:ascii="Cambria" w:hAnsi="Cambria" w:cs="Times New Roman"/>
          <w:b/>
          <w:bCs/>
          <w:sz w:val="16"/>
          <w:szCs w:val="16"/>
        </w:rPr>
        <w:t xml:space="preserve"> S.</w:t>
      </w:r>
      <w:r w:rsidRPr="003A0C86">
        <w:rPr>
          <w:rFonts w:ascii="Cambria" w:hAnsi="Cambria" w:cs="Times New Roman"/>
          <w:b/>
          <w:bCs/>
          <w:sz w:val="16"/>
          <w:szCs w:val="16"/>
        </w:rPr>
        <w:t xml:space="preserve"> </w:t>
      </w:r>
      <w:r w:rsidR="00B335E1">
        <w:rPr>
          <w:rFonts w:ascii="Cambria" w:hAnsi="Cambria" w:cs="Times New Roman"/>
          <w:b/>
          <w:bCs/>
          <w:sz w:val="16"/>
          <w:szCs w:val="16"/>
        </w:rPr>
        <w:t>3</w:t>
      </w:r>
      <w:r w:rsidR="003A0C86">
        <w:rPr>
          <w:rFonts w:ascii="Cambria" w:hAnsi="Cambria" w:cs="Times New Roman"/>
          <w:b/>
          <w:bCs/>
          <w:sz w:val="16"/>
          <w:szCs w:val="16"/>
        </w:rPr>
        <w:t>.</w:t>
      </w:r>
      <w:r w:rsidRPr="00550E0F">
        <w:rPr>
          <w:rFonts w:ascii="Cambria" w:hAnsi="Cambria" w:cs="Times New Roman"/>
          <w:sz w:val="16"/>
          <w:szCs w:val="16"/>
        </w:rPr>
        <w:t xml:space="preserve"> a) Magnetic stirring.   b) Centrifuged sample. c) Filtering </w:t>
      </w:r>
      <w:r w:rsidR="00995381">
        <w:rPr>
          <w:rFonts w:ascii="Cambria" w:hAnsi="Cambria" w:cs="Times New Roman"/>
          <w:sz w:val="16"/>
          <w:szCs w:val="16"/>
        </w:rPr>
        <w:t xml:space="preserve">the </w:t>
      </w:r>
      <w:r w:rsidRPr="00550E0F">
        <w:rPr>
          <w:rFonts w:ascii="Cambria" w:hAnsi="Cambria" w:cs="Times New Roman"/>
          <w:sz w:val="16"/>
          <w:szCs w:val="16"/>
        </w:rPr>
        <w:t>centrifuged sample.</w:t>
      </w:r>
    </w:p>
    <w:p w14:paraId="19EF9951" w14:textId="77777777" w:rsidR="007631DB" w:rsidRPr="00550E0F" w:rsidRDefault="007631DB" w:rsidP="007631DB">
      <w:pPr>
        <w:tabs>
          <w:tab w:val="left" w:pos="5772"/>
        </w:tabs>
        <w:rPr>
          <w:rFonts w:ascii="Cambria" w:hAnsi="Cambria" w:cs="Times New Roman"/>
          <w:sz w:val="16"/>
          <w:szCs w:val="16"/>
        </w:rPr>
      </w:pPr>
    </w:p>
    <w:p w14:paraId="17D976D8" w14:textId="77777777" w:rsidR="007631DB" w:rsidRPr="00550E0F" w:rsidRDefault="007631DB" w:rsidP="007631DB">
      <w:pPr>
        <w:tabs>
          <w:tab w:val="left" w:pos="5772"/>
        </w:tabs>
        <w:jc w:val="center"/>
        <w:rPr>
          <w:rFonts w:ascii="Cambria" w:hAnsi="Cambria" w:cs="Times New Roman"/>
          <w:sz w:val="16"/>
          <w:szCs w:val="16"/>
        </w:rPr>
      </w:pPr>
      <w:r w:rsidRPr="00550E0F">
        <w:rPr>
          <w:rFonts w:ascii="Cambria" w:hAnsi="Cambria" w:cs="Times New Roman"/>
          <w:noProof/>
          <w:sz w:val="16"/>
          <w:szCs w:val="16"/>
          <w:lang w:eastAsia="en-IN"/>
        </w:rPr>
        <w:drawing>
          <wp:inline distT="0" distB="0" distL="0" distR="0" wp14:anchorId="329D2690" wp14:editId="7DB9E707">
            <wp:extent cx="2392680" cy="1929810"/>
            <wp:effectExtent l="0" t="0" r="7620" b="0"/>
            <wp:docPr id="7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009CE2B3-5C3E-7CCF-BF08-EE74C8A739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009CE2B3-5C3E-7CCF-BF08-EE74C8A739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92" t="12909" r="16483" b="27563"/>
                    <a:stretch/>
                  </pic:blipFill>
                  <pic:spPr bwMode="auto">
                    <a:xfrm>
                      <a:off x="0" y="0"/>
                      <a:ext cx="2401778" cy="1937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50E0F">
        <w:rPr>
          <w:rFonts w:ascii="Cambria" w:hAnsi="Cambria" w:cs="Times New Roman"/>
          <w:sz w:val="16"/>
          <w:szCs w:val="16"/>
        </w:rPr>
        <w:t xml:space="preserve">        </w:t>
      </w:r>
      <w:r w:rsidRPr="00550E0F">
        <w:rPr>
          <w:rFonts w:ascii="Cambria" w:hAnsi="Cambria" w:cs="Times New Roman"/>
          <w:noProof/>
          <w:sz w:val="16"/>
          <w:szCs w:val="16"/>
          <w:lang w:eastAsia="en-IN"/>
        </w:rPr>
        <w:drawing>
          <wp:inline distT="0" distB="0" distL="0" distR="0" wp14:anchorId="3036CBE2" wp14:editId="7D9FFD00">
            <wp:extent cx="2423160" cy="1914525"/>
            <wp:effectExtent l="0" t="0" r="0" b="9525"/>
            <wp:docPr id="10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9FC91AB1-F188-9BCF-AC73-DAD5D0F105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9FC91AB1-F188-9BCF-AC73-DAD5D0F105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80" t="16581" r="8180" b="38826"/>
                    <a:stretch/>
                  </pic:blipFill>
                  <pic:spPr bwMode="auto">
                    <a:xfrm>
                      <a:off x="0" y="0"/>
                      <a:ext cx="2423647" cy="1914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B0FBB6" w14:textId="28A78DF6" w:rsidR="007631DB" w:rsidRPr="00550E0F" w:rsidRDefault="007631DB" w:rsidP="007631DB">
      <w:pPr>
        <w:tabs>
          <w:tab w:val="left" w:pos="5772"/>
        </w:tabs>
        <w:jc w:val="center"/>
        <w:rPr>
          <w:rFonts w:ascii="Cambria" w:hAnsi="Cambria" w:cs="Times New Roman"/>
          <w:sz w:val="16"/>
          <w:szCs w:val="16"/>
        </w:rPr>
      </w:pPr>
      <w:r w:rsidRPr="003A0C86">
        <w:rPr>
          <w:rFonts w:ascii="Cambria" w:hAnsi="Cambria" w:cs="Times New Roman"/>
          <w:b/>
          <w:bCs/>
          <w:sz w:val="16"/>
          <w:szCs w:val="16"/>
        </w:rPr>
        <w:t xml:space="preserve">Fig </w:t>
      </w:r>
      <w:r w:rsidR="00457BC0" w:rsidRPr="003A0C86">
        <w:rPr>
          <w:rFonts w:ascii="Cambria" w:hAnsi="Cambria" w:cs="Times New Roman"/>
          <w:b/>
          <w:bCs/>
          <w:sz w:val="16"/>
          <w:szCs w:val="16"/>
        </w:rPr>
        <w:t xml:space="preserve">S. </w:t>
      </w:r>
      <w:r w:rsidR="00B335E1">
        <w:rPr>
          <w:rFonts w:ascii="Cambria" w:hAnsi="Cambria" w:cs="Times New Roman"/>
          <w:b/>
          <w:bCs/>
          <w:sz w:val="16"/>
          <w:szCs w:val="16"/>
        </w:rPr>
        <w:t>4.</w:t>
      </w:r>
      <w:r w:rsidR="003A0C86">
        <w:rPr>
          <w:rFonts w:ascii="Cambria" w:hAnsi="Cambria" w:cs="Times New Roman"/>
          <w:b/>
          <w:bCs/>
          <w:sz w:val="16"/>
          <w:szCs w:val="16"/>
        </w:rPr>
        <w:t xml:space="preserve"> </w:t>
      </w:r>
      <w:r w:rsidRPr="00550E0F">
        <w:rPr>
          <w:rFonts w:ascii="Cambria" w:hAnsi="Cambria" w:cs="Times New Roman"/>
          <w:sz w:val="16"/>
          <w:szCs w:val="16"/>
        </w:rPr>
        <w:t xml:space="preserve"> a) Vacuum drying the settled particles after filtering. b) Grinding and powdering of sample.</w:t>
      </w:r>
    </w:p>
    <w:p w14:paraId="7CB53447" w14:textId="2F38821B" w:rsidR="007631DB" w:rsidRPr="00550E0F" w:rsidRDefault="007631DB" w:rsidP="00457BC0">
      <w:pPr>
        <w:jc w:val="center"/>
        <w:rPr>
          <w:rFonts w:ascii="Cambria" w:hAnsi="Cambria"/>
          <w:sz w:val="16"/>
          <w:szCs w:val="16"/>
        </w:rPr>
      </w:pPr>
    </w:p>
    <w:p w14:paraId="63FFF9C7" w14:textId="03134F6F" w:rsidR="00457BC0" w:rsidRPr="003A0C86" w:rsidRDefault="00457BC0" w:rsidP="007631DB">
      <w:pPr>
        <w:jc w:val="center"/>
        <w:rPr>
          <w:rFonts w:ascii="Cambria" w:hAnsi="Cambria" w:cs="Times New Roman"/>
          <w:b/>
          <w:bCs/>
          <w:sz w:val="16"/>
          <w:szCs w:val="16"/>
        </w:rPr>
      </w:pPr>
      <w:r w:rsidRPr="003A0C86">
        <w:rPr>
          <w:rFonts w:ascii="Cambria" w:hAnsi="Cambria"/>
          <w:b/>
          <w:bCs/>
          <w:noProof/>
          <w:sz w:val="16"/>
          <w:szCs w:val="16"/>
        </w:rPr>
        <w:drawing>
          <wp:inline distT="0" distB="0" distL="0" distR="0" wp14:anchorId="73D74BD1" wp14:editId="5E266C3D">
            <wp:extent cx="2061845" cy="2519045"/>
            <wp:effectExtent l="0" t="0" r="0" b="0"/>
            <wp:docPr id="206240379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38CB7" w14:textId="2A4648DB" w:rsidR="007631DB" w:rsidRPr="00550E0F" w:rsidRDefault="007631DB" w:rsidP="007631DB">
      <w:pPr>
        <w:jc w:val="center"/>
        <w:rPr>
          <w:rFonts w:ascii="Cambria" w:hAnsi="Cambria" w:cs="Times New Roman"/>
          <w:sz w:val="16"/>
          <w:szCs w:val="16"/>
        </w:rPr>
      </w:pPr>
      <w:r w:rsidRPr="003A0C86">
        <w:rPr>
          <w:rFonts w:ascii="Cambria" w:hAnsi="Cambria" w:cs="Times New Roman"/>
          <w:b/>
          <w:bCs/>
          <w:sz w:val="16"/>
          <w:szCs w:val="16"/>
        </w:rPr>
        <w:t>Fig</w:t>
      </w:r>
      <w:r w:rsidR="00457BC0" w:rsidRPr="003A0C86">
        <w:rPr>
          <w:rFonts w:ascii="Cambria" w:hAnsi="Cambria" w:cs="Times New Roman"/>
          <w:b/>
          <w:bCs/>
          <w:sz w:val="16"/>
          <w:szCs w:val="16"/>
        </w:rPr>
        <w:t xml:space="preserve"> S.</w:t>
      </w:r>
      <w:r w:rsidRPr="003A0C86">
        <w:rPr>
          <w:rFonts w:ascii="Cambria" w:hAnsi="Cambria" w:cs="Times New Roman"/>
          <w:b/>
          <w:bCs/>
          <w:sz w:val="16"/>
          <w:szCs w:val="16"/>
        </w:rPr>
        <w:t xml:space="preserve"> </w:t>
      </w:r>
      <w:r w:rsidR="00B335E1">
        <w:rPr>
          <w:rFonts w:ascii="Cambria" w:hAnsi="Cambria" w:cs="Times New Roman"/>
          <w:b/>
          <w:bCs/>
          <w:sz w:val="16"/>
          <w:szCs w:val="16"/>
        </w:rPr>
        <w:t>5</w:t>
      </w:r>
      <w:r w:rsidR="00457BC0" w:rsidRPr="003A0C86">
        <w:rPr>
          <w:rFonts w:ascii="Cambria" w:hAnsi="Cambria" w:cs="Times New Roman"/>
          <w:b/>
          <w:bCs/>
          <w:sz w:val="16"/>
          <w:szCs w:val="16"/>
        </w:rPr>
        <w:t>.</w:t>
      </w:r>
      <w:r w:rsidRPr="00550E0F">
        <w:rPr>
          <w:rFonts w:ascii="Cambria" w:hAnsi="Cambria" w:cs="Times New Roman"/>
          <w:sz w:val="16"/>
          <w:szCs w:val="16"/>
        </w:rPr>
        <w:t xml:space="preserve"> Etoposide medication.</w:t>
      </w:r>
    </w:p>
    <w:p w14:paraId="2906FEDF" w14:textId="77777777" w:rsidR="00457BC0" w:rsidRPr="00550E0F" w:rsidRDefault="00457BC0" w:rsidP="00457BC0">
      <w:pPr>
        <w:jc w:val="center"/>
        <w:rPr>
          <w:rFonts w:ascii="Cambria" w:hAnsi="Cambria"/>
          <w:sz w:val="16"/>
          <w:szCs w:val="16"/>
        </w:rPr>
      </w:pPr>
    </w:p>
    <w:p w14:paraId="37492AB6" w14:textId="77777777" w:rsidR="00457BC0" w:rsidRPr="00550E0F" w:rsidRDefault="00457BC0" w:rsidP="00457BC0">
      <w:pPr>
        <w:jc w:val="center"/>
        <w:rPr>
          <w:rFonts w:ascii="Cambria" w:hAnsi="Cambria"/>
          <w:sz w:val="16"/>
          <w:szCs w:val="16"/>
        </w:rPr>
      </w:pPr>
    </w:p>
    <w:p w14:paraId="2C660D1F" w14:textId="77777777" w:rsidR="00457BC0" w:rsidRPr="00550E0F" w:rsidRDefault="00457BC0" w:rsidP="00457BC0">
      <w:pPr>
        <w:jc w:val="center"/>
        <w:rPr>
          <w:rFonts w:ascii="Cambria" w:hAnsi="Cambria"/>
          <w:sz w:val="16"/>
          <w:szCs w:val="16"/>
        </w:rPr>
      </w:pPr>
    </w:p>
    <w:p w14:paraId="6E91FF8A" w14:textId="77777777" w:rsidR="00457BC0" w:rsidRPr="00550E0F" w:rsidRDefault="00457BC0" w:rsidP="00457BC0">
      <w:pPr>
        <w:jc w:val="center"/>
        <w:rPr>
          <w:rFonts w:ascii="Cambria" w:hAnsi="Cambria"/>
          <w:sz w:val="16"/>
          <w:szCs w:val="16"/>
        </w:rPr>
      </w:pPr>
    </w:p>
    <w:p w14:paraId="2FAE49EA" w14:textId="62122E95" w:rsidR="00457BC0" w:rsidRPr="00550E0F" w:rsidRDefault="00457BC0" w:rsidP="00457BC0">
      <w:pPr>
        <w:jc w:val="center"/>
        <w:rPr>
          <w:rFonts w:ascii="Cambria" w:hAnsi="Cambria"/>
          <w:sz w:val="16"/>
          <w:szCs w:val="16"/>
        </w:rPr>
      </w:pPr>
      <w:r w:rsidRPr="00550E0F">
        <w:rPr>
          <w:rFonts w:ascii="Cambria" w:hAnsi="Cambria"/>
          <w:noProof/>
          <w:sz w:val="16"/>
          <w:szCs w:val="16"/>
        </w:rPr>
        <w:drawing>
          <wp:inline distT="0" distB="0" distL="0" distR="0" wp14:anchorId="24BF1270" wp14:editId="747E2226">
            <wp:extent cx="1584960" cy="2499360"/>
            <wp:effectExtent l="0" t="0" r="0" b="0"/>
            <wp:docPr id="73380469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E0F">
        <w:rPr>
          <w:rFonts w:ascii="Cambria" w:hAnsi="Cambria"/>
          <w:sz w:val="16"/>
          <w:szCs w:val="16"/>
        </w:rPr>
        <w:t xml:space="preserve">                                            </w:t>
      </w:r>
      <w:r w:rsidRPr="00550E0F">
        <w:rPr>
          <w:rFonts w:ascii="Cambria" w:hAnsi="Cambria"/>
          <w:noProof/>
          <w:sz w:val="16"/>
          <w:szCs w:val="16"/>
        </w:rPr>
        <w:drawing>
          <wp:inline distT="0" distB="0" distL="0" distR="0" wp14:anchorId="513308DC" wp14:editId="4B88A738">
            <wp:extent cx="2004060" cy="2514600"/>
            <wp:effectExtent l="0" t="0" r="0" b="0"/>
            <wp:docPr id="6290847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671B8" w14:textId="56EB5AC6" w:rsidR="00457BC0" w:rsidRPr="00550E0F" w:rsidRDefault="00457BC0" w:rsidP="00457BC0">
      <w:pPr>
        <w:jc w:val="center"/>
        <w:rPr>
          <w:rFonts w:ascii="Cambria" w:hAnsi="Cambria"/>
          <w:sz w:val="16"/>
          <w:szCs w:val="16"/>
        </w:rPr>
      </w:pPr>
    </w:p>
    <w:p w14:paraId="2B558646" w14:textId="1E064F99" w:rsidR="00457BC0" w:rsidRPr="003A0C86" w:rsidRDefault="00457BC0" w:rsidP="00457BC0">
      <w:pPr>
        <w:jc w:val="center"/>
        <w:rPr>
          <w:rFonts w:ascii="Cambria" w:hAnsi="Cambria"/>
          <w:b/>
          <w:bCs/>
          <w:sz w:val="16"/>
          <w:szCs w:val="16"/>
        </w:rPr>
      </w:pPr>
    </w:p>
    <w:p w14:paraId="0B0CEA86" w14:textId="0D2CB016" w:rsidR="00457BC0" w:rsidRPr="00550E0F" w:rsidRDefault="00457BC0" w:rsidP="00457BC0">
      <w:pPr>
        <w:jc w:val="center"/>
        <w:rPr>
          <w:rFonts w:ascii="Cambria" w:hAnsi="Cambria"/>
          <w:sz w:val="16"/>
          <w:szCs w:val="16"/>
        </w:rPr>
      </w:pPr>
      <w:r w:rsidRPr="003A0C86">
        <w:rPr>
          <w:rFonts w:ascii="Cambria" w:hAnsi="Cambria"/>
          <w:b/>
          <w:bCs/>
          <w:sz w:val="16"/>
          <w:szCs w:val="16"/>
        </w:rPr>
        <w:t xml:space="preserve">Fig S. </w:t>
      </w:r>
      <w:r w:rsidR="00B335E1">
        <w:rPr>
          <w:rFonts w:ascii="Cambria" w:hAnsi="Cambria"/>
          <w:b/>
          <w:bCs/>
          <w:sz w:val="16"/>
          <w:szCs w:val="16"/>
        </w:rPr>
        <w:t>6</w:t>
      </w:r>
      <w:r w:rsidRPr="00550E0F">
        <w:rPr>
          <w:rFonts w:ascii="Cambria" w:hAnsi="Cambria"/>
          <w:sz w:val="16"/>
          <w:szCs w:val="16"/>
        </w:rPr>
        <w:t>. a) Dialysis bag. b) Dialysis bag submerged in phosphate buffer solution.</w:t>
      </w:r>
    </w:p>
    <w:p w14:paraId="098DC7E9" w14:textId="705550C7" w:rsidR="00457BC0" w:rsidRPr="00550E0F" w:rsidRDefault="00457BC0" w:rsidP="00457BC0">
      <w:pPr>
        <w:jc w:val="center"/>
        <w:rPr>
          <w:rFonts w:ascii="Cambria" w:hAnsi="Cambria"/>
          <w:sz w:val="16"/>
          <w:szCs w:val="16"/>
        </w:rPr>
      </w:pPr>
    </w:p>
    <w:p w14:paraId="1F3AF616" w14:textId="1408DB01" w:rsidR="00457BC0" w:rsidRPr="00550E0F" w:rsidRDefault="00457BC0" w:rsidP="00457BC0">
      <w:pPr>
        <w:jc w:val="center"/>
        <w:rPr>
          <w:rFonts w:ascii="Cambria" w:hAnsi="Cambria"/>
          <w:sz w:val="16"/>
          <w:szCs w:val="16"/>
        </w:rPr>
      </w:pPr>
      <w:r w:rsidRPr="00550E0F">
        <w:rPr>
          <w:rFonts w:ascii="Cambria" w:hAnsi="Cambria"/>
          <w:noProof/>
          <w:sz w:val="16"/>
          <w:szCs w:val="16"/>
        </w:rPr>
        <w:drawing>
          <wp:inline distT="0" distB="0" distL="0" distR="0" wp14:anchorId="2DE7C646" wp14:editId="0A57D3F3">
            <wp:extent cx="2743200" cy="3672840"/>
            <wp:effectExtent l="0" t="0" r="0" b="3810"/>
            <wp:docPr id="14601709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F6590" w14:textId="754D4615" w:rsidR="00457BC0" w:rsidRPr="00550E0F" w:rsidRDefault="00457BC0" w:rsidP="00457BC0">
      <w:pPr>
        <w:jc w:val="center"/>
        <w:rPr>
          <w:rFonts w:ascii="Cambria" w:hAnsi="Cambria"/>
          <w:sz w:val="16"/>
          <w:szCs w:val="16"/>
        </w:rPr>
      </w:pPr>
      <w:r w:rsidRPr="003A0C86">
        <w:rPr>
          <w:rFonts w:ascii="Cambria" w:hAnsi="Cambria"/>
          <w:b/>
          <w:bCs/>
          <w:sz w:val="16"/>
          <w:szCs w:val="16"/>
        </w:rPr>
        <w:t xml:space="preserve">Fig S. </w:t>
      </w:r>
      <w:r w:rsidR="00B335E1">
        <w:rPr>
          <w:rFonts w:ascii="Cambria" w:hAnsi="Cambria"/>
          <w:b/>
          <w:bCs/>
          <w:sz w:val="16"/>
          <w:szCs w:val="16"/>
        </w:rPr>
        <w:t>7</w:t>
      </w:r>
      <w:r w:rsidRPr="00550E0F">
        <w:rPr>
          <w:rFonts w:ascii="Cambria" w:hAnsi="Cambria"/>
          <w:sz w:val="16"/>
          <w:szCs w:val="16"/>
        </w:rPr>
        <w:t xml:space="preserve">. </w:t>
      </w:r>
      <w:r w:rsidR="00995381">
        <w:rPr>
          <w:rFonts w:ascii="Cambria" w:hAnsi="Cambria"/>
          <w:sz w:val="16"/>
          <w:szCs w:val="16"/>
        </w:rPr>
        <w:t>In vitro</w:t>
      </w:r>
      <w:r w:rsidRPr="00550E0F">
        <w:rPr>
          <w:rFonts w:ascii="Cambria" w:hAnsi="Cambria"/>
          <w:sz w:val="16"/>
          <w:szCs w:val="16"/>
        </w:rPr>
        <w:t xml:space="preserve"> study setup.</w:t>
      </w:r>
    </w:p>
    <w:p w14:paraId="1578A268" w14:textId="0448A866" w:rsidR="00457BC0" w:rsidRPr="00550E0F" w:rsidRDefault="00457BC0" w:rsidP="00457BC0">
      <w:pPr>
        <w:jc w:val="center"/>
        <w:rPr>
          <w:rFonts w:ascii="Cambria" w:hAnsi="Cambria"/>
          <w:sz w:val="16"/>
          <w:szCs w:val="16"/>
        </w:rPr>
      </w:pPr>
    </w:p>
    <w:p w14:paraId="4FFB2DD3" w14:textId="7270F5B1" w:rsidR="00457BC0" w:rsidRPr="00550E0F" w:rsidRDefault="00457BC0" w:rsidP="00457BC0">
      <w:pPr>
        <w:jc w:val="center"/>
        <w:rPr>
          <w:rFonts w:ascii="Cambria" w:hAnsi="Cambria"/>
          <w:sz w:val="16"/>
          <w:szCs w:val="16"/>
        </w:rPr>
      </w:pPr>
      <w:r w:rsidRPr="00550E0F">
        <w:rPr>
          <w:rFonts w:ascii="Cambria" w:hAnsi="Cambria"/>
          <w:noProof/>
          <w:sz w:val="16"/>
          <w:szCs w:val="16"/>
        </w:rPr>
        <w:lastRenderedPageBreak/>
        <w:drawing>
          <wp:inline distT="0" distB="0" distL="0" distR="0" wp14:anchorId="02D08B32" wp14:editId="180AD4BA">
            <wp:extent cx="5676900" cy="2575560"/>
            <wp:effectExtent l="0" t="0" r="0" b="0"/>
            <wp:docPr id="210877452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9D16A" w14:textId="34DC8FD2" w:rsidR="00457BC0" w:rsidRPr="00550E0F" w:rsidRDefault="00457BC0" w:rsidP="00457BC0">
      <w:pPr>
        <w:jc w:val="center"/>
        <w:rPr>
          <w:rFonts w:ascii="Cambria" w:hAnsi="Cambria"/>
          <w:sz w:val="16"/>
          <w:szCs w:val="16"/>
        </w:rPr>
      </w:pPr>
      <w:r w:rsidRPr="003A0C86">
        <w:rPr>
          <w:rFonts w:ascii="Cambria" w:hAnsi="Cambria"/>
          <w:b/>
          <w:bCs/>
          <w:sz w:val="16"/>
          <w:szCs w:val="16"/>
        </w:rPr>
        <w:t xml:space="preserve">Fig S. </w:t>
      </w:r>
      <w:r w:rsidR="00B335E1">
        <w:rPr>
          <w:rFonts w:ascii="Cambria" w:hAnsi="Cambria"/>
          <w:b/>
          <w:bCs/>
          <w:sz w:val="16"/>
          <w:szCs w:val="16"/>
        </w:rPr>
        <w:t>8</w:t>
      </w:r>
      <w:r w:rsidRPr="00550E0F">
        <w:rPr>
          <w:rFonts w:ascii="Cambria" w:hAnsi="Cambria"/>
          <w:sz w:val="16"/>
          <w:szCs w:val="16"/>
        </w:rPr>
        <w:t>.  Samples collected for testing and analysis.</w:t>
      </w:r>
    </w:p>
    <w:p w14:paraId="67E8084C" w14:textId="6383C093" w:rsidR="00457BC0" w:rsidRPr="00457BC0" w:rsidRDefault="00457BC0" w:rsidP="00457BC0"/>
    <w:p w14:paraId="65FFE871" w14:textId="77777777" w:rsidR="009A140E" w:rsidRPr="002E732A" w:rsidRDefault="009A140E" w:rsidP="009A140E">
      <w:pPr>
        <w:rPr>
          <w:rFonts w:ascii="Cambria" w:hAnsi="Cambria" w:cs="Times New Roman"/>
          <w:sz w:val="16"/>
          <w:szCs w:val="16"/>
        </w:rPr>
      </w:pPr>
    </w:p>
    <w:p w14:paraId="258534C8" w14:textId="77777777" w:rsidR="009A140E" w:rsidRPr="002E732A" w:rsidRDefault="009A140E" w:rsidP="009A140E">
      <w:pPr>
        <w:jc w:val="center"/>
        <w:rPr>
          <w:rFonts w:ascii="Cambria" w:hAnsi="Cambria" w:cs="Times New Roman"/>
          <w:sz w:val="16"/>
          <w:szCs w:val="16"/>
        </w:rPr>
      </w:pPr>
      <w:r w:rsidRPr="002E732A">
        <w:rPr>
          <w:rFonts w:ascii="Cambria" w:hAnsi="Cambria" w:cs="Times New Roman"/>
          <w:sz w:val="16"/>
          <w:szCs w:val="16"/>
        </w:rPr>
        <w:br/>
      </w:r>
      <w:r w:rsidRPr="002E732A">
        <w:rPr>
          <w:rFonts w:ascii="Cambria" w:hAnsi="Cambria" w:cs="Times New Roman"/>
          <w:noProof/>
          <w:sz w:val="16"/>
          <w:szCs w:val="16"/>
          <w:lang w:eastAsia="en-IN"/>
        </w:rPr>
        <w:drawing>
          <wp:inline distT="0" distB="0" distL="0" distR="0" wp14:anchorId="6CA34584" wp14:editId="4EAEC12E">
            <wp:extent cx="3033958" cy="1693805"/>
            <wp:effectExtent l="0" t="0" r="0" b="0"/>
            <wp:docPr id="567496993" name="Picture 567496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958" cy="169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6AE8F" w14:textId="14BB0450" w:rsidR="009A140E" w:rsidRPr="009A140E" w:rsidRDefault="009A140E" w:rsidP="009A140E">
      <w:pPr>
        <w:jc w:val="center"/>
        <w:rPr>
          <w:rFonts w:ascii="Cambria" w:hAnsi="Cambria" w:cs="Times New Roman"/>
          <w:sz w:val="16"/>
          <w:szCs w:val="16"/>
        </w:rPr>
      </w:pPr>
      <w:r w:rsidRPr="009A140E">
        <w:rPr>
          <w:rFonts w:ascii="Cambria" w:hAnsi="Cambria"/>
          <w:b/>
          <w:bCs/>
          <w:sz w:val="16"/>
          <w:szCs w:val="16"/>
        </w:rPr>
        <w:t xml:space="preserve">Fig S. </w:t>
      </w:r>
      <w:r w:rsidR="00B335E1">
        <w:rPr>
          <w:rFonts w:ascii="Cambria" w:hAnsi="Cambria"/>
          <w:b/>
          <w:bCs/>
          <w:sz w:val="16"/>
          <w:szCs w:val="16"/>
        </w:rPr>
        <w:t>9</w:t>
      </w:r>
      <w:r w:rsidRPr="009A140E">
        <w:rPr>
          <w:rFonts w:ascii="Cambria" w:hAnsi="Cambria"/>
          <w:b/>
          <w:bCs/>
          <w:sz w:val="16"/>
          <w:szCs w:val="16"/>
        </w:rPr>
        <w:t>.</w:t>
      </w:r>
      <w:r w:rsidRPr="009A140E">
        <w:rPr>
          <w:rFonts w:ascii="Cambria" w:hAnsi="Cambria"/>
          <w:sz w:val="16"/>
          <w:szCs w:val="16"/>
        </w:rPr>
        <w:t xml:space="preserve">  </w:t>
      </w:r>
      <w:r w:rsidRPr="009A140E">
        <w:rPr>
          <w:rFonts w:ascii="Cambria" w:hAnsi="Cambria" w:cs="Times New Roman"/>
          <w:sz w:val="16"/>
          <w:szCs w:val="16"/>
        </w:rPr>
        <w:t xml:space="preserve">Calibration curve </w:t>
      </w:r>
    </w:p>
    <w:p w14:paraId="41A00BCB" w14:textId="77777777" w:rsidR="00B335E1" w:rsidRDefault="00B335E1" w:rsidP="007C376E">
      <w:pPr>
        <w:pStyle w:val="Caption"/>
        <w:keepNext/>
        <w:rPr>
          <w:rFonts w:ascii="Cambria" w:hAnsi="Cambria"/>
          <w:b/>
          <w:bCs/>
          <w:i w:val="0"/>
          <w:iCs w:val="0"/>
          <w:color w:val="000000" w:themeColor="text1"/>
          <w:sz w:val="20"/>
          <w:szCs w:val="20"/>
        </w:rPr>
      </w:pPr>
      <w:bookmarkStart w:id="1" w:name="_Ref233710550"/>
    </w:p>
    <w:p w14:paraId="4DDE3E4F" w14:textId="0A5D39FF" w:rsidR="007C376E" w:rsidRPr="004F18FE" w:rsidRDefault="007C376E" w:rsidP="007C376E">
      <w:pPr>
        <w:pStyle w:val="Caption"/>
        <w:keepNext/>
        <w:rPr>
          <w:rFonts w:ascii="Cambria" w:hAnsi="Cambria"/>
          <w:i w:val="0"/>
          <w:iCs w:val="0"/>
          <w:color w:val="000000" w:themeColor="text1"/>
          <w:sz w:val="20"/>
          <w:szCs w:val="20"/>
        </w:rPr>
      </w:pPr>
      <w:r w:rsidRPr="004F18FE">
        <w:rPr>
          <w:rFonts w:ascii="Cambria" w:hAnsi="Cambria"/>
          <w:b/>
          <w:bCs/>
          <w:i w:val="0"/>
          <w:iCs w:val="0"/>
          <w:color w:val="000000" w:themeColor="text1"/>
          <w:sz w:val="20"/>
          <w:szCs w:val="20"/>
        </w:rPr>
        <w:t xml:space="preserve">Table </w:t>
      </w:r>
      <w:bookmarkEnd w:id="1"/>
      <w:r w:rsidR="00B335E1">
        <w:rPr>
          <w:rFonts w:ascii="Cambria" w:hAnsi="Cambria"/>
          <w:b/>
          <w:bCs/>
          <w:i w:val="0"/>
          <w:iCs w:val="0"/>
          <w:color w:val="000000" w:themeColor="text1"/>
          <w:sz w:val="20"/>
          <w:szCs w:val="20"/>
        </w:rPr>
        <w:t>S.1</w:t>
      </w:r>
      <w:r w:rsidRPr="004F18FE">
        <w:rPr>
          <w:rFonts w:ascii="Cambria" w:hAnsi="Cambria"/>
          <w:i w:val="0"/>
          <w:iCs w:val="0"/>
          <w:color w:val="000000" w:themeColor="text1"/>
          <w:sz w:val="20"/>
          <w:szCs w:val="20"/>
        </w:rPr>
        <w:t xml:space="preserve"> PLIP-validated hydrogen-bond interactions between etoposide and casein residues (D···A ≤ 4.1 Å; D–H···A angle ≥ 90°; PLIP v3.0.0).</w:t>
      </w:r>
    </w:p>
    <w:tbl>
      <w:tblPr>
        <w:tblW w:w="9214" w:type="dxa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6"/>
        <w:gridCol w:w="1533"/>
        <w:gridCol w:w="2005"/>
        <w:gridCol w:w="2005"/>
        <w:gridCol w:w="1297"/>
        <w:gridCol w:w="1298"/>
      </w:tblGrid>
      <w:tr w:rsidR="007C376E" w:rsidRPr="004F18FE" w14:paraId="6BF898C2" w14:textId="77777777" w:rsidTr="000246F7">
        <w:trPr>
          <w:trHeight w:val="20"/>
          <w:tblHeader/>
        </w:trPr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09449F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Complex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9A857E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Residue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0004AB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Donor Atom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C0026A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Acceptor Atom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2984BC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D···A (Å)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D5ED2D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D-H···A (°)</w:t>
            </w:r>
          </w:p>
        </w:tc>
      </w:tr>
      <w:tr w:rsidR="007C376E" w:rsidRPr="004F18FE" w14:paraId="2CA6F1D2" w14:textId="77777777" w:rsidTr="000246F7">
        <w:trPr>
          <w:trHeight w:val="20"/>
        </w:trPr>
        <w:tc>
          <w:tcPr>
            <w:tcW w:w="1076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093A45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α-CN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0D4334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Glu45</w:t>
            </w:r>
          </w:p>
        </w:tc>
        <w:tc>
          <w:tcPr>
            <w:tcW w:w="2005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D80F6F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Oε (sidechain)</w:t>
            </w:r>
          </w:p>
        </w:tc>
        <w:tc>
          <w:tcPr>
            <w:tcW w:w="2005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D504BF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O3-etoposide (hydroxyl)</w:t>
            </w:r>
          </w:p>
        </w:tc>
        <w:tc>
          <w:tcPr>
            <w:tcW w:w="1297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23CAAF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4.03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23775D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112.6°</w:t>
            </w:r>
          </w:p>
        </w:tc>
      </w:tr>
      <w:tr w:rsidR="007C376E" w:rsidRPr="004F18FE" w14:paraId="65B262D4" w14:textId="77777777" w:rsidTr="000246F7">
        <w:trPr>
          <w:trHeight w:val="20"/>
        </w:trPr>
        <w:tc>
          <w:tcPr>
            <w:tcW w:w="1076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97C043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α-CN</w:t>
            </w:r>
          </w:p>
        </w:tc>
        <w:tc>
          <w:tcPr>
            <w:tcW w:w="1533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B77BF2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Val46</w:t>
            </w:r>
          </w:p>
        </w:tc>
        <w:tc>
          <w:tcPr>
            <w:tcW w:w="2005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1AAFD5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N (backbone NH)</w:t>
            </w:r>
          </w:p>
        </w:tc>
        <w:tc>
          <w:tcPr>
            <w:tcW w:w="2005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D84BB5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O3-etoposide (hydroxyl)</w:t>
            </w:r>
          </w:p>
        </w:tc>
        <w:tc>
          <w:tcPr>
            <w:tcW w:w="1297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DD239D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3.19</w:t>
            </w:r>
          </w:p>
        </w:tc>
        <w:tc>
          <w:tcPr>
            <w:tcW w:w="1298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AC1519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133.9°</w:t>
            </w:r>
          </w:p>
        </w:tc>
      </w:tr>
      <w:tr w:rsidR="007C376E" w:rsidRPr="004F18FE" w14:paraId="05F251F0" w14:textId="77777777" w:rsidTr="000246F7">
        <w:trPr>
          <w:trHeight w:val="20"/>
        </w:trPr>
        <w:tc>
          <w:tcPr>
            <w:tcW w:w="1076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865DDF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α-CN</w:t>
            </w:r>
          </w:p>
        </w:tc>
        <w:tc>
          <w:tcPr>
            <w:tcW w:w="1533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CBFB58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Phe47 (i)</w:t>
            </w:r>
          </w:p>
        </w:tc>
        <w:tc>
          <w:tcPr>
            <w:tcW w:w="2005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7635CF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O3-etoposide (hydroxyl)</w:t>
            </w:r>
          </w:p>
        </w:tc>
        <w:tc>
          <w:tcPr>
            <w:tcW w:w="2005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FB340B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O2-Phe47 (backbone C=O)</w:t>
            </w:r>
          </w:p>
        </w:tc>
        <w:tc>
          <w:tcPr>
            <w:tcW w:w="1297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086EC7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2.80</w:t>
            </w:r>
          </w:p>
        </w:tc>
        <w:tc>
          <w:tcPr>
            <w:tcW w:w="1298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8E8788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110.3°</w:t>
            </w:r>
          </w:p>
        </w:tc>
      </w:tr>
      <w:tr w:rsidR="007C376E" w:rsidRPr="004F18FE" w14:paraId="0E8AC195" w14:textId="77777777" w:rsidTr="000246F7">
        <w:trPr>
          <w:trHeight w:val="20"/>
        </w:trPr>
        <w:tc>
          <w:tcPr>
            <w:tcW w:w="1076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3E1C62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α-CN</w:t>
            </w:r>
          </w:p>
        </w:tc>
        <w:tc>
          <w:tcPr>
            <w:tcW w:w="1533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D3BE48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Phe47 (ii)</w:t>
            </w:r>
          </w:p>
        </w:tc>
        <w:tc>
          <w:tcPr>
            <w:tcW w:w="2005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37B277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N (backbone NH)</w:t>
            </w:r>
          </w:p>
        </w:tc>
        <w:tc>
          <w:tcPr>
            <w:tcW w:w="2005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C63EB2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O3-etoposide (hydroxyl)</w:t>
            </w:r>
          </w:p>
        </w:tc>
        <w:tc>
          <w:tcPr>
            <w:tcW w:w="1297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6006BC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3.75</w:t>
            </w:r>
          </w:p>
        </w:tc>
        <w:tc>
          <w:tcPr>
            <w:tcW w:w="1298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EF2C7E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148.6°</w:t>
            </w:r>
          </w:p>
        </w:tc>
      </w:tr>
      <w:tr w:rsidR="007C376E" w:rsidRPr="004F18FE" w14:paraId="59E135CB" w14:textId="77777777" w:rsidTr="000246F7">
        <w:trPr>
          <w:trHeight w:val="20"/>
        </w:trPr>
        <w:tc>
          <w:tcPr>
            <w:tcW w:w="1076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312281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lastRenderedPageBreak/>
              <w:t>β-CN</w:t>
            </w:r>
          </w:p>
        </w:tc>
        <w:tc>
          <w:tcPr>
            <w:tcW w:w="1533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05A39B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Gln55</w:t>
            </w:r>
          </w:p>
        </w:tc>
        <w:tc>
          <w:tcPr>
            <w:tcW w:w="2005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6224C8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O3-etoposide (hydroxyl)</w:t>
            </w:r>
          </w:p>
        </w:tc>
        <w:tc>
          <w:tcPr>
            <w:tcW w:w="2005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2A04B1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Oε-Gln55 (sidechain C=O)</w:t>
            </w:r>
          </w:p>
        </w:tc>
        <w:tc>
          <w:tcPr>
            <w:tcW w:w="1297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02D3B0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2.76</w:t>
            </w:r>
          </w:p>
        </w:tc>
        <w:tc>
          <w:tcPr>
            <w:tcW w:w="1298" w:type="dxa"/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7FFB87" w14:textId="77777777" w:rsidR="007C376E" w:rsidRPr="004F18FE" w:rsidRDefault="007C376E" w:rsidP="000246F7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4F18FE">
              <w:rPr>
                <w:rFonts w:ascii="Cambria" w:eastAsia="Times New Roman" w:hAnsi="Cambria" w:cs="Times New Roman"/>
                <w:sz w:val="20"/>
                <w:szCs w:val="20"/>
              </w:rPr>
              <w:t>157.5°</w:t>
            </w:r>
          </w:p>
        </w:tc>
      </w:tr>
    </w:tbl>
    <w:p w14:paraId="2FD99F17" w14:textId="77777777" w:rsidR="007C376E" w:rsidRPr="009B5D0F" w:rsidRDefault="007C376E" w:rsidP="007C376E">
      <w:pPr>
        <w:rPr>
          <w:lang w:eastAsia="en-IN"/>
        </w:rPr>
      </w:pPr>
    </w:p>
    <w:p w14:paraId="16AA72B6" w14:textId="77777777" w:rsidR="00372401" w:rsidRPr="006C6266" w:rsidRDefault="00372401" w:rsidP="00372401">
      <w:pPr>
        <w:spacing w:line="276" w:lineRule="auto"/>
        <w:rPr>
          <w:rFonts w:ascii="Cambria" w:hAnsi="Cambria" w:cs="Times New Roman"/>
          <w:bCs/>
        </w:rPr>
      </w:pPr>
    </w:p>
    <w:p w14:paraId="735A2B4F" w14:textId="77777777" w:rsidR="007631DB" w:rsidRDefault="007631DB"/>
    <w:sectPr w:rsidR="007631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1DB"/>
    <w:rsid w:val="000C6656"/>
    <w:rsid w:val="00132BF9"/>
    <w:rsid w:val="002C1FC0"/>
    <w:rsid w:val="00372401"/>
    <w:rsid w:val="003A0C86"/>
    <w:rsid w:val="00401A85"/>
    <w:rsid w:val="004253D9"/>
    <w:rsid w:val="00457BC0"/>
    <w:rsid w:val="00550E0F"/>
    <w:rsid w:val="00657EB7"/>
    <w:rsid w:val="007631DB"/>
    <w:rsid w:val="007C376E"/>
    <w:rsid w:val="00995381"/>
    <w:rsid w:val="009A140E"/>
    <w:rsid w:val="00B335E1"/>
    <w:rsid w:val="00CC4B62"/>
    <w:rsid w:val="00D4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441DC8"/>
  <w15:chartTrackingRefBased/>
  <w15:docId w15:val="{3415A432-2A0D-4977-9CB2-6594A154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1DB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31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1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1D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1D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1D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1D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1D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1D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1D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1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1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1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1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1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1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1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1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1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1D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1D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631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1DB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631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1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1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1DB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631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31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31DB"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657EB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ATHIRA C H - [CB.PS.R4CHM25012]</dc:creator>
  <cp:keywords/>
  <dc:description/>
  <cp:lastModifiedBy>Athira PhD</cp:lastModifiedBy>
  <cp:revision>11</cp:revision>
  <dcterms:created xsi:type="dcterms:W3CDTF">2025-09-13T13:01:00Z</dcterms:created>
  <dcterms:modified xsi:type="dcterms:W3CDTF">2026-09-02T07:03:00Z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534905b6-3c7d-4443-bbb9-6b5861f17453</vt:lpwstr>
  </property>
</Properties>
</file>