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2F442">
      <w:pPr>
        <w:jc w:val="both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Table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3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The specificity result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of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double-monoclonal antibody sandwich ELISA</w:t>
      </w:r>
    </w:p>
    <w:p w14:paraId="638DD5DE">
      <w:pPr>
        <w:rPr>
          <w:rFonts w:hint="default" w:ascii="黑体" w:hAnsi="黑体" w:eastAsia="黑体" w:cs="黑体"/>
          <w:sz w:val="21"/>
          <w:szCs w:val="21"/>
          <w:lang w:val="en-US" w:eastAsia="zh-CN"/>
        </w:rPr>
      </w:pPr>
    </w:p>
    <w:tbl>
      <w:tblPr>
        <w:tblStyle w:val="2"/>
        <w:tblpPr w:leftFromText="180" w:rightFromText="180" w:vertAnchor="text" w:horzAnchor="page" w:tblpX="2152" w:tblpY="384"/>
        <w:tblOverlap w:val="never"/>
        <w:tblW w:w="6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1550"/>
        <w:gridCol w:w="2830"/>
      </w:tblGrid>
      <w:tr w14:paraId="6BE1B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D8DB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Virus/Antigen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1169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450n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n</w:t>
            </w:r>
          </w:p>
        </w:tc>
        <w:tc>
          <w:tcPr>
            <w:tcW w:w="28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D7A4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Results</w:t>
            </w:r>
          </w:p>
        </w:tc>
      </w:tr>
      <w:tr w14:paraId="4628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365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CD6A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AKAV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6D29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830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6869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Negative</w:t>
            </w:r>
          </w:p>
        </w:tc>
      </w:tr>
      <w:tr w14:paraId="54FC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1132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BTV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0314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0.154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E9F9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Negative</w:t>
            </w:r>
          </w:p>
        </w:tc>
      </w:tr>
      <w:tr w14:paraId="4E2E4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CF6B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BVDV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A3BA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0.161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8067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Negative</w:t>
            </w:r>
          </w:p>
        </w:tc>
      </w:tr>
      <w:tr w14:paraId="163DA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0601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SBV N protein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3AB5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1.825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F376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Positive</w:t>
            </w:r>
          </w:p>
        </w:tc>
      </w:tr>
      <w:tr w14:paraId="5B6F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17D2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Negative Control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0F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0.162</w:t>
            </w:r>
          </w:p>
        </w:tc>
        <w:tc>
          <w:tcPr>
            <w:tcW w:w="283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49C8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Negative</w:t>
            </w:r>
          </w:p>
        </w:tc>
      </w:tr>
    </w:tbl>
    <w:p w14:paraId="37F3CA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F4710"/>
    <w:rsid w:val="38FB4BB4"/>
    <w:rsid w:val="4907292A"/>
    <w:rsid w:val="66E6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2026-07-01T07:52:56Z</dcterms:created>
  <dc:creator>陈冬杰</dc:creator>
  <cp:lastModifiedBy>王迪</cp:lastModifiedBy>
  <dcterms:modified xsi:type="dcterms:W3CDTF">2026-07-01T07:56:42Z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eyJoZGlkIjoiZGUxYmExYzA1MjQ2OTRhMjg2ZWJkMWIyOWU0ZjdhODEiLCJ1c2VySWQiOiI5OTIxNTA5NDYifQ==</vt:lpwstr>
  </property>
  <property fmtid="{D5CDD505-2E9C-101B-9397-08002B2CF9AE}" pid="4" name="ICV">
    <vt:lpwstr>7257AD7E53AC400181A97EC72B220C2A_12</vt:lpwstr>
  </property>
</Properties>
</file>