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63891CA3" w14:textId="77777777" w:rsidR="00505015" w:rsidRPr="00144A75" w:rsidRDefault="00505015" w:rsidP="0050501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75">
        <w:rPr>
          <w:rFonts w:ascii="Times New Roman" w:eastAsia="Times New Roman" w:hAnsi="Times New Roman" w:cs="Times New Roman"/>
          <w:b/>
          <w:sz w:val="24"/>
          <w:szCs w:val="24"/>
        </w:rPr>
        <w:t>Title</w:t>
      </w:r>
      <w:r w:rsidRPr="00144A75">
        <w:rPr>
          <w:rFonts w:ascii="Times New Roman" w:eastAsia="Times New Roman" w:hAnsi="Times New Roman" w:cs="Times New Roman"/>
          <w:sz w:val="24"/>
          <w:szCs w:val="24"/>
        </w:rPr>
        <w:t>: A Nurse Home Visiting Program for Pregnant Adolescents: A Randomized Controlled Trial</w:t>
      </w:r>
    </w:p>
    <w:p w14:paraId="1E1C7814" w14:textId="77777777" w:rsidR="00505015" w:rsidRPr="00144A75" w:rsidRDefault="00505015" w:rsidP="0050501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5374918" w14:textId="77777777" w:rsidR="00505015" w:rsidRPr="00144A75" w:rsidRDefault="00505015" w:rsidP="0050501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proofErr w:type="spellStart"/>
      <w:r w:rsidRPr="00144A75">
        <w:rPr>
          <w:rFonts w:ascii="Times New Roman" w:eastAsia="Times New Roman" w:hAnsi="Times New Roman" w:cs="Times New Roman"/>
          <w:b/>
          <w:sz w:val="24"/>
          <w:szCs w:val="24"/>
          <w:lang w:val="pt-BR"/>
        </w:rPr>
        <w:t>Authors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: Daniel Fatori* (1), Pedro Fonseca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Zuccolo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(1), Elizabeth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Shephard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(1), Helena Brentani (1), Alicia </w:t>
      </w:r>
      <w:proofErr w:type="spellStart"/>
      <w:r w:rsidRPr="00144A75">
        <w:rPr>
          <w:rFonts w:ascii="Times New Roman" w:eastAsia="Times New Roman" w:hAnsi="Times New Roman" w:cs="Times New Roman"/>
          <w:color w:val="202124"/>
          <w:sz w:val="24"/>
          <w:szCs w:val="24"/>
          <w:lang w:val="pt-BR"/>
        </w:rPr>
        <w:t>Matijasevich</w:t>
      </w:r>
      <w:proofErr w:type="spellEnd"/>
      <w:r w:rsidRPr="00144A75">
        <w:rPr>
          <w:rFonts w:ascii="Times New Roman" w:eastAsia="Times New Roman" w:hAnsi="Times New Roman" w:cs="Times New Roman"/>
          <w:color w:val="202124"/>
          <w:sz w:val="24"/>
          <w:szCs w:val="24"/>
          <w:lang w:val="pt-BR"/>
        </w:rPr>
        <w:t xml:space="preserve"> (2), Alexandre Archanjo </w:t>
      </w:r>
      <w:proofErr w:type="spellStart"/>
      <w:r w:rsidRPr="00144A75">
        <w:rPr>
          <w:rFonts w:ascii="Times New Roman" w:eastAsia="Times New Roman" w:hAnsi="Times New Roman" w:cs="Times New Roman"/>
          <w:color w:val="202124"/>
          <w:sz w:val="24"/>
          <w:szCs w:val="24"/>
          <w:lang w:val="pt-BR"/>
        </w:rPr>
        <w:t>Ferraro</w:t>
      </w:r>
      <w:proofErr w:type="spellEnd"/>
      <w:r w:rsidRPr="00144A75">
        <w:rPr>
          <w:rFonts w:ascii="Times New Roman" w:eastAsia="Times New Roman" w:hAnsi="Times New Roman" w:cs="Times New Roman"/>
          <w:color w:val="202124"/>
          <w:sz w:val="24"/>
          <w:szCs w:val="24"/>
          <w:lang w:val="pt-BR"/>
        </w:rPr>
        <w:t xml:space="preserve"> (3),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Lislaine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Aparecida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Fracolli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(4), Anna Maria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Chiesa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(4), James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Leckman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(5),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Euripedes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Constantino Miguel Filho (1), Guilherme V.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Polanczyk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* (1)</w:t>
      </w:r>
    </w:p>
    <w:p w14:paraId="74FBEF8A" w14:textId="77777777" w:rsidR="00505015" w:rsidRPr="00144A75" w:rsidRDefault="00505015" w:rsidP="0050501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00216877" w14:textId="77777777" w:rsidR="00505015" w:rsidRDefault="00505015" w:rsidP="0050501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proofErr w:type="spellStart"/>
      <w:r w:rsidRPr="00144A75">
        <w:rPr>
          <w:rFonts w:ascii="Times New Roman" w:eastAsia="Times New Roman" w:hAnsi="Times New Roman" w:cs="Times New Roman"/>
          <w:b/>
          <w:sz w:val="24"/>
          <w:szCs w:val="24"/>
          <w:lang w:val="pt-BR"/>
        </w:rPr>
        <w:t>Affiliation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: (1) Departamento de Psiquiatria, Faculdade de Medicina FMUSP, Universidade de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Sao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Paulo, São Paulo, SP, BR.; (2) Departamento de Medicina Preventiva, Faculdade de Medicina FMUSP, Universidade de São Paulo, São Paulo, Brasil; (3) Departamento de Pediatria, Faculdade de Medicina FMUSP, Universidade de São Paulo, São Paulo, SP, BR; (4) Departamento de Enfermagem em Saúde Coletiva da Escola de Enfermagem, Universidade de São Paulo, São Paulo, Brasil; (5) Yale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Child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Study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Center, Yale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University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School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of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Medicine, New Haven, USA  </w:t>
      </w:r>
    </w:p>
    <w:p w14:paraId="1CB13CED" w14:textId="77777777" w:rsidR="00505015" w:rsidRDefault="00505015" w:rsidP="0050501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567B2391" w14:textId="77777777" w:rsidR="00505015" w:rsidRPr="00FF079C" w:rsidRDefault="00505015" w:rsidP="00505015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</w:pPr>
      <w:proofErr w:type="spellStart"/>
      <w:r w:rsidRPr="00FF079C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Supplemetary</w:t>
      </w:r>
      <w:proofErr w:type="spellEnd"/>
      <w:r w:rsidRPr="00FF079C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 xml:space="preserve"> Files</w:t>
      </w:r>
    </w:p>
    <w:p w14:paraId="21216DFF" w14:textId="4D10673D" w:rsidR="00E932D8" w:rsidRDefault="00E932D8"/>
    <w:p w14:paraId="095568C7" w14:textId="2CA15710" w:rsidR="00505015" w:rsidRDefault="00505015"/>
    <w:p w14:paraId="4495C034" w14:textId="3FFB57FE" w:rsidR="00505015" w:rsidRDefault="00505015"/>
    <w:p w14:paraId="286B8198" w14:textId="3F576149" w:rsidR="00505015" w:rsidRDefault="00505015"/>
    <w:p w14:paraId="163C08C9" w14:textId="1829C3A4" w:rsidR="00505015" w:rsidRDefault="00505015"/>
    <w:p w14:paraId="15431C09" w14:textId="4A973440" w:rsidR="00505015" w:rsidRDefault="00505015"/>
    <w:p w14:paraId="25BC50D2" w14:textId="44754C66" w:rsidR="00505015" w:rsidRDefault="00505015"/>
    <w:p w14:paraId="6300C32A" w14:textId="2F4C017E" w:rsidR="00505015" w:rsidRDefault="00505015"/>
    <w:p w14:paraId="11E21372" w14:textId="2910B9A2" w:rsidR="00505015" w:rsidRDefault="00505015"/>
    <w:p w14:paraId="01AE3EB1" w14:textId="77777777" w:rsidR="00505015" w:rsidRDefault="00505015"/>
    <w:p w14:paraId="1A859F96" w14:textId="77777777" w:rsidR="00E932D8" w:rsidRDefault="00E932D8"/>
    <w:p w14:paraId="13481011" w14:textId="77777777" w:rsidR="00E932D8" w:rsidRDefault="00E932D8"/>
    <w:tbl>
      <w:tblPr>
        <w:tblStyle w:val="a"/>
        <w:tblW w:w="15585" w:type="dxa"/>
        <w:tblInd w:w="-8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040"/>
        <w:gridCol w:w="1080"/>
        <w:gridCol w:w="1050"/>
        <w:gridCol w:w="1080"/>
        <w:gridCol w:w="1095"/>
        <w:gridCol w:w="975"/>
        <w:gridCol w:w="1110"/>
        <w:gridCol w:w="1005"/>
        <w:gridCol w:w="1005"/>
        <w:gridCol w:w="975"/>
        <w:gridCol w:w="1020"/>
        <w:gridCol w:w="1035"/>
        <w:gridCol w:w="1020"/>
        <w:gridCol w:w="1095"/>
      </w:tblGrid>
      <w:tr w:rsidR="00E932D8" w14:paraId="7B658037" w14:textId="77777777">
        <w:trPr>
          <w:trHeight w:val="480"/>
        </w:trPr>
        <w:tc>
          <w:tcPr>
            <w:tcW w:w="15585" w:type="dxa"/>
            <w:gridSpan w:val="14"/>
            <w:tcBorders>
              <w:top w:val="nil"/>
              <w:left w:val="nil"/>
              <w:bottom w:val="single" w:sz="8" w:space="0" w:color="000000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9D1618" w14:textId="77777777" w:rsidR="00E932D8" w:rsidRDefault="0050501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lastRenderedPageBreak/>
              <w:t xml:space="preserve">Table S3. </w:t>
            </w:r>
            <w:r>
              <w:rPr>
                <w:sz w:val="18"/>
                <w:szCs w:val="18"/>
              </w:rPr>
              <w:t>Frequencies of length/height-for-age and BMI-for-age by time point.</w:t>
            </w:r>
          </w:p>
        </w:tc>
      </w:tr>
      <w:tr w:rsidR="00E932D8" w14:paraId="0C51D158" w14:textId="77777777">
        <w:trPr>
          <w:trHeight w:val="300"/>
        </w:trPr>
        <w:tc>
          <w:tcPr>
            <w:tcW w:w="20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F4B497" w14:textId="77777777" w:rsidR="00E932D8" w:rsidRDefault="00505015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Anthropometric outcomes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C0F35F" w14:textId="77777777" w:rsidR="00E932D8" w:rsidRDefault="00505015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Categories</w:t>
            </w:r>
          </w:p>
        </w:tc>
        <w:tc>
          <w:tcPr>
            <w:tcW w:w="3225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4580B8" w14:textId="77777777" w:rsidR="00E932D8" w:rsidRDefault="00505015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Birth</w:t>
            </w:r>
          </w:p>
        </w:tc>
        <w:tc>
          <w:tcPr>
            <w:tcW w:w="309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67DA53" w14:textId="77777777" w:rsidR="00E932D8" w:rsidRDefault="00505015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6 </w:t>
            </w:r>
            <w:proofErr w:type="spellStart"/>
            <w:r>
              <w:rPr>
                <w:b/>
                <w:sz w:val="18"/>
                <w:szCs w:val="18"/>
              </w:rPr>
              <w:t>mo</w:t>
            </w:r>
            <w:proofErr w:type="spellEnd"/>
          </w:p>
        </w:tc>
        <w:tc>
          <w:tcPr>
            <w:tcW w:w="300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2F86EE" w14:textId="77777777" w:rsidR="00E932D8" w:rsidRDefault="00505015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12 </w:t>
            </w:r>
            <w:proofErr w:type="spellStart"/>
            <w:r>
              <w:rPr>
                <w:b/>
                <w:sz w:val="18"/>
                <w:szCs w:val="18"/>
              </w:rPr>
              <w:t>mo</w:t>
            </w:r>
            <w:proofErr w:type="spellEnd"/>
          </w:p>
        </w:tc>
        <w:tc>
          <w:tcPr>
            <w:tcW w:w="315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583E11" w14:textId="77777777" w:rsidR="00E932D8" w:rsidRDefault="00505015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24 </w:t>
            </w:r>
            <w:proofErr w:type="spellStart"/>
            <w:r>
              <w:rPr>
                <w:b/>
                <w:sz w:val="18"/>
                <w:szCs w:val="18"/>
              </w:rPr>
              <w:t>mo</w:t>
            </w:r>
            <w:proofErr w:type="spellEnd"/>
          </w:p>
        </w:tc>
      </w:tr>
      <w:tr w:rsidR="00E932D8" w14:paraId="621A1F9E" w14:textId="77777777">
        <w:trPr>
          <w:trHeight w:val="300"/>
        </w:trPr>
        <w:tc>
          <w:tcPr>
            <w:tcW w:w="204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D8D52A" w14:textId="77777777" w:rsidR="00E932D8" w:rsidRDefault="00E932D8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768EF0" w14:textId="77777777" w:rsidR="00E932D8" w:rsidRDefault="00E932D8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566F7F" w14:textId="77777777" w:rsidR="00E932D8" w:rsidRDefault="00505015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001A9A" w14:textId="77777777" w:rsidR="00E932D8" w:rsidRDefault="00505015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</w:t>
            </w:r>
          </w:p>
        </w:tc>
        <w:tc>
          <w:tcPr>
            <w:tcW w:w="10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095A04" w14:textId="77777777" w:rsidR="00E932D8" w:rsidRDefault="00505015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</w:t>
            </w:r>
          </w:p>
        </w:tc>
        <w:tc>
          <w:tcPr>
            <w:tcW w:w="9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CF1DA7" w14:textId="77777777" w:rsidR="00E932D8" w:rsidRDefault="00505015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</w:t>
            </w:r>
          </w:p>
        </w:tc>
        <w:tc>
          <w:tcPr>
            <w:tcW w:w="11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B14D1B" w14:textId="77777777" w:rsidR="00E932D8" w:rsidRDefault="00505015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</w:t>
            </w:r>
          </w:p>
        </w:tc>
        <w:tc>
          <w:tcPr>
            <w:tcW w:w="10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E802E9" w14:textId="77777777" w:rsidR="00E932D8" w:rsidRDefault="00505015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</w:t>
            </w:r>
          </w:p>
        </w:tc>
        <w:tc>
          <w:tcPr>
            <w:tcW w:w="10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C49963" w14:textId="77777777" w:rsidR="00E932D8" w:rsidRDefault="00505015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</w:t>
            </w:r>
          </w:p>
        </w:tc>
        <w:tc>
          <w:tcPr>
            <w:tcW w:w="9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3D1E71" w14:textId="77777777" w:rsidR="00E932D8" w:rsidRDefault="00505015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</w:t>
            </w:r>
          </w:p>
        </w:tc>
        <w:tc>
          <w:tcPr>
            <w:tcW w:w="10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C5A6B9" w14:textId="77777777" w:rsidR="00E932D8" w:rsidRDefault="00505015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</w:t>
            </w:r>
          </w:p>
        </w:tc>
        <w:tc>
          <w:tcPr>
            <w:tcW w:w="10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99E098" w14:textId="77777777" w:rsidR="00E932D8" w:rsidRDefault="00505015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</w:t>
            </w:r>
          </w:p>
        </w:tc>
        <w:tc>
          <w:tcPr>
            <w:tcW w:w="10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4A1BCF" w14:textId="77777777" w:rsidR="00E932D8" w:rsidRDefault="00505015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</w:t>
            </w:r>
          </w:p>
        </w:tc>
        <w:tc>
          <w:tcPr>
            <w:tcW w:w="10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199FF4" w14:textId="77777777" w:rsidR="00E932D8" w:rsidRDefault="00505015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</w:t>
            </w:r>
          </w:p>
        </w:tc>
      </w:tr>
      <w:tr w:rsidR="00E932D8" w14:paraId="0CA671D5" w14:textId="77777777">
        <w:trPr>
          <w:trHeight w:val="300"/>
        </w:trPr>
        <w:tc>
          <w:tcPr>
            <w:tcW w:w="2040" w:type="dxa"/>
            <w:vMerge w:val="restart"/>
            <w:tcBorders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3BD148" w14:textId="77777777" w:rsidR="00E932D8" w:rsidRDefault="00505015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Length/</w:t>
            </w:r>
            <w:proofErr w:type="spellStart"/>
            <w:r>
              <w:rPr>
                <w:b/>
                <w:sz w:val="18"/>
                <w:szCs w:val="18"/>
              </w:rPr>
              <w:t>Heigth</w:t>
            </w:r>
            <w:proofErr w:type="spellEnd"/>
            <w:r>
              <w:rPr>
                <w:b/>
                <w:sz w:val="18"/>
                <w:szCs w:val="18"/>
              </w:rPr>
              <w:t xml:space="preserve">-for-age (z score) 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D88BAD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 to -2</w:t>
            </w:r>
          </w:p>
        </w:tc>
        <w:tc>
          <w:tcPr>
            <w:tcW w:w="10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73417E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(40.0%)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A449D9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(60.0%)</w:t>
            </w:r>
          </w:p>
        </w:tc>
        <w:tc>
          <w:tcPr>
            <w:tcW w:w="109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B20A2F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 (14.7%)</w:t>
            </w:r>
          </w:p>
        </w:tc>
        <w:tc>
          <w:tcPr>
            <w:tcW w:w="97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3D8CAF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(66.7%)</w:t>
            </w:r>
          </w:p>
        </w:tc>
        <w:tc>
          <w:tcPr>
            <w:tcW w:w="111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4AE6B9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(33.3%)</w:t>
            </w:r>
          </w:p>
        </w:tc>
        <w:tc>
          <w:tcPr>
            <w:tcW w:w="10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82162E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(4.8%)</w:t>
            </w:r>
          </w:p>
        </w:tc>
        <w:tc>
          <w:tcPr>
            <w:tcW w:w="10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99CDC9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(100%)</w:t>
            </w:r>
          </w:p>
        </w:tc>
        <w:tc>
          <w:tcPr>
            <w:tcW w:w="97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786127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33D370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(4.0%)</w:t>
            </w:r>
          </w:p>
        </w:tc>
        <w:tc>
          <w:tcPr>
            <w:tcW w:w="103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4320FE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(50.0%)</w:t>
            </w:r>
          </w:p>
        </w:tc>
        <w:tc>
          <w:tcPr>
            <w:tcW w:w="10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5577AE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(50.0%)</w:t>
            </w:r>
          </w:p>
        </w:tc>
        <w:tc>
          <w:tcPr>
            <w:tcW w:w="109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DD377C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(13.6%)</w:t>
            </w:r>
          </w:p>
        </w:tc>
      </w:tr>
      <w:tr w:rsidR="00E932D8" w14:paraId="4F2AAFFF" w14:textId="77777777">
        <w:tc>
          <w:tcPr>
            <w:tcW w:w="2040" w:type="dxa"/>
            <w:vMerge/>
            <w:tcBorders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9AD6D" w14:textId="77777777" w:rsidR="00E932D8" w:rsidRDefault="00E932D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2F1F84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 to 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D8DA86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(53.4%)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444323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 (46.5%)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D0643D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 (85.3%)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A25FC8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(51.7%)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4183E1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 (48.3%)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6D0AE8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 (95.2%)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483AA8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 (50%)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FEE060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 (50%)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F29632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 (96.0%)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78D567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 (52.3%)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9FB713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 (47.4%)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3F0189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 (86.4%)</w:t>
            </w:r>
          </w:p>
        </w:tc>
      </w:tr>
      <w:tr w:rsidR="00E932D8" w14:paraId="650DD8A9" w14:textId="77777777">
        <w:trPr>
          <w:trHeight w:val="400"/>
        </w:trPr>
        <w:tc>
          <w:tcPr>
            <w:tcW w:w="2040" w:type="dxa"/>
            <w:vMerge w:val="restart"/>
            <w:tcBorders>
              <w:top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EB190" w14:textId="77777777" w:rsidR="00E932D8" w:rsidRDefault="00E932D8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  <w:p w14:paraId="4FDEB8AE" w14:textId="77777777" w:rsidR="00E932D8" w:rsidRDefault="00505015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BMI-for-age </w:t>
            </w:r>
          </w:p>
          <w:p w14:paraId="2E5FBD1C" w14:textId="77777777" w:rsidR="00E932D8" w:rsidRDefault="00505015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(z score)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E6A31B" w14:textId="77777777" w:rsidR="00E932D8" w:rsidRDefault="00505015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 to -2</w:t>
            </w:r>
          </w:p>
        </w:tc>
        <w:tc>
          <w:tcPr>
            <w:tcW w:w="105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0C04AC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1C075D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(100%)</w:t>
            </w:r>
          </w:p>
        </w:tc>
        <w:tc>
          <w:tcPr>
            <w:tcW w:w="1095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533C33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(2.9%)</w:t>
            </w:r>
          </w:p>
        </w:tc>
        <w:tc>
          <w:tcPr>
            <w:tcW w:w="975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3939F5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11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714624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(100%)</w:t>
            </w:r>
          </w:p>
        </w:tc>
        <w:tc>
          <w:tcPr>
            <w:tcW w:w="1005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9CC0A0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(1.6%)</w:t>
            </w:r>
          </w:p>
        </w:tc>
        <w:tc>
          <w:tcPr>
            <w:tcW w:w="1005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968307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 (53.8%)</w:t>
            </w:r>
          </w:p>
        </w:tc>
        <w:tc>
          <w:tcPr>
            <w:tcW w:w="975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2D99A0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 (46.1%)</w:t>
            </w:r>
          </w:p>
        </w:tc>
        <w:tc>
          <w:tcPr>
            <w:tcW w:w="102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6B9984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035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ED49AD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(100%)</w:t>
            </w:r>
          </w:p>
        </w:tc>
        <w:tc>
          <w:tcPr>
            <w:tcW w:w="102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303AD5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095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4DADB5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(2.4%)</w:t>
            </w:r>
          </w:p>
        </w:tc>
      </w:tr>
      <w:tr w:rsidR="00E932D8" w14:paraId="77BA907D" w14:textId="77777777">
        <w:trPr>
          <w:trHeight w:val="400"/>
        </w:trPr>
        <w:tc>
          <w:tcPr>
            <w:tcW w:w="2040" w:type="dxa"/>
            <w:vMerge/>
            <w:tcBorders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DB86A" w14:textId="77777777" w:rsidR="00E932D8" w:rsidRDefault="00E932D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D89F5C" w14:textId="77777777" w:rsidR="00E932D8" w:rsidRDefault="00505015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 to 1</w:t>
            </w:r>
          </w:p>
        </w:tc>
        <w:tc>
          <w:tcPr>
            <w:tcW w:w="1050" w:type="dxa"/>
            <w:tcBorders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6678FE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(53.4%)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3C89AF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 (46.5%)</w:t>
            </w:r>
          </w:p>
        </w:tc>
        <w:tc>
          <w:tcPr>
            <w:tcW w:w="1095" w:type="dxa"/>
            <w:tcBorders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7AB725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 (85.3%)</w:t>
            </w:r>
          </w:p>
        </w:tc>
        <w:tc>
          <w:tcPr>
            <w:tcW w:w="975" w:type="dxa"/>
            <w:tcBorders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D0E59A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 (58.0%)</w:t>
            </w:r>
          </w:p>
        </w:tc>
        <w:tc>
          <w:tcPr>
            <w:tcW w:w="1110" w:type="dxa"/>
            <w:tcBorders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0512A5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 (42.0%)</w:t>
            </w:r>
          </w:p>
        </w:tc>
        <w:tc>
          <w:tcPr>
            <w:tcW w:w="1005" w:type="dxa"/>
            <w:tcBorders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A92BA4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 (82.0%)</w:t>
            </w:r>
          </w:p>
        </w:tc>
        <w:tc>
          <w:tcPr>
            <w:tcW w:w="1005" w:type="dxa"/>
            <w:tcBorders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FC1B67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75" w:type="dxa"/>
            <w:tcBorders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B41CC2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BFE5E4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 (81.2%)</w:t>
            </w:r>
          </w:p>
        </w:tc>
        <w:tc>
          <w:tcPr>
            <w:tcW w:w="1035" w:type="dxa"/>
            <w:tcBorders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E32423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 (45.8%)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EE110F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 (54.2%)</w:t>
            </w:r>
          </w:p>
        </w:tc>
        <w:tc>
          <w:tcPr>
            <w:tcW w:w="1095" w:type="dxa"/>
            <w:tcBorders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1124B8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 (57.1%)</w:t>
            </w:r>
          </w:p>
        </w:tc>
      </w:tr>
      <w:tr w:rsidR="00E932D8" w14:paraId="001842BC" w14:textId="77777777">
        <w:trPr>
          <w:trHeight w:val="400"/>
        </w:trPr>
        <w:tc>
          <w:tcPr>
            <w:tcW w:w="2040" w:type="dxa"/>
            <w:vMerge/>
            <w:tcBorders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60FF5" w14:textId="77777777" w:rsidR="00E932D8" w:rsidRDefault="00E932D8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DF1048" w14:textId="77777777" w:rsidR="00E932D8" w:rsidRDefault="00505015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to 3</w:t>
            </w:r>
          </w:p>
        </w:tc>
        <w:tc>
          <w:tcPr>
            <w:tcW w:w="1050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8071AC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(50.0%)</w:t>
            </w:r>
          </w:p>
        </w:tc>
        <w:tc>
          <w:tcPr>
            <w:tcW w:w="1080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95B352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(50.0%)</w:t>
            </w:r>
          </w:p>
        </w:tc>
        <w:tc>
          <w:tcPr>
            <w:tcW w:w="109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0D107A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 (11.8%)</w:t>
            </w:r>
          </w:p>
        </w:tc>
        <w:tc>
          <w:tcPr>
            <w:tcW w:w="9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3E014C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(40.0%)</w:t>
            </w:r>
          </w:p>
        </w:tc>
        <w:tc>
          <w:tcPr>
            <w:tcW w:w="1110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C48671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(60.0%)</w:t>
            </w:r>
          </w:p>
        </w:tc>
        <w:tc>
          <w:tcPr>
            <w:tcW w:w="100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6681FB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 (16.4%)</w:t>
            </w:r>
          </w:p>
        </w:tc>
        <w:tc>
          <w:tcPr>
            <w:tcW w:w="100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95475C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(44.4%)</w:t>
            </w:r>
          </w:p>
        </w:tc>
        <w:tc>
          <w:tcPr>
            <w:tcW w:w="9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DF71B5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 (55.6%)</w:t>
            </w:r>
          </w:p>
        </w:tc>
        <w:tc>
          <w:tcPr>
            <w:tcW w:w="1020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1A0C10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 (18.7%)</w:t>
            </w:r>
          </w:p>
        </w:tc>
        <w:tc>
          <w:tcPr>
            <w:tcW w:w="103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4D9D74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 (52.9%)</w:t>
            </w:r>
          </w:p>
        </w:tc>
        <w:tc>
          <w:tcPr>
            <w:tcW w:w="1020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9E243D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 (47.1%)</w:t>
            </w:r>
          </w:p>
        </w:tc>
        <w:tc>
          <w:tcPr>
            <w:tcW w:w="109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E0FB60" w14:textId="77777777" w:rsidR="00E932D8" w:rsidRDefault="0050501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 (40.5%)</w:t>
            </w:r>
          </w:p>
        </w:tc>
      </w:tr>
      <w:tr w:rsidR="00E932D8" w14:paraId="409BF85E" w14:textId="77777777">
        <w:trPr>
          <w:trHeight w:val="400"/>
        </w:trPr>
        <w:tc>
          <w:tcPr>
            <w:tcW w:w="15585" w:type="dxa"/>
            <w:gridSpan w:val="14"/>
            <w:tcBorders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C4C3E5" w14:textId="77777777" w:rsidR="00E932D8" w:rsidRDefault="00505015">
            <w:pPr>
              <w:widowControl w:val="0"/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Abbreviations: C=control group, I=intervention group, T=total sample.</w:t>
            </w:r>
          </w:p>
        </w:tc>
      </w:tr>
    </w:tbl>
    <w:p w14:paraId="3A93FCE6" w14:textId="77777777" w:rsidR="00E932D8" w:rsidRDefault="00E932D8">
      <w:pPr>
        <w:spacing w:line="240" w:lineRule="auto"/>
      </w:pPr>
    </w:p>
    <w:sectPr w:rsidR="00E932D8">
      <w:pgSz w:w="16838" w:h="11906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paperpile-doc-id" w:val="G156N414J884G518"/>
    <w:docVar w:name="paperpile-doc-name" w:val="JG24M Table S3.docx"/>
  </w:docVars>
  <w:rsids>
    <w:rsidRoot w:val="00E932D8"/>
    <w:rsid w:val="00505015"/>
    <w:rsid w:val="00E93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7AD89"/>
  <w15:docId w15:val="{653AF88D-AEF1-4EDA-8A08-3851461F7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292</Words>
  <Characters>1583</Characters>
  <Application>Microsoft Office Word</Application>
  <DocSecurity>0</DocSecurity>
  <Lines>13</Lines>
  <Paragraphs>3</Paragraphs>
  <ScaleCrop>false</ScaleCrop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Daniel Fatori</cp:lastModifiedBy>
  <cp:revision>2</cp:revision>
  <dcterms:created xsi:type="dcterms:W3CDTF">2020-11-27T20:42:00Z</dcterms:created>
  <dcterms:modified xsi:type="dcterms:W3CDTF">2020-11-27T20:43:00Z</dcterms:modified>
</cp:coreProperties>
</file>