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B45911" w14:textId="77777777" w:rsidR="007C4DA9" w:rsidRPr="008E600D" w:rsidRDefault="007C4DA9" w:rsidP="007C4DA9">
      <w:pPr>
        <w:pStyle w:val="Heading2"/>
        <w:spacing w:line="276" w:lineRule="auto"/>
      </w:pPr>
      <w:r>
        <w:t xml:space="preserve">Supplementary Material </w:t>
      </w:r>
    </w:p>
    <w:p w14:paraId="48900EF9" w14:textId="6F653AA9" w:rsidR="00051730" w:rsidRDefault="00051730" w:rsidP="00051730">
      <w:pPr>
        <w:pStyle w:val="Heading3"/>
      </w:pPr>
      <w:r>
        <w:t>Part 1</w:t>
      </w:r>
    </w:p>
    <w:p w14:paraId="75C9D8AF" w14:textId="5840C9F1" w:rsidR="007C4DA9" w:rsidRPr="009748C0" w:rsidRDefault="007C4DA9" w:rsidP="007C4DA9">
      <w:pPr>
        <w:spacing w:line="276" w:lineRule="auto"/>
        <w:rPr>
          <w:rFonts w:ascii="Times New Roman" w:hAnsi="Times New Roman" w:cs="Times New Roman"/>
          <w:b/>
          <w:bCs/>
        </w:rPr>
      </w:pPr>
      <w:r>
        <w:rPr>
          <w:rFonts w:ascii="Times New Roman" w:hAnsi="Times New Roman" w:cs="Times New Roman"/>
          <w:b/>
          <w:bCs/>
        </w:rPr>
        <w:t xml:space="preserve">Table 1: </w:t>
      </w:r>
      <w:r w:rsidRPr="009748C0">
        <w:rPr>
          <w:rFonts w:ascii="Times New Roman" w:hAnsi="Times New Roman" w:cs="Times New Roman"/>
        </w:rPr>
        <w:t>Documented events</w:t>
      </w:r>
      <w:r w:rsidRPr="004516FC">
        <w:rPr>
          <w:rFonts w:ascii="Times New Roman" w:hAnsi="Times New Roman" w:cs="Times New Roman"/>
        </w:rPr>
        <w:t xml:space="preserve"> </w:t>
      </w:r>
      <w:r>
        <w:rPr>
          <w:rFonts w:ascii="Times New Roman" w:hAnsi="Times New Roman" w:cs="Times New Roman"/>
        </w:rPr>
        <w:t>sorted</w:t>
      </w:r>
      <w:r w:rsidRPr="004516FC">
        <w:rPr>
          <w:rFonts w:ascii="Times New Roman" w:hAnsi="Times New Roman" w:cs="Times New Roman"/>
        </w:rPr>
        <w:t xml:space="preserve"> by year, along with their corresponding sub-themes and explanatory notes</w:t>
      </w:r>
      <w:r>
        <w:rPr>
          <w:rFonts w:ascii="Times New Roman" w:hAnsi="Times New Roman" w:cs="Times New Roman"/>
          <w:b/>
          <w:bCs/>
        </w:rPr>
        <w:t xml:space="preserve"> </w:t>
      </w:r>
      <w:r>
        <w:rPr>
          <w:rFonts w:ascii="Times New Roman" w:hAnsi="Times New Roman" w:cs="Times New Roman"/>
        </w:rPr>
        <w:t xml:space="preserve">during 2015 to 2024. </w:t>
      </w:r>
    </w:p>
    <w:tbl>
      <w:tblPr>
        <w:tblStyle w:val="TableGrid"/>
        <w:tblW w:w="9085" w:type="dxa"/>
        <w:tblLook w:val="04A0" w:firstRow="1" w:lastRow="0" w:firstColumn="1" w:lastColumn="0" w:noHBand="0" w:noVBand="1"/>
      </w:tblPr>
      <w:tblGrid>
        <w:gridCol w:w="1004"/>
        <w:gridCol w:w="2321"/>
        <w:gridCol w:w="2790"/>
        <w:gridCol w:w="2970"/>
      </w:tblGrid>
      <w:tr w:rsidR="007C4DA9" w:rsidRPr="00731B32" w14:paraId="2D5C86A9" w14:textId="77777777" w:rsidTr="001B0E92">
        <w:trPr>
          <w:trHeight w:val="300"/>
        </w:trPr>
        <w:tc>
          <w:tcPr>
            <w:tcW w:w="1004" w:type="dxa"/>
          </w:tcPr>
          <w:p w14:paraId="5B8AA6E9" w14:textId="77777777" w:rsidR="007C4DA9" w:rsidRPr="005744A2" w:rsidRDefault="007C4DA9" w:rsidP="001B0E92">
            <w:pPr>
              <w:jc w:val="center"/>
              <w:rPr>
                <w:rFonts w:ascii="Times New Roman" w:hAnsi="Times New Roman" w:cs="Times New Roman"/>
                <w:b/>
                <w:bCs/>
              </w:rPr>
            </w:pPr>
            <w:r>
              <w:rPr>
                <w:rFonts w:ascii="Times New Roman" w:hAnsi="Times New Roman" w:cs="Times New Roman"/>
                <w:b/>
                <w:bCs/>
              </w:rPr>
              <w:t>Years</w:t>
            </w:r>
          </w:p>
        </w:tc>
        <w:tc>
          <w:tcPr>
            <w:tcW w:w="2321" w:type="dxa"/>
          </w:tcPr>
          <w:p w14:paraId="713223B7" w14:textId="77777777" w:rsidR="007C4DA9" w:rsidRPr="005744A2" w:rsidRDefault="007C4DA9" w:rsidP="001B0E92">
            <w:pPr>
              <w:jc w:val="center"/>
              <w:rPr>
                <w:rFonts w:ascii="Times New Roman" w:hAnsi="Times New Roman" w:cs="Times New Roman"/>
                <w:b/>
                <w:bCs/>
              </w:rPr>
            </w:pPr>
            <w:r>
              <w:rPr>
                <w:rFonts w:ascii="Times New Roman" w:hAnsi="Times New Roman" w:cs="Times New Roman"/>
                <w:b/>
                <w:bCs/>
              </w:rPr>
              <w:t>Sub-theme</w:t>
            </w:r>
          </w:p>
        </w:tc>
        <w:tc>
          <w:tcPr>
            <w:tcW w:w="2790" w:type="dxa"/>
            <w:noWrap/>
            <w:hideMark/>
          </w:tcPr>
          <w:p w14:paraId="2B9112FA" w14:textId="77777777" w:rsidR="007C4DA9" w:rsidRPr="005744A2" w:rsidRDefault="007C4DA9" w:rsidP="001B0E92">
            <w:pPr>
              <w:jc w:val="center"/>
              <w:rPr>
                <w:rFonts w:ascii="Times New Roman" w:hAnsi="Times New Roman" w:cs="Times New Roman"/>
                <w:b/>
                <w:bCs/>
              </w:rPr>
            </w:pPr>
            <w:r w:rsidRPr="005744A2">
              <w:rPr>
                <w:rFonts w:ascii="Times New Roman" w:hAnsi="Times New Roman" w:cs="Times New Roman"/>
                <w:b/>
                <w:bCs/>
              </w:rPr>
              <w:t>Noted events</w:t>
            </w:r>
          </w:p>
        </w:tc>
        <w:tc>
          <w:tcPr>
            <w:tcW w:w="2970" w:type="dxa"/>
          </w:tcPr>
          <w:p w14:paraId="7791BF15" w14:textId="77777777" w:rsidR="007C4DA9" w:rsidRPr="005744A2" w:rsidRDefault="007C4DA9" w:rsidP="001B0E92">
            <w:pPr>
              <w:jc w:val="center"/>
              <w:rPr>
                <w:rFonts w:ascii="Times New Roman" w:hAnsi="Times New Roman" w:cs="Times New Roman"/>
                <w:b/>
                <w:bCs/>
              </w:rPr>
            </w:pPr>
            <w:r>
              <w:rPr>
                <w:rFonts w:ascii="Times New Roman" w:hAnsi="Times New Roman" w:cs="Times New Roman"/>
                <w:b/>
                <w:bCs/>
              </w:rPr>
              <w:t>Comment</w:t>
            </w:r>
          </w:p>
        </w:tc>
      </w:tr>
      <w:tr w:rsidR="007C4DA9" w:rsidRPr="00731B32" w14:paraId="32B379E9" w14:textId="77777777" w:rsidTr="001B0E92">
        <w:trPr>
          <w:trHeight w:val="640"/>
        </w:trPr>
        <w:tc>
          <w:tcPr>
            <w:tcW w:w="1004" w:type="dxa"/>
          </w:tcPr>
          <w:p w14:paraId="51A6C8CD"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2015</w:t>
            </w:r>
          </w:p>
        </w:tc>
        <w:tc>
          <w:tcPr>
            <w:tcW w:w="2321" w:type="dxa"/>
          </w:tcPr>
          <w:p w14:paraId="06723E49"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Booking and scheduling practices</w:t>
            </w:r>
          </w:p>
        </w:tc>
        <w:tc>
          <w:tcPr>
            <w:tcW w:w="2790" w:type="dxa"/>
            <w:hideMark/>
          </w:tcPr>
          <w:p w14:paraId="67CC39E1"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Patient care pathways with p</w:t>
            </w:r>
            <w:r w:rsidRPr="00731B32">
              <w:rPr>
                <w:rFonts w:ascii="Times New Roman" w:hAnsi="Times New Roman" w:cs="Times New Roman"/>
              </w:rPr>
              <w:t>re-booked time slots began</w:t>
            </w:r>
          </w:p>
        </w:tc>
        <w:tc>
          <w:tcPr>
            <w:tcW w:w="2970" w:type="dxa"/>
            <w:hideMark/>
          </w:tcPr>
          <w:p w14:paraId="20D551E5"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 xml:space="preserve">Reduced patient </w:t>
            </w:r>
            <w:proofErr w:type="gramStart"/>
            <w:r w:rsidRPr="00731B32">
              <w:rPr>
                <w:rFonts w:ascii="Times New Roman" w:hAnsi="Times New Roman" w:cs="Times New Roman"/>
              </w:rPr>
              <w:t>wait</w:t>
            </w:r>
            <w:proofErr w:type="gramEnd"/>
            <w:r w:rsidRPr="00731B32">
              <w:rPr>
                <w:rFonts w:ascii="Times New Roman" w:hAnsi="Times New Roman" w:cs="Times New Roman"/>
              </w:rPr>
              <w:t xml:space="preserve"> times from 2015</w:t>
            </w:r>
          </w:p>
        </w:tc>
      </w:tr>
      <w:tr w:rsidR="007C4DA9" w:rsidRPr="00731B32" w14:paraId="5E208405" w14:textId="77777777" w:rsidTr="001B0E92">
        <w:trPr>
          <w:trHeight w:val="320"/>
        </w:trPr>
        <w:tc>
          <w:tcPr>
            <w:tcW w:w="1004" w:type="dxa"/>
          </w:tcPr>
          <w:p w14:paraId="2A58B092"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2018</w:t>
            </w:r>
          </w:p>
        </w:tc>
        <w:tc>
          <w:tcPr>
            <w:tcW w:w="2321" w:type="dxa"/>
          </w:tcPr>
          <w:p w14:paraId="277A8B1C" w14:textId="77777777" w:rsidR="007C4DA9" w:rsidRDefault="007C4DA9" w:rsidP="001B0E92">
            <w:pPr>
              <w:jc w:val="center"/>
              <w:rPr>
                <w:rFonts w:ascii="Times New Roman" w:hAnsi="Times New Roman" w:cs="Times New Roman"/>
              </w:rPr>
            </w:pPr>
            <w:r>
              <w:rPr>
                <w:rFonts w:ascii="Times New Roman" w:hAnsi="Times New Roman" w:cs="Times New Roman"/>
              </w:rPr>
              <w:t>Staffing and resource constraints</w:t>
            </w:r>
          </w:p>
        </w:tc>
        <w:tc>
          <w:tcPr>
            <w:tcW w:w="2790" w:type="dxa"/>
            <w:noWrap/>
            <w:hideMark/>
          </w:tcPr>
          <w:p w14:paraId="2337823F"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 xml:space="preserve">Staffing issues impacted department’s efficiency </w:t>
            </w:r>
          </w:p>
        </w:tc>
        <w:tc>
          <w:tcPr>
            <w:tcW w:w="2970" w:type="dxa"/>
            <w:hideMark/>
          </w:tcPr>
          <w:p w14:paraId="238C72E5"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S</w:t>
            </w:r>
            <w:r w:rsidRPr="00731B32">
              <w:rPr>
                <w:rFonts w:ascii="Times New Roman" w:hAnsi="Times New Roman" w:cs="Times New Roman"/>
              </w:rPr>
              <w:t>tructural problems</w:t>
            </w:r>
            <w:r>
              <w:rPr>
                <w:rFonts w:ascii="Times New Roman" w:hAnsi="Times New Roman" w:cs="Times New Roman"/>
              </w:rPr>
              <w:t xml:space="preserve"> with staffing</w:t>
            </w:r>
            <w:r w:rsidRPr="00731B32">
              <w:rPr>
                <w:rFonts w:ascii="Times New Roman" w:hAnsi="Times New Roman" w:cs="Times New Roman"/>
              </w:rPr>
              <w:t xml:space="preserve"> </w:t>
            </w:r>
            <w:r>
              <w:rPr>
                <w:rFonts w:ascii="Times New Roman" w:hAnsi="Times New Roman" w:cs="Times New Roman"/>
              </w:rPr>
              <w:t>i</w:t>
            </w:r>
            <w:r w:rsidRPr="00731B32">
              <w:rPr>
                <w:rFonts w:ascii="Times New Roman" w:hAnsi="Times New Roman" w:cs="Times New Roman"/>
              </w:rPr>
              <w:t>dentified during 2018</w:t>
            </w:r>
          </w:p>
        </w:tc>
      </w:tr>
      <w:tr w:rsidR="007C4DA9" w:rsidRPr="00731B32" w14:paraId="0FBA79A7" w14:textId="77777777" w:rsidTr="001B0E92">
        <w:trPr>
          <w:trHeight w:val="640"/>
        </w:trPr>
        <w:tc>
          <w:tcPr>
            <w:tcW w:w="1004" w:type="dxa"/>
          </w:tcPr>
          <w:p w14:paraId="2075A2F0"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2018</w:t>
            </w:r>
            <w:r>
              <w:rPr>
                <w:rFonts w:ascii="Times New Roman" w:hAnsi="Times New Roman" w:cs="Times New Roman"/>
              </w:rPr>
              <w:t xml:space="preserve"> -onwards</w:t>
            </w:r>
          </w:p>
        </w:tc>
        <w:tc>
          <w:tcPr>
            <w:tcW w:w="2321" w:type="dxa"/>
          </w:tcPr>
          <w:p w14:paraId="5BF892F9"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Digital infrastructure changes</w:t>
            </w:r>
          </w:p>
        </w:tc>
        <w:tc>
          <w:tcPr>
            <w:tcW w:w="2790" w:type="dxa"/>
            <w:hideMark/>
          </w:tcPr>
          <w:p w14:paraId="6A2B46BA" w14:textId="77777777" w:rsidR="007C4DA9" w:rsidRPr="003C5557" w:rsidRDefault="007C4DA9" w:rsidP="001B0E92">
            <w:pPr>
              <w:jc w:val="center"/>
              <w:rPr>
                <w:rFonts w:ascii="Times New Roman" w:hAnsi="Times New Roman" w:cs="Times New Roman"/>
                <w:lang w:val="en-US"/>
              </w:rPr>
            </w:pPr>
            <w:r w:rsidRPr="00731B32">
              <w:rPr>
                <w:rFonts w:ascii="Times New Roman" w:hAnsi="Times New Roman" w:cs="Times New Roman"/>
              </w:rPr>
              <w:t xml:space="preserve">Investment in procurement to combine </w:t>
            </w:r>
            <w:r>
              <w:rPr>
                <w:rFonts w:ascii="Times New Roman" w:hAnsi="Times New Roman" w:cs="Times New Roman"/>
              </w:rPr>
              <w:t>two</w:t>
            </w:r>
            <w:r w:rsidRPr="00731B32">
              <w:rPr>
                <w:rFonts w:ascii="Times New Roman" w:hAnsi="Times New Roman" w:cs="Times New Roman"/>
              </w:rPr>
              <w:t xml:space="preserve"> sites in</w:t>
            </w:r>
            <w:r>
              <w:rPr>
                <w:rFonts w:ascii="Times New Roman" w:hAnsi="Times New Roman" w:cs="Times New Roman"/>
              </w:rPr>
              <w:t>to</w:t>
            </w:r>
            <w:r w:rsidRPr="00731B32">
              <w:rPr>
                <w:rFonts w:ascii="Times New Roman" w:hAnsi="Times New Roman" w:cs="Times New Roman"/>
              </w:rPr>
              <w:t xml:space="preserve"> </w:t>
            </w:r>
            <w:r w:rsidRPr="003C5557">
              <w:rPr>
                <w:rFonts w:ascii="Times New Roman" w:hAnsi="Times New Roman" w:cs="Times New Roman"/>
                <w:lang w:val="en-US"/>
              </w:rPr>
              <w:t>one integrated department</w:t>
            </w:r>
          </w:p>
        </w:tc>
        <w:tc>
          <w:tcPr>
            <w:tcW w:w="2970" w:type="dxa"/>
            <w:hideMark/>
          </w:tcPr>
          <w:p w14:paraId="19453978"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Resulted in same digital infrastructure, combined patients and synchromnized workflows</w:t>
            </w:r>
          </w:p>
        </w:tc>
      </w:tr>
      <w:tr w:rsidR="007C4DA9" w:rsidRPr="00731B32" w14:paraId="45F5809D" w14:textId="77777777" w:rsidTr="001B0E92">
        <w:trPr>
          <w:trHeight w:val="640"/>
        </w:trPr>
        <w:tc>
          <w:tcPr>
            <w:tcW w:w="1004" w:type="dxa"/>
          </w:tcPr>
          <w:p w14:paraId="7FD9B2F6"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2019</w:t>
            </w:r>
            <w:r>
              <w:rPr>
                <w:rFonts w:ascii="Times New Roman" w:hAnsi="Times New Roman" w:cs="Times New Roman"/>
              </w:rPr>
              <w:t xml:space="preserve"> – 2021</w:t>
            </w:r>
          </w:p>
        </w:tc>
        <w:tc>
          <w:tcPr>
            <w:tcW w:w="2321" w:type="dxa"/>
          </w:tcPr>
          <w:p w14:paraId="5DB38984"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Digital infrastructure changes</w:t>
            </w:r>
          </w:p>
        </w:tc>
        <w:tc>
          <w:tcPr>
            <w:tcW w:w="2790" w:type="dxa"/>
            <w:noWrap/>
            <w:hideMark/>
          </w:tcPr>
          <w:p w14:paraId="4BAF7A6C"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Implementation of p</w:t>
            </w:r>
            <w:r w:rsidRPr="00731B32">
              <w:rPr>
                <w:rFonts w:ascii="Times New Roman" w:hAnsi="Times New Roman" w:cs="Times New Roman"/>
              </w:rPr>
              <w:t>aperless digital workflow</w:t>
            </w:r>
            <w:r>
              <w:rPr>
                <w:rFonts w:ascii="Times New Roman" w:hAnsi="Times New Roman" w:cs="Times New Roman"/>
              </w:rPr>
              <w:t xml:space="preserve"> began</w:t>
            </w:r>
          </w:p>
        </w:tc>
        <w:tc>
          <w:tcPr>
            <w:tcW w:w="2970" w:type="dxa"/>
            <w:hideMark/>
          </w:tcPr>
          <w:p w14:paraId="25F86989" w14:textId="77777777" w:rsidR="007C4DA9" w:rsidRPr="00D03438" w:rsidRDefault="007C4DA9" w:rsidP="001B0E92">
            <w:pPr>
              <w:jc w:val="center"/>
              <w:rPr>
                <w:rFonts w:ascii="Times New Roman" w:hAnsi="Times New Roman" w:cs="Times New Roman"/>
                <w:lang w:val="en-US"/>
              </w:rPr>
            </w:pPr>
            <w:r w:rsidRPr="00731B32">
              <w:rPr>
                <w:rFonts w:ascii="Times New Roman" w:hAnsi="Times New Roman" w:cs="Times New Roman"/>
              </w:rPr>
              <w:t>Implementation started in 2019</w:t>
            </w:r>
            <w:r>
              <w:rPr>
                <w:rFonts w:ascii="Times New Roman" w:hAnsi="Times New Roman" w:cs="Times New Roman"/>
              </w:rPr>
              <w:t xml:space="preserve"> and was finished in </w:t>
            </w:r>
            <w:proofErr w:type="gramStart"/>
            <w:r>
              <w:rPr>
                <w:rFonts w:ascii="Times New Roman" w:hAnsi="Times New Roman" w:cs="Times New Roman"/>
              </w:rPr>
              <w:t xml:space="preserve">early  </w:t>
            </w:r>
            <w:r w:rsidRPr="007512A6">
              <w:rPr>
                <w:rFonts w:ascii="Times New Roman" w:hAnsi="Times New Roman" w:cs="Times New Roman"/>
              </w:rPr>
              <w:t>2021</w:t>
            </w:r>
            <w:proofErr w:type="gramEnd"/>
            <w:r w:rsidRPr="007512A6">
              <w:rPr>
                <w:rFonts w:ascii="Times New Roman" w:hAnsi="Times New Roman" w:cs="Times New Roman"/>
              </w:rPr>
              <w:t xml:space="preserve"> leading to </w:t>
            </w:r>
            <w:r w:rsidRPr="00D03438">
              <w:rPr>
                <w:rFonts w:ascii="Times New Roman" w:hAnsi="Times New Roman" w:cs="Times New Roman"/>
                <w:lang w:val="en-US"/>
              </w:rPr>
              <w:t>streamlined operations</w:t>
            </w:r>
          </w:p>
        </w:tc>
      </w:tr>
      <w:tr w:rsidR="007C4DA9" w:rsidRPr="00731B32" w14:paraId="58DDA4CD" w14:textId="77777777" w:rsidTr="001B0E92">
        <w:trPr>
          <w:trHeight w:val="320"/>
        </w:trPr>
        <w:tc>
          <w:tcPr>
            <w:tcW w:w="1004" w:type="dxa"/>
          </w:tcPr>
          <w:p w14:paraId="7653EAB0"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2019</w:t>
            </w:r>
          </w:p>
        </w:tc>
        <w:tc>
          <w:tcPr>
            <w:tcW w:w="2321" w:type="dxa"/>
          </w:tcPr>
          <w:p w14:paraId="0C5F521C"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Technical changes</w:t>
            </w:r>
          </w:p>
        </w:tc>
        <w:tc>
          <w:tcPr>
            <w:tcW w:w="2790" w:type="dxa"/>
            <w:hideMark/>
          </w:tcPr>
          <w:p w14:paraId="3FDDAC80"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 xml:space="preserve">HyperArc </w:t>
            </w:r>
            <w:r>
              <w:rPr>
                <w:rFonts w:ascii="Times New Roman" w:hAnsi="Times New Roman" w:cs="Times New Roman"/>
              </w:rPr>
              <w:t>t</w:t>
            </w:r>
            <w:r w:rsidRPr="00731B32">
              <w:rPr>
                <w:rFonts w:ascii="Times New Roman" w:hAnsi="Times New Roman" w:cs="Times New Roman"/>
              </w:rPr>
              <w:t xml:space="preserve">reatment technique </w:t>
            </w:r>
            <w:r>
              <w:rPr>
                <w:rFonts w:ascii="Times New Roman" w:hAnsi="Times New Roman" w:cs="Times New Roman"/>
              </w:rPr>
              <w:t>introduced</w:t>
            </w:r>
          </w:p>
        </w:tc>
        <w:tc>
          <w:tcPr>
            <w:tcW w:w="2970" w:type="dxa"/>
            <w:hideMark/>
          </w:tcPr>
          <w:p w14:paraId="362F8A69"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 xml:space="preserve">Technical upgrades and changes </w:t>
            </w:r>
          </w:p>
        </w:tc>
      </w:tr>
      <w:tr w:rsidR="007C4DA9" w:rsidRPr="00731B32" w14:paraId="18C17155" w14:textId="77777777" w:rsidTr="001B0E92">
        <w:trPr>
          <w:trHeight w:val="640"/>
        </w:trPr>
        <w:tc>
          <w:tcPr>
            <w:tcW w:w="1004" w:type="dxa"/>
          </w:tcPr>
          <w:p w14:paraId="4A083153" w14:textId="77777777" w:rsidR="007C4DA9" w:rsidRDefault="007C4DA9" w:rsidP="001B0E92">
            <w:pPr>
              <w:jc w:val="center"/>
              <w:rPr>
                <w:rFonts w:ascii="Times New Roman" w:hAnsi="Times New Roman" w:cs="Times New Roman"/>
              </w:rPr>
            </w:pPr>
            <w:r>
              <w:rPr>
                <w:rFonts w:ascii="Times New Roman" w:hAnsi="Times New Roman" w:cs="Times New Roman"/>
              </w:rPr>
              <w:t>2019</w:t>
            </w:r>
          </w:p>
        </w:tc>
        <w:tc>
          <w:tcPr>
            <w:tcW w:w="2321" w:type="dxa"/>
          </w:tcPr>
          <w:p w14:paraId="375929B9" w14:textId="77777777" w:rsidR="007C4DA9" w:rsidRDefault="007C4DA9" w:rsidP="001B0E92">
            <w:pPr>
              <w:jc w:val="center"/>
              <w:rPr>
                <w:rFonts w:ascii="Times New Roman" w:hAnsi="Times New Roman" w:cs="Times New Roman"/>
              </w:rPr>
            </w:pPr>
            <w:r>
              <w:rPr>
                <w:rFonts w:ascii="Times New Roman" w:hAnsi="Times New Roman" w:cs="Times New Roman"/>
              </w:rPr>
              <w:t>Treatment related changes</w:t>
            </w:r>
          </w:p>
        </w:tc>
        <w:tc>
          <w:tcPr>
            <w:tcW w:w="2790" w:type="dxa"/>
          </w:tcPr>
          <w:p w14:paraId="72A27F9C"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Increase</w:t>
            </w:r>
            <w:r>
              <w:rPr>
                <w:rFonts w:ascii="Times New Roman" w:hAnsi="Times New Roman" w:cs="Times New Roman"/>
              </w:rPr>
              <w:t>d use of</w:t>
            </w:r>
            <w:r w:rsidRPr="00731B32">
              <w:rPr>
                <w:rFonts w:ascii="Times New Roman" w:hAnsi="Times New Roman" w:cs="Times New Roman"/>
              </w:rPr>
              <w:t xml:space="preserve"> hypofractionat</w:t>
            </w:r>
            <w:r>
              <w:rPr>
                <w:rFonts w:ascii="Times New Roman" w:hAnsi="Times New Roman" w:cs="Times New Roman"/>
              </w:rPr>
              <w:t>ed</w:t>
            </w:r>
            <w:r w:rsidRPr="00731B32">
              <w:rPr>
                <w:rFonts w:ascii="Times New Roman" w:hAnsi="Times New Roman" w:cs="Times New Roman"/>
              </w:rPr>
              <w:t xml:space="preserve"> </w:t>
            </w:r>
            <w:proofErr w:type="gramStart"/>
            <w:r w:rsidRPr="00731B32">
              <w:rPr>
                <w:rFonts w:ascii="Times New Roman" w:hAnsi="Times New Roman" w:cs="Times New Roman"/>
              </w:rPr>
              <w:t xml:space="preserve">treatments </w:t>
            </w:r>
            <w:r>
              <w:rPr>
                <w:rFonts w:ascii="Times New Roman" w:hAnsi="Times New Roman" w:cs="Times New Roman"/>
              </w:rPr>
              <w:t xml:space="preserve"> for</w:t>
            </w:r>
            <w:proofErr w:type="gramEnd"/>
            <w:r>
              <w:rPr>
                <w:rFonts w:ascii="Times New Roman" w:hAnsi="Times New Roman" w:cs="Times New Roman"/>
              </w:rPr>
              <w:t xml:space="preserve"> </w:t>
            </w:r>
            <w:r w:rsidRPr="00731B32">
              <w:rPr>
                <w:rFonts w:ascii="Times New Roman" w:hAnsi="Times New Roman" w:cs="Times New Roman"/>
              </w:rPr>
              <w:t>breast and prostate</w:t>
            </w:r>
          </w:p>
        </w:tc>
        <w:tc>
          <w:tcPr>
            <w:tcW w:w="2970" w:type="dxa"/>
          </w:tcPr>
          <w:p w14:paraId="5F0688F8" w14:textId="77777777" w:rsidR="007C4DA9" w:rsidRDefault="007C4DA9" w:rsidP="001B0E92">
            <w:pPr>
              <w:jc w:val="center"/>
              <w:rPr>
                <w:rFonts w:ascii="Times New Roman" w:hAnsi="Times New Roman" w:cs="Times New Roman"/>
              </w:rPr>
            </w:pPr>
            <w:r>
              <w:rPr>
                <w:rFonts w:ascii="Times New Roman" w:hAnsi="Times New Roman" w:cs="Times New Roman"/>
              </w:rPr>
              <w:t>Began around the same time as</w:t>
            </w:r>
            <w:r w:rsidRPr="00731B32">
              <w:rPr>
                <w:rFonts w:ascii="Times New Roman" w:hAnsi="Times New Roman" w:cs="Times New Roman"/>
              </w:rPr>
              <w:t xml:space="preserve"> COVID-19</w:t>
            </w:r>
            <w:r>
              <w:rPr>
                <w:rFonts w:ascii="Times New Roman" w:hAnsi="Times New Roman" w:cs="Times New Roman"/>
              </w:rPr>
              <w:t>, resulted in more patient throughput post 2020</w:t>
            </w:r>
          </w:p>
        </w:tc>
      </w:tr>
      <w:tr w:rsidR="007C4DA9" w:rsidRPr="00731B32" w14:paraId="3BE53688" w14:textId="77777777" w:rsidTr="001B0E92">
        <w:trPr>
          <w:trHeight w:val="640"/>
        </w:trPr>
        <w:tc>
          <w:tcPr>
            <w:tcW w:w="1004" w:type="dxa"/>
          </w:tcPr>
          <w:p w14:paraId="5025782F"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2020</w:t>
            </w:r>
          </w:p>
        </w:tc>
        <w:tc>
          <w:tcPr>
            <w:tcW w:w="2321" w:type="dxa"/>
          </w:tcPr>
          <w:p w14:paraId="488086A7"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External factors</w:t>
            </w:r>
          </w:p>
        </w:tc>
        <w:tc>
          <w:tcPr>
            <w:tcW w:w="2790" w:type="dxa"/>
          </w:tcPr>
          <w:p w14:paraId="05BA9DDF"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Start of COVID-19</w:t>
            </w:r>
          </w:p>
        </w:tc>
        <w:tc>
          <w:tcPr>
            <w:tcW w:w="2970" w:type="dxa"/>
          </w:tcPr>
          <w:p w14:paraId="63472863"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Fewer patient referrals leading to less waiting time but more organizational issues for staff</w:t>
            </w:r>
          </w:p>
        </w:tc>
      </w:tr>
      <w:tr w:rsidR="007C4DA9" w:rsidRPr="00731B32" w14:paraId="12C8552E" w14:textId="77777777" w:rsidTr="001B0E92">
        <w:trPr>
          <w:trHeight w:val="320"/>
        </w:trPr>
        <w:tc>
          <w:tcPr>
            <w:tcW w:w="1004" w:type="dxa"/>
          </w:tcPr>
          <w:p w14:paraId="6369CDB4" w14:textId="77777777" w:rsidR="007C4DA9" w:rsidRDefault="007C4DA9" w:rsidP="001B0E92">
            <w:pPr>
              <w:jc w:val="center"/>
              <w:rPr>
                <w:rFonts w:ascii="Times New Roman" w:hAnsi="Times New Roman" w:cs="Times New Roman"/>
              </w:rPr>
            </w:pPr>
            <w:r>
              <w:rPr>
                <w:rFonts w:ascii="Times New Roman" w:hAnsi="Times New Roman" w:cs="Times New Roman"/>
              </w:rPr>
              <w:t>2020</w:t>
            </w:r>
          </w:p>
        </w:tc>
        <w:tc>
          <w:tcPr>
            <w:tcW w:w="2321" w:type="dxa"/>
          </w:tcPr>
          <w:p w14:paraId="6D056B79" w14:textId="77777777" w:rsidR="007C4DA9" w:rsidRDefault="007C4DA9" w:rsidP="001B0E92">
            <w:pPr>
              <w:jc w:val="center"/>
              <w:rPr>
                <w:rFonts w:ascii="Times New Roman" w:hAnsi="Times New Roman" w:cs="Times New Roman"/>
              </w:rPr>
            </w:pPr>
            <w:r>
              <w:rPr>
                <w:rFonts w:ascii="Times New Roman" w:hAnsi="Times New Roman" w:cs="Times New Roman"/>
              </w:rPr>
              <w:t>Technical changes</w:t>
            </w:r>
          </w:p>
        </w:tc>
        <w:tc>
          <w:tcPr>
            <w:tcW w:w="2790" w:type="dxa"/>
          </w:tcPr>
          <w:p w14:paraId="03F8EF2E"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Two new LINACs were installed</w:t>
            </w:r>
          </w:p>
        </w:tc>
        <w:tc>
          <w:tcPr>
            <w:tcW w:w="2970" w:type="dxa"/>
          </w:tcPr>
          <w:p w14:paraId="7FFC72AD"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 xml:space="preserve">More slots available, better production planning </w:t>
            </w:r>
          </w:p>
        </w:tc>
      </w:tr>
      <w:tr w:rsidR="007C4DA9" w:rsidRPr="00731B32" w14:paraId="469E6F40" w14:textId="77777777" w:rsidTr="001B0E92">
        <w:trPr>
          <w:trHeight w:val="320"/>
        </w:trPr>
        <w:tc>
          <w:tcPr>
            <w:tcW w:w="1004" w:type="dxa"/>
          </w:tcPr>
          <w:p w14:paraId="2A7882A1"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2020</w:t>
            </w:r>
          </w:p>
        </w:tc>
        <w:tc>
          <w:tcPr>
            <w:tcW w:w="2321" w:type="dxa"/>
          </w:tcPr>
          <w:p w14:paraId="6C3827D0"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Treatment related changes</w:t>
            </w:r>
          </w:p>
        </w:tc>
        <w:tc>
          <w:tcPr>
            <w:tcW w:w="2790" w:type="dxa"/>
            <w:hideMark/>
          </w:tcPr>
          <w:p w14:paraId="415C41C9"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Implementation of SIB for breast</w:t>
            </w:r>
          </w:p>
        </w:tc>
        <w:tc>
          <w:tcPr>
            <w:tcW w:w="2970" w:type="dxa"/>
            <w:hideMark/>
          </w:tcPr>
          <w:p w14:paraId="0B54932A"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Around COVID-19</w:t>
            </w:r>
          </w:p>
        </w:tc>
      </w:tr>
      <w:tr w:rsidR="007C4DA9" w:rsidRPr="00731B32" w14:paraId="5D3970A2" w14:textId="77777777" w:rsidTr="001B0E92">
        <w:trPr>
          <w:trHeight w:val="320"/>
        </w:trPr>
        <w:tc>
          <w:tcPr>
            <w:tcW w:w="1004" w:type="dxa"/>
          </w:tcPr>
          <w:p w14:paraId="471EBE8B"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2020</w:t>
            </w:r>
          </w:p>
        </w:tc>
        <w:tc>
          <w:tcPr>
            <w:tcW w:w="2321" w:type="dxa"/>
          </w:tcPr>
          <w:p w14:paraId="0180C19A"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Organizational coordination</w:t>
            </w:r>
          </w:p>
        </w:tc>
        <w:tc>
          <w:tcPr>
            <w:tcW w:w="2790" w:type="dxa"/>
            <w:hideMark/>
          </w:tcPr>
          <w:p w14:paraId="438FE206"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New course introduced for RT nurses</w:t>
            </w:r>
          </w:p>
        </w:tc>
        <w:tc>
          <w:tcPr>
            <w:tcW w:w="2970" w:type="dxa"/>
            <w:hideMark/>
          </w:tcPr>
          <w:p w14:paraId="01DED90D" w14:textId="77777777" w:rsidR="007C4DA9" w:rsidRPr="00304245" w:rsidRDefault="007C4DA9" w:rsidP="001B0E92">
            <w:pPr>
              <w:jc w:val="center"/>
              <w:rPr>
                <w:rFonts w:ascii="Times New Roman" w:hAnsi="Times New Roman" w:cs="Times New Roman"/>
                <w:lang w:val="en-US"/>
              </w:rPr>
            </w:pPr>
            <w:r w:rsidRPr="00731B32">
              <w:rPr>
                <w:rFonts w:ascii="Times New Roman" w:hAnsi="Times New Roman" w:cs="Times New Roman"/>
              </w:rPr>
              <w:t>Started after COVID-19</w:t>
            </w:r>
            <w:r>
              <w:rPr>
                <w:rFonts w:ascii="Times New Roman" w:hAnsi="Times New Roman" w:cs="Times New Roman"/>
              </w:rPr>
              <w:t xml:space="preserve"> improved </w:t>
            </w:r>
            <w:r w:rsidRPr="00304245">
              <w:rPr>
                <w:rFonts w:ascii="Times New Roman" w:hAnsi="Times New Roman" w:cs="Times New Roman"/>
                <w:lang w:val="en-US"/>
              </w:rPr>
              <w:t>patient care and support</w:t>
            </w:r>
            <w:r>
              <w:rPr>
                <w:rFonts w:ascii="Times New Roman" w:hAnsi="Times New Roman" w:cs="Times New Roman"/>
                <w:lang w:val="en-US"/>
              </w:rPr>
              <w:t xml:space="preserve"> in line with newer technologies</w:t>
            </w:r>
          </w:p>
        </w:tc>
      </w:tr>
      <w:tr w:rsidR="007C4DA9" w:rsidRPr="00731B32" w14:paraId="4BC940EE" w14:textId="77777777" w:rsidTr="001B0E92">
        <w:trPr>
          <w:trHeight w:val="640"/>
        </w:trPr>
        <w:tc>
          <w:tcPr>
            <w:tcW w:w="1004" w:type="dxa"/>
          </w:tcPr>
          <w:p w14:paraId="7FA2D76F"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2020</w:t>
            </w:r>
            <w:r>
              <w:rPr>
                <w:rFonts w:ascii="Times New Roman" w:hAnsi="Times New Roman" w:cs="Times New Roman"/>
              </w:rPr>
              <w:t xml:space="preserve"> - 2021</w:t>
            </w:r>
          </w:p>
        </w:tc>
        <w:tc>
          <w:tcPr>
            <w:tcW w:w="2321" w:type="dxa"/>
          </w:tcPr>
          <w:p w14:paraId="252FB357"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Technical changes</w:t>
            </w:r>
          </w:p>
        </w:tc>
        <w:tc>
          <w:tcPr>
            <w:tcW w:w="2790" w:type="dxa"/>
            <w:hideMark/>
          </w:tcPr>
          <w:p w14:paraId="31FFC761"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Replacing old machines and using same VARIAN OISs at both sites</w:t>
            </w:r>
          </w:p>
        </w:tc>
        <w:tc>
          <w:tcPr>
            <w:tcW w:w="2970" w:type="dxa"/>
            <w:hideMark/>
          </w:tcPr>
          <w:p w14:paraId="3C90A59C" w14:textId="77777777" w:rsidR="007C4DA9" w:rsidRPr="00A94DE6" w:rsidRDefault="007C4DA9" w:rsidP="001B0E92">
            <w:pPr>
              <w:jc w:val="center"/>
              <w:rPr>
                <w:rFonts w:ascii="Times New Roman" w:hAnsi="Times New Roman" w:cs="Times New Roman"/>
                <w:lang w:val="en-US"/>
              </w:rPr>
            </w:pPr>
            <w:r>
              <w:rPr>
                <w:rFonts w:ascii="Times New Roman" w:hAnsi="Times New Roman" w:cs="Times New Roman"/>
              </w:rPr>
              <w:t>Efforts led to</w:t>
            </w:r>
            <w:r w:rsidRPr="00A94DE6">
              <w:rPr>
                <w:rFonts w:ascii="Times New Roman" w:hAnsi="Times New Roman" w:cs="Times New Roman"/>
              </w:rPr>
              <w:t xml:space="preserve"> </w:t>
            </w:r>
            <w:r w:rsidRPr="00A94DE6">
              <w:rPr>
                <w:rFonts w:ascii="Times New Roman" w:hAnsi="Times New Roman" w:cs="Times New Roman"/>
                <w:lang w:val="en-US"/>
              </w:rPr>
              <w:t>standardization across sites</w:t>
            </w:r>
          </w:p>
          <w:p w14:paraId="142E358E" w14:textId="77777777" w:rsidR="007C4DA9" w:rsidRPr="00A94DE6" w:rsidRDefault="007C4DA9" w:rsidP="001B0E92">
            <w:pPr>
              <w:jc w:val="center"/>
              <w:rPr>
                <w:rFonts w:ascii="Times New Roman" w:hAnsi="Times New Roman" w:cs="Times New Roman"/>
                <w:lang w:val="en-US"/>
              </w:rPr>
            </w:pPr>
          </w:p>
        </w:tc>
      </w:tr>
      <w:tr w:rsidR="007C4DA9" w:rsidRPr="00731B32" w14:paraId="170D6910" w14:textId="77777777" w:rsidTr="001B0E92">
        <w:trPr>
          <w:trHeight w:val="640"/>
        </w:trPr>
        <w:tc>
          <w:tcPr>
            <w:tcW w:w="1004" w:type="dxa"/>
          </w:tcPr>
          <w:p w14:paraId="02CCDB15"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2020 -</w:t>
            </w:r>
            <w:r w:rsidRPr="00731B32">
              <w:rPr>
                <w:rFonts w:ascii="Times New Roman" w:hAnsi="Times New Roman" w:cs="Times New Roman"/>
              </w:rPr>
              <w:t>2022</w:t>
            </w:r>
          </w:p>
        </w:tc>
        <w:tc>
          <w:tcPr>
            <w:tcW w:w="2321" w:type="dxa"/>
          </w:tcPr>
          <w:p w14:paraId="07FD6855" w14:textId="77777777" w:rsidR="007C4DA9" w:rsidRDefault="007C4DA9" w:rsidP="001B0E92">
            <w:pPr>
              <w:jc w:val="center"/>
              <w:rPr>
                <w:rFonts w:ascii="Times New Roman" w:hAnsi="Times New Roman" w:cs="Times New Roman"/>
              </w:rPr>
            </w:pPr>
            <w:r>
              <w:rPr>
                <w:rFonts w:ascii="Times New Roman" w:hAnsi="Times New Roman" w:cs="Times New Roman"/>
              </w:rPr>
              <w:t>Technical changes</w:t>
            </w:r>
          </w:p>
        </w:tc>
        <w:tc>
          <w:tcPr>
            <w:tcW w:w="2790" w:type="dxa"/>
          </w:tcPr>
          <w:p w14:paraId="1F984519"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 xml:space="preserve">Upgrades in imaging hardware </w:t>
            </w:r>
          </w:p>
        </w:tc>
        <w:tc>
          <w:tcPr>
            <w:tcW w:w="2970" w:type="dxa"/>
          </w:tcPr>
          <w:p w14:paraId="2F9F8DBD"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 xml:space="preserve">Upgrades </w:t>
            </w:r>
            <w:r>
              <w:rPr>
                <w:rFonts w:ascii="Times New Roman" w:hAnsi="Times New Roman" w:cs="Times New Roman"/>
              </w:rPr>
              <w:t xml:space="preserve">started from 2020 leading to </w:t>
            </w:r>
            <w:r w:rsidRPr="00731B32">
              <w:rPr>
                <w:rFonts w:ascii="Times New Roman" w:hAnsi="Times New Roman" w:cs="Times New Roman"/>
              </w:rPr>
              <w:t>improved inter-site coordination and capacity management</w:t>
            </w:r>
            <w:r>
              <w:rPr>
                <w:rFonts w:ascii="Times New Roman" w:hAnsi="Times New Roman" w:cs="Times New Roman"/>
              </w:rPr>
              <w:t xml:space="preserve"> </w:t>
            </w:r>
          </w:p>
        </w:tc>
      </w:tr>
      <w:tr w:rsidR="007C4DA9" w:rsidRPr="00731B32" w14:paraId="4023219E" w14:textId="77777777" w:rsidTr="001B0E92">
        <w:trPr>
          <w:trHeight w:val="640"/>
        </w:trPr>
        <w:tc>
          <w:tcPr>
            <w:tcW w:w="1004" w:type="dxa"/>
          </w:tcPr>
          <w:p w14:paraId="78843B07"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2021</w:t>
            </w:r>
          </w:p>
        </w:tc>
        <w:tc>
          <w:tcPr>
            <w:tcW w:w="2321" w:type="dxa"/>
          </w:tcPr>
          <w:p w14:paraId="03D9642F"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Staffing and resource constraints</w:t>
            </w:r>
          </w:p>
        </w:tc>
        <w:tc>
          <w:tcPr>
            <w:tcW w:w="2790" w:type="dxa"/>
            <w:hideMark/>
          </w:tcPr>
          <w:p w14:paraId="45E518B2"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Improved work conditions for oncology nurses</w:t>
            </w:r>
          </w:p>
        </w:tc>
        <w:tc>
          <w:tcPr>
            <w:tcW w:w="2970" w:type="dxa"/>
            <w:hideMark/>
          </w:tcPr>
          <w:p w14:paraId="00F1324B"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Improvement efforts began in 2021, e</w:t>
            </w:r>
            <w:r w:rsidRPr="00731B32">
              <w:rPr>
                <w:rFonts w:ascii="Times New Roman" w:hAnsi="Times New Roman" w:cs="Times New Roman"/>
              </w:rPr>
              <w:t>ffects seen from 2022</w:t>
            </w:r>
          </w:p>
        </w:tc>
      </w:tr>
      <w:tr w:rsidR="007C4DA9" w:rsidRPr="00731B32" w14:paraId="259588B1" w14:textId="77777777" w:rsidTr="001B0E92">
        <w:trPr>
          <w:trHeight w:val="320"/>
        </w:trPr>
        <w:tc>
          <w:tcPr>
            <w:tcW w:w="1004" w:type="dxa"/>
          </w:tcPr>
          <w:p w14:paraId="1ECD70FC"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2021</w:t>
            </w:r>
          </w:p>
        </w:tc>
        <w:tc>
          <w:tcPr>
            <w:tcW w:w="2321" w:type="dxa"/>
          </w:tcPr>
          <w:p w14:paraId="4A743688"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Booking and scheduling practices</w:t>
            </w:r>
          </w:p>
        </w:tc>
        <w:tc>
          <w:tcPr>
            <w:tcW w:w="2790" w:type="dxa"/>
            <w:hideMark/>
          </w:tcPr>
          <w:p w14:paraId="675CE814"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 xml:space="preserve">Better planning with </w:t>
            </w:r>
            <w:r>
              <w:rPr>
                <w:rFonts w:ascii="Times New Roman" w:hAnsi="Times New Roman" w:cs="Times New Roman"/>
              </w:rPr>
              <w:t xml:space="preserve">the introduction of the </w:t>
            </w:r>
            <w:r w:rsidRPr="00731B32">
              <w:rPr>
                <w:rFonts w:ascii="Times New Roman" w:hAnsi="Times New Roman" w:cs="Times New Roman"/>
              </w:rPr>
              <w:t>LINAC utilization tool</w:t>
            </w:r>
            <w:r>
              <w:rPr>
                <w:rFonts w:ascii="Times New Roman" w:hAnsi="Times New Roman" w:cs="Times New Roman"/>
              </w:rPr>
              <w:t xml:space="preserve"> with production focus</w:t>
            </w:r>
          </w:p>
        </w:tc>
        <w:tc>
          <w:tcPr>
            <w:tcW w:w="2970" w:type="dxa"/>
            <w:hideMark/>
          </w:tcPr>
          <w:p w14:paraId="72403DF3" w14:textId="77777777" w:rsidR="007C4DA9" w:rsidRPr="00731B32" w:rsidRDefault="007C4DA9" w:rsidP="001B0E92">
            <w:pPr>
              <w:jc w:val="center"/>
              <w:rPr>
                <w:rFonts w:ascii="Times New Roman" w:hAnsi="Times New Roman" w:cs="Times New Roman"/>
              </w:rPr>
            </w:pPr>
            <w:r w:rsidRPr="00731B32">
              <w:rPr>
                <w:rFonts w:ascii="Times New Roman" w:hAnsi="Times New Roman" w:cs="Times New Roman"/>
              </w:rPr>
              <w:t xml:space="preserve">In use </w:t>
            </w:r>
            <w:proofErr w:type="gramStart"/>
            <w:r w:rsidRPr="00731B32">
              <w:rPr>
                <w:rFonts w:ascii="Times New Roman" w:hAnsi="Times New Roman" w:cs="Times New Roman"/>
              </w:rPr>
              <w:t>since</w:t>
            </w:r>
            <w:proofErr w:type="gramEnd"/>
            <w:r w:rsidRPr="00731B32">
              <w:rPr>
                <w:rFonts w:ascii="Times New Roman" w:hAnsi="Times New Roman" w:cs="Times New Roman"/>
              </w:rPr>
              <w:t xml:space="preserve"> 2021 autumn</w:t>
            </w:r>
          </w:p>
        </w:tc>
      </w:tr>
      <w:tr w:rsidR="007C4DA9" w:rsidRPr="00731B32" w14:paraId="46D906B8" w14:textId="77777777" w:rsidTr="001B0E92">
        <w:trPr>
          <w:trHeight w:val="960"/>
        </w:trPr>
        <w:tc>
          <w:tcPr>
            <w:tcW w:w="1004" w:type="dxa"/>
          </w:tcPr>
          <w:p w14:paraId="74A9BA0D" w14:textId="77777777" w:rsidR="007C4DA9" w:rsidRPr="00731B32" w:rsidRDefault="007C4DA9" w:rsidP="001B0E92">
            <w:pPr>
              <w:jc w:val="center"/>
              <w:rPr>
                <w:rFonts w:ascii="Times New Roman" w:hAnsi="Times New Roman" w:cs="Times New Roman"/>
              </w:rPr>
            </w:pPr>
            <w:r>
              <w:rPr>
                <w:rFonts w:ascii="Times New Roman" w:hAnsi="Times New Roman" w:cs="Times New Roman"/>
              </w:rPr>
              <w:lastRenderedPageBreak/>
              <w:t>2023</w:t>
            </w:r>
          </w:p>
        </w:tc>
        <w:tc>
          <w:tcPr>
            <w:tcW w:w="2321" w:type="dxa"/>
          </w:tcPr>
          <w:p w14:paraId="2E537711"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Organizational coordination</w:t>
            </w:r>
          </w:p>
        </w:tc>
        <w:tc>
          <w:tcPr>
            <w:tcW w:w="2790" w:type="dxa"/>
          </w:tcPr>
          <w:p w14:paraId="530B81B2"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Better staff conditions</w:t>
            </w:r>
          </w:p>
        </w:tc>
        <w:tc>
          <w:tcPr>
            <w:tcW w:w="2970" w:type="dxa"/>
          </w:tcPr>
          <w:p w14:paraId="7B7B5E2E" w14:textId="77777777" w:rsidR="007C4DA9" w:rsidRPr="00731B32" w:rsidRDefault="007C4DA9" w:rsidP="001B0E92">
            <w:pPr>
              <w:jc w:val="center"/>
              <w:rPr>
                <w:rFonts w:ascii="Times New Roman" w:hAnsi="Times New Roman" w:cs="Times New Roman"/>
              </w:rPr>
            </w:pPr>
            <w:r>
              <w:rPr>
                <w:rFonts w:ascii="Times New Roman" w:hAnsi="Times New Roman" w:cs="Times New Roman"/>
              </w:rPr>
              <w:t>Combined efforts of staff observed since 2023</w:t>
            </w:r>
          </w:p>
        </w:tc>
      </w:tr>
    </w:tbl>
    <w:p w14:paraId="0EE38C00" w14:textId="77777777" w:rsidR="007C4DA9" w:rsidRDefault="007C4DA9" w:rsidP="007C4DA9">
      <w:pPr>
        <w:spacing w:line="276" w:lineRule="auto"/>
        <w:rPr>
          <w:rFonts w:ascii="Times New Roman" w:hAnsi="Times New Roman" w:cs="Times New Roman"/>
          <w:b/>
          <w:bCs/>
        </w:rPr>
      </w:pPr>
    </w:p>
    <w:p w14:paraId="4A7E9698" w14:textId="77777777" w:rsidR="007C4DA9" w:rsidRPr="005B36E9" w:rsidRDefault="007C4DA9" w:rsidP="007C4DA9">
      <w:pPr>
        <w:spacing w:line="276" w:lineRule="auto"/>
        <w:rPr>
          <w:rFonts w:ascii="Times New Roman" w:hAnsi="Times New Roman" w:cs="Times New Roman"/>
        </w:rPr>
      </w:pPr>
      <w:r w:rsidRPr="005B36E9">
        <w:rPr>
          <w:rFonts w:ascii="Times New Roman" w:hAnsi="Times New Roman" w:cs="Times New Roman"/>
          <w:b/>
          <w:bCs/>
        </w:rPr>
        <w:t xml:space="preserve">Abbreviations: </w:t>
      </w:r>
      <w:r>
        <w:rPr>
          <w:rFonts w:ascii="Times New Roman" w:hAnsi="Times New Roman" w:cs="Times New Roman"/>
        </w:rPr>
        <w:t xml:space="preserve">LINAC- Linear Accelerators, SIB- </w:t>
      </w:r>
      <w:r w:rsidRPr="00AF534B">
        <w:rPr>
          <w:rFonts w:ascii="Times New Roman" w:hAnsi="Times New Roman" w:cs="Times New Roman"/>
        </w:rPr>
        <w:t>Simultaneous Integrated Boost</w:t>
      </w:r>
      <w:r>
        <w:rPr>
          <w:rFonts w:ascii="Times New Roman" w:hAnsi="Times New Roman" w:cs="Times New Roman"/>
        </w:rPr>
        <w:t xml:space="preserve"> treatment, RT- Radiotherapy, OIS – Oncology Information Systems.</w:t>
      </w:r>
    </w:p>
    <w:p w14:paraId="5AE788B1" w14:textId="128EBE0E" w:rsidR="00116611" w:rsidRDefault="00051730" w:rsidP="00051730">
      <w:pPr>
        <w:pStyle w:val="Heading3"/>
      </w:pPr>
      <w:r>
        <w:t>Part 2</w:t>
      </w:r>
    </w:p>
    <w:p w14:paraId="39DED9C3" w14:textId="6E3E8865" w:rsidR="00F823F0" w:rsidRPr="00B22976" w:rsidRDefault="00B22976" w:rsidP="00B22976">
      <w:pPr>
        <w:spacing w:line="276" w:lineRule="auto"/>
        <w:jc w:val="both"/>
        <w:rPr>
          <w:rFonts w:ascii="Times New Roman" w:hAnsi="Times New Roman" w:cs="Times New Roman"/>
        </w:rPr>
      </w:pPr>
      <w:r w:rsidRPr="00B22976">
        <w:rPr>
          <w:rFonts w:ascii="Times New Roman" w:hAnsi="Times New Roman" w:cs="Times New Roman"/>
          <w:b/>
          <w:bCs/>
        </w:rPr>
        <w:t xml:space="preserve">Table 2: </w:t>
      </w:r>
      <w:r w:rsidRPr="00B22976">
        <w:rPr>
          <w:rFonts w:ascii="Times New Roman" w:hAnsi="Times New Roman" w:cs="Times New Roman"/>
        </w:rPr>
        <w:t xml:space="preserve">Overview of </w:t>
      </w:r>
      <w:r w:rsidR="00041E40">
        <w:rPr>
          <w:rFonts w:ascii="Times New Roman" w:hAnsi="Times New Roman" w:cs="Times New Roman"/>
        </w:rPr>
        <w:t xml:space="preserve">all </w:t>
      </w:r>
      <w:r w:rsidRPr="00B22976">
        <w:rPr>
          <w:rFonts w:ascii="Times New Roman" w:hAnsi="Times New Roman" w:cs="Times New Roman"/>
        </w:rPr>
        <w:t>unique codes</w:t>
      </w:r>
      <w:r w:rsidR="00041E40">
        <w:rPr>
          <w:rFonts w:ascii="Times New Roman" w:hAnsi="Times New Roman" w:cs="Times New Roman"/>
        </w:rPr>
        <w:t xml:space="preserve"> (n=27)</w:t>
      </w:r>
      <w:r w:rsidRPr="00B22976">
        <w:rPr>
          <w:rFonts w:ascii="Times New Roman" w:hAnsi="Times New Roman" w:cs="Times New Roman"/>
        </w:rPr>
        <w:t xml:space="preserve">, number of interviewees, total references per code, and contributing professional groups (leadership roles indicated) across themes from 13 interviews covering events during 2015 to 2024, sorted by alphabetical order of the codes. </w:t>
      </w:r>
    </w:p>
    <w:tbl>
      <w:tblPr>
        <w:tblStyle w:val="TableGrid"/>
        <w:tblW w:w="0" w:type="auto"/>
        <w:tblLook w:val="04A0" w:firstRow="1" w:lastRow="0" w:firstColumn="1" w:lastColumn="0" w:noHBand="0" w:noVBand="1"/>
      </w:tblPr>
      <w:tblGrid>
        <w:gridCol w:w="625"/>
        <w:gridCol w:w="1728"/>
        <w:gridCol w:w="754"/>
        <w:gridCol w:w="764"/>
        <w:gridCol w:w="1633"/>
        <w:gridCol w:w="1555"/>
        <w:gridCol w:w="1957"/>
      </w:tblGrid>
      <w:tr w:rsidR="00F823F0" w:rsidRPr="006763D6" w14:paraId="7EA0B128" w14:textId="77777777" w:rsidTr="007E4D25">
        <w:trPr>
          <w:trHeight w:val="320"/>
        </w:trPr>
        <w:tc>
          <w:tcPr>
            <w:tcW w:w="625" w:type="dxa"/>
          </w:tcPr>
          <w:p w14:paraId="7DDCBBED" w14:textId="77777777" w:rsidR="00F823F0" w:rsidRPr="004811E5" w:rsidRDefault="00F823F0" w:rsidP="007E4D25">
            <w:pPr>
              <w:spacing w:line="276" w:lineRule="auto"/>
              <w:jc w:val="center"/>
              <w:rPr>
                <w:rFonts w:ascii="Times New Roman" w:hAnsi="Times New Roman" w:cs="Times New Roman"/>
                <w:b/>
                <w:bCs/>
              </w:rPr>
            </w:pPr>
            <w:r w:rsidRPr="004811E5">
              <w:rPr>
                <w:rFonts w:ascii="Times New Roman" w:hAnsi="Times New Roman" w:cs="Times New Roman"/>
                <w:b/>
                <w:bCs/>
              </w:rPr>
              <w:t>No</w:t>
            </w:r>
          </w:p>
        </w:tc>
        <w:tc>
          <w:tcPr>
            <w:tcW w:w="1728" w:type="dxa"/>
            <w:noWrap/>
            <w:hideMark/>
          </w:tcPr>
          <w:p w14:paraId="18227E2B" w14:textId="77777777" w:rsidR="00F823F0" w:rsidRPr="004811E5" w:rsidRDefault="00F823F0" w:rsidP="007E4D25">
            <w:pPr>
              <w:spacing w:line="276" w:lineRule="auto"/>
              <w:jc w:val="center"/>
              <w:rPr>
                <w:rFonts w:ascii="Times New Roman" w:hAnsi="Times New Roman" w:cs="Times New Roman"/>
                <w:b/>
                <w:bCs/>
              </w:rPr>
            </w:pPr>
            <w:r w:rsidRPr="004811E5">
              <w:rPr>
                <w:rFonts w:ascii="Times New Roman" w:hAnsi="Times New Roman" w:cs="Times New Roman"/>
                <w:b/>
                <w:bCs/>
              </w:rPr>
              <w:t>Codes</w:t>
            </w:r>
          </w:p>
        </w:tc>
        <w:tc>
          <w:tcPr>
            <w:tcW w:w="1518" w:type="dxa"/>
            <w:gridSpan w:val="2"/>
            <w:noWrap/>
            <w:hideMark/>
          </w:tcPr>
          <w:p w14:paraId="7E4EEFE4" w14:textId="77777777" w:rsidR="00F823F0" w:rsidRPr="004811E5" w:rsidRDefault="00F823F0" w:rsidP="007E4D25">
            <w:pPr>
              <w:spacing w:line="276" w:lineRule="auto"/>
              <w:jc w:val="center"/>
              <w:rPr>
                <w:rFonts w:ascii="Times New Roman" w:hAnsi="Times New Roman" w:cs="Times New Roman"/>
                <w:b/>
                <w:bCs/>
              </w:rPr>
            </w:pPr>
            <w:r w:rsidRPr="004811E5">
              <w:rPr>
                <w:rFonts w:ascii="Times New Roman" w:hAnsi="Times New Roman" w:cs="Times New Roman"/>
                <w:b/>
                <w:bCs/>
              </w:rPr>
              <w:t>Number of interviewees</w:t>
            </w:r>
          </w:p>
          <w:p w14:paraId="3555E77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t>
            </w:r>
          </w:p>
        </w:tc>
        <w:tc>
          <w:tcPr>
            <w:tcW w:w="1633" w:type="dxa"/>
            <w:noWrap/>
            <w:hideMark/>
          </w:tcPr>
          <w:p w14:paraId="3B9E1181" w14:textId="77777777" w:rsidR="00F823F0" w:rsidRPr="004811E5" w:rsidRDefault="00F823F0" w:rsidP="007E4D25">
            <w:pPr>
              <w:spacing w:line="276" w:lineRule="auto"/>
              <w:jc w:val="center"/>
              <w:rPr>
                <w:rFonts w:ascii="Times New Roman" w:hAnsi="Times New Roman" w:cs="Times New Roman"/>
                <w:b/>
                <w:bCs/>
              </w:rPr>
            </w:pPr>
            <w:r w:rsidRPr="004811E5">
              <w:rPr>
                <w:rFonts w:ascii="Times New Roman" w:hAnsi="Times New Roman" w:cs="Times New Roman"/>
                <w:b/>
                <w:bCs/>
              </w:rPr>
              <w:t>Total references</w:t>
            </w:r>
          </w:p>
        </w:tc>
        <w:tc>
          <w:tcPr>
            <w:tcW w:w="1555" w:type="dxa"/>
            <w:noWrap/>
            <w:hideMark/>
          </w:tcPr>
          <w:p w14:paraId="3A126811" w14:textId="77777777" w:rsidR="00F823F0" w:rsidRPr="004811E5" w:rsidRDefault="00F823F0" w:rsidP="007E4D25">
            <w:pPr>
              <w:spacing w:line="276" w:lineRule="auto"/>
              <w:jc w:val="center"/>
              <w:rPr>
                <w:rFonts w:ascii="Times New Roman" w:hAnsi="Times New Roman" w:cs="Times New Roman"/>
                <w:b/>
                <w:bCs/>
              </w:rPr>
            </w:pPr>
            <w:r w:rsidRPr="004811E5">
              <w:rPr>
                <w:rFonts w:ascii="Times New Roman" w:hAnsi="Times New Roman" w:cs="Times New Roman"/>
                <w:b/>
                <w:bCs/>
              </w:rPr>
              <w:t>Interviewee profession</w:t>
            </w:r>
          </w:p>
        </w:tc>
        <w:tc>
          <w:tcPr>
            <w:tcW w:w="1957" w:type="dxa"/>
            <w:noWrap/>
            <w:hideMark/>
          </w:tcPr>
          <w:p w14:paraId="6F2F24B9" w14:textId="77777777" w:rsidR="00F823F0" w:rsidRPr="004811E5" w:rsidRDefault="00F823F0" w:rsidP="007E4D25">
            <w:pPr>
              <w:spacing w:line="276" w:lineRule="auto"/>
              <w:jc w:val="center"/>
              <w:rPr>
                <w:rFonts w:ascii="Times New Roman" w:hAnsi="Times New Roman" w:cs="Times New Roman"/>
                <w:b/>
                <w:bCs/>
              </w:rPr>
            </w:pPr>
            <w:r w:rsidRPr="004811E5">
              <w:rPr>
                <w:rFonts w:ascii="Times New Roman" w:hAnsi="Times New Roman" w:cs="Times New Roman"/>
                <w:b/>
                <w:bCs/>
              </w:rPr>
              <w:t>Theme</w:t>
            </w:r>
          </w:p>
        </w:tc>
      </w:tr>
      <w:tr w:rsidR="00F823F0" w:rsidRPr="006763D6" w14:paraId="41AA24BD" w14:textId="77777777" w:rsidTr="007E4D25">
        <w:trPr>
          <w:trHeight w:val="320"/>
        </w:trPr>
        <w:tc>
          <w:tcPr>
            <w:tcW w:w="625" w:type="dxa"/>
          </w:tcPr>
          <w:p w14:paraId="75B9579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728" w:type="dxa"/>
            <w:noWrap/>
            <w:hideMark/>
          </w:tcPr>
          <w:p w14:paraId="6261689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Change in workflow</w:t>
            </w:r>
          </w:p>
        </w:tc>
        <w:tc>
          <w:tcPr>
            <w:tcW w:w="754" w:type="dxa"/>
            <w:noWrap/>
            <w:hideMark/>
          </w:tcPr>
          <w:p w14:paraId="4DF70A2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5</w:t>
            </w:r>
          </w:p>
        </w:tc>
        <w:tc>
          <w:tcPr>
            <w:tcW w:w="764" w:type="dxa"/>
            <w:noWrap/>
            <w:hideMark/>
          </w:tcPr>
          <w:p w14:paraId="194D601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38%</w:t>
            </w:r>
          </w:p>
        </w:tc>
        <w:tc>
          <w:tcPr>
            <w:tcW w:w="1633" w:type="dxa"/>
            <w:noWrap/>
            <w:hideMark/>
          </w:tcPr>
          <w:p w14:paraId="486B6D94"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555" w:type="dxa"/>
            <w:noWrap/>
            <w:hideMark/>
          </w:tcPr>
          <w:p w14:paraId="5C5794D7" w14:textId="16597888"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w:t>
            </w:r>
            <w:r w:rsidR="00C66509">
              <w:rPr>
                <w:rFonts w:ascii="Times New Roman" w:hAnsi="Times New Roman" w:cs="Times New Roman"/>
              </w:rPr>
              <w:t xml:space="preserve"> (IL)</w:t>
            </w:r>
            <w:r w:rsidRPr="004811E5">
              <w:rPr>
                <w:rFonts w:ascii="Times New Roman" w:hAnsi="Times New Roman" w:cs="Times New Roman"/>
              </w:rPr>
              <w:t>, Medical Physicist</w:t>
            </w:r>
            <w:r w:rsidR="00C66509">
              <w:rPr>
                <w:rFonts w:ascii="Times New Roman" w:hAnsi="Times New Roman" w:cs="Times New Roman"/>
              </w:rPr>
              <w:t xml:space="preserve"> (IL)</w:t>
            </w:r>
          </w:p>
        </w:tc>
        <w:tc>
          <w:tcPr>
            <w:tcW w:w="1957" w:type="dxa"/>
            <w:noWrap/>
            <w:hideMark/>
          </w:tcPr>
          <w:p w14:paraId="26F5E04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alterations</w:t>
            </w:r>
          </w:p>
        </w:tc>
      </w:tr>
      <w:tr w:rsidR="00F823F0" w:rsidRPr="006763D6" w14:paraId="0891B573" w14:textId="77777777" w:rsidTr="007E4D25">
        <w:trPr>
          <w:trHeight w:val="320"/>
        </w:trPr>
        <w:tc>
          <w:tcPr>
            <w:tcW w:w="625" w:type="dxa"/>
          </w:tcPr>
          <w:p w14:paraId="375046C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w:t>
            </w:r>
          </w:p>
        </w:tc>
        <w:tc>
          <w:tcPr>
            <w:tcW w:w="1728" w:type="dxa"/>
            <w:noWrap/>
            <w:hideMark/>
          </w:tcPr>
          <w:p w14:paraId="1DB8B55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Changes in organizational policies</w:t>
            </w:r>
          </w:p>
        </w:tc>
        <w:tc>
          <w:tcPr>
            <w:tcW w:w="754" w:type="dxa"/>
            <w:noWrap/>
            <w:hideMark/>
          </w:tcPr>
          <w:p w14:paraId="5210703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5BACCF2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0F93223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1A939FA6" w14:textId="43DF616E"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 (</w:t>
            </w:r>
            <w:r w:rsidR="00B22976">
              <w:rPr>
                <w:rFonts w:ascii="Times New Roman" w:hAnsi="Times New Roman" w:cs="Times New Roman"/>
              </w:rPr>
              <w:t>F</w:t>
            </w:r>
            <w:r w:rsidRPr="004811E5">
              <w:rPr>
                <w:rFonts w:ascii="Times New Roman" w:hAnsi="Times New Roman" w:cs="Times New Roman"/>
              </w:rPr>
              <w:t>L)</w:t>
            </w:r>
          </w:p>
        </w:tc>
        <w:tc>
          <w:tcPr>
            <w:tcW w:w="1957" w:type="dxa"/>
            <w:noWrap/>
            <w:hideMark/>
          </w:tcPr>
          <w:p w14:paraId="2C6061B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58A211D1" w14:textId="77777777" w:rsidTr="007E4D25">
        <w:trPr>
          <w:trHeight w:val="320"/>
        </w:trPr>
        <w:tc>
          <w:tcPr>
            <w:tcW w:w="625" w:type="dxa"/>
          </w:tcPr>
          <w:p w14:paraId="58EABBF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w:t>
            </w:r>
          </w:p>
        </w:tc>
        <w:tc>
          <w:tcPr>
            <w:tcW w:w="1728" w:type="dxa"/>
            <w:noWrap/>
            <w:hideMark/>
          </w:tcPr>
          <w:p w14:paraId="4038EB1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Combined efforts</w:t>
            </w:r>
          </w:p>
        </w:tc>
        <w:tc>
          <w:tcPr>
            <w:tcW w:w="754" w:type="dxa"/>
            <w:noWrap/>
            <w:hideMark/>
          </w:tcPr>
          <w:p w14:paraId="62A073D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w:t>
            </w:r>
          </w:p>
        </w:tc>
        <w:tc>
          <w:tcPr>
            <w:tcW w:w="764" w:type="dxa"/>
            <w:noWrap/>
            <w:hideMark/>
          </w:tcPr>
          <w:p w14:paraId="4089548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46%</w:t>
            </w:r>
          </w:p>
        </w:tc>
        <w:tc>
          <w:tcPr>
            <w:tcW w:w="1633" w:type="dxa"/>
            <w:noWrap/>
            <w:hideMark/>
          </w:tcPr>
          <w:p w14:paraId="6F7B985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9</w:t>
            </w:r>
          </w:p>
        </w:tc>
        <w:tc>
          <w:tcPr>
            <w:tcW w:w="1555" w:type="dxa"/>
            <w:noWrap/>
            <w:hideMark/>
          </w:tcPr>
          <w:p w14:paraId="738FA295" w14:textId="6BA9A29C"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 (</w:t>
            </w:r>
            <w:r w:rsidR="00B22976">
              <w:rPr>
                <w:rFonts w:ascii="Times New Roman" w:hAnsi="Times New Roman" w:cs="Times New Roman"/>
              </w:rPr>
              <w:t>F</w:t>
            </w:r>
            <w:r w:rsidRPr="004811E5">
              <w:rPr>
                <w:rFonts w:ascii="Times New Roman" w:hAnsi="Times New Roman" w:cs="Times New Roman"/>
              </w:rPr>
              <w:t>L)</w:t>
            </w:r>
          </w:p>
        </w:tc>
        <w:tc>
          <w:tcPr>
            <w:tcW w:w="1957" w:type="dxa"/>
            <w:noWrap/>
            <w:hideMark/>
          </w:tcPr>
          <w:p w14:paraId="685D26B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7050D97C" w14:textId="77777777" w:rsidTr="007E4D25">
        <w:trPr>
          <w:trHeight w:val="320"/>
        </w:trPr>
        <w:tc>
          <w:tcPr>
            <w:tcW w:w="625" w:type="dxa"/>
          </w:tcPr>
          <w:p w14:paraId="5C925DA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1728" w:type="dxa"/>
            <w:noWrap/>
            <w:hideMark/>
          </w:tcPr>
          <w:p w14:paraId="761F007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Equipment change</w:t>
            </w:r>
          </w:p>
        </w:tc>
        <w:tc>
          <w:tcPr>
            <w:tcW w:w="754" w:type="dxa"/>
            <w:noWrap/>
            <w:hideMark/>
          </w:tcPr>
          <w:p w14:paraId="1E61D5A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2A4E749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1EDC51B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w:t>
            </w:r>
          </w:p>
        </w:tc>
        <w:tc>
          <w:tcPr>
            <w:tcW w:w="1555" w:type="dxa"/>
            <w:noWrap/>
            <w:hideMark/>
          </w:tcPr>
          <w:p w14:paraId="05370F61" w14:textId="03553102"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Medical Physicist</w:t>
            </w:r>
            <w:r w:rsidR="00C66509">
              <w:rPr>
                <w:rFonts w:ascii="Times New Roman" w:hAnsi="Times New Roman" w:cs="Times New Roman"/>
              </w:rPr>
              <w:t xml:space="preserve"> (IL)</w:t>
            </w:r>
          </w:p>
        </w:tc>
        <w:tc>
          <w:tcPr>
            <w:tcW w:w="1957" w:type="dxa"/>
            <w:noWrap/>
            <w:hideMark/>
          </w:tcPr>
          <w:p w14:paraId="2C55BD6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Technology alterations</w:t>
            </w:r>
          </w:p>
        </w:tc>
      </w:tr>
      <w:tr w:rsidR="00F823F0" w:rsidRPr="006763D6" w14:paraId="3BB08693" w14:textId="77777777" w:rsidTr="007E4D25">
        <w:trPr>
          <w:trHeight w:val="320"/>
        </w:trPr>
        <w:tc>
          <w:tcPr>
            <w:tcW w:w="625" w:type="dxa"/>
          </w:tcPr>
          <w:p w14:paraId="68B4508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5</w:t>
            </w:r>
          </w:p>
        </w:tc>
        <w:tc>
          <w:tcPr>
            <w:tcW w:w="1728" w:type="dxa"/>
            <w:noWrap/>
            <w:hideMark/>
          </w:tcPr>
          <w:p w14:paraId="6882F74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Equipment issues</w:t>
            </w:r>
          </w:p>
        </w:tc>
        <w:tc>
          <w:tcPr>
            <w:tcW w:w="754" w:type="dxa"/>
            <w:noWrap/>
            <w:hideMark/>
          </w:tcPr>
          <w:p w14:paraId="035558A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w:t>
            </w:r>
          </w:p>
        </w:tc>
        <w:tc>
          <w:tcPr>
            <w:tcW w:w="764" w:type="dxa"/>
            <w:noWrap/>
            <w:hideMark/>
          </w:tcPr>
          <w:p w14:paraId="7C35D94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15%</w:t>
            </w:r>
          </w:p>
        </w:tc>
        <w:tc>
          <w:tcPr>
            <w:tcW w:w="1633" w:type="dxa"/>
            <w:noWrap/>
            <w:hideMark/>
          </w:tcPr>
          <w:p w14:paraId="38DE3D6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w:t>
            </w:r>
          </w:p>
        </w:tc>
        <w:tc>
          <w:tcPr>
            <w:tcW w:w="1555" w:type="dxa"/>
            <w:noWrap/>
            <w:hideMark/>
          </w:tcPr>
          <w:p w14:paraId="40E5C446" w14:textId="65D018DB"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 (</w:t>
            </w:r>
            <w:r w:rsidR="00B22976">
              <w:rPr>
                <w:rFonts w:ascii="Times New Roman" w:hAnsi="Times New Roman" w:cs="Times New Roman"/>
              </w:rPr>
              <w:t>F</w:t>
            </w:r>
            <w:r w:rsidRPr="004811E5">
              <w:rPr>
                <w:rFonts w:ascii="Times New Roman" w:hAnsi="Times New Roman" w:cs="Times New Roman"/>
              </w:rPr>
              <w:t>L)</w:t>
            </w:r>
          </w:p>
        </w:tc>
        <w:tc>
          <w:tcPr>
            <w:tcW w:w="1957" w:type="dxa"/>
            <w:noWrap/>
            <w:hideMark/>
          </w:tcPr>
          <w:p w14:paraId="49A78BF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Technology alterations</w:t>
            </w:r>
          </w:p>
        </w:tc>
      </w:tr>
      <w:tr w:rsidR="00F823F0" w:rsidRPr="006763D6" w14:paraId="7775C0A0" w14:textId="77777777" w:rsidTr="007E4D25">
        <w:trPr>
          <w:trHeight w:val="320"/>
        </w:trPr>
        <w:tc>
          <w:tcPr>
            <w:tcW w:w="625" w:type="dxa"/>
          </w:tcPr>
          <w:p w14:paraId="7E27901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w:t>
            </w:r>
          </w:p>
        </w:tc>
        <w:tc>
          <w:tcPr>
            <w:tcW w:w="1728" w:type="dxa"/>
            <w:noWrap/>
            <w:hideMark/>
          </w:tcPr>
          <w:p w14:paraId="4ECEADC6"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Equipment maintenance</w:t>
            </w:r>
          </w:p>
        </w:tc>
        <w:tc>
          <w:tcPr>
            <w:tcW w:w="754" w:type="dxa"/>
            <w:noWrap/>
            <w:hideMark/>
          </w:tcPr>
          <w:p w14:paraId="69ED576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513FC9E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1731DD44"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1555" w:type="dxa"/>
            <w:noWrap/>
            <w:hideMark/>
          </w:tcPr>
          <w:p w14:paraId="6F024993" w14:textId="6D71117C"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Medical Physicist</w:t>
            </w:r>
            <w:r w:rsidR="00C66509">
              <w:rPr>
                <w:rFonts w:ascii="Times New Roman" w:hAnsi="Times New Roman" w:cs="Times New Roman"/>
              </w:rPr>
              <w:t xml:space="preserve"> (IL)</w:t>
            </w:r>
          </w:p>
        </w:tc>
        <w:tc>
          <w:tcPr>
            <w:tcW w:w="1957" w:type="dxa"/>
            <w:noWrap/>
            <w:hideMark/>
          </w:tcPr>
          <w:p w14:paraId="45CD7E5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Technology alterations</w:t>
            </w:r>
          </w:p>
        </w:tc>
      </w:tr>
      <w:tr w:rsidR="00F823F0" w:rsidRPr="006763D6" w14:paraId="1B2621FA" w14:textId="77777777" w:rsidTr="007E4D25">
        <w:trPr>
          <w:trHeight w:val="320"/>
        </w:trPr>
        <w:tc>
          <w:tcPr>
            <w:tcW w:w="625" w:type="dxa"/>
          </w:tcPr>
          <w:p w14:paraId="7B6BAA3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7</w:t>
            </w:r>
          </w:p>
        </w:tc>
        <w:tc>
          <w:tcPr>
            <w:tcW w:w="1728" w:type="dxa"/>
            <w:noWrap/>
            <w:hideMark/>
          </w:tcPr>
          <w:p w14:paraId="6C6DF5F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External compliance</w:t>
            </w:r>
          </w:p>
        </w:tc>
        <w:tc>
          <w:tcPr>
            <w:tcW w:w="754" w:type="dxa"/>
            <w:noWrap/>
            <w:hideMark/>
          </w:tcPr>
          <w:p w14:paraId="5182EE6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2701039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6CF3A2B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59B5ADFA" w14:textId="7B566FD5"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 (</w:t>
            </w:r>
            <w:r w:rsidR="00B22976">
              <w:rPr>
                <w:rFonts w:ascii="Times New Roman" w:hAnsi="Times New Roman" w:cs="Times New Roman"/>
              </w:rPr>
              <w:t>F</w:t>
            </w:r>
            <w:r w:rsidRPr="004811E5">
              <w:rPr>
                <w:rFonts w:ascii="Times New Roman" w:hAnsi="Times New Roman" w:cs="Times New Roman"/>
              </w:rPr>
              <w:t>L)</w:t>
            </w:r>
          </w:p>
        </w:tc>
        <w:tc>
          <w:tcPr>
            <w:tcW w:w="1957" w:type="dxa"/>
            <w:noWrap/>
            <w:hideMark/>
          </w:tcPr>
          <w:p w14:paraId="29E040E4"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4F7B9F92" w14:textId="77777777" w:rsidTr="007E4D25">
        <w:trPr>
          <w:trHeight w:val="320"/>
        </w:trPr>
        <w:tc>
          <w:tcPr>
            <w:tcW w:w="625" w:type="dxa"/>
          </w:tcPr>
          <w:p w14:paraId="20F241A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728" w:type="dxa"/>
            <w:noWrap/>
            <w:hideMark/>
          </w:tcPr>
          <w:p w14:paraId="08CE32C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Fractionation Schedule changes</w:t>
            </w:r>
          </w:p>
        </w:tc>
        <w:tc>
          <w:tcPr>
            <w:tcW w:w="754" w:type="dxa"/>
            <w:noWrap/>
            <w:hideMark/>
          </w:tcPr>
          <w:p w14:paraId="697E1D0F"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764" w:type="dxa"/>
            <w:noWrap/>
            <w:hideMark/>
          </w:tcPr>
          <w:p w14:paraId="262DA776"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31%</w:t>
            </w:r>
          </w:p>
        </w:tc>
        <w:tc>
          <w:tcPr>
            <w:tcW w:w="1633" w:type="dxa"/>
            <w:noWrap/>
            <w:hideMark/>
          </w:tcPr>
          <w:p w14:paraId="407E19A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w:t>
            </w:r>
          </w:p>
        </w:tc>
        <w:tc>
          <w:tcPr>
            <w:tcW w:w="1555" w:type="dxa"/>
            <w:noWrap/>
            <w:hideMark/>
          </w:tcPr>
          <w:p w14:paraId="40AA256E" w14:textId="3E0D3C42"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 (</w:t>
            </w:r>
            <w:r w:rsidR="00B22976">
              <w:rPr>
                <w:rFonts w:ascii="Times New Roman" w:hAnsi="Times New Roman" w:cs="Times New Roman"/>
              </w:rPr>
              <w:t>F</w:t>
            </w:r>
            <w:r w:rsidRPr="004811E5">
              <w:rPr>
                <w:rFonts w:ascii="Times New Roman" w:hAnsi="Times New Roman" w:cs="Times New Roman"/>
              </w:rPr>
              <w:t>L)</w:t>
            </w:r>
          </w:p>
        </w:tc>
        <w:tc>
          <w:tcPr>
            <w:tcW w:w="1957" w:type="dxa"/>
            <w:noWrap/>
            <w:hideMark/>
          </w:tcPr>
          <w:p w14:paraId="5A6AD50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alterations</w:t>
            </w:r>
          </w:p>
        </w:tc>
      </w:tr>
      <w:tr w:rsidR="00F823F0" w:rsidRPr="006763D6" w14:paraId="279CB879" w14:textId="77777777" w:rsidTr="007E4D25">
        <w:trPr>
          <w:trHeight w:val="320"/>
        </w:trPr>
        <w:tc>
          <w:tcPr>
            <w:tcW w:w="625" w:type="dxa"/>
          </w:tcPr>
          <w:p w14:paraId="54A5940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9</w:t>
            </w:r>
          </w:p>
        </w:tc>
        <w:tc>
          <w:tcPr>
            <w:tcW w:w="1728" w:type="dxa"/>
            <w:noWrap/>
            <w:hideMark/>
          </w:tcPr>
          <w:p w14:paraId="6F2DCC2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Future aspects</w:t>
            </w:r>
          </w:p>
        </w:tc>
        <w:tc>
          <w:tcPr>
            <w:tcW w:w="754" w:type="dxa"/>
            <w:noWrap/>
            <w:hideMark/>
          </w:tcPr>
          <w:p w14:paraId="4AFCEF2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64703516"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3FB17F7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17748081" w14:textId="38A289CC"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w:t>
            </w:r>
            <w:r w:rsidR="00C66509">
              <w:rPr>
                <w:rFonts w:ascii="Times New Roman" w:hAnsi="Times New Roman" w:cs="Times New Roman"/>
              </w:rPr>
              <w:t xml:space="preserve"> (IL)</w:t>
            </w:r>
          </w:p>
        </w:tc>
        <w:tc>
          <w:tcPr>
            <w:tcW w:w="1957" w:type="dxa"/>
            <w:noWrap/>
            <w:hideMark/>
          </w:tcPr>
          <w:p w14:paraId="6B72A12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4A3C9D84" w14:textId="77777777" w:rsidTr="007E4D25">
        <w:trPr>
          <w:trHeight w:val="320"/>
        </w:trPr>
        <w:tc>
          <w:tcPr>
            <w:tcW w:w="625" w:type="dxa"/>
          </w:tcPr>
          <w:p w14:paraId="425DBE1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10</w:t>
            </w:r>
          </w:p>
        </w:tc>
        <w:tc>
          <w:tcPr>
            <w:tcW w:w="1728" w:type="dxa"/>
            <w:noWrap/>
            <w:hideMark/>
          </w:tcPr>
          <w:p w14:paraId="2151704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Lack of digital booking routines</w:t>
            </w:r>
          </w:p>
        </w:tc>
        <w:tc>
          <w:tcPr>
            <w:tcW w:w="754" w:type="dxa"/>
            <w:noWrap/>
            <w:hideMark/>
          </w:tcPr>
          <w:p w14:paraId="4C4D7FC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764" w:type="dxa"/>
            <w:noWrap/>
            <w:hideMark/>
          </w:tcPr>
          <w:p w14:paraId="542AE3C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31%</w:t>
            </w:r>
          </w:p>
        </w:tc>
        <w:tc>
          <w:tcPr>
            <w:tcW w:w="1633" w:type="dxa"/>
            <w:noWrap/>
            <w:hideMark/>
          </w:tcPr>
          <w:p w14:paraId="0C71533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1555" w:type="dxa"/>
            <w:noWrap/>
            <w:hideMark/>
          </w:tcPr>
          <w:p w14:paraId="72930DFE" w14:textId="162373EA"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w:t>
            </w:r>
            <w:r w:rsidR="00C66509">
              <w:rPr>
                <w:rFonts w:ascii="Times New Roman" w:hAnsi="Times New Roman" w:cs="Times New Roman"/>
              </w:rPr>
              <w:t xml:space="preserve"> (IL)</w:t>
            </w:r>
          </w:p>
        </w:tc>
        <w:tc>
          <w:tcPr>
            <w:tcW w:w="1957" w:type="dxa"/>
            <w:noWrap/>
            <w:hideMark/>
          </w:tcPr>
          <w:p w14:paraId="0E8CCA6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Technology alterations</w:t>
            </w:r>
          </w:p>
        </w:tc>
      </w:tr>
      <w:tr w:rsidR="00F823F0" w:rsidRPr="006763D6" w14:paraId="14E8809F" w14:textId="77777777" w:rsidTr="007E4D25">
        <w:trPr>
          <w:trHeight w:val="320"/>
        </w:trPr>
        <w:tc>
          <w:tcPr>
            <w:tcW w:w="625" w:type="dxa"/>
          </w:tcPr>
          <w:p w14:paraId="1273A63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11</w:t>
            </w:r>
          </w:p>
        </w:tc>
        <w:tc>
          <w:tcPr>
            <w:tcW w:w="1728" w:type="dxa"/>
            <w:noWrap/>
            <w:hideMark/>
          </w:tcPr>
          <w:p w14:paraId="79BCA74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Medically motivated priorities</w:t>
            </w:r>
          </w:p>
        </w:tc>
        <w:tc>
          <w:tcPr>
            <w:tcW w:w="754" w:type="dxa"/>
            <w:noWrap/>
            <w:hideMark/>
          </w:tcPr>
          <w:p w14:paraId="556B49E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764" w:type="dxa"/>
            <w:noWrap/>
            <w:hideMark/>
          </w:tcPr>
          <w:p w14:paraId="10000D3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31%</w:t>
            </w:r>
          </w:p>
        </w:tc>
        <w:tc>
          <w:tcPr>
            <w:tcW w:w="1633" w:type="dxa"/>
            <w:noWrap/>
            <w:hideMark/>
          </w:tcPr>
          <w:p w14:paraId="6D0719E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1555" w:type="dxa"/>
            <w:noWrap/>
            <w:hideMark/>
          </w:tcPr>
          <w:p w14:paraId="447A35A5" w14:textId="5ABFF7E1"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w:t>
            </w:r>
            <w:r w:rsidR="00C66509">
              <w:rPr>
                <w:rFonts w:ascii="Times New Roman" w:hAnsi="Times New Roman" w:cs="Times New Roman"/>
              </w:rPr>
              <w:t xml:space="preserve"> (IL)</w:t>
            </w:r>
            <w:r w:rsidRPr="004811E5">
              <w:rPr>
                <w:rFonts w:ascii="Times New Roman" w:hAnsi="Times New Roman" w:cs="Times New Roman"/>
              </w:rPr>
              <w:t>, Oncologists</w:t>
            </w:r>
            <w:r w:rsidR="00C66509">
              <w:rPr>
                <w:rFonts w:ascii="Times New Roman" w:hAnsi="Times New Roman" w:cs="Times New Roman"/>
              </w:rPr>
              <w:t xml:space="preserve"> (IL)</w:t>
            </w:r>
          </w:p>
        </w:tc>
        <w:tc>
          <w:tcPr>
            <w:tcW w:w="1957" w:type="dxa"/>
            <w:noWrap/>
            <w:hideMark/>
          </w:tcPr>
          <w:p w14:paraId="1F68DCB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alterations</w:t>
            </w:r>
          </w:p>
        </w:tc>
      </w:tr>
      <w:tr w:rsidR="00F823F0" w:rsidRPr="006763D6" w14:paraId="682CCC4C" w14:textId="77777777" w:rsidTr="007E4D25">
        <w:trPr>
          <w:trHeight w:val="320"/>
        </w:trPr>
        <w:tc>
          <w:tcPr>
            <w:tcW w:w="625" w:type="dxa"/>
          </w:tcPr>
          <w:p w14:paraId="369B1E5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12</w:t>
            </w:r>
          </w:p>
        </w:tc>
        <w:tc>
          <w:tcPr>
            <w:tcW w:w="1728" w:type="dxa"/>
            <w:noWrap/>
            <w:hideMark/>
          </w:tcPr>
          <w:p w14:paraId="77E6D8FF"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Operational dynamics</w:t>
            </w:r>
          </w:p>
        </w:tc>
        <w:tc>
          <w:tcPr>
            <w:tcW w:w="754" w:type="dxa"/>
            <w:noWrap/>
            <w:hideMark/>
          </w:tcPr>
          <w:p w14:paraId="6E1FAB1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764" w:type="dxa"/>
            <w:noWrap/>
            <w:hideMark/>
          </w:tcPr>
          <w:p w14:paraId="4FF3865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62%</w:t>
            </w:r>
          </w:p>
        </w:tc>
        <w:tc>
          <w:tcPr>
            <w:tcW w:w="1633" w:type="dxa"/>
            <w:noWrap/>
            <w:hideMark/>
          </w:tcPr>
          <w:p w14:paraId="4C74C01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15</w:t>
            </w:r>
          </w:p>
        </w:tc>
        <w:tc>
          <w:tcPr>
            <w:tcW w:w="1555" w:type="dxa"/>
            <w:noWrap/>
            <w:hideMark/>
          </w:tcPr>
          <w:p w14:paraId="35FA3D6C" w14:textId="0D619B59"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w:t>
            </w:r>
            <w:r w:rsidR="00C66509">
              <w:rPr>
                <w:rFonts w:ascii="Times New Roman" w:hAnsi="Times New Roman" w:cs="Times New Roman"/>
              </w:rPr>
              <w:t xml:space="preserve"> </w:t>
            </w:r>
            <w:r w:rsidR="00C66509">
              <w:rPr>
                <w:rFonts w:ascii="Times New Roman" w:hAnsi="Times New Roman" w:cs="Times New Roman"/>
              </w:rPr>
              <w:lastRenderedPageBreak/>
              <w:t>(IL)</w:t>
            </w:r>
            <w:r w:rsidRPr="004811E5">
              <w:rPr>
                <w:rFonts w:ascii="Times New Roman" w:hAnsi="Times New Roman" w:cs="Times New Roman"/>
              </w:rPr>
              <w:t>, Oncologists</w:t>
            </w:r>
            <w:r w:rsidR="00C66509">
              <w:rPr>
                <w:rFonts w:ascii="Times New Roman" w:hAnsi="Times New Roman" w:cs="Times New Roman"/>
              </w:rPr>
              <w:t xml:space="preserve"> (IL)</w:t>
            </w:r>
          </w:p>
        </w:tc>
        <w:tc>
          <w:tcPr>
            <w:tcW w:w="1957" w:type="dxa"/>
            <w:noWrap/>
            <w:hideMark/>
          </w:tcPr>
          <w:p w14:paraId="5C1336D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lastRenderedPageBreak/>
              <w:t>Organizational alterations</w:t>
            </w:r>
          </w:p>
        </w:tc>
      </w:tr>
      <w:tr w:rsidR="00F823F0" w:rsidRPr="006763D6" w14:paraId="703D2E60" w14:textId="77777777" w:rsidTr="007E4D25">
        <w:trPr>
          <w:trHeight w:val="320"/>
        </w:trPr>
        <w:tc>
          <w:tcPr>
            <w:tcW w:w="625" w:type="dxa"/>
          </w:tcPr>
          <w:p w14:paraId="19A65DC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13</w:t>
            </w:r>
          </w:p>
        </w:tc>
        <w:tc>
          <w:tcPr>
            <w:tcW w:w="1728" w:type="dxa"/>
            <w:noWrap/>
            <w:hideMark/>
          </w:tcPr>
          <w:p w14:paraId="1E691AF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Organisational issues</w:t>
            </w:r>
          </w:p>
        </w:tc>
        <w:tc>
          <w:tcPr>
            <w:tcW w:w="754" w:type="dxa"/>
            <w:noWrap/>
            <w:hideMark/>
          </w:tcPr>
          <w:p w14:paraId="413BACD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764" w:type="dxa"/>
            <w:noWrap/>
            <w:hideMark/>
          </w:tcPr>
          <w:p w14:paraId="2961FE9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31%</w:t>
            </w:r>
          </w:p>
        </w:tc>
        <w:tc>
          <w:tcPr>
            <w:tcW w:w="1633" w:type="dxa"/>
            <w:noWrap/>
            <w:hideMark/>
          </w:tcPr>
          <w:p w14:paraId="2F7165F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10</w:t>
            </w:r>
          </w:p>
        </w:tc>
        <w:tc>
          <w:tcPr>
            <w:tcW w:w="1555" w:type="dxa"/>
            <w:noWrap/>
            <w:hideMark/>
          </w:tcPr>
          <w:p w14:paraId="2C62610B" w14:textId="04E0E7B5"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 (</w:t>
            </w:r>
            <w:r w:rsidR="00C66509">
              <w:rPr>
                <w:rFonts w:ascii="Times New Roman" w:hAnsi="Times New Roman" w:cs="Times New Roman"/>
              </w:rPr>
              <w:t>F</w:t>
            </w:r>
            <w:r w:rsidRPr="004811E5">
              <w:rPr>
                <w:rFonts w:ascii="Times New Roman" w:hAnsi="Times New Roman" w:cs="Times New Roman"/>
              </w:rPr>
              <w:t>L), Medical Physicist</w:t>
            </w:r>
            <w:r w:rsidR="00C66509">
              <w:rPr>
                <w:rFonts w:ascii="Times New Roman" w:hAnsi="Times New Roman" w:cs="Times New Roman"/>
              </w:rPr>
              <w:t xml:space="preserve"> (IL)</w:t>
            </w:r>
          </w:p>
        </w:tc>
        <w:tc>
          <w:tcPr>
            <w:tcW w:w="1957" w:type="dxa"/>
            <w:noWrap/>
            <w:hideMark/>
          </w:tcPr>
          <w:p w14:paraId="5531BD6F"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15920009" w14:textId="77777777" w:rsidTr="007E4D25">
        <w:trPr>
          <w:trHeight w:val="320"/>
        </w:trPr>
        <w:tc>
          <w:tcPr>
            <w:tcW w:w="625" w:type="dxa"/>
          </w:tcPr>
          <w:p w14:paraId="76291E0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14</w:t>
            </w:r>
          </w:p>
        </w:tc>
        <w:tc>
          <w:tcPr>
            <w:tcW w:w="1728" w:type="dxa"/>
            <w:noWrap/>
            <w:hideMark/>
          </w:tcPr>
          <w:p w14:paraId="22719D7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Pandemic effects</w:t>
            </w:r>
          </w:p>
        </w:tc>
        <w:tc>
          <w:tcPr>
            <w:tcW w:w="754" w:type="dxa"/>
            <w:noWrap/>
            <w:hideMark/>
          </w:tcPr>
          <w:p w14:paraId="7BB32E4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w:t>
            </w:r>
          </w:p>
        </w:tc>
        <w:tc>
          <w:tcPr>
            <w:tcW w:w="764" w:type="dxa"/>
            <w:noWrap/>
            <w:hideMark/>
          </w:tcPr>
          <w:p w14:paraId="2404502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46%</w:t>
            </w:r>
          </w:p>
        </w:tc>
        <w:tc>
          <w:tcPr>
            <w:tcW w:w="1633" w:type="dxa"/>
            <w:noWrap/>
            <w:hideMark/>
          </w:tcPr>
          <w:p w14:paraId="5483147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7</w:t>
            </w:r>
          </w:p>
        </w:tc>
        <w:tc>
          <w:tcPr>
            <w:tcW w:w="1555" w:type="dxa"/>
            <w:noWrap/>
            <w:hideMark/>
          </w:tcPr>
          <w:p w14:paraId="43B543EB" w14:textId="628CD7D2"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 (</w:t>
            </w:r>
            <w:r w:rsidR="00C66509">
              <w:rPr>
                <w:rFonts w:ascii="Times New Roman" w:hAnsi="Times New Roman" w:cs="Times New Roman"/>
              </w:rPr>
              <w:t>F</w:t>
            </w:r>
            <w:r w:rsidRPr="004811E5">
              <w:rPr>
                <w:rFonts w:ascii="Times New Roman" w:hAnsi="Times New Roman" w:cs="Times New Roman"/>
              </w:rPr>
              <w:t>L), Oncologists (</w:t>
            </w:r>
            <w:r w:rsidR="00C66509">
              <w:rPr>
                <w:rFonts w:ascii="Times New Roman" w:hAnsi="Times New Roman" w:cs="Times New Roman"/>
              </w:rPr>
              <w:t>F</w:t>
            </w:r>
            <w:r w:rsidRPr="004811E5">
              <w:rPr>
                <w:rFonts w:ascii="Times New Roman" w:hAnsi="Times New Roman" w:cs="Times New Roman"/>
              </w:rPr>
              <w:t>L), Medical Physicist</w:t>
            </w:r>
            <w:r w:rsidR="00C66509">
              <w:rPr>
                <w:rFonts w:ascii="Times New Roman" w:hAnsi="Times New Roman" w:cs="Times New Roman"/>
              </w:rPr>
              <w:t xml:space="preserve"> (IL)</w:t>
            </w:r>
          </w:p>
        </w:tc>
        <w:tc>
          <w:tcPr>
            <w:tcW w:w="1957" w:type="dxa"/>
            <w:noWrap/>
            <w:hideMark/>
          </w:tcPr>
          <w:p w14:paraId="1BFB5FA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4EB138D8" w14:textId="77777777" w:rsidTr="007E4D25">
        <w:trPr>
          <w:trHeight w:val="320"/>
        </w:trPr>
        <w:tc>
          <w:tcPr>
            <w:tcW w:w="625" w:type="dxa"/>
          </w:tcPr>
          <w:p w14:paraId="1D1815B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15</w:t>
            </w:r>
          </w:p>
        </w:tc>
        <w:tc>
          <w:tcPr>
            <w:tcW w:w="1728" w:type="dxa"/>
            <w:noWrap/>
            <w:hideMark/>
          </w:tcPr>
          <w:p w14:paraId="4006BD8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Patient scheduling changes</w:t>
            </w:r>
          </w:p>
        </w:tc>
        <w:tc>
          <w:tcPr>
            <w:tcW w:w="754" w:type="dxa"/>
            <w:noWrap/>
            <w:hideMark/>
          </w:tcPr>
          <w:p w14:paraId="5DA234B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32CD4BA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08DC83E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0EBD629B" w14:textId="067DBFDB"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 (</w:t>
            </w:r>
            <w:r w:rsidR="00C66509">
              <w:rPr>
                <w:rFonts w:ascii="Times New Roman" w:hAnsi="Times New Roman" w:cs="Times New Roman"/>
              </w:rPr>
              <w:t>F</w:t>
            </w:r>
            <w:r w:rsidRPr="004811E5">
              <w:rPr>
                <w:rFonts w:ascii="Times New Roman" w:hAnsi="Times New Roman" w:cs="Times New Roman"/>
              </w:rPr>
              <w:t>L)</w:t>
            </w:r>
          </w:p>
        </w:tc>
        <w:tc>
          <w:tcPr>
            <w:tcW w:w="1957" w:type="dxa"/>
            <w:noWrap/>
            <w:hideMark/>
          </w:tcPr>
          <w:p w14:paraId="127C897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161BD60B" w14:textId="77777777" w:rsidTr="007E4D25">
        <w:trPr>
          <w:trHeight w:val="320"/>
        </w:trPr>
        <w:tc>
          <w:tcPr>
            <w:tcW w:w="625" w:type="dxa"/>
          </w:tcPr>
          <w:p w14:paraId="7FDEA84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16</w:t>
            </w:r>
          </w:p>
        </w:tc>
        <w:tc>
          <w:tcPr>
            <w:tcW w:w="1728" w:type="dxa"/>
            <w:noWrap/>
            <w:hideMark/>
          </w:tcPr>
          <w:p w14:paraId="1BEACEF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Patient scheduling issues</w:t>
            </w:r>
          </w:p>
        </w:tc>
        <w:tc>
          <w:tcPr>
            <w:tcW w:w="754" w:type="dxa"/>
            <w:noWrap/>
            <w:hideMark/>
          </w:tcPr>
          <w:p w14:paraId="1A138AE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764" w:type="dxa"/>
            <w:noWrap/>
            <w:hideMark/>
          </w:tcPr>
          <w:p w14:paraId="7AC50606"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31%</w:t>
            </w:r>
          </w:p>
        </w:tc>
        <w:tc>
          <w:tcPr>
            <w:tcW w:w="1633" w:type="dxa"/>
            <w:noWrap/>
            <w:hideMark/>
          </w:tcPr>
          <w:p w14:paraId="73851E4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w:t>
            </w:r>
          </w:p>
        </w:tc>
        <w:tc>
          <w:tcPr>
            <w:tcW w:w="1555" w:type="dxa"/>
            <w:noWrap/>
            <w:hideMark/>
          </w:tcPr>
          <w:p w14:paraId="54E73447" w14:textId="2135FA65"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 (</w:t>
            </w:r>
            <w:r w:rsidR="00C66509">
              <w:rPr>
                <w:rFonts w:ascii="Times New Roman" w:hAnsi="Times New Roman" w:cs="Times New Roman"/>
              </w:rPr>
              <w:t>F</w:t>
            </w:r>
            <w:r w:rsidRPr="004811E5">
              <w:rPr>
                <w:rFonts w:ascii="Times New Roman" w:hAnsi="Times New Roman" w:cs="Times New Roman"/>
              </w:rPr>
              <w:t>L)</w:t>
            </w:r>
          </w:p>
        </w:tc>
        <w:tc>
          <w:tcPr>
            <w:tcW w:w="1957" w:type="dxa"/>
            <w:noWrap/>
            <w:hideMark/>
          </w:tcPr>
          <w:p w14:paraId="44CD615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2665FEF4" w14:textId="77777777" w:rsidTr="007E4D25">
        <w:trPr>
          <w:trHeight w:val="320"/>
        </w:trPr>
        <w:tc>
          <w:tcPr>
            <w:tcW w:w="625" w:type="dxa"/>
          </w:tcPr>
          <w:p w14:paraId="44EF278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17</w:t>
            </w:r>
          </w:p>
        </w:tc>
        <w:tc>
          <w:tcPr>
            <w:tcW w:w="1728" w:type="dxa"/>
            <w:noWrap/>
            <w:hideMark/>
          </w:tcPr>
          <w:p w14:paraId="25CB72F4"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Queue issues</w:t>
            </w:r>
          </w:p>
        </w:tc>
        <w:tc>
          <w:tcPr>
            <w:tcW w:w="754" w:type="dxa"/>
            <w:noWrap/>
            <w:hideMark/>
          </w:tcPr>
          <w:p w14:paraId="0905D47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w:t>
            </w:r>
          </w:p>
        </w:tc>
        <w:tc>
          <w:tcPr>
            <w:tcW w:w="764" w:type="dxa"/>
            <w:noWrap/>
            <w:hideMark/>
          </w:tcPr>
          <w:p w14:paraId="3FB5445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46%</w:t>
            </w:r>
          </w:p>
        </w:tc>
        <w:tc>
          <w:tcPr>
            <w:tcW w:w="1633" w:type="dxa"/>
            <w:noWrap/>
            <w:hideMark/>
          </w:tcPr>
          <w:p w14:paraId="280C307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9</w:t>
            </w:r>
          </w:p>
        </w:tc>
        <w:tc>
          <w:tcPr>
            <w:tcW w:w="1555" w:type="dxa"/>
            <w:noWrap/>
            <w:hideMark/>
          </w:tcPr>
          <w:p w14:paraId="76AB7A00" w14:textId="2ED3B342"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 (</w:t>
            </w:r>
            <w:r w:rsidR="00C66509">
              <w:rPr>
                <w:rFonts w:ascii="Times New Roman" w:hAnsi="Times New Roman" w:cs="Times New Roman"/>
              </w:rPr>
              <w:t>F</w:t>
            </w:r>
            <w:r w:rsidRPr="004811E5">
              <w:rPr>
                <w:rFonts w:ascii="Times New Roman" w:hAnsi="Times New Roman" w:cs="Times New Roman"/>
              </w:rPr>
              <w:t>L)</w:t>
            </w:r>
          </w:p>
        </w:tc>
        <w:tc>
          <w:tcPr>
            <w:tcW w:w="1957" w:type="dxa"/>
            <w:noWrap/>
            <w:hideMark/>
          </w:tcPr>
          <w:p w14:paraId="2B74441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7CEAF45B" w14:textId="77777777" w:rsidTr="007E4D25">
        <w:trPr>
          <w:trHeight w:val="320"/>
        </w:trPr>
        <w:tc>
          <w:tcPr>
            <w:tcW w:w="625" w:type="dxa"/>
          </w:tcPr>
          <w:p w14:paraId="31F2982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18</w:t>
            </w:r>
          </w:p>
        </w:tc>
        <w:tc>
          <w:tcPr>
            <w:tcW w:w="1728" w:type="dxa"/>
            <w:noWrap/>
            <w:hideMark/>
          </w:tcPr>
          <w:p w14:paraId="42C2FA6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Resource conditions</w:t>
            </w:r>
          </w:p>
        </w:tc>
        <w:tc>
          <w:tcPr>
            <w:tcW w:w="754" w:type="dxa"/>
            <w:noWrap/>
            <w:hideMark/>
          </w:tcPr>
          <w:p w14:paraId="4D0C7DF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9</w:t>
            </w:r>
          </w:p>
        </w:tc>
        <w:tc>
          <w:tcPr>
            <w:tcW w:w="764" w:type="dxa"/>
            <w:noWrap/>
            <w:hideMark/>
          </w:tcPr>
          <w:p w14:paraId="7349F41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69%</w:t>
            </w:r>
          </w:p>
        </w:tc>
        <w:tc>
          <w:tcPr>
            <w:tcW w:w="1633" w:type="dxa"/>
            <w:noWrap/>
            <w:hideMark/>
          </w:tcPr>
          <w:p w14:paraId="7726753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18</w:t>
            </w:r>
          </w:p>
        </w:tc>
        <w:tc>
          <w:tcPr>
            <w:tcW w:w="1555" w:type="dxa"/>
            <w:noWrap/>
            <w:hideMark/>
          </w:tcPr>
          <w:p w14:paraId="196ABA49" w14:textId="234ABEB9"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 (</w:t>
            </w:r>
            <w:r w:rsidR="00C66509">
              <w:rPr>
                <w:rFonts w:ascii="Times New Roman" w:hAnsi="Times New Roman" w:cs="Times New Roman"/>
              </w:rPr>
              <w:t>F</w:t>
            </w:r>
            <w:r w:rsidRPr="004811E5">
              <w:rPr>
                <w:rFonts w:ascii="Times New Roman" w:hAnsi="Times New Roman" w:cs="Times New Roman"/>
              </w:rPr>
              <w:t>L), Oncologist</w:t>
            </w:r>
            <w:r w:rsidR="0086075C">
              <w:rPr>
                <w:rFonts w:ascii="Times New Roman" w:hAnsi="Times New Roman" w:cs="Times New Roman"/>
              </w:rPr>
              <w:t>s</w:t>
            </w:r>
            <w:r w:rsidRPr="004811E5">
              <w:rPr>
                <w:rFonts w:ascii="Times New Roman" w:hAnsi="Times New Roman" w:cs="Times New Roman"/>
              </w:rPr>
              <w:t xml:space="preserve"> (</w:t>
            </w:r>
            <w:r w:rsidR="00C66509">
              <w:rPr>
                <w:rFonts w:ascii="Times New Roman" w:hAnsi="Times New Roman" w:cs="Times New Roman"/>
              </w:rPr>
              <w:t>F</w:t>
            </w:r>
            <w:r w:rsidRPr="004811E5">
              <w:rPr>
                <w:rFonts w:ascii="Times New Roman" w:hAnsi="Times New Roman" w:cs="Times New Roman"/>
              </w:rPr>
              <w:t>L), Medical Physicist</w:t>
            </w:r>
            <w:r w:rsidR="00C66509">
              <w:rPr>
                <w:rFonts w:ascii="Times New Roman" w:hAnsi="Times New Roman" w:cs="Times New Roman"/>
              </w:rPr>
              <w:t xml:space="preserve"> (IL)</w:t>
            </w:r>
          </w:p>
        </w:tc>
        <w:tc>
          <w:tcPr>
            <w:tcW w:w="1957" w:type="dxa"/>
            <w:noWrap/>
            <w:hideMark/>
          </w:tcPr>
          <w:p w14:paraId="2E79422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1BBE3F5C" w14:textId="77777777" w:rsidTr="007E4D25">
        <w:trPr>
          <w:trHeight w:val="320"/>
        </w:trPr>
        <w:tc>
          <w:tcPr>
            <w:tcW w:w="625" w:type="dxa"/>
          </w:tcPr>
          <w:p w14:paraId="5CAD376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19</w:t>
            </w:r>
          </w:p>
        </w:tc>
        <w:tc>
          <w:tcPr>
            <w:tcW w:w="1728" w:type="dxa"/>
            <w:noWrap/>
            <w:hideMark/>
          </w:tcPr>
          <w:p w14:paraId="7C32428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Resource intensive situations</w:t>
            </w:r>
          </w:p>
        </w:tc>
        <w:tc>
          <w:tcPr>
            <w:tcW w:w="754" w:type="dxa"/>
            <w:noWrap/>
            <w:hideMark/>
          </w:tcPr>
          <w:p w14:paraId="2F2E268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w:t>
            </w:r>
          </w:p>
        </w:tc>
        <w:tc>
          <w:tcPr>
            <w:tcW w:w="764" w:type="dxa"/>
            <w:noWrap/>
            <w:hideMark/>
          </w:tcPr>
          <w:p w14:paraId="1888F6D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15%</w:t>
            </w:r>
          </w:p>
        </w:tc>
        <w:tc>
          <w:tcPr>
            <w:tcW w:w="1633" w:type="dxa"/>
            <w:noWrap/>
            <w:hideMark/>
          </w:tcPr>
          <w:p w14:paraId="5971675F"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w:t>
            </w:r>
          </w:p>
        </w:tc>
        <w:tc>
          <w:tcPr>
            <w:tcW w:w="1555" w:type="dxa"/>
            <w:noWrap/>
            <w:hideMark/>
          </w:tcPr>
          <w:p w14:paraId="6E97913C" w14:textId="03C0E34F"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w:t>
            </w:r>
            <w:r w:rsidR="00C66509">
              <w:rPr>
                <w:rFonts w:ascii="Times New Roman" w:hAnsi="Times New Roman" w:cs="Times New Roman"/>
              </w:rPr>
              <w:t xml:space="preserve"> (IL)</w:t>
            </w:r>
            <w:r w:rsidRPr="004811E5">
              <w:rPr>
                <w:rFonts w:ascii="Times New Roman" w:hAnsi="Times New Roman" w:cs="Times New Roman"/>
              </w:rPr>
              <w:t>, Medical Physicist</w:t>
            </w:r>
            <w:r w:rsidR="00C66509">
              <w:rPr>
                <w:rFonts w:ascii="Times New Roman" w:hAnsi="Times New Roman" w:cs="Times New Roman"/>
              </w:rPr>
              <w:t xml:space="preserve"> (IL)</w:t>
            </w:r>
          </w:p>
        </w:tc>
        <w:tc>
          <w:tcPr>
            <w:tcW w:w="1957" w:type="dxa"/>
            <w:noWrap/>
            <w:hideMark/>
          </w:tcPr>
          <w:p w14:paraId="47AB8FF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6AEBBEF5" w14:textId="77777777" w:rsidTr="007E4D25">
        <w:trPr>
          <w:trHeight w:val="320"/>
        </w:trPr>
        <w:tc>
          <w:tcPr>
            <w:tcW w:w="625" w:type="dxa"/>
          </w:tcPr>
          <w:p w14:paraId="6C917D5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20</w:t>
            </w:r>
          </w:p>
        </w:tc>
        <w:tc>
          <w:tcPr>
            <w:tcW w:w="1728" w:type="dxa"/>
            <w:noWrap/>
            <w:hideMark/>
          </w:tcPr>
          <w:p w14:paraId="2482796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Software changes</w:t>
            </w:r>
          </w:p>
        </w:tc>
        <w:tc>
          <w:tcPr>
            <w:tcW w:w="754" w:type="dxa"/>
            <w:noWrap/>
            <w:hideMark/>
          </w:tcPr>
          <w:p w14:paraId="3C78359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w:t>
            </w:r>
          </w:p>
        </w:tc>
        <w:tc>
          <w:tcPr>
            <w:tcW w:w="764" w:type="dxa"/>
            <w:noWrap/>
            <w:hideMark/>
          </w:tcPr>
          <w:p w14:paraId="6AABCAA6"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23%</w:t>
            </w:r>
          </w:p>
        </w:tc>
        <w:tc>
          <w:tcPr>
            <w:tcW w:w="1633" w:type="dxa"/>
            <w:noWrap/>
            <w:hideMark/>
          </w:tcPr>
          <w:p w14:paraId="5B8A2D6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3</w:t>
            </w:r>
          </w:p>
        </w:tc>
        <w:tc>
          <w:tcPr>
            <w:tcW w:w="1555" w:type="dxa"/>
            <w:noWrap/>
            <w:hideMark/>
          </w:tcPr>
          <w:p w14:paraId="5EFBAB5E" w14:textId="4D7A78EB"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Medical Physicist</w:t>
            </w:r>
            <w:r w:rsidR="00C66509">
              <w:rPr>
                <w:rFonts w:ascii="Times New Roman" w:hAnsi="Times New Roman" w:cs="Times New Roman"/>
              </w:rPr>
              <w:t xml:space="preserve"> (IL)</w:t>
            </w:r>
          </w:p>
        </w:tc>
        <w:tc>
          <w:tcPr>
            <w:tcW w:w="1957" w:type="dxa"/>
            <w:noWrap/>
            <w:hideMark/>
          </w:tcPr>
          <w:p w14:paraId="77EA19C6"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Technology alterations</w:t>
            </w:r>
          </w:p>
        </w:tc>
      </w:tr>
      <w:tr w:rsidR="00F823F0" w:rsidRPr="006763D6" w14:paraId="197BE22B" w14:textId="77777777" w:rsidTr="007E4D25">
        <w:trPr>
          <w:trHeight w:val="320"/>
        </w:trPr>
        <w:tc>
          <w:tcPr>
            <w:tcW w:w="625" w:type="dxa"/>
          </w:tcPr>
          <w:p w14:paraId="7109AAC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21</w:t>
            </w:r>
          </w:p>
        </w:tc>
        <w:tc>
          <w:tcPr>
            <w:tcW w:w="1728" w:type="dxa"/>
            <w:noWrap/>
            <w:hideMark/>
          </w:tcPr>
          <w:p w14:paraId="1AE94BD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Staffing conditions</w:t>
            </w:r>
          </w:p>
        </w:tc>
        <w:tc>
          <w:tcPr>
            <w:tcW w:w="754" w:type="dxa"/>
            <w:noWrap/>
            <w:hideMark/>
          </w:tcPr>
          <w:p w14:paraId="030E5B5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9</w:t>
            </w:r>
          </w:p>
        </w:tc>
        <w:tc>
          <w:tcPr>
            <w:tcW w:w="764" w:type="dxa"/>
            <w:noWrap/>
            <w:hideMark/>
          </w:tcPr>
          <w:p w14:paraId="58D28D84"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69%</w:t>
            </w:r>
          </w:p>
        </w:tc>
        <w:tc>
          <w:tcPr>
            <w:tcW w:w="1633" w:type="dxa"/>
            <w:noWrap/>
            <w:hideMark/>
          </w:tcPr>
          <w:p w14:paraId="208BDF4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12</w:t>
            </w:r>
          </w:p>
        </w:tc>
        <w:tc>
          <w:tcPr>
            <w:tcW w:w="1555" w:type="dxa"/>
            <w:noWrap/>
            <w:hideMark/>
          </w:tcPr>
          <w:p w14:paraId="3101FEAA" w14:textId="651396D3"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 (</w:t>
            </w:r>
            <w:r w:rsidR="00C66509">
              <w:rPr>
                <w:rFonts w:ascii="Times New Roman" w:hAnsi="Times New Roman" w:cs="Times New Roman"/>
              </w:rPr>
              <w:t>F</w:t>
            </w:r>
            <w:r w:rsidRPr="004811E5">
              <w:rPr>
                <w:rFonts w:ascii="Times New Roman" w:hAnsi="Times New Roman" w:cs="Times New Roman"/>
              </w:rPr>
              <w:t>L), Medical Physicist</w:t>
            </w:r>
            <w:r w:rsidR="00C66509">
              <w:rPr>
                <w:rFonts w:ascii="Times New Roman" w:hAnsi="Times New Roman" w:cs="Times New Roman"/>
              </w:rPr>
              <w:t xml:space="preserve"> (IL)</w:t>
            </w:r>
          </w:p>
        </w:tc>
        <w:tc>
          <w:tcPr>
            <w:tcW w:w="1957" w:type="dxa"/>
            <w:noWrap/>
            <w:hideMark/>
          </w:tcPr>
          <w:p w14:paraId="34937F0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20E99F9D" w14:textId="77777777" w:rsidTr="007E4D25">
        <w:trPr>
          <w:trHeight w:val="320"/>
        </w:trPr>
        <w:tc>
          <w:tcPr>
            <w:tcW w:w="625" w:type="dxa"/>
          </w:tcPr>
          <w:p w14:paraId="40A043D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22</w:t>
            </w:r>
          </w:p>
        </w:tc>
        <w:tc>
          <w:tcPr>
            <w:tcW w:w="1728" w:type="dxa"/>
            <w:noWrap/>
            <w:hideMark/>
          </w:tcPr>
          <w:p w14:paraId="5F568B9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Staffing organization</w:t>
            </w:r>
          </w:p>
        </w:tc>
        <w:tc>
          <w:tcPr>
            <w:tcW w:w="754" w:type="dxa"/>
            <w:noWrap/>
            <w:hideMark/>
          </w:tcPr>
          <w:p w14:paraId="16369B9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13</w:t>
            </w:r>
          </w:p>
        </w:tc>
        <w:tc>
          <w:tcPr>
            <w:tcW w:w="764" w:type="dxa"/>
            <w:noWrap/>
            <w:hideMark/>
          </w:tcPr>
          <w:p w14:paraId="47FCBBD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100%</w:t>
            </w:r>
          </w:p>
        </w:tc>
        <w:tc>
          <w:tcPr>
            <w:tcW w:w="1633" w:type="dxa"/>
            <w:noWrap/>
            <w:hideMark/>
          </w:tcPr>
          <w:p w14:paraId="45BFE15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17</w:t>
            </w:r>
          </w:p>
        </w:tc>
        <w:tc>
          <w:tcPr>
            <w:tcW w:w="1555" w:type="dxa"/>
            <w:noWrap/>
            <w:hideMark/>
          </w:tcPr>
          <w:p w14:paraId="6D353241" w14:textId="7E4C042B"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 (</w:t>
            </w:r>
            <w:r w:rsidR="00C66509">
              <w:rPr>
                <w:rFonts w:ascii="Times New Roman" w:hAnsi="Times New Roman" w:cs="Times New Roman"/>
              </w:rPr>
              <w:t>F</w:t>
            </w:r>
            <w:r w:rsidRPr="004811E5">
              <w:rPr>
                <w:rFonts w:ascii="Times New Roman" w:hAnsi="Times New Roman" w:cs="Times New Roman"/>
              </w:rPr>
              <w:t>L), Oncologists</w:t>
            </w:r>
            <w:r w:rsidR="00C66509">
              <w:rPr>
                <w:rFonts w:ascii="Times New Roman" w:hAnsi="Times New Roman" w:cs="Times New Roman"/>
              </w:rPr>
              <w:t xml:space="preserve"> (IL)</w:t>
            </w:r>
            <w:r w:rsidRPr="004811E5">
              <w:rPr>
                <w:rFonts w:ascii="Times New Roman" w:hAnsi="Times New Roman" w:cs="Times New Roman"/>
              </w:rPr>
              <w:t>, Medical Physicist</w:t>
            </w:r>
            <w:r w:rsidR="00C66509">
              <w:rPr>
                <w:rFonts w:ascii="Times New Roman" w:hAnsi="Times New Roman" w:cs="Times New Roman"/>
              </w:rPr>
              <w:t xml:space="preserve"> (IL)</w:t>
            </w:r>
          </w:p>
        </w:tc>
        <w:tc>
          <w:tcPr>
            <w:tcW w:w="1957" w:type="dxa"/>
            <w:noWrap/>
            <w:hideMark/>
          </w:tcPr>
          <w:p w14:paraId="2CD5CB6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5CD435BF" w14:textId="77777777" w:rsidTr="007E4D25">
        <w:trPr>
          <w:trHeight w:val="320"/>
        </w:trPr>
        <w:tc>
          <w:tcPr>
            <w:tcW w:w="625" w:type="dxa"/>
          </w:tcPr>
          <w:p w14:paraId="3D9D186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23</w:t>
            </w:r>
          </w:p>
        </w:tc>
        <w:tc>
          <w:tcPr>
            <w:tcW w:w="1728" w:type="dxa"/>
            <w:noWrap/>
            <w:hideMark/>
          </w:tcPr>
          <w:p w14:paraId="4EBE4DD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Treatment planning changes</w:t>
            </w:r>
          </w:p>
        </w:tc>
        <w:tc>
          <w:tcPr>
            <w:tcW w:w="754" w:type="dxa"/>
            <w:noWrap/>
            <w:hideMark/>
          </w:tcPr>
          <w:p w14:paraId="75BCCE7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w:t>
            </w:r>
          </w:p>
        </w:tc>
        <w:tc>
          <w:tcPr>
            <w:tcW w:w="764" w:type="dxa"/>
            <w:noWrap/>
            <w:hideMark/>
          </w:tcPr>
          <w:p w14:paraId="6749FFF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15%</w:t>
            </w:r>
          </w:p>
        </w:tc>
        <w:tc>
          <w:tcPr>
            <w:tcW w:w="1633" w:type="dxa"/>
            <w:noWrap/>
            <w:hideMark/>
          </w:tcPr>
          <w:p w14:paraId="1CED013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4</w:t>
            </w:r>
          </w:p>
        </w:tc>
        <w:tc>
          <w:tcPr>
            <w:tcW w:w="1555" w:type="dxa"/>
            <w:noWrap/>
            <w:hideMark/>
          </w:tcPr>
          <w:p w14:paraId="4B538E91" w14:textId="186C323A"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w:t>
            </w:r>
            <w:r w:rsidR="00C66509">
              <w:rPr>
                <w:rFonts w:ascii="Times New Roman" w:hAnsi="Times New Roman" w:cs="Times New Roman"/>
              </w:rPr>
              <w:t xml:space="preserve"> (IL)</w:t>
            </w:r>
          </w:p>
        </w:tc>
        <w:tc>
          <w:tcPr>
            <w:tcW w:w="1957" w:type="dxa"/>
            <w:noWrap/>
            <w:hideMark/>
          </w:tcPr>
          <w:p w14:paraId="5F911B61"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alterations</w:t>
            </w:r>
          </w:p>
        </w:tc>
      </w:tr>
      <w:tr w:rsidR="00F823F0" w:rsidRPr="006763D6" w14:paraId="587B1F18" w14:textId="77777777" w:rsidTr="007E4D25">
        <w:trPr>
          <w:trHeight w:val="320"/>
        </w:trPr>
        <w:tc>
          <w:tcPr>
            <w:tcW w:w="625" w:type="dxa"/>
          </w:tcPr>
          <w:p w14:paraId="541ED49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24</w:t>
            </w:r>
          </w:p>
        </w:tc>
        <w:tc>
          <w:tcPr>
            <w:tcW w:w="1728" w:type="dxa"/>
            <w:noWrap/>
            <w:hideMark/>
          </w:tcPr>
          <w:p w14:paraId="3DCEE73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Treatment technique changes</w:t>
            </w:r>
          </w:p>
        </w:tc>
        <w:tc>
          <w:tcPr>
            <w:tcW w:w="754" w:type="dxa"/>
            <w:noWrap/>
            <w:hideMark/>
          </w:tcPr>
          <w:p w14:paraId="45892FE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7</w:t>
            </w:r>
          </w:p>
        </w:tc>
        <w:tc>
          <w:tcPr>
            <w:tcW w:w="764" w:type="dxa"/>
            <w:noWrap/>
            <w:hideMark/>
          </w:tcPr>
          <w:p w14:paraId="3B00761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54%</w:t>
            </w:r>
          </w:p>
        </w:tc>
        <w:tc>
          <w:tcPr>
            <w:tcW w:w="1633" w:type="dxa"/>
            <w:noWrap/>
            <w:hideMark/>
          </w:tcPr>
          <w:p w14:paraId="1BBFCFF0"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16</w:t>
            </w:r>
          </w:p>
        </w:tc>
        <w:tc>
          <w:tcPr>
            <w:tcW w:w="1555" w:type="dxa"/>
            <w:noWrap/>
            <w:hideMark/>
          </w:tcPr>
          <w:p w14:paraId="2898F3C5" w14:textId="1D0D22B2"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w:t>
            </w:r>
            <w:r w:rsidR="00C66509">
              <w:rPr>
                <w:rFonts w:ascii="Times New Roman" w:hAnsi="Times New Roman" w:cs="Times New Roman"/>
              </w:rPr>
              <w:t xml:space="preserve"> (IL)</w:t>
            </w:r>
            <w:r w:rsidRPr="004811E5">
              <w:rPr>
                <w:rFonts w:ascii="Times New Roman" w:hAnsi="Times New Roman" w:cs="Times New Roman"/>
              </w:rPr>
              <w:t>, Medical Physicist</w:t>
            </w:r>
            <w:r w:rsidR="00C66509">
              <w:rPr>
                <w:rFonts w:ascii="Times New Roman" w:hAnsi="Times New Roman" w:cs="Times New Roman"/>
              </w:rPr>
              <w:t xml:space="preserve"> (IL)</w:t>
            </w:r>
          </w:p>
        </w:tc>
        <w:tc>
          <w:tcPr>
            <w:tcW w:w="1957" w:type="dxa"/>
            <w:noWrap/>
            <w:hideMark/>
          </w:tcPr>
          <w:p w14:paraId="0ECC8E4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Technology alterations</w:t>
            </w:r>
          </w:p>
        </w:tc>
      </w:tr>
      <w:tr w:rsidR="00F823F0" w:rsidRPr="006763D6" w14:paraId="6CDA245F" w14:textId="77777777" w:rsidTr="007E4D25">
        <w:trPr>
          <w:trHeight w:val="320"/>
        </w:trPr>
        <w:tc>
          <w:tcPr>
            <w:tcW w:w="625" w:type="dxa"/>
          </w:tcPr>
          <w:p w14:paraId="0664CBBE" w14:textId="1E661FB8" w:rsidR="00F823F0" w:rsidRPr="004811E5" w:rsidRDefault="004811E5" w:rsidP="007E4D25">
            <w:pPr>
              <w:spacing w:line="276" w:lineRule="auto"/>
              <w:jc w:val="center"/>
              <w:rPr>
                <w:rFonts w:ascii="Times New Roman" w:hAnsi="Times New Roman" w:cs="Times New Roman"/>
              </w:rPr>
            </w:pPr>
            <w:r w:rsidRPr="004811E5">
              <w:rPr>
                <w:rFonts w:ascii="Times New Roman" w:hAnsi="Times New Roman" w:cs="Times New Roman"/>
              </w:rPr>
              <w:lastRenderedPageBreak/>
              <w:t>2</w:t>
            </w:r>
            <w:r w:rsidR="00F823F0" w:rsidRPr="004811E5">
              <w:rPr>
                <w:rFonts w:ascii="Times New Roman" w:hAnsi="Times New Roman" w:cs="Times New Roman"/>
              </w:rPr>
              <w:t>5</w:t>
            </w:r>
          </w:p>
        </w:tc>
        <w:tc>
          <w:tcPr>
            <w:tcW w:w="1728" w:type="dxa"/>
            <w:noWrap/>
            <w:hideMark/>
          </w:tcPr>
          <w:p w14:paraId="63E8DA57"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Vacation-period resource constraints</w:t>
            </w:r>
          </w:p>
        </w:tc>
        <w:tc>
          <w:tcPr>
            <w:tcW w:w="754" w:type="dxa"/>
            <w:noWrap/>
            <w:hideMark/>
          </w:tcPr>
          <w:p w14:paraId="770D1CC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4D163B6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68F216AA"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2A5C6AB3" w14:textId="3A26E6F8"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 (</w:t>
            </w:r>
            <w:r w:rsidR="00C66509">
              <w:rPr>
                <w:rFonts w:ascii="Times New Roman" w:hAnsi="Times New Roman" w:cs="Times New Roman"/>
              </w:rPr>
              <w:t>F</w:t>
            </w:r>
            <w:r w:rsidRPr="004811E5">
              <w:rPr>
                <w:rFonts w:ascii="Times New Roman" w:hAnsi="Times New Roman" w:cs="Times New Roman"/>
              </w:rPr>
              <w:t>L)</w:t>
            </w:r>
          </w:p>
        </w:tc>
        <w:tc>
          <w:tcPr>
            <w:tcW w:w="1957" w:type="dxa"/>
            <w:noWrap/>
            <w:hideMark/>
          </w:tcPr>
          <w:p w14:paraId="367620EE"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Organizational alterations</w:t>
            </w:r>
          </w:p>
        </w:tc>
      </w:tr>
      <w:tr w:rsidR="00F823F0" w:rsidRPr="006763D6" w14:paraId="7A5F8700" w14:textId="77777777" w:rsidTr="007E4D25">
        <w:trPr>
          <w:trHeight w:val="320"/>
        </w:trPr>
        <w:tc>
          <w:tcPr>
            <w:tcW w:w="625" w:type="dxa"/>
          </w:tcPr>
          <w:p w14:paraId="07B24F85"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26</w:t>
            </w:r>
          </w:p>
        </w:tc>
        <w:tc>
          <w:tcPr>
            <w:tcW w:w="1728" w:type="dxa"/>
            <w:noWrap/>
            <w:hideMark/>
          </w:tcPr>
          <w:p w14:paraId="5EA1504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adaptations</w:t>
            </w:r>
          </w:p>
        </w:tc>
        <w:tc>
          <w:tcPr>
            <w:tcW w:w="754" w:type="dxa"/>
            <w:noWrap/>
            <w:hideMark/>
          </w:tcPr>
          <w:p w14:paraId="6D92492D"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200E2DD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5B00AF79"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44589B29" w14:textId="3398FFC1"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Oncologists</w:t>
            </w:r>
            <w:r w:rsidR="00C66509">
              <w:rPr>
                <w:rFonts w:ascii="Times New Roman" w:hAnsi="Times New Roman" w:cs="Times New Roman"/>
              </w:rPr>
              <w:t xml:space="preserve"> (IL)</w:t>
            </w:r>
          </w:p>
        </w:tc>
        <w:tc>
          <w:tcPr>
            <w:tcW w:w="1957" w:type="dxa"/>
            <w:noWrap/>
            <w:hideMark/>
          </w:tcPr>
          <w:p w14:paraId="16454472"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alterations</w:t>
            </w:r>
          </w:p>
        </w:tc>
      </w:tr>
      <w:tr w:rsidR="00F823F0" w:rsidRPr="006763D6" w14:paraId="50CE9EAD" w14:textId="77777777" w:rsidTr="007E4D25">
        <w:trPr>
          <w:trHeight w:val="320"/>
        </w:trPr>
        <w:tc>
          <w:tcPr>
            <w:tcW w:w="625" w:type="dxa"/>
          </w:tcPr>
          <w:p w14:paraId="3DCB170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27</w:t>
            </w:r>
          </w:p>
        </w:tc>
        <w:tc>
          <w:tcPr>
            <w:tcW w:w="1728" w:type="dxa"/>
            <w:noWrap/>
            <w:hideMark/>
          </w:tcPr>
          <w:p w14:paraId="333FC734"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Wrong work prioritization</w:t>
            </w:r>
          </w:p>
        </w:tc>
        <w:tc>
          <w:tcPr>
            <w:tcW w:w="754" w:type="dxa"/>
            <w:noWrap/>
            <w:hideMark/>
          </w:tcPr>
          <w:p w14:paraId="30C9F74C"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764" w:type="dxa"/>
            <w:noWrap/>
            <w:hideMark/>
          </w:tcPr>
          <w:p w14:paraId="4F20FD8B"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8%</w:t>
            </w:r>
          </w:p>
        </w:tc>
        <w:tc>
          <w:tcPr>
            <w:tcW w:w="1633" w:type="dxa"/>
            <w:noWrap/>
            <w:hideMark/>
          </w:tcPr>
          <w:p w14:paraId="3FAB9CA8"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1</w:t>
            </w:r>
          </w:p>
        </w:tc>
        <w:tc>
          <w:tcPr>
            <w:tcW w:w="1555" w:type="dxa"/>
            <w:noWrap/>
            <w:hideMark/>
          </w:tcPr>
          <w:p w14:paraId="35A5A6BC" w14:textId="01777B4F"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Oncology nurse/RTT (</w:t>
            </w:r>
            <w:r w:rsidR="00C66509">
              <w:rPr>
                <w:rFonts w:ascii="Times New Roman" w:hAnsi="Times New Roman" w:cs="Times New Roman"/>
              </w:rPr>
              <w:t>F</w:t>
            </w:r>
            <w:r w:rsidRPr="004811E5">
              <w:rPr>
                <w:rFonts w:ascii="Times New Roman" w:hAnsi="Times New Roman" w:cs="Times New Roman"/>
              </w:rPr>
              <w:t>L)</w:t>
            </w:r>
          </w:p>
        </w:tc>
        <w:tc>
          <w:tcPr>
            <w:tcW w:w="1957" w:type="dxa"/>
            <w:noWrap/>
            <w:hideMark/>
          </w:tcPr>
          <w:p w14:paraId="2EFA3BA3" w14:textId="77777777" w:rsidR="00F823F0" w:rsidRPr="004811E5" w:rsidRDefault="00F823F0" w:rsidP="007E4D25">
            <w:pPr>
              <w:spacing w:line="276" w:lineRule="auto"/>
              <w:jc w:val="center"/>
              <w:rPr>
                <w:rFonts w:ascii="Times New Roman" w:hAnsi="Times New Roman" w:cs="Times New Roman"/>
              </w:rPr>
            </w:pPr>
            <w:r w:rsidRPr="004811E5">
              <w:rPr>
                <w:rFonts w:ascii="Times New Roman" w:hAnsi="Times New Roman" w:cs="Times New Roman"/>
              </w:rPr>
              <w:t>Workflow alterations</w:t>
            </w:r>
          </w:p>
        </w:tc>
      </w:tr>
    </w:tbl>
    <w:p w14:paraId="15F54820" w14:textId="77777777" w:rsidR="00F823F0" w:rsidRPr="00F823F0" w:rsidRDefault="00F823F0" w:rsidP="00F823F0">
      <w:pPr>
        <w:rPr>
          <w:lang w:val="en-US"/>
        </w:rPr>
      </w:pPr>
    </w:p>
    <w:sectPr w:rsidR="00F823F0" w:rsidRPr="00F823F0" w:rsidSect="007C4DA9">
      <w:headerReference w:type="default" r:id="rId6"/>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A90FC6" w14:textId="77777777" w:rsidR="00FC6C23" w:rsidRDefault="00FC6C23">
      <w:pPr>
        <w:spacing w:after="0" w:line="240" w:lineRule="auto"/>
      </w:pPr>
      <w:r>
        <w:separator/>
      </w:r>
    </w:p>
  </w:endnote>
  <w:endnote w:type="continuationSeparator" w:id="0">
    <w:p w14:paraId="44B94F39" w14:textId="77777777" w:rsidR="00FC6C23" w:rsidRDefault="00FC6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8868240"/>
      <w:docPartObj>
        <w:docPartGallery w:val="Page Numbers (Bottom of Page)"/>
        <w:docPartUnique/>
      </w:docPartObj>
    </w:sdtPr>
    <w:sdtEndPr>
      <w:rPr>
        <w:rStyle w:val="PageNumber"/>
      </w:rPr>
    </w:sdtEndPr>
    <w:sdtContent>
      <w:p w14:paraId="6F51735A" w14:textId="77777777" w:rsidR="007C4DA9" w:rsidRDefault="007C4DA9" w:rsidP="00FA3A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C33510" w14:textId="77777777" w:rsidR="007C4DA9" w:rsidRDefault="007C4D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8255198"/>
      <w:docPartObj>
        <w:docPartGallery w:val="Page Numbers (Bottom of Page)"/>
        <w:docPartUnique/>
      </w:docPartObj>
    </w:sdtPr>
    <w:sdtEndPr>
      <w:rPr>
        <w:rStyle w:val="PageNumber"/>
      </w:rPr>
    </w:sdtEndPr>
    <w:sdtContent>
      <w:p w14:paraId="266CA3FB" w14:textId="77777777" w:rsidR="007C4DA9" w:rsidRDefault="007C4DA9" w:rsidP="00FA3A34">
        <w:pPr>
          <w:pStyle w:val="Footer"/>
          <w:framePr w:wrap="none" w:vAnchor="text" w:hAnchor="margin" w:xAlign="center" w:y="1"/>
          <w:rPr>
            <w:rStyle w:val="PageNumber"/>
          </w:rPr>
        </w:pPr>
        <w:r w:rsidRPr="002154C4">
          <w:rPr>
            <w:rStyle w:val="PageNumber"/>
            <w:rFonts w:ascii="Times New Roman" w:hAnsi="Times New Roman" w:cs="Times New Roman"/>
          </w:rPr>
          <w:fldChar w:fldCharType="begin"/>
        </w:r>
        <w:r w:rsidRPr="002154C4">
          <w:rPr>
            <w:rStyle w:val="PageNumber"/>
            <w:rFonts w:ascii="Times New Roman" w:hAnsi="Times New Roman" w:cs="Times New Roman"/>
          </w:rPr>
          <w:instrText xml:space="preserve"> PAGE </w:instrText>
        </w:r>
        <w:r w:rsidRPr="002154C4">
          <w:rPr>
            <w:rStyle w:val="PageNumber"/>
            <w:rFonts w:ascii="Times New Roman" w:hAnsi="Times New Roman" w:cs="Times New Roman"/>
          </w:rPr>
          <w:fldChar w:fldCharType="separate"/>
        </w:r>
        <w:r w:rsidRPr="002154C4">
          <w:rPr>
            <w:rStyle w:val="PageNumber"/>
            <w:rFonts w:ascii="Times New Roman" w:hAnsi="Times New Roman" w:cs="Times New Roman"/>
            <w:noProof/>
          </w:rPr>
          <w:t>1</w:t>
        </w:r>
        <w:r w:rsidRPr="002154C4">
          <w:rPr>
            <w:rStyle w:val="PageNumber"/>
            <w:rFonts w:ascii="Times New Roman" w:hAnsi="Times New Roman" w:cs="Times New Roman"/>
          </w:rPr>
          <w:fldChar w:fldCharType="end"/>
        </w:r>
      </w:p>
    </w:sdtContent>
  </w:sdt>
  <w:p w14:paraId="30DBA0D6" w14:textId="77777777" w:rsidR="007C4DA9" w:rsidRDefault="007C4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F33E96" w14:textId="77777777" w:rsidR="00FC6C23" w:rsidRDefault="00FC6C23">
      <w:pPr>
        <w:spacing w:after="0" w:line="240" w:lineRule="auto"/>
      </w:pPr>
      <w:r>
        <w:separator/>
      </w:r>
    </w:p>
  </w:footnote>
  <w:footnote w:type="continuationSeparator" w:id="0">
    <w:p w14:paraId="761523FC" w14:textId="77777777" w:rsidR="00FC6C23" w:rsidRDefault="00FC6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6420B4" w14:textId="26D83287" w:rsidR="007C4DA9" w:rsidRPr="00126D25" w:rsidRDefault="007C4DA9">
    <w:pPr>
      <w:pStyle w:val="Header"/>
      <w:rPr>
        <w:rFonts w:ascii="Times New Roman" w:hAnsi="Times New Roman" w:cs="Times New Roman"/>
      </w:rPr>
    </w:pPr>
    <w:r>
      <w:rPr>
        <w:rFonts w:ascii="Times New Roman" w:hAnsi="Times New Roman" w:cs="Times New Roman"/>
        <w:color w:val="808080" w:themeColor="background1" w:themeShade="80"/>
        <w:sz w:val="21"/>
        <w:szCs w:val="21"/>
      </w:rPr>
      <w:tab/>
    </w:r>
  </w:p>
  <w:p w14:paraId="1D479147" w14:textId="77777777" w:rsidR="007C4DA9" w:rsidRDefault="007C4DA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A9"/>
    <w:rsid w:val="00003294"/>
    <w:rsid w:val="0000644A"/>
    <w:rsid w:val="00016240"/>
    <w:rsid w:val="000345B4"/>
    <w:rsid w:val="00041E40"/>
    <w:rsid w:val="00051730"/>
    <w:rsid w:val="00072CC7"/>
    <w:rsid w:val="0007651F"/>
    <w:rsid w:val="00076FB2"/>
    <w:rsid w:val="000A3F6E"/>
    <w:rsid w:val="000A68A7"/>
    <w:rsid w:val="000B1570"/>
    <w:rsid w:val="000D79B9"/>
    <w:rsid w:val="001105B8"/>
    <w:rsid w:val="00116611"/>
    <w:rsid w:val="00141755"/>
    <w:rsid w:val="00145CF7"/>
    <w:rsid w:val="001622DB"/>
    <w:rsid w:val="0016651E"/>
    <w:rsid w:val="001A7389"/>
    <w:rsid w:val="001E34C6"/>
    <w:rsid w:val="001F005B"/>
    <w:rsid w:val="00201F14"/>
    <w:rsid w:val="0020293B"/>
    <w:rsid w:val="00213FA1"/>
    <w:rsid w:val="002469D7"/>
    <w:rsid w:val="00275FA2"/>
    <w:rsid w:val="003133FE"/>
    <w:rsid w:val="003A0664"/>
    <w:rsid w:val="003A4A9A"/>
    <w:rsid w:val="003A530E"/>
    <w:rsid w:val="00413926"/>
    <w:rsid w:val="00431B27"/>
    <w:rsid w:val="00455583"/>
    <w:rsid w:val="004811E5"/>
    <w:rsid w:val="0049315A"/>
    <w:rsid w:val="004933C9"/>
    <w:rsid w:val="004B32B8"/>
    <w:rsid w:val="004F6E2D"/>
    <w:rsid w:val="0051234B"/>
    <w:rsid w:val="0054105F"/>
    <w:rsid w:val="00545A97"/>
    <w:rsid w:val="005559D8"/>
    <w:rsid w:val="0056537D"/>
    <w:rsid w:val="0058408E"/>
    <w:rsid w:val="005A1713"/>
    <w:rsid w:val="005A72D8"/>
    <w:rsid w:val="005B2ACC"/>
    <w:rsid w:val="005C323B"/>
    <w:rsid w:val="005D399E"/>
    <w:rsid w:val="005F5314"/>
    <w:rsid w:val="006308F8"/>
    <w:rsid w:val="00635D28"/>
    <w:rsid w:val="00637AE4"/>
    <w:rsid w:val="00643BA3"/>
    <w:rsid w:val="006876B3"/>
    <w:rsid w:val="006A324D"/>
    <w:rsid w:val="006B4887"/>
    <w:rsid w:val="006F7CE4"/>
    <w:rsid w:val="007106F3"/>
    <w:rsid w:val="00714FD3"/>
    <w:rsid w:val="00751034"/>
    <w:rsid w:val="00762785"/>
    <w:rsid w:val="00775D17"/>
    <w:rsid w:val="00787CEB"/>
    <w:rsid w:val="007A12BD"/>
    <w:rsid w:val="007B1717"/>
    <w:rsid w:val="007C4DA9"/>
    <w:rsid w:val="00847132"/>
    <w:rsid w:val="00847B93"/>
    <w:rsid w:val="0086075C"/>
    <w:rsid w:val="008775AC"/>
    <w:rsid w:val="00890080"/>
    <w:rsid w:val="008A174C"/>
    <w:rsid w:val="008B0823"/>
    <w:rsid w:val="008D0946"/>
    <w:rsid w:val="009314F2"/>
    <w:rsid w:val="00935DF6"/>
    <w:rsid w:val="009B180F"/>
    <w:rsid w:val="009C3333"/>
    <w:rsid w:val="009F54B8"/>
    <w:rsid w:val="00A2545E"/>
    <w:rsid w:val="00A45AEF"/>
    <w:rsid w:val="00A467F0"/>
    <w:rsid w:val="00A47CE3"/>
    <w:rsid w:val="00A5185F"/>
    <w:rsid w:val="00AB4461"/>
    <w:rsid w:val="00AB7EA6"/>
    <w:rsid w:val="00AC3806"/>
    <w:rsid w:val="00AC5FBE"/>
    <w:rsid w:val="00AE278B"/>
    <w:rsid w:val="00AE6B70"/>
    <w:rsid w:val="00B066C0"/>
    <w:rsid w:val="00B22976"/>
    <w:rsid w:val="00B42F04"/>
    <w:rsid w:val="00B7650C"/>
    <w:rsid w:val="00B8376F"/>
    <w:rsid w:val="00BA693F"/>
    <w:rsid w:val="00BD4DDF"/>
    <w:rsid w:val="00BF22F9"/>
    <w:rsid w:val="00BF398B"/>
    <w:rsid w:val="00C16C6B"/>
    <w:rsid w:val="00C27E98"/>
    <w:rsid w:val="00C32BBD"/>
    <w:rsid w:val="00C503C3"/>
    <w:rsid w:val="00C63550"/>
    <w:rsid w:val="00C66509"/>
    <w:rsid w:val="00C678E6"/>
    <w:rsid w:val="00CB0898"/>
    <w:rsid w:val="00CE0575"/>
    <w:rsid w:val="00CF4AB3"/>
    <w:rsid w:val="00D14FC4"/>
    <w:rsid w:val="00D24F25"/>
    <w:rsid w:val="00D274C0"/>
    <w:rsid w:val="00D31946"/>
    <w:rsid w:val="00D33E67"/>
    <w:rsid w:val="00D41CA1"/>
    <w:rsid w:val="00D506B2"/>
    <w:rsid w:val="00D6727E"/>
    <w:rsid w:val="00D8209A"/>
    <w:rsid w:val="00D90C20"/>
    <w:rsid w:val="00D923E4"/>
    <w:rsid w:val="00DA5C28"/>
    <w:rsid w:val="00DA6C6E"/>
    <w:rsid w:val="00DB793D"/>
    <w:rsid w:val="00E330BF"/>
    <w:rsid w:val="00E70122"/>
    <w:rsid w:val="00E70173"/>
    <w:rsid w:val="00EA3AEB"/>
    <w:rsid w:val="00EE5EAB"/>
    <w:rsid w:val="00EF0ABD"/>
    <w:rsid w:val="00F4695E"/>
    <w:rsid w:val="00F53228"/>
    <w:rsid w:val="00F81CB1"/>
    <w:rsid w:val="00F823F0"/>
    <w:rsid w:val="00FB22B1"/>
    <w:rsid w:val="00FC6C23"/>
    <w:rsid w:val="00FD7ED9"/>
    <w:rsid w:val="00FE4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F94A46"/>
  <w15:chartTrackingRefBased/>
  <w15:docId w15:val="{0C136C16-A842-2C4A-BB2D-38146495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DA9"/>
    <w:pPr>
      <w:spacing w:line="259" w:lineRule="auto"/>
    </w:pPr>
    <w:rPr>
      <w:sz w:val="22"/>
      <w:szCs w:val="22"/>
      <w:lang w:val="en-GB"/>
    </w:rPr>
  </w:style>
  <w:style w:type="paragraph" w:styleId="Heading1">
    <w:name w:val="heading 1"/>
    <w:basedOn w:val="Normal"/>
    <w:next w:val="Normal"/>
    <w:link w:val="Heading1Char"/>
    <w:uiPriority w:val="9"/>
    <w:qFormat/>
    <w:rsid w:val="007C4DA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unhideWhenUsed/>
    <w:qFormat/>
    <w:rsid w:val="007C4DA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unhideWhenUsed/>
    <w:qFormat/>
    <w:rsid w:val="007C4DA9"/>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7C4DA9"/>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7C4DA9"/>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7C4DA9"/>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7C4DA9"/>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7C4DA9"/>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7C4DA9"/>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4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4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DA9"/>
    <w:rPr>
      <w:rFonts w:eastAsiaTheme="majorEastAsia" w:cstheme="majorBidi"/>
      <w:color w:val="272727" w:themeColor="text1" w:themeTint="D8"/>
    </w:rPr>
  </w:style>
  <w:style w:type="paragraph" w:styleId="Title">
    <w:name w:val="Title"/>
    <w:basedOn w:val="Normal"/>
    <w:next w:val="Normal"/>
    <w:link w:val="TitleChar"/>
    <w:uiPriority w:val="10"/>
    <w:qFormat/>
    <w:rsid w:val="007C4DA9"/>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7C4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DA9"/>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7C4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DA9"/>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7C4DA9"/>
    <w:rPr>
      <w:i/>
      <w:iCs/>
      <w:color w:val="404040" w:themeColor="text1" w:themeTint="BF"/>
    </w:rPr>
  </w:style>
  <w:style w:type="paragraph" w:styleId="ListParagraph">
    <w:name w:val="List Paragraph"/>
    <w:basedOn w:val="Normal"/>
    <w:uiPriority w:val="34"/>
    <w:qFormat/>
    <w:rsid w:val="007C4DA9"/>
    <w:pPr>
      <w:spacing w:line="278" w:lineRule="auto"/>
      <w:ind w:left="720"/>
      <w:contextualSpacing/>
    </w:pPr>
    <w:rPr>
      <w:sz w:val="24"/>
      <w:szCs w:val="24"/>
      <w:lang w:val="en-US"/>
    </w:rPr>
  </w:style>
  <w:style w:type="character" w:styleId="IntenseEmphasis">
    <w:name w:val="Intense Emphasis"/>
    <w:basedOn w:val="DefaultParagraphFont"/>
    <w:uiPriority w:val="21"/>
    <w:qFormat/>
    <w:rsid w:val="007C4DA9"/>
    <w:rPr>
      <w:i/>
      <w:iCs/>
      <w:color w:val="0F4761" w:themeColor="accent1" w:themeShade="BF"/>
    </w:rPr>
  </w:style>
  <w:style w:type="paragraph" w:styleId="IntenseQuote">
    <w:name w:val="Intense Quote"/>
    <w:basedOn w:val="Normal"/>
    <w:next w:val="Normal"/>
    <w:link w:val="IntenseQuoteChar"/>
    <w:uiPriority w:val="30"/>
    <w:qFormat/>
    <w:rsid w:val="007C4D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7C4DA9"/>
    <w:rPr>
      <w:i/>
      <w:iCs/>
      <w:color w:val="0F4761" w:themeColor="accent1" w:themeShade="BF"/>
    </w:rPr>
  </w:style>
  <w:style w:type="character" w:styleId="IntenseReference">
    <w:name w:val="Intense Reference"/>
    <w:basedOn w:val="DefaultParagraphFont"/>
    <w:uiPriority w:val="32"/>
    <w:qFormat/>
    <w:rsid w:val="007C4DA9"/>
    <w:rPr>
      <w:b/>
      <w:bCs/>
      <w:smallCaps/>
      <w:color w:val="0F4761" w:themeColor="accent1" w:themeShade="BF"/>
      <w:spacing w:val="5"/>
    </w:rPr>
  </w:style>
  <w:style w:type="paragraph" w:styleId="Header">
    <w:name w:val="header"/>
    <w:basedOn w:val="Normal"/>
    <w:link w:val="HeaderChar"/>
    <w:uiPriority w:val="99"/>
    <w:unhideWhenUsed/>
    <w:rsid w:val="007C4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DA9"/>
    <w:rPr>
      <w:sz w:val="22"/>
      <w:szCs w:val="22"/>
      <w:lang w:val="en-GB"/>
    </w:rPr>
  </w:style>
  <w:style w:type="paragraph" w:styleId="Footer">
    <w:name w:val="footer"/>
    <w:basedOn w:val="Normal"/>
    <w:link w:val="FooterChar"/>
    <w:uiPriority w:val="99"/>
    <w:unhideWhenUsed/>
    <w:rsid w:val="007C4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DA9"/>
    <w:rPr>
      <w:sz w:val="22"/>
      <w:szCs w:val="22"/>
      <w:lang w:val="en-GB"/>
    </w:rPr>
  </w:style>
  <w:style w:type="table" w:styleId="TableGrid">
    <w:name w:val="Table Grid"/>
    <w:basedOn w:val="TableNormal"/>
    <w:uiPriority w:val="39"/>
    <w:rsid w:val="007C4DA9"/>
    <w:pPr>
      <w:spacing w:after="0" w:line="240" w:lineRule="auto"/>
    </w:pPr>
    <w:rPr>
      <w:sz w:val="22"/>
      <w:szCs w:val="22"/>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C4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788</Words>
  <Characters>4493</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Mrugaja Gurjar</dc:creator>
  <cp:keywords/>
  <dc:description/>
  <cp:lastModifiedBy>Mrugaja Gurjar</cp:lastModifiedBy>
  <cp:revision>9</cp:revision>
  <dcterms:created xsi:type="dcterms:W3CDTF">2026-04-27T13:51:00Z</dcterms:created>
  <dcterms:modified xsi:type="dcterms:W3CDTF">2026-09-21T07:55:00Z</dcterms:modified>
</cp:coreProperties>
</file>