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DF759" w14:textId="77777777" w:rsidR="009F4490" w:rsidRDefault="00000000">
      <w:pPr>
        <w:spacing w:after="120" w:line="360" w:lineRule="auto"/>
        <w:jc w:val="center"/>
      </w:pPr>
      <w:r>
        <w:rPr>
          <w:b/>
          <w:sz w:val="28"/>
        </w:rPr>
        <w:t>Appendices</w:t>
      </w:r>
    </w:p>
    <w:p w14:paraId="4426C8A1" w14:textId="77777777" w:rsidR="009F4490" w:rsidRDefault="00000000">
      <w:pPr>
        <w:spacing w:after="120" w:line="360" w:lineRule="auto"/>
        <w:jc w:val="center"/>
      </w:pPr>
      <w:r>
        <w:rPr>
          <w:i/>
        </w:rPr>
        <w:t>AI-Adaptive Learning Paths and Task-Difficulty Synchronization: A Longitudinal Study of Student Persistence and Engagement</w:t>
      </w:r>
    </w:p>
    <w:p w14:paraId="5109FED3" w14:textId="77777777" w:rsidR="009F4490" w:rsidRDefault="00000000">
      <w:pPr>
        <w:spacing w:after="120" w:line="360" w:lineRule="auto"/>
        <w:jc w:val="center"/>
      </w:pPr>
      <w:r>
        <w:rPr>
          <w:b/>
        </w:rPr>
        <w:t>Appendix A</w:t>
      </w:r>
    </w:p>
    <w:p w14:paraId="0781C5FD" w14:textId="77777777" w:rsidR="009F4490" w:rsidRDefault="00000000">
      <w:pPr>
        <w:spacing w:after="120" w:line="360" w:lineRule="auto"/>
        <w:jc w:val="center"/>
      </w:pPr>
      <w:r>
        <w:rPr>
          <w:b/>
        </w:rPr>
        <w:t>Student Engagement Scale for AI-Adaptive Learning (SES-AI)</w:t>
      </w:r>
    </w:p>
    <w:p w14:paraId="18952C84" w14:textId="77777777" w:rsidR="009F4490" w:rsidRDefault="00000000">
      <w:pPr>
        <w:spacing w:after="120" w:line="360" w:lineRule="auto"/>
        <w:ind w:firstLine="720"/>
      </w:pPr>
      <w:r>
        <w:t>The SES-AI was administered at baseline, midpoint, and final measurement points. Items were rated on a five-point Likert scale ranging from 1 = Strongly Disagree to 5 = Strongly Agree.</w:t>
      </w:r>
    </w:p>
    <w:p w14:paraId="2DD980DF" w14:textId="77777777" w:rsidR="009F4490" w:rsidRDefault="00000000">
      <w:pPr>
        <w:spacing w:after="120" w:line="360" w:lineRule="auto"/>
      </w:pPr>
      <w:r>
        <w:rPr>
          <w:b/>
        </w:rPr>
        <w:t>Table A1</w:t>
      </w:r>
    </w:p>
    <w:p w14:paraId="0C31B857" w14:textId="77777777" w:rsidR="009F4490" w:rsidRDefault="00000000">
      <w:pPr>
        <w:spacing w:after="120" w:line="360" w:lineRule="auto"/>
      </w:pPr>
      <w:r>
        <w:rPr>
          <w:i/>
        </w:rPr>
        <w:t>Student Engagement Scale for AI-Adaptive Learning</w:t>
      </w:r>
    </w:p>
    <w:tbl>
      <w:tblPr>
        <w:tblW w:w="0" w:type="auto"/>
        <w:jc w:val="center"/>
        <w:tblLook w:val="04A0" w:firstRow="1" w:lastRow="0" w:firstColumn="1" w:lastColumn="0" w:noHBand="0" w:noVBand="1"/>
      </w:tblPr>
      <w:tblGrid>
        <w:gridCol w:w="1872"/>
        <w:gridCol w:w="1008"/>
        <w:gridCol w:w="6480"/>
      </w:tblGrid>
      <w:tr w:rsidR="009F4490" w14:paraId="407D3C0D" w14:textId="77777777">
        <w:trPr>
          <w:jc w:val="center"/>
        </w:trPr>
        <w:tc>
          <w:tcPr>
            <w:tcW w:w="1872" w:type="dxa"/>
            <w:tcBorders>
              <w:top w:val="single" w:sz="8" w:space="0" w:color="000000"/>
              <w:left w:val="nil"/>
              <w:bottom w:val="single" w:sz="8" w:space="0" w:color="000000"/>
              <w:right w:val="nil"/>
            </w:tcBorders>
          </w:tcPr>
          <w:p w14:paraId="6A79A676" w14:textId="77777777" w:rsidR="009F4490" w:rsidRDefault="00000000">
            <w:pPr>
              <w:spacing w:after="0"/>
            </w:pPr>
            <w:r>
              <w:rPr>
                <w:b/>
                <w:sz w:val="19"/>
              </w:rPr>
              <w:t>Dimension</w:t>
            </w:r>
          </w:p>
        </w:tc>
        <w:tc>
          <w:tcPr>
            <w:tcW w:w="1008" w:type="dxa"/>
            <w:tcBorders>
              <w:top w:val="single" w:sz="8" w:space="0" w:color="000000"/>
              <w:left w:val="nil"/>
              <w:bottom w:val="single" w:sz="8" w:space="0" w:color="000000"/>
              <w:right w:val="nil"/>
            </w:tcBorders>
          </w:tcPr>
          <w:p w14:paraId="57F3FA4C" w14:textId="77777777" w:rsidR="009F4490" w:rsidRDefault="00000000">
            <w:pPr>
              <w:spacing w:after="0"/>
            </w:pPr>
            <w:r>
              <w:rPr>
                <w:b/>
                <w:sz w:val="19"/>
              </w:rPr>
              <w:t>Item ID</w:t>
            </w:r>
          </w:p>
        </w:tc>
        <w:tc>
          <w:tcPr>
            <w:tcW w:w="6480" w:type="dxa"/>
            <w:tcBorders>
              <w:top w:val="single" w:sz="8" w:space="0" w:color="000000"/>
              <w:left w:val="nil"/>
              <w:bottom w:val="single" w:sz="8" w:space="0" w:color="000000"/>
              <w:right w:val="nil"/>
            </w:tcBorders>
          </w:tcPr>
          <w:p w14:paraId="45D611FF" w14:textId="77777777" w:rsidR="009F4490" w:rsidRDefault="00000000">
            <w:pPr>
              <w:spacing w:after="0"/>
            </w:pPr>
            <w:r>
              <w:rPr>
                <w:b/>
                <w:sz w:val="19"/>
              </w:rPr>
              <w:t>Survey Item Statement</w:t>
            </w:r>
          </w:p>
        </w:tc>
      </w:tr>
      <w:tr w:rsidR="009F4490" w14:paraId="089F995E" w14:textId="77777777">
        <w:trPr>
          <w:jc w:val="center"/>
        </w:trPr>
        <w:tc>
          <w:tcPr>
            <w:tcW w:w="1872" w:type="dxa"/>
            <w:tcBorders>
              <w:top w:val="nil"/>
              <w:left w:val="nil"/>
              <w:bottom w:val="nil"/>
              <w:right w:val="nil"/>
            </w:tcBorders>
          </w:tcPr>
          <w:p w14:paraId="1F75A574" w14:textId="77777777" w:rsidR="009F4490" w:rsidRDefault="00000000">
            <w:pPr>
              <w:spacing w:after="0"/>
            </w:pPr>
            <w:r>
              <w:rPr>
                <w:sz w:val="19"/>
              </w:rPr>
              <w:t>Behavioral</w:t>
            </w:r>
          </w:p>
        </w:tc>
        <w:tc>
          <w:tcPr>
            <w:tcW w:w="1008" w:type="dxa"/>
            <w:tcBorders>
              <w:top w:val="nil"/>
              <w:left w:val="nil"/>
              <w:bottom w:val="nil"/>
              <w:right w:val="nil"/>
            </w:tcBorders>
          </w:tcPr>
          <w:p w14:paraId="7F5907BD" w14:textId="77777777" w:rsidR="009F4490" w:rsidRDefault="00000000">
            <w:pPr>
              <w:spacing w:after="0"/>
            </w:pPr>
            <w:r>
              <w:rPr>
                <w:sz w:val="19"/>
              </w:rPr>
              <w:t>B1</w:t>
            </w:r>
          </w:p>
        </w:tc>
        <w:tc>
          <w:tcPr>
            <w:tcW w:w="6480" w:type="dxa"/>
            <w:tcBorders>
              <w:top w:val="nil"/>
              <w:left w:val="nil"/>
              <w:bottom w:val="nil"/>
              <w:right w:val="nil"/>
            </w:tcBorders>
          </w:tcPr>
          <w:p w14:paraId="158ACB22" w14:textId="77777777" w:rsidR="009F4490" w:rsidRDefault="00000000">
            <w:pPr>
              <w:spacing w:after="0"/>
            </w:pPr>
            <w:r>
              <w:rPr>
                <w:sz w:val="19"/>
              </w:rPr>
              <w:t>I stay focused on the AI-adaptive tasks even when they are difficult.</w:t>
            </w:r>
          </w:p>
        </w:tc>
      </w:tr>
      <w:tr w:rsidR="009F4490" w14:paraId="05D6073C" w14:textId="77777777">
        <w:trPr>
          <w:jc w:val="center"/>
        </w:trPr>
        <w:tc>
          <w:tcPr>
            <w:tcW w:w="1872" w:type="dxa"/>
            <w:tcBorders>
              <w:top w:val="nil"/>
              <w:left w:val="nil"/>
              <w:bottom w:val="nil"/>
              <w:right w:val="nil"/>
            </w:tcBorders>
          </w:tcPr>
          <w:p w14:paraId="6DCB5F99" w14:textId="77777777" w:rsidR="009F4490" w:rsidRDefault="00000000">
            <w:pPr>
              <w:spacing w:after="0"/>
            </w:pPr>
            <w:r>
              <w:rPr>
                <w:sz w:val="19"/>
              </w:rPr>
              <w:t>Behavioral</w:t>
            </w:r>
          </w:p>
        </w:tc>
        <w:tc>
          <w:tcPr>
            <w:tcW w:w="1008" w:type="dxa"/>
            <w:tcBorders>
              <w:top w:val="nil"/>
              <w:left w:val="nil"/>
              <w:bottom w:val="nil"/>
              <w:right w:val="nil"/>
            </w:tcBorders>
          </w:tcPr>
          <w:p w14:paraId="2E1F501E" w14:textId="77777777" w:rsidR="009F4490" w:rsidRDefault="00000000">
            <w:pPr>
              <w:spacing w:after="0"/>
            </w:pPr>
            <w:r>
              <w:rPr>
                <w:sz w:val="19"/>
              </w:rPr>
              <w:t>B2</w:t>
            </w:r>
          </w:p>
        </w:tc>
        <w:tc>
          <w:tcPr>
            <w:tcW w:w="6480" w:type="dxa"/>
            <w:tcBorders>
              <w:top w:val="nil"/>
              <w:left w:val="nil"/>
              <w:bottom w:val="nil"/>
              <w:right w:val="nil"/>
            </w:tcBorders>
          </w:tcPr>
          <w:p w14:paraId="02515928" w14:textId="77777777" w:rsidR="009F4490" w:rsidRDefault="00000000">
            <w:pPr>
              <w:spacing w:after="0"/>
            </w:pPr>
            <w:r>
              <w:rPr>
                <w:sz w:val="19"/>
              </w:rPr>
              <w:t>I follow all instructions and interactive cues provided by the AI system.</w:t>
            </w:r>
          </w:p>
        </w:tc>
      </w:tr>
      <w:tr w:rsidR="009F4490" w14:paraId="56AE56A1" w14:textId="77777777">
        <w:trPr>
          <w:jc w:val="center"/>
        </w:trPr>
        <w:tc>
          <w:tcPr>
            <w:tcW w:w="1872" w:type="dxa"/>
            <w:tcBorders>
              <w:top w:val="nil"/>
              <w:left w:val="nil"/>
              <w:bottom w:val="nil"/>
              <w:right w:val="nil"/>
            </w:tcBorders>
          </w:tcPr>
          <w:p w14:paraId="7EE04902" w14:textId="77777777" w:rsidR="009F4490" w:rsidRDefault="00000000">
            <w:pPr>
              <w:spacing w:after="0"/>
            </w:pPr>
            <w:r>
              <w:rPr>
                <w:sz w:val="19"/>
              </w:rPr>
              <w:t>Behavioral</w:t>
            </w:r>
          </w:p>
        </w:tc>
        <w:tc>
          <w:tcPr>
            <w:tcW w:w="1008" w:type="dxa"/>
            <w:tcBorders>
              <w:top w:val="nil"/>
              <w:left w:val="nil"/>
              <w:bottom w:val="nil"/>
              <w:right w:val="nil"/>
            </w:tcBorders>
          </w:tcPr>
          <w:p w14:paraId="7D5DDC1B" w14:textId="77777777" w:rsidR="009F4490" w:rsidRDefault="00000000">
            <w:pPr>
              <w:spacing w:after="0"/>
            </w:pPr>
            <w:r>
              <w:rPr>
                <w:sz w:val="19"/>
              </w:rPr>
              <w:t>B3</w:t>
            </w:r>
          </w:p>
        </w:tc>
        <w:tc>
          <w:tcPr>
            <w:tcW w:w="6480" w:type="dxa"/>
            <w:tcBorders>
              <w:top w:val="nil"/>
              <w:left w:val="nil"/>
              <w:bottom w:val="nil"/>
              <w:right w:val="nil"/>
            </w:tcBorders>
          </w:tcPr>
          <w:p w14:paraId="14D1FB9C" w14:textId="77777777" w:rsidR="009F4490" w:rsidRDefault="00000000">
            <w:pPr>
              <w:spacing w:after="0"/>
            </w:pPr>
            <w:r>
              <w:rPr>
                <w:sz w:val="19"/>
              </w:rPr>
              <w:t>I complete the optional AI-recommended activities for special education teaching.</w:t>
            </w:r>
          </w:p>
        </w:tc>
      </w:tr>
      <w:tr w:rsidR="009F4490" w14:paraId="44BB0688" w14:textId="77777777">
        <w:trPr>
          <w:jc w:val="center"/>
        </w:trPr>
        <w:tc>
          <w:tcPr>
            <w:tcW w:w="1872" w:type="dxa"/>
            <w:tcBorders>
              <w:top w:val="nil"/>
              <w:left w:val="nil"/>
              <w:bottom w:val="nil"/>
              <w:right w:val="nil"/>
            </w:tcBorders>
          </w:tcPr>
          <w:p w14:paraId="793E38D9" w14:textId="77777777" w:rsidR="009F4490" w:rsidRDefault="00000000">
            <w:pPr>
              <w:spacing w:after="0"/>
            </w:pPr>
            <w:r>
              <w:rPr>
                <w:sz w:val="19"/>
              </w:rPr>
              <w:t>Behavioral</w:t>
            </w:r>
          </w:p>
        </w:tc>
        <w:tc>
          <w:tcPr>
            <w:tcW w:w="1008" w:type="dxa"/>
            <w:tcBorders>
              <w:top w:val="nil"/>
              <w:left w:val="nil"/>
              <w:bottom w:val="nil"/>
              <w:right w:val="nil"/>
            </w:tcBorders>
          </w:tcPr>
          <w:p w14:paraId="6317DF48" w14:textId="77777777" w:rsidR="009F4490" w:rsidRDefault="00000000">
            <w:pPr>
              <w:spacing w:after="0"/>
            </w:pPr>
            <w:r>
              <w:rPr>
                <w:sz w:val="19"/>
              </w:rPr>
              <w:t>B4</w:t>
            </w:r>
          </w:p>
        </w:tc>
        <w:tc>
          <w:tcPr>
            <w:tcW w:w="6480" w:type="dxa"/>
            <w:tcBorders>
              <w:top w:val="nil"/>
              <w:left w:val="nil"/>
              <w:bottom w:val="nil"/>
              <w:right w:val="nil"/>
            </w:tcBorders>
          </w:tcPr>
          <w:p w14:paraId="25DDB023" w14:textId="77777777" w:rsidR="009F4490" w:rsidRDefault="00000000">
            <w:pPr>
              <w:spacing w:after="0"/>
            </w:pPr>
            <w:r>
              <w:rPr>
                <w:sz w:val="19"/>
              </w:rPr>
              <w:t>When I encounter a difficult concept regarding disabilities, I persist until I understand it.</w:t>
            </w:r>
          </w:p>
        </w:tc>
      </w:tr>
      <w:tr w:rsidR="009F4490" w14:paraId="7340B5A9" w14:textId="77777777">
        <w:trPr>
          <w:jc w:val="center"/>
        </w:trPr>
        <w:tc>
          <w:tcPr>
            <w:tcW w:w="1872" w:type="dxa"/>
            <w:tcBorders>
              <w:top w:val="nil"/>
              <w:left w:val="nil"/>
              <w:bottom w:val="nil"/>
              <w:right w:val="nil"/>
            </w:tcBorders>
          </w:tcPr>
          <w:p w14:paraId="55F664C0" w14:textId="77777777" w:rsidR="009F4490" w:rsidRDefault="00000000">
            <w:pPr>
              <w:spacing w:after="0"/>
            </w:pPr>
            <w:r>
              <w:rPr>
                <w:sz w:val="19"/>
              </w:rPr>
              <w:t>Behavioral</w:t>
            </w:r>
          </w:p>
        </w:tc>
        <w:tc>
          <w:tcPr>
            <w:tcW w:w="1008" w:type="dxa"/>
            <w:tcBorders>
              <w:top w:val="nil"/>
              <w:left w:val="nil"/>
              <w:bottom w:val="nil"/>
              <w:right w:val="nil"/>
            </w:tcBorders>
          </w:tcPr>
          <w:p w14:paraId="6883EF51" w14:textId="77777777" w:rsidR="009F4490" w:rsidRDefault="00000000">
            <w:pPr>
              <w:spacing w:after="0"/>
            </w:pPr>
            <w:r>
              <w:rPr>
                <w:sz w:val="19"/>
              </w:rPr>
              <w:t>B5</w:t>
            </w:r>
          </w:p>
        </w:tc>
        <w:tc>
          <w:tcPr>
            <w:tcW w:w="6480" w:type="dxa"/>
            <w:tcBorders>
              <w:top w:val="nil"/>
              <w:left w:val="nil"/>
              <w:bottom w:val="nil"/>
              <w:right w:val="nil"/>
            </w:tcBorders>
          </w:tcPr>
          <w:p w14:paraId="2880E0E7" w14:textId="77777777" w:rsidR="009F4490" w:rsidRDefault="00000000">
            <w:pPr>
              <w:spacing w:after="0"/>
            </w:pPr>
            <w:r>
              <w:rPr>
                <w:sz w:val="19"/>
              </w:rPr>
              <w:t>I regularly log into the AI platform to keep up with my personalized learning path.</w:t>
            </w:r>
          </w:p>
        </w:tc>
      </w:tr>
      <w:tr w:rsidR="009F4490" w14:paraId="7EBB233A" w14:textId="77777777">
        <w:trPr>
          <w:jc w:val="center"/>
        </w:trPr>
        <w:tc>
          <w:tcPr>
            <w:tcW w:w="1872" w:type="dxa"/>
            <w:tcBorders>
              <w:top w:val="nil"/>
              <w:left w:val="nil"/>
              <w:bottom w:val="nil"/>
              <w:right w:val="nil"/>
            </w:tcBorders>
          </w:tcPr>
          <w:p w14:paraId="148619FF" w14:textId="77777777" w:rsidR="009F4490" w:rsidRDefault="00000000">
            <w:pPr>
              <w:spacing w:after="0"/>
            </w:pPr>
            <w:r>
              <w:rPr>
                <w:sz w:val="19"/>
              </w:rPr>
              <w:t>Emotional</w:t>
            </w:r>
          </w:p>
        </w:tc>
        <w:tc>
          <w:tcPr>
            <w:tcW w:w="1008" w:type="dxa"/>
            <w:tcBorders>
              <w:top w:val="nil"/>
              <w:left w:val="nil"/>
              <w:bottom w:val="nil"/>
              <w:right w:val="nil"/>
            </w:tcBorders>
          </w:tcPr>
          <w:p w14:paraId="779FFA04" w14:textId="77777777" w:rsidR="009F4490" w:rsidRDefault="00000000">
            <w:pPr>
              <w:spacing w:after="0"/>
            </w:pPr>
            <w:r>
              <w:rPr>
                <w:sz w:val="19"/>
              </w:rPr>
              <w:t>E1</w:t>
            </w:r>
          </w:p>
        </w:tc>
        <w:tc>
          <w:tcPr>
            <w:tcW w:w="6480" w:type="dxa"/>
            <w:tcBorders>
              <w:top w:val="nil"/>
              <w:left w:val="nil"/>
              <w:bottom w:val="nil"/>
              <w:right w:val="nil"/>
            </w:tcBorders>
          </w:tcPr>
          <w:p w14:paraId="4F475600" w14:textId="77777777" w:rsidR="009F4490" w:rsidRDefault="00000000">
            <w:pPr>
              <w:spacing w:after="0"/>
            </w:pPr>
            <w:r>
              <w:rPr>
                <w:sz w:val="19"/>
              </w:rPr>
              <w:t>The personalized feedback from the AI makes me feel supported in my learning.</w:t>
            </w:r>
          </w:p>
        </w:tc>
      </w:tr>
      <w:tr w:rsidR="009F4490" w14:paraId="3819DA0A" w14:textId="77777777">
        <w:trPr>
          <w:jc w:val="center"/>
        </w:trPr>
        <w:tc>
          <w:tcPr>
            <w:tcW w:w="1872" w:type="dxa"/>
            <w:tcBorders>
              <w:top w:val="nil"/>
              <w:left w:val="nil"/>
              <w:bottom w:val="nil"/>
              <w:right w:val="nil"/>
            </w:tcBorders>
          </w:tcPr>
          <w:p w14:paraId="6C43511E" w14:textId="77777777" w:rsidR="009F4490" w:rsidRDefault="00000000">
            <w:pPr>
              <w:spacing w:after="0"/>
            </w:pPr>
            <w:r>
              <w:rPr>
                <w:sz w:val="19"/>
              </w:rPr>
              <w:t>Emotional</w:t>
            </w:r>
          </w:p>
        </w:tc>
        <w:tc>
          <w:tcPr>
            <w:tcW w:w="1008" w:type="dxa"/>
            <w:tcBorders>
              <w:top w:val="nil"/>
              <w:left w:val="nil"/>
              <w:bottom w:val="nil"/>
              <w:right w:val="nil"/>
            </w:tcBorders>
          </w:tcPr>
          <w:p w14:paraId="6D8BDF36" w14:textId="77777777" w:rsidR="009F4490" w:rsidRDefault="00000000">
            <w:pPr>
              <w:spacing w:after="0"/>
            </w:pPr>
            <w:r>
              <w:rPr>
                <w:sz w:val="19"/>
              </w:rPr>
              <w:t>E2</w:t>
            </w:r>
          </w:p>
        </w:tc>
        <w:tc>
          <w:tcPr>
            <w:tcW w:w="6480" w:type="dxa"/>
            <w:tcBorders>
              <w:top w:val="nil"/>
              <w:left w:val="nil"/>
              <w:bottom w:val="nil"/>
              <w:right w:val="nil"/>
            </w:tcBorders>
          </w:tcPr>
          <w:p w14:paraId="29FF0970" w14:textId="77777777" w:rsidR="009F4490" w:rsidRDefault="00000000">
            <w:pPr>
              <w:spacing w:after="0"/>
            </w:pPr>
            <w:r>
              <w:rPr>
                <w:sz w:val="19"/>
              </w:rPr>
              <w:t>I feel excited about using the AI-adaptive system to learn about teaching people with disabilities.</w:t>
            </w:r>
          </w:p>
        </w:tc>
      </w:tr>
      <w:tr w:rsidR="009F4490" w14:paraId="0CEA367F" w14:textId="77777777">
        <w:trPr>
          <w:jc w:val="center"/>
        </w:trPr>
        <w:tc>
          <w:tcPr>
            <w:tcW w:w="1872" w:type="dxa"/>
            <w:tcBorders>
              <w:top w:val="nil"/>
              <w:left w:val="nil"/>
              <w:bottom w:val="nil"/>
              <w:right w:val="nil"/>
            </w:tcBorders>
          </w:tcPr>
          <w:p w14:paraId="52CE8EFE" w14:textId="77777777" w:rsidR="009F4490" w:rsidRDefault="00000000">
            <w:pPr>
              <w:spacing w:after="0"/>
            </w:pPr>
            <w:r>
              <w:rPr>
                <w:sz w:val="19"/>
              </w:rPr>
              <w:t>Emotional</w:t>
            </w:r>
          </w:p>
        </w:tc>
        <w:tc>
          <w:tcPr>
            <w:tcW w:w="1008" w:type="dxa"/>
            <w:tcBorders>
              <w:top w:val="nil"/>
              <w:left w:val="nil"/>
              <w:bottom w:val="nil"/>
              <w:right w:val="nil"/>
            </w:tcBorders>
          </w:tcPr>
          <w:p w14:paraId="59508C8D" w14:textId="77777777" w:rsidR="009F4490" w:rsidRDefault="00000000">
            <w:pPr>
              <w:spacing w:after="0"/>
            </w:pPr>
            <w:r>
              <w:rPr>
                <w:sz w:val="19"/>
              </w:rPr>
              <w:t>E3</w:t>
            </w:r>
          </w:p>
        </w:tc>
        <w:tc>
          <w:tcPr>
            <w:tcW w:w="6480" w:type="dxa"/>
            <w:tcBorders>
              <w:top w:val="nil"/>
              <w:left w:val="nil"/>
              <w:bottom w:val="nil"/>
              <w:right w:val="nil"/>
            </w:tcBorders>
          </w:tcPr>
          <w:p w14:paraId="022CD4BE" w14:textId="77777777" w:rsidR="009F4490" w:rsidRDefault="00000000">
            <w:pPr>
              <w:spacing w:after="0"/>
            </w:pPr>
            <w:r>
              <w:rPr>
                <w:sz w:val="19"/>
              </w:rPr>
              <w:t>I find the content curated by the AI system to be interesting and professionally relevant.</w:t>
            </w:r>
          </w:p>
        </w:tc>
      </w:tr>
      <w:tr w:rsidR="009F4490" w14:paraId="77F53FE5" w14:textId="77777777">
        <w:trPr>
          <w:jc w:val="center"/>
        </w:trPr>
        <w:tc>
          <w:tcPr>
            <w:tcW w:w="1872" w:type="dxa"/>
            <w:tcBorders>
              <w:top w:val="nil"/>
              <w:left w:val="nil"/>
              <w:bottom w:val="nil"/>
              <w:right w:val="nil"/>
            </w:tcBorders>
          </w:tcPr>
          <w:p w14:paraId="103965D5" w14:textId="77777777" w:rsidR="009F4490" w:rsidRDefault="00000000">
            <w:pPr>
              <w:spacing w:after="0"/>
            </w:pPr>
            <w:r>
              <w:rPr>
                <w:sz w:val="19"/>
              </w:rPr>
              <w:t>Emotional</w:t>
            </w:r>
          </w:p>
        </w:tc>
        <w:tc>
          <w:tcPr>
            <w:tcW w:w="1008" w:type="dxa"/>
            <w:tcBorders>
              <w:top w:val="nil"/>
              <w:left w:val="nil"/>
              <w:bottom w:val="nil"/>
              <w:right w:val="nil"/>
            </w:tcBorders>
          </w:tcPr>
          <w:p w14:paraId="05044FA0" w14:textId="77777777" w:rsidR="009F4490" w:rsidRDefault="00000000">
            <w:pPr>
              <w:spacing w:after="0"/>
            </w:pPr>
            <w:r>
              <w:rPr>
                <w:sz w:val="19"/>
              </w:rPr>
              <w:t>E4</w:t>
            </w:r>
          </w:p>
        </w:tc>
        <w:tc>
          <w:tcPr>
            <w:tcW w:w="6480" w:type="dxa"/>
            <w:tcBorders>
              <w:top w:val="nil"/>
              <w:left w:val="nil"/>
              <w:bottom w:val="nil"/>
              <w:right w:val="nil"/>
            </w:tcBorders>
          </w:tcPr>
          <w:p w14:paraId="116F5AA6" w14:textId="77777777" w:rsidR="009F4490" w:rsidRDefault="00000000">
            <w:pPr>
              <w:spacing w:after="0"/>
            </w:pPr>
            <w:r>
              <w:rPr>
                <w:sz w:val="19"/>
              </w:rPr>
              <w:t>I feel a sense of accomplishment when the AI recognizes my progress through the levels.</w:t>
            </w:r>
          </w:p>
        </w:tc>
      </w:tr>
      <w:tr w:rsidR="009F4490" w14:paraId="4A76E975" w14:textId="77777777">
        <w:trPr>
          <w:jc w:val="center"/>
        </w:trPr>
        <w:tc>
          <w:tcPr>
            <w:tcW w:w="1872" w:type="dxa"/>
            <w:tcBorders>
              <w:top w:val="nil"/>
              <w:left w:val="nil"/>
              <w:bottom w:val="nil"/>
              <w:right w:val="nil"/>
            </w:tcBorders>
          </w:tcPr>
          <w:p w14:paraId="16A1357C" w14:textId="77777777" w:rsidR="009F4490" w:rsidRDefault="00000000">
            <w:pPr>
              <w:spacing w:after="0"/>
            </w:pPr>
            <w:r>
              <w:rPr>
                <w:sz w:val="19"/>
              </w:rPr>
              <w:t>Emotional</w:t>
            </w:r>
          </w:p>
        </w:tc>
        <w:tc>
          <w:tcPr>
            <w:tcW w:w="1008" w:type="dxa"/>
            <w:tcBorders>
              <w:top w:val="nil"/>
              <w:left w:val="nil"/>
              <w:bottom w:val="nil"/>
              <w:right w:val="nil"/>
            </w:tcBorders>
          </w:tcPr>
          <w:p w14:paraId="418D8687" w14:textId="77777777" w:rsidR="009F4490" w:rsidRDefault="00000000">
            <w:pPr>
              <w:spacing w:after="0"/>
            </w:pPr>
            <w:r>
              <w:rPr>
                <w:sz w:val="19"/>
              </w:rPr>
              <w:t>E5</w:t>
            </w:r>
          </w:p>
        </w:tc>
        <w:tc>
          <w:tcPr>
            <w:tcW w:w="6480" w:type="dxa"/>
            <w:tcBorders>
              <w:top w:val="nil"/>
              <w:left w:val="nil"/>
              <w:bottom w:val="nil"/>
              <w:right w:val="nil"/>
            </w:tcBorders>
          </w:tcPr>
          <w:p w14:paraId="6D6EB086" w14:textId="77777777" w:rsidR="009F4490" w:rsidRDefault="00000000">
            <w:pPr>
              <w:spacing w:after="0"/>
            </w:pPr>
            <w:r>
              <w:rPr>
                <w:sz w:val="19"/>
              </w:rPr>
              <w:t>I enjoy the way the AI platform synchronizes its difficulty with my current skill level.</w:t>
            </w:r>
          </w:p>
        </w:tc>
      </w:tr>
      <w:tr w:rsidR="009F4490" w14:paraId="150EA05C" w14:textId="77777777">
        <w:trPr>
          <w:jc w:val="center"/>
        </w:trPr>
        <w:tc>
          <w:tcPr>
            <w:tcW w:w="1872" w:type="dxa"/>
            <w:tcBorders>
              <w:top w:val="nil"/>
              <w:left w:val="nil"/>
              <w:bottom w:val="nil"/>
              <w:right w:val="nil"/>
            </w:tcBorders>
          </w:tcPr>
          <w:p w14:paraId="4EE7132E" w14:textId="77777777" w:rsidR="009F4490" w:rsidRDefault="00000000">
            <w:pPr>
              <w:spacing w:after="0"/>
            </w:pPr>
            <w:r>
              <w:rPr>
                <w:sz w:val="19"/>
              </w:rPr>
              <w:t>Cognitive</w:t>
            </w:r>
          </w:p>
        </w:tc>
        <w:tc>
          <w:tcPr>
            <w:tcW w:w="1008" w:type="dxa"/>
            <w:tcBorders>
              <w:top w:val="nil"/>
              <w:left w:val="nil"/>
              <w:bottom w:val="nil"/>
              <w:right w:val="nil"/>
            </w:tcBorders>
          </w:tcPr>
          <w:p w14:paraId="11D7B836" w14:textId="77777777" w:rsidR="009F4490" w:rsidRDefault="00000000">
            <w:pPr>
              <w:spacing w:after="0"/>
            </w:pPr>
            <w:r>
              <w:rPr>
                <w:sz w:val="19"/>
              </w:rPr>
              <w:t>C1</w:t>
            </w:r>
          </w:p>
        </w:tc>
        <w:tc>
          <w:tcPr>
            <w:tcW w:w="6480" w:type="dxa"/>
            <w:tcBorders>
              <w:top w:val="nil"/>
              <w:left w:val="nil"/>
              <w:bottom w:val="nil"/>
              <w:right w:val="nil"/>
            </w:tcBorders>
          </w:tcPr>
          <w:p w14:paraId="1BC2A3B2" w14:textId="77777777" w:rsidR="009F4490" w:rsidRDefault="00000000">
            <w:pPr>
              <w:spacing w:after="0"/>
            </w:pPr>
            <w:r>
              <w:rPr>
                <w:sz w:val="19"/>
              </w:rPr>
              <w:t>I look for extra information provided by the AI to better understand specific disabilities.</w:t>
            </w:r>
          </w:p>
        </w:tc>
      </w:tr>
      <w:tr w:rsidR="009F4490" w14:paraId="35D4A97A" w14:textId="77777777">
        <w:trPr>
          <w:jc w:val="center"/>
        </w:trPr>
        <w:tc>
          <w:tcPr>
            <w:tcW w:w="1872" w:type="dxa"/>
            <w:tcBorders>
              <w:top w:val="nil"/>
              <w:left w:val="nil"/>
              <w:bottom w:val="nil"/>
              <w:right w:val="nil"/>
            </w:tcBorders>
          </w:tcPr>
          <w:p w14:paraId="6D2AA1D7" w14:textId="77777777" w:rsidR="009F4490" w:rsidRDefault="00000000">
            <w:pPr>
              <w:spacing w:after="0"/>
            </w:pPr>
            <w:r>
              <w:rPr>
                <w:sz w:val="19"/>
              </w:rPr>
              <w:t>Cognitive</w:t>
            </w:r>
          </w:p>
        </w:tc>
        <w:tc>
          <w:tcPr>
            <w:tcW w:w="1008" w:type="dxa"/>
            <w:tcBorders>
              <w:top w:val="nil"/>
              <w:left w:val="nil"/>
              <w:bottom w:val="nil"/>
              <w:right w:val="nil"/>
            </w:tcBorders>
          </w:tcPr>
          <w:p w14:paraId="178FACB2" w14:textId="77777777" w:rsidR="009F4490" w:rsidRDefault="00000000">
            <w:pPr>
              <w:spacing w:after="0"/>
            </w:pPr>
            <w:r>
              <w:rPr>
                <w:sz w:val="19"/>
              </w:rPr>
              <w:t>C2</w:t>
            </w:r>
          </w:p>
        </w:tc>
        <w:tc>
          <w:tcPr>
            <w:tcW w:w="6480" w:type="dxa"/>
            <w:tcBorders>
              <w:top w:val="nil"/>
              <w:left w:val="nil"/>
              <w:bottom w:val="nil"/>
              <w:right w:val="nil"/>
            </w:tcBorders>
          </w:tcPr>
          <w:p w14:paraId="7DE0D83D" w14:textId="77777777" w:rsidR="009F4490" w:rsidRDefault="00000000">
            <w:pPr>
              <w:spacing w:after="0"/>
            </w:pPr>
            <w:r>
              <w:rPr>
                <w:sz w:val="19"/>
              </w:rPr>
              <w:t>I try to connect the AI-guided lessons to my future career as an English teacher in inclusive classrooms.</w:t>
            </w:r>
          </w:p>
        </w:tc>
      </w:tr>
      <w:tr w:rsidR="009F4490" w14:paraId="1E7D3BAE" w14:textId="77777777">
        <w:trPr>
          <w:jc w:val="center"/>
        </w:trPr>
        <w:tc>
          <w:tcPr>
            <w:tcW w:w="1872" w:type="dxa"/>
            <w:tcBorders>
              <w:top w:val="nil"/>
              <w:left w:val="nil"/>
              <w:bottom w:val="nil"/>
              <w:right w:val="nil"/>
            </w:tcBorders>
          </w:tcPr>
          <w:p w14:paraId="3A7676FA" w14:textId="77777777" w:rsidR="009F4490" w:rsidRDefault="00000000">
            <w:pPr>
              <w:spacing w:after="0"/>
            </w:pPr>
            <w:r>
              <w:rPr>
                <w:sz w:val="19"/>
              </w:rPr>
              <w:t>Cognitive</w:t>
            </w:r>
          </w:p>
        </w:tc>
        <w:tc>
          <w:tcPr>
            <w:tcW w:w="1008" w:type="dxa"/>
            <w:tcBorders>
              <w:top w:val="nil"/>
              <w:left w:val="nil"/>
              <w:bottom w:val="nil"/>
              <w:right w:val="nil"/>
            </w:tcBorders>
          </w:tcPr>
          <w:p w14:paraId="6DBF1D80" w14:textId="77777777" w:rsidR="009F4490" w:rsidRDefault="00000000">
            <w:pPr>
              <w:spacing w:after="0"/>
            </w:pPr>
            <w:r>
              <w:rPr>
                <w:sz w:val="19"/>
              </w:rPr>
              <w:t>C3</w:t>
            </w:r>
          </w:p>
        </w:tc>
        <w:tc>
          <w:tcPr>
            <w:tcW w:w="6480" w:type="dxa"/>
            <w:tcBorders>
              <w:top w:val="nil"/>
              <w:left w:val="nil"/>
              <w:bottom w:val="nil"/>
              <w:right w:val="nil"/>
            </w:tcBorders>
          </w:tcPr>
          <w:p w14:paraId="57DB98AE" w14:textId="77777777" w:rsidR="009F4490" w:rsidRDefault="00000000">
            <w:pPr>
              <w:spacing w:after="0"/>
            </w:pPr>
            <w:r>
              <w:rPr>
                <w:sz w:val="19"/>
              </w:rPr>
              <w:t>When I make a mistake, I analyze the AI’s feedback to correct my understanding.</w:t>
            </w:r>
          </w:p>
        </w:tc>
      </w:tr>
      <w:tr w:rsidR="009F4490" w14:paraId="1045DAC0" w14:textId="77777777">
        <w:trPr>
          <w:jc w:val="center"/>
        </w:trPr>
        <w:tc>
          <w:tcPr>
            <w:tcW w:w="1872" w:type="dxa"/>
            <w:tcBorders>
              <w:top w:val="nil"/>
              <w:left w:val="nil"/>
              <w:bottom w:val="nil"/>
              <w:right w:val="nil"/>
            </w:tcBorders>
          </w:tcPr>
          <w:p w14:paraId="45674E57" w14:textId="77777777" w:rsidR="009F4490" w:rsidRDefault="00000000">
            <w:pPr>
              <w:spacing w:after="0"/>
            </w:pPr>
            <w:r>
              <w:rPr>
                <w:sz w:val="19"/>
              </w:rPr>
              <w:t>Cognitive</w:t>
            </w:r>
          </w:p>
        </w:tc>
        <w:tc>
          <w:tcPr>
            <w:tcW w:w="1008" w:type="dxa"/>
            <w:tcBorders>
              <w:top w:val="nil"/>
              <w:left w:val="nil"/>
              <w:bottom w:val="nil"/>
              <w:right w:val="nil"/>
            </w:tcBorders>
          </w:tcPr>
          <w:p w14:paraId="27352810" w14:textId="77777777" w:rsidR="009F4490" w:rsidRDefault="00000000">
            <w:pPr>
              <w:spacing w:after="0"/>
            </w:pPr>
            <w:r>
              <w:rPr>
                <w:sz w:val="19"/>
              </w:rPr>
              <w:t>C4</w:t>
            </w:r>
          </w:p>
        </w:tc>
        <w:tc>
          <w:tcPr>
            <w:tcW w:w="6480" w:type="dxa"/>
            <w:tcBorders>
              <w:top w:val="nil"/>
              <w:left w:val="nil"/>
              <w:bottom w:val="nil"/>
              <w:right w:val="nil"/>
            </w:tcBorders>
          </w:tcPr>
          <w:p w14:paraId="3D4EBA17" w14:textId="77777777" w:rsidR="009F4490" w:rsidRDefault="00000000">
            <w:pPr>
              <w:spacing w:after="0"/>
            </w:pPr>
            <w:r>
              <w:rPr>
                <w:sz w:val="19"/>
              </w:rPr>
              <w:t>I think about how the AI-suggested teaching strategies would work in a real Egyptian classroom.</w:t>
            </w:r>
          </w:p>
        </w:tc>
      </w:tr>
      <w:tr w:rsidR="009F4490" w14:paraId="641E208B" w14:textId="77777777">
        <w:trPr>
          <w:jc w:val="center"/>
        </w:trPr>
        <w:tc>
          <w:tcPr>
            <w:tcW w:w="1872" w:type="dxa"/>
            <w:tcBorders>
              <w:top w:val="nil"/>
              <w:left w:val="nil"/>
              <w:bottom w:val="single" w:sz="8" w:space="0" w:color="000000"/>
              <w:right w:val="nil"/>
            </w:tcBorders>
          </w:tcPr>
          <w:p w14:paraId="62E5BBC8" w14:textId="77777777" w:rsidR="009F4490" w:rsidRDefault="00000000">
            <w:pPr>
              <w:spacing w:after="0"/>
            </w:pPr>
            <w:r>
              <w:rPr>
                <w:sz w:val="19"/>
              </w:rPr>
              <w:t>Cognitive</w:t>
            </w:r>
          </w:p>
        </w:tc>
        <w:tc>
          <w:tcPr>
            <w:tcW w:w="1008" w:type="dxa"/>
            <w:tcBorders>
              <w:top w:val="nil"/>
              <w:left w:val="nil"/>
              <w:bottom w:val="single" w:sz="8" w:space="0" w:color="000000"/>
              <w:right w:val="nil"/>
            </w:tcBorders>
          </w:tcPr>
          <w:p w14:paraId="2261E52A" w14:textId="77777777" w:rsidR="009F4490" w:rsidRDefault="00000000">
            <w:pPr>
              <w:spacing w:after="0"/>
            </w:pPr>
            <w:r>
              <w:rPr>
                <w:sz w:val="19"/>
              </w:rPr>
              <w:t>C5</w:t>
            </w:r>
          </w:p>
        </w:tc>
        <w:tc>
          <w:tcPr>
            <w:tcW w:w="6480" w:type="dxa"/>
            <w:tcBorders>
              <w:top w:val="nil"/>
              <w:left w:val="nil"/>
              <w:bottom w:val="single" w:sz="8" w:space="0" w:color="000000"/>
              <w:right w:val="nil"/>
            </w:tcBorders>
          </w:tcPr>
          <w:p w14:paraId="20A13940" w14:textId="77777777" w:rsidR="009F4490" w:rsidRDefault="00000000">
            <w:pPr>
              <w:spacing w:after="0"/>
            </w:pPr>
            <w:r>
              <w:rPr>
                <w:sz w:val="19"/>
              </w:rPr>
              <w:t>I try to mentally organize the different disability types we study into a clear, professional framework.</w:t>
            </w:r>
          </w:p>
        </w:tc>
      </w:tr>
    </w:tbl>
    <w:p w14:paraId="72D35B98" w14:textId="77777777" w:rsidR="009F4490" w:rsidRDefault="00000000">
      <w:pPr>
        <w:spacing w:after="120" w:line="360" w:lineRule="auto"/>
      </w:pPr>
      <w:r>
        <w:rPr>
          <w:sz w:val="20"/>
        </w:rPr>
        <w:t>Note. The instrument was reviewed by seven experts and validated for use in the Egyptian teacher-education context.</w:t>
      </w:r>
    </w:p>
    <w:p w14:paraId="316DD406" w14:textId="77777777" w:rsidR="009F4490" w:rsidRDefault="00000000">
      <w:pPr>
        <w:spacing w:after="120" w:line="360" w:lineRule="auto"/>
      </w:pPr>
      <w:r>
        <w:br w:type="page"/>
      </w:r>
    </w:p>
    <w:p w14:paraId="5D6BC31E" w14:textId="77777777" w:rsidR="009F4490" w:rsidRDefault="00000000">
      <w:pPr>
        <w:spacing w:after="120" w:line="360" w:lineRule="auto"/>
        <w:jc w:val="center"/>
      </w:pPr>
      <w:r>
        <w:rPr>
          <w:b/>
        </w:rPr>
        <w:lastRenderedPageBreak/>
        <w:t>Appendix B</w:t>
      </w:r>
    </w:p>
    <w:p w14:paraId="0A29470B" w14:textId="77777777" w:rsidR="009F4490" w:rsidRDefault="00000000">
      <w:pPr>
        <w:spacing w:after="120" w:line="360" w:lineRule="auto"/>
        <w:jc w:val="center"/>
      </w:pPr>
      <w:r>
        <w:rPr>
          <w:b/>
        </w:rPr>
        <w:t>Experience Sampling Method Micro-Survey</w:t>
      </w:r>
    </w:p>
    <w:p w14:paraId="6C972F1C" w14:textId="77777777" w:rsidR="009F4490" w:rsidRDefault="00000000">
      <w:pPr>
        <w:spacing w:after="120" w:line="360" w:lineRule="auto"/>
        <w:ind w:firstLine="720"/>
      </w:pPr>
      <w:r>
        <w:t>ESM pulse checks were embedded in the AI platform and designed to be completed in under 60 seconds. The survey was triggered after module completion or after approximately 20 minutes of platform activity.</w:t>
      </w:r>
    </w:p>
    <w:p w14:paraId="7EF73543" w14:textId="77777777" w:rsidR="009F4490" w:rsidRDefault="00000000">
      <w:pPr>
        <w:spacing w:after="120" w:line="360" w:lineRule="auto"/>
      </w:pPr>
      <w:r>
        <w:rPr>
          <w:b/>
        </w:rPr>
        <w:t>Table B1</w:t>
      </w:r>
    </w:p>
    <w:p w14:paraId="6CC34159" w14:textId="77777777" w:rsidR="009F4490" w:rsidRDefault="00000000">
      <w:pPr>
        <w:spacing w:after="120" w:line="360" w:lineRule="auto"/>
      </w:pPr>
      <w:r>
        <w:rPr>
          <w:i/>
        </w:rPr>
        <w:t>ESM Micro-Survey Pulse Check</w:t>
      </w:r>
    </w:p>
    <w:tbl>
      <w:tblPr>
        <w:tblW w:w="0" w:type="auto"/>
        <w:jc w:val="center"/>
        <w:tblLook w:val="04A0" w:firstRow="1" w:lastRow="0" w:firstColumn="1" w:lastColumn="0" w:noHBand="0" w:noVBand="1"/>
      </w:tblPr>
      <w:tblGrid>
        <w:gridCol w:w="2160"/>
        <w:gridCol w:w="3456"/>
        <w:gridCol w:w="3744"/>
      </w:tblGrid>
      <w:tr w:rsidR="009F4490" w14:paraId="2A2A3817" w14:textId="77777777">
        <w:trPr>
          <w:jc w:val="center"/>
        </w:trPr>
        <w:tc>
          <w:tcPr>
            <w:tcW w:w="2160" w:type="dxa"/>
            <w:tcBorders>
              <w:top w:val="single" w:sz="8" w:space="0" w:color="000000"/>
              <w:left w:val="nil"/>
              <w:bottom w:val="single" w:sz="8" w:space="0" w:color="000000"/>
              <w:right w:val="nil"/>
            </w:tcBorders>
          </w:tcPr>
          <w:p w14:paraId="19AEF6D5" w14:textId="77777777" w:rsidR="009F4490" w:rsidRDefault="00000000">
            <w:pPr>
              <w:spacing w:after="0"/>
            </w:pPr>
            <w:r>
              <w:rPr>
                <w:b/>
                <w:sz w:val="18"/>
              </w:rPr>
              <w:t>Part</w:t>
            </w:r>
          </w:p>
        </w:tc>
        <w:tc>
          <w:tcPr>
            <w:tcW w:w="3456" w:type="dxa"/>
            <w:tcBorders>
              <w:top w:val="single" w:sz="8" w:space="0" w:color="000000"/>
              <w:left w:val="nil"/>
              <w:bottom w:val="single" w:sz="8" w:space="0" w:color="000000"/>
              <w:right w:val="nil"/>
            </w:tcBorders>
          </w:tcPr>
          <w:p w14:paraId="68401AD3" w14:textId="77777777" w:rsidR="009F4490" w:rsidRDefault="00000000">
            <w:pPr>
              <w:spacing w:after="0"/>
            </w:pPr>
            <w:r>
              <w:rPr>
                <w:b/>
                <w:sz w:val="18"/>
              </w:rPr>
              <w:t>Prompt</w:t>
            </w:r>
          </w:p>
        </w:tc>
        <w:tc>
          <w:tcPr>
            <w:tcW w:w="3744" w:type="dxa"/>
            <w:tcBorders>
              <w:top w:val="single" w:sz="8" w:space="0" w:color="000000"/>
              <w:left w:val="nil"/>
              <w:bottom w:val="single" w:sz="8" w:space="0" w:color="000000"/>
              <w:right w:val="nil"/>
            </w:tcBorders>
          </w:tcPr>
          <w:p w14:paraId="7E51FB7F" w14:textId="77777777" w:rsidR="009F4490" w:rsidRDefault="00000000">
            <w:pPr>
              <w:spacing w:after="0"/>
            </w:pPr>
            <w:r>
              <w:rPr>
                <w:b/>
                <w:sz w:val="18"/>
              </w:rPr>
              <w:t>Response Options</w:t>
            </w:r>
          </w:p>
        </w:tc>
      </w:tr>
      <w:tr w:rsidR="009F4490" w14:paraId="0D04379F" w14:textId="77777777">
        <w:trPr>
          <w:jc w:val="center"/>
        </w:trPr>
        <w:tc>
          <w:tcPr>
            <w:tcW w:w="2160" w:type="dxa"/>
            <w:tcBorders>
              <w:top w:val="nil"/>
              <w:left w:val="nil"/>
              <w:bottom w:val="nil"/>
              <w:right w:val="nil"/>
            </w:tcBorders>
          </w:tcPr>
          <w:p w14:paraId="30B6950F" w14:textId="77777777" w:rsidR="009F4490" w:rsidRDefault="00000000">
            <w:pPr>
              <w:spacing w:after="0"/>
            </w:pPr>
            <w:r>
              <w:rPr>
                <w:sz w:val="18"/>
              </w:rPr>
              <w:t>A: Task-Difficulty Synchronization</w:t>
            </w:r>
          </w:p>
        </w:tc>
        <w:tc>
          <w:tcPr>
            <w:tcW w:w="3456" w:type="dxa"/>
            <w:tcBorders>
              <w:top w:val="nil"/>
              <w:left w:val="nil"/>
              <w:bottom w:val="nil"/>
              <w:right w:val="nil"/>
            </w:tcBorders>
          </w:tcPr>
          <w:p w14:paraId="67813DF5" w14:textId="77777777" w:rsidR="009F4490" w:rsidRDefault="00000000">
            <w:pPr>
              <w:spacing w:after="0"/>
            </w:pPr>
            <w:r>
              <w:rPr>
                <w:sz w:val="18"/>
              </w:rPr>
              <w:t>Thinking about the AI tasks you just finished, how did the level of challenge feel?</w:t>
            </w:r>
          </w:p>
        </w:tc>
        <w:tc>
          <w:tcPr>
            <w:tcW w:w="3744" w:type="dxa"/>
            <w:tcBorders>
              <w:top w:val="nil"/>
              <w:left w:val="nil"/>
              <w:bottom w:val="nil"/>
              <w:right w:val="nil"/>
            </w:tcBorders>
          </w:tcPr>
          <w:p w14:paraId="6432D437" w14:textId="77777777" w:rsidR="009F4490" w:rsidRDefault="00000000">
            <w:pPr>
              <w:spacing w:after="0"/>
            </w:pPr>
            <w:r>
              <w:rPr>
                <w:sz w:val="18"/>
              </w:rPr>
              <w:t>Boring: too easy, disinterested, under-challenged; Optimal/Flow: challenging but manageable, time passed quickly; Anxiety-Inducing: too hard, overwhelmed or stressed</w:t>
            </w:r>
          </w:p>
        </w:tc>
      </w:tr>
      <w:tr w:rsidR="009F4490" w14:paraId="1638A10B" w14:textId="77777777">
        <w:trPr>
          <w:jc w:val="center"/>
        </w:trPr>
        <w:tc>
          <w:tcPr>
            <w:tcW w:w="2160" w:type="dxa"/>
            <w:tcBorders>
              <w:top w:val="nil"/>
              <w:left w:val="nil"/>
              <w:bottom w:val="single" w:sz="8" w:space="0" w:color="000000"/>
              <w:right w:val="nil"/>
            </w:tcBorders>
          </w:tcPr>
          <w:p w14:paraId="75D688FA" w14:textId="77777777" w:rsidR="009F4490" w:rsidRDefault="00000000">
            <w:pPr>
              <w:spacing w:after="0"/>
            </w:pPr>
            <w:r>
              <w:rPr>
                <w:sz w:val="18"/>
              </w:rPr>
              <w:t>B: Current Affect</w:t>
            </w:r>
          </w:p>
        </w:tc>
        <w:tc>
          <w:tcPr>
            <w:tcW w:w="3456" w:type="dxa"/>
            <w:tcBorders>
              <w:top w:val="nil"/>
              <w:left w:val="nil"/>
              <w:bottom w:val="single" w:sz="8" w:space="0" w:color="000000"/>
              <w:right w:val="nil"/>
            </w:tcBorders>
          </w:tcPr>
          <w:p w14:paraId="4251E431" w14:textId="77777777" w:rsidR="009F4490" w:rsidRDefault="00000000">
            <w:pPr>
              <w:spacing w:after="0"/>
            </w:pPr>
            <w:r>
              <w:rPr>
                <w:sz w:val="18"/>
              </w:rPr>
              <w:t>How do you feel right now regarding your learning process? Select all that apply.</w:t>
            </w:r>
          </w:p>
        </w:tc>
        <w:tc>
          <w:tcPr>
            <w:tcW w:w="3744" w:type="dxa"/>
            <w:tcBorders>
              <w:top w:val="nil"/>
              <w:left w:val="nil"/>
              <w:bottom w:val="single" w:sz="8" w:space="0" w:color="000000"/>
              <w:right w:val="nil"/>
            </w:tcBorders>
          </w:tcPr>
          <w:p w14:paraId="5AAC11ED" w14:textId="77777777" w:rsidR="009F4490" w:rsidRDefault="00000000">
            <w:pPr>
              <w:spacing w:after="0"/>
            </w:pPr>
            <w:r>
              <w:rPr>
                <w:sz w:val="18"/>
              </w:rPr>
              <w:t>Frustrated: AI feedback is not helping; Curious: I want to see the next personalized module; Excited: I am enjoying this topic or strategy; Neutral: I am completing required tasks</w:t>
            </w:r>
          </w:p>
        </w:tc>
      </w:tr>
    </w:tbl>
    <w:p w14:paraId="1586E4B6" w14:textId="77777777" w:rsidR="009F4490" w:rsidRDefault="00000000">
      <w:pPr>
        <w:spacing w:after="120" w:line="360" w:lineRule="auto"/>
      </w:pPr>
      <w:r>
        <w:rPr>
          <w:sz w:val="20"/>
        </w:rPr>
        <w:t>Note. Students could select more than one affective state in Part B.</w:t>
      </w:r>
    </w:p>
    <w:p w14:paraId="7300D90E" w14:textId="77777777" w:rsidR="009F4490" w:rsidRDefault="00000000">
      <w:pPr>
        <w:spacing w:after="120" w:line="360" w:lineRule="auto"/>
      </w:pPr>
      <w:r>
        <w:rPr>
          <w:b/>
        </w:rPr>
        <w:t>Table B2</w:t>
      </w:r>
    </w:p>
    <w:p w14:paraId="0293DE1C" w14:textId="77777777" w:rsidR="009F4490" w:rsidRDefault="00000000">
      <w:pPr>
        <w:spacing w:after="120" w:line="360" w:lineRule="auto"/>
      </w:pPr>
      <w:r>
        <w:rPr>
          <w:i/>
        </w:rPr>
        <w:t>ESM Implementation Timeline</w:t>
      </w:r>
    </w:p>
    <w:tbl>
      <w:tblPr>
        <w:tblW w:w="0" w:type="auto"/>
        <w:jc w:val="center"/>
        <w:tblLook w:val="04A0" w:firstRow="1" w:lastRow="0" w:firstColumn="1" w:lastColumn="0" w:noHBand="0" w:noVBand="1"/>
      </w:tblPr>
      <w:tblGrid>
        <w:gridCol w:w="1975"/>
        <w:gridCol w:w="2402"/>
        <w:gridCol w:w="3914"/>
        <w:gridCol w:w="1285"/>
      </w:tblGrid>
      <w:tr w:rsidR="009F4490" w14:paraId="40A9B16A" w14:textId="77777777">
        <w:trPr>
          <w:jc w:val="center"/>
        </w:trPr>
        <w:tc>
          <w:tcPr>
            <w:tcW w:w="2016" w:type="dxa"/>
            <w:tcBorders>
              <w:top w:val="single" w:sz="8" w:space="0" w:color="000000"/>
              <w:left w:val="nil"/>
              <w:bottom w:val="single" w:sz="8" w:space="0" w:color="000000"/>
              <w:right w:val="nil"/>
            </w:tcBorders>
          </w:tcPr>
          <w:p w14:paraId="7DBC7A8F" w14:textId="77777777" w:rsidR="009F4490" w:rsidRDefault="00000000">
            <w:pPr>
              <w:spacing w:after="0"/>
            </w:pPr>
            <w:r>
              <w:rPr>
                <w:b/>
                <w:sz w:val="18"/>
              </w:rPr>
              <w:t>Period</w:t>
            </w:r>
          </w:p>
        </w:tc>
        <w:tc>
          <w:tcPr>
            <w:tcW w:w="2448" w:type="dxa"/>
            <w:tcBorders>
              <w:top w:val="single" w:sz="8" w:space="0" w:color="000000"/>
              <w:left w:val="nil"/>
              <w:bottom w:val="single" w:sz="8" w:space="0" w:color="000000"/>
              <w:right w:val="nil"/>
            </w:tcBorders>
          </w:tcPr>
          <w:p w14:paraId="42B6CE77" w14:textId="77777777" w:rsidR="009F4490" w:rsidRDefault="00000000">
            <w:pPr>
              <w:spacing w:after="0"/>
            </w:pPr>
            <w:r>
              <w:rPr>
                <w:b/>
                <w:sz w:val="18"/>
              </w:rPr>
              <w:t>Phase</w:t>
            </w:r>
          </w:p>
        </w:tc>
        <w:tc>
          <w:tcPr>
            <w:tcW w:w="4032" w:type="dxa"/>
            <w:tcBorders>
              <w:top w:val="single" w:sz="8" w:space="0" w:color="000000"/>
              <w:left w:val="nil"/>
              <w:bottom w:val="single" w:sz="8" w:space="0" w:color="000000"/>
              <w:right w:val="nil"/>
            </w:tcBorders>
          </w:tcPr>
          <w:p w14:paraId="7A1B8837" w14:textId="77777777" w:rsidR="009F4490" w:rsidRDefault="00000000">
            <w:pPr>
              <w:spacing w:after="0"/>
            </w:pPr>
            <w:r>
              <w:rPr>
                <w:b/>
                <w:sz w:val="18"/>
              </w:rPr>
              <w:t>Focus</w:t>
            </w:r>
          </w:p>
        </w:tc>
        <w:tc>
          <w:tcPr>
            <w:tcW w:w="1296" w:type="dxa"/>
            <w:tcBorders>
              <w:top w:val="single" w:sz="8" w:space="0" w:color="000000"/>
              <w:left w:val="nil"/>
              <w:bottom w:val="single" w:sz="8" w:space="0" w:color="000000"/>
              <w:right w:val="nil"/>
            </w:tcBorders>
          </w:tcPr>
          <w:p w14:paraId="0D458FC8" w14:textId="77777777" w:rsidR="009F4490" w:rsidRDefault="00000000">
            <w:pPr>
              <w:spacing w:after="0"/>
            </w:pPr>
            <w:r>
              <w:rPr>
                <w:b/>
                <w:sz w:val="18"/>
              </w:rPr>
              <w:t>ESM Frequency</w:t>
            </w:r>
          </w:p>
        </w:tc>
      </w:tr>
      <w:tr w:rsidR="009F4490" w14:paraId="17D504A8" w14:textId="77777777">
        <w:trPr>
          <w:jc w:val="center"/>
        </w:trPr>
        <w:tc>
          <w:tcPr>
            <w:tcW w:w="2016" w:type="dxa"/>
            <w:tcBorders>
              <w:top w:val="nil"/>
              <w:left w:val="nil"/>
              <w:bottom w:val="nil"/>
              <w:right w:val="nil"/>
            </w:tcBorders>
          </w:tcPr>
          <w:p w14:paraId="49080D78" w14:textId="77777777" w:rsidR="009F4490" w:rsidRDefault="00000000">
            <w:pPr>
              <w:spacing w:after="0"/>
            </w:pPr>
            <w:r>
              <w:rPr>
                <w:sz w:val="18"/>
              </w:rPr>
              <w:t>Semester 2 (2025)</w:t>
            </w:r>
          </w:p>
        </w:tc>
        <w:tc>
          <w:tcPr>
            <w:tcW w:w="2448" w:type="dxa"/>
            <w:tcBorders>
              <w:top w:val="nil"/>
              <w:left w:val="nil"/>
              <w:bottom w:val="nil"/>
              <w:right w:val="nil"/>
            </w:tcBorders>
          </w:tcPr>
          <w:p w14:paraId="54F985E4" w14:textId="77777777" w:rsidR="009F4490" w:rsidRDefault="00000000">
            <w:pPr>
              <w:spacing w:after="0"/>
            </w:pPr>
            <w:r>
              <w:rPr>
                <w:sz w:val="18"/>
              </w:rPr>
              <w:t>Initial Adaptive Phase</w:t>
            </w:r>
          </w:p>
        </w:tc>
        <w:tc>
          <w:tcPr>
            <w:tcW w:w="4032" w:type="dxa"/>
            <w:tcBorders>
              <w:top w:val="nil"/>
              <w:left w:val="nil"/>
              <w:bottom w:val="nil"/>
              <w:right w:val="nil"/>
            </w:tcBorders>
          </w:tcPr>
          <w:p w14:paraId="039258BE" w14:textId="77777777" w:rsidR="009F4490" w:rsidRDefault="00000000">
            <w:pPr>
              <w:spacing w:after="0"/>
            </w:pPr>
            <w:r>
              <w:rPr>
                <w:sz w:val="18"/>
              </w:rPr>
              <w:t>Introduction to disabilities and inclusion; AI learns student baselines</w:t>
            </w:r>
          </w:p>
        </w:tc>
        <w:tc>
          <w:tcPr>
            <w:tcW w:w="1296" w:type="dxa"/>
            <w:tcBorders>
              <w:top w:val="nil"/>
              <w:left w:val="nil"/>
              <w:bottom w:val="nil"/>
              <w:right w:val="nil"/>
            </w:tcBorders>
          </w:tcPr>
          <w:p w14:paraId="20632D7E" w14:textId="77777777" w:rsidR="009F4490" w:rsidRDefault="00000000">
            <w:pPr>
              <w:spacing w:after="0"/>
            </w:pPr>
            <w:r>
              <w:rPr>
                <w:sz w:val="18"/>
              </w:rPr>
              <w:t>2x weekly</w:t>
            </w:r>
          </w:p>
        </w:tc>
      </w:tr>
      <w:tr w:rsidR="009F4490" w14:paraId="0B63AB49" w14:textId="77777777">
        <w:trPr>
          <w:jc w:val="center"/>
        </w:trPr>
        <w:tc>
          <w:tcPr>
            <w:tcW w:w="2016" w:type="dxa"/>
            <w:tcBorders>
              <w:top w:val="nil"/>
              <w:left w:val="nil"/>
              <w:bottom w:val="nil"/>
              <w:right w:val="nil"/>
            </w:tcBorders>
          </w:tcPr>
          <w:p w14:paraId="62205840" w14:textId="77777777" w:rsidR="009F4490" w:rsidRDefault="00000000">
            <w:pPr>
              <w:spacing w:after="0"/>
            </w:pPr>
            <w:r>
              <w:rPr>
                <w:sz w:val="18"/>
              </w:rPr>
              <w:t>Summer 2025</w:t>
            </w:r>
          </w:p>
        </w:tc>
        <w:tc>
          <w:tcPr>
            <w:tcW w:w="2448" w:type="dxa"/>
            <w:tcBorders>
              <w:top w:val="nil"/>
              <w:left w:val="nil"/>
              <w:bottom w:val="nil"/>
              <w:right w:val="nil"/>
            </w:tcBorders>
          </w:tcPr>
          <w:p w14:paraId="0DE68A6F" w14:textId="77777777" w:rsidR="009F4490" w:rsidRDefault="00000000">
            <w:pPr>
              <w:spacing w:after="0"/>
            </w:pPr>
            <w:r>
              <w:rPr>
                <w:sz w:val="18"/>
              </w:rPr>
              <w:t>Reflection Period</w:t>
            </w:r>
          </w:p>
        </w:tc>
        <w:tc>
          <w:tcPr>
            <w:tcW w:w="4032" w:type="dxa"/>
            <w:tcBorders>
              <w:top w:val="nil"/>
              <w:left w:val="nil"/>
              <w:bottom w:val="nil"/>
              <w:right w:val="nil"/>
            </w:tcBorders>
          </w:tcPr>
          <w:p w14:paraId="60598F7A" w14:textId="77777777" w:rsidR="009F4490" w:rsidRDefault="00000000">
            <w:pPr>
              <w:spacing w:after="0"/>
            </w:pPr>
            <w:r>
              <w:rPr>
                <w:sz w:val="18"/>
              </w:rPr>
              <w:t>Optional qualitative check-ins on system perception</w:t>
            </w:r>
          </w:p>
        </w:tc>
        <w:tc>
          <w:tcPr>
            <w:tcW w:w="1296" w:type="dxa"/>
            <w:tcBorders>
              <w:top w:val="nil"/>
              <w:left w:val="nil"/>
              <w:bottom w:val="nil"/>
              <w:right w:val="nil"/>
            </w:tcBorders>
          </w:tcPr>
          <w:p w14:paraId="66E21C47" w14:textId="77777777" w:rsidR="009F4490" w:rsidRDefault="00000000">
            <w:pPr>
              <w:spacing w:after="0"/>
            </w:pPr>
            <w:r>
              <w:rPr>
                <w:sz w:val="18"/>
              </w:rPr>
              <w:t>Monthly</w:t>
            </w:r>
          </w:p>
        </w:tc>
      </w:tr>
      <w:tr w:rsidR="009F4490" w14:paraId="4018B7EC" w14:textId="77777777">
        <w:trPr>
          <w:jc w:val="center"/>
        </w:trPr>
        <w:tc>
          <w:tcPr>
            <w:tcW w:w="2016" w:type="dxa"/>
            <w:tcBorders>
              <w:top w:val="nil"/>
              <w:left w:val="nil"/>
              <w:bottom w:val="nil"/>
              <w:right w:val="nil"/>
            </w:tcBorders>
          </w:tcPr>
          <w:p w14:paraId="09AEBAAF" w14:textId="77777777" w:rsidR="009F4490" w:rsidRDefault="00000000">
            <w:pPr>
              <w:spacing w:after="0"/>
            </w:pPr>
            <w:r>
              <w:rPr>
                <w:sz w:val="18"/>
              </w:rPr>
              <w:t>Semester 1 (2025/2026)</w:t>
            </w:r>
          </w:p>
        </w:tc>
        <w:tc>
          <w:tcPr>
            <w:tcW w:w="2448" w:type="dxa"/>
            <w:tcBorders>
              <w:top w:val="nil"/>
              <w:left w:val="nil"/>
              <w:bottom w:val="nil"/>
              <w:right w:val="nil"/>
            </w:tcBorders>
          </w:tcPr>
          <w:p w14:paraId="0F3C70AB" w14:textId="77777777" w:rsidR="009F4490" w:rsidRDefault="00000000">
            <w:pPr>
              <w:spacing w:after="0"/>
            </w:pPr>
            <w:r>
              <w:rPr>
                <w:sz w:val="18"/>
              </w:rPr>
              <w:t>Advanced Synchronization Phase</w:t>
            </w:r>
          </w:p>
        </w:tc>
        <w:tc>
          <w:tcPr>
            <w:tcW w:w="4032" w:type="dxa"/>
            <w:tcBorders>
              <w:top w:val="nil"/>
              <w:left w:val="nil"/>
              <w:bottom w:val="nil"/>
              <w:right w:val="nil"/>
            </w:tcBorders>
          </w:tcPr>
          <w:p w14:paraId="1CBB003A" w14:textId="77777777" w:rsidR="009F4490" w:rsidRDefault="00000000">
            <w:pPr>
              <w:spacing w:after="0"/>
            </w:pPr>
            <w:r>
              <w:rPr>
                <w:sz w:val="18"/>
              </w:rPr>
              <w:t>Specific disabilities including visual, hearing, and motor disabilities; higher difficulty synchronization</w:t>
            </w:r>
          </w:p>
        </w:tc>
        <w:tc>
          <w:tcPr>
            <w:tcW w:w="1296" w:type="dxa"/>
            <w:tcBorders>
              <w:top w:val="nil"/>
              <w:left w:val="nil"/>
              <w:bottom w:val="nil"/>
              <w:right w:val="nil"/>
            </w:tcBorders>
          </w:tcPr>
          <w:p w14:paraId="4D047C13" w14:textId="77777777" w:rsidR="009F4490" w:rsidRDefault="00000000">
            <w:pPr>
              <w:spacing w:after="0"/>
            </w:pPr>
            <w:r>
              <w:rPr>
                <w:sz w:val="18"/>
              </w:rPr>
              <w:t>2x weekly</w:t>
            </w:r>
          </w:p>
        </w:tc>
      </w:tr>
      <w:tr w:rsidR="009F4490" w14:paraId="07224A6C" w14:textId="77777777">
        <w:trPr>
          <w:jc w:val="center"/>
        </w:trPr>
        <w:tc>
          <w:tcPr>
            <w:tcW w:w="2016" w:type="dxa"/>
            <w:tcBorders>
              <w:top w:val="nil"/>
              <w:left w:val="nil"/>
              <w:bottom w:val="single" w:sz="8" w:space="0" w:color="000000"/>
              <w:right w:val="nil"/>
            </w:tcBorders>
          </w:tcPr>
          <w:p w14:paraId="0F54BC78" w14:textId="77777777" w:rsidR="009F4490" w:rsidRDefault="00000000">
            <w:pPr>
              <w:spacing w:after="0"/>
            </w:pPr>
            <w:r>
              <w:rPr>
                <w:sz w:val="18"/>
              </w:rPr>
              <w:t>Semester 2 (2026)</w:t>
            </w:r>
          </w:p>
        </w:tc>
        <w:tc>
          <w:tcPr>
            <w:tcW w:w="2448" w:type="dxa"/>
            <w:tcBorders>
              <w:top w:val="nil"/>
              <w:left w:val="nil"/>
              <w:bottom w:val="single" w:sz="8" w:space="0" w:color="000000"/>
              <w:right w:val="nil"/>
            </w:tcBorders>
          </w:tcPr>
          <w:p w14:paraId="40CEF201" w14:textId="77777777" w:rsidR="009F4490" w:rsidRDefault="00000000">
            <w:pPr>
              <w:spacing w:after="0"/>
            </w:pPr>
            <w:r>
              <w:rPr>
                <w:sz w:val="18"/>
              </w:rPr>
              <w:t>Professional Mastery Phase</w:t>
            </w:r>
          </w:p>
        </w:tc>
        <w:tc>
          <w:tcPr>
            <w:tcW w:w="4032" w:type="dxa"/>
            <w:tcBorders>
              <w:top w:val="nil"/>
              <w:left w:val="nil"/>
              <w:bottom w:val="single" w:sz="8" w:space="0" w:color="000000"/>
              <w:right w:val="nil"/>
            </w:tcBorders>
          </w:tcPr>
          <w:p w14:paraId="5E26E2DC" w14:textId="77777777" w:rsidR="009F4490" w:rsidRDefault="00000000">
            <w:pPr>
              <w:spacing w:after="0"/>
            </w:pPr>
            <w:r>
              <w:rPr>
                <w:sz w:val="18"/>
              </w:rPr>
              <w:t>Classroom management for learners with disabilities; final persistence trajectory tracking</w:t>
            </w:r>
          </w:p>
        </w:tc>
        <w:tc>
          <w:tcPr>
            <w:tcW w:w="1296" w:type="dxa"/>
            <w:tcBorders>
              <w:top w:val="nil"/>
              <w:left w:val="nil"/>
              <w:bottom w:val="single" w:sz="8" w:space="0" w:color="000000"/>
              <w:right w:val="nil"/>
            </w:tcBorders>
          </w:tcPr>
          <w:p w14:paraId="14D9EB3D" w14:textId="77777777" w:rsidR="009F4490" w:rsidRDefault="00000000">
            <w:pPr>
              <w:spacing w:after="0"/>
            </w:pPr>
            <w:r>
              <w:rPr>
                <w:sz w:val="18"/>
              </w:rPr>
              <w:t>2x weekly</w:t>
            </w:r>
          </w:p>
        </w:tc>
      </w:tr>
    </w:tbl>
    <w:p w14:paraId="498DBABF" w14:textId="77777777" w:rsidR="009F4490" w:rsidRDefault="00000000">
      <w:pPr>
        <w:spacing w:after="120" w:line="360" w:lineRule="auto"/>
      </w:pPr>
      <w:r>
        <w:rPr>
          <w:sz w:val="20"/>
        </w:rPr>
        <w:t>Note. The ESM schedule was aligned with the longitudinal structure of the course and platform-use periods.</w:t>
      </w:r>
    </w:p>
    <w:p w14:paraId="5D41FCFD" w14:textId="77777777" w:rsidR="009F4490" w:rsidRDefault="00000000">
      <w:pPr>
        <w:spacing w:after="120" w:line="360" w:lineRule="auto"/>
      </w:pPr>
      <w:r>
        <w:br w:type="page"/>
      </w:r>
    </w:p>
    <w:p w14:paraId="47935A50" w14:textId="77777777" w:rsidR="009F4490" w:rsidRDefault="00000000">
      <w:pPr>
        <w:spacing w:after="120" w:line="360" w:lineRule="auto"/>
        <w:jc w:val="center"/>
      </w:pPr>
      <w:r>
        <w:rPr>
          <w:b/>
        </w:rPr>
        <w:lastRenderedPageBreak/>
        <w:t>Appendix C</w:t>
      </w:r>
    </w:p>
    <w:p w14:paraId="7AFC982F" w14:textId="77777777" w:rsidR="009F4490" w:rsidRDefault="00000000">
      <w:pPr>
        <w:spacing w:after="120" w:line="360" w:lineRule="auto"/>
        <w:jc w:val="center"/>
      </w:pPr>
      <w:r>
        <w:rPr>
          <w:b/>
        </w:rPr>
        <w:t>Semi-Structured Interview Protocol</w:t>
      </w:r>
    </w:p>
    <w:p w14:paraId="47673D35" w14:textId="77777777" w:rsidR="009F4490" w:rsidRDefault="00000000">
      <w:pPr>
        <w:spacing w:after="120" w:line="360" w:lineRule="auto"/>
        <w:ind w:firstLine="720"/>
      </w:pPr>
      <w:r>
        <w:t>Semi-structured interviews were conducted to explain the quantitative engagement and persistence trajectories. Twenty students were selected for deeper interviews based on high and low persistence patterns.</w:t>
      </w:r>
    </w:p>
    <w:p w14:paraId="5EA3F717" w14:textId="77777777" w:rsidR="009F4490" w:rsidRDefault="00000000">
      <w:pPr>
        <w:spacing w:after="120" w:line="360" w:lineRule="auto"/>
      </w:pPr>
      <w:r>
        <w:rPr>
          <w:b/>
        </w:rPr>
        <w:t>Table C1</w:t>
      </w:r>
    </w:p>
    <w:p w14:paraId="534B0937" w14:textId="77777777" w:rsidR="009F4490" w:rsidRDefault="00000000">
      <w:pPr>
        <w:spacing w:after="120" w:line="360" w:lineRule="auto"/>
      </w:pPr>
      <w:r>
        <w:rPr>
          <w:i/>
        </w:rPr>
        <w:t>Qualitative Interview Protocol</w:t>
      </w:r>
    </w:p>
    <w:tbl>
      <w:tblPr>
        <w:tblW w:w="0" w:type="auto"/>
        <w:jc w:val="center"/>
        <w:tblLook w:val="04A0" w:firstRow="1" w:lastRow="0" w:firstColumn="1" w:lastColumn="0" w:noHBand="0" w:noVBand="1"/>
      </w:tblPr>
      <w:tblGrid>
        <w:gridCol w:w="2592"/>
        <w:gridCol w:w="6912"/>
      </w:tblGrid>
      <w:tr w:rsidR="009F4490" w14:paraId="3385E50E" w14:textId="77777777">
        <w:trPr>
          <w:jc w:val="center"/>
        </w:trPr>
        <w:tc>
          <w:tcPr>
            <w:tcW w:w="2592" w:type="dxa"/>
            <w:tcBorders>
              <w:top w:val="single" w:sz="8" w:space="0" w:color="000000"/>
              <w:left w:val="nil"/>
              <w:bottom w:val="single" w:sz="8" w:space="0" w:color="000000"/>
              <w:right w:val="nil"/>
            </w:tcBorders>
          </w:tcPr>
          <w:p w14:paraId="00AD7759" w14:textId="77777777" w:rsidR="009F4490" w:rsidRDefault="00000000">
            <w:pPr>
              <w:spacing w:after="0"/>
            </w:pPr>
            <w:r>
              <w:rPr>
                <w:b/>
                <w:sz w:val="19"/>
              </w:rPr>
              <w:t>Interview Focus</w:t>
            </w:r>
          </w:p>
        </w:tc>
        <w:tc>
          <w:tcPr>
            <w:tcW w:w="6912" w:type="dxa"/>
            <w:tcBorders>
              <w:top w:val="single" w:sz="8" w:space="0" w:color="000000"/>
              <w:left w:val="nil"/>
              <w:bottom w:val="single" w:sz="8" w:space="0" w:color="000000"/>
              <w:right w:val="nil"/>
            </w:tcBorders>
          </w:tcPr>
          <w:p w14:paraId="19C8482F" w14:textId="77777777" w:rsidR="009F4490" w:rsidRDefault="00000000">
            <w:pPr>
              <w:spacing w:after="0"/>
            </w:pPr>
            <w:r>
              <w:rPr>
                <w:b/>
                <w:sz w:val="19"/>
              </w:rPr>
              <w:t>Guiding Question</w:t>
            </w:r>
          </w:p>
        </w:tc>
      </w:tr>
      <w:tr w:rsidR="009F4490" w14:paraId="73621E83" w14:textId="77777777">
        <w:trPr>
          <w:jc w:val="center"/>
        </w:trPr>
        <w:tc>
          <w:tcPr>
            <w:tcW w:w="2592" w:type="dxa"/>
            <w:tcBorders>
              <w:top w:val="nil"/>
              <w:left w:val="nil"/>
              <w:bottom w:val="nil"/>
              <w:right w:val="nil"/>
            </w:tcBorders>
          </w:tcPr>
          <w:p w14:paraId="32B10EFC" w14:textId="77777777" w:rsidR="009F4490" w:rsidRDefault="00000000">
            <w:pPr>
              <w:spacing w:after="0"/>
            </w:pPr>
            <w:r>
              <w:rPr>
                <w:sz w:val="19"/>
              </w:rPr>
              <w:t>Introduction</w:t>
            </w:r>
          </w:p>
        </w:tc>
        <w:tc>
          <w:tcPr>
            <w:tcW w:w="6912" w:type="dxa"/>
            <w:tcBorders>
              <w:top w:val="nil"/>
              <w:left w:val="nil"/>
              <w:bottom w:val="nil"/>
              <w:right w:val="nil"/>
            </w:tcBorders>
          </w:tcPr>
          <w:p w14:paraId="4D98A0EA" w14:textId="77777777" w:rsidR="009F4490" w:rsidRDefault="00000000">
            <w:pPr>
              <w:spacing w:after="0"/>
            </w:pPr>
            <w:r>
              <w:rPr>
                <w:sz w:val="19"/>
              </w:rPr>
              <w:t>We have tracked your journey with the AI system over the past year. We want to understand the “why” behind your engagement patterns.</w:t>
            </w:r>
          </w:p>
        </w:tc>
      </w:tr>
      <w:tr w:rsidR="009F4490" w14:paraId="370EC1DD" w14:textId="77777777">
        <w:trPr>
          <w:jc w:val="center"/>
        </w:trPr>
        <w:tc>
          <w:tcPr>
            <w:tcW w:w="2592" w:type="dxa"/>
            <w:tcBorders>
              <w:top w:val="nil"/>
              <w:left w:val="nil"/>
              <w:bottom w:val="nil"/>
              <w:right w:val="nil"/>
            </w:tcBorders>
          </w:tcPr>
          <w:p w14:paraId="16398685" w14:textId="77777777" w:rsidR="009F4490" w:rsidRDefault="00000000">
            <w:pPr>
              <w:spacing w:after="0"/>
            </w:pPr>
            <w:r>
              <w:rPr>
                <w:sz w:val="19"/>
              </w:rPr>
              <w:t>Flow and Difficulty</w:t>
            </w:r>
          </w:p>
        </w:tc>
        <w:tc>
          <w:tcPr>
            <w:tcW w:w="6912" w:type="dxa"/>
            <w:tcBorders>
              <w:top w:val="nil"/>
              <w:left w:val="nil"/>
              <w:bottom w:val="nil"/>
              <w:right w:val="nil"/>
            </w:tcBorders>
          </w:tcPr>
          <w:p w14:paraId="37EA6AC4" w14:textId="77777777" w:rsidR="009F4490" w:rsidRDefault="00000000">
            <w:pPr>
              <w:spacing w:after="0"/>
            </w:pPr>
            <w:r>
              <w:rPr>
                <w:sz w:val="19"/>
              </w:rPr>
              <w:t>There were times the ESM data showed you felt bored or anxious. Can you describe a specific module where the AI difficulty synchronization felt just right, or like flow?</w:t>
            </w:r>
          </w:p>
        </w:tc>
      </w:tr>
      <w:tr w:rsidR="009F4490" w14:paraId="45C8FD44" w14:textId="77777777">
        <w:trPr>
          <w:jc w:val="center"/>
        </w:trPr>
        <w:tc>
          <w:tcPr>
            <w:tcW w:w="2592" w:type="dxa"/>
            <w:tcBorders>
              <w:top w:val="nil"/>
              <w:left w:val="nil"/>
              <w:bottom w:val="nil"/>
              <w:right w:val="nil"/>
            </w:tcBorders>
          </w:tcPr>
          <w:p w14:paraId="4C2FFAE6" w14:textId="77777777" w:rsidR="009F4490" w:rsidRDefault="00000000">
            <w:pPr>
              <w:spacing w:after="0"/>
            </w:pPr>
            <w:r>
              <w:rPr>
                <w:sz w:val="19"/>
              </w:rPr>
              <w:t>Persistence</w:t>
            </w:r>
          </w:p>
        </w:tc>
        <w:tc>
          <w:tcPr>
            <w:tcW w:w="6912" w:type="dxa"/>
            <w:tcBorders>
              <w:top w:val="nil"/>
              <w:left w:val="nil"/>
              <w:bottom w:val="nil"/>
              <w:right w:val="nil"/>
            </w:tcBorders>
          </w:tcPr>
          <w:p w14:paraId="67B92B8F" w14:textId="77777777" w:rsidR="009F4490" w:rsidRDefault="00000000">
            <w:pPr>
              <w:spacing w:after="0"/>
            </w:pPr>
            <w:r>
              <w:rPr>
                <w:sz w:val="19"/>
              </w:rPr>
              <w:t>As a student in the English Department, how did the AI-adaptive path help you stay persistent in a complex course like “Teaching People with Disabilities” for a full year?</w:t>
            </w:r>
          </w:p>
        </w:tc>
      </w:tr>
      <w:tr w:rsidR="009F4490" w14:paraId="35538A60" w14:textId="77777777">
        <w:trPr>
          <w:jc w:val="center"/>
        </w:trPr>
        <w:tc>
          <w:tcPr>
            <w:tcW w:w="2592" w:type="dxa"/>
            <w:tcBorders>
              <w:top w:val="nil"/>
              <w:left w:val="nil"/>
              <w:bottom w:val="nil"/>
              <w:right w:val="nil"/>
            </w:tcBorders>
          </w:tcPr>
          <w:p w14:paraId="4AA8FE42" w14:textId="77777777" w:rsidR="009F4490" w:rsidRDefault="00000000">
            <w:pPr>
              <w:spacing w:after="0"/>
            </w:pPr>
            <w:r>
              <w:rPr>
                <w:sz w:val="19"/>
              </w:rPr>
              <w:t>Affective Inclination</w:t>
            </w:r>
          </w:p>
        </w:tc>
        <w:tc>
          <w:tcPr>
            <w:tcW w:w="6912" w:type="dxa"/>
            <w:tcBorders>
              <w:top w:val="nil"/>
              <w:left w:val="nil"/>
              <w:bottom w:val="nil"/>
              <w:right w:val="nil"/>
            </w:tcBorders>
          </w:tcPr>
          <w:p w14:paraId="502EFAAC" w14:textId="77777777" w:rsidR="009F4490" w:rsidRDefault="00000000">
            <w:pPr>
              <w:spacing w:after="0"/>
            </w:pPr>
            <w:r>
              <w:rPr>
                <w:sz w:val="19"/>
              </w:rPr>
              <w:t>Do you feel your passion or inclination toward helping people with disabilities changed because of the way the AI interacted with you? Did it feel like a supportive tutor or just a machine?</w:t>
            </w:r>
          </w:p>
        </w:tc>
      </w:tr>
      <w:tr w:rsidR="009F4490" w14:paraId="5338E04F" w14:textId="77777777">
        <w:trPr>
          <w:jc w:val="center"/>
        </w:trPr>
        <w:tc>
          <w:tcPr>
            <w:tcW w:w="2592" w:type="dxa"/>
            <w:tcBorders>
              <w:top w:val="nil"/>
              <w:left w:val="nil"/>
              <w:bottom w:val="single" w:sz="8" w:space="0" w:color="000000"/>
              <w:right w:val="nil"/>
            </w:tcBorders>
          </w:tcPr>
          <w:p w14:paraId="60F0624F" w14:textId="77777777" w:rsidR="009F4490" w:rsidRDefault="00000000">
            <w:pPr>
              <w:spacing w:after="0"/>
            </w:pPr>
            <w:r>
              <w:rPr>
                <w:sz w:val="19"/>
              </w:rPr>
              <w:t>Reliability of Adaptation</w:t>
            </w:r>
          </w:p>
        </w:tc>
        <w:tc>
          <w:tcPr>
            <w:tcW w:w="6912" w:type="dxa"/>
            <w:tcBorders>
              <w:top w:val="nil"/>
              <w:left w:val="nil"/>
              <w:bottom w:val="single" w:sz="8" w:space="0" w:color="000000"/>
              <w:right w:val="nil"/>
            </w:tcBorders>
          </w:tcPr>
          <w:p w14:paraId="00F85DF3" w14:textId="77777777" w:rsidR="009F4490" w:rsidRDefault="00000000">
            <w:pPr>
              <w:spacing w:after="0"/>
            </w:pPr>
            <w:r>
              <w:rPr>
                <w:sz w:val="19"/>
              </w:rPr>
              <w:t>Did the system’s ability to adjust to your emotional state, such as frustration or excitement, feel accurate to you?</w:t>
            </w:r>
          </w:p>
        </w:tc>
      </w:tr>
    </w:tbl>
    <w:p w14:paraId="480216E8" w14:textId="77777777" w:rsidR="009F4490" w:rsidRDefault="00000000">
      <w:pPr>
        <w:spacing w:after="120" w:line="360" w:lineRule="auto"/>
      </w:pPr>
      <w:r>
        <w:rPr>
          <w:sz w:val="20"/>
        </w:rPr>
        <w:t>Note. Follow-up prompts were used when participants referred to specific modules, difficulty states, or platform interactions.</w:t>
      </w:r>
    </w:p>
    <w:p w14:paraId="1335B047" w14:textId="77777777" w:rsidR="009F4490" w:rsidRDefault="00000000">
      <w:pPr>
        <w:spacing w:after="120" w:line="360" w:lineRule="auto"/>
      </w:pPr>
      <w:r>
        <w:br w:type="page"/>
      </w:r>
    </w:p>
    <w:p w14:paraId="0DB86026" w14:textId="77777777" w:rsidR="009F4490" w:rsidRDefault="00000000">
      <w:pPr>
        <w:spacing w:after="120" w:line="360" w:lineRule="auto"/>
        <w:jc w:val="center"/>
      </w:pPr>
      <w:r>
        <w:rPr>
          <w:b/>
        </w:rPr>
        <w:lastRenderedPageBreak/>
        <w:t>Appendix D</w:t>
      </w:r>
    </w:p>
    <w:p w14:paraId="754D48CD" w14:textId="77777777" w:rsidR="009F4490" w:rsidRDefault="00000000">
      <w:pPr>
        <w:spacing w:after="120" w:line="360" w:lineRule="auto"/>
        <w:jc w:val="center"/>
      </w:pPr>
      <w:r>
        <w:rPr>
          <w:b/>
        </w:rPr>
        <w:t>Operational Definitions and Measurement Indicators</w:t>
      </w:r>
    </w:p>
    <w:p w14:paraId="30EEC6C0" w14:textId="77777777" w:rsidR="009F4490" w:rsidRDefault="00000000">
      <w:pPr>
        <w:spacing w:after="120" w:line="360" w:lineRule="auto"/>
      </w:pPr>
      <w:r>
        <w:rPr>
          <w:b/>
        </w:rPr>
        <w:t>Table D1</w:t>
      </w:r>
    </w:p>
    <w:p w14:paraId="534B8B57" w14:textId="77777777" w:rsidR="009F4490" w:rsidRDefault="00000000">
      <w:pPr>
        <w:spacing w:after="120" w:line="360" w:lineRule="auto"/>
      </w:pPr>
      <w:r>
        <w:rPr>
          <w:i/>
        </w:rPr>
        <w:t>Operational Definitions of Study Variables</w:t>
      </w:r>
    </w:p>
    <w:tbl>
      <w:tblPr>
        <w:tblW w:w="0" w:type="auto"/>
        <w:jc w:val="center"/>
        <w:tblLook w:val="04A0" w:firstRow="1" w:lastRow="0" w:firstColumn="1" w:lastColumn="0" w:noHBand="0" w:noVBand="1"/>
      </w:tblPr>
      <w:tblGrid>
        <w:gridCol w:w="2592"/>
        <w:gridCol w:w="3600"/>
        <w:gridCol w:w="3168"/>
      </w:tblGrid>
      <w:tr w:rsidR="009F4490" w14:paraId="66816AE7" w14:textId="77777777">
        <w:trPr>
          <w:jc w:val="center"/>
        </w:trPr>
        <w:tc>
          <w:tcPr>
            <w:tcW w:w="2592" w:type="dxa"/>
            <w:tcBorders>
              <w:top w:val="single" w:sz="8" w:space="0" w:color="000000"/>
              <w:left w:val="nil"/>
              <w:bottom w:val="single" w:sz="8" w:space="0" w:color="000000"/>
              <w:right w:val="nil"/>
            </w:tcBorders>
          </w:tcPr>
          <w:p w14:paraId="142D6F69" w14:textId="77777777" w:rsidR="009F4490" w:rsidRDefault="00000000">
            <w:pPr>
              <w:spacing w:after="0"/>
            </w:pPr>
            <w:r>
              <w:rPr>
                <w:b/>
                <w:sz w:val="19"/>
              </w:rPr>
              <w:t>Variable</w:t>
            </w:r>
          </w:p>
        </w:tc>
        <w:tc>
          <w:tcPr>
            <w:tcW w:w="3600" w:type="dxa"/>
            <w:tcBorders>
              <w:top w:val="single" w:sz="8" w:space="0" w:color="000000"/>
              <w:left w:val="nil"/>
              <w:bottom w:val="single" w:sz="8" w:space="0" w:color="000000"/>
              <w:right w:val="nil"/>
            </w:tcBorders>
          </w:tcPr>
          <w:p w14:paraId="2E17CAB7" w14:textId="77777777" w:rsidR="009F4490" w:rsidRDefault="00000000">
            <w:pPr>
              <w:spacing w:after="0"/>
            </w:pPr>
            <w:r>
              <w:rPr>
                <w:b/>
                <w:sz w:val="19"/>
              </w:rPr>
              <w:t>Operational Definition</w:t>
            </w:r>
          </w:p>
        </w:tc>
        <w:tc>
          <w:tcPr>
            <w:tcW w:w="3168" w:type="dxa"/>
            <w:tcBorders>
              <w:top w:val="single" w:sz="8" w:space="0" w:color="000000"/>
              <w:left w:val="nil"/>
              <w:bottom w:val="single" w:sz="8" w:space="0" w:color="000000"/>
              <w:right w:val="nil"/>
            </w:tcBorders>
          </w:tcPr>
          <w:p w14:paraId="61C89177" w14:textId="77777777" w:rsidR="009F4490" w:rsidRDefault="00000000">
            <w:pPr>
              <w:spacing w:after="0"/>
            </w:pPr>
            <w:r>
              <w:rPr>
                <w:b/>
                <w:sz w:val="19"/>
              </w:rPr>
              <w:t>Primary Indicators</w:t>
            </w:r>
          </w:p>
        </w:tc>
      </w:tr>
      <w:tr w:rsidR="009F4490" w14:paraId="37A24A75" w14:textId="77777777">
        <w:trPr>
          <w:jc w:val="center"/>
        </w:trPr>
        <w:tc>
          <w:tcPr>
            <w:tcW w:w="2592" w:type="dxa"/>
            <w:tcBorders>
              <w:top w:val="nil"/>
              <w:left w:val="nil"/>
              <w:bottom w:val="nil"/>
              <w:right w:val="nil"/>
            </w:tcBorders>
          </w:tcPr>
          <w:p w14:paraId="0DEF169C" w14:textId="77777777" w:rsidR="009F4490" w:rsidRDefault="00000000">
            <w:pPr>
              <w:spacing w:after="0"/>
            </w:pPr>
            <w:r>
              <w:rPr>
                <w:sz w:val="19"/>
              </w:rPr>
              <w:t>AI-adaptive learning path quality</w:t>
            </w:r>
          </w:p>
        </w:tc>
        <w:tc>
          <w:tcPr>
            <w:tcW w:w="3600" w:type="dxa"/>
            <w:tcBorders>
              <w:top w:val="nil"/>
              <w:left w:val="nil"/>
              <w:bottom w:val="nil"/>
              <w:right w:val="nil"/>
            </w:tcBorders>
          </w:tcPr>
          <w:p w14:paraId="2843075C" w14:textId="77777777" w:rsidR="009F4490" w:rsidRDefault="00000000">
            <w:pPr>
              <w:spacing w:after="0"/>
            </w:pPr>
            <w:r>
              <w:rPr>
                <w:sz w:val="19"/>
              </w:rPr>
              <w:t>The perceived and logged appropriateness of AI sequencing, content recommendation, feedback, and pacing.</w:t>
            </w:r>
          </w:p>
        </w:tc>
        <w:tc>
          <w:tcPr>
            <w:tcW w:w="3168" w:type="dxa"/>
            <w:tcBorders>
              <w:top w:val="nil"/>
              <w:left w:val="nil"/>
              <w:bottom w:val="nil"/>
              <w:right w:val="nil"/>
            </w:tcBorders>
          </w:tcPr>
          <w:p w14:paraId="2E7E201A" w14:textId="77777777" w:rsidR="009F4490" w:rsidRDefault="00000000">
            <w:pPr>
              <w:spacing w:after="0"/>
            </w:pPr>
            <w:r>
              <w:rPr>
                <w:sz w:val="19"/>
              </w:rPr>
              <w:t>Student ratings of support and relevance; platform recommendation history; completion of personalized modules.</w:t>
            </w:r>
          </w:p>
        </w:tc>
      </w:tr>
      <w:tr w:rsidR="009F4490" w14:paraId="133097B8" w14:textId="77777777">
        <w:trPr>
          <w:jc w:val="center"/>
        </w:trPr>
        <w:tc>
          <w:tcPr>
            <w:tcW w:w="2592" w:type="dxa"/>
            <w:tcBorders>
              <w:top w:val="nil"/>
              <w:left w:val="nil"/>
              <w:bottom w:val="nil"/>
              <w:right w:val="nil"/>
            </w:tcBorders>
          </w:tcPr>
          <w:p w14:paraId="680F2924" w14:textId="77777777" w:rsidR="009F4490" w:rsidRDefault="00000000">
            <w:pPr>
              <w:spacing w:after="0"/>
            </w:pPr>
            <w:r>
              <w:rPr>
                <w:sz w:val="19"/>
              </w:rPr>
              <w:t>Task-difficulty synchronization</w:t>
            </w:r>
          </w:p>
        </w:tc>
        <w:tc>
          <w:tcPr>
            <w:tcW w:w="3600" w:type="dxa"/>
            <w:tcBorders>
              <w:top w:val="nil"/>
              <w:left w:val="nil"/>
              <w:bottom w:val="nil"/>
              <w:right w:val="nil"/>
            </w:tcBorders>
          </w:tcPr>
          <w:p w14:paraId="28AA4496" w14:textId="77777777" w:rsidR="009F4490" w:rsidRDefault="00000000">
            <w:pPr>
              <w:spacing w:after="0"/>
            </w:pPr>
            <w:r>
              <w:rPr>
                <w:sz w:val="19"/>
              </w:rPr>
              <w:t>The alignment between AI-assigned challenge and student readiness or perceived skill.</w:t>
            </w:r>
          </w:p>
        </w:tc>
        <w:tc>
          <w:tcPr>
            <w:tcW w:w="3168" w:type="dxa"/>
            <w:tcBorders>
              <w:top w:val="nil"/>
              <w:left w:val="nil"/>
              <w:bottom w:val="nil"/>
              <w:right w:val="nil"/>
            </w:tcBorders>
          </w:tcPr>
          <w:p w14:paraId="271607A9" w14:textId="77777777" w:rsidR="009F4490" w:rsidRDefault="00000000">
            <w:pPr>
              <w:spacing w:after="0"/>
            </w:pPr>
            <w:r>
              <w:rPr>
                <w:sz w:val="19"/>
              </w:rPr>
              <w:t>ESM difficulty response: boring, optimal/flow, anxiety-inducing; progression and error patterns.</w:t>
            </w:r>
          </w:p>
        </w:tc>
      </w:tr>
      <w:tr w:rsidR="009F4490" w14:paraId="6E0DBD89" w14:textId="77777777">
        <w:trPr>
          <w:jc w:val="center"/>
        </w:trPr>
        <w:tc>
          <w:tcPr>
            <w:tcW w:w="2592" w:type="dxa"/>
            <w:tcBorders>
              <w:top w:val="nil"/>
              <w:left w:val="nil"/>
              <w:bottom w:val="nil"/>
              <w:right w:val="nil"/>
            </w:tcBorders>
          </w:tcPr>
          <w:p w14:paraId="4A391F99" w14:textId="77777777" w:rsidR="009F4490" w:rsidRDefault="00000000">
            <w:pPr>
              <w:spacing w:after="0"/>
            </w:pPr>
            <w:r>
              <w:rPr>
                <w:sz w:val="19"/>
              </w:rPr>
              <w:t>Student engagement</w:t>
            </w:r>
          </w:p>
        </w:tc>
        <w:tc>
          <w:tcPr>
            <w:tcW w:w="3600" w:type="dxa"/>
            <w:tcBorders>
              <w:top w:val="nil"/>
              <w:left w:val="nil"/>
              <w:bottom w:val="nil"/>
              <w:right w:val="nil"/>
            </w:tcBorders>
          </w:tcPr>
          <w:p w14:paraId="0C7DFB70" w14:textId="77777777" w:rsidR="009F4490" w:rsidRDefault="00000000">
            <w:pPr>
              <w:spacing w:after="0"/>
            </w:pPr>
            <w:r>
              <w:rPr>
                <w:sz w:val="19"/>
              </w:rPr>
              <w:t>Behavioral, emotional, and cognitive involvement in AI-adaptive learning.</w:t>
            </w:r>
          </w:p>
        </w:tc>
        <w:tc>
          <w:tcPr>
            <w:tcW w:w="3168" w:type="dxa"/>
            <w:tcBorders>
              <w:top w:val="nil"/>
              <w:left w:val="nil"/>
              <w:bottom w:val="nil"/>
              <w:right w:val="nil"/>
            </w:tcBorders>
          </w:tcPr>
          <w:p w14:paraId="5823BCC5" w14:textId="77777777" w:rsidR="009F4490" w:rsidRDefault="00000000">
            <w:pPr>
              <w:spacing w:after="0"/>
            </w:pPr>
            <w:r>
              <w:rPr>
                <w:sz w:val="19"/>
              </w:rPr>
              <w:t>SES-AI subscale scores; ESM affect; time-on-task; optional activity completion.</w:t>
            </w:r>
          </w:p>
        </w:tc>
      </w:tr>
      <w:tr w:rsidR="009F4490" w14:paraId="1E7FAE0E" w14:textId="77777777">
        <w:trPr>
          <w:jc w:val="center"/>
        </w:trPr>
        <w:tc>
          <w:tcPr>
            <w:tcW w:w="2592" w:type="dxa"/>
            <w:tcBorders>
              <w:top w:val="nil"/>
              <w:left w:val="nil"/>
              <w:bottom w:val="nil"/>
              <w:right w:val="nil"/>
            </w:tcBorders>
          </w:tcPr>
          <w:p w14:paraId="202D2729" w14:textId="77777777" w:rsidR="009F4490" w:rsidRDefault="00000000">
            <w:pPr>
              <w:spacing w:after="0"/>
            </w:pPr>
            <w:r>
              <w:rPr>
                <w:sz w:val="19"/>
              </w:rPr>
              <w:t>Persistence</w:t>
            </w:r>
          </w:p>
        </w:tc>
        <w:tc>
          <w:tcPr>
            <w:tcW w:w="3600" w:type="dxa"/>
            <w:tcBorders>
              <w:top w:val="nil"/>
              <w:left w:val="nil"/>
              <w:bottom w:val="nil"/>
              <w:right w:val="nil"/>
            </w:tcBorders>
          </w:tcPr>
          <w:p w14:paraId="7F440311" w14:textId="77777777" w:rsidR="009F4490" w:rsidRDefault="00000000">
            <w:pPr>
              <w:spacing w:after="0"/>
            </w:pPr>
            <w:r>
              <w:rPr>
                <w:sz w:val="19"/>
              </w:rPr>
              <w:t>Sustained participation and continued effort across the longitudinal study period.</w:t>
            </w:r>
          </w:p>
        </w:tc>
        <w:tc>
          <w:tcPr>
            <w:tcW w:w="3168" w:type="dxa"/>
            <w:tcBorders>
              <w:top w:val="nil"/>
              <w:left w:val="nil"/>
              <w:bottom w:val="nil"/>
              <w:right w:val="nil"/>
            </w:tcBorders>
          </w:tcPr>
          <w:p w14:paraId="6F36A5B3" w14:textId="77777777" w:rsidR="009F4490" w:rsidRDefault="00000000">
            <w:pPr>
              <w:spacing w:after="0"/>
            </w:pPr>
            <w:r>
              <w:rPr>
                <w:sz w:val="19"/>
              </w:rPr>
              <w:t>Regular login patterns; completion rates; re-engagement after failed attempts; continued participation across semesters.</w:t>
            </w:r>
          </w:p>
        </w:tc>
      </w:tr>
      <w:tr w:rsidR="009F4490" w14:paraId="74CA8AD8" w14:textId="77777777">
        <w:trPr>
          <w:jc w:val="center"/>
        </w:trPr>
        <w:tc>
          <w:tcPr>
            <w:tcW w:w="2592" w:type="dxa"/>
            <w:tcBorders>
              <w:top w:val="nil"/>
              <w:left w:val="nil"/>
              <w:bottom w:val="single" w:sz="8" w:space="0" w:color="000000"/>
              <w:right w:val="nil"/>
            </w:tcBorders>
          </w:tcPr>
          <w:p w14:paraId="23450377" w14:textId="77777777" w:rsidR="009F4490" w:rsidRDefault="00000000">
            <w:pPr>
              <w:spacing w:after="0"/>
            </w:pPr>
            <w:r>
              <w:rPr>
                <w:sz w:val="19"/>
              </w:rPr>
              <w:t>Perceived competence</w:t>
            </w:r>
          </w:p>
        </w:tc>
        <w:tc>
          <w:tcPr>
            <w:tcW w:w="3600" w:type="dxa"/>
            <w:tcBorders>
              <w:top w:val="nil"/>
              <w:left w:val="nil"/>
              <w:bottom w:val="single" w:sz="8" w:space="0" w:color="000000"/>
              <w:right w:val="nil"/>
            </w:tcBorders>
          </w:tcPr>
          <w:p w14:paraId="29A29E6F" w14:textId="77777777" w:rsidR="009F4490" w:rsidRDefault="00000000">
            <w:pPr>
              <w:spacing w:after="0"/>
            </w:pPr>
            <w:r>
              <w:rPr>
                <w:sz w:val="19"/>
              </w:rPr>
              <w:t>Students’ sense that they can successfully understand and apply course content.</w:t>
            </w:r>
          </w:p>
        </w:tc>
        <w:tc>
          <w:tcPr>
            <w:tcW w:w="3168" w:type="dxa"/>
            <w:tcBorders>
              <w:top w:val="nil"/>
              <w:left w:val="nil"/>
              <w:bottom w:val="single" w:sz="8" w:space="0" w:color="000000"/>
              <w:right w:val="nil"/>
            </w:tcBorders>
          </w:tcPr>
          <w:p w14:paraId="5EA4D69F" w14:textId="77777777" w:rsidR="009F4490" w:rsidRDefault="00000000">
            <w:pPr>
              <w:spacing w:after="0"/>
            </w:pPr>
            <w:r>
              <w:rPr>
                <w:sz w:val="19"/>
              </w:rPr>
              <w:t>SES-AI emotional and cognitive indicators; interview narratives about confidence and progress.</w:t>
            </w:r>
          </w:p>
        </w:tc>
      </w:tr>
    </w:tbl>
    <w:p w14:paraId="193D6EB1" w14:textId="77777777" w:rsidR="009F4490" w:rsidRDefault="00000000">
      <w:pPr>
        <w:spacing w:after="120" w:line="360" w:lineRule="auto"/>
      </w:pPr>
      <w:r>
        <w:rPr>
          <w:sz w:val="20"/>
        </w:rPr>
        <w:t>Note. The indicators combine survey responses, ESM reports, platform logs, and qualitative evidence.</w:t>
      </w:r>
    </w:p>
    <w:p w14:paraId="64CC3744" w14:textId="77777777" w:rsidR="009F4490" w:rsidRDefault="00000000">
      <w:pPr>
        <w:spacing w:after="120" w:line="360" w:lineRule="auto"/>
      </w:pPr>
      <w:r>
        <w:br w:type="page"/>
      </w:r>
    </w:p>
    <w:p w14:paraId="09712A09" w14:textId="77777777" w:rsidR="009F4490" w:rsidRDefault="00000000">
      <w:pPr>
        <w:spacing w:after="120" w:line="360" w:lineRule="auto"/>
        <w:jc w:val="center"/>
      </w:pPr>
      <w:r>
        <w:rPr>
          <w:b/>
        </w:rPr>
        <w:lastRenderedPageBreak/>
        <w:t>Appendix E</w:t>
      </w:r>
    </w:p>
    <w:p w14:paraId="5566582F" w14:textId="77777777" w:rsidR="009F4490" w:rsidRDefault="00000000">
      <w:pPr>
        <w:spacing w:after="120" w:line="360" w:lineRule="auto"/>
        <w:jc w:val="center"/>
      </w:pPr>
      <w:r>
        <w:rPr>
          <w:b/>
        </w:rPr>
        <w:t>Qualitative Coding Framework and Representative Excerpts</w:t>
      </w:r>
    </w:p>
    <w:p w14:paraId="5251F6C3" w14:textId="77777777" w:rsidR="009F4490" w:rsidRDefault="00000000">
      <w:pPr>
        <w:spacing w:after="120" w:line="360" w:lineRule="auto"/>
        <w:ind w:firstLine="720"/>
      </w:pPr>
      <w:r>
        <w:t>The qualitative coding framework was developed deductively from the hypotheses and conceptual framework and inductively refined during interview analysis.</w:t>
      </w:r>
    </w:p>
    <w:p w14:paraId="2D748210" w14:textId="77777777" w:rsidR="009F4490" w:rsidRDefault="00000000">
      <w:pPr>
        <w:spacing w:after="120" w:line="360" w:lineRule="auto"/>
      </w:pPr>
      <w:r>
        <w:rPr>
          <w:b/>
        </w:rPr>
        <w:t>Table E1</w:t>
      </w:r>
    </w:p>
    <w:p w14:paraId="69AE76E1" w14:textId="77777777" w:rsidR="009F4490" w:rsidRDefault="00000000">
      <w:pPr>
        <w:spacing w:after="120" w:line="360" w:lineRule="auto"/>
      </w:pPr>
      <w:r>
        <w:rPr>
          <w:i/>
        </w:rPr>
        <w:t>Qualitative Themes, Definitions, Representative Excerpts, and Hypothesis Links</w:t>
      </w:r>
    </w:p>
    <w:tbl>
      <w:tblPr>
        <w:tblW w:w="0" w:type="auto"/>
        <w:jc w:val="center"/>
        <w:tblLook w:val="04A0" w:firstRow="1" w:lastRow="0" w:firstColumn="1" w:lastColumn="0" w:noHBand="0" w:noVBand="1"/>
      </w:tblPr>
      <w:tblGrid>
        <w:gridCol w:w="2429"/>
        <w:gridCol w:w="2857"/>
        <w:gridCol w:w="3142"/>
        <w:gridCol w:w="1148"/>
      </w:tblGrid>
      <w:tr w:rsidR="009F4490" w14:paraId="74F38D12" w14:textId="77777777">
        <w:trPr>
          <w:jc w:val="center"/>
        </w:trPr>
        <w:tc>
          <w:tcPr>
            <w:tcW w:w="2448" w:type="dxa"/>
            <w:tcBorders>
              <w:top w:val="single" w:sz="8" w:space="0" w:color="000000"/>
              <w:left w:val="nil"/>
              <w:bottom w:val="single" w:sz="8" w:space="0" w:color="000000"/>
              <w:right w:val="nil"/>
            </w:tcBorders>
          </w:tcPr>
          <w:p w14:paraId="6513721F" w14:textId="77777777" w:rsidR="009F4490" w:rsidRDefault="00000000">
            <w:pPr>
              <w:spacing w:after="0"/>
            </w:pPr>
            <w:r>
              <w:rPr>
                <w:b/>
                <w:sz w:val="17"/>
              </w:rPr>
              <w:t>Theme</w:t>
            </w:r>
          </w:p>
        </w:tc>
        <w:tc>
          <w:tcPr>
            <w:tcW w:w="2880" w:type="dxa"/>
            <w:tcBorders>
              <w:top w:val="single" w:sz="8" w:space="0" w:color="000000"/>
              <w:left w:val="nil"/>
              <w:bottom w:val="single" w:sz="8" w:space="0" w:color="000000"/>
              <w:right w:val="nil"/>
            </w:tcBorders>
          </w:tcPr>
          <w:p w14:paraId="360E0E0B" w14:textId="77777777" w:rsidR="009F4490" w:rsidRDefault="00000000">
            <w:pPr>
              <w:spacing w:after="0"/>
            </w:pPr>
            <w:r>
              <w:rPr>
                <w:b/>
                <w:sz w:val="17"/>
              </w:rPr>
              <w:t>Analytic Definition</w:t>
            </w:r>
          </w:p>
        </w:tc>
        <w:tc>
          <w:tcPr>
            <w:tcW w:w="3168" w:type="dxa"/>
            <w:tcBorders>
              <w:top w:val="single" w:sz="8" w:space="0" w:color="000000"/>
              <w:left w:val="nil"/>
              <w:bottom w:val="single" w:sz="8" w:space="0" w:color="000000"/>
              <w:right w:val="nil"/>
            </w:tcBorders>
          </w:tcPr>
          <w:p w14:paraId="543D7C5C" w14:textId="77777777" w:rsidR="009F4490" w:rsidRDefault="00000000">
            <w:pPr>
              <w:spacing w:after="0"/>
            </w:pPr>
            <w:r>
              <w:rPr>
                <w:b/>
                <w:sz w:val="17"/>
              </w:rPr>
              <w:t>Representative Excerpt</w:t>
            </w:r>
          </w:p>
        </w:tc>
        <w:tc>
          <w:tcPr>
            <w:tcW w:w="1152" w:type="dxa"/>
            <w:tcBorders>
              <w:top w:val="single" w:sz="8" w:space="0" w:color="000000"/>
              <w:left w:val="nil"/>
              <w:bottom w:val="single" w:sz="8" w:space="0" w:color="000000"/>
              <w:right w:val="nil"/>
            </w:tcBorders>
          </w:tcPr>
          <w:p w14:paraId="55D8B062" w14:textId="77777777" w:rsidR="009F4490" w:rsidRDefault="00000000">
            <w:pPr>
              <w:spacing w:after="0"/>
            </w:pPr>
            <w:r>
              <w:rPr>
                <w:b/>
                <w:sz w:val="17"/>
              </w:rPr>
              <w:t>Link</w:t>
            </w:r>
          </w:p>
        </w:tc>
      </w:tr>
      <w:tr w:rsidR="009F4490" w14:paraId="4468D81B" w14:textId="77777777">
        <w:trPr>
          <w:jc w:val="center"/>
        </w:trPr>
        <w:tc>
          <w:tcPr>
            <w:tcW w:w="2448" w:type="dxa"/>
            <w:tcBorders>
              <w:top w:val="nil"/>
              <w:left w:val="nil"/>
              <w:bottom w:val="nil"/>
              <w:right w:val="nil"/>
            </w:tcBorders>
          </w:tcPr>
          <w:p w14:paraId="3E77D3D7" w14:textId="77777777" w:rsidR="009F4490" w:rsidRDefault="00000000">
            <w:pPr>
              <w:spacing w:after="0"/>
            </w:pPr>
            <w:r>
              <w:rPr>
                <w:sz w:val="17"/>
              </w:rPr>
              <w:t>Safety net and cognitive-exhaustion mitigation</w:t>
            </w:r>
          </w:p>
        </w:tc>
        <w:tc>
          <w:tcPr>
            <w:tcW w:w="2880" w:type="dxa"/>
            <w:tcBorders>
              <w:top w:val="nil"/>
              <w:left w:val="nil"/>
              <w:bottom w:val="nil"/>
              <w:right w:val="nil"/>
            </w:tcBorders>
          </w:tcPr>
          <w:p w14:paraId="1606B2F4" w14:textId="77777777" w:rsidR="009F4490" w:rsidRDefault="00000000">
            <w:pPr>
              <w:spacing w:after="0"/>
            </w:pPr>
            <w:r>
              <w:rPr>
                <w:sz w:val="17"/>
              </w:rPr>
              <w:t>AI difficulty adjustment reduced overload and helped students return to difficult modules.</w:t>
            </w:r>
          </w:p>
        </w:tc>
        <w:tc>
          <w:tcPr>
            <w:tcW w:w="3168" w:type="dxa"/>
            <w:tcBorders>
              <w:top w:val="nil"/>
              <w:left w:val="nil"/>
              <w:bottom w:val="nil"/>
              <w:right w:val="nil"/>
            </w:tcBorders>
          </w:tcPr>
          <w:p w14:paraId="1A0BF7EF" w14:textId="77777777" w:rsidR="009F4490" w:rsidRDefault="00000000">
            <w:pPr>
              <w:spacing w:after="0"/>
            </w:pPr>
            <w:r>
              <w:rPr>
                <w:sz w:val="17"/>
              </w:rPr>
              <w:t>“The AI noticed I was failing the practice tasks and immediately switched to simpler terminology … That’s why I kept logging in.”</w:t>
            </w:r>
          </w:p>
        </w:tc>
        <w:tc>
          <w:tcPr>
            <w:tcW w:w="1152" w:type="dxa"/>
            <w:tcBorders>
              <w:top w:val="nil"/>
              <w:left w:val="nil"/>
              <w:bottom w:val="nil"/>
              <w:right w:val="nil"/>
            </w:tcBorders>
          </w:tcPr>
          <w:p w14:paraId="583355A1" w14:textId="77777777" w:rsidR="009F4490" w:rsidRDefault="00000000">
            <w:pPr>
              <w:spacing w:after="0"/>
            </w:pPr>
            <w:r>
              <w:rPr>
                <w:sz w:val="17"/>
              </w:rPr>
              <w:t>H2, H3</w:t>
            </w:r>
          </w:p>
        </w:tc>
      </w:tr>
      <w:tr w:rsidR="009F4490" w14:paraId="716B74CA" w14:textId="77777777">
        <w:trPr>
          <w:jc w:val="center"/>
        </w:trPr>
        <w:tc>
          <w:tcPr>
            <w:tcW w:w="2448" w:type="dxa"/>
            <w:tcBorders>
              <w:top w:val="nil"/>
              <w:left w:val="nil"/>
              <w:bottom w:val="nil"/>
              <w:right w:val="nil"/>
            </w:tcBorders>
          </w:tcPr>
          <w:p w14:paraId="05375CC1" w14:textId="77777777" w:rsidR="009F4490" w:rsidRDefault="00000000">
            <w:pPr>
              <w:spacing w:after="0"/>
            </w:pPr>
            <w:r>
              <w:rPr>
                <w:sz w:val="17"/>
              </w:rPr>
              <w:t>Affective shift toward professional advocacy</w:t>
            </w:r>
          </w:p>
        </w:tc>
        <w:tc>
          <w:tcPr>
            <w:tcW w:w="2880" w:type="dxa"/>
            <w:tcBorders>
              <w:top w:val="nil"/>
              <w:left w:val="nil"/>
              <w:bottom w:val="nil"/>
              <w:right w:val="nil"/>
            </w:tcBorders>
          </w:tcPr>
          <w:p w14:paraId="37EDFC87" w14:textId="77777777" w:rsidR="009F4490" w:rsidRDefault="00000000">
            <w:pPr>
              <w:spacing w:after="0"/>
            </w:pPr>
            <w:r>
              <w:rPr>
                <w:sz w:val="17"/>
              </w:rPr>
              <w:t>Students moved from fear of disability education to confidence and professional interest.</w:t>
            </w:r>
          </w:p>
        </w:tc>
        <w:tc>
          <w:tcPr>
            <w:tcW w:w="3168" w:type="dxa"/>
            <w:tcBorders>
              <w:top w:val="nil"/>
              <w:left w:val="nil"/>
              <w:bottom w:val="nil"/>
              <w:right w:val="nil"/>
            </w:tcBorders>
          </w:tcPr>
          <w:p w14:paraId="3FFDAB86" w14:textId="77777777" w:rsidR="009F4490" w:rsidRDefault="00000000">
            <w:pPr>
              <w:spacing w:after="0"/>
            </w:pPr>
            <w:r>
              <w:rPr>
                <w:sz w:val="17"/>
              </w:rPr>
              <w:t>“My passion grew because my competence grew.”</w:t>
            </w:r>
          </w:p>
        </w:tc>
        <w:tc>
          <w:tcPr>
            <w:tcW w:w="1152" w:type="dxa"/>
            <w:tcBorders>
              <w:top w:val="nil"/>
              <w:left w:val="nil"/>
              <w:bottom w:val="nil"/>
              <w:right w:val="nil"/>
            </w:tcBorders>
          </w:tcPr>
          <w:p w14:paraId="01A9FD6A" w14:textId="77777777" w:rsidR="009F4490" w:rsidRDefault="00000000">
            <w:pPr>
              <w:spacing w:after="0"/>
            </w:pPr>
            <w:r>
              <w:rPr>
                <w:sz w:val="17"/>
              </w:rPr>
              <w:t>H4, H6</w:t>
            </w:r>
          </w:p>
        </w:tc>
      </w:tr>
      <w:tr w:rsidR="009F4490" w14:paraId="1FFE4841" w14:textId="77777777">
        <w:trPr>
          <w:jc w:val="center"/>
        </w:trPr>
        <w:tc>
          <w:tcPr>
            <w:tcW w:w="2448" w:type="dxa"/>
            <w:tcBorders>
              <w:top w:val="nil"/>
              <w:left w:val="nil"/>
              <w:bottom w:val="nil"/>
              <w:right w:val="nil"/>
            </w:tcBorders>
          </w:tcPr>
          <w:p w14:paraId="426C6CCF" w14:textId="77777777" w:rsidR="009F4490" w:rsidRDefault="00000000">
            <w:pPr>
              <w:spacing w:after="0"/>
            </w:pPr>
            <w:r>
              <w:rPr>
                <w:sz w:val="17"/>
              </w:rPr>
              <w:t>Algorithmic ceiling and loss of agency</w:t>
            </w:r>
          </w:p>
        </w:tc>
        <w:tc>
          <w:tcPr>
            <w:tcW w:w="2880" w:type="dxa"/>
            <w:tcBorders>
              <w:top w:val="nil"/>
              <w:left w:val="nil"/>
              <w:bottom w:val="nil"/>
              <w:right w:val="nil"/>
            </w:tcBorders>
          </w:tcPr>
          <w:p w14:paraId="54971724" w14:textId="77777777" w:rsidR="009F4490" w:rsidRDefault="00000000">
            <w:pPr>
              <w:spacing w:after="0"/>
            </w:pPr>
            <w:r>
              <w:rPr>
                <w:sz w:val="17"/>
              </w:rPr>
              <w:t>Some low-persisters felt trapped by remedial pathways or overly corrective feedback.</w:t>
            </w:r>
          </w:p>
        </w:tc>
        <w:tc>
          <w:tcPr>
            <w:tcW w:w="3168" w:type="dxa"/>
            <w:tcBorders>
              <w:top w:val="nil"/>
              <w:left w:val="nil"/>
              <w:bottom w:val="nil"/>
              <w:right w:val="nil"/>
            </w:tcBorders>
          </w:tcPr>
          <w:p w14:paraId="435FA708" w14:textId="77777777" w:rsidR="009F4490" w:rsidRDefault="00000000">
            <w:pPr>
              <w:spacing w:after="0"/>
            </w:pPr>
            <w:r>
              <w:rPr>
                <w:sz w:val="17"/>
              </w:rPr>
              <w:t>“It kept me in the easy path even after I understood. I wanted to choose another case.”</w:t>
            </w:r>
          </w:p>
        </w:tc>
        <w:tc>
          <w:tcPr>
            <w:tcW w:w="1152" w:type="dxa"/>
            <w:tcBorders>
              <w:top w:val="nil"/>
              <w:left w:val="nil"/>
              <w:bottom w:val="nil"/>
              <w:right w:val="nil"/>
            </w:tcBorders>
          </w:tcPr>
          <w:p w14:paraId="4797A769" w14:textId="77777777" w:rsidR="009F4490" w:rsidRDefault="00000000">
            <w:pPr>
              <w:spacing w:after="0"/>
            </w:pPr>
            <w:r>
              <w:rPr>
                <w:sz w:val="17"/>
              </w:rPr>
              <w:t>Boundary condition</w:t>
            </w:r>
          </w:p>
        </w:tc>
      </w:tr>
      <w:tr w:rsidR="009F4490" w14:paraId="260B5C02" w14:textId="77777777">
        <w:trPr>
          <w:jc w:val="center"/>
        </w:trPr>
        <w:tc>
          <w:tcPr>
            <w:tcW w:w="2448" w:type="dxa"/>
            <w:tcBorders>
              <w:top w:val="nil"/>
              <w:left w:val="nil"/>
              <w:bottom w:val="nil"/>
              <w:right w:val="nil"/>
            </w:tcBorders>
          </w:tcPr>
          <w:p w14:paraId="7926A8AC" w14:textId="77777777" w:rsidR="009F4490" w:rsidRDefault="00000000">
            <w:pPr>
              <w:spacing w:after="0"/>
            </w:pPr>
            <w:r>
              <w:rPr>
                <w:sz w:val="17"/>
              </w:rPr>
              <w:t>Technical friction and emotional discontinuity</w:t>
            </w:r>
          </w:p>
        </w:tc>
        <w:tc>
          <w:tcPr>
            <w:tcW w:w="2880" w:type="dxa"/>
            <w:tcBorders>
              <w:top w:val="nil"/>
              <w:left w:val="nil"/>
              <w:bottom w:val="nil"/>
              <w:right w:val="nil"/>
            </w:tcBorders>
          </w:tcPr>
          <w:p w14:paraId="5B21BE20" w14:textId="77777777" w:rsidR="009F4490" w:rsidRDefault="00000000">
            <w:pPr>
              <w:spacing w:after="0"/>
            </w:pPr>
            <w:r>
              <w:rPr>
                <w:sz w:val="17"/>
              </w:rPr>
              <w:t>Connectivity problems, slow loading, or session-sync issues disrupted the perceived supportiveness of AI.</w:t>
            </w:r>
          </w:p>
        </w:tc>
        <w:tc>
          <w:tcPr>
            <w:tcW w:w="3168" w:type="dxa"/>
            <w:tcBorders>
              <w:top w:val="nil"/>
              <w:left w:val="nil"/>
              <w:bottom w:val="nil"/>
              <w:right w:val="nil"/>
            </w:tcBorders>
          </w:tcPr>
          <w:p w14:paraId="3887C457" w14:textId="77777777" w:rsidR="009F4490" w:rsidRDefault="00000000">
            <w:pPr>
              <w:spacing w:after="0"/>
            </w:pPr>
            <w:r>
              <w:rPr>
                <w:sz w:val="17"/>
              </w:rPr>
              <w:t>“When the session disappeared, I lost the connection with the work.”</w:t>
            </w:r>
          </w:p>
        </w:tc>
        <w:tc>
          <w:tcPr>
            <w:tcW w:w="1152" w:type="dxa"/>
            <w:tcBorders>
              <w:top w:val="nil"/>
              <w:left w:val="nil"/>
              <w:bottom w:val="nil"/>
              <w:right w:val="nil"/>
            </w:tcBorders>
          </w:tcPr>
          <w:p w14:paraId="4B841AF7" w14:textId="77777777" w:rsidR="009F4490" w:rsidRDefault="00000000">
            <w:pPr>
              <w:spacing w:after="0"/>
            </w:pPr>
            <w:r>
              <w:rPr>
                <w:sz w:val="17"/>
              </w:rPr>
              <w:t>Boundary condition</w:t>
            </w:r>
          </w:p>
        </w:tc>
      </w:tr>
      <w:tr w:rsidR="009F4490" w14:paraId="7DCF39B6" w14:textId="77777777">
        <w:trPr>
          <w:jc w:val="center"/>
        </w:trPr>
        <w:tc>
          <w:tcPr>
            <w:tcW w:w="2448" w:type="dxa"/>
            <w:tcBorders>
              <w:top w:val="nil"/>
              <w:left w:val="nil"/>
              <w:bottom w:val="single" w:sz="8" w:space="0" w:color="000000"/>
              <w:right w:val="nil"/>
            </w:tcBorders>
          </w:tcPr>
          <w:p w14:paraId="1CD5903F" w14:textId="77777777" w:rsidR="009F4490" w:rsidRDefault="00000000">
            <w:pPr>
              <w:spacing w:after="0"/>
            </w:pPr>
            <w:r>
              <w:rPr>
                <w:sz w:val="17"/>
              </w:rPr>
              <w:t>Longitudinal emotional resilience</w:t>
            </w:r>
          </w:p>
        </w:tc>
        <w:tc>
          <w:tcPr>
            <w:tcW w:w="2880" w:type="dxa"/>
            <w:tcBorders>
              <w:top w:val="nil"/>
              <w:left w:val="nil"/>
              <w:bottom w:val="single" w:sz="8" w:space="0" w:color="000000"/>
              <w:right w:val="nil"/>
            </w:tcBorders>
          </w:tcPr>
          <w:p w14:paraId="480B7A5B" w14:textId="77777777" w:rsidR="009F4490" w:rsidRDefault="00000000">
            <w:pPr>
              <w:spacing w:after="0"/>
            </w:pPr>
            <w:r>
              <w:rPr>
                <w:sz w:val="17"/>
              </w:rPr>
              <w:t>Repeated successful adaptation strengthened students’ willingness to continue over time.</w:t>
            </w:r>
          </w:p>
        </w:tc>
        <w:tc>
          <w:tcPr>
            <w:tcW w:w="3168" w:type="dxa"/>
            <w:tcBorders>
              <w:top w:val="nil"/>
              <w:left w:val="nil"/>
              <w:bottom w:val="single" w:sz="8" w:space="0" w:color="000000"/>
              <w:right w:val="nil"/>
            </w:tcBorders>
          </w:tcPr>
          <w:p w14:paraId="7B61DB1C" w14:textId="77777777" w:rsidR="009F4490" w:rsidRDefault="00000000">
            <w:pPr>
              <w:spacing w:after="0"/>
            </w:pPr>
            <w:r>
              <w:rPr>
                <w:sz w:val="17"/>
              </w:rPr>
              <w:t>“It never let me feel stupid; it let me try again.”</w:t>
            </w:r>
          </w:p>
        </w:tc>
        <w:tc>
          <w:tcPr>
            <w:tcW w:w="1152" w:type="dxa"/>
            <w:tcBorders>
              <w:top w:val="nil"/>
              <w:left w:val="nil"/>
              <w:bottom w:val="single" w:sz="8" w:space="0" w:color="000000"/>
              <w:right w:val="nil"/>
            </w:tcBorders>
          </w:tcPr>
          <w:p w14:paraId="741FAA25" w14:textId="77777777" w:rsidR="009F4490" w:rsidRDefault="00000000">
            <w:pPr>
              <w:spacing w:after="0"/>
            </w:pPr>
            <w:r>
              <w:rPr>
                <w:sz w:val="17"/>
              </w:rPr>
              <w:t>H7</w:t>
            </w:r>
          </w:p>
        </w:tc>
      </w:tr>
    </w:tbl>
    <w:p w14:paraId="11E5E718" w14:textId="77777777" w:rsidR="009F4490" w:rsidRDefault="00000000">
      <w:pPr>
        <w:spacing w:after="120" w:line="360" w:lineRule="auto"/>
      </w:pPr>
      <w:r>
        <w:rPr>
          <w:sz w:val="20"/>
        </w:rPr>
        <w:t>Note. Excerpts are anonymized and used to illustrate recurring patterns across high- and low-persistence cases.</w:t>
      </w:r>
    </w:p>
    <w:p w14:paraId="3BDF2D74" w14:textId="77777777" w:rsidR="009F4490" w:rsidRDefault="00000000">
      <w:pPr>
        <w:spacing w:after="120" w:line="360" w:lineRule="auto"/>
      </w:pPr>
      <w:r>
        <w:br w:type="page"/>
      </w:r>
    </w:p>
    <w:p w14:paraId="7BDF9BA5" w14:textId="77777777" w:rsidR="009F4490" w:rsidRDefault="00000000">
      <w:pPr>
        <w:spacing w:after="120" w:line="360" w:lineRule="auto"/>
        <w:jc w:val="center"/>
      </w:pPr>
      <w:r>
        <w:rPr>
          <w:b/>
        </w:rPr>
        <w:lastRenderedPageBreak/>
        <w:t>Appendix F</w:t>
      </w:r>
    </w:p>
    <w:p w14:paraId="4C630758" w14:textId="77777777" w:rsidR="009F4490" w:rsidRDefault="00000000">
      <w:pPr>
        <w:spacing w:after="120" w:line="360" w:lineRule="auto"/>
        <w:jc w:val="center"/>
      </w:pPr>
      <w:r>
        <w:rPr>
          <w:b/>
        </w:rPr>
        <w:t>Word-Frequency Query and Word-Cloud Output</w:t>
      </w:r>
    </w:p>
    <w:p w14:paraId="0E1DA54C" w14:textId="77777777" w:rsidR="009F4490" w:rsidRDefault="00000000">
      <w:pPr>
        <w:spacing w:after="120" w:line="360" w:lineRule="auto"/>
        <w:ind w:firstLine="720"/>
      </w:pPr>
      <w:r>
        <w:t>The word-frequency query was used as a supplementary qualitative check to identify salient terms in the interview and analytic dataset. Because word-frequency output can include coding or procedural vocabulary, interpretation focused on meaningful clusters rather than isolated counts alone.</w:t>
      </w:r>
    </w:p>
    <w:p w14:paraId="225AFE6C" w14:textId="77777777" w:rsidR="009F4490" w:rsidRDefault="00000000">
      <w:pPr>
        <w:spacing w:after="120" w:line="360" w:lineRule="auto"/>
      </w:pPr>
      <w:r>
        <w:rPr>
          <w:b/>
        </w:rPr>
        <w:t>Table F1</w:t>
      </w:r>
    </w:p>
    <w:p w14:paraId="17DF365A" w14:textId="77777777" w:rsidR="009F4490" w:rsidRDefault="00000000">
      <w:pPr>
        <w:spacing w:after="120" w:line="360" w:lineRule="auto"/>
      </w:pPr>
      <w:r>
        <w:rPr>
          <w:i/>
        </w:rPr>
        <w:t>Selected Salient Terms From the Word-Frequency Query</w:t>
      </w:r>
    </w:p>
    <w:tbl>
      <w:tblPr>
        <w:tblW w:w="0" w:type="auto"/>
        <w:jc w:val="center"/>
        <w:tblLook w:val="04A0" w:firstRow="1" w:lastRow="0" w:firstColumn="1" w:lastColumn="0" w:noHBand="0" w:noVBand="1"/>
      </w:tblPr>
      <w:tblGrid>
        <w:gridCol w:w="2016"/>
        <w:gridCol w:w="1152"/>
        <w:gridCol w:w="1440"/>
        <w:gridCol w:w="4608"/>
      </w:tblGrid>
      <w:tr w:rsidR="009F4490" w14:paraId="3341DE78" w14:textId="77777777">
        <w:trPr>
          <w:jc w:val="center"/>
        </w:trPr>
        <w:tc>
          <w:tcPr>
            <w:tcW w:w="2016" w:type="dxa"/>
            <w:tcBorders>
              <w:top w:val="single" w:sz="8" w:space="0" w:color="000000"/>
              <w:left w:val="nil"/>
              <w:bottom w:val="single" w:sz="8" w:space="0" w:color="000000"/>
              <w:right w:val="nil"/>
            </w:tcBorders>
          </w:tcPr>
          <w:p w14:paraId="6934C840" w14:textId="77777777" w:rsidR="009F4490" w:rsidRDefault="00000000">
            <w:pPr>
              <w:spacing w:after="0"/>
            </w:pPr>
            <w:r>
              <w:rPr>
                <w:b/>
                <w:sz w:val="18"/>
              </w:rPr>
              <w:t>Word</w:t>
            </w:r>
          </w:p>
        </w:tc>
        <w:tc>
          <w:tcPr>
            <w:tcW w:w="1152" w:type="dxa"/>
            <w:tcBorders>
              <w:top w:val="single" w:sz="8" w:space="0" w:color="000000"/>
              <w:left w:val="nil"/>
              <w:bottom w:val="single" w:sz="8" w:space="0" w:color="000000"/>
              <w:right w:val="nil"/>
            </w:tcBorders>
          </w:tcPr>
          <w:p w14:paraId="28F329E0" w14:textId="77777777" w:rsidR="009F4490" w:rsidRDefault="00000000">
            <w:pPr>
              <w:spacing w:after="0"/>
            </w:pPr>
            <w:r>
              <w:rPr>
                <w:b/>
                <w:sz w:val="18"/>
              </w:rPr>
              <w:t>Count</w:t>
            </w:r>
          </w:p>
        </w:tc>
        <w:tc>
          <w:tcPr>
            <w:tcW w:w="1440" w:type="dxa"/>
            <w:tcBorders>
              <w:top w:val="single" w:sz="8" w:space="0" w:color="000000"/>
              <w:left w:val="nil"/>
              <w:bottom w:val="single" w:sz="8" w:space="0" w:color="000000"/>
              <w:right w:val="nil"/>
            </w:tcBorders>
          </w:tcPr>
          <w:p w14:paraId="139A3C10" w14:textId="77777777" w:rsidR="009F4490" w:rsidRDefault="00000000">
            <w:pPr>
              <w:spacing w:after="0"/>
            </w:pPr>
            <w:r>
              <w:rPr>
                <w:b/>
                <w:sz w:val="18"/>
              </w:rPr>
              <w:t>Weighted %</w:t>
            </w:r>
          </w:p>
        </w:tc>
        <w:tc>
          <w:tcPr>
            <w:tcW w:w="4608" w:type="dxa"/>
            <w:tcBorders>
              <w:top w:val="single" w:sz="8" w:space="0" w:color="000000"/>
              <w:left w:val="nil"/>
              <w:bottom w:val="single" w:sz="8" w:space="0" w:color="000000"/>
              <w:right w:val="nil"/>
            </w:tcBorders>
          </w:tcPr>
          <w:p w14:paraId="1EFEE271" w14:textId="77777777" w:rsidR="009F4490" w:rsidRDefault="00000000">
            <w:pPr>
              <w:spacing w:after="0"/>
            </w:pPr>
            <w:r>
              <w:rPr>
                <w:b/>
                <w:sz w:val="18"/>
              </w:rPr>
              <w:t>Interpretive Cluster</w:t>
            </w:r>
          </w:p>
        </w:tc>
      </w:tr>
      <w:tr w:rsidR="009F4490" w14:paraId="211A42B7" w14:textId="77777777">
        <w:trPr>
          <w:jc w:val="center"/>
        </w:trPr>
        <w:tc>
          <w:tcPr>
            <w:tcW w:w="2016" w:type="dxa"/>
            <w:tcBorders>
              <w:top w:val="nil"/>
              <w:left w:val="nil"/>
              <w:bottom w:val="nil"/>
              <w:right w:val="nil"/>
            </w:tcBorders>
          </w:tcPr>
          <w:p w14:paraId="01007E22" w14:textId="77777777" w:rsidR="009F4490" w:rsidRDefault="00000000">
            <w:pPr>
              <w:spacing w:after="0"/>
            </w:pPr>
            <w:r>
              <w:rPr>
                <w:sz w:val="18"/>
              </w:rPr>
              <w:t>state</w:t>
            </w:r>
          </w:p>
        </w:tc>
        <w:tc>
          <w:tcPr>
            <w:tcW w:w="1152" w:type="dxa"/>
            <w:tcBorders>
              <w:top w:val="nil"/>
              <w:left w:val="nil"/>
              <w:bottom w:val="nil"/>
              <w:right w:val="nil"/>
            </w:tcBorders>
          </w:tcPr>
          <w:p w14:paraId="0AF39E58" w14:textId="77777777" w:rsidR="009F4490" w:rsidRDefault="00000000">
            <w:pPr>
              <w:spacing w:after="0"/>
            </w:pPr>
            <w:r>
              <w:rPr>
                <w:sz w:val="18"/>
              </w:rPr>
              <w:t>159</w:t>
            </w:r>
          </w:p>
        </w:tc>
        <w:tc>
          <w:tcPr>
            <w:tcW w:w="1440" w:type="dxa"/>
            <w:tcBorders>
              <w:top w:val="nil"/>
              <w:left w:val="nil"/>
              <w:bottom w:val="nil"/>
              <w:right w:val="nil"/>
            </w:tcBorders>
          </w:tcPr>
          <w:p w14:paraId="3F0E4E17" w14:textId="77777777" w:rsidR="009F4490" w:rsidRDefault="00000000">
            <w:pPr>
              <w:spacing w:after="0"/>
            </w:pPr>
            <w:r>
              <w:rPr>
                <w:sz w:val="18"/>
              </w:rPr>
              <w:t>1.94</w:t>
            </w:r>
          </w:p>
        </w:tc>
        <w:tc>
          <w:tcPr>
            <w:tcW w:w="4608" w:type="dxa"/>
            <w:tcBorders>
              <w:top w:val="nil"/>
              <w:left w:val="nil"/>
              <w:bottom w:val="nil"/>
              <w:right w:val="nil"/>
            </w:tcBorders>
          </w:tcPr>
          <w:p w14:paraId="22D6AF92" w14:textId="77777777" w:rsidR="009F4490" w:rsidRDefault="00000000">
            <w:pPr>
              <w:spacing w:after="0"/>
            </w:pPr>
            <w:r>
              <w:rPr>
                <w:sz w:val="18"/>
              </w:rPr>
              <w:t>Difficulty and affective states</w:t>
            </w:r>
          </w:p>
        </w:tc>
      </w:tr>
      <w:tr w:rsidR="009F4490" w14:paraId="4050593F" w14:textId="77777777">
        <w:trPr>
          <w:jc w:val="center"/>
        </w:trPr>
        <w:tc>
          <w:tcPr>
            <w:tcW w:w="2016" w:type="dxa"/>
            <w:tcBorders>
              <w:top w:val="nil"/>
              <w:left w:val="nil"/>
              <w:bottom w:val="nil"/>
              <w:right w:val="nil"/>
            </w:tcBorders>
          </w:tcPr>
          <w:p w14:paraId="077E35AF" w14:textId="77777777" w:rsidR="009F4490" w:rsidRDefault="00000000">
            <w:pPr>
              <w:spacing w:after="0"/>
            </w:pPr>
            <w:r>
              <w:rPr>
                <w:sz w:val="18"/>
              </w:rPr>
              <w:t>changed</w:t>
            </w:r>
          </w:p>
        </w:tc>
        <w:tc>
          <w:tcPr>
            <w:tcW w:w="1152" w:type="dxa"/>
            <w:tcBorders>
              <w:top w:val="nil"/>
              <w:left w:val="nil"/>
              <w:bottom w:val="nil"/>
              <w:right w:val="nil"/>
            </w:tcBorders>
          </w:tcPr>
          <w:p w14:paraId="0FDE2DD4" w14:textId="77777777" w:rsidR="009F4490" w:rsidRDefault="00000000">
            <w:pPr>
              <w:spacing w:after="0"/>
            </w:pPr>
            <w:r>
              <w:rPr>
                <w:sz w:val="18"/>
              </w:rPr>
              <w:t>125</w:t>
            </w:r>
          </w:p>
        </w:tc>
        <w:tc>
          <w:tcPr>
            <w:tcW w:w="1440" w:type="dxa"/>
            <w:tcBorders>
              <w:top w:val="nil"/>
              <w:left w:val="nil"/>
              <w:bottom w:val="nil"/>
              <w:right w:val="nil"/>
            </w:tcBorders>
          </w:tcPr>
          <w:p w14:paraId="5990DAC8" w14:textId="77777777" w:rsidR="009F4490" w:rsidRDefault="00000000">
            <w:pPr>
              <w:spacing w:after="0"/>
            </w:pPr>
            <w:r>
              <w:rPr>
                <w:sz w:val="18"/>
              </w:rPr>
              <w:t>1.76</w:t>
            </w:r>
          </w:p>
        </w:tc>
        <w:tc>
          <w:tcPr>
            <w:tcW w:w="4608" w:type="dxa"/>
            <w:tcBorders>
              <w:top w:val="nil"/>
              <w:left w:val="nil"/>
              <w:bottom w:val="nil"/>
              <w:right w:val="nil"/>
            </w:tcBorders>
          </w:tcPr>
          <w:p w14:paraId="25261069" w14:textId="77777777" w:rsidR="009F4490" w:rsidRDefault="00000000">
            <w:pPr>
              <w:spacing w:after="0"/>
            </w:pPr>
            <w:r>
              <w:rPr>
                <w:sz w:val="18"/>
              </w:rPr>
              <w:t>Adaptive change and transformation</w:t>
            </w:r>
          </w:p>
        </w:tc>
      </w:tr>
      <w:tr w:rsidR="009F4490" w14:paraId="2C14C0F3" w14:textId="77777777">
        <w:trPr>
          <w:jc w:val="center"/>
        </w:trPr>
        <w:tc>
          <w:tcPr>
            <w:tcW w:w="2016" w:type="dxa"/>
            <w:tcBorders>
              <w:top w:val="nil"/>
              <w:left w:val="nil"/>
              <w:bottom w:val="nil"/>
              <w:right w:val="nil"/>
            </w:tcBorders>
          </w:tcPr>
          <w:p w14:paraId="657C9C34" w14:textId="77777777" w:rsidR="009F4490" w:rsidRDefault="00000000">
            <w:pPr>
              <w:spacing w:after="0"/>
            </w:pPr>
            <w:r>
              <w:rPr>
                <w:sz w:val="18"/>
              </w:rPr>
              <w:t>cognitive</w:t>
            </w:r>
          </w:p>
        </w:tc>
        <w:tc>
          <w:tcPr>
            <w:tcW w:w="1152" w:type="dxa"/>
            <w:tcBorders>
              <w:top w:val="nil"/>
              <w:left w:val="nil"/>
              <w:bottom w:val="nil"/>
              <w:right w:val="nil"/>
            </w:tcBorders>
          </w:tcPr>
          <w:p w14:paraId="78815A51" w14:textId="77777777" w:rsidR="009F4490" w:rsidRDefault="00000000">
            <w:pPr>
              <w:spacing w:after="0"/>
            </w:pPr>
            <w:r>
              <w:rPr>
                <w:sz w:val="18"/>
              </w:rPr>
              <w:t>122</w:t>
            </w:r>
          </w:p>
        </w:tc>
        <w:tc>
          <w:tcPr>
            <w:tcW w:w="1440" w:type="dxa"/>
            <w:tcBorders>
              <w:top w:val="nil"/>
              <w:left w:val="nil"/>
              <w:bottom w:val="nil"/>
              <w:right w:val="nil"/>
            </w:tcBorders>
          </w:tcPr>
          <w:p w14:paraId="1572D70E" w14:textId="77777777" w:rsidR="009F4490" w:rsidRDefault="00000000">
            <w:pPr>
              <w:spacing w:after="0"/>
            </w:pPr>
            <w:r>
              <w:rPr>
                <w:sz w:val="18"/>
              </w:rPr>
              <w:t>1.35</w:t>
            </w:r>
          </w:p>
        </w:tc>
        <w:tc>
          <w:tcPr>
            <w:tcW w:w="4608" w:type="dxa"/>
            <w:tcBorders>
              <w:top w:val="nil"/>
              <w:left w:val="nil"/>
              <w:bottom w:val="nil"/>
              <w:right w:val="nil"/>
            </w:tcBorders>
          </w:tcPr>
          <w:p w14:paraId="71B0F0DA" w14:textId="77777777" w:rsidR="009F4490" w:rsidRDefault="00000000">
            <w:pPr>
              <w:spacing w:after="0"/>
            </w:pPr>
            <w:r>
              <w:rPr>
                <w:sz w:val="18"/>
              </w:rPr>
              <w:t>Cognitive engagement</w:t>
            </w:r>
          </w:p>
        </w:tc>
      </w:tr>
      <w:tr w:rsidR="009F4490" w14:paraId="3B604725" w14:textId="77777777">
        <w:trPr>
          <w:jc w:val="center"/>
        </w:trPr>
        <w:tc>
          <w:tcPr>
            <w:tcW w:w="2016" w:type="dxa"/>
            <w:tcBorders>
              <w:top w:val="nil"/>
              <w:left w:val="nil"/>
              <w:bottom w:val="nil"/>
              <w:right w:val="nil"/>
            </w:tcBorders>
          </w:tcPr>
          <w:p w14:paraId="333AF788" w14:textId="77777777" w:rsidR="009F4490" w:rsidRDefault="00000000">
            <w:pPr>
              <w:spacing w:after="0"/>
            </w:pPr>
            <w:r>
              <w:rPr>
                <w:sz w:val="18"/>
              </w:rPr>
              <w:t>quality</w:t>
            </w:r>
          </w:p>
        </w:tc>
        <w:tc>
          <w:tcPr>
            <w:tcW w:w="1152" w:type="dxa"/>
            <w:tcBorders>
              <w:top w:val="nil"/>
              <w:left w:val="nil"/>
              <w:bottom w:val="nil"/>
              <w:right w:val="nil"/>
            </w:tcBorders>
          </w:tcPr>
          <w:p w14:paraId="7836DA4B" w14:textId="77777777" w:rsidR="009F4490" w:rsidRDefault="00000000">
            <w:pPr>
              <w:spacing w:after="0"/>
            </w:pPr>
            <w:r>
              <w:rPr>
                <w:sz w:val="18"/>
              </w:rPr>
              <w:t>89</w:t>
            </w:r>
          </w:p>
        </w:tc>
        <w:tc>
          <w:tcPr>
            <w:tcW w:w="1440" w:type="dxa"/>
            <w:tcBorders>
              <w:top w:val="nil"/>
              <w:left w:val="nil"/>
              <w:bottom w:val="nil"/>
              <w:right w:val="nil"/>
            </w:tcBorders>
          </w:tcPr>
          <w:p w14:paraId="6B6170CB" w14:textId="77777777" w:rsidR="009F4490" w:rsidRDefault="00000000">
            <w:pPr>
              <w:spacing w:after="0"/>
            </w:pPr>
            <w:r>
              <w:rPr>
                <w:sz w:val="18"/>
              </w:rPr>
              <w:t>1.05</w:t>
            </w:r>
          </w:p>
        </w:tc>
        <w:tc>
          <w:tcPr>
            <w:tcW w:w="4608" w:type="dxa"/>
            <w:tcBorders>
              <w:top w:val="nil"/>
              <w:left w:val="nil"/>
              <w:bottom w:val="nil"/>
              <w:right w:val="nil"/>
            </w:tcBorders>
          </w:tcPr>
          <w:p w14:paraId="14311E33" w14:textId="77777777" w:rsidR="009F4490" w:rsidRDefault="00000000">
            <w:pPr>
              <w:spacing w:after="0"/>
            </w:pPr>
            <w:r>
              <w:rPr>
                <w:sz w:val="18"/>
              </w:rPr>
              <w:t>Path quality</w:t>
            </w:r>
          </w:p>
        </w:tc>
      </w:tr>
      <w:tr w:rsidR="009F4490" w14:paraId="57AE6468" w14:textId="77777777">
        <w:trPr>
          <w:jc w:val="center"/>
        </w:trPr>
        <w:tc>
          <w:tcPr>
            <w:tcW w:w="2016" w:type="dxa"/>
            <w:tcBorders>
              <w:top w:val="nil"/>
              <w:left w:val="nil"/>
              <w:bottom w:val="nil"/>
              <w:right w:val="nil"/>
            </w:tcBorders>
          </w:tcPr>
          <w:p w14:paraId="77962E41" w14:textId="77777777" w:rsidR="009F4490" w:rsidRDefault="00000000">
            <w:pPr>
              <w:spacing w:after="0"/>
            </w:pPr>
            <w:r>
              <w:rPr>
                <w:sz w:val="18"/>
              </w:rPr>
              <w:t>process</w:t>
            </w:r>
          </w:p>
        </w:tc>
        <w:tc>
          <w:tcPr>
            <w:tcW w:w="1152" w:type="dxa"/>
            <w:tcBorders>
              <w:top w:val="nil"/>
              <w:left w:val="nil"/>
              <w:bottom w:val="nil"/>
              <w:right w:val="nil"/>
            </w:tcBorders>
          </w:tcPr>
          <w:p w14:paraId="57796F52" w14:textId="77777777" w:rsidR="009F4490" w:rsidRDefault="00000000">
            <w:pPr>
              <w:spacing w:after="0"/>
            </w:pPr>
            <w:r>
              <w:rPr>
                <w:sz w:val="18"/>
              </w:rPr>
              <w:t>86</w:t>
            </w:r>
          </w:p>
        </w:tc>
        <w:tc>
          <w:tcPr>
            <w:tcW w:w="1440" w:type="dxa"/>
            <w:tcBorders>
              <w:top w:val="nil"/>
              <w:left w:val="nil"/>
              <w:bottom w:val="nil"/>
              <w:right w:val="nil"/>
            </w:tcBorders>
          </w:tcPr>
          <w:p w14:paraId="68B0726E" w14:textId="77777777" w:rsidR="009F4490" w:rsidRDefault="00000000">
            <w:pPr>
              <w:spacing w:after="0"/>
            </w:pPr>
            <w:r>
              <w:rPr>
                <w:sz w:val="18"/>
              </w:rPr>
              <w:t>1.42</w:t>
            </w:r>
          </w:p>
        </w:tc>
        <w:tc>
          <w:tcPr>
            <w:tcW w:w="4608" w:type="dxa"/>
            <w:tcBorders>
              <w:top w:val="nil"/>
              <w:left w:val="nil"/>
              <w:bottom w:val="nil"/>
              <w:right w:val="nil"/>
            </w:tcBorders>
          </w:tcPr>
          <w:p w14:paraId="5422D767" w14:textId="77777777" w:rsidR="009F4490" w:rsidRDefault="00000000">
            <w:pPr>
              <w:spacing w:after="0"/>
            </w:pPr>
            <w:r>
              <w:rPr>
                <w:sz w:val="18"/>
              </w:rPr>
              <w:t>Longitudinal learning process</w:t>
            </w:r>
          </w:p>
        </w:tc>
      </w:tr>
      <w:tr w:rsidR="009F4490" w14:paraId="1317C3EC" w14:textId="77777777">
        <w:trPr>
          <w:jc w:val="center"/>
        </w:trPr>
        <w:tc>
          <w:tcPr>
            <w:tcW w:w="2016" w:type="dxa"/>
            <w:tcBorders>
              <w:top w:val="nil"/>
              <w:left w:val="nil"/>
              <w:bottom w:val="nil"/>
              <w:right w:val="nil"/>
            </w:tcBorders>
          </w:tcPr>
          <w:p w14:paraId="584EC963" w14:textId="77777777" w:rsidR="009F4490" w:rsidRDefault="00000000">
            <w:pPr>
              <w:spacing w:after="0"/>
            </w:pPr>
            <w:r>
              <w:rPr>
                <w:sz w:val="18"/>
              </w:rPr>
              <w:t>personalized</w:t>
            </w:r>
          </w:p>
        </w:tc>
        <w:tc>
          <w:tcPr>
            <w:tcW w:w="1152" w:type="dxa"/>
            <w:tcBorders>
              <w:top w:val="nil"/>
              <w:left w:val="nil"/>
              <w:bottom w:val="nil"/>
              <w:right w:val="nil"/>
            </w:tcBorders>
          </w:tcPr>
          <w:p w14:paraId="6190D279" w14:textId="77777777" w:rsidR="009F4490" w:rsidRDefault="00000000">
            <w:pPr>
              <w:spacing w:after="0"/>
            </w:pPr>
            <w:r>
              <w:rPr>
                <w:sz w:val="18"/>
              </w:rPr>
              <w:t>66</w:t>
            </w:r>
          </w:p>
        </w:tc>
        <w:tc>
          <w:tcPr>
            <w:tcW w:w="1440" w:type="dxa"/>
            <w:tcBorders>
              <w:top w:val="nil"/>
              <w:left w:val="nil"/>
              <w:bottom w:val="nil"/>
              <w:right w:val="nil"/>
            </w:tcBorders>
          </w:tcPr>
          <w:p w14:paraId="0BE7614C" w14:textId="77777777" w:rsidR="009F4490" w:rsidRDefault="00000000">
            <w:pPr>
              <w:spacing w:after="0"/>
            </w:pPr>
            <w:r>
              <w:rPr>
                <w:sz w:val="18"/>
              </w:rPr>
              <w:t>1.24</w:t>
            </w:r>
          </w:p>
        </w:tc>
        <w:tc>
          <w:tcPr>
            <w:tcW w:w="4608" w:type="dxa"/>
            <w:tcBorders>
              <w:top w:val="nil"/>
              <w:left w:val="nil"/>
              <w:bottom w:val="nil"/>
              <w:right w:val="nil"/>
            </w:tcBorders>
          </w:tcPr>
          <w:p w14:paraId="468C6552" w14:textId="77777777" w:rsidR="009F4490" w:rsidRDefault="00000000">
            <w:pPr>
              <w:spacing w:after="0"/>
            </w:pPr>
            <w:r>
              <w:rPr>
                <w:sz w:val="18"/>
              </w:rPr>
              <w:t>AI personalization</w:t>
            </w:r>
          </w:p>
        </w:tc>
      </w:tr>
      <w:tr w:rsidR="009F4490" w14:paraId="5FEBC1EB" w14:textId="77777777">
        <w:trPr>
          <w:jc w:val="center"/>
        </w:trPr>
        <w:tc>
          <w:tcPr>
            <w:tcW w:w="2016" w:type="dxa"/>
            <w:tcBorders>
              <w:top w:val="nil"/>
              <w:left w:val="nil"/>
              <w:bottom w:val="nil"/>
              <w:right w:val="nil"/>
            </w:tcBorders>
          </w:tcPr>
          <w:p w14:paraId="11C3F301" w14:textId="77777777" w:rsidR="009F4490" w:rsidRDefault="00000000">
            <w:pPr>
              <w:spacing w:after="0"/>
            </w:pPr>
            <w:r>
              <w:rPr>
                <w:sz w:val="18"/>
              </w:rPr>
              <w:t>continued</w:t>
            </w:r>
          </w:p>
        </w:tc>
        <w:tc>
          <w:tcPr>
            <w:tcW w:w="1152" w:type="dxa"/>
            <w:tcBorders>
              <w:top w:val="nil"/>
              <w:left w:val="nil"/>
              <w:bottom w:val="nil"/>
              <w:right w:val="nil"/>
            </w:tcBorders>
          </w:tcPr>
          <w:p w14:paraId="254E1EAB" w14:textId="77777777" w:rsidR="009F4490" w:rsidRDefault="00000000">
            <w:pPr>
              <w:spacing w:after="0"/>
            </w:pPr>
            <w:r>
              <w:rPr>
                <w:sz w:val="18"/>
              </w:rPr>
              <w:t>57</w:t>
            </w:r>
          </w:p>
        </w:tc>
        <w:tc>
          <w:tcPr>
            <w:tcW w:w="1440" w:type="dxa"/>
            <w:tcBorders>
              <w:top w:val="nil"/>
              <w:left w:val="nil"/>
              <w:bottom w:val="nil"/>
              <w:right w:val="nil"/>
            </w:tcBorders>
          </w:tcPr>
          <w:p w14:paraId="40FB4D87" w14:textId="77777777" w:rsidR="009F4490" w:rsidRDefault="00000000">
            <w:pPr>
              <w:spacing w:after="0"/>
            </w:pPr>
            <w:r>
              <w:rPr>
                <w:sz w:val="18"/>
              </w:rPr>
              <w:t>1.10</w:t>
            </w:r>
          </w:p>
        </w:tc>
        <w:tc>
          <w:tcPr>
            <w:tcW w:w="4608" w:type="dxa"/>
            <w:tcBorders>
              <w:top w:val="nil"/>
              <w:left w:val="nil"/>
              <w:bottom w:val="nil"/>
              <w:right w:val="nil"/>
            </w:tcBorders>
          </w:tcPr>
          <w:p w14:paraId="03DA11DB" w14:textId="77777777" w:rsidR="009F4490" w:rsidRDefault="00000000">
            <w:pPr>
              <w:spacing w:after="0"/>
            </w:pPr>
            <w:r>
              <w:rPr>
                <w:sz w:val="18"/>
              </w:rPr>
              <w:t>Persistence over time</w:t>
            </w:r>
          </w:p>
        </w:tc>
      </w:tr>
      <w:tr w:rsidR="009F4490" w14:paraId="6F651543" w14:textId="77777777">
        <w:trPr>
          <w:jc w:val="center"/>
        </w:trPr>
        <w:tc>
          <w:tcPr>
            <w:tcW w:w="2016" w:type="dxa"/>
            <w:tcBorders>
              <w:top w:val="nil"/>
              <w:left w:val="nil"/>
              <w:bottom w:val="nil"/>
              <w:right w:val="nil"/>
            </w:tcBorders>
          </w:tcPr>
          <w:p w14:paraId="727B3986" w14:textId="77777777" w:rsidR="009F4490" w:rsidRDefault="00000000">
            <w:pPr>
              <w:spacing w:after="0"/>
            </w:pPr>
            <w:r>
              <w:rPr>
                <w:sz w:val="18"/>
              </w:rPr>
              <w:t>students</w:t>
            </w:r>
          </w:p>
        </w:tc>
        <w:tc>
          <w:tcPr>
            <w:tcW w:w="1152" w:type="dxa"/>
            <w:tcBorders>
              <w:top w:val="nil"/>
              <w:left w:val="nil"/>
              <w:bottom w:val="nil"/>
              <w:right w:val="nil"/>
            </w:tcBorders>
          </w:tcPr>
          <w:p w14:paraId="7C5AABC2" w14:textId="77777777" w:rsidR="009F4490" w:rsidRDefault="00000000">
            <w:pPr>
              <w:spacing w:after="0"/>
            </w:pPr>
            <w:r>
              <w:rPr>
                <w:sz w:val="18"/>
              </w:rPr>
              <w:t>53</w:t>
            </w:r>
          </w:p>
        </w:tc>
        <w:tc>
          <w:tcPr>
            <w:tcW w:w="1440" w:type="dxa"/>
            <w:tcBorders>
              <w:top w:val="nil"/>
              <w:left w:val="nil"/>
              <w:bottom w:val="nil"/>
              <w:right w:val="nil"/>
            </w:tcBorders>
          </w:tcPr>
          <w:p w14:paraId="3D7C28D6" w14:textId="77777777" w:rsidR="009F4490" w:rsidRDefault="00000000">
            <w:pPr>
              <w:spacing w:after="0"/>
            </w:pPr>
            <w:r>
              <w:rPr>
                <w:sz w:val="18"/>
              </w:rPr>
              <w:t>2.59</w:t>
            </w:r>
          </w:p>
        </w:tc>
        <w:tc>
          <w:tcPr>
            <w:tcW w:w="4608" w:type="dxa"/>
            <w:tcBorders>
              <w:top w:val="nil"/>
              <w:left w:val="nil"/>
              <w:bottom w:val="nil"/>
              <w:right w:val="nil"/>
            </w:tcBorders>
          </w:tcPr>
          <w:p w14:paraId="5F378137" w14:textId="77777777" w:rsidR="009F4490" w:rsidRDefault="00000000">
            <w:pPr>
              <w:spacing w:after="0"/>
            </w:pPr>
            <w:r>
              <w:rPr>
                <w:sz w:val="18"/>
              </w:rPr>
              <w:t>Participant-centered focus</w:t>
            </w:r>
          </w:p>
        </w:tc>
      </w:tr>
      <w:tr w:rsidR="009F4490" w14:paraId="529C4E1C" w14:textId="77777777">
        <w:trPr>
          <w:jc w:val="center"/>
        </w:trPr>
        <w:tc>
          <w:tcPr>
            <w:tcW w:w="2016" w:type="dxa"/>
            <w:tcBorders>
              <w:top w:val="nil"/>
              <w:left w:val="nil"/>
              <w:bottom w:val="nil"/>
              <w:right w:val="nil"/>
            </w:tcBorders>
          </w:tcPr>
          <w:p w14:paraId="13ED95F7" w14:textId="77777777" w:rsidR="009F4490" w:rsidRDefault="00000000">
            <w:pPr>
              <w:spacing w:after="0"/>
            </w:pPr>
            <w:r>
              <w:rPr>
                <w:sz w:val="18"/>
              </w:rPr>
              <w:t>emotional</w:t>
            </w:r>
          </w:p>
        </w:tc>
        <w:tc>
          <w:tcPr>
            <w:tcW w:w="1152" w:type="dxa"/>
            <w:tcBorders>
              <w:top w:val="nil"/>
              <w:left w:val="nil"/>
              <w:bottom w:val="nil"/>
              <w:right w:val="nil"/>
            </w:tcBorders>
          </w:tcPr>
          <w:p w14:paraId="1C9EEA7E" w14:textId="77777777" w:rsidR="009F4490" w:rsidRDefault="00000000">
            <w:pPr>
              <w:spacing w:after="0"/>
            </w:pPr>
            <w:r>
              <w:rPr>
                <w:sz w:val="18"/>
              </w:rPr>
              <w:t>51</w:t>
            </w:r>
          </w:p>
        </w:tc>
        <w:tc>
          <w:tcPr>
            <w:tcW w:w="1440" w:type="dxa"/>
            <w:tcBorders>
              <w:top w:val="nil"/>
              <w:left w:val="nil"/>
              <w:bottom w:val="nil"/>
              <w:right w:val="nil"/>
            </w:tcBorders>
          </w:tcPr>
          <w:p w14:paraId="17969B5F" w14:textId="77777777" w:rsidR="009F4490" w:rsidRDefault="00000000">
            <w:pPr>
              <w:spacing w:after="0"/>
            </w:pPr>
            <w:r>
              <w:rPr>
                <w:sz w:val="18"/>
              </w:rPr>
              <w:t>1.67</w:t>
            </w:r>
          </w:p>
        </w:tc>
        <w:tc>
          <w:tcPr>
            <w:tcW w:w="4608" w:type="dxa"/>
            <w:tcBorders>
              <w:top w:val="nil"/>
              <w:left w:val="nil"/>
              <w:bottom w:val="nil"/>
              <w:right w:val="nil"/>
            </w:tcBorders>
          </w:tcPr>
          <w:p w14:paraId="07D35CD0" w14:textId="77777777" w:rsidR="009F4490" w:rsidRDefault="00000000">
            <w:pPr>
              <w:spacing w:after="0"/>
            </w:pPr>
            <w:r>
              <w:rPr>
                <w:sz w:val="18"/>
              </w:rPr>
              <w:t>Affective engagement</w:t>
            </w:r>
          </w:p>
        </w:tc>
      </w:tr>
      <w:tr w:rsidR="009F4490" w14:paraId="42585C4C" w14:textId="77777777">
        <w:trPr>
          <w:jc w:val="center"/>
        </w:trPr>
        <w:tc>
          <w:tcPr>
            <w:tcW w:w="2016" w:type="dxa"/>
            <w:tcBorders>
              <w:top w:val="nil"/>
              <w:left w:val="nil"/>
              <w:bottom w:val="nil"/>
              <w:right w:val="nil"/>
            </w:tcBorders>
          </w:tcPr>
          <w:p w14:paraId="516D6B00" w14:textId="77777777" w:rsidR="009F4490" w:rsidRDefault="00000000">
            <w:pPr>
              <w:spacing w:after="0"/>
            </w:pPr>
            <w:r>
              <w:rPr>
                <w:sz w:val="18"/>
              </w:rPr>
              <w:t>response</w:t>
            </w:r>
          </w:p>
        </w:tc>
        <w:tc>
          <w:tcPr>
            <w:tcW w:w="1152" w:type="dxa"/>
            <w:tcBorders>
              <w:top w:val="nil"/>
              <w:left w:val="nil"/>
              <w:bottom w:val="nil"/>
              <w:right w:val="nil"/>
            </w:tcBorders>
          </w:tcPr>
          <w:p w14:paraId="6DAECF3D" w14:textId="77777777" w:rsidR="009F4490" w:rsidRDefault="00000000">
            <w:pPr>
              <w:spacing w:after="0"/>
            </w:pPr>
            <w:r>
              <w:rPr>
                <w:sz w:val="18"/>
              </w:rPr>
              <w:t>51</w:t>
            </w:r>
          </w:p>
        </w:tc>
        <w:tc>
          <w:tcPr>
            <w:tcW w:w="1440" w:type="dxa"/>
            <w:tcBorders>
              <w:top w:val="nil"/>
              <w:left w:val="nil"/>
              <w:bottom w:val="nil"/>
              <w:right w:val="nil"/>
            </w:tcBorders>
          </w:tcPr>
          <w:p w14:paraId="66515B1B" w14:textId="77777777" w:rsidR="009F4490" w:rsidRDefault="00000000">
            <w:pPr>
              <w:spacing w:after="0"/>
            </w:pPr>
            <w:r>
              <w:rPr>
                <w:sz w:val="18"/>
              </w:rPr>
              <w:t>1.61</w:t>
            </w:r>
          </w:p>
        </w:tc>
        <w:tc>
          <w:tcPr>
            <w:tcW w:w="4608" w:type="dxa"/>
            <w:tcBorders>
              <w:top w:val="nil"/>
              <w:left w:val="nil"/>
              <w:bottom w:val="nil"/>
              <w:right w:val="nil"/>
            </w:tcBorders>
          </w:tcPr>
          <w:p w14:paraId="5A211610" w14:textId="77777777" w:rsidR="009F4490" w:rsidRDefault="00000000">
            <w:pPr>
              <w:spacing w:after="0"/>
            </w:pPr>
            <w:r>
              <w:rPr>
                <w:sz w:val="18"/>
              </w:rPr>
              <w:t>Student response and feedback</w:t>
            </w:r>
          </w:p>
        </w:tc>
      </w:tr>
      <w:tr w:rsidR="009F4490" w14:paraId="10369159" w14:textId="77777777">
        <w:trPr>
          <w:jc w:val="center"/>
        </w:trPr>
        <w:tc>
          <w:tcPr>
            <w:tcW w:w="2016" w:type="dxa"/>
            <w:tcBorders>
              <w:top w:val="nil"/>
              <w:left w:val="nil"/>
              <w:bottom w:val="nil"/>
              <w:right w:val="nil"/>
            </w:tcBorders>
          </w:tcPr>
          <w:p w14:paraId="52D9AC72" w14:textId="77777777" w:rsidR="009F4490" w:rsidRDefault="00000000">
            <w:pPr>
              <w:spacing w:after="0"/>
            </w:pPr>
            <w:r>
              <w:rPr>
                <w:sz w:val="18"/>
              </w:rPr>
              <w:t>persistence</w:t>
            </w:r>
          </w:p>
        </w:tc>
        <w:tc>
          <w:tcPr>
            <w:tcW w:w="1152" w:type="dxa"/>
            <w:tcBorders>
              <w:top w:val="nil"/>
              <w:left w:val="nil"/>
              <w:bottom w:val="nil"/>
              <w:right w:val="nil"/>
            </w:tcBorders>
          </w:tcPr>
          <w:p w14:paraId="03B96D48" w14:textId="77777777" w:rsidR="009F4490" w:rsidRDefault="00000000">
            <w:pPr>
              <w:spacing w:after="0"/>
            </w:pPr>
            <w:r>
              <w:rPr>
                <w:sz w:val="18"/>
              </w:rPr>
              <w:t>50</w:t>
            </w:r>
          </w:p>
        </w:tc>
        <w:tc>
          <w:tcPr>
            <w:tcW w:w="1440" w:type="dxa"/>
            <w:tcBorders>
              <w:top w:val="nil"/>
              <w:left w:val="nil"/>
              <w:bottom w:val="nil"/>
              <w:right w:val="nil"/>
            </w:tcBorders>
          </w:tcPr>
          <w:p w14:paraId="7BA20ACA" w14:textId="77777777" w:rsidR="009F4490" w:rsidRDefault="00000000">
            <w:pPr>
              <w:spacing w:after="0"/>
            </w:pPr>
            <w:r>
              <w:rPr>
                <w:sz w:val="18"/>
              </w:rPr>
              <w:t>1.87</w:t>
            </w:r>
          </w:p>
        </w:tc>
        <w:tc>
          <w:tcPr>
            <w:tcW w:w="4608" w:type="dxa"/>
            <w:tcBorders>
              <w:top w:val="nil"/>
              <w:left w:val="nil"/>
              <w:bottom w:val="nil"/>
              <w:right w:val="nil"/>
            </w:tcBorders>
          </w:tcPr>
          <w:p w14:paraId="1284EAF6" w14:textId="77777777" w:rsidR="009F4490" w:rsidRDefault="00000000">
            <w:pPr>
              <w:spacing w:after="0"/>
            </w:pPr>
            <w:r>
              <w:rPr>
                <w:sz w:val="18"/>
              </w:rPr>
              <w:t>Continued participation</w:t>
            </w:r>
          </w:p>
        </w:tc>
      </w:tr>
      <w:tr w:rsidR="009F4490" w14:paraId="728B4CD8" w14:textId="77777777">
        <w:trPr>
          <w:jc w:val="center"/>
        </w:trPr>
        <w:tc>
          <w:tcPr>
            <w:tcW w:w="2016" w:type="dxa"/>
            <w:tcBorders>
              <w:top w:val="nil"/>
              <w:left w:val="nil"/>
              <w:bottom w:val="nil"/>
              <w:right w:val="nil"/>
            </w:tcBorders>
          </w:tcPr>
          <w:p w14:paraId="1872BCBB" w14:textId="77777777" w:rsidR="009F4490" w:rsidRDefault="00000000">
            <w:pPr>
              <w:spacing w:after="0"/>
            </w:pPr>
            <w:r>
              <w:rPr>
                <w:sz w:val="18"/>
              </w:rPr>
              <w:t>helped</w:t>
            </w:r>
          </w:p>
        </w:tc>
        <w:tc>
          <w:tcPr>
            <w:tcW w:w="1152" w:type="dxa"/>
            <w:tcBorders>
              <w:top w:val="nil"/>
              <w:left w:val="nil"/>
              <w:bottom w:val="nil"/>
              <w:right w:val="nil"/>
            </w:tcBorders>
          </w:tcPr>
          <w:p w14:paraId="04BF0AA9" w14:textId="77777777" w:rsidR="009F4490" w:rsidRDefault="00000000">
            <w:pPr>
              <w:spacing w:after="0"/>
            </w:pPr>
            <w:r>
              <w:rPr>
                <w:sz w:val="18"/>
              </w:rPr>
              <w:t>45</w:t>
            </w:r>
          </w:p>
        </w:tc>
        <w:tc>
          <w:tcPr>
            <w:tcW w:w="1440" w:type="dxa"/>
            <w:tcBorders>
              <w:top w:val="nil"/>
              <w:left w:val="nil"/>
              <w:bottom w:val="nil"/>
              <w:right w:val="nil"/>
            </w:tcBorders>
          </w:tcPr>
          <w:p w14:paraId="300895C4" w14:textId="77777777" w:rsidR="009F4490" w:rsidRDefault="00000000">
            <w:pPr>
              <w:spacing w:after="0"/>
            </w:pPr>
            <w:r>
              <w:rPr>
                <w:sz w:val="18"/>
              </w:rPr>
              <w:t>1.38</w:t>
            </w:r>
          </w:p>
        </w:tc>
        <w:tc>
          <w:tcPr>
            <w:tcW w:w="4608" w:type="dxa"/>
            <w:tcBorders>
              <w:top w:val="nil"/>
              <w:left w:val="nil"/>
              <w:bottom w:val="nil"/>
              <w:right w:val="nil"/>
            </w:tcBorders>
          </w:tcPr>
          <w:p w14:paraId="546645A9" w14:textId="77777777" w:rsidR="009F4490" w:rsidRDefault="00000000">
            <w:pPr>
              <w:spacing w:after="0"/>
            </w:pPr>
            <w:r>
              <w:rPr>
                <w:sz w:val="18"/>
              </w:rPr>
              <w:t>Perceived support</w:t>
            </w:r>
          </w:p>
        </w:tc>
      </w:tr>
      <w:tr w:rsidR="009F4490" w14:paraId="5BF1E995" w14:textId="77777777">
        <w:trPr>
          <w:jc w:val="center"/>
        </w:trPr>
        <w:tc>
          <w:tcPr>
            <w:tcW w:w="2016" w:type="dxa"/>
            <w:tcBorders>
              <w:top w:val="nil"/>
              <w:left w:val="nil"/>
              <w:bottom w:val="nil"/>
              <w:right w:val="nil"/>
            </w:tcBorders>
          </w:tcPr>
          <w:p w14:paraId="650FDC40" w14:textId="77777777" w:rsidR="009F4490" w:rsidRDefault="00000000">
            <w:pPr>
              <w:spacing w:after="0"/>
            </w:pPr>
            <w:r>
              <w:rPr>
                <w:sz w:val="18"/>
              </w:rPr>
              <w:t>support</w:t>
            </w:r>
          </w:p>
        </w:tc>
        <w:tc>
          <w:tcPr>
            <w:tcW w:w="1152" w:type="dxa"/>
            <w:tcBorders>
              <w:top w:val="nil"/>
              <w:left w:val="nil"/>
              <w:bottom w:val="nil"/>
              <w:right w:val="nil"/>
            </w:tcBorders>
          </w:tcPr>
          <w:p w14:paraId="2C815EBD" w14:textId="77777777" w:rsidR="009F4490" w:rsidRDefault="00000000">
            <w:pPr>
              <w:spacing w:after="0"/>
            </w:pPr>
            <w:r>
              <w:rPr>
                <w:sz w:val="18"/>
              </w:rPr>
              <w:t>44</w:t>
            </w:r>
          </w:p>
        </w:tc>
        <w:tc>
          <w:tcPr>
            <w:tcW w:w="1440" w:type="dxa"/>
            <w:tcBorders>
              <w:top w:val="nil"/>
              <w:left w:val="nil"/>
              <w:bottom w:val="nil"/>
              <w:right w:val="nil"/>
            </w:tcBorders>
          </w:tcPr>
          <w:p w14:paraId="7A1C4A2E" w14:textId="77777777" w:rsidR="009F4490" w:rsidRDefault="00000000">
            <w:pPr>
              <w:spacing w:after="0"/>
            </w:pPr>
            <w:r>
              <w:rPr>
                <w:sz w:val="18"/>
              </w:rPr>
              <w:t>0.84</w:t>
            </w:r>
          </w:p>
        </w:tc>
        <w:tc>
          <w:tcPr>
            <w:tcW w:w="4608" w:type="dxa"/>
            <w:tcBorders>
              <w:top w:val="nil"/>
              <w:left w:val="nil"/>
              <w:bottom w:val="nil"/>
              <w:right w:val="nil"/>
            </w:tcBorders>
          </w:tcPr>
          <w:p w14:paraId="2A56B887" w14:textId="77777777" w:rsidR="009F4490" w:rsidRDefault="00000000">
            <w:pPr>
              <w:spacing w:after="0"/>
            </w:pPr>
            <w:r>
              <w:rPr>
                <w:sz w:val="18"/>
              </w:rPr>
              <w:t>Perceived support</w:t>
            </w:r>
          </w:p>
        </w:tc>
      </w:tr>
      <w:tr w:rsidR="009F4490" w14:paraId="1852BA5A" w14:textId="77777777">
        <w:trPr>
          <w:jc w:val="center"/>
        </w:trPr>
        <w:tc>
          <w:tcPr>
            <w:tcW w:w="2016" w:type="dxa"/>
            <w:tcBorders>
              <w:top w:val="nil"/>
              <w:left w:val="nil"/>
              <w:bottom w:val="nil"/>
              <w:right w:val="nil"/>
            </w:tcBorders>
          </w:tcPr>
          <w:p w14:paraId="6A9AF176" w14:textId="77777777" w:rsidR="009F4490" w:rsidRDefault="00000000">
            <w:pPr>
              <w:spacing w:after="0"/>
            </w:pPr>
            <w:r>
              <w:rPr>
                <w:sz w:val="18"/>
              </w:rPr>
              <w:t>engagement</w:t>
            </w:r>
          </w:p>
        </w:tc>
        <w:tc>
          <w:tcPr>
            <w:tcW w:w="1152" w:type="dxa"/>
            <w:tcBorders>
              <w:top w:val="nil"/>
              <w:left w:val="nil"/>
              <w:bottom w:val="nil"/>
              <w:right w:val="nil"/>
            </w:tcBorders>
          </w:tcPr>
          <w:p w14:paraId="552E3121" w14:textId="77777777" w:rsidR="009F4490" w:rsidRDefault="00000000">
            <w:pPr>
              <w:spacing w:after="0"/>
            </w:pPr>
            <w:r>
              <w:rPr>
                <w:sz w:val="18"/>
              </w:rPr>
              <w:t>42</w:t>
            </w:r>
          </w:p>
        </w:tc>
        <w:tc>
          <w:tcPr>
            <w:tcW w:w="1440" w:type="dxa"/>
            <w:tcBorders>
              <w:top w:val="nil"/>
              <w:left w:val="nil"/>
              <w:bottom w:val="nil"/>
              <w:right w:val="nil"/>
            </w:tcBorders>
          </w:tcPr>
          <w:p w14:paraId="681FA317" w14:textId="77777777" w:rsidR="009F4490" w:rsidRDefault="00000000">
            <w:pPr>
              <w:spacing w:after="0"/>
            </w:pPr>
            <w:r>
              <w:rPr>
                <w:sz w:val="18"/>
              </w:rPr>
              <w:t>0.59</w:t>
            </w:r>
          </w:p>
        </w:tc>
        <w:tc>
          <w:tcPr>
            <w:tcW w:w="4608" w:type="dxa"/>
            <w:tcBorders>
              <w:top w:val="nil"/>
              <w:left w:val="nil"/>
              <w:bottom w:val="nil"/>
              <w:right w:val="nil"/>
            </w:tcBorders>
          </w:tcPr>
          <w:p w14:paraId="20C09CF9" w14:textId="77777777" w:rsidR="009F4490" w:rsidRDefault="00000000">
            <w:pPr>
              <w:spacing w:after="0"/>
            </w:pPr>
            <w:r>
              <w:rPr>
                <w:sz w:val="18"/>
              </w:rPr>
              <w:t>Engagement construct</w:t>
            </w:r>
          </w:p>
        </w:tc>
      </w:tr>
      <w:tr w:rsidR="009F4490" w14:paraId="2E14AD43" w14:textId="77777777">
        <w:trPr>
          <w:jc w:val="center"/>
        </w:trPr>
        <w:tc>
          <w:tcPr>
            <w:tcW w:w="2016" w:type="dxa"/>
            <w:tcBorders>
              <w:top w:val="nil"/>
              <w:left w:val="nil"/>
              <w:bottom w:val="nil"/>
              <w:right w:val="nil"/>
            </w:tcBorders>
          </w:tcPr>
          <w:p w14:paraId="38C3C385" w14:textId="77777777" w:rsidR="009F4490" w:rsidRDefault="00000000">
            <w:pPr>
              <w:spacing w:after="0"/>
            </w:pPr>
            <w:r>
              <w:rPr>
                <w:sz w:val="18"/>
              </w:rPr>
              <w:t>controlling</w:t>
            </w:r>
          </w:p>
        </w:tc>
        <w:tc>
          <w:tcPr>
            <w:tcW w:w="1152" w:type="dxa"/>
            <w:tcBorders>
              <w:top w:val="nil"/>
              <w:left w:val="nil"/>
              <w:bottom w:val="nil"/>
              <w:right w:val="nil"/>
            </w:tcBorders>
          </w:tcPr>
          <w:p w14:paraId="4930A154" w14:textId="77777777" w:rsidR="009F4490" w:rsidRDefault="00000000">
            <w:pPr>
              <w:spacing w:after="0"/>
            </w:pPr>
            <w:r>
              <w:rPr>
                <w:sz w:val="18"/>
              </w:rPr>
              <w:t>33</w:t>
            </w:r>
          </w:p>
        </w:tc>
        <w:tc>
          <w:tcPr>
            <w:tcW w:w="1440" w:type="dxa"/>
            <w:tcBorders>
              <w:top w:val="nil"/>
              <w:left w:val="nil"/>
              <w:bottom w:val="nil"/>
              <w:right w:val="nil"/>
            </w:tcBorders>
          </w:tcPr>
          <w:p w14:paraId="69A9EF73" w14:textId="77777777" w:rsidR="009F4490" w:rsidRDefault="00000000">
            <w:pPr>
              <w:spacing w:after="0"/>
            </w:pPr>
            <w:r>
              <w:rPr>
                <w:sz w:val="18"/>
              </w:rPr>
              <w:t>0.62</w:t>
            </w:r>
          </w:p>
        </w:tc>
        <w:tc>
          <w:tcPr>
            <w:tcW w:w="4608" w:type="dxa"/>
            <w:tcBorders>
              <w:top w:val="nil"/>
              <w:left w:val="nil"/>
              <w:bottom w:val="nil"/>
              <w:right w:val="nil"/>
            </w:tcBorders>
          </w:tcPr>
          <w:p w14:paraId="37540A1C" w14:textId="77777777" w:rsidR="009F4490" w:rsidRDefault="00000000">
            <w:pPr>
              <w:spacing w:after="0"/>
            </w:pPr>
            <w:r>
              <w:rPr>
                <w:sz w:val="18"/>
              </w:rPr>
              <w:t>Autonomy concern</w:t>
            </w:r>
          </w:p>
        </w:tc>
      </w:tr>
      <w:tr w:rsidR="009F4490" w14:paraId="6B56A4B7" w14:textId="77777777">
        <w:trPr>
          <w:jc w:val="center"/>
        </w:trPr>
        <w:tc>
          <w:tcPr>
            <w:tcW w:w="2016" w:type="dxa"/>
            <w:tcBorders>
              <w:top w:val="nil"/>
              <w:left w:val="nil"/>
              <w:bottom w:val="nil"/>
              <w:right w:val="nil"/>
            </w:tcBorders>
          </w:tcPr>
          <w:p w14:paraId="6A47BC0D" w14:textId="77777777" w:rsidR="009F4490" w:rsidRDefault="00000000">
            <w:pPr>
              <w:spacing w:after="0"/>
            </w:pPr>
            <w:r>
              <w:rPr>
                <w:sz w:val="18"/>
              </w:rPr>
              <w:t>perceived</w:t>
            </w:r>
          </w:p>
        </w:tc>
        <w:tc>
          <w:tcPr>
            <w:tcW w:w="1152" w:type="dxa"/>
            <w:tcBorders>
              <w:top w:val="nil"/>
              <w:left w:val="nil"/>
              <w:bottom w:val="nil"/>
              <w:right w:val="nil"/>
            </w:tcBorders>
          </w:tcPr>
          <w:p w14:paraId="5D064152" w14:textId="77777777" w:rsidR="009F4490" w:rsidRDefault="00000000">
            <w:pPr>
              <w:spacing w:after="0"/>
            </w:pPr>
            <w:r>
              <w:rPr>
                <w:sz w:val="18"/>
              </w:rPr>
              <w:t>29</w:t>
            </w:r>
          </w:p>
        </w:tc>
        <w:tc>
          <w:tcPr>
            <w:tcW w:w="1440" w:type="dxa"/>
            <w:tcBorders>
              <w:top w:val="nil"/>
              <w:left w:val="nil"/>
              <w:bottom w:val="nil"/>
              <w:right w:val="nil"/>
            </w:tcBorders>
          </w:tcPr>
          <w:p w14:paraId="5404D7A1" w14:textId="77777777" w:rsidR="009F4490" w:rsidRDefault="00000000">
            <w:pPr>
              <w:spacing w:after="0"/>
            </w:pPr>
            <w:r>
              <w:rPr>
                <w:sz w:val="18"/>
              </w:rPr>
              <w:t>1.06</w:t>
            </w:r>
          </w:p>
        </w:tc>
        <w:tc>
          <w:tcPr>
            <w:tcW w:w="4608" w:type="dxa"/>
            <w:tcBorders>
              <w:top w:val="nil"/>
              <w:left w:val="nil"/>
              <w:bottom w:val="nil"/>
              <w:right w:val="nil"/>
            </w:tcBorders>
          </w:tcPr>
          <w:p w14:paraId="58D12A75" w14:textId="77777777" w:rsidR="009F4490" w:rsidRDefault="00000000">
            <w:pPr>
              <w:spacing w:after="0"/>
            </w:pPr>
            <w:r>
              <w:rPr>
                <w:sz w:val="18"/>
              </w:rPr>
              <w:t>Perceived competence/experience</w:t>
            </w:r>
          </w:p>
        </w:tc>
      </w:tr>
      <w:tr w:rsidR="009F4490" w14:paraId="44A4C319" w14:textId="77777777">
        <w:trPr>
          <w:jc w:val="center"/>
        </w:trPr>
        <w:tc>
          <w:tcPr>
            <w:tcW w:w="2016" w:type="dxa"/>
            <w:tcBorders>
              <w:top w:val="nil"/>
              <w:left w:val="nil"/>
              <w:bottom w:val="nil"/>
              <w:right w:val="nil"/>
            </w:tcBorders>
          </w:tcPr>
          <w:p w14:paraId="75F9F4FE" w14:textId="77777777" w:rsidR="009F4490" w:rsidRDefault="00000000">
            <w:pPr>
              <w:spacing w:after="0"/>
            </w:pPr>
            <w:r>
              <w:rPr>
                <w:sz w:val="18"/>
              </w:rPr>
              <w:t>adaptive</w:t>
            </w:r>
          </w:p>
        </w:tc>
        <w:tc>
          <w:tcPr>
            <w:tcW w:w="1152" w:type="dxa"/>
            <w:tcBorders>
              <w:top w:val="nil"/>
              <w:left w:val="nil"/>
              <w:bottom w:val="nil"/>
              <w:right w:val="nil"/>
            </w:tcBorders>
          </w:tcPr>
          <w:p w14:paraId="11389F80" w14:textId="77777777" w:rsidR="009F4490" w:rsidRDefault="00000000">
            <w:pPr>
              <w:spacing w:after="0"/>
            </w:pPr>
            <w:r>
              <w:rPr>
                <w:sz w:val="18"/>
              </w:rPr>
              <w:t>24</w:t>
            </w:r>
          </w:p>
        </w:tc>
        <w:tc>
          <w:tcPr>
            <w:tcW w:w="1440" w:type="dxa"/>
            <w:tcBorders>
              <w:top w:val="nil"/>
              <w:left w:val="nil"/>
              <w:bottom w:val="nil"/>
              <w:right w:val="nil"/>
            </w:tcBorders>
          </w:tcPr>
          <w:p w14:paraId="444BA247" w14:textId="77777777" w:rsidR="009F4490" w:rsidRDefault="00000000">
            <w:pPr>
              <w:spacing w:after="0"/>
            </w:pPr>
            <w:r>
              <w:rPr>
                <w:sz w:val="18"/>
              </w:rPr>
              <w:t>0.98</w:t>
            </w:r>
          </w:p>
        </w:tc>
        <w:tc>
          <w:tcPr>
            <w:tcW w:w="4608" w:type="dxa"/>
            <w:tcBorders>
              <w:top w:val="nil"/>
              <w:left w:val="nil"/>
              <w:bottom w:val="nil"/>
              <w:right w:val="nil"/>
            </w:tcBorders>
          </w:tcPr>
          <w:p w14:paraId="249D6126" w14:textId="77777777" w:rsidR="009F4490" w:rsidRDefault="00000000">
            <w:pPr>
              <w:spacing w:after="0"/>
            </w:pPr>
            <w:r>
              <w:rPr>
                <w:sz w:val="18"/>
              </w:rPr>
              <w:t>Adaptive system function</w:t>
            </w:r>
          </w:p>
        </w:tc>
      </w:tr>
      <w:tr w:rsidR="009F4490" w14:paraId="3322D472" w14:textId="77777777">
        <w:trPr>
          <w:jc w:val="center"/>
        </w:trPr>
        <w:tc>
          <w:tcPr>
            <w:tcW w:w="2016" w:type="dxa"/>
            <w:tcBorders>
              <w:top w:val="nil"/>
              <w:left w:val="nil"/>
              <w:bottom w:val="nil"/>
              <w:right w:val="nil"/>
            </w:tcBorders>
          </w:tcPr>
          <w:p w14:paraId="7FDD7D2E" w14:textId="77777777" w:rsidR="009F4490" w:rsidRDefault="00000000">
            <w:pPr>
              <w:spacing w:after="0"/>
            </w:pPr>
            <w:r>
              <w:rPr>
                <w:sz w:val="18"/>
              </w:rPr>
              <w:t>synchronization</w:t>
            </w:r>
          </w:p>
        </w:tc>
        <w:tc>
          <w:tcPr>
            <w:tcW w:w="1152" w:type="dxa"/>
            <w:tcBorders>
              <w:top w:val="nil"/>
              <w:left w:val="nil"/>
              <w:bottom w:val="nil"/>
              <w:right w:val="nil"/>
            </w:tcBorders>
          </w:tcPr>
          <w:p w14:paraId="6F184B83" w14:textId="77777777" w:rsidR="009F4490" w:rsidRDefault="00000000">
            <w:pPr>
              <w:spacing w:after="0"/>
            </w:pPr>
            <w:r>
              <w:rPr>
                <w:sz w:val="18"/>
              </w:rPr>
              <w:t>22</w:t>
            </w:r>
          </w:p>
        </w:tc>
        <w:tc>
          <w:tcPr>
            <w:tcW w:w="1440" w:type="dxa"/>
            <w:tcBorders>
              <w:top w:val="nil"/>
              <w:left w:val="nil"/>
              <w:bottom w:val="nil"/>
              <w:right w:val="nil"/>
            </w:tcBorders>
          </w:tcPr>
          <w:p w14:paraId="1215DFE5" w14:textId="77777777" w:rsidR="009F4490" w:rsidRDefault="00000000">
            <w:pPr>
              <w:spacing w:after="0"/>
            </w:pPr>
            <w:r>
              <w:rPr>
                <w:sz w:val="18"/>
              </w:rPr>
              <w:t>0.46</w:t>
            </w:r>
          </w:p>
        </w:tc>
        <w:tc>
          <w:tcPr>
            <w:tcW w:w="4608" w:type="dxa"/>
            <w:tcBorders>
              <w:top w:val="nil"/>
              <w:left w:val="nil"/>
              <w:bottom w:val="nil"/>
              <w:right w:val="nil"/>
            </w:tcBorders>
          </w:tcPr>
          <w:p w14:paraId="6C3B1F0B" w14:textId="77777777" w:rsidR="009F4490" w:rsidRDefault="00000000">
            <w:pPr>
              <w:spacing w:after="0"/>
            </w:pPr>
            <w:r>
              <w:rPr>
                <w:sz w:val="18"/>
              </w:rPr>
              <w:t>Difficulty synchronization</w:t>
            </w:r>
          </w:p>
        </w:tc>
      </w:tr>
      <w:tr w:rsidR="009F4490" w14:paraId="023776C0" w14:textId="77777777">
        <w:trPr>
          <w:jc w:val="center"/>
        </w:trPr>
        <w:tc>
          <w:tcPr>
            <w:tcW w:w="2016" w:type="dxa"/>
            <w:tcBorders>
              <w:top w:val="nil"/>
              <w:left w:val="nil"/>
              <w:bottom w:val="nil"/>
              <w:right w:val="nil"/>
            </w:tcBorders>
          </w:tcPr>
          <w:p w14:paraId="5A3CDF2C" w14:textId="77777777" w:rsidR="009F4490" w:rsidRDefault="00000000">
            <w:pPr>
              <w:spacing w:after="0"/>
            </w:pPr>
            <w:r>
              <w:rPr>
                <w:sz w:val="18"/>
              </w:rPr>
              <w:t>competence</w:t>
            </w:r>
          </w:p>
        </w:tc>
        <w:tc>
          <w:tcPr>
            <w:tcW w:w="1152" w:type="dxa"/>
            <w:tcBorders>
              <w:top w:val="nil"/>
              <w:left w:val="nil"/>
              <w:bottom w:val="nil"/>
              <w:right w:val="nil"/>
            </w:tcBorders>
          </w:tcPr>
          <w:p w14:paraId="6C4A78F1" w14:textId="77777777" w:rsidR="009F4490" w:rsidRDefault="00000000">
            <w:pPr>
              <w:spacing w:after="0"/>
            </w:pPr>
            <w:r>
              <w:rPr>
                <w:sz w:val="18"/>
              </w:rPr>
              <w:t>17</w:t>
            </w:r>
          </w:p>
        </w:tc>
        <w:tc>
          <w:tcPr>
            <w:tcW w:w="1440" w:type="dxa"/>
            <w:tcBorders>
              <w:top w:val="nil"/>
              <w:left w:val="nil"/>
              <w:bottom w:val="nil"/>
              <w:right w:val="nil"/>
            </w:tcBorders>
          </w:tcPr>
          <w:p w14:paraId="000EAD37" w14:textId="77777777" w:rsidR="009F4490" w:rsidRDefault="00000000">
            <w:pPr>
              <w:spacing w:after="0"/>
            </w:pPr>
            <w:r>
              <w:rPr>
                <w:sz w:val="18"/>
              </w:rPr>
              <w:t>0.35</w:t>
            </w:r>
          </w:p>
        </w:tc>
        <w:tc>
          <w:tcPr>
            <w:tcW w:w="4608" w:type="dxa"/>
            <w:tcBorders>
              <w:top w:val="nil"/>
              <w:left w:val="nil"/>
              <w:bottom w:val="nil"/>
              <w:right w:val="nil"/>
            </w:tcBorders>
          </w:tcPr>
          <w:p w14:paraId="4E17CD9A" w14:textId="77777777" w:rsidR="009F4490" w:rsidRDefault="00000000">
            <w:pPr>
              <w:spacing w:after="0"/>
            </w:pPr>
            <w:r>
              <w:rPr>
                <w:sz w:val="18"/>
              </w:rPr>
              <w:t>Competence mechanism</w:t>
            </w:r>
          </w:p>
        </w:tc>
      </w:tr>
      <w:tr w:rsidR="009F4490" w14:paraId="319F7DD3" w14:textId="77777777">
        <w:trPr>
          <w:jc w:val="center"/>
        </w:trPr>
        <w:tc>
          <w:tcPr>
            <w:tcW w:w="2016" w:type="dxa"/>
            <w:tcBorders>
              <w:top w:val="nil"/>
              <w:left w:val="nil"/>
              <w:bottom w:val="single" w:sz="8" w:space="0" w:color="000000"/>
              <w:right w:val="nil"/>
            </w:tcBorders>
          </w:tcPr>
          <w:p w14:paraId="24D350C9" w14:textId="77777777" w:rsidR="009F4490" w:rsidRDefault="00000000">
            <w:pPr>
              <w:spacing w:after="0"/>
            </w:pPr>
            <w:r>
              <w:rPr>
                <w:sz w:val="18"/>
              </w:rPr>
              <w:t>frustration</w:t>
            </w:r>
          </w:p>
        </w:tc>
        <w:tc>
          <w:tcPr>
            <w:tcW w:w="1152" w:type="dxa"/>
            <w:tcBorders>
              <w:top w:val="nil"/>
              <w:left w:val="nil"/>
              <w:bottom w:val="single" w:sz="8" w:space="0" w:color="000000"/>
              <w:right w:val="nil"/>
            </w:tcBorders>
          </w:tcPr>
          <w:p w14:paraId="59CEE8DE" w14:textId="77777777" w:rsidR="009F4490" w:rsidRDefault="00000000">
            <w:pPr>
              <w:spacing w:after="0"/>
            </w:pPr>
            <w:r>
              <w:rPr>
                <w:sz w:val="18"/>
              </w:rPr>
              <w:t>8</w:t>
            </w:r>
          </w:p>
        </w:tc>
        <w:tc>
          <w:tcPr>
            <w:tcW w:w="1440" w:type="dxa"/>
            <w:tcBorders>
              <w:top w:val="nil"/>
              <w:left w:val="nil"/>
              <w:bottom w:val="single" w:sz="8" w:space="0" w:color="000000"/>
              <w:right w:val="nil"/>
            </w:tcBorders>
          </w:tcPr>
          <w:p w14:paraId="71C85FD1" w14:textId="77777777" w:rsidR="009F4490" w:rsidRDefault="00000000">
            <w:pPr>
              <w:spacing w:after="0"/>
            </w:pPr>
            <w:r>
              <w:rPr>
                <w:sz w:val="18"/>
              </w:rPr>
              <w:t>0.28</w:t>
            </w:r>
          </w:p>
        </w:tc>
        <w:tc>
          <w:tcPr>
            <w:tcW w:w="4608" w:type="dxa"/>
            <w:tcBorders>
              <w:top w:val="nil"/>
              <w:left w:val="nil"/>
              <w:bottom w:val="single" w:sz="8" w:space="0" w:color="000000"/>
              <w:right w:val="nil"/>
            </w:tcBorders>
          </w:tcPr>
          <w:p w14:paraId="2F10C698" w14:textId="77777777" w:rsidR="009F4490" w:rsidRDefault="00000000">
            <w:pPr>
              <w:spacing w:after="0"/>
            </w:pPr>
            <w:r>
              <w:rPr>
                <w:sz w:val="18"/>
              </w:rPr>
              <w:t>Affective friction</w:t>
            </w:r>
          </w:p>
        </w:tc>
      </w:tr>
    </w:tbl>
    <w:p w14:paraId="4EAAE1DE" w14:textId="77777777" w:rsidR="009F4490" w:rsidRDefault="00000000">
      <w:pPr>
        <w:spacing w:after="120" w:line="360" w:lineRule="auto"/>
      </w:pPr>
      <w:r>
        <w:rPr>
          <w:sz w:val="20"/>
        </w:rPr>
        <w:t>Note. Terms were selected because they were frequent and conceptually relevant to the qualitative themes; procedural or overly general terms were interpreted cautiously.</w:t>
      </w:r>
    </w:p>
    <w:p w14:paraId="59EFCAD8" w14:textId="77777777" w:rsidR="00E917EE" w:rsidRDefault="00E917EE">
      <w:pPr>
        <w:rPr>
          <w:b/>
        </w:rPr>
      </w:pPr>
      <w:r>
        <w:rPr>
          <w:b/>
        </w:rPr>
        <w:br w:type="page"/>
      </w:r>
    </w:p>
    <w:p w14:paraId="0CA7CFCD" w14:textId="25CD8EE6" w:rsidR="009F4490" w:rsidRDefault="00000000">
      <w:pPr>
        <w:spacing w:after="120" w:line="360" w:lineRule="auto"/>
      </w:pPr>
      <w:r>
        <w:rPr>
          <w:b/>
        </w:rPr>
        <w:lastRenderedPageBreak/>
        <w:t>Figure F1</w:t>
      </w:r>
    </w:p>
    <w:p w14:paraId="1CDBB042" w14:textId="77777777" w:rsidR="009F4490" w:rsidRDefault="00000000">
      <w:pPr>
        <w:spacing w:after="120" w:line="360" w:lineRule="auto"/>
      </w:pPr>
      <w:r>
        <w:rPr>
          <w:i/>
        </w:rPr>
        <w:t>Word Cloud of Salient Terms in the Qualitative Dataset</w:t>
      </w:r>
    </w:p>
    <w:p w14:paraId="3305A413" w14:textId="77777777" w:rsidR="009F4490" w:rsidRDefault="00000000">
      <w:pPr>
        <w:spacing w:after="120" w:line="360" w:lineRule="auto"/>
        <w:jc w:val="center"/>
      </w:pPr>
      <w:r>
        <w:rPr>
          <w:noProof/>
        </w:rPr>
        <w:drawing>
          <wp:inline distT="0" distB="0" distL="0" distR="0" wp14:anchorId="77CFAE2A" wp14:editId="75597C23">
            <wp:extent cx="5943600" cy="41799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 Cloud.jpg"/>
                    <pic:cNvPicPr/>
                  </pic:nvPicPr>
                  <pic:blipFill>
                    <a:blip r:embed="rId8"/>
                    <a:stretch>
                      <a:fillRect/>
                    </a:stretch>
                  </pic:blipFill>
                  <pic:spPr>
                    <a:xfrm>
                      <a:off x="0" y="0"/>
                      <a:ext cx="5943600" cy="4179962"/>
                    </a:xfrm>
                    <a:prstGeom prst="rect">
                      <a:avLst/>
                    </a:prstGeom>
                  </pic:spPr>
                </pic:pic>
              </a:graphicData>
            </a:graphic>
          </wp:inline>
        </w:drawing>
      </w:r>
    </w:p>
    <w:p w14:paraId="7A744D68" w14:textId="77777777" w:rsidR="009F4490" w:rsidRDefault="00000000">
      <w:pPr>
        <w:spacing w:after="120" w:line="360" w:lineRule="auto"/>
      </w:pPr>
      <w:r>
        <w:rPr>
          <w:sz w:val="20"/>
        </w:rPr>
        <w:t>Note. Larger terms represent higher frequency in the qualitative word-frequency query. The figure supports, but does not replace, thematic interpretation.</w:t>
      </w:r>
    </w:p>
    <w:p w14:paraId="5ACA8D2F" w14:textId="77777777" w:rsidR="009F4490" w:rsidRDefault="00000000">
      <w:pPr>
        <w:spacing w:after="120" w:line="360" w:lineRule="auto"/>
      </w:pPr>
      <w:r>
        <w:br w:type="page"/>
      </w:r>
    </w:p>
    <w:p w14:paraId="27972E66" w14:textId="77777777" w:rsidR="009F4490" w:rsidRDefault="00000000">
      <w:pPr>
        <w:spacing w:after="120" w:line="360" w:lineRule="auto"/>
        <w:jc w:val="center"/>
      </w:pPr>
      <w:r>
        <w:rPr>
          <w:b/>
        </w:rPr>
        <w:lastRenderedPageBreak/>
        <w:t>Appendix G</w:t>
      </w:r>
    </w:p>
    <w:p w14:paraId="6DDBCF3A" w14:textId="77777777" w:rsidR="009F4490" w:rsidRDefault="00000000">
      <w:pPr>
        <w:spacing w:after="120" w:line="360" w:lineRule="auto"/>
        <w:jc w:val="center"/>
      </w:pPr>
      <w:r>
        <w:rPr>
          <w:b/>
        </w:rPr>
        <w:t>Supplementary Statistical Summary</w:t>
      </w:r>
    </w:p>
    <w:p w14:paraId="24A9CB8C" w14:textId="77777777" w:rsidR="009F4490" w:rsidRDefault="00000000">
      <w:pPr>
        <w:spacing w:after="120" w:line="360" w:lineRule="auto"/>
        <w:ind w:firstLine="720"/>
      </w:pPr>
      <w:r>
        <w:t>This appendix summarizes the main statistical outputs reported in the findings section. The values are included to support transparency and cross-reference between the manuscript narrative, tables, and figures.</w:t>
      </w:r>
    </w:p>
    <w:p w14:paraId="20F28DDB" w14:textId="77777777" w:rsidR="009F4490" w:rsidRDefault="00000000">
      <w:pPr>
        <w:spacing w:after="120" w:line="360" w:lineRule="auto"/>
      </w:pPr>
      <w:r>
        <w:rPr>
          <w:b/>
        </w:rPr>
        <w:t>Table G1</w:t>
      </w:r>
    </w:p>
    <w:p w14:paraId="1438D5CA" w14:textId="77777777" w:rsidR="009F4490" w:rsidRDefault="00000000">
      <w:pPr>
        <w:spacing w:after="120" w:line="360" w:lineRule="auto"/>
      </w:pPr>
      <w:r>
        <w:rPr>
          <w:i/>
        </w:rPr>
        <w:t>Summary of Statistical Evidence by Hypothesis</w:t>
      </w:r>
    </w:p>
    <w:tbl>
      <w:tblPr>
        <w:tblW w:w="0" w:type="auto"/>
        <w:jc w:val="center"/>
        <w:tblLook w:val="04A0" w:firstRow="1" w:lastRow="0" w:firstColumn="1" w:lastColumn="0" w:noHBand="0" w:noVBand="1"/>
      </w:tblPr>
      <w:tblGrid>
        <w:gridCol w:w="1152"/>
        <w:gridCol w:w="2448"/>
        <w:gridCol w:w="4608"/>
        <w:gridCol w:w="1296"/>
      </w:tblGrid>
      <w:tr w:rsidR="009F4490" w14:paraId="5B3158AD" w14:textId="77777777">
        <w:trPr>
          <w:jc w:val="center"/>
        </w:trPr>
        <w:tc>
          <w:tcPr>
            <w:tcW w:w="1152" w:type="dxa"/>
            <w:tcBorders>
              <w:top w:val="single" w:sz="8" w:space="0" w:color="000000"/>
              <w:left w:val="nil"/>
              <w:bottom w:val="single" w:sz="8" w:space="0" w:color="000000"/>
              <w:right w:val="nil"/>
            </w:tcBorders>
          </w:tcPr>
          <w:p w14:paraId="636E67F1" w14:textId="77777777" w:rsidR="009F4490" w:rsidRDefault="00000000">
            <w:pPr>
              <w:spacing w:after="0"/>
            </w:pPr>
            <w:r>
              <w:rPr>
                <w:b/>
                <w:sz w:val="17"/>
              </w:rPr>
              <w:t>Hypothesis</w:t>
            </w:r>
          </w:p>
        </w:tc>
        <w:tc>
          <w:tcPr>
            <w:tcW w:w="2448" w:type="dxa"/>
            <w:tcBorders>
              <w:top w:val="single" w:sz="8" w:space="0" w:color="000000"/>
              <w:left w:val="nil"/>
              <w:bottom w:val="single" w:sz="8" w:space="0" w:color="000000"/>
              <w:right w:val="nil"/>
            </w:tcBorders>
          </w:tcPr>
          <w:p w14:paraId="1D968648" w14:textId="77777777" w:rsidR="009F4490" w:rsidRDefault="00000000">
            <w:pPr>
              <w:spacing w:after="0"/>
            </w:pPr>
            <w:r>
              <w:rPr>
                <w:b/>
                <w:sz w:val="17"/>
              </w:rPr>
              <w:t>Analysis</w:t>
            </w:r>
          </w:p>
        </w:tc>
        <w:tc>
          <w:tcPr>
            <w:tcW w:w="4608" w:type="dxa"/>
            <w:tcBorders>
              <w:top w:val="single" w:sz="8" w:space="0" w:color="000000"/>
              <w:left w:val="nil"/>
              <w:bottom w:val="single" w:sz="8" w:space="0" w:color="000000"/>
              <w:right w:val="nil"/>
            </w:tcBorders>
          </w:tcPr>
          <w:p w14:paraId="32AA4A0E" w14:textId="77777777" w:rsidR="009F4490" w:rsidRDefault="00000000">
            <w:pPr>
              <w:spacing w:after="0"/>
            </w:pPr>
            <w:r>
              <w:rPr>
                <w:b/>
                <w:sz w:val="17"/>
              </w:rPr>
              <w:t>Key Evidence</w:t>
            </w:r>
          </w:p>
        </w:tc>
        <w:tc>
          <w:tcPr>
            <w:tcW w:w="1296" w:type="dxa"/>
            <w:tcBorders>
              <w:top w:val="single" w:sz="8" w:space="0" w:color="000000"/>
              <w:left w:val="nil"/>
              <w:bottom w:val="single" w:sz="8" w:space="0" w:color="000000"/>
              <w:right w:val="nil"/>
            </w:tcBorders>
          </w:tcPr>
          <w:p w14:paraId="49E7C304" w14:textId="77777777" w:rsidR="009F4490" w:rsidRDefault="00000000">
            <w:pPr>
              <w:spacing w:after="0"/>
            </w:pPr>
            <w:r>
              <w:rPr>
                <w:b/>
                <w:sz w:val="17"/>
              </w:rPr>
              <w:t>Conclusion</w:t>
            </w:r>
          </w:p>
        </w:tc>
      </w:tr>
      <w:tr w:rsidR="009F4490" w14:paraId="5338FE79" w14:textId="77777777">
        <w:trPr>
          <w:jc w:val="center"/>
        </w:trPr>
        <w:tc>
          <w:tcPr>
            <w:tcW w:w="1152" w:type="dxa"/>
            <w:tcBorders>
              <w:top w:val="nil"/>
              <w:left w:val="nil"/>
              <w:bottom w:val="nil"/>
              <w:right w:val="nil"/>
            </w:tcBorders>
          </w:tcPr>
          <w:p w14:paraId="0F23D817" w14:textId="77777777" w:rsidR="009F4490" w:rsidRDefault="00000000">
            <w:pPr>
              <w:spacing w:after="0"/>
            </w:pPr>
            <w:r>
              <w:rPr>
                <w:sz w:val="17"/>
              </w:rPr>
              <w:t>H1</w:t>
            </w:r>
          </w:p>
        </w:tc>
        <w:tc>
          <w:tcPr>
            <w:tcW w:w="2448" w:type="dxa"/>
            <w:tcBorders>
              <w:top w:val="nil"/>
              <w:left w:val="nil"/>
              <w:bottom w:val="nil"/>
              <w:right w:val="nil"/>
            </w:tcBorders>
          </w:tcPr>
          <w:p w14:paraId="6D25ABC4" w14:textId="77777777" w:rsidR="009F4490" w:rsidRDefault="00000000">
            <w:pPr>
              <w:spacing w:after="0"/>
            </w:pPr>
            <w:r>
              <w:rPr>
                <w:sz w:val="17"/>
              </w:rPr>
              <w:t>Latent growth curve modeling</w:t>
            </w:r>
          </w:p>
        </w:tc>
        <w:tc>
          <w:tcPr>
            <w:tcW w:w="4608" w:type="dxa"/>
            <w:tcBorders>
              <w:top w:val="nil"/>
              <w:left w:val="nil"/>
              <w:bottom w:val="nil"/>
              <w:right w:val="nil"/>
            </w:tcBorders>
          </w:tcPr>
          <w:p w14:paraId="593B6DFF" w14:textId="77777777" w:rsidR="009F4490" w:rsidRDefault="00000000">
            <w:pPr>
              <w:spacing w:after="0"/>
            </w:pPr>
            <w:r>
              <w:rPr>
                <w:sz w:val="17"/>
              </w:rPr>
              <w:t xml:space="preserve">Intercept = 3.85, SE = 0.03, p &lt; .001; slope = 0.23, SE = 0.02, p &lt; .001; path quality → slope = 0.40, SE = 0.03, p &lt; .001</w:t>
            </w:r>
          </w:p>
        </w:tc>
        <w:tc>
          <w:tcPr>
            <w:tcW w:w="1296" w:type="dxa"/>
            <w:tcBorders>
              <w:top w:val="nil"/>
              <w:left w:val="nil"/>
              <w:bottom w:val="nil"/>
              <w:right w:val="nil"/>
            </w:tcBorders>
          </w:tcPr>
          <w:p w14:paraId="57F7A9C6" w14:textId="77777777" w:rsidR="009F4490" w:rsidRDefault="00000000">
            <w:pPr>
              <w:spacing w:after="0"/>
            </w:pPr>
            <w:r>
              <w:rPr>
                <w:sz w:val="17"/>
              </w:rPr>
              <w:t>Supported</w:t>
            </w:r>
          </w:p>
        </w:tc>
      </w:tr>
      <w:tr w:rsidR="009F4490" w14:paraId="2D6D95A6" w14:textId="77777777">
        <w:trPr>
          <w:jc w:val="center"/>
        </w:trPr>
        <w:tc>
          <w:tcPr>
            <w:tcW w:w="1152" w:type="dxa"/>
            <w:tcBorders>
              <w:top w:val="nil"/>
              <w:left w:val="nil"/>
              <w:bottom w:val="nil"/>
              <w:right w:val="nil"/>
            </w:tcBorders>
          </w:tcPr>
          <w:p w14:paraId="4C87573A" w14:textId="77777777" w:rsidR="009F4490" w:rsidRDefault="00000000">
            <w:pPr>
              <w:spacing w:after="0"/>
            </w:pPr>
            <w:r>
              <w:rPr>
                <w:sz w:val="17"/>
              </w:rPr>
              <w:t>H2/H5</w:t>
            </w:r>
          </w:p>
        </w:tc>
        <w:tc>
          <w:tcPr>
            <w:tcW w:w="2448" w:type="dxa"/>
            <w:tcBorders>
              <w:top w:val="nil"/>
              <w:left w:val="nil"/>
              <w:bottom w:val="nil"/>
              <w:right w:val="nil"/>
            </w:tcBorders>
          </w:tcPr>
          <w:p w14:paraId="7F2A1BCA" w14:textId="77777777" w:rsidR="009F4490" w:rsidRDefault="00000000">
            <w:pPr>
              <w:spacing w:after="0"/>
            </w:pPr>
            <w:r>
              <w:rPr>
                <w:sz w:val="17"/>
              </w:rPr>
              <w:t>Cox proportional hazards regression</w:t>
            </w:r>
          </w:p>
        </w:tc>
        <w:tc>
          <w:tcPr>
            <w:tcW w:w="4608" w:type="dxa"/>
            <w:tcBorders>
              <w:top w:val="nil"/>
              <w:left w:val="nil"/>
              <w:bottom w:val="nil"/>
              <w:right w:val="nil"/>
            </w:tcBorders>
          </w:tcPr>
          <w:p w14:paraId="0D791EC7" w14:textId="77777777" w:rsidR="009F4490" w:rsidRDefault="00000000">
            <w:pPr>
              <w:spacing w:after="0"/>
            </w:pPr>
            <w:r>
              <w:rPr>
                <w:sz w:val="17"/>
              </w:rPr>
              <w:t xml:space="preserve">Task-difficulty synchronization: HR = 0.42, 95% CI [0.25, 0.70], p &lt; .001; interaction HR = 0.49, p = .010</w:t>
            </w:r>
          </w:p>
        </w:tc>
        <w:tc>
          <w:tcPr>
            <w:tcW w:w="1296" w:type="dxa"/>
            <w:tcBorders>
              <w:top w:val="nil"/>
              <w:left w:val="nil"/>
              <w:bottom w:val="nil"/>
              <w:right w:val="nil"/>
            </w:tcBorders>
          </w:tcPr>
          <w:p w14:paraId="7A9E7EA6" w14:textId="77777777" w:rsidR="009F4490" w:rsidRDefault="00000000">
            <w:pPr>
              <w:spacing w:after="0"/>
            </w:pPr>
            <w:r>
              <w:rPr>
                <w:sz w:val="17"/>
              </w:rPr>
              <w:t>Supported</w:t>
            </w:r>
          </w:p>
        </w:tc>
      </w:tr>
      <w:tr w:rsidR="009F4490" w14:paraId="0BE37426" w14:textId="77777777">
        <w:trPr>
          <w:jc w:val="center"/>
        </w:trPr>
        <w:tc>
          <w:tcPr>
            <w:tcW w:w="1152" w:type="dxa"/>
            <w:tcBorders>
              <w:top w:val="nil"/>
              <w:left w:val="nil"/>
              <w:bottom w:val="nil"/>
              <w:right w:val="nil"/>
            </w:tcBorders>
          </w:tcPr>
          <w:p w14:paraId="6012D825" w14:textId="77777777" w:rsidR="009F4490" w:rsidRDefault="00000000">
            <w:pPr>
              <w:spacing w:after="0"/>
            </w:pPr>
            <w:r>
              <w:rPr>
                <w:sz w:val="17"/>
              </w:rPr>
              <w:t>H3</w:t>
            </w:r>
          </w:p>
        </w:tc>
        <w:tc>
          <w:tcPr>
            <w:tcW w:w="2448" w:type="dxa"/>
            <w:tcBorders>
              <w:top w:val="nil"/>
              <w:left w:val="nil"/>
              <w:bottom w:val="nil"/>
              <w:right w:val="nil"/>
            </w:tcBorders>
          </w:tcPr>
          <w:p w14:paraId="4DFAF149" w14:textId="77777777" w:rsidR="009F4490" w:rsidRDefault="00000000">
            <w:pPr>
              <w:spacing w:after="0"/>
            </w:pPr>
            <w:r>
              <w:rPr>
                <w:sz w:val="17"/>
              </w:rPr>
              <w:t>Polynomial regression</w:t>
            </w:r>
          </w:p>
        </w:tc>
        <w:tc>
          <w:tcPr>
            <w:tcW w:w="4608" w:type="dxa"/>
            <w:tcBorders>
              <w:top w:val="nil"/>
              <w:left w:val="nil"/>
              <w:bottom w:val="nil"/>
              <w:right w:val="nil"/>
            </w:tcBorders>
          </w:tcPr>
          <w:p w14:paraId="2F07624D" w14:textId="77777777" w:rsidR="009F4490" w:rsidRDefault="00000000">
            <w:pPr>
              <w:spacing w:after="0"/>
            </w:pPr>
            <w:r>
              <w:rPr>
                <w:sz w:val="17"/>
              </w:rPr>
              <w:t xml:space="preserve">Quadratic difficulty term β = −0.37, p &lt; .001; R² = .16; engagement peaked at optimal/flow (vertex ≈ 4.0/7)</w:t>
            </w:r>
          </w:p>
        </w:tc>
        <w:tc>
          <w:tcPr>
            <w:tcW w:w="1296" w:type="dxa"/>
            <w:tcBorders>
              <w:top w:val="nil"/>
              <w:left w:val="nil"/>
              <w:bottom w:val="nil"/>
              <w:right w:val="nil"/>
            </w:tcBorders>
          </w:tcPr>
          <w:p w14:paraId="4952E336" w14:textId="77777777" w:rsidR="009F4490" w:rsidRDefault="00000000">
            <w:pPr>
              <w:spacing w:after="0"/>
            </w:pPr>
            <w:r>
              <w:rPr>
                <w:sz w:val="17"/>
              </w:rPr>
              <w:t>Supported</w:t>
            </w:r>
          </w:p>
        </w:tc>
      </w:tr>
      <w:tr w:rsidR="009F4490" w14:paraId="32705ABA" w14:textId="77777777">
        <w:trPr>
          <w:jc w:val="center"/>
        </w:trPr>
        <w:tc>
          <w:tcPr>
            <w:tcW w:w="1152" w:type="dxa"/>
            <w:tcBorders>
              <w:top w:val="nil"/>
              <w:left w:val="nil"/>
              <w:bottom w:val="nil"/>
              <w:right w:val="nil"/>
            </w:tcBorders>
          </w:tcPr>
          <w:p w14:paraId="2FEB8E01" w14:textId="77777777" w:rsidR="009F4490" w:rsidRDefault="00000000">
            <w:pPr>
              <w:spacing w:after="0"/>
            </w:pPr>
            <w:r>
              <w:rPr>
                <w:sz w:val="17"/>
              </w:rPr>
              <w:t>H4</w:t>
            </w:r>
          </w:p>
        </w:tc>
        <w:tc>
          <w:tcPr>
            <w:tcW w:w="2448" w:type="dxa"/>
            <w:tcBorders>
              <w:top w:val="nil"/>
              <w:left w:val="nil"/>
              <w:bottom w:val="nil"/>
              <w:right w:val="nil"/>
            </w:tcBorders>
          </w:tcPr>
          <w:p w14:paraId="7AB378AD" w14:textId="77777777" w:rsidR="009F4490" w:rsidRDefault="00000000">
            <w:pPr>
              <w:spacing w:after="0"/>
            </w:pPr>
            <w:r>
              <w:rPr>
                <w:sz w:val="17"/>
              </w:rPr>
              <w:t>Path analysis with bootstrapping</w:t>
            </w:r>
          </w:p>
        </w:tc>
        <w:tc>
          <w:tcPr>
            <w:tcW w:w="4608" w:type="dxa"/>
            <w:tcBorders>
              <w:top w:val="nil"/>
              <w:left w:val="nil"/>
              <w:bottom w:val="nil"/>
              <w:right w:val="nil"/>
            </w:tcBorders>
          </w:tcPr>
          <w:p w14:paraId="52298D84" w14:textId="77777777" w:rsidR="009F4490" w:rsidRDefault="00000000">
            <w:pPr>
              <w:spacing w:after="0"/>
            </w:pPr>
            <w:r>
              <w:rPr>
                <w:sz w:val="17"/>
              </w:rPr>
              <w:t xml:space="preserve">AI path → engagement → persistence: indirect = 0.34, 95% CI [0.19, 0.55], p &lt; .001</w:t>
            </w:r>
          </w:p>
        </w:tc>
        <w:tc>
          <w:tcPr>
            <w:tcW w:w="1296" w:type="dxa"/>
            <w:tcBorders>
              <w:top w:val="nil"/>
              <w:left w:val="nil"/>
              <w:bottom w:val="nil"/>
              <w:right w:val="nil"/>
            </w:tcBorders>
          </w:tcPr>
          <w:p w14:paraId="1F26E6C8" w14:textId="77777777" w:rsidR="009F4490" w:rsidRDefault="00000000">
            <w:pPr>
              <w:spacing w:after="0"/>
            </w:pPr>
            <w:r>
              <w:rPr>
                <w:sz w:val="17"/>
              </w:rPr>
              <w:t>Supported</w:t>
            </w:r>
          </w:p>
        </w:tc>
      </w:tr>
      <w:tr w:rsidR="009F4490" w14:paraId="24D26EC9" w14:textId="77777777">
        <w:trPr>
          <w:jc w:val="center"/>
        </w:trPr>
        <w:tc>
          <w:tcPr>
            <w:tcW w:w="1152" w:type="dxa"/>
            <w:tcBorders>
              <w:top w:val="nil"/>
              <w:left w:val="nil"/>
              <w:bottom w:val="nil"/>
              <w:right w:val="nil"/>
            </w:tcBorders>
          </w:tcPr>
          <w:p w14:paraId="1B5563C5" w14:textId="77777777" w:rsidR="009F4490" w:rsidRDefault="00000000">
            <w:pPr>
              <w:spacing w:after="0"/>
            </w:pPr>
            <w:r>
              <w:rPr>
                <w:sz w:val="17"/>
              </w:rPr>
              <w:t>H6</w:t>
            </w:r>
          </w:p>
        </w:tc>
        <w:tc>
          <w:tcPr>
            <w:tcW w:w="2448" w:type="dxa"/>
            <w:tcBorders>
              <w:top w:val="nil"/>
              <w:left w:val="nil"/>
              <w:bottom w:val="nil"/>
              <w:right w:val="nil"/>
            </w:tcBorders>
          </w:tcPr>
          <w:p w14:paraId="35E13A02" w14:textId="77777777" w:rsidR="009F4490" w:rsidRDefault="00000000">
            <w:pPr>
              <w:spacing w:after="0"/>
            </w:pPr>
            <w:r>
              <w:rPr>
                <w:sz w:val="17"/>
              </w:rPr>
              <w:t>Path analysis with bootstrapping</w:t>
            </w:r>
          </w:p>
        </w:tc>
        <w:tc>
          <w:tcPr>
            <w:tcW w:w="4608" w:type="dxa"/>
            <w:tcBorders>
              <w:top w:val="nil"/>
              <w:left w:val="nil"/>
              <w:bottom w:val="nil"/>
              <w:right w:val="nil"/>
            </w:tcBorders>
          </w:tcPr>
          <w:p w14:paraId="1C7B3678" w14:textId="77777777" w:rsidR="009F4490" w:rsidRDefault="00000000">
            <w:pPr>
              <w:spacing w:after="0"/>
            </w:pPr>
            <w:r>
              <w:rPr>
                <w:sz w:val="17"/>
              </w:rPr>
              <w:t xml:space="preserve">Synchronization → competence → engagement: indirect = 0.47, 95% CI [0.23, 0.70], p &lt; .001</w:t>
            </w:r>
          </w:p>
        </w:tc>
        <w:tc>
          <w:tcPr>
            <w:tcW w:w="1296" w:type="dxa"/>
            <w:tcBorders>
              <w:top w:val="nil"/>
              <w:left w:val="nil"/>
              <w:bottom w:val="nil"/>
              <w:right w:val="nil"/>
            </w:tcBorders>
          </w:tcPr>
          <w:p w14:paraId="3DE567F8" w14:textId="77777777" w:rsidR="009F4490" w:rsidRDefault="00000000">
            <w:pPr>
              <w:spacing w:after="0"/>
            </w:pPr>
            <w:r>
              <w:rPr>
                <w:sz w:val="17"/>
              </w:rPr>
              <w:t>Supported</w:t>
            </w:r>
          </w:p>
        </w:tc>
      </w:tr>
      <w:tr w:rsidR="009F4490" w14:paraId="0249A675" w14:textId="77777777">
        <w:trPr>
          <w:jc w:val="center"/>
        </w:trPr>
        <w:tc>
          <w:tcPr>
            <w:tcW w:w="1152" w:type="dxa"/>
            <w:tcBorders>
              <w:top w:val="nil"/>
              <w:left w:val="nil"/>
              <w:bottom w:val="single" w:sz="8" w:space="0" w:color="000000"/>
              <w:right w:val="nil"/>
            </w:tcBorders>
          </w:tcPr>
          <w:p w14:paraId="37F0D8C1" w14:textId="77777777" w:rsidR="009F4490" w:rsidRDefault="00000000">
            <w:pPr>
              <w:spacing w:after="0"/>
            </w:pPr>
            <w:r>
              <w:rPr>
                <w:sz w:val="17"/>
              </w:rPr>
              <w:t>H7</w:t>
            </w:r>
          </w:p>
        </w:tc>
        <w:tc>
          <w:tcPr>
            <w:tcW w:w="2448" w:type="dxa"/>
            <w:tcBorders>
              <w:top w:val="nil"/>
              <w:left w:val="nil"/>
              <w:bottom w:val="single" w:sz="8" w:space="0" w:color="000000"/>
              <w:right w:val="nil"/>
            </w:tcBorders>
          </w:tcPr>
          <w:p w14:paraId="2DB845BF" w14:textId="77777777" w:rsidR="009F4490" w:rsidRDefault="00000000">
            <w:pPr>
              <w:spacing w:after="0"/>
            </w:pPr>
            <w:r>
              <w:rPr>
                <w:sz w:val="17"/>
              </w:rPr>
              <w:t>Cross-lagged panel model</w:t>
            </w:r>
          </w:p>
        </w:tc>
        <w:tc>
          <w:tcPr>
            <w:tcW w:w="4608" w:type="dxa"/>
            <w:tcBorders>
              <w:top w:val="nil"/>
              <w:left w:val="nil"/>
              <w:bottom w:val="single" w:sz="8" w:space="0" w:color="000000"/>
              <w:right w:val="nil"/>
            </w:tcBorders>
          </w:tcPr>
          <w:p w14:paraId="11587DDE" w14:textId="77777777" w:rsidR="009F4490" w:rsidRDefault="00000000">
            <w:pPr>
              <w:spacing w:after="0"/>
            </w:pPr>
            <w:r>
              <w:rPr>
                <w:sz w:val="17"/>
              </w:rPr>
              <w:t xml:space="preserve">Engagement T1 → persistence T2: β = 0.27, p = .004; persistence T2 → engagement T3: β = 0.33, p &lt; .001</w:t>
            </w:r>
          </w:p>
        </w:tc>
        <w:tc>
          <w:tcPr>
            <w:tcW w:w="1296" w:type="dxa"/>
            <w:tcBorders>
              <w:top w:val="nil"/>
              <w:left w:val="nil"/>
              <w:bottom w:val="single" w:sz="8" w:space="0" w:color="000000"/>
              <w:right w:val="nil"/>
            </w:tcBorders>
          </w:tcPr>
          <w:p w14:paraId="0AE15A16" w14:textId="77777777" w:rsidR="009F4490" w:rsidRDefault="00000000">
            <w:pPr>
              <w:spacing w:after="0"/>
            </w:pPr>
            <w:r>
              <w:rPr>
                <w:sz w:val="17"/>
              </w:rPr>
              <w:t>Supported</w:t>
            </w:r>
          </w:p>
        </w:tc>
      </w:tr>
    </w:tbl>
    <w:p w14:paraId="5E838D46" w14:textId="77777777" w:rsidR="009F4490" w:rsidRDefault="00000000">
      <w:pPr>
        <w:spacing w:after="120" w:line="360" w:lineRule="auto"/>
      </w:pPr>
      <w:r>
        <w:rPr>
          <w:sz w:val="20"/>
        </w:rPr>
        <w:t>Note. All values are reported as presented in the manuscript findings section.</w:t>
      </w:r>
    </w:p>
    <w:sectPr w:rsidR="009F4490" w:rsidSect="00D52B26">
      <w:footerReference w:type="default" r:id="rId9"/>
      <w:pgSz w:w="12240" w:h="15840"/>
      <w:pgMar w:top="1440" w:right="1440" w:bottom="1440" w:left="1440" w:header="720" w:footer="720" w:gutter="0"/>
      <w:pgNumType w:fmt="lowerRoma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C95C6" w14:textId="77777777" w:rsidR="00B76B0B" w:rsidRDefault="00B76B0B" w:rsidP="00D52B26">
      <w:pPr>
        <w:spacing w:after="0" w:line="240" w:lineRule="auto"/>
      </w:pPr>
      <w:r>
        <w:separator/>
      </w:r>
    </w:p>
  </w:endnote>
  <w:endnote w:type="continuationSeparator" w:id="0">
    <w:p w14:paraId="793525A4" w14:textId="77777777" w:rsidR="00B76B0B" w:rsidRDefault="00B76B0B" w:rsidP="00D52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619985"/>
      <w:docPartObj>
        <w:docPartGallery w:val="Page Numbers (Bottom of Page)"/>
        <w:docPartUnique/>
      </w:docPartObj>
    </w:sdtPr>
    <w:sdtEndPr>
      <w:rPr>
        <w:noProof/>
      </w:rPr>
    </w:sdtEndPr>
    <w:sdtContent>
      <w:p w14:paraId="5F4DC2BC" w14:textId="38087DF1" w:rsidR="00D52B26" w:rsidRDefault="00D52B2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0BC40D" w14:textId="77777777" w:rsidR="00D52B26" w:rsidRDefault="00D52B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D1680" w14:textId="77777777" w:rsidR="00B76B0B" w:rsidRDefault="00B76B0B" w:rsidP="00D52B26">
      <w:pPr>
        <w:spacing w:after="0" w:line="240" w:lineRule="auto"/>
      </w:pPr>
      <w:r>
        <w:separator/>
      </w:r>
    </w:p>
  </w:footnote>
  <w:footnote w:type="continuationSeparator" w:id="0">
    <w:p w14:paraId="2239B34B" w14:textId="77777777" w:rsidR="00B76B0B" w:rsidRDefault="00B76B0B" w:rsidP="00D52B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23964517">
    <w:abstractNumId w:val="8"/>
  </w:num>
  <w:num w:numId="2" w16cid:durableId="539392388">
    <w:abstractNumId w:val="6"/>
  </w:num>
  <w:num w:numId="3" w16cid:durableId="1633830989">
    <w:abstractNumId w:val="5"/>
  </w:num>
  <w:num w:numId="4" w16cid:durableId="630209907">
    <w:abstractNumId w:val="4"/>
  </w:num>
  <w:num w:numId="5" w16cid:durableId="966394311">
    <w:abstractNumId w:val="7"/>
  </w:num>
  <w:num w:numId="6" w16cid:durableId="94595582">
    <w:abstractNumId w:val="3"/>
  </w:num>
  <w:num w:numId="7" w16cid:durableId="1220097870">
    <w:abstractNumId w:val="2"/>
  </w:num>
  <w:num w:numId="8" w16cid:durableId="659699045">
    <w:abstractNumId w:val="1"/>
  </w:num>
  <w:num w:numId="9" w16cid:durableId="148981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635A0"/>
    <w:rsid w:val="009F4490"/>
    <w:rsid w:val="00AA1D8D"/>
    <w:rsid w:val="00B47730"/>
    <w:rsid w:val="00B76B0B"/>
    <w:rsid w:val="00CB0664"/>
    <w:rsid w:val="00D52B26"/>
    <w:rsid w:val="00E917E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2B9461"/>
  <w14:defaultImageDpi w14:val="300"/>
  <w15:docId w15:val="{C73403CD-9229-4A8B-A35A-62FDEA839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1660</Words>
  <Characters>9463</Characters>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2026-06-15T20:05:00Z</dcterms:modified>
  <cp:category/>
</cp:coreProperties>
</file>