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3A607" w14:textId="77777777" w:rsidR="00CD5529" w:rsidRDefault="00CD5529" w:rsidP="00CD5529">
      <w:pPr>
        <w:pStyle w:val="Heading1"/>
        <w:spacing w:after="160"/>
      </w:pPr>
      <w:r>
        <w:rPr>
          <w:b/>
          <w:bCs/>
          <w:sz w:val="26"/>
          <w:szCs w:val="26"/>
        </w:rPr>
        <w:t>APPENDIX</w:t>
      </w:r>
    </w:p>
    <w:p w14:paraId="74A55A25" w14:textId="77777777" w:rsidR="00CD5529" w:rsidRDefault="00CD5529" w:rsidP="00CD5529">
      <w:pPr>
        <w:pStyle w:val="Heading2"/>
        <w:spacing w:before="240" w:after="120"/>
      </w:pPr>
      <w:r>
        <w:rPr>
          <w:b/>
          <w:bCs/>
          <w:sz w:val="23"/>
          <w:szCs w:val="23"/>
        </w:rPr>
        <w:t>A. Additional figures</w:t>
      </w:r>
    </w:p>
    <w:p w14:paraId="06802419" w14:textId="77777777" w:rsidR="00CD5529" w:rsidRDefault="00CD5529" w:rsidP="00CD5529">
      <w:pPr>
        <w:spacing w:after="120" w:line="276" w:lineRule="auto"/>
        <w:jc w:val="both"/>
      </w:pPr>
      <w:r>
        <w:t xml:space="preserve">The system architecture is given as Figure 2 in Section 4.3 and the corpus statistics as Figure 1 in Section 3.1. This appendix is reserved for material requested during review: for </w:t>
      </w:r>
      <w:proofErr w:type="gramStart"/>
      <w:r>
        <w:t>example</w:t>
      </w:r>
      <w:proofErr w:type="gramEnd"/>
      <w:r>
        <w:t xml:space="preserve"> a per-configuration breakdown of retrieved-passage </w:t>
      </w:r>
      <w:proofErr w:type="gramStart"/>
      <w:r>
        <w:t>overlap</w:t>
      </w:r>
      <w:proofErr w:type="gramEnd"/>
      <w:r>
        <w:t>, or the full distribution of latency instead of medians.</w:t>
      </w:r>
    </w:p>
    <w:p w14:paraId="7CF580DC" w14:textId="77777777" w:rsidR="00CD5529" w:rsidRDefault="00CD5529" w:rsidP="00CD5529">
      <w:pPr>
        <w:pStyle w:val="Heading2"/>
        <w:spacing w:before="240" w:after="120"/>
      </w:pPr>
      <w:r>
        <w:rPr>
          <w:b/>
          <w:bCs/>
          <w:sz w:val="23"/>
          <w:szCs w:val="23"/>
        </w:rPr>
        <w:t>B. Prompt templates</w:t>
      </w:r>
    </w:p>
    <w:p w14:paraId="715D7772" w14:textId="77777777" w:rsidR="00CD5529" w:rsidRDefault="00CD5529" w:rsidP="00CD5529">
      <w:pPr>
        <w:spacing w:after="120" w:line="276" w:lineRule="auto"/>
        <w:jc w:val="both"/>
      </w:pPr>
      <w:r>
        <w:t>Prompts are given in the original Uzbek, as used, with an English gloss below each. Bracketed placeholders are filled at run time; passage identifiers correspond to chunk numbers in the retrieval index.</w:t>
      </w:r>
    </w:p>
    <w:p w14:paraId="29BC569D" w14:textId="77777777" w:rsidR="00CD5529" w:rsidRDefault="00CD5529" w:rsidP="00CD5529">
      <w:pPr>
        <w:spacing w:before="160" w:after="60" w:line="276" w:lineRule="auto"/>
        <w:jc w:val="both"/>
      </w:pPr>
      <w:r>
        <w:rPr>
          <w:b/>
          <w:bCs/>
          <w:sz w:val="21"/>
          <w:szCs w:val="21"/>
        </w:rPr>
        <w:t>B.1 Shared preamble (S1, S2, S3)</w:t>
      </w:r>
    </w:p>
    <w:p w14:paraId="395384CD" w14:textId="77777777" w:rsidR="00CD5529" w:rsidRDefault="00CD5529" w:rsidP="00CD5529">
      <w:pPr>
        <w:pBdr>
          <w:left w:val="single" w:sz="10" w:space="8" w:color="AAAAAA"/>
        </w:pBdr>
        <w:shd w:val="clear" w:color="auto" w:fill="F2F2F2"/>
        <w:spacing w:before="60" w:after="60"/>
        <w:ind w:left="360" w:right="288"/>
      </w:pPr>
      <w:proofErr w:type="spellStart"/>
      <w:r>
        <w:rPr>
          <w:sz w:val="19"/>
          <w:szCs w:val="19"/>
        </w:rPr>
        <w:t>Siz</w:t>
      </w:r>
      <w:proofErr w:type="spellEnd"/>
      <w:r>
        <w:rPr>
          <w:sz w:val="19"/>
          <w:szCs w:val="19"/>
        </w:rPr>
        <w:t xml:space="preserve"> 10-sinf "</w:t>
      </w:r>
      <w:proofErr w:type="spellStart"/>
      <w:r>
        <w:rPr>
          <w:sz w:val="19"/>
          <w:szCs w:val="19"/>
        </w:rPr>
        <w:t>Oʻzbekiston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tarixi</w:t>
      </w:r>
      <w:proofErr w:type="spellEnd"/>
      <w:r>
        <w:rPr>
          <w:sz w:val="19"/>
          <w:szCs w:val="19"/>
        </w:rPr>
        <w:t xml:space="preserve">" </w:t>
      </w:r>
      <w:proofErr w:type="spellStart"/>
      <w:r>
        <w:rPr>
          <w:sz w:val="19"/>
          <w:szCs w:val="19"/>
        </w:rPr>
        <w:t>darsligi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boʻyicha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savollarga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javob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beruvchi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yordamchisiz</w:t>
      </w:r>
      <w:proofErr w:type="spellEnd"/>
      <w:r>
        <w:rPr>
          <w:sz w:val="19"/>
          <w:szCs w:val="19"/>
        </w:rPr>
        <w:t>.</w:t>
      </w:r>
      <w:r>
        <w:br/>
      </w:r>
      <w:proofErr w:type="spellStart"/>
      <w:r>
        <w:rPr>
          <w:sz w:val="19"/>
          <w:szCs w:val="19"/>
        </w:rPr>
        <w:t>Javobni</w:t>
      </w:r>
      <w:proofErr w:type="spellEnd"/>
      <w:r>
        <w:rPr>
          <w:sz w:val="19"/>
          <w:szCs w:val="19"/>
        </w:rPr>
        <w:t xml:space="preserve"> FAQAT </w:t>
      </w:r>
      <w:proofErr w:type="spellStart"/>
      <w:r>
        <w:rPr>
          <w:sz w:val="19"/>
          <w:szCs w:val="19"/>
        </w:rPr>
        <w:t>quyida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berilgan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darslik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parchalariga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asoslanib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bering</w:t>
      </w:r>
      <w:proofErr w:type="spellEnd"/>
      <w:r>
        <w:rPr>
          <w:sz w:val="19"/>
          <w:szCs w:val="19"/>
        </w:rPr>
        <w:t>.</w:t>
      </w:r>
      <w:r>
        <w:br/>
      </w:r>
      <w:proofErr w:type="spellStart"/>
      <w:r>
        <w:rPr>
          <w:sz w:val="19"/>
          <w:szCs w:val="19"/>
        </w:rPr>
        <w:t>Oʻz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bilimingizdan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foydalanmang</w:t>
      </w:r>
      <w:proofErr w:type="spellEnd"/>
      <w:r>
        <w:rPr>
          <w:sz w:val="19"/>
          <w:szCs w:val="19"/>
        </w:rPr>
        <w:t>.</w:t>
      </w:r>
    </w:p>
    <w:p w14:paraId="541A760D" w14:textId="77777777" w:rsidR="00CD5529" w:rsidRDefault="00CD5529" w:rsidP="00CD5529">
      <w:pPr>
        <w:spacing w:after="120"/>
        <w:ind w:left="288"/>
      </w:pPr>
      <w:r>
        <w:rPr>
          <w:i/>
          <w:iCs/>
          <w:color w:val="555555"/>
          <w:sz w:val="18"/>
          <w:szCs w:val="18"/>
        </w:rPr>
        <w:t>Gloss: You are an assistant answering questions on the Grade 10 History of Uzbekistan textbook. Base your answer ONLY on the textbook passages given below. Do not use your own knowledge.</w:t>
      </w:r>
    </w:p>
    <w:p w14:paraId="162FB8CD" w14:textId="77777777" w:rsidR="00CD5529" w:rsidRDefault="00CD5529" w:rsidP="00CD5529">
      <w:pPr>
        <w:spacing w:before="160" w:after="60" w:line="276" w:lineRule="auto"/>
        <w:jc w:val="both"/>
      </w:pPr>
      <w:r>
        <w:rPr>
          <w:b/>
          <w:bCs/>
          <w:sz w:val="21"/>
          <w:szCs w:val="21"/>
        </w:rPr>
        <w:t>B.2 Additional constraints (S3 only)</w:t>
      </w:r>
    </w:p>
    <w:p w14:paraId="3FD14F6A" w14:textId="77777777" w:rsidR="00CD5529" w:rsidRDefault="00CD5529" w:rsidP="00CD5529">
      <w:pPr>
        <w:pBdr>
          <w:left w:val="single" w:sz="10" w:space="8" w:color="AAAAAA"/>
        </w:pBdr>
        <w:shd w:val="clear" w:color="auto" w:fill="F2F2F2"/>
        <w:spacing w:before="60" w:after="60"/>
        <w:ind w:left="360" w:right="288"/>
      </w:pPr>
      <w:proofErr w:type="spellStart"/>
      <w:r>
        <w:rPr>
          <w:sz w:val="19"/>
          <w:szCs w:val="19"/>
        </w:rPr>
        <w:t>Qoidalar</w:t>
      </w:r>
      <w:proofErr w:type="spellEnd"/>
      <w:r>
        <w:rPr>
          <w:sz w:val="19"/>
          <w:szCs w:val="19"/>
        </w:rPr>
        <w:t>:</w:t>
      </w:r>
      <w:r>
        <w:br/>
      </w:r>
      <w:r>
        <w:rPr>
          <w:sz w:val="19"/>
          <w:szCs w:val="19"/>
        </w:rPr>
        <w:t xml:space="preserve">1. Har </w:t>
      </w:r>
      <w:proofErr w:type="spellStart"/>
      <w:r>
        <w:rPr>
          <w:sz w:val="19"/>
          <w:szCs w:val="19"/>
        </w:rPr>
        <w:t>bir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daʼvo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jumlasi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oxirida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foydalanilgan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parcha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raqamini</w:t>
      </w:r>
      <w:proofErr w:type="spellEnd"/>
      <w:r>
        <w:rPr>
          <w:sz w:val="19"/>
          <w:szCs w:val="19"/>
        </w:rPr>
        <w:t xml:space="preserve"> [N] </w:t>
      </w:r>
      <w:proofErr w:type="spellStart"/>
      <w:r>
        <w:rPr>
          <w:sz w:val="19"/>
          <w:szCs w:val="19"/>
        </w:rPr>
        <w:t>koʻrinishida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keltiring</w:t>
      </w:r>
      <w:proofErr w:type="spellEnd"/>
      <w:r>
        <w:rPr>
          <w:sz w:val="19"/>
          <w:szCs w:val="19"/>
        </w:rPr>
        <w:t>.</w:t>
      </w:r>
      <w:r>
        <w:br/>
      </w:r>
      <w:r>
        <w:rPr>
          <w:sz w:val="19"/>
          <w:szCs w:val="19"/>
        </w:rPr>
        <w:t xml:space="preserve">2. Agar </w:t>
      </w:r>
      <w:proofErr w:type="spellStart"/>
      <w:r>
        <w:rPr>
          <w:sz w:val="19"/>
          <w:szCs w:val="19"/>
        </w:rPr>
        <w:t>berilgan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parchalarda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savolga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javob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mavjud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boʻlmasa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faqat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shu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jumlani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yozing</w:t>
      </w:r>
      <w:proofErr w:type="spellEnd"/>
      <w:r>
        <w:rPr>
          <w:sz w:val="19"/>
          <w:szCs w:val="19"/>
        </w:rPr>
        <w:t>:</w:t>
      </w:r>
      <w:r>
        <w:br/>
      </w:r>
      <w:r>
        <w:rPr>
          <w:sz w:val="19"/>
          <w:szCs w:val="19"/>
        </w:rPr>
        <w:t xml:space="preserve">   "</w:t>
      </w:r>
      <w:proofErr w:type="spellStart"/>
      <w:r>
        <w:rPr>
          <w:sz w:val="19"/>
          <w:szCs w:val="19"/>
        </w:rPr>
        <w:t>Darslikda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haqda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maʼlumot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berilmagan</w:t>
      </w:r>
      <w:proofErr w:type="spellEnd"/>
      <w:r>
        <w:rPr>
          <w:sz w:val="19"/>
          <w:szCs w:val="19"/>
        </w:rPr>
        <w:t>."</w:t>
      </w:r>
      <w:r>
        <w:br/>
      </w: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Parchalarda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boʻlmagan</w:t>
      </w:r>
      <w:proofErr w:type="spellEnd"/>
      <w:r>
        <w:rPr>
          <w:sz w:val="19"/>
          <w:szCs w:val="19"/>
        </w:rPr>
        <w:t xml:space="preserve"> sana, ism </w:t>
      </w:r>
      <w:proofErr w:type="spellStart"/>
      <w:r>
        <w:rPr>
          <w:sz w:val="19"/>
          <w:szCs w:val="19"/>
        </w:rPr>
        <w:t>yoki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raqamni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QOʻSHMANG</w:t>
      </w:r>
      <w:proofErr w:type="spellEnd"/>
      <w:r>
        <w:rPr>
          <w:sz w:val="19"/>
          <w:szCs w:val="19"/>
        </w:rPr>
        <w:t>.</w:t>
      </w:r>
    </w:p>
    <w:p w14:paraId="5BE05F29" w14:textId="77777777" w:rsidR="00CD5529" w:rsidRDefault="00CD5529" w:rsidP="00CD5529">
      <w:pPr>
        <w:spacing w:after="120"/>
        <w:ind w:left="288"/>
      </w:pPr>
      <w:r>
        <w:rPr>
          <w:i/>
          <w:iCs/>
          <w:color w:val="555555"/>
          <w:sz w:val="18"/>
          <w:szCs w:val="18"/>
        </w:rPr>
        <w:t>Gloss: Rules: (1) End every assertion with the identifier of the passage used, in the form [N]. (2) If the given passages do not answer the question, write only this sentence: “The textbook does not provide information on this.” (3) Do NOT add any date, name or number that is not in the passages.</w:t>
      </w:r>
    </w:p>
    <w:p w14:paraId="49AF96F0" w14:textId="77777777" w:rsidR="00CD5529" w:rsidRDefault="00CD5529" w:rsidP="00CD5529">
      <w:pPr>
        <w:spacing w:before="160" w:after="60" w:line="276" w:lineRule="auto"/>
        <w:jc w:val="both"/>
      </w:pPr>
      <w:r>
        <w:rPr>
          <w:b/>
          <w:bCs/>
          <w:sz w:val="21"/>
          <w:szCs w:val="21"/>
        </w:rPr>
        <w:t>B.3 Question frame (S1, S2, S3)</w:t>
      </w:r>
    </w:p>
    <w:p w14:paraId="703E565E" w14:textId="77777777" w:rsidR="00CD5529" w:rsidRDefault="00CD5529" w:rsidP="00CD5529">
      <w:pPr>
        <w:pBdr>
          <w:left w:val="single" w:sz="10" w:space="8" w:color="AAAAAA"/>
        </w:pBdr>
        <w:shd w:val="clear" w:color="auto" w:fill="F2F2F2"/>
        <w:spacing w:before="60" w:after="60"/>
        <w:ind w:left="360" w:right="288"/>
      </w:pPr>
      <w:proofErr w:type="spellStart"/>
      <w:r>
        <w:rPr>
          <w:sz w:val="19"/>
          <w:szCs w:val="19"/>
        </w:rPr>
        <w:t>Darslik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parchalari</w:t>
      </w:r>
      <w:proofErr w:type="spellEnd"/>
      <w:r>
        <w:rPr>
          <w:sz w:val="19"/>
          <w:szCs w:val="19"/>
        </w:rPr>
        <w:t>:</w:t>
      </w:r>
      <w:r>
        <w:br/>
      </w:r>
      <w:r>
        <w:rPr>
          <w:sz w:val="19"/>
          <w:szCs w:val="19"/>
        </w:rPr>
        <w:t>[ID] (PAGE-bet) PASSAGE TEXT</w:t>
      </w:r>
      <w:r>
        <w:br/>
      </w:r>
      <w:r>
        <w:rPr>
          <w:sz w:val="19"/>
          <w:szCs w:val="19"/>
        </w:rPr>
        <w:t>[ID] (PAGE-bet) PASSAGE TEXT</w:t>
      </w:r>
      <w:r>
        <w:br/>
      </w:r>
      <w:r>
        <w:rPr>
          <w:sz w:val="19"/>
          <w:szCs w:val="19"/>
        </w:rPr>
        <w:t>...</w:t>
      </w:r>
      <w:r>
        <w:br/>
      </w:r>
      <w:r>
        <w:br/>
      </w:r>
      <w:r>
        <w:rPr>
          <w:sz w:val="19"/>
          <w:szCs w:val="19"/>
        </w:rPr>
        <w:t>Savol: QUESTION</w:t>
      </w:r>
      <w:r>
        <w:br/>
      </w:r>
      <w:proofErr w:type="spellStart"/>
      <w:r>
        <w:rPr>
          <w:sz w:val="19"/>
          <w:szCs w:val="19"/>
        </w:rPr>
        <w:t>Javob</w:t>
      </w:r>
      <w:proofErr w:type="spellEnd"/>
      <w:r>
        <w:rPr>
          <w:sz w:val="19"/>
          <w:szCs w:val="19"/>
        </w:rPr>
        <w:t>:</w:t>
      </w:r>
    </w:p>
    <w:p w14:paraId="2284448B" w14:textId="77777777" w:rsidR="00CD5529" w:rsidRDefault="00CD5529" w:rsidP="00CD5529">
      <w:pPr>
        <w:spacing w:before="160" w:after="60" w:line="276" w:lineRule="auto"/>
        <w:jc w:val="both"/>
      </w:pPr>
      <w:r>
        <w:rPr>
          <w:b/>
          <w:bCs/>
          <w:sz w:val="21"/>
          <w:szCs w:val="21"/>
        </w:rPr>
        <w:t>B.4 Ungrounded baseline (S0)</w:t>
      </w:r>
    </w:p>
    <w:p w14:paraId="47464DA8" w14:textId="77777777" w:rsidR="00CD5529" w:rsidRDefault="00CD5529" w:rsidP="00CD5529">
      <w:pPr>
        <w:pBdr>
          <w:left w:val="single" w:sz="10" w:space="8" w:color="AAAAAA"/>
        </w:pBdr>
        <w:shd w:val="clear" w:color="auto" w:fill="F2F2F2"/>
        <w:spacing w:before="60" w:after="60"/>
        <w:ind w:left="360" w:right="288"/>
      </w:pPr>
      <w:proofErr w:type="spellStart"/>
      <w:r>
        <w:rPr>
          <w:sz w:val="19"/>
          <w:szCs w:val="19"/>
        </w:rPr>
        <w:t>Quyidagi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savolga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oʻzbek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tilida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qisqa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javob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bering</w:t>
      </w:r>
      <w:proofErr w:type="spellEnd"/>
      <w:r>
        <w:rPr>
          <w:sz w:val="19"/>
          <w:szCs w:val="19"/>
        </w:rPr>
        <w:t>.</w:t>
      </w:r>
      <w:r>
        <w:br/>
      </w:r>
      <w:r>
        <w:br/>
      </w:r>
      <w:r>
        <w:rPr>
          <w:sz w:val="19"/>
          <w:szCs w:val="19"/>
        </w:rPr>
        <w:t>Savol: QUESTION</w:t>
      </w:r>
    </w:p>
    <w:p w14:paraId="6F1DF29B" w14:textId="77777777" w:rsidR="00CD5529" w:rsidRDefault="00CD5529" w:rsidP="00CD5529">
      <w:pPr>
        <w:spacing w:after="120"/>
        <w:ind w:left="288"/>
      </w:pPr>
      <w:r>
        <w:rPr>
          <w:i/>
          <w:iCs/>
          <w:color w:val="555555"/>
          <w:sz w:val="18"/>
          <w:szCs w:val="18"/>
        </w:rPr>
        <w:t>Gloss: Answer the following question briefly in Uzbek.</w:t>
      </w:r>
    </w:p>
    <w:p w14:paraId="6AF11692" w14:textId="77777777" w:rsidR="00CD5529" w:rsidRDefault="00CD5529" w:rsidP="00CD5529">
      <w:pPr>
        <w:spacing w:before="160" w:after="120" w:line="276" w:lineRule="auto"/>
        <w:jc w:val="both"/>
      </w:pPr>
      <w:r>
        <w:t>In the evaluation, the abstention sentence in B.2 served as the reference answer for unanswerable items, which allowed abstention to be scored by string match; a list of additional refusal markers caught cases where the model declined in its own wording. In the released dataset the answer field of unanswerable items is left empty.</w:t>
      </w:r>
    </w:p>
    <w:p w14:paraId="3DFBDF64" w14:textId="77777777" w:rsidR="00CD5529" w:rsidRDefault="00CD5529" w:rsidP="00CD5529">
      <w:pPr>
        <w:pStyle w:val="Heading2"/>
        <w:spacing w:before="240" w:after="120"/>
      </w:pPr>
      <w:r>
        <w:rPr>
          <w:b/>
          <w:bCs/>
          <w:sz w:val="23"/>
          <w:szCs w:val="23"/>
        </w:rPr>
        <w:lastRenderedPageBreak/>
        <w:t>C. Dataset samples</w:t>
      </w:r>
    </w:p>
    <w:p w14:paraId="02B5DF04" w14:textId="77777777" w:rsidR="00CD5529" w:rsidRDefault="00CD5529" w:rsidP="00CD5529">
      <w:pPr>
        <w:spacing w:after="120" w:line="276" w:lineRule="auto"/>
        <w:jc w:val="both"/>
      </w:pPr>
      <w:r>
        <w:t xml:space="preserve">Twenty items from </w:t>
      </w:r>
      <w:proofErr w:type="spellStart"/>
      <w:r>
        <w:t>UzHistQA</w:t>
      </w:r>
      <w:proofErr w:type="spellEnd"/>
      <w:r>
        <w:t xml:space="preserve">, selected to cover every question type. Questions and answers are shown as English glosses for readers of this article; the Uzbek originals are in the released dataset. Page numbers refer to the printed textbook; </w:t>
      </w:r>
      <w:proofErr w:type="gramStart"/>
      <w:r>
        <w:t>two page</w:t>
      </w:r>
      <w:proofErr w:type="gramEnd"/>
      <w:r>
        <w:t xml:space="preserve"> numbers indicate an answer distributed across two locations.</w:t>
      </w:r>
    </w:p>
    <w:p w14:paraId="16394E35" w14:textId="77777777" w:rsidR="00CD5529" w:rsidRDefault="00CD5529" w:rsidP="00CD5529">
      <w:pPr>
        <w:spacing w:before="200" w:after="80"/>
      </w:pPr>
      <w:r>
        <w:rPr>
          <w:b/>
          <w:bCs/>
          <w:sz w:val="20"/>
          <w:szCs w:val="20"/>
        </w:rPr>
        <w:t xml:space="preserve">Table C1. Sample items from </w:t>
      </w:r>
      <w:proofErr w:type="spellStart"/>
      <w:r>
        <w:rPr>
          <w:b/>
          <w:bCs/>
          <w:sz w:val="20"/>
          <w:szCs w:val="20"/>
        </w:rPr>
        <w:t>UzHistQA</w:t>
      </w:r>
      <w:proofErr w:type="spellEnd"/>
    </w:p>
    <w:tbl>
      <w:tblPr>
        <w:tblW w:w="9000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900"/>
        <w:gridCol w:w="1400"/>
        <w:gridCol w:w="699"/>
        <w:gridCol w:w="3001"/>
        <w:gridCol w:w="3000"/>
      </w:tblGrid>
      <w:tr w:rsidR="00CD5529" w14:paraId="7B083937" w14:textId="77777777" w:rsidTr="00D5113E">
        <w:trPr>
          <w:tblHeader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F7A121C" w14:textId="77777777" w:rsidR="00CD5529" w:rsidRDefault="00CD5529" w:rsidP="00D5113E">
            <w:r>
              <w:rPr>
                <w:b/>
                <w:bCs/>
                <w:sz w:val="19"/>
                <w:szCs w:val="19"/>
              </w:rPr>
              <w:t>ID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9159841" w14:textId="77777777" w:rsidR="00CD5529" w:rsidRDefault="00CD5529" w:rsidP="00D5113E">
            <w:r>
              <w:rPr>
                <w:b/>
                <w:bCs/>
                <w:sz w:val="19"/>
                <w:szCs w:val="19"/>
              </w:rPr>
              <w:t>Type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C7EFEE2" w14:textId="77777777" w:rsidR="00CD5529" w:rsidRDefault="00CD5529" w:rsidP="00D5113E">
            <w:r>
              <w:rPr>
                <w:b/>
                <w:bCs/>
                <w:sz w:val="19"/>
                <w:szCs w:val="19"/>
              </w:rPr>
              <w:t>Page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F04F4F3" w14:textId="77777777" w:rsidR="00CD5529" w:rsidRDefault="00CD5529" w:rsidP="00D5113E">
            <w:r>
              <w:rPr>
                <w:b/>
                <w:bCs/>
                <w:sz w:val="19"/>
                <w:szCs w:val="19"/>
              </w:rPr>
              <w:t>Question (English gloss)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C35E7BE" w14:textId="77777777" w:rsidR="00CD5529" w:rsidRDefault="00CD5529" w:rsidP="00D5113E">
            <w:r>
              <w:rPr>
                <w:b/>
                <w:bCs/>
                <w:sz w:val="19"/>
                <w:szCs w:val="19"/>
              </w:rPr>
              <w:t>Reference answer (English gloss)</w:t>
            </w:r>
          </w:p>
        </w:tc>
      </w:tr>
      <w:tr w:rsidR="00CD5529" w14:paraId="52AF1940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E0FB" w14:textId="77777777" w:rsidR="00CD5529" w:rsidRDefault="00CD5529" w:rsidP="00D5113E">
            <w:r>
              <w:rPr>
                <w:sz w:val="19"/>
                <w:szCs w:val="19"/>
              </w:rPr>
              <w:t>F01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A32C" w14:textId="77777777" w:rsidR="00CD5529" w:rsidRDefault="00CD5529" w:rsidP="00D5113E">
            <w:r>
              <w:rPr>
                <w:sz w:val="19"/>
                <w:szCs w:val="19"/>
              </w:rPr>
              <w:t>factual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AC58" w14:textId="77777777" w:rsidR="00CD5529" w:rsidRDefault="00CD5529" w:rsidP="00D5113E">
            <w:r>
              <w:rPr>
                <w:sz w:val="19"/>
                <w:szCs w:val="19"/>
              </w:rPr>
              <w:t>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923F" w14:textId="77777777" w:rsidR="00CD5529" w:rsidRDefault="00CD5529" w:rsidP="00D5113E">
            <w:r>
              <w:rPr>
                <w:sz w:val="19"/>
                <w:szCs w:val="19"/>
              </w:rPr>
              <w:t>When did the February Revolution in Russia take place?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5266" w14:textId="77777777" w:rsidR="00CD5529" w:rsidRDefault="00CD5529" w:rsidP="00D5113E">
            <w:r>
              <w:rPr>
                <w:sz w:val="19"/>
                <w:szCs w:val="19"/>
              </w:rPr>
              <w:t>27 February 1917 (12 March, new style).</w:t>
            </w:r>
          </w:p>
        </w:tc>
      </w:tr>
      <w:tr w:rsidR="00CD5529" w14:paraId="56BDD8F4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9261" w14:textId="77777777" w:rsidR="00CD5529" w:rsidRDefault="00CD5529" w:rsidP="00D5113E">
            <w:r>
              <w:rPr>
                <w:sz w:val="19"/>
                <w:szCs w:val="19"/>
              </w:rPr>
              <w:t>F05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5CD2" w14:textId="77777777" w:rsidR="00CD5529" w:rsidRDefault="00CD5529" w:rsidP="00D5113E">
            <w:r>
              <w:rPr>
                <w:sz w:val="19"/>
                <w:szCs w:val="19"/>
              </w:rPr>
              <w:t>factual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A601" w14:textId="77777777" w:rsidR="00CD5529" w:rsidRDefault="00CD5529" w:rsidP="00D5113E">
            <w:r>
              <w:rPr>
                <w:sz w:val="19"/>
                <w:szCs w:val="19"/>
              </w:rPr>
              <w:t>15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334D" w14:textId="77777777" w:rsidR="00CD5529" w:rsidRDefault="00CD5529" w:rsidP="00D5113E">
            <w:r>
              <w:rPr>
                <w:sz w:val="19"/>
                <w:szCs w:val="19"/>
              </w:rPr>
              <w:t>Who was elected prime minister and interior minister of the Turkestan Autonomy government?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00FD" w14:textId="77777777" w:rsidR="00CD5529" w:rsidRDefault="00CD5529" w:rsidP="00D5113E">
            <w:r>
              <w:rPr>
                <w:sz w:val="19"/>
                <w:szCs w:val="19"/>
              </w:rPr>
              <w:t>Muhammadjon Tinishboyev.</w:t>
            </w:r>
          </w:p>
        </w:tc>
      </w:tr>
      <w:tr w:rsidR="00CD5529" w14:paraId="26E41799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E9F9" w14:textId="77777777" w:rsidR="00CD5529" w:rsidRDefault="00CD5529" w:rsidP="00D5113E">
            <w:r>
              <w:rPr>
                <w:sz w:val="19"/>
                <w:szCs w:val="19"/>
              </w:rPr>
              <w:t>F13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CD6C" w14:textId="77777777" w:rsidR="00CD5529" w:rsidRDefault="00CD5529" w:rsidP="00D5113E">
            <w:r>
              <w:rPr>
                <w:sz w:val="19"/>
                <w:szCs w:val="19"/>
              </w:rPr>
              <w:t>factual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8B84" w14:textId="77777777" w:rsidR="00CD5529" w:rsidRDefault="00CD5529" w:rsidP="00D5113E">
            <w:r>
              <w:rPr>
                <w:sz w:val="19"/>
                <w:szCs w:val="19"/>
              </w:rPr>
              <w:t>22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1447" w14:textId="77777777" w:rsidR="00CD5529" w:rsidRDefault="00CD5529" w:rsidP="00D5113E">
            <w:r>
              <w:rPr>
                <w:sz w:val="19"/>
                <w:szCs w:val="19"/>
              </w:rPr>
              <w:t>According to archival records, how many died in the Fergana Valley and Samarkand province in the 1917–1923 famine?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D303" w14:textId="77777777" w:rsidR="00CD5529" w:rsidRDefault="00CD5529" w:rsidP="00D5113E">
            <w:r>
              <w:rPr>
                <w:sz w:val="19"/>
                <w:szCs w:val="19"/>
              </w:rPr>
              <w:t>1 million in the Fergana Valley; 200,000 in Samarkand province.</w:t>
            </w:r>
          </w:p>
        </w:tc>
      </w:tr>
      <w:tr w:rsidR="00CD5529" w14:paraId="6B828402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0594" w14:textId="77777777" w:rsidR="00CD5529" w:rsidRDefault="00CD5529" w:rsidP="00D5113E">
            <w:r>
              <w:rPr>
                <w:sz w:val="19"/>
                <w:szCs w:val="19"/>
              </w:rPr>
              <w:t>F16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ACB2" w14:textId="77777777" w:rsidR="00CD5529" w:rsidRDefault="00CD5529" w:rsidP="00D5113E">
            <w:r>
              <w:rPr>
                <w:sz w:val="19"/>
                <w:szCs w:val="19"/>
              </w:rPr>
              <w:t>factual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0FC5" w14:textId="77777777" w:rsidR="00CD5529" w:rsidRDefault="00CD5529" w:rsidP="00D5113E">
            <w:r>
              <w:rPr>
                <w:sz w:val="19"/>
                <w:szCs w:val="19"/>
              </w:rPr>
              <w:t>34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A9A5" w14:textId="77777777" w:rsidR="00CD5529" w:rsidRDefault="00CD5529" w:rsidP="00D5113E">
            <w:r>
              <w:rPr>
                <w:sz w:val="19"/>
                <w:szCs w:val="19"/>
              </w:rPr>
              <w:t>Who chaired the Council of Nazirs of the Bukharan People’s Soviet Republic?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F7CF" w14:textId="77777777" w:rsidR="00CD5529" w:rsidRDefault="00CD5529" w:rsidP="00D5113E">
            <w:r>
              <w:rPr>
                <w:sz w:val="19"/>
                <w:szCs w:val="19"/>
              </w:rPr>
              <w:t>Fayzulla Xoʻjayev.</w:t>
            </w:r>
          </w:p>
        </w:tc>
      </w:tr>
      <w:tr w:rsidR="00CD5529" w14:paraId="6E1985CF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2955" w14:textId="77777777" w:rsidR="00CD5529" w:rsidRDefault="00CD5529" w:rsidP="00D5113E">
            <w:r>
              <w:rPr>
                <w:sz w:val="19"/>
                <w:szCs w:val="19"/>
              </w:rPr>
              <w:t>C02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44DF" w14:textId="77777777" w:rsidR="00CD5529" w:rsidRDefault="00CD5529" w:rsidP="00D5113E">
            <w:r>
              <w:rPr>
                <w:sz w:val="19"/>
                <w:szCs w:val="19"/>
              </w:rPr>
              <w:t>causal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F22F" w14:textId="77777777" w:rsidR="00CD5529" w:rsidRDefault="00CD5529" w:rsidP="00D5113E">
            <w:r>
              <w:rPr>
                <w:sz w:val="19"/>
                <w:szCs w:val="19"/>
              </w:rPr>
              <w:t>17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C061" w14:textId="77777777" w:rsidR="00CD5529" w:rsidRDefault="00CD5529" w:rsidP="00D5113E">
            <w:r>
              <w:rPr>
                <w:sz w:val="19"/>
                <w:szCs w:val="19"/>
              </w:rPr>
              <w:t>Why did the Bolsheviks and the Tashkent Soviet decide to liquidate the Turkestan Autonomy?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11C4" w14:textId="77777777" w:rsidR="00CD5529" w:rsidRDefault="00CD5529" w:rsidP="00D5113E">
            <w:r>
              <w:rPr>
                <w:sz w:val="19"/>
                <w:szCs w:val="19"/>
              </w:rPr>
              <w:t>They saw the first democratic, popular government as a serious threat to their own power; liquidation by force was resolved at the fourth congress of 19–26 January 1918.</w:t>
            </w:r>
          </w:p>
        </w:tc>
      </w:tr>
      <w:tr w:rsidR="00CD5529" w14:paraId="3E8DDF8C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4ED5" w14:textId="77777777" w:rsidR="00CD5529" w:rsidRDefault="00CD5529" w:rsidP="00D5113E">
            <w:r>
              <w:rPr>
                <w:sz w:val="19"/>
                <w:szCs w:val="19"/>
              </w:rPr>
              <w:t>C06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2C4E" w14:textId="77777777" w:rsidR="00CD5529" w:rsidRDefault="00CD5529" w:rsidP="00D5113E">
            <w:r>
              <w:rPr>
                <w:sz w:val="19"/>
                <w:szCs w:val="19"/>
              </w:rPr>
              <w:t>causal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6787" w14:textId="77777777" w:rsidR="00CD5529" w:rsidRDefault="00CD5529" w:rsidP="00D5113E">
            <w:r>
              <w:rPr>
                <w:sz w:val="19"/>
                <w:szCs w:val="19"/>
              </w:rPr>
              <w:t>23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92E9" w14:textId="77777777" w:rsidR="00CD5529" w:rsidRDefault="00CD5529" w:rsidP="00D5113E">
            <w:r>
              <w:rPr>
                <w:sz w:val="19"/>
                <w:szCs w:val="19"/>
              </w:rPr>
              <w:t>Why does the textbook judge “war communism” unfit as a method of building socialism?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F1EE" w14:textId="77777777" w:rsidR="00CD5529" w:rsidRDefault="00CD5529" w:rsidP="00D5113E">
            <w:r>
              <w:rPr>
                <w:sz w:val="19"/>
                <w:szCs w:val="19"/>
              </w:rPr>
              <w:t>It was directed against the population: factories were confiscated, enterprise associations dissolved, private owners declared parasites and stripped of civil rights, and market relations rejected.</w:t>
            </w:r>
          </w:p>
        </w:tc>
      </w:tr>
      <w:tr w:rsidR="00CD5529" w14:paraId="50EFE234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DE84" w14:textId="77777777" w:rsidR="00CD5529" w:rsidRDefault="00CD5529" w:rsidP="00D5113E">
            <w:r>
              <w:rPr>
                <w:sz w:val="19"/>
                <w:szCs w:val="19"/>
              </w:rPr>
              <w:t>D05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53EE" w14:textId="77777777" w:rsidR="00CD5529" w:rsidRDefault="00CD5529" w:rsidP="00D5113E">
            <w:r>
              <w:rPr>
                <w:sz w:val="19"/>
                <w:szCs w:val="19"/>
              </w:rPr>
              <w:t>definitional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B377" w14:textId="77777777" w:rsidR="00CD5529" w:rsidRDefault="00CD5529" w:rsidP="00D5113E">
            <w:r>
              <w:rPr>
                <w:sz w:val="19"/>
                <w:szCs w:val="19"/>
              </w:rPr>
              <w:t>23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CC8D" w14:textId="77777777" w:rsidR="00CD5529" w:rsidRDefault="00CD5529" w:rsidP="00D5113E">
            <w:r>
              <w:rPr>
                <w:sz w:val="19"/>
                <w:szCs w:val="19"/>
              </w:rPr>
              <w:t>What was the food requisition (</w:t>
            </w:r>
            <w:proofErr w:type="spellStart"/>
            <w:r>
              <w:rPr>
                <w:sz w:val="19"/>
                <w:szCs w:val="19"/>
              </w:rPr>
              <w:t>prodrazvyorstka</w:t>
            </w:r>
            <w:proofErr w:type="spellEnd"/>
            <w:r>
              <w:rPr>
                <w:sz w:val="19"/>
                <w:szCs w:val="19"/>
              </w:rPr>
              <w:t>)?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FB6A" w14:textId="77777777" w:rsidR="00CD5529" w:rsidRDefault="00CD5529" w:rsidP="00D5113E">
            <w:r>
              <w:rPr>
                <w:sz w:val="19"/>
                <w:szCs w:val="19"/>
              </w:rPr>
              <w:t>The compulsory surrender to the state of the surplus produce grown by peasants, under war communism.</w:t>
            </w:r>
          </w:p>
        </w:tc>
      </w:tr>
      <w:tr w:rsidR="00CD5529" w14:paraId="0BD5A0F8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D6C9" w14:textId="77777777" w:rsidR="00CD5529" w:rsidRDefault="00CD5529" w:rsidP="00D5113E">
            <w:r>
              <w:rPr>
                <w:sz w:val="19"/>
                <w:szCs w:val="19"/>
              </w:rPr>
              <w:t>D07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9417" w14:textId="77777777" w:rsidR="00CD5529" w:rsidRDefault="00CD5529" w:rsidP="00D5113E">
            <w:r>
              <w:rPr>
                <w:sz w:val="19"/>
                <w:szCs w:val="19"/>
              </w:rPr>
              <w:t>definitional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2399" w14:textId="77777777" w:rsidR="00CD5529" w:rsidRDefault="00CD5529" w:rsidP="00D5113E">
            <w:r>
              <w:rPr>
                <w:sz w:val="19"/>
                <w:szCs w:val="19"/>
              </w:rPr>
              <w:t>31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9E58" w14:textId="77777777" w:rsidR="00CD5529" w:rsidRDefault="00CD5529" w:rsidP="00D5113E">
            <w:r>
              <w:rPr>
                <w:sz w:val="19"/>
                <w:szCs w:val="19"/>
              </w:rPr>
              <w:t>What does the term “</w:t>
            </w:r>
            <w:proofErr w:type="spellStart"/>
            <w:r>
              <w:rPr>
                <w:sz w:val="19"/>
                <w:szCs w:val="19"/>
              </w:rPr>
              <w:t>basmachi</w:t>
            </w:r>
            <w:proofErr w:type="spellEnd"/>
            <w:r>
              <w:rPr>
                <w:sz w:val="19"/>
                <w:szCs w:val="19"/>
              </w:rPr>
              <w:t>” denote, and who applied it?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4FE4" w14:textId="77777777" w:rsidR="00CD5529" w:rsidRDefault="00CD5529" w:rsidP="00D5113E">
            <w:r>
              <w:rPr>
                <w:sz w:val="19"/>
                <w:szCs w:val="19"/>
              </w:rPr>
              <w:t>The official name given, under Soviet rule by great-power chauvinists, to the popular armed movement against the Red Army in Turkestan in 1918–1925.</w:t>
            </w:r>
          </w:p>
        </w:tc>
      </w:tr>
      <w:tr w:rsidR="00CD5529" w14:paraId="75337715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0AFA" w14:textId="77777777" w:rsidR="00CD5529" w:rsidRDefault="00CD5529" w:rsidP="00D5113E">
            <w:r>
              <w:rPr>
                <w:sz w:val="19"/>
                <w:szCs w:val="19"/>
              </w:rPr>
              <w:t>M01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C894" w14:textId="77777777" w:rsidR="00CD5529" w:rsidRDefault="00CD5529" w:rsidP="00D5113E">
            <w:r>
              <w:rPr>
                <w:sz w:val="19"/>
                <w:szCs w:val="19"/>
              </w:rPr>
              <w:t>multi-hop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ABB6" w14:textId="77777777" w:rsidR="00CD5529" w:rsidRDefault="00CD5529" w:rsidP="00D5113E">
            <w:r>
              <w:rPr>
                <w:sz w:val="19"/>
                <w:szCs w:val="19"/>
              </w:rPr>
              <w:t>12, 33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25B4" w14:textId="77777777" w:rsidR="00CD5529" w:rsidRDefault="00CD5529" w:rsidP="00D5113E">
            <w:r>
              <w:rPr>
                <w:sz w:val="19"/>
                <w:szCs w:val="19"/>
              </w:rPr>
              <w:t>The chairman of the Turkestan Council of People’s Commissars attacked Bukhara in 1918. What was his name, and how large a force did he bring?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5A41" w14:textId="77777777" w:rsidR="00CD5529" w:rsidRDefault="00CD5529" w:rsidP="00D5113E">
            <w:r>
              <w:rPr>
                <w:sz w:val="19"/>
                <w:szCs w:val="19"/>
              </w:rPr>
              <w:t>Fyodor Kolesov; a force of 3,500.</w:t>
            </w:r>
          </w:p>
        </w:tc>
      </w:tr>
      <w:tr w:rsidR="00CD5529" w14:paraId="35C56A02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4A0D" w14:textId="77777777" w:rsidR="00CD5529" w:rsidRDefault="00CD5529" w:rsidP="00D5113E">
            <w:r>
              <w:rPr>
                <w:sz w:val="19"/>
                <w:szCs w:val="19"/>
              </w:rPr>
              <w:t>M02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C471" w14:textId="77777777" w:rsidR="00CD5529" w:rsidRDefault="00CD5529" w:rsidP="00D5113E">
            <w:r>
              <w:rPr>
                <w:sz w:val="19"/>
                <w:szCs w:val="19"/>
              </w:rPr>
              <w:t>multi-hop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F63A" w14:textId="77777777" w:rsidR="00CD5529" w:rsidRDefault="00CD5529" w:rsidP="00D5113E">
            <w:r>
              <w:rPr>
                <w:sz w:val="19"/>
                <w:szCs w:val="19"/>
              </w:rPr>
              <w:t>34, 38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B402" w14:textId="77777777" w:rsidR="00CD5529" w:rsidRDefault="00CD5529" w:rsidP="00D5113E">
            <w:r>
              <w:rPr>
                <w:sz w:val="19"/>
                <w:szCs w:val="19"/>
              </w:rPr>
              <w:t xml:space="preserve">In which year were the Bukharan and </w:t>
            </w:r>
            <w:proofErr w:type="spellStart"/>
            <w:r>
              <w:rPr>
                <w:sz w:val="19"/>
                <w:szCs w:val="19"/>
              </w:rPr>
              <w:t>Khorezm</w:t>
            </w:r>
            <w:proofErr w:type="spellEnd"/>
            <w:r>
              <w:rPr>
                <w:sz w:val="19"/>
                <w:szCs w:val="19"/>
              </w:rPr>
              <w:t xml:space="preserve"> republics founded, and which was proclaimed first?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9F9F" w14:textId="77777777" w:rsidR="00CD5529" w:rsidRDefault="00CD5529" w:rsidP="00D5113E">
            <w:proofErr w:type="gramStart"/>
            <w:r>
              <w:rPr>
                <w:sz w:val="19"/>
                <w:szCs w:val="19"/>
              </w:rPr>
              <w:t>Both in</w:t>
            </w:r>
            <w:proofErr w:type="gramEnd"/>
            <w:r>
              <w:rPr>
                <w:sz w:val="19"/>
                <w:szCs w:val="19"/>
              </w:rPr>
              <w:t xml:space="preserve"> 1920. </w:t>
            </w:r>
            <w:proofErr w:type="spellStart"/>
            <w:r>
              <w:rPr>
                <w:sz w:val="19"/>
                <w:szCs w:val="19"/>
              </w:rPr>
              <w:t>Khorezm</w:t>
            </w:r>
            <w:proofErr w:type="spellEnd"/>
            <w:r>
              <w:rPr>
                <w:sz w:val="19"/>
                <w:szCs w:val="19"/>
              </w:rPr>
              <w:t xml:space="preserve"> first, 26–30 April; Bukhara later, 6–8 October.</w:t>
            </w:r>
          </w:p>
        </w:tc>
      </w:tr>
      <w:tr w:rsidR="00CD5529" w14:paraId="320AD3C9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A0FF" w14:textId="77777777" w:rsidR="00CD5529" w:rsidRDefault="00CD5529" w:rsidP="00D5113E">
            <w:r>
              <w:rPr>
                <w:sz w:val="19"/>
                <w:szCs w:val="19"/>
              </w:rPr>
              <w:t>M04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4168" w14:textId="77777777" w:rsidR="00CD5529" w:rsidRDefault="00CD5529" w:rsidP="00D5113E">
            <w:r>
              <w:rPr>
                <w:sz w:val="19"/>
                <w:szCs w:val="19"/>
              </w:rPr>
              <w:t>multi-hop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2CD8" w14:textId="77777777" w:rsidR="00CD5529" w:rsidRDefault="00CD5529" w:rsidP="00D5113E">
            <w:r>
              <w:rPr>
                <w:sz w:val="19"/>
                <w:szCs w:val="19"/>
              </w:rPr>
              <w:t>33, 41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09E5" w14:textId="77777777" w:rsidR="00CD5529" w:rsidRDefault="00CD5529" w:rsidP="00D5113E">
            <w:r>
              <w:rPr>
                <w:sz w:val="19"/>
                <w:szCs w:val="19"/>
              </w:rPr>
              <w:t>To which country did Amir Sayid Olimxon finally withdraw after retreating to Eastern Bukhara?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9592" w14:textId="77777777" w:rsidR="00CD5529" w:rsidRDefault="00CD5529" w:rsidP="00D5113E">
            <w:r>
              <w:rPr>
                <w:sz w:val="19"/>
                <w:szCs w:val="19"/>
              </w:rPr>
              <w:t>Afghanistan, after a series of defeats in March 1921.</w:t>
            </w:r>
          </w:p>
        </w:tc>
      </w:tr>
      <w:tr w:rsidR="00CD5529" w14:paraId="7CAD4089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A660" w14:textId="77777777" w:rsidR="00CD5529" w:rsidRDefault="00CD5529" w:rsidP="00D5113E">
            <w:r>
              <w:rPr>
                <w:sz w:val="19"/>
                <w:szCs w:val="19"/>
              </w:rPr>
              <w:lastRenderedPageBreak/>
              <w:t>N01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A158" w14:textId="77777777" w:rsidR="00CD5529" w:rsidRDefault="00CD5529" w:rsidP="00D5113E">
            <w:r>
              <w:rPr>
                <w:sz w:val="19"/>
                <w:szCs w:val="19"/>
              </w:rPr>
              <w:t>numeric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7919" w14:textId="77777777" w:rsidR="00CD5529" w:rsidRDefault="00CD5529" w:rsidP="00D5113E">
            <w:r>
              <w:rPr>
                <w:sz w:val="19"/>
                <w:szCs w:val="19"/>
              </w:rPr>
              <w:t>28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7C8A" w14:textId="77777777" w:rsidR="00CD5529" w:rsidRDefault="00CD5529" w:rsidP="00D5113E">
            <w:r>
              <w:rPr>
                <w:sz w:val="19"/>
                <w:szCs w:val="19"/>
              </w:rPr>
              <w:t xml:space="preserve">Among the three commanders in the Fergana Valley in late autumn 1919, whose force was largest and </w:t>
            </w:r>
            <w:proofErr w:type="gramStart"/>
            <w:r>
              <w:rPr>
                <w:sz w:val="19"/>
                <w:szCs w:val="19"/>
              </w:rPr>
              <w:t>whose</w:t>
            </w:r>
            <w:proofErr w:type="gramEnd"/>
            <w:r>
              <w:rPr>
                <w:sz w:val="19"/>
                <w:szCs w:val="19"/>
              </w:rPr>
              <w:t xml:space="preserve"> smallest?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8669" w14:textId="77777777" w:rsidR="00CD5529" w:rsidRDefault="00CD5529" w:rsidP="00D5113E">
            <w:r>
              <w:rPr>
                <w:sz w:val="19"/>
                <w:szCs w:val="19"/>
              </w:rPr>
              <w:t xml:space="preserve">Largest: </w:t>
            </w:r>
            <w:proofErr w:type="spellStart"/>
            <w:r>
              <w:rPr>
                <w:sz w:val="19"/>
                <w:szCs w:val="19"/>
              </w:rPr>
              <w:t>Madaminbek</w:t>
            </w:r>
            <w:proofErr w:type="spellEnd"/>
            <w:r>
              <w:rPr>
                <w:sz w:val="19"/>
                <w:szCs w:val="19"/>
              </w:rPr>
              <w:t xml:space="preserve"> (about 30,000); smallest: Katta </w:t>
            </w:r>
            <w:proofErr w:type="spellStart"/>
            <w:r>
              <w:rPr>
                <w:sz w:val="19"/>
                <w:szCs w:val="19"/>
              </w:rPr>
              <w:t>Ergash</w:t>
            </w:r>
            <w:proofErr w:type="spellEnd"/>
            <w:r>
              <w:rPr>
                <w:sz w:val="19"/>
                <w:szCs w:val="19"/>
              </w:rPr>
              <w:t xml:space="preserve"> (8,000).</w:t>
            </w:r>
          </w:p>
        </w:tc>
      </w:tr>
      <w:tr w:rsidR="00CD5529" w14:paraId="00B9B889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B22C" w14:textId="77777777" w:rsidR="00CD5529" w:rsidRDefault="00CD5529" w:rsidP="00D5113E">
            <w:r>
              <w:rPr>
                <w:sz w:val="19"/>
                <w:szCs w:val="19"/>
              </w:rPr>
              <w:t>N02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F2C2" w14:textId="77777777" w:rsidR="00CD5529" w:rsidRDefault="00CD5529" w:rsidP="00D5113E">
            <w:r>
              <w:rPr>
                <w:sz w:val="19"/>
                <w:szCs w:val="19"/>
              </w:rPr>
              <w:t>numeric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0631" w14:textId="77777777" w:rsidR="00CD5529" w:rsidRDefault="00CD5529" w:rsidP="00D5113E">
            <w:r>
              <w:rPr>
                <w:sz w:val="19"/>
                <w:szCs w:val="19"/>
              </w:rPr>
              <w:t>28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809D" w14:textId="77777777" w:rsidR="00CD5529" w:rsidRDefault="00CD5529" w:rsidP="00D5113E">
            <w:r>
              <w:rPr>
                <w:sz w:val="19"/>
                <w:szCs w:val="19"/>
              </w:rPr>
              <w:t xml:space="preserve">By how many was </w:t>
            </w:r>
            <w:proofErr w:type="spellStart"/>
            <w:r>
              <w:rPr>
                <w:sz w:val="19"/>
                <w:szCs w:val="19"/>
              </w:rPr>
              <w:t>Madaminbek’s</w:t>
            </w:r>
            <w:proofErr w:type="spellEnd"/>
            <w:r>
              <w:rPr>
                <w:sz w:val="19"/>
                <w:szCs w:val="19"/>
              </w:rPr>
              <w:t xml:space="preserve"> force larger than </w:t>
            </w:r>
            <w:proofErr w:type="spellStart"/>
            <w:r>
              <w:rPr>
                <w:sz w:val="19"/>
                <w:szCs w:val="19"/>
              </w:rPr>
              <w:t>Shermuhammadbek’s</w:t>
            </w:r>
            <w:proofErr w:type="spellEnd"/>
            <w:r>
              <w:rPr>
                <w:sz w:val="19"/>
                <w:szCs w:val="19"/>
              </w:rPr>
              <w:t>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AF59" w14:textId="77777777" w:rsidR="00CD5529" w:rsidRDefault="00CD5529" w:rsidP="00D5113E">
            <w:r>
              <w:rPr>
                <w:sz w:val="19"/>
                <w:szCs w:val="19"/>
              </w:rPr>
              <w:t>By roughly 10,000 (about 30,000 against 20,000).</w:t>
            </w:r>
          </w:p>
        </w:tc>
      </w:tr>
      <w:tr w:rsidR="00CD5529" w14:paraId="5C18D109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1305" w14:textId="77777777" w:rsidR="00CD5529" w:rsidRDefault="00CD5529" w:rsidP="00D5113E">
            <w:r>
              <w:rPr>
                <w:sz w:val="19"/>
                <w:szCs w:val="19"/>
              </w:rPr>
              <w:t>X01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89F2" w14:textId="77777777" w:rsidR="00CD5529" w:rsidRDefault="00CD5529" w:rsidP="00D5113E">
            <w:r>
              <w:rPr>
                <w:sz w:val="19"/>
                <w:szCs w:val="19"/>
              </w:rPr>
              <w:t>distractor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FA49" w14:textId="77777777" w:rsidR="00CD5529" w:rsidRDefault="00CD5529" w:rsidP="00D5113E">
            <w:r>
              <w:rPr>
                <w:sz w:val="19"/>
                <w:szCs w:val="19"/>
              </w:rPr>
              <w:t>30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6F2D" w14:textId="77777777" w:rsidR="00CD5529" w:rsidRDefault="00CD5529" w:rsidP="00D5113E">
            <w:r>
              <w:rPr>
                <w:sz w:val="19"/>
                <w:szCs w:val="19"/>
              </w:rPr>
              <w:t xml:space="preserve">In which region did the commander Katta </w:t>
            </w:r>
            <w:proofErr w:type="spellStart"/>
            <w:r>
              <w:rPr>
                <w:sz w:val="19"/>
                <w:szCs w:val="19"/>
              </w:rPr>
              <w:t>Ergash</w:t>
            </w:r>
            <w:proofErr w:type="spellEnd"/>
            <w:r>
              <w:rPr>
                <w:sz w:val="19"/>
                <w:szCs w:val="19"/>
              </w:rPr>
              <w:t xml:space="preserve"> operate?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F513" w14:textId="77777777" w:rsidR="00CD5529" w:rsidRDefault="00CD5529" w:rsidP="00D5113E">
            <w:r>
              <w:rPr>
                <w:sz w:val="19"/>
                <w:szCs w:val="19"/>
              </w:rPr>
              <w:t xml:space="preserve">The Fergana Valley. (Distractor: Kichik </w:t>
            </w:r>
            <w:proofErr w:type="spellStart"/>
            <w:r>
              <w:rPr>
                <w:sz w:val="19"/>
                <w:szCs w:val="19"/>
              </w:rPr>
              <w:t>Ergash</w:t>
            </w:r>
            <w:proofErr w:type="spellEnd"/>
            <w:r>
              <w:rPr>
                <w:sz w:val="19"/>
                <w:szCs w:val="19"/>
              </w:rPr>
              <w:t xml:space="preserve"> appears in the same sentence.)</w:t>
            </w:r>
          </w:p>
        </w:tc>
      </w:tr>
      <w:tr w:rsidR="00CD5529" w14:paraId="02AE7232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3F21" w14:textId="77777777" w:rsidR="00CD5529" w:rsidRDefault="00CD5529" w:rsidP="00D5113E">
            <w:r>
              <w:rPr>
                <w:sz w:val="19"/>
                <w:szCs w:val="19"/>
              </w:rPr>
              <w:t>X03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AE4E" w14:textId="77777777" w:rsidR="00CD5529" w:rsidRDefault="00CD5529" w:rsidP="00D5113E">
            <w:r>
              <w:rPr>
                <w:sz w:val="19"/>
                <w:szCs w:val="19"/>
              </w:rPr>
              <w:t>distractor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AD99" w14:textId="77777777" w:rsidR="00CD5529" w:rsidRDefault="00CD5529" w:rsidP="00D5113E">
            <w:r>
              <w:rPr>
                <w:sz w:val="19"/>
                <w:szCs w:val="19"/>
              </w:rPr>
              <w:t>33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7019" w14:textId="77777777" w:rsidR="00CD5529" w:rsidRDefault="00CD5529" w:rsidP="00D5113E">
            <w:r>
              <w:rPr>
                <w:sz w:val="19"/>
                <w:szCs w:val="19"/>
              </w:rPr>
              <w:t xml:space="preserve">Who signed the </w:t>
            </w:r>
            <w:proofErr w:type="spellStart"/>
            <w:r>
              <w:rPr>
                <w:sz w:val="19"/>
                <w:szCs w:val="19"/>
              </w:rPr>
              <w:t>Qiziltepa</w:t>
            </w:r>
            <w:proofErr w:type="spellEnd"/>
            <w:r>
              <w:rPr>
                <w:sz w:val="19"/>
                <w:szCs w:val="19"/>
              </w:rPr>
              <w:t xml:space="preserve"> agreement on the amir’s behalf?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1452" w14:textId="77777777" w:rsidR="00CD5529" w:rsidRDefault="00CD5529" w:rsidP="00D5113E">
            <w:r>
              <w:rPr>
                <w:sz w:val="19"/>
                <w:szCs w:val="19"/>
              </w:rPr>
              <w:t>The chief tax collector Mirza Salimbek. (Distractors: the amir and Kolesov are named nearby.)</w:t>
            </w:r>
          </w:p>
        </w:tc>
      </w:tr>
      <w:tr w:rsidR="00CD5529" w14:paraId="07F14B34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AAEC" w14:textId="77777777" w:rsidR="00CD5529" w:rsidRDefault="00CD5529" w:rsidP="00D5113E">
            <w:r>
              <w:rPr>
                <w:sz w:val="19"/>
                <w:szCs w:val="19"/>
              </w:rPr>
              <w:t>U04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19DE" w14:textId="77777777" w:rsidR="00CD5529" w:rsidRDefault="00CD5529" w:rsidP="00D5113E">
            <w:r>
              <w:rPr>
                <w:sz w:val="19"/>
                <w:szCs w:val="19"/>
              </w:rPr>
              <w:t>unanswerable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4D69" w14:textId="77777777" w:rsidR="00CD5529" w:rsidRDefault="00CD5529" w:rsidP="00D5113E">
            <w:r>
              <w:rPr>
                <w:sz w:val="19"/>
                <w:szCs w:val="19"/>
              </w:rPr>
              <w:t>—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A757" w14:textId="77777777" w:rsidR="00CD5529" w:rsidRDefault="00CD5529" w:rsidP="00D5113E">
            <w:r>
              <w:rPr>
                <w:sz w:val="19"/>
                <w:szCs w:val="19"/>
              </w:rPr>
              <w:t>In which year was Alexander Kerensky born?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6130" w14:textId="77777777" w:rsidR="00CD5529" w:rsidRDefault="00CD5529" w:rsidP="00D5113E">
            <w:r>
              <w:rPr>
                <w:sz w:val="19"/>
                <w:szCs w:val="19"/>
              </w:rPr>
              <w:t>The textbook does not provide information on this.</w:t>
            </w:r>
          </w:p>
        </w:tc>
      </w:tr>
      <w:tr w:rsidR="00CD5529" w14:paraId="30CB497B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CF6C" w14:textId="77777777" w:rsidR="00CD5529" w:rsidRDefault="00CD5529" w:rsidP="00D5113E">
            <w:r>
              <w:rPr>
                <w:sz w:val="19"/>
                <w:szCs w:val="19"/>
              </w:rPr>
              <w:t>U07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51A7" w14:textId="77777777" w:rsidR="00CD5529" w:rsidRDefault="00CD5529" w:rsidP="00D5113E">
            <w:r>
              <w:rPr>
                <w:sz w:val="19"/>
                <w:szCs w:val="19"/>
              </w:rPr>
              <w:t>unanswerable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5155" w14:textId="77777777" w:rsidR="00CD5529" w:rsidRDefault="00CD5529" w:rsidP="00D5113E">
            <w:r>
              <w:rPr>
                <w:sz w:val="19"/>
                <w:szCs w:val="19"/>
              </w:rPr>
              <w:t>—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DF4D" w14:textId="77777777" w:rsidR="00CD5529" w:rsidRDefault="00CD5529" w:rsidP="00D5113E">
            <w:r>
              <w:rPr>
                <w:sz w:val="19"/>
                <w:szCs w:val="19"/>
              </w:rPr>
              <w:t xml:space="preserve">When and how did </w:t>
            </w:r>
            <w:proofErr w:type="spellStart"/>
            <w:r>
              <w:rPr>
                <w:sz w:val="19"/>
                <w:szCs w:val="19"/>
              </w:rPr>
              <w:t>Turor</w:t>
            </w:r>
            <w:proofErr w:type="spellEnd"/>
            <w:r>
              <w:rPr>
                <w:sz w:val="19"/>
                <w:szCs w:val="19"/>
              </w:rPr>
              <w:t xml:space="preserve"> Risqulov die?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7A5F" w14:textId="77777777" w:rsidR="00CD5529" w:rsidRDefault="00CD5529" w:rsidP="00D5113E">
            <w:r>
              <w:rPr>
                <w:sz w:val="19"/>
                <w:szCs w:val="19"/>
              </w:rPr>
              <w:t>The textbook does not provide information on this.</w:t>
            </w:r>
          </w:p>
        </w:tc>
      </w:tr>
      <w:tr w:rsidR="00CD5529" w14:paraId="3A8D7FB9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CBA7" w14:textId="77777777" w:rsidR="00CD5529" w:rsidRDefault="00CD5529" w:rsidP="00D5113E">
            <w:r>
              <w:rPr>
                <w:sz w:val="19"/>
                <w:szCs w:val="19"/>
              </w:rPr>
              <w:t>U08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78295" w14:textId="77777777" w:rsidR="00CD5529" w:rsidRDefault="00CD5529" w:rsidP="00D5113E">
            <w:r>
              <w:rPr>
                <w:sz w:val="19"/>
                <w:szCs w:val="19"/>
              </w:rPr>
              <w:t>unanswerable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81D3" w14:textId="77777777" w:rsidR="00CD5529" w:rsidRDefault="00CD5529" w:rsidP="00D5113E">
            <w:r>
              <w:rPr>
                <w:sz w:val="19"/>
                <w:szCs w:val="19"/>
              </w:rPr>
              <w:t>—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313A" w14:textId="77777777" w:rsidR="00CD5529" w:rsidRDefault="00CD5529" w:rsidP="00D5113E">
            <w:r>
              <w:rPr>
                <w:sz w:val="19"/>
                <w:szCs w:val="19"/>
              </w:rPr>
              <w:t>Who were all seven members of the first Central Committee of the Turkestan Communist Party?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530A" w14:textId="77777777" w:rsidR="00CD5529" w:rsidRDefault="00CD5529" w:rsidP="00D5113E">
            <w:r>
              <w:rPr>
                <w:sz w:val="19"/>
                <w:szCs w:val="19"/>
              </w:rPr>
              <w:t>The textbook gives no full list; only the chair and one further member are named.</w:t>
            </w:r>
          </w:p>
        </w:tc>
      </w:tr>
      <w:tr w:rsidR="00CD5529" w14:paraId="38174264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B4EC" w14:textId="77777777" w:rsidR="00CD5529" w:rsidRDefault="00CD5529" w:rsidP="00D5113E">
            <w:r>
              <w:rPr>
                <w:sz w:val="19"/>
                <w:szCs w:val="19"/>
              </w:rPr>
              <w:t>U11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9DF9" w14:textId="77777777" w:rsidR="00CD5529" w:rsidRDefault="00CD5529" w:rsidP="00D5113E">
            <w:r>
              <w:rPr>
                <w:sz w:val="19"/>
                <w:szCs w:val="19"/>
              </w:rPr>
              <w:t>unanswerable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23EF" w14:textId="77777777" w:rsidR="00CD5529" w:rsidRDefault="00CD5529" w:rsidP="00D5113E">
            <w:r>
              <w:rPr>
                <w:sz w:val="19"/>
                <w:szCs w:val="19"/>
              </w:rPr>
              <w:t>—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76CB" w14:textId="77777777" w:rsidR="00CD5529" w:rsidRDefault="00CD5529" w:rsidP="00D5113E">
            <w:r>
              <w:rPr>
                <w:sz w:val="19"/>
                <w:szCs w:val="19"/>
              </w:rPr>
              <w:t xml:space="preserve">How many inhabitants died </w:t>
            </w:r>
            <w:proofErr w:type="gramStart"/>
            <w:r>
              <w:rPr>
                <w:sz w:val="19"/>
                <w:szCs w:val="19"/>
              </w:rPr>
              <w:t>as a result of</w:t>
            </w:r>
            <w:proofErr w:type="gramEnd"/>
            <w:r>
              <w:rPr>
                <w:sz w:val="19"/>
                <w:szCs w:val="19"/>
              </w:rPr>
              <w:t xml:space="preserve"> the 12,000 shells fired on Bukhara?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2409" w14:textId="77777777" w:rsidR="00CD5529" w:rsidRDefault="00CD5529" w:rsidP="00D5113E">
            <w:r>
              <w:rPr>
                <w:sz w:val="19"/>
                <w:szCs w:val="19"/>
              </w:rPr>
              <w:t>The textbook does not provide information on this.</w:t>
            </w:r>
          </w:p>
        </w:tc>
      </w:tr>
      <w:tr w:rsidR="00CD5529" w14:paraId="0DE910A8" w14:textId="77777777" w:rsidTr="00D5113E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B6FD" w14:textId="77777777" w:rsidR="00CD5529" w:rsidRDefault="00CD5529" w:rsidP="00D5113E">
            <w:r>
              <w:rPr>
                <w:sz w:val="19"/>
                <w:szCs w:val="19"/>
              </w:rPr>
              <w:t>U13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FEC0" w14:textId="77777777" w:rsidR="00CD5529" w:rsidRDefault="00CD5529" w:rsidP="00D5113E">
            <w:r>
              <w:rPr>
                <w:sz w:val="19"/>
                <w:szCs w:val="19"/>
              </w:rPr>
              <w:t>unanswerable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C286" w14:textId="77777777" w:rsidR="00CD5529" w:rsidRDefault="00CD5529" w:rsidP="00D5113E">
            <w:r>
              <w:rPr>
                <w:sz w:val="19"/>
                <w:szCs w:val="19"/>
              </w:rPr>
              <w:t>—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600D" w14:textId="77777777" w:rsidR="00CD5529" w:rsidRDefault="00CD5529" w:rsidP="00D5113E">
            <w:r>
              <w:rPr>
                <w:sz w:val="19"/>
                <w:szCs w:val="19"/>
              </w:rPr>
              <w:t xml:space="preserve">In which year was </w:t>
            </w:r>
            <w:proofErr w:type="spellStart"/>
            <w:r>
              <w:rPr>
                <w:sz w:val="19"/>
                <w:szCs w:val="19"/>
              </w:rPr>
              <w:t>Polvonniyoz</w:t>
            </w:r>
            <w:proofErr w:type="spellEnd"/>
            <w:r>
              <w:rPr>
                <w:sz w:val="19"/>
                <w:szCs w:val="19"/>
              </w:rPr>
              <w:t xml:space="preserve"> Yusupov born?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B69A" w14:textId="77777777" w:rsidR="00CD5529" w:rsidRDefault="00CD5529" w:rsidP="00D5113E">
            <w:r>
              <w:rPr>
                <w:sz w:val="19"/>
                <w:szCs w:val="19"/>
              </w:rPr>
              <w:t>The textbook does not provide information on this.</w:t>
            </w:r>
          </w:p>
        </w:tc>
      </w:tr>
    </w:tbl>
    <w:p w14:paraId="4130C749" w14:textId="77777777" w:rsidR="00CD5529" w:rsidRDefault="00CD5529" w:rsidP="00CD5529">
      <w:pPr>
        <w:spacing w:after="200" w:line="276" w:lineRule="auto"/>
      </w:pPr>
      <w:r>
        <w:rPr>
          <w:i/>
          <w:iCs/>
          <w:sz w:val="18"/>
          <w:szCs w:val="18"/>
        </w:rPr>
        <w:t xml:space="preserve">Note. U08 and U11 are near-miss items: the source answers part of the question (two committee members; the number of shells) but not the question asked. </w:t>
      </w:r>
      <w:proofErr w:type="gramStart"/>
      <w:r>
        <w:rPr>
          <w:i/>
          <w:iCs/>
          <w:sz w:val="18"/>
          <w:szCs w:val="18"/>
        </w:rPr>
        <w:t>These elicited fabrication</w:t>
      </w:r>
      <w:proofErr w:type="gramEnd"/>
      <w:r>
        <w:rPr>
          <w:i/>
          <w:iCs/>
          <w:sz w:val="18"/>
          <w:szCs w:val="18"/>
        </w:rPr>
        <w:t xml:space="preserve"> more reliably than items with no related content at all.</w:t>
      </w:r>
    </w:p>
    <w:p w14:paraId="075A1596" w14:textId="77777777" w:rsidR="00CD5529" w:rsidRDefault="00CD5529" w:rsidP="00CD5529">
      <w:pPr>
        <w:pStyle w:val="Heading2"/>
        <w:spacing w:before="240" w:after="120"/>
      </w:pPr>
      <w:r>
        <w:rPr>
          <w:b/>
          <w:bCs/>
          <w:sz w:val="23"/>
          <w:szCs w:val="23"/>
        </w:rPr>
        <w:t>D. Text normalisation rules</w:t>
      </w:r>
    </w:p>
    <w:p w14:paraId="25FADBB5" w14:textId="77777777" w:rsidR="00CD5529" w:rsidRDefault="00CD5529" w:rsidP="00CD5529">
      <w:pPr>
        <w:spacing w:after="120" w:line="276" w:lineRule="auto"/>
        <w:jc w:val="both"/>
      </w:pPr>
      <w:r>
        <w:t xml:space="preserve">Applied </w:t>
      </w:r>
      <w:proofErr w:type="gramStart"/>
      <w:r>
        <w:t>in order to</w:t>
      </w:r>
      <w:proofErr w:type="gramEnd"/>
      <w:r>
        <w:t xml:space="preserve"> the extracted text before chunking. Rule 1 must precede rule 2, since removing all soft hyphens first would leave line-broken words split.</w:t>
      </w:r>
    </w:p>
    <w:p w14:paraId="23CB7BC8" w14:textId="77777777" w:rsidR="00CD5529" w:rsidRDefault="00CD5529" w:rsidP="00CD5529">
      <w:pPr>
        <w:pBdr>
          <w:left w:val="single" w:sz="10" w:space="8" w:color="AAAAAA"/>
        </w:pBdr>
        <w:shd w:val="clear" w:color="auto" w:fill="F2F2F2"/>
        <w:spacing w:before="60" w:after="60"/>
        <w:ind w:left="360" w:right="288"/>
      </w:pPr>
      <w:r>
        <w:rPr>
          <w:sz w:val="19"/>
          <w:szCs w:val="19"/>
        </w:rPr>
        <w:t>1</w:t>
      </w:r>
      <w:proofErr w:type="gramStart"/>
      <w:r>
        <w:rPr>
          <w:sz w:val="19"/>
          <w:szCs w:val="19"/>
        </w:rPr>
        <w:t>.  U</w:t>
      </w:r>
      <w:proofErr w:type="gramEnd"/>
      <w:r>
        <w:rPr>
          <w:sz w:val="19"/>
          <w:szCs w:val="19"/>
        </w:rPr>
        <w:t xml:space="preserve">+00AD followed by a line break, plus surrounding </w:t>
      </w:r>
      <w:proofErr w:type="gramStart"/>
      <w:r>
        <w:rPr>
          <w:sz w:val="19"/>
          <w:szCs w:val="19"/>
        </w:rPr>
        <w:t>whitespace  →</w:t>
      </w:r>
      <w:proofErr w:type="gramEnd"/>
      <w:r>
        <w:rPr>
          <w:sz w:val="19"/>
          <w:szCs w:val="19"/>
        </w:rPr>
        <w:t xml:space="preserve">  removed (word rejoined)</w:t>
      </w:r>
      <w:r>
        <w:br/>
      </w:r>
      <w:r>
        <w:rPr>
          <w:sz w:val="19"/>
          <w:szCs w:val="19"/>
        </w:rPr>
        <w:t xml:space="preserve">2.  any remaining U+00AD                                          </w:t>
      </w:r>
      <w:proofErr w:type="gramStart"/>
      <w:r>
        <w:rPr>
          <w:sz w:val="19"/>
          <w:szCs w:val="19"/>
        </w:rPr>
        <w:t>→  removed</w:t>
      </w:r>
      <w:proofErr w:type="gramEnd"/>
      <w:r>
        <w:br/>
      </w:r>
      <w:r>
        <w:rPr>
          <w:sz w:val="19"/>
          <w:szCs w:val="19"/>
        </w:rPr>
        <w:t>3.  [</w:t>
      </w:r>
      <w:proofErr w:type="spellStart"/>
      <w:r>
        <w:rPr>
          <w:sz w:val="19"/>
          <w:szCs w:val="19"/>
        </w:rPr>
        <w:t>oOgG</w:t>
      </w:r>
      <w:proofErr w:type="spellEnd"/>
      <w:r>
        <w:rPr>
          <w:sz w:val="19"/>
          <w:szCs w:val="19"/>
        </w:rPr>
        <w:t xml:space="preserve">] followed by U+2018                                     </w:t>
      </w:r>
      <w:proofErr w:type="gramStart"/>
      <w:r>
        <w:rPr>
          <w:sz w:val="19"/>
          <w:szCs w:val="19"/>
        </w:rPr>
        <w:t>→  letter</w:t>
      </w:r>
      <w:proofErr w:type="gramEnd"/>
      <w:r>
        <w:rPr>
          <w:sz w:val="19"/>
          <w:szCs w:val="19"/>
        </w:rPr>
        <w:t xml:space="preserve"> + U+02BB</w:t>
      </w:r>
      <w:r>
        <w:br/>
      </w:r>
      <w:r>
        <w:rPr>
          <w:sz w:val="19"/>
          <w:szCs w:val="19"/>
        </w:rPr>
        <w:t xml:space="preserve">4.  U+2019                                                        </w:t>
      </w:r>
      <w:proofErr w:type="gramStart"/>
      <w:r>
        <w:rPr>
          <w:sz w:val="19"/>
          <w:szCs w:val="19"/>
        </w:rPr>
        <w:t>→  U</w:t>
      </w:r>
      <w:proofErr w:type="gramEnd"/>
      <w:r>
        <w:rPr>
          <w:sz w:val="19"/>
          <w:szCs w:val="19"/>
        </w:rPr>
        <w:t>+02BC</w:t>
      </w:r>
      <w:r>
        <w:br/>
      </w:r>
      <w:r>
        <w:rPr>
          <w:sz w:val="19"/>
          <w:szCs w:val="19"/>
        </w:rPr>
        <w:t xml:space="preserve">5.  final line of a page consisting only of 1–3 digits            </w:t>
      </w:r>
      <w:proofErr w:type="gramStart"/>
      <w:r>
        <w:rPr>
          <w:sz w:val="19"/>
          <w:szCs w:val="19"/>
        </w:rPr>
        <w:t>→  removed</w:t>
      </w:r>
      <w:proofErr w:type="gramEnd"/>
      <w:r>
        <w:rPr>
          <w:sz w:val="19"/>
          <w:szCs w:val="19"/>
        </w:rPr>
        <w:t xml:space="preserve"> (page number)</w:t>
      </w:r>
    </w:p>
    <w:p w14:paraId="50587701" w14:textId="77777777" w:rsidR="00CD5529" w:rsidRDefault="00CD5529" w:rsidP="00CD5529">
      <w:pPr>
        <w:spacing w:before="120" w:after="120" w:line="276" w:lineRule="auto"/>
        <w:jc w:val="both"/>
      </w:pPr>
      <w:r>
        <w:t>Rules 3 and 4 are unambiguous in this source: U+2018 occurs only after o, O, g or G, where it forms part of the letter, and U+2019 occurs only as the glottal stop. Genuine hyphens (U+002D, 1,140 occurrences) are retained. No instance of a visible hyphen immediately preceding a line break was found, so rule 1 carries no risk of joining words that were separate in the source.</w:t>
      </w:r>
    </w:p>
    <w:p w14:paraId="607B2B16" w14:textId="77777777" w:rsidR="00C6465A" w:rsidRDefault="00C6465A"/>
    <w:sectPr w:rsidR="00C6465A" w:rsidSect="00CD5529">
      <w:footerReference w:type="default" r:id="rId4"/>
      <w:pgSz w:w="11906" w:h="16838"/>
      <w:pgMar w:top="1440" w:right="1440" w:bottom="1440" w:left="1440" w:header="0" w:footer="72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A48E9" w14:textId="77777777" w:rsidR="00CD5529" w:rsidRDefault="00CD552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29"/>
    <w:rsid w:val="000905F0"/>
    <w:rsid w:val="00112C91"/>
    <w:rsid w:val="00242B4F"/>
    <w:rsid w:val="002A3D26"/>
    <w:rsid w:val="00302F9E"/>
    <w:rsid w:val="004E23CF"/>
    <w:rsid w:val="006D5216"/>
    <w:rsid w:val="00A80498"/>
    <w:rsid w:val="00C52040"/>
    <w:rsid w:val="00C62D14"/>
    <w:rsid w:val="00C6465A"/>
    <w:rsid w:val="00CD5529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3ADED"/>
  <w15:chartTrackingRefBased/>
  <w15:docId w15:val="{E47F3A16-8AFD-405D-8A82-EE3670E6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52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529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5529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529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529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529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529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529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529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529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5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5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5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5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5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5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529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5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529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5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529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55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529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55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5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5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1088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2026-09-22T11:02:00Z</dcterms:created>
  <dcterms:modified xsi:type="dcterms:W3CDTF">2026-09-22T11:03:00Z</dcterms:modified>
</cp:coreProperties>
</file>