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D7896D2" w14:textId="12987A93" w:rsidR="004F28D9" w:rsidRPr="009D6A5C" w:rsidRDefault="00E758E1" w:rsidP="00E758E1">
      <w:pPr>
        <w:spacing w:after="0"/>
        <w:rPr>
          <w:rFonts w:ascii="Times New Roman" w:hAnsi="Times New Roman" w:cs="Times New Roman"/>
          <w:lang w:val="en-US"/>
        </w:rPr>
      </w:pPr>
      <w:r w:rsidRPr="009D6A5C">
        <w:rPr>
          <w:rFonts w:ascii="Times New Roman" w:hAnsi="Times New Roman" w:cs="Times New Roman"/>
          <w:b/>
          <w:bCs/>
          <w:lang w:val="en-US"/>
        </w:rPr>
        <w:t xml:space="preserve">Supplementary Table 1. </w:t>
      </w:r>
      <w:r w:rsidR="009D6A5C" w:rsidRPr="009D6A5C">
        <w:rPr>
          <w:rFonts w:ascii="Times New Roman" w:hAnsi="Times New Roman" w:cs="Times New Roman"/>
          <w:lang w:val="en-US"/>
        </w:rPr>
        <w:t>Regional distribution of COVID-19 incidence rates per 1,000 residents across 197 public housing estates in Hong Kong.</w:t>
      </w:r>
    </w:p>
    <w:tbl>
      <w:tblPr>
        <w:tblStyle w:val="TableGridLight"/>
        <w:tblW w:w="0" w:type="auto"/>
        <w:jc w:val="center"/>
        <w:tblLook w:val="04A0" w:firstRow="1" w:lastRow="0" w:firstColumn="1" w:lastColumn="0" w:noHBand="0" w:noVBand="1"/>
      </w:tblPr>
      <w:tblGrid>
        <w:gridCol w:w="3118"/>
        <w:gridCol w:w="680"/>
        <w:gridCol w:w="803"/>
        <w:gridCol w:w="1003"/>
        <w:gridCol w:w="737"/>
        <w:gridCol w:w="737"/>
        <w:gridCol w:w="794"/>
      </w:tblGrid>
      <w:tr w:rsidR="00E758E1" w:rsidRPr="009D6A5C" w14:paraId="2C5B475F" w14:textId="77777777" w:rsidTr="009D6A5C">
        <w:trPr>
          <w:jc w:val="center"/>
        </w:trPr>
        <w:tc>
          <w:tcPr>
            <w:tcW w:w="3118" w:type="dxa"/>
          </w:tcPr>
          <w:p w14:paraId="098BAD2C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b/>
                <w:szCs w:val="36"/>
              </w:rPr>
              <w:t>Region</w:t>
            </w:r>
          </w:p>
        </w:tc>
        <w:tc>
          <w:tcPr>
            <w:tcW w:w="680" w:type="dxa"/>
          </w:tcPr>
          <w:p w14:paraId="4E7F2C07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b/>
                <w:szCs w:val="36"/>
              </w:rPr>
              <w:t>n</w:t>
            </w:r>
          </w:p>
        </w:tc>
        <w:tc>
          <w:tcPr>
            <w:tcW w:w="794" w:type="dxa"/>
          </w:tcPr>
          <w:p w14:paraId="7FC8E779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b/>
                <w:szCs w:val="36"/>
              </w:rPr>
              <w:t>Mean</w:t>
            </w:r>
          </w:p>
        </w:tc>
        <w:tc>
          <w:tcPr>
            <w:tcW w:w="850" w:type="dxa"/>
          </w:tcPr>
          <w:p w14:paraId="5965127A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b/>
                <w:szCs w:val="36"/>
              </w:rPr>
              <w:t>Median</w:t>
            </w:r>
          </w:p>
        </w:tc>
        <w:tc>
          <w:tcPr>
            <w:tcW w:w="737" w:type="dxa"/>
          </w:tcPr>
          <w:p w14:paraId="1582C663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b/>
                <w:szCs w:val="36"/>
              </w:rPr>
              <w:t>SD</w:t>
            </w:r>
          </w:p>
        </w:tc>
        <w:tc>
          <w:tcPr>
            <w:tcW w:w="737" w:type="dxa"/>
          </w:tcPr>
          <w:p w14:paraId="5501854D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b/>
                <w:szCs w:val="36"/>
              </w:rPr>
              <w:t>Min</w:t>
            </w:r>
          </w:p>
        </w:tc>
        <w:tc>
          <w:tcPr>
            <w:tcW w:w="794" w:type="dxa"/>
          </w:tcPr>
          <w:p w14:paraId="3663C3CC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b/>
                <w:szCs w:val="36"/>
              </w:rPr>
              <w:t>Max</w:t>
            </w:r>
          </w:p>
        </w:tc>
      </w:tr>
      <w:tr w:rsidR="00E758E1" w:rsidRPr="009D6A5C" w14:paraId="24D0DD66" w14:textId="77777777" w:rsidTr="009D6A5C">
        <w:trPr>
          <w:jc w:val="center"/>
        </w:trPr>
        <w:tc>
          <w:tcPr>
            <w:tcW w:w="3118" w:type="dxa"/>
          </w:tcPr>
          <w:p w14:paraId="44CDCE52" w14:textId="77777777" w:rsidR="00E758E1" w:rsidRPr="009D6A5C" w:rsidRDefault="00E758E1" w:rsidP="00FD0F91">
            <w:pPr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Kowloon East</w:t>
            </w:r>
          </w:p>
        </w:tc>
        <w:tc>
          <w:tcPr>
            <w:tcW w:w="680" w:type="dxa"/>
          </w:tcPr>
          <w:p w14:paraId="2670EC38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50</w:t>
            </w:r>
          </w:p>
        </w:tc>
        <w:tc>
          <w:tcPr>
            <w:tcW w:w="794" w:type="dxa"/>
          </w:tcPr>
          <w:p w14:paraId="5522DE4F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2.16</w:t>
            </w:r>
          </w:p>
        </w:tc>
        <w:tc>
          <w:tcPr>
            <w:tcW w:w="850" w:type="dxa"/>
          </w:tcPr>
          <w:p w14:paraId="35B75EDB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1.61</w:t>
            </w:r>
          </w:p>
        </w:tc>
        <w:tc>
          <w:tcPr>
            <w:tcW w:w="737" w:type="dxa"/>
          </w:tcPr>
          <w:p w14:paraId="56BECF73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1.76</w:t>
            </w:r>
          </w:p>
        </w:tc>
        <w:tc>
          <w:tcPr>
            <w:tcW w:w="737" w:type="dxa"/>
          </w:tcPr>
          <w:p w14:paraId="71294B16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0.06</w:t>
            </w:r>
          </w:p>
        </w:tc>
        <w:tc>
          <w:tcPr>
            <w:tcW w:w="794" w:type="dxa"/>
          </w:tcPr>
          <w:p w14:paraId="583282CD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8.92</w:t>
            </w:r>
          </w:p>
        </w:tc>
      </w:tr>
      <w:tr w:rsidR="00E758E1" w:rsidRPr="009D6A5C" w14:paraId="74B1AF9F" w14:textId="77777777" w:rsidTr="009D6A5C">
        <w:trPr>
          <w:jc w:val="center"/>
        </w:trPr>
        <w:tc>
          <w:tcPr>
            <w:tcW w:w="3118" w:type="dxa"/>
          </w:tcPr>
          <w:p w14:paraId="7BCA4D3F" w14:textId="77777777" w:rsidR="00E758E1" w:rsidRPr="009D6A5C" w:rsidRDefault="00E758E1" w:rsidP="00FD0F91">
            <w:pPr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Kowloon West</w:t>
            </w:r>
          </w:p>
        </w:tc>
        <w:tc>
          <w:tcPr>
            <w:tcW w:w="680" w:type="dxa"/>
          </w:tcPr>
          <w:p w14:paraId="1B0256C3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25</w:t>
            </w:r>
          </w:p>
        </w:tc>
        <w:tc>
          <w:tcPr>
            <w:tcW w:w="794" w:type="dxa"/>
          </w:tcPr>
          <w:p w14:paraId="43C72778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1.86</w:t>
            </w:r>
          </w:p>
        </w:tc>
        <w:tc>
          <w:tcPr>
            <w:tcW w:w="850" w:type="dxa"/>
          </w:tcPr>
          <w:p w14:paraId="4A41FC03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1.66</w:t>
            </w:r>
          </w:p>
        </w:tc>
        <w:tc>
          <w:tcPr>
            <w:tcW w:w="737" w:type="dxa"/>
          </w:tcPr>
          <w:p w14:paraId="606DDBA0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0.85</w:t>
            </w:r>
          </w:p>
        </w:tc>
        <w:tc>
          <w:tcPr>
            <w:tcW w:w="737" w:type="dxa"/>
          </w:tcPr>
          <w:p w14:paraId="718F6F79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0.58</w:t>
            </w:r>
          </w:p>
        </w:tc>
        <w:tc>
          <w:tcPr>
            <w:tcW w:w="794" w:type="dxa"/>
          </w:tcPr>
          <w:p w14:paraId="26B479CF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4.05</w:t>
            </w:r>
          </w:p>
        </w:tc>
      </w:tr>
      <w:tr w:rsidR="00E758E1" w:rsidRPr="009D6A5C" w14:paraId="09E74CF9" w14:textId="77777777" w:rsidTr="009D6A5C">
        <w:trPr>
          <w:jc w:val="center"/>
        </w:trPr>
        <w:tc>
          <w:tcPr>
            <w:tcW w:w="3118" w:type="dxa"/>
          </w:tcPr>
          <w:p w14:paraId="5FAB5428" w14:textId="77777777" w:rsidR="00E758E1" w:rsidRPr="009D6A5C" w:rsidRDefault="00E758E1" w:rsidP="00FD0F91">
            <w:pPr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New Territories West</w:t>
            </w:r>
          </w:p>
        </w:tc>
        <w:tc>
          <w:tcPr>
            <w:tcW w:w="680" w:type="dxa"/>
          </w:tcPr>
          <w:p w14:paraId="4AC863DD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58</w:t>
            </w:r>
          </w:p>
        </w:tc>
        <w:tc>
          <w:tcPr>
            <w:tcW w:w="794" w:type="dxa"/>
          </w:tcPr>
          <w:p w14:paraId="04ABED41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1.81</w:t>
            </w:r>
          </w:p>
        </w:tc>
        <w:tc>
          <w:tcPr>
            <w:tcW w:w="850" w:type="dxa"/>
          </w:tcPr>
          <w:p w14:paraId="52B99387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1.37</w:t>
            </w:r>
          </w:p>
        </w:tc>
        <w:tc>
          <w:tcPr>
            <w:tcW w:w="737" w:type="dxa"/>
          </w:tcPr>
          <w:p w14:paraId="345D95BC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1.91</w:t>
            </w:r>
          </w:p>
        </w:tc>
        <w:tc>
          <w:tcPr>
            <w:tcW w:w="737" w:type="dxa"/>
          </w:tcPr>
          <w:p w14:paraId="05461229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0.04</w:t>
            </w:r>
          </w:p>
        </w:tc>
        <w:tc>
          <w:tcPr>
            <w:tcW w:w="794" w:type="dxa"/>
          </w:tcPr>
          <w:p w14:paraId="6C335F98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13.64</w:t>
            </w:r>
          </w:p>
        </w:tc>
      </w:tr>
      <w:tr w:rsidR="00E758E1" w:rsidRPr="009D6A5C" w14:paraId="4A3DE478" w14:textId="77777777" w:rsidTr="009D6A5C">
        <w:trPr>
          <w:jc w:val="center"/>
        </w:trPr>
        <w:tc>
          <w:tcPr>
            <w:tcW w:w="3118" w:type="dxa"/>
          </w:tcPr>
          <w:p w14:paraId="09809E96" w14:textId="77777777" w:rsidR="00E758E1" w:rsidRPr="009D6A5C" w:rsidRDefault="00E758E1" w:rsidP="00FD0F91">
            <w:pPr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New Territories East</w:t>
            </w:r>
          </w:p>
        </w:tc>
        <w:tc>
          <w:tcPr>
            <w:tcW w:w="680" w:type="dxa"/>
          </w:tcPr>
          <w:p w14:paraId="2650A7D3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47</w:t>
            </w:r>
          </w:p>
        </w:tc>
        <w:tc>
          <w:tcPr>
            <w:tcW w:w="794" w:type="dxa"/>
          </w:tcPr>
          <w:p w14:paraId="7F43207E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1.30</w:t>
            </w:r>
          </w:p>
        </w:tc>
        <w:tc>
          <w:tcPr>
            <w:tcW w:w="850" w:type="dxa"/>
          </w:tcPr>
          <w:p w14:paraId="4D426F9E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1.18</w:t>
            </w:r>
          </w:p>
        </w:tc>
        <w:tc>
          <w:tcPr>
            <w:tcW w:w="737" w:type="dxa"/>
          </w:tcPr>
          <w:p w14:paraId="08C0E52E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0.77</w:t>
            </w:r>
          </w:p>
        </w:tc>
        <w:tc>
          <w:tcPr>
            <w:tcW w:w="737" w:type="dxa"/>
          </w:tcPr>
          <w:p w14:paraId="6B24D4F3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0.21</w:t>
            </w:r>
          </w:p>
        </w:tc>
        <w:tc>
          <w:tcPr>
            <w:tcW w:w="794" w:type="dxa"/>
          </w:tcPr>
          <w:p w14:paraId="7F0A53CD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4.58</w:t>
            </w:r>
          </w:p>
        </w:tc>
      </w:tr>
      <w:tr w:rsidR="00E758E1" w:rsidRPr="009D6A5C" w14:paraId="6C1C8835" w14:textId="77777777" w:rsidTr="009D6A5C">
        <w:trPr>
          <w:jc w:val="center"/>
        </w:trPr>
        <w:tc>
          <w:tcPr>
            <w:tcW w:w="3118" w:type="dxa"/>
          </w:tcPr>
          <w:p w14:paraId="4372B951" w14:textId="77777777" w:rsidR="00E758E1" w:rsidRPr="009D6A5C" w:rsidRDefault="00E758E1" w:rsidP="00FD0F91">
            <w:pPr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Hong Kong Island</w:t>
            </w:r>
          </w:p>
        </w:tc>
        <w:tc>
          <w:tcPr>
            <w:tcW w:w="680" w:type="dxa"/>
          </w:tcPr>
          <w:p w14:paraId="233C3D95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17</w:t>
            </w:r>
          </w:p>
        </w:tc>
        <w:tc>
          <w:tcPr>
            <w:tcW w:w="794" w:type="dxa"/>
          </w:tcPr>
          <w:p w14:paraId="591338D8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1.14</w:t>
            </w:r>
          </w:p>
        </w:tc>
        <w:tc>
          <w:tcPr>
            <w:tcW w:w="850" w:type="dxa"/>
          </w:tcPr>
          <w:p w14:paraId="5178ADC1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0.86</w:t>
            </w:r>
          </w:p>
        </w:tc>
        <w:tc>
          <w:tcPr>
            <w:tcW w:w="737" w:type="dxa"/>
          </w:tcPr>
          <w:p w14:paraId="1DAEA58C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1.40</w:t>
            </w:r>
          </w:p>
        </w:tc>
        <w:tc>
          <w:tcPr>
            <w:tcW w:w="737" w:type="dxa"/>
          </w:tcPr>
          <w:p w14:paraId="5011BCEE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0.16</w:t>
            </w:r>
          </w:p>
        </w:tc>
        <w:tc>
          <w:tcPr>
            <w:tcW w:w="794" w:type="dxa"/>
          </w:tcPr>
          <w:p w14:paraId="5389E4D4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6.06</w:t>
            </w:r>
          </w:p>
        </w:tc>
      </w:tr>
    </w:tbl>
    <w:p w14:paraId="7C67E1E9" w14:textId="77777777" w:rsidR="00E758E1" w:rsidRPr="009D6A5C" w:rsidRDefault="00E758E1">
      <w:pPr>
        <w:rPr>
          <w:rFonts w:ascii="Times New Roman" w:hAnsi="Times New Roman" w:cs="Times New Roman"/>
          <w:lang w:val="en-US"/>
        </w:rPr>
      </w:pPr>
    </w:p>
    <w:p w14:paraId="6F02063C" w14:textId="1A093223" w:rsidR="003165E5" w:rsidRPr="009D6A5C" w:rsidRDefault="003165E5" w:rsidP="003165E5">
      <w:pPr>
        <w:spacing w:after="0"/>
        <w:rPr>
          <w:rFonts w:ascii="Times New Roman" w:hAnsi="Times New Roman" w:cs="Times New Roman"/>
          <w:lang w:val="en-US"/>
        </w:rPr>
      </w:pPr>
      <w:r w:rsidRPr="009D6A5C">
        <w:rPr>
          <w:rFonts w:ascii="Times New Roman" w:hAnsi="Times New Roman" w:cs="Times New Roman"/>
          <w:b/>
          <w:bCs/>
          <w:lang w:val="en-US"/>
        </w:rPr>
        <w:t>Supplementary Table 2.</w:t>
      </w:r>
      <w:r w:rsidR="009D6A5C" w:rsidRPr="009D6A5C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9D6A5C" w:rsidRPr="009D6A5C">
        <w:rPr>
          <w:rFonts w:ascii="Times New Roman" w:hAnsi="Times New Roman" w:cs="Times New Roman"/>
          <w:lang w:val="en-US"/>
        </w:rPr>
        <w:t>District-level distribution of COVID-19 incidence rates per 1,000 residents across 197 public housing estates in Hong Kong.</w:t>
      </w:r>
    </w:p>
    <w:tbl>
      <w:tblPr>
        <w:tblStyle w:val="TableGridLight"/>
        <w:tblW w:w="0" w:type="auto"/>
        <w:jc w:val="center"/>
        <w:tblLook w:val="04A0" w:firstRow="1" w:lastRow="0" w:firstColumn="1" w:lastColumn="0" w:noHBand="0" w:noVBand="1"/>
      </w:tblPr>
      <w:tblGrid>
        <w:gridCol w:w="2041"/>
        <w:gridCol w:w="624"/>
        <w:gridCol w:w="803"/>
        <w:gridCol w:w="1003"/>
        <w:gridCol w:w="737"/>
        <w:gridCol w:w="737"/>
        <w:gridCol w:w="794"/>
      </w:tblGrid>
      <w:tr w:rsidR="003165E5" w:rsidRPr="009D6A5C" w14:paraId="1179433A" w14:textId="77777777" w:rsidTr="009D6A5C">
        <w:trPr>
          <w:jc w:val="center"/>
        </w:trPr>
        <w:tc>
          <w:tcPr>
            <w:tcW w:w="2041" w:type="dxa"/>
          </w:tcPr>
          <w:p w14:paraId="1C57DB58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  <w:b/>
              </w:rPr>
              <w:t>District</w:t>
            </w:r>
          </w:p>
        </w:tc>
        <w:tc>
          <w:tcPr>
            <w:tcW w:w="624" w:type="dxa"/>
          </w:tcPr>
          <w:p w14:paraId="7186792F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  <w:b/>
              </w:rPr>
              <w:t>n</w:t>
            </w:r>
          </w:p>
        </w:tc>
        <w:tc>
          <w:tcPr>
            <w:tcW w:w="794" w:type="dxa"/>
          </w:tcPr>
          <w:p w14:paraId="4EE40572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  <w:b/>
              </w:rPr>
              <w:t>Mean</w:t>
            </w:r>
          </w:p>
        </w:tc>
        <w:tc>
          <w:tcPr>
            <w:tcW w:w="850" w:type="dxa"/>
          </w:tcPr>
          <w:p w14:paraId="1CB1CC8B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  <w:b/>
              </w:rPr>
              <w:t>Median</w:t>
            </w:r>
          </w:p>
        </w:tc>
        <w:tc>
          <w:tcPr>
            <w:tcW w:w="737" w:type="dxa"/>
          </w:tcPr>
          <w:p w14:paraId="6C00BA13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  <w:b/>
              </w:rPr>
              <w:t>SD</w:t>
            </w:r>
          </w:p>
        </w:tc>
        <w:tc>
          <w:tcPr>
            <w:tcW w:w="737" w:type="dxa"/>
          </w:tcPr>
          <w:p w14:paraId="72EF52FA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  <w:b/>
              </w:rPr>
              <w:t>Min</w:t>
            </w:r>
          </w:p>
        </w:tc>
        <w:tc>
          <w:tcPr>
            <w:tcW w:w="794" w:type="dxa"/>
          </w:tcPr>
          <w:p w14:paraId="624F2632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  <w:b/>
              </w:rPr>
              <w:t>Max</w:t>
            </w:r>
          </w:p>
        </w:tc>
      </w:tr>
      <w:tr w:rsidR="003165E5" w:rsidRPr="009D6A5C" w14:paraId="5E91DB1C" w14:textId="77777777" w:rsidTr="009D6A5C">
        <w:trPr>
          <w:jc w:val="center"/>
        </w:trPr>
        <w:tc>
          <w:tcPr>
            <w:tcW w:w="2041" w:type="dxa"/>
          </w:tcPr>
          <w:p w14:paraId="7414D398" w14:textId="77777777" w:rsidR="003165E5" w:rsidRPr="009D6A5C" w:rsidRDefault="003165E5" w:rsidP="00FD0F91">
            <w:pPr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Wong Tai Sin</w:t>
            </w:r>
          </w:p>
        </w:tc>
        <w:tc>
          <w:tcPr>
            <w:tcW w:w="624" w:type="dxa"/>
          </w:tcPr>
          <w:p w14:paraId="5E067204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94" w:type="dxa"/>
          </w:tcPr>
          <w:p w14:paraId="3850F0C6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2.96</w:t>
            </w:r>
          </w:p>
        </w:tc>
        <w:tc>
          <w:tcPr>
            <w:tcW w:w="850" w:type="dxa"/>
          </w:tcPr>
          <w:p w14:paraId="1431B64C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2.16</w:t>
            </w:r>
          </w:p>
        </w:tc>
        <w:tc>
          <w:tcPr>
            <w:tcW w:w="737" w:type="dxa"/>
          </w:tcPr>
          <w:p w14:paraId="522B3755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2.36</w:t>
            </w:r>
          </w:p>
        </w:tc>
        <w:tc>
          <w:tcPr>
            <w:tcW w:w="737" w:type="dxa"/>
          </w:tcPr>
          <w:p w14:paraId="5EF69AC8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794" w:type="dxa"/>
          </w:tcPr>
          <w:p w14:paraId="359CE1DE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8.92</w:t>
            </w:r>
          </w:p>
        </w:tc>
      </w:tr>
      <w:tr w:rsidR="003165E5" w:rsidRPr="009D6A5C" w14:paraId="709BC90C" w14:textId="77777777" w:rsidTr="009D6A5C">
        <w:trPr>
          <w:jc w:val="center"/>
        </w:trPr>
        <w:tc>
          <w:tcPr>
            <w:tcW w:w="2041" w:type="dxa"/>
          </w:tcPr>
          <w:p w14:paraId="1C8FBCBB" w14:textId="77777777" w:rsidR="003165E5" w:rsidRPr="009D6A5C" w:rsidRDefault="003165E5" w:rsidP="00FD0F91">
            <w:pPr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Tsuen Wan</w:t>
            </w:r>
          </w:p>
        </w:tc>
        <w:tc>
          <w:tcPr>
            <w:tcW w:w="624" w:type="dxa"/>
          </w:tcPr>
          <w:p w14:paraId="51481990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94" w:type="dxa"/>
          </w:tcPr>
          <w:p w14:paraId="56099C07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2.70</w:t>
            </w:r>
          </w:p>
        </w:tc>
        <w:tc>
          <w:tcPr>
            <w:tcW w:w="850" w:type="dxa"/>
          </w:tcPr>
          <w:p w14:paraId="49B395E7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2.22</w:t>
            </w:r>
          </w:p>
        </w:tc>
        <w:tc>
          <w:tcPr>
            <w:tcW w:w="737" w:type="dxa"/>
          </w:tcPr>
          <w:p w14:paraId="098AA533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1.70</w:t>
            </w:r>
          </w:p>
        </w:tc>
        <w:tc>
          <w:tcPr>
            <w:tcW w:w="737" w:type="dxa"/>
          </w:tcPr>
          <w:p w14:paraId="26F046AF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1.30</w:t>
            </w:r>
          </w:p>
        </w:tc>
        <w:tc>
          <w:tcPr>
            <w:tcW w:w="794" w:type="dxa"/>
          </w:tcPr>
          <w:p w14:paraId="6AD4610B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5.07</w:t>
            </w:r>
          </w:p>
        </w:tc>
      </w:tr>
      <w:tr w:rsidR="003165E5" w:rsidRPr="009D6A5C" w14:paraId="18BCC05A" w14:textId="77777777" w:rsidTr="009D6A5C">
        <w:trPr>
          <w:jc w:val="center"/>
        </w:trPr>
        <w:tc>
          <w:tcPr>
            <w:tcW w:w="2041" w:type="dxa"/>
          </w:tcPr>
          <w:p w14:paraId="237CBA56" w14:textId="77777777" w:rsidR="003165E5" w:rsidRPr="009D6A5C" w:rsidRDefault="003165E5" w:rsidP="00FD0F91">
            <w:pPr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Kwai Tsing</w:t>
            </w:r>
          </w:p>
        </w:tc>
        <w:tc>
          <w:tcPr>
            <w:tcW w:w="624" w:type="dxa"/>
          </w:tcPr>
          <w:p w14:paraId="03053B28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94" w:type="dxa"/>
          </w:tcPr>
          <w:p w14:paraId="7ABB0CB3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2.41</w:t>
            </w:r>
          </w:p>
        </w:tc>
        <w:tc>
          <w:tcPr>
            <w:tcW w:w="850" w:type="dxa"/>
          </w:tcPr>
          <w:p w14:paraId="74E31E72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1.55</w:t>
            </w:r>
          </w:p>
        </w:tc>
        <w:tc>
          <w:tcPr>
            <w:tcW w:w="737" w:type="dxa"/>
          </w:tcPr>
          <w:p w14:paraId="4813F014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2.77</w:t>
            </w:r>
          </w:p>
        </w:tc>
        <w:tc>
          <w:tcPr>
            <w:tcW w:w="737" w:type="dxa"/>
          </w:tcPr>
          <w:p w14:paraId="3FEE0210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794" w:type="dxa"/>
          </w:tcPr>
          <w:p w14:paraId="28D1EEA4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13.64</w:t>
            </w:r>
          </w:p>
        </w:tc>
      </w:tr>
      <w:tr w:rsidR="003165E5" w:rsidRPr="009D6A5C" w14:paraId="5816F955" w14:textId="77777777" w:rsidTr="009D6A5C">
        <w:trPr>
          <w:jc w:val="center"/>
        </w:trPr>
        <w:tc>
          <w:tcPr>
            <w:tcW w:w="2041" w:type="dxa"/>
          </w:tcPr>
          <w:p w14:paraId="1C2C0E12" w14:textId="77777777" w:rsidR="003165E5" w:rsidRPr="009D6A5C" w:rsidRDefault="003165E5" w:rsidP="00FD0F91">
            <w:pPr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Kowloon City</w:t>
            </w:r>
          </w:p>
        </w:tc>
        <w:tc>
          <w:tcPr>
            <w:tcW w:w="624" w:type="dxa"/>
          </w:tcPr>
          <w:p w14:paraId="6124860E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94" w:type="dxa"/>
          </w:tcPr>
          <w:p w14:paraId="5137A5CB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2.01</w:t>
            </w:r>
          </w:p>
        </w:tc>
        <w:tc>
          <w:tcPr>
            <w:tcW w:w="850" w:type="dxa"/>
          </w:tcPr>
          <w:p w14:paraId="5EE04D5D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1.78</w:t>
            </w:r>
          </w:p>
        </w:tc>
        <w:tc>
          <w:tcPr>
            <w:tcW w:w="737" w:type="dxa"/>
          </w:tcPr>
          <w:p w14:paraId="5E04C2D9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0.74</w:t>
            </w:r>
          </w:p>
        </w:tc>
        <w:tc>
          <w:tcPr>
            <w:tcW w:w="737" w:type="dxa"/>
          </w:tcPr>
          <w:p w14:paraId="77B3E568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1.18</w:t>
            </w:r>
          </w:p>
        </w:tc>
        <w:tc>
          <w:tcPr>
            <w:tcW w:w="794" w:type="dxa"/>
          </w:tcPr>
          <w:p w14:paraId="4B74BA2C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3.00</w:t>
            </w:r>
          </w:p>
        </w:tc>
      </w:tr>
      <w:tr w:rsidR="003165E5" w:rsidRPr="009D6A5C" w14:paraId="4E4B886D" w14:textId="77777777" w:rsidTr="009D6A5C">
        <w:trPr>
          <w:jc w:val="center"/>
        </w:trPr>
        <w:tc>
          <w:tcPr>
            <w:tcW w:w="2041" w:type="dxa"/>
          </w:tcPr>
          <w:p w14:paraId="0468196F" w14:textId="77777777" w:rsidR="003165E5" w:rsidRPr="009D6A5C" w:rsidRDefault="003165E5" w:rsidP="00FD0F91">
            <w:pPr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Sham Shui Po</w:t>
            </w:r>
          </w:p>
        </w:tc>
        <w:tc>
          <w:tcPr>
            <w:tcW w:w="624" w:type="dxa"/>
          </w:tcPr>
          <w:p w14:paraId="28A46BDA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94" w:type="dxa"/>
          </w:tcPr>
          <w:p w14:paraId="46CA4A55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1.87</w:t>
            </w:r>
          </w:p>
        </w:tc>
        <w:tc>
          <w:tcPr>
            <w:tcW w:w="850" w:type="dxa"/>
          </w:tcPr>
          <w:p w14:paraId="59928B4D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1.74</w:t>
            </w:r>
          </w:p>
        </w:tc>
        <w:tc>
          <w:tcPr>
            <w:tcW w:w="737" w:type="dxa"/>
          </w:tcPr>
          <w:p w14:paraId="65F6DC71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0.87</w:t>
            </w:r>
          </w:p>
        </w:tc>
        <w:tc>
          <w:tcPr>
            <w:tcW w:w="737" w:type="dxa"/>
          </w:tcPr>
          <w:p w14:paraId="4A73C23A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0.58</w:t>
            </w:r>
          </w:p>
        </w:tc>
        <w:tc>
          <w:tcPr>
            <w:tcW w:w="794" w:type="dxa"/>
          </w:tcPr>
          <w:p w14:paraId="55EF097B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4.05</w:t>
            </w:r>
          </w:p>
        </w:tc>
      </w:tr>
      <w:tr w:rsidR="003165E5" w:rsidRPr="009D6A5C" w14:paraId="587CBA78" w14:textId="77777777" w:rsidTr="009D6A5C">
        <w:trPr>
          <w:jc w:val="center"/>
        </w:trPr>
        <w:tc>
          <w:tcPr>
            <w:tcW w:w="2041" w:type="dxa"/>
          </w:tcPr>
          <w:p w14:paraId="42BDA825" w14:textId="77777777" w:rsidR="003165E5" w:rsidRPr="009D6A5C" w:rsidRDefault="003165E5" w:rsidP="00FD0F91">
            <w:pPr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Tuen Mun</w:t>
            </w:r>
          </w:p>
        </w:tc>
        <w:tc>
          <w:tcPr>
            <w:tcW w:w="624" w:type="dxa"/>
          </w:tcPr>
          <w:p w14:paraId="00E87886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94" w:type="dxa"/>
          </w:tcPr>
          <w:p w14:paraId="7164616D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1.85</w:t>
            </w:r>
          </w:p>
        </w:tc>
        <w:tc>
          <w:tcPr>
            <w:tcW w:w="850" w:type="dxa"/>
          </w:tcPr>
          <w:p w14:paraId="32FA8E02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1.67</w:t>
            </w:r>
          </w:p>
        </w:tc>
        <w:tc>
          <w:tcPr>
            <w:tcW w:w="737" w:type="dxa"/>
          </w:tcPr>
          <w:p w14:paraId="5126A7E2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0.85</w:t>
            </w:r>
          </w:p>
        </w:tc>
        <w:tc>
          <w:tcPr>
            <w:tcW w:w="737" w:type="dxa"/>
          </w:tcPr>
          <w:p w14:paraId="53037C0A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1.06</w:t>
            </w:r>
          </w:p>
        </w:tc>
        <w:tc>
          <w:tcPr>
            <w:tcW w:w="794" w:type="dxa"/>
          </w:tcPr>
          <w:p w14:paraId="47BA7DE6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4.28</w:t>
            </w:r>
          </w:p>
        </w:tc>
      </w:tr>
      <w:tr w:rsidR="003165E5" w:rsidRPr="009D6A5C" w14:paraId="723B1BD0" w14:textId="77777777" w:rsidTr="009D6A5C">
        <w:trPr>
          <w:jc w:val="center"/>
        </w:trPr>
        <w:tc>
          <w:tcPr>
            <w:tcW w:w="2041" w:type="dxa"/>
          </w:tcPr>
          <w:p w14:paraId="440A663C" w14:textId="77777777" w:rsidR="003165E5" w:rsidRPr="009D6A5C" w:rsidRDefault="003165E5" w:rsidP="00FD0F91">
            <w:pPr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Kwun Tong</w:t>
            </w:r>
          </w:p>
        </w:tc>
        <w:tc>
          <w:tcPr>
            <w:tcW w:w="624" w:type="dxa"/>
          </w:tcPr>
          <w:p w14:paraId="5E00E110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794" w:type="dxa"/>
          </w:tcPr>
          <w:p w14:paraId="62C717C6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1.71</w:t>
            </w:r>
          </w:p>
        </w:tc>
        <w:tc>
          <w:tcPr>
            <w:tcW w:w="850" w:type="dxa"/>
          </w:tcPr>
          <w:p w14:paraId="0AE7F587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1.40</w:t>
            </w:r>
          </w:p>
        </w:tc>
        <w:tc>
          <w:tcPr>
            <w:tcW w:w="737" w:type="dxa"/>
          </w:tcPr>
          <w:p w14:paraId="7FC2F369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1.13</w:t>
            </w:r>
          </w:p>
        </w:tc>
        <w:tc>
          <w:tcPr>
            <w:tcW w:w="737" w:type="dxa"/>
          </w:tcPr>
          <w:p w14:paraId="75010C43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0.21</w:t>
            </w:r>
          </w:p>
        </w:tc>
        <w:tc>
          <w:tcPr>
            <w:tcW w:w="794" w:type="dxa"/>
          </w:tcPr>
          <w:p w14:paraId="44404F9D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6.01</w:t>
            </w:r>
          </w:p>
        </w:tc>
      </w:tr>
      <w:tr w:rsidR="003165E5" w:rsidRPr="009D6A5C" w14:paraId="35EA59E5" w14:textId="77777777" w:rsidTr="009D6A5C">
        <w:trPr>
          <w:jc w:val="center"/>
        </w:trPr>
        <w:tc>
          <w:tcPr>
            <w:tcW w:w="2041" w:type="dxa"/>
          </w:tcPr>
          <w:p w14:paraId="60A6FC56" w14:textId="77777777" w:rsidR="003165E5" w:rsidRPr="009D6A5C" w:rsidRDefault="003165E5" w:rsidP="00FD0F91">
            <w:pPr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Tai Po</w:t>
            </w:r>
          </w:p>
        </w:tc>
        <w:tc>
          <w:tcPr>
            <w:tcW w:w="624" w:type="dxa"/>
          </w:tcPr>
          <w:p w14:paraId="012B602A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94" w:type="dxa"/>
          </w:tcPr>
          <w:p w14:paraId="7814D477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1.48</w:t>
            </w:r>
          </w:p>
        </w:tc>
        <w:tc>
          <w:tcPr>
            <w:tcW w:w="850" w:type="dxa"/>
          </w:tcPr>
          <w:p w14:paraId="5227D5B0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1.43</w:t>
            </w:r>
          </w:p>
        </w:tc>
        <w:tc>
          <w:tcPr>
            <w:tcW w:w="737" w:type="dxa"/>
          </w:tcPr>
          <w:p w14:paraId="5D3D9AED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0.81</w:t>
            </w:r>
          </w:p>
        </w:tc>
        <w:tc>
          <w:tcPr>
            <w:tcW w:w="737" w:type="dxa"/>
          </w:tcPr>
          <w:p w14:paraId="1F6D55B5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0.51</w:t>
            </w:r>
          </w:p>
        </w:tc>
        <w:tc>
          <w:tcPr>
            <w:tcW w:w="794" w:type="dxa"/>
          </w:tcPr>
          <w:p w14:paraId="407DD1E7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2.82</w:t>
            </w:r>
          </w:p>
        </w:tc>
      </w:tr>
      <w:tr w:rsidR="003165E5" w:rsidRPr="009D6A5C" w14:paraId="544BA9BF" w14:textId="77777777" w:rsidTr="009D6A5C">
        <w:trPr>
          <w:jc w:val="center"/>
        </w:trPr>
        <w:tc>
          <w:tcPr>
            <w:tcW w:w="2041" w:type="dxa"/>
          </w:tcPr>
          <w:p w14:paraId="7A876AE6" w14:textId="77777777" w:rsidR="003165E5" w:rsidRPr="009D6A5C" w:rsidRDefault="003165E5" w:rsidP="00FD0F91">
            <w:pPr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Sha Tin</w:t>
            </w:r>
          </w:p>
        </w:tc>
        <w:tc>
          <w:tcPr>
            <w:tcW w:w="624" w:type="dxa"/>
          </w:tcPr>
          <w:p w14:paraId="381CE90C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94" w:type="dxa"/>
          </w:tcPr>
          <w:p w14:paraId="482555FD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1.40</w:t>
            </w:r>
          </w:p>
        </w:tc>
        <w:tc>
          <w:tcPr>
            <w:tcW w:w="850" w:type="dxa"/>
          </w:tcPr>
          <w:p w14:paraId="5B60A293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1.23</w:t>
            </w:r>
          </w:p>
        </w:tc>
        <w:tc>
          <w:tcPr>
            <w:tcW w:w="737" w:type="dxa"/>
          </w:tcPr>
          <w:p w14:paraId="2549CF2D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0.95</w:t>
            </w:r>
          </w:p>
        </w:tc>
        <w:tc>
          <w:tcPr>
            <w:tcW w:w="737" w:type="dxa"/>
          </w:tcPr>
          <w:p w14:paraId="1B9DA8CC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0.21</w:t>
            </w:r>
          </w:p>
        </w:tc>
        <w:tc>
          <w:tcPr>
            <w:tcW w:w="794" w:type="dxa"/>
          </w:tcPr>
          <w:p w14:paraId="0A615D79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4.58</w:t>
            </w:r>
          </w:p>
        </w:tc>
      </w:tr>
      <w:tr w:rsidR="003165E5" w:rsidRPr="009D6A5C" w14:paraId="23A9B2B6" w14:textId="77777777" w:rsidTr="009D6A5C">
        <w:trPr>
          <w:jc w:val="center"/>
        </w:trPr>
        <w:tc>
          <w:tcPr>
            <w:tcW w:w="2041" w:type="dxa"/>
          </w:tcPr>
          <w:p w14:paraId="75BBE677" w14:textId="77777777" w:rsidR="003165E5" w:rsidRPr="009D6A5C" w:rsidRDefault="003165E5" w:rsidP="00FD0F91">
            <w:pPr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Eastern</w:t>
            </w:r>
          </w:p>
        </w:tc>
        <w:tc>
          <w:tcPr>
            <w:tcW w:w="624" w:type="dxa"/>
          </w:tcPr>
          <w:p w14:paraId="44855A84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94" w:type="dxa"/>
          </w:tcPr>
          <w:p w14:paraId="4AEE5A63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1.34</w:t>
            </w:r>
          </w:p>
        </w:tc>
        <w:tc>
          <w:tcPr>
            <w:tcW w:w="850" w:type="dxa"/>
          </w:tcPr>
          <w:p w14:paraId="350E590A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0.77</w:t>
            </w:r>
          </w:p>
        </w:tc>
        <w:tc>
          <w:tcPr>
            <w:tcW w:w="737" w:type="dxa"/>
          </w:tcPr>
          <w:p w14:paraId="027A9CA5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1.71</w:t>
            </w:r>
          </w:p>
        </w:tc>
        <w:tc>
          <w:tcPr>
            <w:tcW w:w="737" w:type="dxa"/>
          </w:tcPr>
          <w:p w14:paraId="34D80869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0.16</w:t>
            </w:r>
          </w:p>
        </w:tc>
        <w:tc>
          <w:tcPr>
            <w:tcW w:w="794" w:type="dxa"/>
          </w:tcPr>
          <w:p w14:paraId="5EC76CE7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6.06</w:t>
            </w:r>
          </w:p>
        </w:tc>
      </w:tr>
      <w:tr w:rsidR="003165E5" w:rsidRPr="009D6A5C" w14:paraId="32D0D022" w14:textId="77777777" w:rsidTr="009D6A5C">
        <w:trPr>
          <w:jc w:val="center"/>
        </w:trPr>
        <w:tc>
          <w:tcPr>
            <w:tcW w:w="2041" w:type="dxa"/>
          </w:tcPr>
          <w:p w14:paraId="4039ACF6" w14:textId="77777777" w:rsidR="003165E5" w:rsidRPr="009D6A5C" w:rsidRDefault="003165E5" w:rsidP="00FD0F91">
            <w:pPr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Sai Kung</w:t>
            </w:r>
          </w:p>
        </w:tc>
        <w:tc>
          <w:tcPr>
            <w:tcW w:w="624" w:type="dxa"/>
          </w:tcPr>
          <w:p w14:paraId="7FAD1FB9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94" w:type="dxa"/>
          </w:tcPr>
          <w:p w14:paraId="2FA6EB8D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1.27</w:t>
            </w:r>
          </w:p>
        </w:tc>
        <w:tc>
          <w:tcPr>
            <w:tcW w:w="850" w:type="dxa"/>
          </w:tcPr>
          <w:p w14:paraId="31A756EA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1.03</w:t>
            </w:r>
          </w:p>
        </w:tc>
        <w:tc>
          <w:tcPr>
            <w:tcW w:w="737" w:type="dxa"/>
          </w:tcPr>
          <w:p w14:paraId="7BBE2EEA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0.63</w:t>
            </w:r>
          </w:p>
        </w:tc>
        <w:tc>
          <w:tcPr>
            <w:tcW w:w="737" w:type="dxa"/>
          </w:tcPr>
          <w:p w14:paraId="4A1AB407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0.64</w:t>
            </w:r>
          </w:p>
        </w:tc>
        <w:tc>
          <w:tcPr>
            <w:tcW w:w="794" w:type="dxa"/>
          </w:tcPr>
          <w:p w14:paraId="7D795578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2.67</w:t>
            </w:r>
          </w:p>
        </w:tc>
      </w:tr>
      <w:tr w:rsidR="003165E5" w:rsidRPr="009D6A5C" w14:paraId="7F4A0CE2" w14:textId="77777777" w:rsidTr="009D6A5C">
        <w:trPr>
          <w:jc w:val="center"/>
        </w:trPr>
        <w:tc>
          <w:tcPr>
            <w:tcW w:w="2041" w:type="dxa"/>
          </w:tcPr>
          <w:p w14:paraId="0FCD85A4" w14:textId="77777777" w:rsidR="003165E5" w:rsidRPr="009D6A5C" w:rsidRDefault="003165E5" w:rsidP="00FD0F91">
            <w:pPr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Yuen Long</w:t>
            </w:r>
          </w:p>
        </w:tc>
        <w:tc>
          <w:tcPr>
            <w:tcW w:w="624" w:type="dxa"/>
          </w:tcPr>
          <w:p w14:paraId="5A8C9D86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94" w:type="dxa"/>
          </w:tcPr>
          <w:p w14:paraId="5F83F951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1.12</w:t>
            </w:r>
          </w:p>
        </w:tc>
        <w:tc>
          <w:tcPr>
            <w:tcW w:w="850" w:type="dxa"/>
          </w:tcPr>
          <w:p w14:paraId="650077E2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0.97</w:t>
            </w:r>
          </w:p>
        </w:tc>
        <w:tc>
          <w:tcPr>
            <w:tcW w:w="737" w:type="dxa"/>
          </w:tcPr>
          <w:p w14:paraId="5E0402AD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0.84</w:t>
            </w:r>
          </w:p>
        </w:tc>
        <w:tc>
          <w:tcPr>
            <w:tcW w:w="737" w:type="dxa"/>
          </w:tcPr>
          <w:p w14:paraId="5AE77E10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794" w:type="dxa"/>
          </w:tcPr>
          <w:p w14:paraId="7DDC1622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3.50</w:t>
            </w:r>
          </w:p>
        </w:tc>
      </w:tr>
      <w:tr w:rsidR="003165E5" w:rsidRPr="009D6A5C" w14:paraId="30D1E637" w14:textId="77777777" w:rsidTr="009D6A5C">
        <w:trPr>
          <w:jc w:val="center"/>
        </w:trPr>
        <w:tc>
          <w:tcPr>
            <w:tcW w:w="2041" w:type="dxa"/>
          </w:tcPr>
          <w:p w14:paraId="56DD47F1" w14:textId="77777777" w:rsidR="003165E5" w:rsidRPr="009D6A5C" w:rsidRDefault="003165E5" w:rsidP="00FD0F91">
            <w:pPr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North</w:t>
            </w:r>
          </w:p>
        </w:tc>
        <w:tc>
          <w:tcPr>
            <w:tcW w:w="624" w:type="dxa"/>
          </w:tcPr>
          <w:p w14:paraId="021DBC8D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94" w:type="dxa"/>
          </w:tcPr>
          <w:p w14:paraId="49D71216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1.04</w:t>
            </w:r>
          </w:p>
        </w:tc>
        <w:tc>
          <w:tcPr>
            <w:tcW w:w="850" w:type="dxa"/>
          </w:tcPr>
          <w:p w14:paraId="5ADDBDEB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0.92</w:t>
            </w:r>
          </w:p>
        </w:tc>
        <w:tc>
          <w:tcPr>
            <w:tcW w:w="737" w:type="dxa"/>
          </w:tcPr>
          <w:p w14:paraId="07CBCEBF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0.44</w:t>
            </w:r>
          </w:p>
        </w:tc>
        <w:tc>
          <w:tcPr>
            <w:tcW w:w="737" w:type="dxa"/>
          </w:tcPr>
          <w:p w14:paraId="30C717DB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0.30</w:t>
            </w:r>
          </w:p>
        </w:tc>
        <w:tc>
          <w:tcPr>
            <w:tcW w:w="794" w:type="dxa"/>
          </w:tcPr>
          <w:p w14:paraId="60EAF550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1.84</w:t>
            </w:r>
          </w:p>
        </w:tc>
      </w:tr>
      <w:tr w:rsidR="003165E5" w:rsidRPr="009D6A5C" w14:paraId="5E00798C" w14:textId="77777777" w:rsidTr="009D6A5C">
        <w:trPr>
          <w:jc w:val="center"/>
        </w:trPr>
        <w:tc>
          <w:tcPr>
            <w:tcW w:w="2041" w:type="dxa"/>
          </w:tcPr>
          <w:p w14:paraId="7F7991E3" w14:textId="77777777" w:rsidR="003165E5" w:rsidRPr="009D6A5C" w:rsidRDefault="003165E5" w:rsidP="00FD0F91">
            <w:pPr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Southern</w:t>
            </w:r>
          </w:p>
        </w:tc>
        <w:tc>
          <w:tcPr>
            <w:tcW w:w="624" w:type="dxa"/>
          </w:tcPr>
          <w:p w14:paraId="75DE9D5C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94" w:type="dxa"/>
          </w:tcPr>
          <w:p w14:paraId="7847C1D6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0.76</w:t>
            </w:r>
          </w:p>
        </w:tc>
        <w:tc>
          <w:tcPr>
            <w:tcW w:w="850" w:type="dxa"/>
          </w:tcPr>
          <w:p w14:paraId="73E432D7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0.93</w:t>
            </w:r>
          </w:p>
        </w:tc>
        <w:tc>
          <w:tcPr>
            <w:tcW w:w="737" w:type="dxa"/>
          </w:tcPr>
          <w:p w14:paraId="147F44F0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0.45</w:t>
            </w:r>
          </w:p>
        </w:tc>
        <w:tc>
          <w:tcPr>
            <w:tcW w:w="737" w:type="dxa"/>
          </w:tcPr>
          <w:p w14:paraId="71847524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0.17</w:t>
            </w:r>
          </w:p>
        </w:tc>
        <w:tc>
          <w:tcPr>
            <w:tcW w:w="794" w:type="dxa"/>
          </w:tcPr>
          <w:p w14:paraId="018ECAA3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1.29</w:t>
            </w:r>
          </w:p>
        </w:tc>
      </w:tr>
      <w:tr w:rsidR="003165E5" w:rsidRPr="009D6A5C" w14:paraId="52ED84F2" w14:textId="77777777" w:rsidTr="009D6A5C">
        <w:trPr>
          <w:jc w:val="center"/>
        </w:trPr>
        <w:tc>
          <w:tcPr>
            <w:tcW w:w="2041" w:type="dxa"/>
          </w:tcPr>
          <w:p w14:paraId="5343E1C0" w14:textId="77777777" w:rsidR="003165E5" w:rsidRPr="009D6A5C" w:rsidRDefault="003165E5" w:rsidP="00FD0F91">
            <w:pPr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 xml:space="preserve">Yau Tsim </w:t>
            </w:r>
            <w:proofErr w:type="spellStart"/>
            <w:r w:rsidRPr="009D6A5C">
              <w:rPr>
                <w:rFonts w:ascii="Times New Roman" w:hAnsi="Times New Roman" w:cs="Times New Roman"/>
              </w:rPr>
              <w:t>Mong</w:t>
            </w:r>
            <w:proofErr w:type="spellEnd"/>
          </w:p>
        </w:tc>
        <w:tc>
          <w:tcPr>
            <w:tcW w:w="624" w:type="dxa"/>
          </w:tcPr>
          <w:p w14:paraId="6E386BA6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94" w:type="dxa"/>
          </w:tcPr>
          <w:p w14:paraId="0586A489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0.63</w:t>
            </w:r>
          </w:p>
        </w:tc>
        <w:tc>
          <w:tcPr>
            <w:tcW w:w="850" w:type="dxa"/>
          </w:tcPr>
          <w:p w14:paraId="1962DE89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737" w:type="dxa"/>
          </w:tcPr>
          <w:p w14:paraId="00FFDB2E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737" w:type="dxa"/>
          </w:tcPr>
          <w:p w14:paraId="72882A08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0.63</w:t>
            </w:r>
          </w:p>
        </w:tc>
        <w:tc>
          <w:tcPr>
            <w:tcW w:w="794" w:type="dxa"/>
          </w:tcPr>
          <w:p w14:paraId="6CC16932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0.63</w:t>
            </w:r>
          </w:p>
        </w:tc>
      </w:tr>
      <w:tr w:rsidR="003165E5" w:rsidRPr="009D6A5C" w14:paraId="6CBF0D8B" w14:textId="77777777" w:rsidTr="009D6A5C">
        <w:trPr>
          <w:jc w:val="center"/>
        </w:trPr>
        <w:tc>
          <w:tcPr>
            <w:tcW w:w="2041" w:type="dxa"/>
          </w:tcPr>
          <w:p w14:paraId="7D121366" w14:textId="77777777" w:rsidR="003165E5" w:rsidRPr="009D6A5C" w:rsidRDefault="003165E5" w:rsidP="00FD0F91">
            <w:pPr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Islands</w:t>
            </w:r>
          </w:p>
        </w:tc>
        <w:tc>
          <w:tcPr>
            <w:tcW w:w="624" w:type="dxa"/>
          </w:tcPr>
          <w:p w14:paraId="397F27F1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94" w:type="dxa"/>
          </w:tcPr>
          <w:p w14:paraId="5E2C1401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0.60</w:t>
            </w:r>
          </w:p>
        </w:tc>
        <w:tc>
          <w:tcPr>
            <w:tcW w:w="850" w:type="dxa"/>
          </w:tcPr>
          <w:p w14:paraId="5C0840D4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0.33</w:t>
            </w:r>
          </w:p>
        </w:tc>
        <w:tc>
          <w:tcPr>
            <w:tcW w:w="737" w:type="dxa"/>
          </w:tcPr>
          <w:p w14:paraId="43ABF662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0.65</w:t>
            </w:r>
          </w:p>
        </w:tc>
        <w:tc>
          <w:tcPr>
            <w:tcW w:w="737" w:type="dxa"/>
          </w:tcPr>
          <w:p w14:paraId="3717E09F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794" w:type="dxa"/>
          </w:tcPr>
          <w:p w14:paraId="2A11177E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1.72</w:t>
            </w:r>
          </w:p>
        </w:tc>
      </w:tr>
    </w:tbl>
    <w:p w14:paraId="242E3945" w14:textId="77777777" w:rsidR="003165E5" w:rsidRPr="009D6A5C" w:rsidRDefault="003165E5">
      <w:pPr>
        <w:rPr>
          <w:rFonts w:ascii="Times New Roman" w:hAnsi="Times New Roman" w:cs="Times New Roman"/>
          <w:lang w:val="en-US"/>
        </w:rPr>
      </w:pPr>
    </w:p>
    <w:p w14:paraId="06B7E8FE" w14:textId="428FD5DE" w:rsidR="009D6A5C" w:rsidRPr="009D6A5C" w:rsidRDefault="00E758E1" w:rsidP="009D6A5C">
      <w:pPr>
        <w:spacing w:after="0"/>
        <w:rPr>
          <w:rFonts w:ascii="Times New Roman" w:hAnsi="Times New Roman" w:cs="Times New Roman"/>
          <w:lang w:val="en-US"/>
        </w:rPr>
      </w:pPr>
      <w:r w:rsidRPr="009D6A5C">
        <w:rPr>
          <w:rFonts w:ascii="Times New Roman" w:hAnsi="Times New Roman" w:cs="Times New Roman"/>
          <w:b/>
          <w:bCs/>
          <w:lang w:val="en-US"/>
        </w:rPr>
        <w:t xml:space="preserve">Supplementary Table </w:t>
      </w:r>
      <w:r w:rsidR="003165E5" w:rsidRPr="009D6A5C">
        <w:rPr>
          <w:rFonts w:ascii="Times New Roman" w:hAnsi="Times New Roman" w:cs="Times New Roman"/>
          <w:b/>
          <w:bCs/>
          <w:lang w:val="en-US"/>
        </w:rPr>
        <w:t>3</w:t>
      </w:r>
      <w:r w:rsidRPr="009D6A5C">
        <w:rPr>
          <w:rFonts w:ascii="Times New Roman" w:hAnsi="Times New Roman" w:cs="Times New Roman"/>
          <w:b/>
          <w:bCs/>
          <w:lang w:val="en-US"/>
        </w:rPr>
        <w:t xml:space="preserve">. </w:t>
      </w:r>
      <w:r w:rsidR="009D6A5C" w:rsidRPr="009D6A5C">
        <w:rPr>
          <w:rFonts w:ascii="Times New Roman" w:hAnsi="Times New Roman" w:cs="Times New Roman"/>
          <w:lang w:val="en-US"/>
        </w:rPr>
        <w:t>Kruskal</w:t>
      </w:r>
      <w:r w:rsidR="009D6A5C" w:rsidRPr="009D6A5C">
        <w:rPr>
          <w:rFonts w:ascii="Times New Roman" w:hAnsi="Times New Roman" w:cs="Times New Roman"/>
          <w:lang w:val="en-US"/>
        </w:rPr>
        <w:t>-</w:t>
      </w:r>
      <w:proofErr w:type="gramStart"/>
      <w:r w:rsidR="009D6A5C" w:rsidRPr="009D6A5C">
        <w:rPr>
          <w:rFonts w:ascii="Times New Roman" w:hAnsi="Times New Roman" w:cs="Times New Roman"/>
          <w:lang w:val="en-US"/>
        </w:rPr>
        <w:t>Wallis</w:t>
      </w:r>
      <w:proofErr w:type="gramEnd"/>
      <w:r w:rsidR="009D6A5C" w:rsidRPr="009D6A5C">
        <w:rPr>
          <w:rFonts w:ascii="Times New Roman" w:hAnsi="Times New Roman" w:cs="Times New Roman"/>
          <w:lang w:val="en-US"/>
        </w:rPr>
        <w:t xml:space="preserve"> test results comparing COVID-19 incidence rates by region and district across public housing estates in Hong Kong.</w:t>
      </w:r>
    </w:p>
    <w:tbl>
      <w:tblPr>
        <w:tblStyle w:val="TableGridLight"/>
        <w:tblW w:w="0" w:type="auto"/>
        <w:jc w:val="center"/>
        <w:tblLook w:val="04A0" w:firstRow="1" w:lastRow="0" w:firstColumn="1" w:lastColumn="0" w:noHBand="0" w:noVBand="1"/>
      </w:tblPr>
      <w:tblGrid>
        <w:gridCol w:w="2154"/>
        <w:gridCol w:w="850"/>
        <w:gridCol w:w="680"/>
        <w:gridCol w:w="1020"/>
        <w:gridCol w:w="850"/>
        <w:gridCol w:w="1417"/>
      </w:tblGrid>
      <w:tr w:rsidR="00E758E1" w:rsidRPr="009D6A5C" w14:paraId="3490F9F5" w14:textId="77777777" w:rsidTr="009D6A5C">
        <w:trPr>
          <w:jc w:val="center"/>
        </w:trPr>
        <w:tc>
          <w:tcPr>
            <w:tcW w:w="2154" w:type="dxa"/>
          </w:tcPr>
          <w:p w14:paraId="0AC8BC7A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b/>
                <w:szCs w:val="36"/>
              </w:rPr>
              <w:t>Grouping</w:t>
            </w:r>
          </w:p>
        </w:tc>
        <w:tc>
          <w:tcPr>
            <w:tcW w:w="850" w:type="dxa"/>
          </w:tcPr>
          <w:p w14:paraId="51F347B8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b/>
                <w:szCs w:val="36"/>
              </w:rPr>
              <w:t>H</w:t>
            </w:r>
          </w:p>
        </w:tc>
        <w:tc>
          <w:tcPr>
            <w:tcW w:w="680" w:type="dxa"/>
          </w:tcPr>
          <w:p w14:paraId="7D134EE8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proofErr w:type="spellStart"/>
            <w:r w:rsidRPr="009D6A5C">
              <w:rPr>
                <w:rFonts w:ascii="Times New Roman" w:hAnsi="Times New Roman" w:cs="Times New Roman"/>
                <w:b/>
                <w:szCs w:val="36"/>
              </w:rPr>
              <w:t>df</w:t>
            </w:r>
            <w:proofErr w:type="spellEnd"/>
          </w:p>
        </w:tc>
        <w:tc>
          <w:tcPr>
            <w:tcW w:w="1020" w:type="dxa"/>
          </w:tcPr>
          <w:p w14:paraId="68C71E27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b/>
                <w:szCs w:val="36"/>
              </w:rPr>
              <w:t>p-value</w:t>
            </w:r>
          </w:p>
        </w:tc>
        <w:tc>
          <w:tcPr>
            <w:tcW w:w="850" w:type="dxa"/>
          </w:tcPr>
          <w:p w14:paraId="39DCB262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b/>
                <w:szCs w:val="36"/>
              </w:rPr>
              <w:t>η²</w:t>
            </w:r>
          </w:p>
        </w:tc>
        <w:tc>
          <w:tcPr>
            <w:tcW w:w="1417" w:type="dxa"/>
          </w:tcPr>
          <w:p w14:paraId="62B428E0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b/>
                <w:szCs w:val="36"/>
              </w:rPr>
              <w:t>Effect size</w:t>
            </w:r>
          </w:p>
        </w:tc>
      </w:tr>
      <w:tr w:rsidR="00E758E1" w:rsidRPr="009D6A5C" w14:paraId="32E4E4FF" w14:textId="77777777" w:rsidTr="009D6A5C">
        <w:trPr>
          <w:jc w:val="center"/>
        </w:trPr>
        <w:tc>
          <w:tcPr>
            <w:tcW w:w="2154" w:type="dxa"/>
          </w:tcPr>
          <w:p w14:paraId="38D20B04" w14:textId="77777777" w:rsidR="00E758E1" w:rsidRPr="009D6A5C" w:rsidRDefault="00E758E1" w:rsidP="00FD0F91">
            <w:pPr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Region</w:t>
            </w:r>
          </w:p>
        </w:tc>
        <w:tc>
          <w:tcPr>
            <w:tcW w:w="850" w:type="dxa"/>
          </w:tcPr>
          <w:p w14:paraId="6CFD5837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20.92</w:t>
            </w:r>
          </w:p>
        </w:tc>
        <w:tc>
          <w:tcPr>
            <w:tcW w:w="680" w:type="dxa"/>
          </w:tcPr>
          <w:p w14:paraId="4E2E25EC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4</w:t>
            </w:r>
          </w:p>
        </w:tc>
        <w:tc>
          <w:tcPr>
            <w:tcW w:w="1020" w:type="dxa"/>
          </w:tcPr>
          <w:p w14:paraId="5B71B6CF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&lt; 0.001</w:t>
            </w:r>
          </w:p>
        </w:tc>
        <w:tc>
          <w:tcPr>
            <w:tcW w:w="850" w:type="dxa"/>
          </w:tcPr>
          <w:p w14:paraId="347F0881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0.107</w:t>
            </w:r>
          </w:p>
        </w:tc>
        <w:tc>
          <w:tcPr>
            <w:tcW w:w="1417" w:type="dxa"/>
          </w:tcPr>
          <w:p w14:paraId="08760686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Moderate</w:t>
            </w:r>
          </w:p>
        </w:tc>
      </w:tr>
      <w:tr w:rsidR="00E758E1" w:rsidRPr="009D6A5C" w14:paraId="05ABE72C" w14:textId="77777777" w:rsidTr="009D6A5C">
        <w:trPr>
          <w:jc w:val="center"/>
        </w:trPr>
        <w:tc>
          <w:tcPr>
            <w:tcW w:w="2154" w:type="dxa"/>
          </w:tcPr>
          <w:p w14:paraId="1231EBD2" w14:textId="77777777" w:rsidR="00E758E1" w:rsidRPr="009D6A5C" w:rsidRDefault="00E758E1" w:rsidP="00FD0F91">
            <w:pPr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District</w:t>
            </w:r>
          </w:p>
        </w:tc>
        <w:tc>
          <w:tcPr>
            <w:tcW w:w="850" w:type="dxa"/>
          </w:tcPr>
          <w:p w14:paraId="2030A152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45.67</w:t>
            </w:r>
          </w:p>
        </w:tc>
        <w:tc>
          <w:tcPr>
            <w:tcW w:w="680" w:type="dxa"/>
          </w:tcPr>
          <w:p w14:paraId="04A98BF4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15</w:t>
            </w:r>
          </w:p>
        </w:tc>
        <w:tc>
          <w:tcPr>
            <w:tcW w:w="1020" w:type="dxa"/>
          </w:tcPr>
          <w:p w14:paraId="776AB5DA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&lt; 0.001</w:t>
            </w:r>
          </w:p>
        </w:tc>
        <w:tc>
          <w:tcPr>
            <w:tcW w:w="850" w:type="dxa"/>
          </w:tcPr>
          <w:p w14:paraId="53CF5E76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0.233</w:t>
            </w:r>
          </w:p>
        </w:tc>
        <w:tc>
          <w:tcPr>
            <w:tcW w:w="1417" w:type="dxa"/>
          </w:tcPr>
          <w:p w14:paraId="5567AEDB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Large</w:t>
            </w:r>
          </w:p>
        </w:tc>
      </w:tr>
    </w:tbl>
    <w:p w14:paraId="16EDDBD3" w14:textId="77777777" w:rsidR="00E758E1" w:rsidRPr="009D6A5C" w:rsidRDefault="00E758E1">
      <w:pPr>
        <w:rPr>
          <w:rFonts w:ascii="Times New Roman" w:hAnsi="Times New Roman" w:cs="Times New Roman"/>
          <w:lang w:val="en-US"/>
        </w:rPr>
      </w:pPr>
    </w:p>
    <w:p w14:paraId="44359442" w14:textId="75023DA4" w:rsidR="003165E5" w:rsidRPr="009D6A5C" w:rsidRDefault="003165E5" w:rsidP="008B324F">
      <w:pPr>
        <w:spacing w:after="0"/>
        <w:rPr>
          <w:rFonts w:ascii="Times New Roman" w:hAnsi="Times New Roman" w:cs="Times New Roman"/>
          <w:lang w:val="en-US"/>
        </w:rPr>
      </w:pPr>
      <w:r w:rsidRPr="009D6A5C">
        <w:rPr>
          <w:rFonts w:ascii="Times New Roman" w:hAnsi="Times New Roman" w:cs="Times New Roman"/>
          <w:b/>
          <w:bCs/>
          <w:lang w:val="en-US"/>
        </w:rPr>
        <w:t>Supplementary Table 4.</w:t>
      </w:r>
      <w:r w:rsidR="009D6A5C" w:rsidRPr="009D6A5C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9D6A5C" w:rsidRPr="009D6A5C">
        <w:rPr>
          <w:rFonts w:ascii="Times New Roman" w:hAnsi="Times New Roman" w:cs="Times New Roman"/>
          <w:lang w:val="en-US"/>
        </w:rPr>
        <w:t>Pairwise regional comparisons of COVID-19 incidence rates using Dunn’s post hoc test with Bonferroni correction.</w:t>
      </w:r>
    </w:p>
    <w:tbl>
      <w:tblPr>
        <w:tblStyle w:val="TableGridLight"/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2381"/>
        <w:gridCol w:w="1814"/>
        <w:gridCol w:w="1323"/>
      </w:tblGrid>
      <w:tr w:rsidR="003165E5" w:rsidRPr="009D6A5C" w14:paraId="7AFB5316" w14:textId="77777777" w:rsidTr="009D6A5C">
        <w:trPr>
          <w:jc w:val="center"/>
        </w:trPr>
        <w:tc>
          <w:tcPr>
            <w:tcW w:w="2381" w:type="dxa"/>
          </w:tcPr>
          <w:p w14:paraId="348063EC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  <w:b/>
              </w:rPr>
              <w:t>Group 1</w:t>
            </w:r>
          </w:p>
        </w:tc>
        <w:tc>
          <w:tcPr>
            <w:tcW w:w="2381" w:type="dxa"/>
          </w:tcPr>
          <w:p w14:paraId="3C86195F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  <w:b/>
              </w:rPr>
              <w:t>Group 2</w:t>
            </w:r>
          </w:p>
        </w:tc>
        <w:tc>
          <w:tcPr>
            <w:tcW w:w="1814" w:type="dxa"/>
          </w:tcPr>
          <w:p w14:paraId="7F8813AB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  <w:b/>
              </w:rPr>
              <w:t>p (Bonferroni)</w:t>
            </w:r>
          </w:p>
        </w:tc>
        <w:tc>
          <w:tcPr>
            <w:tcW w:w="1134" w:type="dxa"/>
          </w:tcPr>
          <w:p w14:paraId="2267963C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  <w:b/>
              </w:rPr>
              <w:t>Significant</w:t>
            </w:r>
          </w:p>
        </w:tc>
      </w:tr>
      <w:tr w:rsidR="003165E5" w:rsidRPr="009D6A5C" w14:paraId="45230E17" w14:textId="77777777" w:rsidTr="009D6A5C">
        <w:trPr>
          <w:jc w:val="center"/>
        </w:trPr>
        <w:tc>
          <w:tcPr>
            <w:tcW w:w="2381" w:type="dxa"/>
          </w:tcPr>
          <w:p w14:paraId="16AF6449" w14:textId="77777777" w:rsidR="003165E5" w:rsidRPr="009D6A5C" w:rsidRDefault="003165E5" w:rsidP="00FD0F91">
            <w:pPr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Hong Kong Island</w:t>
            </w:r>
          </w:p>
        </w:tc>
        <w:tc>
          <w:tcPr>
            <w:tcW w:w="2381" w:type="dxa"/>
          </w:tcPr>
          <w:p w14:paraId="61A71092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Kowloon East</w:t>
            </w:r>
          </w:p>
        </w:tc>
        <w:tc>
          <w:tcPr>
            <w:tcW w:w="1814" w:type="dxa"/>
          </w:tcPr>
          <w:p w14:paraId="613398E3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0.003</w:t>
            </w:r>
          </w:p>
        </w:tc>
        <w:tc>
          <w:tcPr>
            <w:tcW w:w="1134" w:type="dxa"/>
          </w:tcPr>
          <w:p w14:paraId="137D333B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 xml:space="preserve">Yes </w:t>
            </w:r>
            <w:r w:rsidRPr="009D6A5C">
              <w:rPr>
                <w:rFonts w:ascii="Segoe UI Symbol" w:hAnsi="Segoe UI Symbol" w:cs="Segoe UI Symbol"/>
              </w:rPr>
              <w:t>✓</w:t>
            </w:r>
          </w:p>
        </w:tc>
      </w:tr>
      <w:tr w:rsidR="003165E5" w:rsidRPr="009D6A5C" w14:paraId="08FC315C" w14:textId="77777777" w:rsidTr="009D6A5C">
        <w:trPr>
          <w:jc w:val="center"/>
        </w:trPr>
        <w:tc>
          <w:tcPr>
            <w:tcW w:w="2381" w:type="dxa"/>
          </w:tcPr>
          <w:p w14:paraId="6CE04FE9" w14:textId="77777777" w:rsidR="003165E5" w:rsidRPr="009D6A5C" w:rsidRDefault="003165E5" w:rsidP="00FD0F91">
            <w:pPr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Hong Kong Island</w:t>
            </w:r>
          </w:p>
        </w:tc>
        <w:tc>
          <w:tcPr>
            <w:tcW w:w="2381" w:type="dxa"/>
          </w:tcPr>
          <w:p w14:paraId="74668963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Kowloon West</w:t>
            </w:r>
          </w:p>
        </w:tc>
        <w:tc>
          <w:tcPr>
            <w:tcW w:w="1814" w:type="dxa"/>
          </w:tcPr>
          <w:p w14:paraId="1CB1A2D0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0.006</w:t>
            </w:r>
          </w:p>
        </w:tc>
        <w:tc>
          <w:tcPr>
            <w:tcW w:w="1134" w:type="dxa"/>
          </w:tcPr>
          <w:p w14:paraId="65BFC52D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 xml:space="preserve">Yes </w:t>
            </w:r>
            <w:r w:rsidRPr="009D6A5C">
              <w:rPr>
                <w:rFonts w:ascii="Segoe UI Symbol" w:hAnsi="Segoe UI Symbol" w:cs="Segoe UI Symbol"/>
              </w:rPr>
              <w:t>✓</w:t>
            </w:r>
          </w:p>
        </w:tc>
      </w:tr>
      <w:tr w:rsidR="003165E5" w:rsidRPr="009D6A5C" w14:paraId="5F37D33E" w14:textId="77777777" w:rsidTr="009D6A5C">
        <w:trPr>
          <w:jc w:val="center"/>
        </w:trPr>
        <w:tc>
          <w:tcPr>
            <w:tcW w:w="2381" w:type="dxa"/>
          </w:tcPr>
          <w:p w14:paraId="4DFE3A03" w14:textId="77777777" w:rsidR="003165E5" w:rsidRPr="009D6A5C" w:rsidRDefault="003165E5" w:rsidP="00FD0F91">
            <w:pPr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Hong Kong Island</w:t>
            </w:r>
          </w:p>
        </w:tc>
        <w:tc>
          <w:tcPr>
            <w:tcW w:w="2381" w:type="dxa"/>
          </w:tcPr>
          <w:p w14:paraId="2D0469A5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New Territories East</w:t>
            </w:r>
          </w:p>
        </w:tc>
        <w:tc>
          <w:tcPr>
            <w:tcW w:w="1814" w:type="dxa"/>
          </w:tcPr>
          <w:p w14:paraId="1D55AFA4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1.000</w:t>
            </w:r>
          </w:p>
        </w:tc>
        <w:tc>
          <w:tcPr>
            <w:tcW w:w="1134" w:type="dxa"/>
          </w:tcPr>
          <w:p w14:paraId="7B3FF21A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No</w:t>
            </w:r>
          </w:p>
        </w:tc>
      </w:tr>
      <w:tr w:rsidR="003165E5" w:rsidRPr="009D6A5C" w14:paraId="63267C90" w14:textId="77777777" w:rsidTr="009D6A5C">
        <w:trPr>
          <w:jc w:val="center"/>
        </w:trPr>
        <w:tc>
          <w:tcPr>
            <w:tcW w:w="2381" w:type="dxa"/>
          </w:tcPr>
          <w:p w14:paraId="7BAFDED7" w14:textId="77777777" w:rsidR="003165E5" w:rsidRPr="009D6A5C" w:rsidRDefault="003165E5" w:rsidP="00FD0F91">
            <w:pPr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Hong Kong Island</w:t>
            </w:r>
          </w:p>
        </w:tc>
        <w:tc>
          <w:tcPr>
            <w:tcW w:w="2381" w:type="dxa"/>
          </w:tcPr>
          <w:p w14:paraId="2504DED6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New Territories West</w:t>
            </w:r>
          </w:p>
        </w:tc>
        <w:tc>
          <w:tcPr>
            <w:tcW w:w="1814" w:type="dxa"/>
          </w:tcPr>
          <w:p w14:paraId="46E56D77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0.066</w:t>
            </w:r>
          </w:p>
        </w:tc>
        <w:tc>
          <w:tcPr>
            <w:tcW w:w="1134" w:type="dxa"/>
          </w:tcPr>
          <w:p w14:paraId="6AA55122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No</w:t>
            </w:r>
          </w:p>
        </w:tc>
      </w:tr>
      <w:tr w:rsidR="003165E5" w:rsidRPr="009D6A5C" w14:paraId="56AE84B1" w14:textId="77777777" w:rsidTr="009D6A5C">
        <w:trPr>
          <w:jc w:val="center"/>
        </w:trPr>
        <w:tc>
          <w:tcPr>
            <w:tcW w:w="2381" w:type="dxa"/>
          </w:tcPr>
          <w:p w14:paraId="568579C7" w14:textId="77777777" w:rsidR="003165E5" w:rsidRPr="009D6A5C" w:rsidRDefault="003165E5" w:rsidP="00FD0F91">
            <w:pPr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Kowloon East</w:t>
            </w:r>
          </w:p>
        </w:tc>
        <w:tc>
          <w:tcPr>
            <w:tcW w:w="2381" w:type="dxa"/>
          </w:tcPr>
          <w:p w14:paraId="599D9C7C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Kowloon West</w:t>
            </w:r>
          </w:p>
        </w:tc>
        <w:tc>
          <w:tcPr>
            <w:tcW w:w="1814" w:type="dxa"/>
          </w:tcPr>
          <w:p w14:paraId="0E892F0C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1.000</w:t>
            </w:r>
          </w:p>
        </w:tc>
        <w:tc>
          <w:tcPr>
            <w:tcW w:w="1134" w:type="dxa"/>
          </w:tcPr>
          <w:p w14:paraId="3FDE8559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No</w:t>
            </w:r>
          </w:p>
        </w:tc>
      </w:tr>
      <w:tr w:rsidR="003165E5" w:rsidRPr="009D6A5C" w14:paraId="089C0A84" w14:textId="77777777" w:rsidTr="009D6A5C">
        <w:trPr>
          <w:jc w:val="center"/>
        </w:trPr>
        <w:tc>
          <w:tcPr>
            <w:tcW w:w="2381" w:type="dxa"/>
          </w:tcPr>
          <w:p w14:paraId="00256095" w14:textId="77777777" w:rsidR="003165E5" w:rsidRPr="009D6A5C" w:rsidRDefault="003165E5" w:rsidP="00FD0F91">
            <w:pPr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Kowloon East</w:t>
            </w:r>
          </w:p>
        </w:tc>
        <w:tc>
          <w:tcPr>
            <w:tcW w:w="2381" w:type="dxa"/>
          </w:tcPr>
          <w:p w14:paraId="34F6E548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New Territories East</w:t>
            </w:r>
          </w:p>
        </w:tc>
        <w:tc>
          <w:tcPr>
            <w:tcW w:w="1814" w:type="dxa"/>
          </w:tcPr>
          <w:p w14:paraId="7EC6DAFD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0.032</w:t>
            </w:r>
          </w:p>
        </w:tc>
        <w:tc>
          <w:tcPr>
            <w:tcW w:w="1134" w:type="dxa"/>
          </w:tcPr>
          <w:p w14:paraId="2DCC105A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 xml:space="preserve">Yes </w:t>
            </w:r>
            <w:r w:rsidRPr="009D6A5C">
              <w:rPr>
                <w:rFonts w:ascii="Segoe UI Symbol" w:hAnsi="Segoe UI Symbol" w:cs="Segoe UI Symbol"/>
              </w:rPr>
              <w:t>✓</w:t>
            </w:r>
          </w:p>
        </w:tc>
      </w:tr>
      <w:tr w:rsidR="003165E5" w:rsidRPr="009D6A5C" w14:paraId="36F07ED4" w14:textId="77777777" w:rsidTr="009D6A5C">
        <w:trPr>
          <w:jc w:val="center"/>
        </w:trPr>
        <w:tc>
          <w:tcPr>
            <w:tcW w:w="2381" w:type="dxa"/>
          </w:tcPr>
          <w:p w14:paraId="654C17CF" w14:textId="77777777" w:rsidR="003165E5" w:rsidRPr="009D6A5C" w:rsidRDefault="003165E5" w:rsidP="00FD0F91">
            <w:pPr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Kowloon East</w:t>
            </w:r>
          </w:p>
        </w:tc>
        <w:tc>
          <w:tcPr>
            <w:tcW w:w="2381" w:type="dxa"/>
          </w:tcPr>
          <w:p w14:paraId="333A4055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New Territories West</w:t>
            </w:r>
          </w:p>
        </w:tc>
        <w:tc>
          <w:tcPr>
            <w:tcW w:w="1814" w:type="dxa"/>
          </w:tcPr>
          <w:p w14:paraId="5CC2D871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1.000</w:t>
            </w:r>
          </w:p>
        </w:tc>
        <w:tc>
          <w:tcPr>
            <w:tcW w:w="1134" w:type="dxa"/>
          </w:tcPr>
          <w:p w14:paraId="39F63F8B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No</w:t>
            </w:r>
          </w:p>
        </w:tc>
      </w:tr>
      <w:tr w:rsidR="003165E5" w:rsidRPr="009D6A5C" w14:paraId="28971BBC" w14:textId="77777777" w:rsidTr="009D6A5C">
        <w:trPr>
          <w:jc w:val="center"/>
        </w:trPr>
        <w:tc>
          <w:tcPr>
            <w:tcW w:w="2381" w:type="dxa"/>
          </w:tcPr>
          <w:p w14:paraId="433E61DC" w14:textId="77777777" w:rsidR="003165E5" w:rsidRPr="009D6A5C" w:rsidRDefault="003165E5" w:rsidP="00FD0F91">
            <w:pPr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lastRenderedPageBreak/>
              <w:t>Kowloon West</w:t>
            </w:r>
          </w:p>
        </w:tc>
        <w:tc>
          <w:tcPr>
            <w:tcW w:w="2381" w:type="dxa"/>
          </w:tcPr>
          <w:p w14:paraId="4B3CFC67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New Territories East</w:t>
            </w:r>
          </w:p>
        </w:tc>
        <w:tc>
          <w:tcPr>
            <w:tcW w:w="1814" w:type="dxa"/>
          </w:tcPr>
          <w:p w14:paraId="7DABE031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0.079</w:t>
            </w:r>
          </w:p>
        </w:tc>
        <w:tc>
          <w:tcPr>
            <w:tcW w:w="1134" w:type="dxa"/>
          </w:tcPr>
          <w:p w14:paraId="45C4C3C4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No</w:t>
            </w:r>
          </w:p>
        </w:tc>
      </w:tr>
      <w:tr w:rsidR="003165E5" w:rsidRPr="009D6A5C" w14:paraId="31C8A898" w14:textId="77777777" w:rsidTr="009D6A5C">
        <w:trPr>
          <w:jc w:val="center"/>
        </w:trPr>
        <w:tc>
          <w:tcPr>
            <w:tcW w:w="2381" w:type="dxa"/>
          </w:tcPr>
          <w:p w14:paraId="480FB37E" w14:textId="77777777" w:rsidR="003165E5" w:rsidRPr="009D6A5C" w:rsidRDefault="003165E5" w:rsidP="00FD0F91">
            <w:pPr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Kowloon West</w:t>
            </w:r>
          </w:p>
        </w:tc>
        <w:tc>
          <w:tcPr>
            <w:tcW w:w="2381" w:type="dxa"/>
          </w:tcPr>
          <w:p w14:paraId="1D65CB75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New Territories West</w:t>
            </w:r>
          </w:p>
        </w:tc>
        <w:tc>
          <w:tcPr>
            <w:tcW w:w="1814" w:type="dxa"/>
          </w:tcPr>
          <w:p w14:paraId="653B0372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1.000</w:t>
            </w:r>
          </w:p>
        </w:tc>
        <w:tc>
          <w:tcPr>
            <w:tcW w:w="1134" w:type="dxa"/>
          </w:tcPr>
          <w:p w14:paraId="2400123E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No</w:t>
            </w:r>
          </w:p>
        </w:tc>
      </w:tr>
      <w:tr w:rsidR="003165E5" w:rsidRPr="009D6A5C" w14:paraId="2DA58D4F" w14:textId="77777777" w:rsidTr="009D6A5C">
        <w:trPr>
          <w:jc w:val="center"/>
        </w:trPr>
        <w:tc>
          <w:tcPr>
            <w:tcW w:w="2381" w:type="dxa"/>
          </w:tcPr>
          <w:p w14:paraId="79F8A169" w14:textId="5F5A2465" w:rsidR="003165E5" w:rsidRPr="009D6A5C" w:rsidRDefault="003165E5" w:rsidP="00FD0F91">
            <w:pPr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New Territories East</w:t>
            </w:r>
          </w:p>
        </w:tc>
        <w:tc>
          <w:tcPr>
            <w:tcW w:w="2381" w:type="dxa"/>
          </w:tcPr>
          <w:p w14:paraId="52554350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New Territories West</w:t>
            </w:r>
          </w:p>
        </w:tc>
        <w:tc>
          <w:tcPr>
            <w:tcW w:w="1814" w:type="dxa"/>
          </w:tcPr>
          <w:p w14:paraId="2C042BCE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1.000</w:t>
            </w:r>
          </w:p>
        </w:tc>
        <w:tc>
          <w:tcPr>
            <w:tcW w:w="1134" w:type="dxa"/>
          </w:tcPr>
          <w:p w14:paraId="37114C36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No</w:t>
            </w:r>
          </w:p>
        </w:tc>
      </w:tr>
    </w:tbl>
    <w:p w14:paraId="5EBA84AA" w14:textId="77777777" w:rsidR="003165E5" w:rsidRPr="009D6A5C" w:rsidRDefault="003165E5">
      <w:pPr>
        <w:rPr>
          <w:rFonts w:ascii="Times New Roman" w:hAnsi="Times New Roman" w:cs="Times New Roman"/>
          <w:lang w:val="en-US"/>
        </w:rPr>
      </w:pPr>
    </w:p>
    <w:p w14:paraId="73E018CA" w14:textId="13B47AA0" w:rsidR="009D6A5C" w:rsidRPr="009D6A5C" w:rsidRDefault="00E758E1" w:rsidP="00E758E1">
      <w:pPr>
        <w:spacing w:after="0"/>
        <w:jc w:val="both"/>
        <w:rPr>
          <w:rFonts w:ascii="Times New Roman" w:hAnsi="Times New Roman" w:cs="Times New Roman"/>
          <w:lang w:val="en-US"/>
        </w:rPr>
      </w:pPr>
      <w:r w:rsidRPr="009D6A5C">
        <w:rPr>
          <w:rFonts w:ascii="Times New Roman" w:hAnsi="Times New Roman" w:cs="Times New Roman"/>
          <w:b/>
          <w:bCs/>
          <w:lang w:val="en-US"/>
        </w:rPr>
        <w:t xml:space="preserve">Supplementary Table </w:t>
      </w:r>
      <w:r w:rsidR="003165E5" w:rsidRPr="009D6A5C">
        <w:rPr>
          <w:rFonts w:ascii="Times New Roman" w:hAnsi="Times New Roman" w:cs="Times New Roman"/>
          <w:b/>
          <w:bCs/>
          <w:lang w:val="en-US"/>
        </w:rPr>
        <w:t>5</w:t>
      </w:r>
      <w:r w:rsidRPr="009D6A5C">
        <w:rPr>
          <w:rFonts w:ascii="Times New Roman" w:hAnsi="Times New Roman" w:cs="Times New Roman"/>
          <w:b/>
          <w:bCs/>
          <w:lang w:val="en-US"/>
        </w:rPr>
        <w:t>.</w:t>
      </w:r>
      <w:r w:rsidR="009D6A5C" w:rsidRPr="009D6A5C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9D6A5C" w:rsidRPr="009D6A5C">
        <w:rPr>
          <w:rFonts w:ascii="Times New Roman" w:hAnsi="Times New Roman" w:cs="Times New Roman"/>
          <w:lang w:val="en-US"/>
        </w:rPr>
        <w:t>Highest-ranked Spearman rank correlations between estate-level socioeconomic predictors and COVID-19 incidence rates per 1,000 residents, with Benjamini</w:t>
      </w:r>
      <w:r w:rsidR="009D6A5C" w:rsidRPr="009D6A5C">
        <w:rPr>
          <w:rFonts w:ascii="Times New Roman" w:hAnsi="Times New Roman" w:cs="Times New Roman"/>
          <w:lang w:val="en-US"/>
        </w:rPr>
        <w:t>-</w:t>
      </w:r>
      <w:r w:rsidR="009D6A5C" w:rsidRPr="009D6A5C">
        <w:rPr>
          <w:rFonts w:ascii="Times New Roman" w:hAnsi="Times New Roman" w:cs="Times New Roman"/>
          <w:lang w:val="en-US"/>
        </w:rPr>
        <w:t>Hochberg false discovery rate correction.</w:t>
      </w:r>
    </w:p>
    <w:tbl>
      <w:tblPr>
        <w:tblStyle w:val="TableGridLight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1814"/>
        <w:gridCol w:w="850"/>
        <w:gridCol w:w="1077"/>
        <w:gridCol w:w="907"/>
      </w:tblGrid>
      <w:tr w:rsidR="00E758E1" w:rsidRPr="009D6A5C" w14:paraId="594C9781" w14:textId="77777777" w:rsidTr="009D6A5C">
        <w:trPr>
          <w:jc w:val="center"/>
        </w:trPr>
        <w:tc>
          <w:tcPr>
            <w:tcW w:w="2835" w:type="dxa"/>
          </w:tcPr>
          <w:p w14:paraId="2D355587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b/>
                <w:szCs w:val="36"/>
              </w:rPr>
              <w:t>Variable</w:t>
            </w:r>
          </w:p>
        </w:tc>
        <w:tc>
          <w:tcPr>
            <w:tcW w:w="1814" w:type="dxa"/>
          </w:tcPr>
          <w:p w14:paraId="721EDF67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b/>
                <w:szCs w:val="36"/>
              </w:rPr>
              <w:t>Domain</w:t>
            </w:r>
          </w:p>
        </w:tc>
        <w:tc>
          <w:tcPr>
            <w:tcW w:w="850" w:type="dxa"/>
          </w:tcPr>
          <w:p w14:paraId="256D5793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b/>
                <w:szCs w:val="36"/>
              </w:rPr>
              <w:t>ρ</w:t>
            </w:r>
          </w:p>
        </w:tc>
        <w:tc>
          <w:tcPr>
            <w:tcW w:w="1077" w:type="dxa"/>
          </w:tcPr>
          <w:p w14:paraId="6EC55E1E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b/>
                <w:szCs w:val="36"/>
              </w:rPr>
              <w:t>p (</w:t>
            </w:r>
            <w:proofErr w:type="spellStart"/>
            <w:r w:rsidRPr="009D6A5C">
              <w:rPr>
                <w:rFonts w:ascii="Times New Roman" w:hAnsi="Times New Roman" w:cs="Times New Roman"/>
                <w:b/>
                <w:szCs w:val="36"/>
              </w:rPr>
              <w:t>unadj</w:t>
            </w:r>
            <w:proofErr w:type="spellEnd"/>
            <w:r w:rsidRPr="009D6A5C">
              <w:rPr>
                <w:rFonts w:ascii="Times New Roman" w:hAnsi="Times New Roman" w:cs="Times New Roman"/>
                <w:b/>
                <w:szCs w:val="36"/>
              </w:rPr>
              <w:t>.)</w:t>
            </w:r>
          </w:p>
        </w:tc>
        <w:tc>
          <w:tcPr>
            <w:tcW w:w="907" w:type="dxa"/>
          </w:tcPr>
          <w:p w14:paraId="24B89C30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b/>
                <w:szCs w:val="36"/>
              </w:rPr>
              <w:t>q (BH)</w:t>
            </w:r>
          </w:p>
        </w:tc>
      </w:tr>
      <w:tr w:rsidR="00E758E1" w:rsidRPr="009D6A5C" w14:paraId="2AC23C90" w14:textId="77777777" w:rsidTr="009D6A5C">
        <w:trPr>
          <w:jc w:val="center"/>
        </w:trPr>
        <w:tc>
          <w:tcPr>
            <w:tcW w:w="2835" w:type="dxa"/>
          </w:tcPr>
          <w:p w14:paraId="6A5D274C" w14:textId="77777777" w:rsidR="00E758E1" w:rsidRPr="009D6A5C" w:rsidRDefault="00E758E1" w:rsidP="00FD0F91">
            <w:pPr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Average household size</w:t>
            </w:r>
          </w:p>
        </w:tc>
        <w:tc>
          <w:tcPr>
            <w:tcW w:w="1814" w:type="dxa"/>
          </w:tcPr>
          <w:p w14:paraId="12B97CFB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Demographic</w:t>
            </w:r>
          </w:p>
        </w:tc>
        <w:tc>
          <w:tcPr>
            <w:tcW w:w="850" w:type="dxa"/>
          </w:tcPr>
          <w:p w14:paraId="70FC7203" w14:textId="69023348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-0.192</w:t>
            </w:r>
          </w:p>
        </w:tc>
        <w:tc>
          <w:tcPr>
            <w:tcW w:w="1077" w:type="dxa"/>
          </w:tcPr>
          <w:p w14:paraId="1FAECC36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0.007</w:t>
            </w:r>
          </w:p>
        </w:tc>
        <w:tc>
          <w:tcPr>
            <w:tcW w:w="907" w:type="dxa"/>
          </w:tcPr>
          <w:p w14:paraId="0FDCF57C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0.102</w:t>
            </w:r>
          </w:p>
        </w:tc>
      </w:tr>
      <w:tr w:rsidR="00E758E1" w:rsidRPr="009D6A5C" w14:paraId="02213B9D" w14:textId="77777777" w:rsidTr="009D6A5C">
        <w:trPr>
          <w:jc w:val="center"/>
        </w:trPr>
        <w:tc>
          <w:tcPr>
            <w:tcW w:w="2835" w:type="dxa"/>
          </w:tcPr>
          <w:p w14:paraId="789A21B9" w14:textId="77777777" w:rsidR="00E758E1" w:rsidRPr="009D6A5C" w:rsidRDefault="00E758E1" w:rsidP="00FD0F91">
            <w:pPr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Rent-to-income ratio</w:t>
            </w:r>
          </w:p>
        </w:tc>
        <w:tc>
          <w:tcPr>
            <w:tcW w:w="1814" w:type="dxa"/>
          </w:tcPr>
          <w:p w14:paraId="4C0CA600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Socioeconomic</w:t>
            </w:r>
          </w:p>
        </w:tc>
        <w:tc>
          <w:tcPr>
            <w:tcW w:w="850" w:type="dxa"/>
          </w:tcPr>
          <w:p w14:paraId="1C492824" w14:textId="3F240794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0.182</w:t>
            </w:r>
          </w:p>
        </w:tc>
        <w:tc>
          <w:tcPr>
            <w:tcW w:w="1077" w:type="dxa"/>
          </w:tcPr>
          <w:p w14:paraId="3D95B443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0.011</w:t>
            </w:r>
          </w:p>
        </w:tc>
        <w:tc>
          <w:tcPr>
            <w:tcW w:w="907" w:type="dxa"/>
          </w:tcPr>
          <w:p w14:paraId="3331373F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0.102</w:t>
            </w:r>
          </w:p>
        </w:tc>
      </w:tr>
      <w:tr w:rsidR="00E758E1" w:rsidRPr="009D6A5C" w14:paraId="67EED0CE" w14:textId="77777777" w:rsidTr="009D6A5C">
        <w:trPr>
          <w:jc w:val="center"/>
        </w:trPr>
        <w:tc>
          <w:tcPr>
            <w:tcW w:w="2835" w:type="dxa"/>
          </w:tcPr>
          <w:p w14:paraId="4FF8B3B3" w14:textId="77777777" w:rsidR="00E758E1" w:rsidRPr="009D6A5C" w:rsidRDefault="00E758E1" w:rsidP="00FD0F91">
            <w:pPr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Single-person HH proportion</w:t>
            </w:r>
          </w:p>
        </w:tc>
        <w:tc>
          <w:tcPr>
            <w:tcW w:w="1814" w:type="dxa"/>
          </w:tcPr>
          <w:p w14:paraId="1312C6AE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Demographic</w:t>
            </w:r>
          </w:p>
        </w:tc>
        <w:tc>
          <w:tcPr>
            <w:tcW w:w="850" w:type="dxa"/>
          </w:tcPr>
          <w:p w14:paraId="525CB3DD" w14:textId="64439932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0.173</w:t>
            </w:r>
          </w:p>
        </w:tc>
        <w:tc>
          <w:tcPr>
            <w:tcW w:w="1077" w:type="dxa"/>
          </w:tcPr>
          <w:p w14:paraId="496CF708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0.015</w:t>
            </w:r>
          </w:p>
        </w:tc>
        <w:tc>
          <w:tcPr>
            <w:tcW w:w="907" w:type="dxa"/>
          </w:tcPr>
          <w:p w14:paraId="744DCE43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0.102</w:t>
            </w:r>
          </w:p>
        </w:tc>
      </w:tr>
      <w:tr w:rsidR="00E758E1" w:rsidRPr="009D6A5C" w14:paraId="262F884B" w14:textId="77777777" w:rsidTr="009D6A5C">
        <w:trPr>
          <w:jc w:val="center"/>
        </w:trPr>
        <w:tc>
          <w:tcPr>
            <w:tcW w:w="2835" w:type="dxa"/>
          </w:tcPr>
          <w:p w14:paraId="4FCD6167" w14:textId="0C88C2CF" w:rsidR="00E758E1" w:rsidRPr="009D6A5C" w:rsidRDefault="00E758E1" w:rsidP="00FD0F91">
            <w:pPr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Craft &amp; related workers prop</w:t>
            </w:r>
            <w:r w:rsidR="003165E5" w:rsidRPr="009D6A5C">
              <w:rPr>
                <w:rFonts w:ascii="Times New Roman" w:hAnsi="Times New Roman" w:cs="Times New Roman"/>
                <w:szCs w:val="36"/>
              </w:rPr>
              <w:t>ortion</w:t>
            </w:r>
          </w:p>
        </w:tc>
        <w:tc>
          <w:tcPr>
            <w:tcW w:w="1814" w:type="dxa"/>
          </w:tcPr>
          <w:p w14:paraId="151E7BD8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Occupational</w:t>
            </w:r>
          </w:p>
        </w:tc>
        <w:tc>
          <w:tcPr>
            <w:tcW w:w="850" w:type="dxa"/>
          </w:tcPr>
          <w:p w14:paraId="4D81D5A0" w14:textId="10590A9A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0.164</w:t>
            </w:r>
          </w:p>
        </w:tc>
        <w:tc>
          <w:tcPr>
            <w:tcW w:w="1077" w:type="dxa"/>
          </w:tcPr>
          <w:p w14:paraId="08ED31E5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0.022</w:t>
            </w:r>
          </w:p>
        </w:tc>
        <w:tc>
          <w:tcPr>
            <w:tcW w:w="907" w:type="dxa"/>
          </w:tcPr>
          <w:p w14:paraId="0E9FDEB5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0.108</w:t>
            </w:r>
          </w:p>
        </w:tc>
      </w:tr>
      <w:tr w:rsidR="00E758E1" w:rsidRPr="009D6A5C" w14:paraId="1BE7AE0E" w14:textId="77777777" w:rsidTr="009D6A5C">
        <w:trPr>
          <w:jc w:val="center"/>
        </w:trPr>
        <w:tc>
          <w:tcPr>
            <w:tcW w:w="2835" w:type="dxa"/>
          </w:tcPr>
          <w:p w14:paraId="088C641D" w14:textId="77777777" w:rsidR="00E758E1" w:rsidRPr="009D6A5C" w:rsidRDefault="00E758E1" w:rsidP="00FD0F91">
            <w:pPr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Median HH income (HK$)</w:t>
            </w:r>
          </w:p>
        </w:tc>
        <w:tc>
          <w:tcPr>
            <w:tcW w:w="1814" w:type="dxa"/>
          </w:tcPr>
          <w:p w14:paraId="0CE96F3A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Socioeconomic</w:t>
            </w:r>
          </w:p>
        </w:tc>
        <w:tc>
          <w:tcPr>
            <w:tcW w:w="850" w:type="dxa"/>
          </w:tcPr>
          <w:p w14:paraId="725CAA81" w14:textId="160E56C9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-0.147</w:t>
            </w:r>
          </w:p>
        </w:tc>
        <w:tc>
          <w:tcPr>
            <w:tcW w:w="1077" w:type="dxa"/>
          </w:tcPr>
          <w:p w14:paraId="68061E08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0.039</w:t>
            </w:r>
          </w:p>
        </w:tc>
        <w:tc>
          <w:tcPr>
            <w:tcW w:w="907" w:type="dxa"/>
          </w:tcPr>
          <w:p w14:paraId="4DBB0CD2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0.157</w:t>
            </w:r>
          </w:p>
        </w:tc>
      </w:tr>
      <w:tr w:rsidR="00E758E1" w:rsidRPr="009D6A5C" w14:paraId="59476313" w14:textId="77777777" w:rsidTr="009D6A5C">
        <w:trPr>
          <w:jc w:val="center"/>
        </w:trPr>
        <w:tc>
          <w:tcPr>
            <w:tcW w:w="2835" w:type="dxa"/>
          </w:tcPr>
          <w:p w14:paraId="220D19CB" w14:textId="77777777" w:rsidR="00E758E1" w:rsidRPr="009D6A5C" w:rsidRDefault="00E758E1" w:rsidP="00FD0F91">
            <w:pPr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Low-income HH proportion</w:t>
            </w:r>
          </w:p>
        </w:tc>
        <w:tc>
          <w:tcPr>
            <w:tcW w:w="1814" w:type="dxa"/>
          </w:tcPr>
          <w:p w14:paraId="6BA337E4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Socioeconomic</w:t>
            </w:r>
          </w:p>
        </w:tc>
        <w:tc>
          <w:tcPr>
            <w:tcW w:w="850" w:type="dxa"/>
          </w:tcPr>
          <w:p w14:paraId="6FA41A0A" w14:textId="42F87DF4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0.134</w:t>
            </w:r>
          </w:p>
        </w:tc>
        <w:tc>
          <w:tcPr>
            <w:tcW w:w="1077" w:type="dxa"/>
          </w:tcPr>
          <w:p w14:paraId="0587E759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0.061</w:t>
            </w:r>
          </w:p>
        </w:tc>
        <w:tc>
          <w:tcPr>
            <w:tcW w:w="907" w:type="dxa"/>
          </w:tcPr>
          <w:p w14:paraId="49C30298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0.202</w:t>
            </w:r>
          </w:p>
        </w:tc>
      </w:tr>
      <w:tr w:rsidR="00E758E1" w:rsidRPr="009D6A5C" w14:paraId="0087B701" w14:textId="77777777" w:rsidTr="009D6A5C">
        <w:trPr>
          <w:jc w:val="center"/>
        </w:trPr>
        <w:tc>
          <w:tcPr>
            <w:tcW w:w="2835" w:type="dxa"/>
          </w:tcPr>
          <w:p w14:paraId="22B0B249" w14:textId="77777777" w:rsidR="00E758E1" w:rsidRPr="009D6A5C" w:rsidRDefault="00E758E1" w:rsidP="00FD0F91">
            <w:pPr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Elderly (65+) proportion</w:t>
            </w:r>
          </w:p>
        </w:tc>
        <w:tc>
          <w:tcPr>
            <w:tcW w:w="1814" w:type="dxa"/>
          </w:tcPr>
          <w:p w14:paraId="6FB460F3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Demographic</w:t>
            </w:r>
          </w:p>
        </w:tc>
        <w:tc>
          <w:tcPr>
            <w:tcW w:w="850" w:type="dxa"/>
          </w:tcPr>
          <w:p w14:paraId="75F84096" w14:textId="5204C278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0.111</w:t>
            </w:r>
          </w:p>
        </w:tc>
        <w:tc>
          <w:tcPr>
            <w:tcW w:w="1077" w:type="dxa"/>
          </w:tcPr>
          <w:p w14:paraId="4FD2B380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0.122</w:t>
            </w:r>
          </w:p>
        </w:tc>
        <w:tc>
          <w:tcPr>
            <w:tcW w:w="907" w:type="dxa"/>
          </w:tcPr>
          <w:p w14:paraId="613D1CD3" w14:textId="77777777" w:rsidR="00E758E1" w:rsidRPr="009D6A5C" w:rsidRDefault="00E758E1" w:rsidP="00FD0F91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 w:rsidRPr="009D6A5C">
              <w:rPr>
                <w:rFonts w:ascii="Times New Roman" w:hAnsi="Times New Roman" w:cs="Times New Roman"/>
                <w:szCs w:val="36"/>
              </w:rPr>
              <w:t>0.348</w:t>
            </w:r>
          </w:p>
        </w:tc>
      </w:tr>
    </w:tbl>
    <w:p w14:paraId="4E96EFD7" w14:textId="77777777" w:rsidR="00E758E1" w:rsidRPr="009D6A5C" w:rsidRDefault="00E758E1">
      <w:pPr>
        <w:rPr>
          <w:rFonts w:ascii="Times New Roman" w:hAnsi="Times New Roman" w:cs="Times New Roman"/>
          <w:lang w:val="en-US"/>
        </w:rPr>
      </w:pPr>
    </w:p>
    <w:p w14:paraId="377D44F7" w14:textId="1C1B7FA6" w:rsidR="003165E5" w:rsidRPr="009D6A5C" w:rsidRDefault="003165E5" w:rsidP="009D6A5C">
      <w:pPr>
        <w:spacing w:after="0"/>
        <w:jc w:val="both"/>
        <w:rPr>
          <w:rFonts w:ascii="Times New Roman" w:hAnsi="Times New Roman" w:cs="Times New Roman"/>
          <w:lang w:val="en-US"/>
        </w:rPr>
      </w:pPr>
      <w:r w:rsidRPr="009D6A5C">
        <w:rPr>
          <w:rFonts w:ascii="Times New Roman" w:hAnsi="Times New Roman" w:cs="Times New Roman"/>
          <w:b/>
          <w:bCs/>
          <w:lang w:val="en-US"/>
        </w:rPr>
        <w:t xml:space="preserve">Supplementary Table 6. </w:t>
      </w:r>
      <w:r w:rsidR="009D6A5C" w:rsidRPr="009D6A5C">
        <w:rPr>
          <w:rFonts w:ascii="Times New Roman" w:hAnsi="Times New Roman" w:cs="Times New Roman"/>
          <w:lang w:val="en-US"/>
        </w:rPr>
        <w:t>F</w:t>
      </w:r>
      <w:r w:rsidR="009D6A5C" w:rsidRPr="009D6A5C">
        <w:rPr>
          <w:rFonts w:ascii="Times New Roman" w:hAnsi="Times New Roman" w:cs="Times New Roman"/>
          <w:lang w:val="en-US"/>
        </w:rPr>
        <w:t>ull Spearman rank correlation results for estate-level socioeconomic, demographic, occupational, and living-environment predictors of COVID-19 incidence.</w:t>
      </w:r>
    </w:p>
    <w:tbl>
      <w:tblPr>
        <w:tblStyle w:val="TableGridLight"/>
        <w:tblW w:w="9129" w:type="dxa"/>
        <w:jc w:val="center"/>
        <w:tblLayout w:type="fixed"/>
        <w:tblLook w:val="04A0" w:firstRow="1" w:lastRow="0" w:firstColumn="1" w:lastColumn="0" w:noHBand="0" w:noVBand="1"/>
      </w:tblPr>
      <w:tblGrid>
        <w:gridCol w:w="3107"/>
        <w:gridCol w:w="1927"/>
        <w:gridCol w:w="889"/>
        <w:gridCol w:w="1090"/>
        <w:gridCol w:w="830"/>
        <w:gridCol w:w="1286"/>
      </w:tblGrid>
      <w:tr w:rsidR="003165E5" w:rsidRPr="009D6A5C" w14:paraId="41B48A98" w14:textId="77777777" w:rsidTr="009D6A5C">
        <w:trPr>
          <w:trHeight w:val="552"/>
          <w:jc w:val="center"/>
        </w:trPr>
        <w:tc>
          <w:tcPr>
            <w:tcW w:w="3107" w:type="dxa"/>
          </w:tcPr>
          <w:p w14:paraId="7E075EA6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  <w:b/>
              </w:rPr>
              <w:t>Variable</w:t>
            </w:r>
          </w:p>
        </w:tc>
        <w:tc>
          <w:tcPr>
            <w:tcW w:w="1927" w:type="dxa"/>
          </w:tcPr>
          <w:p w14:paraId="7BC70EA2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  <w:b/>
              </w:rPr>
              <w:t>Domain</w:t>
            </w:r>
          </w:p>
        </w:tc>
        <w:tc>
          <w:tcPr>
            <w:tcW w:w="889" w:type="dxa"/>
          </w:tcPr>
          <w:p w14:paraId="1E895CE8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  <w:b/>
              </w:rPr>
              <w:t>ρ</w:t>
            </w:r>
          </w:p>
        </w:tc>
        <w:tc>
          <w:tcPr>
            <w:tcW w:w="1090" w:type="dxa"/>
          </w:tcPr>
          <w:p w14:paraId="16BDF418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  <w:b/>
              </w:rPr>
              <w:t>p (</w:t>
            </w:r>
            <w:proofErr w:type="spellStart"/>
            <w:r w:rsidRPr="009D6A5C">
              <w:rPr>
                <w:rFonts w:ascii="Times New Roman" w:hAnsi="Times New Roman" w:cs="Times New Roman"/>
                <w:b/>
              </w:rPr>
              <w:t>unadj</w:t>
            </w:r>
            <w:proofErr w:type="spellEnd"/>
            <w:r w:rsidRPr="009D6A5C">
              <w:rPr>
                <w:rFonts w:ascii="Times New Roman" w:hAnsi="Times New Roman" w:cs="Times New Roman"/>
                <w:b/>
              </w:rPr>
              <w:t>.)</w:t>
            </w:r>
          </w:p>
        </w:tc>
        <w:tc>
          <w:tcPr>
            <w:tcW w:w="830" w:type="dxa"/>
          </w:tcPr>
          <w:p w14:paraId="1049FEF5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  <w:b/>
              </w:rPr>
              <w:t>q (BH)</w:t>
            </w:r>
          </w:p>
        </w:tc>
        <w:tc>
          <w:tcPr>
            <w:tcW w:w="1286" w:type="dxa"/>
          </w:tcPr>
          <w:p w14:paraId="01C6C65D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  <w:b/>
              </w:rPr>
              <w:t>Effect size</w:t>
            </w:r>
          </w:p>
        </w:tc>
      </w:tr>
      <w:tr w:rsidR="003165E5" w:rsidRPr="009D6A5C" w14:paraId="7B8C2CC8" w14:textId="77777777" w:rsidTr="009D6A5C">
        <w:trPr>
          <w:trHeight w:val="552"/>
          <w:jc w:val="center"/>
        </w:trPr>
        <w:tc>
          <w:tcPr>
            <w:tcW w:w="3107" w:type="dxa"/>
          </w:tcPr>
          <w:p w14:paraId="4635B486" w14:textId="77777777" w:rsidR="003165E5" w:rsidRPr="009D6A5C" w:rsidRDefault="003165E5" w:rsidP="00FD0F91">
            <w:pPr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Average household size</w:t>
            </w:r>
          </w:p>
        </w:tc>
        <w:tc>
          <w:tcPr>
            <w:tcW w:w="1927" w:type="dxa"/>
          </w:tcPr>
          <w:p w14:paraId="155B5837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Demographic</w:t>
            </w:r>
          </w:p>
        </w:tc>
        <w:tc>
          <w:tcPr>
            <w:tcW w:w="889" w:type="dxa"/>
          </w:tcPr>
          <w:p w14:paraId="6C540028" w14:textId="065A0CD9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-0.192</w:t>
            </w:r>
          </w:p>
        </w:tc>
        <w:tc>
          <w:tcPr>
            <w:tcW w:w="1090" w:type="dxa"/>
          </w:tcPr>
          <w:p w14:paraId="6D96F7FD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0.007</w:t>
            </w:r>
          </w:p>
        </w:tc>
        <w:tc>
          <w:tcPr>
            <w:tcW w:w="830" w:type="dxa"/>
          </w:tcPr>
          <w:p w14:paraId="53B48FAF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0.102</w:t>
            </w:r>
          </w:p>
        </w:tc>
        <w:tc>
          <w:tcPr>
            <w:tcW w:w="1286" w:type="dxa"/>
          </w:tcPr>
          <w:p w14:paraId="50F90045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Weak</w:t>
            </w:r>
          </w:p>
        </w:tc>
      </w:tr>
      <w:tr w:rsidR="003165E5" w:rsidRPr="009D6A5C" w14:paraId="038FE494" w14:textId="77777777" w:rsidTr="009D6A5C">
        <w:trPr>
          <w:trHeight w:val="552"/>
          <w:jc w:val="center"/>
        </w:trPr>
        <w:tc>
          <w:tcPr>
            <w:tcW w:w="3107" w:type="dxa"/>
          </w:tcPr>
          <w:p w14:paraId="4B9EED11" w14:textId="77777777" w:rsidR="003165E5" w:rsidRPr="009D6A5C" w:rsidRDefault="003165E5" w:rsidP="00FD0F91">
            <w:pPr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Rent-to-income ratio</w:t>
            </w:r>
          </w:p>
        </w:tc>
        <w:tc>
          <w:tcPr>
            <w:tcW w:w="1927" w:type="dxa"/>
          </w:tcPr>
          <w:p w14:paraId="2AF97B1F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Socioeconomic</w:t>
            </w:r>
          </w:p>
        </w:tc>
        <w:tc>
          <w:tcPr>
            <w:tcW w:w="889" w:type="dxa"/>
          </w:tcPr>
          <w:p w14:paraId="3FF514DA" w14:textId="47AB944F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0.182</w:t>
            </w:r>
          </w:p>
        </w:tc>
        <w:tc>
          <w:tcPr>
            <w:tcW w:w="1090" w:type="dxa"/>
          </w:tcPr>
          <w:p w14:paraId="382DB8B3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0.011</w:t>
            </w:r>
          </w:p>
        </w:tc>
        <w:tc>
          <w:tcPr>
            <w:tcW w:w="830" w:type="dxa"/>
          </w:tcPr>
          <w:p w14:paraId="4D138C22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0.102</w:t>
            </w:r>
          </w:p>
        </w:tc>
        <w:tc>
          <w:tcPr>
            <w:tcW w:w="1286" w:type="dxa"/>
          </w:tcPr>
          <w:p w14:paraId="01F3DDC8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Weak</w:t>
            </w:r>
          </w:p>
        </w:tc>
      </w:tr>
      <w:tr w:rsidR="003165E5" w:rsidRPr="009D6A5C" w14:paraId="34BA2EE7" w14:textId="77777777" w:rsidTr="009D6A5C">
        <w:trPr>
          <w:trHeight w:val="552"/>
          <w:jc w:val="center"/>
        </w:trPr>
        <w:tc>
          <w:tcPr>
            <w:tcW w:w="3107" w:type="dxa"/>
          </w:tcPr>
          <w:p w14:paraId="4240A79B" w14:textId="77777777" w:rsidR="003165E5" w:rsidRPr="009D6A5C" w:rsidRDefault="003165E5" w:rsidP="00FD0F91">
            <w:pPr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Single-person HH proportion</w:t>
            </w:r>
          </w:p>
        </w:tc>
        <w:tc>
          <w:tcPr>
            <w:tcW w:w="1927" w:type="dxa"/>
          </w:tcPr>
          <w:p w14:paraId="456ACBBB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Demographic</w:t>
            </w:r>
          </w:p>
        </w:tc>
        <w:tc>
          <w:tcPr>
            <w:tcW w:w="889" w:type="dxa"/>
          </w:tcPr>
          <w:p w14:paraId="2D16A2BF" w14:textId="1C656C60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0.173</w:t>
            </w:r>
          </w:p>
        </w:tc>
        <w:tc>
          <w:tcPr>
            <w:tcW w:w="1090" w:type="dxa"/>
          </w:tcPr>
          <w:p w14:paraId="586E3CBF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0.015</w:t>
            </w:r>
          </w:p>
        </w:tc>
        <w:tc>
          <w:tcPr>
            <w:tcW w:w="830" w:type="dxa"/>
          </w:tcPr>
          <w:p w14:paraId="181D508B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0.102</w:t>
            </w:r>
          </w:p>
        </w:tc>
        <w:tc>
          <w:tcPr>
            <w:tcW w:w="1286" w:type="dxa"/>
          </w:tcPr>
          <w:p w14:paraId="37A7A037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Weak</w:t>
            </w:r>
          </w:p>
        </w:tc>
      </w:tr>
      <w:tr w:rsidR="003165E5" w:rsidRPr="009D6A5C" w14:paraId="4B272DC8" w14:textId="77777777" w:rsidTr="009D6A5C">
        <w:trPr>
          <w:trHeight w:val="552"/>
          <w:jc w:val="center"/>
        </w:trPr>
        <w:tc>
          <w:tcPr>
            <w:tcW w:w="3107" w:type="dxa"/>
          </w:tcPr>
          <w:p w14:paraId="65A63459" w14:textId="2BD23D5A" w:rsidR="003165E5" w:rsidRPr="009D6A5C" w:rsidRDefault="003165E5" w:rsidP="00FD0F91">
            <w:pPr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Craft &amp; related workers proportion</w:t>
            </w:r>
          </w:p>
        </w:tc>
        <w:tc>
          <w:tcPr>
            <w:tcW w:w="1927" w:type="dxa"/>
          </w:tcPr>
          <w:p w14:paraId="343331C5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Occupational</w:t>
            </w:r>
          </w:p>
        </w:tc>
        <w:tc>
          <w:tcPr>
            <w:tcW w:w="889" w:type="dxa"/>
          </w:tcPr>
          <w:p w14:paraId="2B091A93" w14:textId="79FB51E6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0.164</w:t>
            </w:r>
          </w:p>
        </w:tc>
        <w:tc>
          <w:tcPr>
            <w:tcW w:w="1090" w:type="dxa"/>
          </w:tcPr>
          <w:p w14:paraId="174D423C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0.022</w:t>
            </w:r>
          </w:p>
        </w:tc>
        <w:tc>
          <w:tcPr>
            <w:tcW w:w="830" w:type="dxa"/>
          </w:tcPr>
          <w:p w14:paraId="09F2C08E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0.108</w:t>
            </w:r>
          </w:p>
        </w:tc>
        <w:tc>
          <w:tcPr>
            <w:tcW w:w="1286" w:type="dxa"/>
          </w:tcPr>
          <w:p w14:paraId="40D1C960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Weak</w:t>
            </w:r>
          </w:p>
        </w:tc>
      </w:tr>
      <w:tr w:rsidR="003165E5" w:rsidRPr="009D6A5C" w14:paraId="4DA65CDF" w14:textId="77777777" w:rsidTr="009D6A5C">
        <w:trPr>
          <w:trHeight w:val="552"/>
          <w:jc w:val="center"/>
        </w:trPr>
        <w:tc>
          <w:tcPr>
            <w:tcW w:w="3107" w:type="dxa"/>
          </w:tcPr>
          <w:p w14:paraId="39143D8E" w14:textId="77777777" w:rsidR="003165E5" w:rsidRPr="009D6A5C" w:rsidRDefault="003165E5" w:rsidP="00FD0F91">
            <w:pPr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Median HH income (HK$)</w:t>
            </w:r>
          </w:p>
        </w:tc>
        <w:tc>
          <w:tcPr>
            <w:tcW w:w="1927" w:type="dxa"/>
          </w:tcPr>
          <w:p w14:paraId="588A39A4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Socioeconomic</w:t>
            </w:r>
          </w:p>
        </w:tc>
        <w:tc>
          <w:tcPr>
            <w:tcW w:w="889" w:type="dxa"/>
          </w:tcPr>
          <w:p w14:paraId="49D2263D" w14:textId="45742C32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-0.147</w:t>
            </w:r>
          </w:p>
        </w:tc>
        <w:tc>
          <w:tcPr>
            <w:tcW w:w="1090" w:type="dxa"/>
          </w:tcPr>
          <w:p w14:paraId="1E11CDF3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0.039</w:t>
            </w:r>
          </w:p>
        </w:tc>
        <w:tc>
          <w:tcPr>
            <w:tcW w:w="830" w:type="dxa"/>
          </w:tcPr>
          <w:p w14:paraId="2C16AA50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0.157</w:t>
            </w:r>
          </w:p>
        </w:tc>
        <w:tc>
          <w:tcPr>
            <w:tcW w:w="1286" w:type="dxa"/>
          </w:tcPr>
          <w:p w14:paraId="7C907A07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Weak</w:t>
            </w:r>
          </w:p>
        </w:tc>
      </w:tr>
      <w:tr w:rsidR="003165E5" w:rsidRPr="009D6A5C" w14:paraId="264F2F3F" w14:textId="77777777" w:rsidTr="009D6A5C">
        <w:trPr>
          <w:trHeight w:val="552"/>
          <w:jc w:val="center"/>
        </w:trPr>
        <w:tc>
          <w:tcPr>
            <w:tcW w:w="3107" w:type="dxa"/>
          </w:tcPr>
          <w:p w14:paraId="0245BA4C" w14:textId="77777777" w:rsidR="003165E5" w:rsidRPr="009D6A5C" w:rsidRDefault="003165E5" w:rsidP="00FD0F91">
            <w:pPr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Low-income HH proportion</w:t>
            </w:r>
          </w:p>
        </w:tc>
        <w:tc>
          <w:tcPr>
            <w:tcW w:w="1927" w:type="dxa"/>
          </w:tcPr>
          <w:p w14:paraId="48089C92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Socioeconomic</w:t>
            </w:r>
          </w:p>
        </w:tc>
        <w:tc>
          <w:tcPr>
            <w:tcW w:w="889" w:type="dxa"/>
          </w:tcPr>
          <w:p w14:paraId="0D6B7844" w14:textId="151FB3F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-0.134</w:t>
            </w:r>
          </w:p>
        </w:tc>
        <w:tc>
          <w:tcPr>
            <w:tcW w:w="1090" w:type="dxa"/>
          </w:tcPr>
          <w:p w14:paraId="6EF19068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0.061</w:t>
            </w:r>
          </w:p>
        </w:tc>
        <w:tc>
          <w:tcPr>
            <w:tcW w:w="830" w:type="dxa"/>
          </w:tcPr>
          <w:p w14:paraId="443DDF77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0.202</w:t>
            </w:r>
          </w:p>
        </w:tc>
        <w:tc>
          <w:tcPr>
            <w:tcW w:w="1286" w:type="dxa"/>
          </w:tcPr>
          <w:p w14:paraId="14B2B179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Weak</w:t>
            </w:r>
          </w:p>
        </w:tc>
      </w:tr>
      <w:tr w:rsidR="003165E5" w:rsidRPr="009D6A5C" w14:paraId="0C06C35E" w14:textId="77777777" w:rsidTr="009D6A5C">
        <w:trPr>
          <w:trHeight w:val="552"/>
          <w:jc w:val="center"/>
        </w:trPr>
        <w:tc>
          <w:tcPr>
            <w:tcW w:w="3107" w:type="dxa"/>
          </w:tcPr>
          <w:p w14:paraId="46D457E2" w14:textId="77777777" w:rsidR="003165E5" w:rsidRPr="009D6A5C" w:rsidRDefault="003165E5" w:rsidP="00FD0F91">
            <w:pPr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Elderly (65+) proportion</w:t>
            </w:r>
          </w:p>
        </w:tc>
        <w:tc>
          <w:tcPr>
            <w:tcW w:w="1927" w:type="dxa"/>
          </w:tcPr>
          <w:p w14:paraId="5B3C4454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Demographic</w:t>
            </w:r>
          </w:p>
        </w:tc>
        <w:tc>
          <w:tcPr>
            <w:tcW w:w="889" w:type="dxa"/>
          </w:tcPr>
          <w:p w14:paraId="32163271" w14:textId="7C47B8E2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0.111</w:t>
            </w:r>
          </w:p>
        </w:tc>
        <w:tc>
          <w:tcPr>
            <w:tcW w:w="1090" w:type="dxa"/>
          </w:tcPr>
          <w:p w14:paraId="1899F06B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0.122</w:t>
            </w:r>
          </w:p>
        </w:tc>
        <w:tc>
          <w:tcPr>
            <w:tcW w:w="830" w:type="dxa"/>
          </w:tcPr>
          <w:p w14:paraId="64A90AC4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0.348</w:t>
            </w:r>
          </w:p>
        </w:tc>
        <w:tc>
          <w:tcPr>
            <w:tcW w:w="1286" w:type="dxa"/>
          </w:tcPr>
          <w:p w14:paraId="440EEF7F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Weak</w:t>
            </w:r>
          </w:p>
        </w:tc>
      </w:tr>
      <w:tr w:rsidR="003165E5" w:rsidRPr="009D6A5C" w14:paraId="41B8B485" w14:textId="77777777" w:rsidTr="009D6A5C">
        <w:trPr>
          <w:trHeight w:val="552"/>
          <w:jc w:val="center"/>
        </w:trPr>
        <w:tc>
          <w:tcPr>
            <w:tcW w:w="3107" w:type="dxa"/>
          </w:tcPr>
          <w:p w14:paraId="7A8193A9" w14:textId="77777777" w:rsidR="003165E5" w:rsidRPr="009D6A5C" w:rsidRDefault="003165E5" w:rsidP="00FD0F91">
            <w:pPr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Elderly × Single-person HH</w:t>
            </w:r>
          </w:p>
        </w:tc>
        <w:tc>
          <w:tcPr>
            <w:tcW w:w="1927" w:type="dxa"/>
          </w:tcPr>
          <w:p w14:paraId="580AA22B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Demographic</w:t>
            </w:r>
          </w:p>
        </w:tc>
        <w:tc>
          <w:tcPr>
            <w:tcW w:w="889" w:type="dxa"/>
          </w:tcPr>
          <w:p w14:paraId="2AFC3B7E" w14:textId="668CB21B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0.094</w:t>
            </w:r>
          </w:p>
        </w:tc>
        <w:tc>
          <w:tcPr>
            <w:tcW w:w="1090" w:type="dxa"/>
          </w:tcPr>
          <w:p w14:paraId="29830B85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0.189</w:t>
            </w:r>
          </w:p>
        </w:tc>
        <w:tc>
          <w:tcPr>
            <w:tcW w:w="830" w:type="dxa"/>
          </w:tcPr>
          <w:p w14:paraId="235DB061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0.474</w:t>
            </w:r>
          </w:p>
        </w:tc>
        <w:tc>
          <w:tcPr>
            <w:tcW w:w="1286" w:type="dxa"/>
          </w:tcPr>
          <w:p w14:paraId="5C444284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Negligible</w:t>
            </w:r>
          </w:p>
        </w:tc>
      </w:tr>
      <w:tr w:rsidR="003165E5" w:rsidRPr="009D6A5C" w14:paraId="60DD8E2F" w14:textId="77777777" w:rsidTr="009D6A5C">
        <w:trPr>
          <w:trHeight w:val="552"/>
          <w:jc w:val="center"/>
        </w:trPr>
        <w:tc>
          <w:tcPr>
            <w:tcW w:w="3107" w:type="dxa"/>
          </w:tcPr>
          <w:p w14:paraId="65F221BD" w14:textId="77777777" w:rsidR="003165E5" w:rsidRPr="009D6A5C" w:rsidRDefault="003165E5" w:rsidP="00FD0F91">
            <w:pPr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Median floor area (m²)</w:t>
            </w:r>
          </w:p>
        </w:tc>
        <w:tc>
          <w:tcPr>
            <w:tcW w:w="1927" w:type="dxa"/>
          </w:tcPr>
          <w:p w14:paraId="15053E2F" w14:textId="0118D5B8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Living Environment</w:t>
            </w:r>
          </w:p>
        </w:tc>
        <w:tc>
          <w:tcPr>
            <w:tcW w:w="889" w:type="dxa"/>
          </w:tcPr>
          <w:p w14:paraId="052F417B" w14:textId="27B4FC1D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-0.088</w:t>
            </w:r>
          </w:p>
        </w:tc>
        <w:tc>
          <w:tcPr>
            <w:tcW w:w="1090" w:type="dxa"/>
          </w:tcPr>
          <w:p w14:paraId="00EFCC33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0.221</w:t>
            </w:r>
          </w:p>
        </w:tc>
        <w:tc>
          <w:tcPr>
            <w:tcW w:w="830" w:type="dxa"/>
          </w:tcPr>
          <w:p w14:paraId="0A798311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0.491</w:t>
            </w:r>
          </w:p>
        </w:tc>
        <w:tc>
          <w:tcPr>
            <w:tcW w:w="1286" w:type="dxa"/>
          </w:tcPr>
          <w:p w14:paraId="72A5E20A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Negligible</w:t>
            </w:r>
          </w:p>
        </w:tc>
      </w:tr>
      <w:tr w:rsidR="003165E5" w:rsidRPr="009D6A5C" w14:paraId="4867FCB3" w14:textId="77777777" w:rsidTr="009D6A5C">
        <w:trPr>
          <w:trHeight w:val="552"/>
          <w:jc w:val="center"/>
        </w:trPr>
        <w:tc>
          <w:tcPr>
            <w:tcW w:w="3107" w:type="dxa"/>
          </w:tcPr>
          <w:p w14:paraId="2EA47C90" w14:textId="1761A612" w:rsidR="003165E5" w:rsidRPr="009D6A5C" w:rsidRDefault="003165E5" w:rsidP="00FD0F91">
            <w:pPr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Estate share of district population</w:t>
            </w:r>
          </w:p>
        </w:tc>
        <w:tc>
          <w:tcPr>
            <w:tcW w:w="1927" w:type="dxa"/>
          </w:tcPr>
          <w:p w14:paraId="774B71D5" w14:textId="653D1B6B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Living Environment</w:t>
            </w:r>
          </w:p>
        </w:tc>
        <w:tc>
          <w:tcPr>
            <w:tcW w:w="889" w:type="dxa"/>
          </w:tcPr>
          <w:p w14:paraId="245AEA32" w14:textId="476BB9EB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-0.078</w:t>
            </w:r>
          </w:p>
        </w:tc>
        <w:tc>
          <w:tcPr>
            <w:tcW w:w="1090" w:type="dxa"/>
          </w:tcPr>
          <w:p w14:paraId="4ED756B5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0.276</w:t>
            </w:r>
          </w:p>
        </w:tc>
        <w:tc>
          <w:tcPr>
            <w:tcW w:w="830" w:type="dxa"/>
          </w:tcPr>
          <w:p w14:paraId="36262FBA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0.551</w:t>
            </w:r>
          </w:p>
        </w:tc>
        <w:tc>
          <w:tcPr>
            <w:tcW w:w="1286" w:type="dxa"/>
          </w:tcPr>
          <w:p w14:paraId="7201C178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Negligible</w:t>
            </w:r>
          </w:p>
        </w:tc>
      </w:tr>
      <w:tr w:rsidR="003165E5" w:rsidRPr="009D6A5C" w14:paraId="0B772C42" w14:textId="77777777" w:rsidTr="009D6A5C">
        <w:trPr>
          <w:trHeight w:val="552"/>
          <w:jc w:val="center"/>
        </w:trPr>
        <w:tc>
          <w:tcPr>
            <w:tcW w:w="3107" w:type="dxa"/>
          </w:tcPr>
          <w:p w14:paraId="58562C47" w14:textId="77777777" w:rsidR="003165E5" w:rsidRPr="009D6A5C" w:rsidRDefault="003165E5" w:rsidP="00FD0F91">
            <w:pPr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Manual/on-site index</w:t>
            </w:r>
          </w:p>
        </w:tc>
        <w:tc>
          <w:tcPr>
            <w:tcW w:w="1927" w:type="dxa"/>
          </w:tcPr>
          <w:p w14:paraId="7CED840B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Occupational</w:t>
            </w:r>
          </w:p>
        </w:tc>
        <w:tc>
          <w:tcPr>
            <w:tcW w:w="889" w:type="dxa"/>
          </w:tcPr>
          <w:p w14:paraId="3EEF9B8C" w14:textId="0AC837D4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0.067</w:t>
            </w:r>
          </w:p>
        </w:tc>
        <w:tc>
          <w:tcPr>
            <w:tcW w:w="1090" w:type="dxa"/>
          </w:tcPr>
          <w:p w14:paraId="092F25F3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0.352</w:t>
            </w:r>
          </w:p>
        </w:tc>
        <w:tc>
          <w:tcPr>
            <w:tcW w:w="830" w:type="dxa"/>
          </w:tcPr>
          <w:p w14:paraId="70CF97D1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0.586</w:t>
            </w:r>
          </w:p>
        </w:tc>
        <w:tc>
          <w:tcPr>
            <w:tcW w:w="1286" w:type="dxa"/>
          </w:tcPr>
          <w:p w14:paraId="67002422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Negligible</w:t>
            </w:r>
          </w:p>
        </w:tc>
      </w:tr>
      <w:tr w:rsidR="003165E5" w:rsidRPr="009D6A5C" w14:paraId="70DBAA99" w14:textId="77777777" w:rsidTr="009D6A5C">
        <w:trPr>
          <w:trHeight w:val="552"/>
          <w:jc w:val="center"/>
        </w:trPr>
        <w:tc>
          <w:tcPr>
            <w:tcW w:w="3107" w:type="dxa"/>
          </w:tcPr>
          <w:p w14:paraId="75E995C6" w14:textId="696208CE" w:rsidR="003165E5" w:rsidRPr="009D6A5C" w:rsidRDefault="003165E5" w:rsidP="00FD0F91">
            <w:pPr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lastRenderedPageBreak/>
              <w:t>Associate professionals proportion</w:t>
            </w:r>
          </w:p>
        </w:tc>
        <w:tc>
          <w:tcPr>
            <w:tcW w:w="1927" w:type="dxa"/>
          </w:tcPr>
          <w:p w14:paraId="1D23B6CE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Occupational</w:t>
            </w:r>
          </w:p>
        </w:tc>
        <w:tc>
          <w:tcPr>
            <w:tcW w:w="889" w:type="dxa"/>
          </w:tcPr>
          <w:p w14:paraId="7E28C9A2" w14:textId="64642043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-0.071</w:t>
            </w:r>
          </w:p>
        </w:tc>
        <w:tc>
          <w:tcPr>
            <w:tcW w:w="1090" w:type="dxa"/>
          </w:tcPr>
          <w:p w14:paraId="7DCC5305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0.325</w:t>
            </w:r>
          </w:p>
        </w:tc>
        <w:tc>
          <w:tcPr>
            <w:tcW w:w="830" w:type="dxa"/>
          </w:tcPr>
          <w:p w14:paraId="2299DABC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0.586</w:t>
            </w:r>
          </w:p>
        </w:tc>
        <w:tc>
          <w:tcPr>
            <w:tcW w:w="1286" w:type="dxa"/>
          </w:tcPr>
          <w:p w14:paraId="036911C7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Negligible</w:t>
            </w:r>
          </w:p>
        </w:tc>
      </w:tr>
      <w:tr w:rsidR="003165E5" w:rsidRPr="009D6A5C" w14:paraId="2A5A44DB" w14:textId="77777777" w:rsidTr="009D6A5C">
        <w:trPr>
          <w:trHeight w:val="552"/>
          <w:jc w:val="center"/>
        </w:trPr>
        <w:tc>
          <w:tcPr>
            <w:tcW w:w="3107" w:type="dxa"/>
          </w:tcPr>
          <w:p w14:paraId="362CAF56" w14:textId="77777777" w:rsidR="003165E5" w:rsidRPr="009D6A5C" w:rsidRDefault="003165E5" w:rsidP="00FD0F91">
            <w:pPr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High-contact service index</w:t>
            </w:r>
          </w:p>
        </w:tc>
        <w:tc>
          <w:tcPr>
            <w:tcW w:w="1927" w:type="dxa"/>
          </w:tcPr>
          <w:p w14:paraId="6B4F448A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Occupational</w:t>
            </w:r>
          </w:p>
        </w:tc>
        <w:tc>
          <w:tcPr>
            <w:tcW w:w="889" w:type="dxa"/>
          </w:tcPr>
          <w:p w14:paraId="5B055B37" w14:textId="7036A3B9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0.043</w:t>
            </w:r>
          </w:p>
        </w:tc>
        <w:tc>
          <w:tcPr>
            <w:tcW w:w="1090" w:type="dxa"/>
          </w:tcPr>
          <w:p w14:paraId="77893B32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0.548</w:t>
            </w:r>
          </w:p>
        </w:tc>
        <w:tc>
          <w:tcPr>
            <w:tcW w:w="830" w:type="dxa"/>
          </w:tcPr>
          <w:p w14:paraId="66B0F4C8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0.783</w:t>
            </w:r>
          </w:p>
        </w:tc>
        <w:tc>
          <w:tcPr>
            <w:tcW w:w="1286" w:type="dxa"/>
          </w:tcPr>
          <w:p w14:paraId="2DAB9405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Negligible</w:t>
            </w:r>
          </w:p>
        </w:tc>
      </w:tr>
      <w:tr w:rsidR="003165E5" w:rsidRPr="009D6A5C" w14:paraId="64FC1EA3" w14:textId="77777777" w:rsidTr="009D6A5C">
        <w:trPr>
          <w:trHeight w:val="552"/>
          <w:jc w:val="center"/>
        </w:trPr>
        <w:tc>
          <w:tcPr>
            <w:tcW w:w="3107" w:type="dxa"/>
          </w:tcPr>
          <w:p w14:paraId="64105282" w14:textId="0249B4A9" w:rsidR="003165E5" w:rsidRPr="009D6A5C" w:rsidRDefault="003165E5" w:rsidP="00FD0F91">
            <w:pPr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Service &amp; sales workers proportion</w:t>
            </w:r>
          </w:p>
        </w:tc>
        <w:tc>
          <w:tcPr>
            <w:tcW w:w="1927" w:type="dxa"/>
          </w:tcPr>
          <w:p w14:paraId="613A33F8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Occupational</w:t>
            </w:r>
          </w:p>
        </w:tc>
        <w:tc>
          <w:tcPr>
            <w:tcW w:w="889" w:type="dxa"/>
          </w:tcPr>
          <w:p w14:paraId="10E89CC5" w14:textId="7B33D3EF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0.043</w:t>
            </w:r>
          </w:p>
        </w:tc>
        <w:tc>
          <w:tcPr>
            <w:tcW w:w="1090" w:type="dxa"/>
          </w:tcPr>
          <w:p w14:paraId="46D2E5B7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0.548</w:t>
            </w:r>
          </w:p>
        </w:tc>
        <w:tc>
          <w:tcPr>
            <w:tcW w:w="830" w:type="dxa"/>
          </w:tcPr>
          <w:p w14:paraId="23C38782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0.783</w:t>
            </w:r>
          </w:p>
        </w:tc>
        <w:tc>
          <w:tcPr>
            <w:tcW w:w="1286" w:type="dxa"/>
          </w:tcPr>
          <w:p w14:paraId="1F323A87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Negligible</w:t>
            </w:r>
          </w:p>
        </w:tc>
      </w:tr>
      <w:tr w:rsidR="003165E5" w:rsidRPr="009D6A5C" w14:paraId="54E2CE67" w14:textId="77777777" w:rsidTr="009D6A5C">
        <w:trPr>
          <w:trHeight w:val="552"/>
          <w:jc w:val="center"/>
        </w:trPr>
        <w:tc>
          <w:tcPr>
            <w:tcW w:w="3107" w:type="dxa"/>
          </w:tcPr>
          <w:p w14:paraId="37304C00" w14:textId="77777777" w:rsidR="003165E5" w:rsidRPr="009D6A5C" w:rsidRDefault="003165E5" w:rsidP="00FD0F91">
            <w:pPr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Floor area per person (m²)</w:t>
            </w:r>
          </w:p>
        </w:tc>
        <w:tc>
          <w:tcPr>
            <w:tcW w:w="1927" w:type="dxa"/>
          </w:tcPr>
          <w:p w14:paraId="52E06E58" w14:textId="5950CF76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Living Environment</w:t>
            </w:r>
          </w:p>
        </w:tc>
        <w:tc>
          <w:tcPr>
            <w:tcW w:w="889" w:type="dxa"/>
          </w:tcPr>
          <w:p w14:paraId="06F617B7" w14:textId="0E566F0A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0.019</w:t>
            </w:r>
          </w:p>
        </w:tc>
        <w:tc>
          <w:tcPr>
            <w:tcW w:w="1090" w:type="dxa"/>
          </w:tcPr>
          <w:p w14:paraId="29F8709E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0.792</w:t>
            </w:r>
          </w:p>
        </w:tc>
        <w:tc>
          <w:tcPr>
            <w:tcW w:w="830" w:type="dxa"/>
          </w:tcPr>
          <w:p w14:paraId="3B052C86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0.932</w:t>
            </w:r>
          </w:p>
        </w:tc>
        <w:tc>
          <w:tcPr>
            <w:tcW w:w="1286" w:type="dxa"/>
          </w:tcPr>
          <w:p w14:paraId="5089E353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Negligible</w:t>
            </w:r>
          </w:p>
        </w:tc>
      </w:tr>
      <w:tr w:rsidR="003165E5" w:rsidRPr="009D6A5C" w14:paraId="64A10792" w14:textId="77777777" w:rsidTr="009D6A5C">
        <w:trPr>
          <w:trHeight w:val="552"/>
          <w:jc w:val="center"/>
        </w:trPr>
        <w:tc>
          <w:tcPr>
            <w:tcW w:w="3107" w:type="dxa"/>
          </w:tcPr>
          <w:p w14:paraId="1C152ACC" w14:textId="77777777" w:rsidR="003165E5" w:rsidRPr="009D6A5C" w:rsidRDefault="003165E5" w:rsidP="00FD0F91">
            <w:pPr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Remote-capable index</w:t>
            </w:r>
          </w:p>
        </w:tc>
        <w:tc>
          <w:tcPr>
            <w:tcW w:w="1927" w:type="dxa"/>
          </w:tcPr>
          <w:p w14:paraId="7317A4BB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Occupational</w:t>
            </w:r>
          </w:p>
        </w:tc>
        <w:tc>
          <w:tcPr>
            <w:tcW w:w="889" w:type="dxa"/>
          </w:tcPr>
          <w:p w14:paraId="6D1784DB" w14:textId="6D90325C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-0.038</w:t>
            </w:r>
          </w:p>
        </w:tc>
        <w:tc>
          <w:tcPr>
            <w:tcW w:w="1090" w:type="dxa"/>
          </w:tcPr>
          <w:p w14:paraId="3A50A731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0.598</w:t>
            </w:r>
          </w:p>
        </w:tc>
        <w:tc>
          <w:tcPr>
            <w:tcW w:w="830" w:type="dxa"/>
          </w:tcPr>
          <w:p w14:paraId="432AD05A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0.797</w:t>
            </w:r>
          </w:p>
        </w:tc>
        <w:tc>
          <w:tcPr>
            <w:tcW w:w="1286" w:type="dxa"/>
          </w:tcPr>
          <w:p w14:paraId="5C87E675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Negligible</w:t>
            </w:r>
          </w:p>
        </w:tc>
      </w:tr>
      <w:tr w:rsidR="003165E5" w:rsidRPr="009D6A5C" w14:paraId="6E4A72C9" w14:textId="77777777" w:rsidTr="009D6A5C">
        <w:trPr>
          <w:trHeight w:val="552"/>
          <w:jc w:val="center"/>
        </w:trPr>
        <w:tc>
          <w:tcPr>
            <w:tcW w:w="3107" w:type="dxa"/>
          </w:tcPr>
          <w:p w14:paraId="10AC498E" w14:textId="1394CD0D" w:rsidR="003165E5" w:rsidRPr="009D6A5C" w:rsidRDefault="003165E5" w:rsidP="00FD0F91">
            <w:pPr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Clerical support workers proportion</w:t>
            </w:r>
          </w:p>
        </w:tc>
        <w:tc>
          <w:tcPr>
            <w:tcW w:w="1927" w:type="dxa"/>
          </w:tcPr>
          <w:p w14:paraId="3C8E7413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Occupational</w:t>
            </w:r>
          </w:p>
        </w:tc>
        <w:tc>
          <w:tcPr>
            <w:tcW w:w="889" w:type="dxa"/>
          </w:tcPr>
          <w:p w14:paraId="4007CC2D" w14:textId="337E7969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-0.009</w:t>
            </w:r>
          </w:p>
        </w:tc>
        <w:tc>
          <w:tcPr>
            <w:tcW w:w="1090" w:type="dxa"/>
          </w:tcPr>
          <w:p w14:paraId="0630BAEF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0.902</w:t>
            </w:r>
          </w:p>
        </w:tc>
        <w:tc>
          <w:tcPr>
            <w:tcW w:w="830" w:type="dxa"/>
          </w:tcPr>
          <w:p w14:paraId="16801B79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0.991</w:t>
            </w:r>
          </w:p>
        </w:tc>
        <w:tc>
          <w:tcPr>
            <w:tcW w:w="1286" w:type="dxa"/>
          </w:tcPr>
          <w:p w14:paraId="4BAAB0B8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Negligible</w:t>
            </w:r>
          </w:p>
        </w:tc>
      </w:tr>
      <w:tr w:rsidR="003165E5" w:rsidRPr="009D6A5C" w14:paraId="6CE399D1" w14:textId="77777777" w:rsidTr="009D6A5C">
        <w:trPr>
          <w:trHeight w:val="552"/>
          <w:jc w:val="center"/>
        </w:trPr>
        <w:tc>
          <w:tcPr>
            <w:tcW w:w="3107" w:type="dxa"/>
          </w:tcPr>
          <w:p w14:paraId="39227118" w14:textId="051E9A7F" w:rsidR="003165E5" w:rsidRPr="009D6A5C" w:rsidRDefault="003165E5" w:rsidP="00FD0F91">
            <w:pPr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Elementary occupations proportion</w:t>
            </w:r>
          </w:p>
        </w:tc>
        <w:tc>
          <w:tcPr>
            <w:tcW w:w="1927" w:type="dxa"/>
          </w:tcPr>
          <w:p w14:paraId="79598B18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Occupational</w:t>
            </w:r>
          </w:p>
        </w:tc>
        <w:tc>
          <w:tcPr>
            <w:tcW w:w="889" w:type="dxa"/>
          </w:tcPr>
          <w:p w14:paraId="7B3A0EB4" w14:textId="48600B31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-0.022</w:t>
            </w:r>
          </w:p>
        </w:tc>
        <w:tc>
          <w:tcPr>
            <w:tcW w:w="1090" w:type="dxa"/>
          </w:tcPr>
          <w:p w14:paraId="7D52FA4F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0.764</w:t>
            </w:r>
          </w:p>
        </w:tc>
        <w:tc>
          <w:tcPr>
            <w:tcW w:w="830" w:type="dxa"/>
          </w:tcPr>
          <w:p w14:paraId="7359B0B1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0.932</w:t>
            </w:r>
          </w:p>
        </w:tc>
        <w:tc>
          <w:tcPr>
            <w:tcW w:w="1286" w:type="dxa"/>
          </w:tcPr>
          <w:p w14:paraId="52DC6A37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Negligible</w:t>
            </w:r>
          </w:p>
        </w:tc>
      </w:tr>
      <w:tr w:rsidR="003165E5" w:rsidRPr="009D6A5C" w14:paraId="16B750E0" w14:textId="77777777" w:rsidTr="009D6A5C">
        <w:trPr>
          <w:trHeight w:val="552"/>
          <w:jc w:val="center"/>
        </w:trPr>
        <w:tc>
          <w:tcPr>
            <w:tcW w:w="3107" w:type="dxa"/>
          </w:tcPr>
          <w:p w14:paraId="7290DEF5" w14:textId="77777777" w:rsidR="003165E5" w:rsidRPr="009D6A5C" w:rsidRDefault="003165E5" w:rsidP="00FD0F91">
            <w:pPr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Professionals proportion</w:t>
            </w:r>
          </w:p>
        </w:tc>
        <w:tc>
          <w:tcPr>
            <w:tcW w:w="1927" w:type="dxa"/>
          </w:tcPr>
          <w:p w14:paraId="3AC65CC2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Occupational</w:t>
            </w:r>
          </w:p>
        </w:tc>
        <w:tc>
          <w:tcPr>
            <w:tcW w:w="889" w:type="dxa"/>
          </w:tcPr>
          <w:p w14:paraId="66E14CC6" w14:textId="279A3091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0.003</w:t>
            </w:r>
          </w:p>
        </w:tc>
        <w:tc>
          <w:tcPr>
            <w:tcW w:w="1090" w:type="dxa"/>
          </w:tcPr>
          <w:p w14:paraId="6C4B4103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0.968</w:t>
            </w:r>
          </w:p>
        </w:tc>
        <w:tc>
          <w:tcPr>
            <w:tcW w:w="830" w:type="dxa"/>
          </w:tcPr>
          <w:p w14:paraId="1E09FE50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0.991</w:t>
            </w:r>
          </w:p>
        </w:tc>
        <w:tc>
          <w:tcPr>
            <w:tcW w:w="1286" w:type="dxa"/>
          </w:tcPr>
          <w:p w14:paraId="006DFE09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Negligible</w:t>
            </w:r>
          </w:p>
        </w:tc>
      </w:tr>
      <w:tr w:rsidR="003165E5" w:rsidRPr="009D6A5C" w14:paraId="16724B3D" w14:textId="77777777" w:rsidTr="009D6A5C">
        <w:trPr>
          <w:trHeight w:val="552"/>
          <w:jc w:val="center"/>
        </w:trPr>
        <w:tc>
          <w:tcPr>
            <w:tcW w:w="3107" w:type="dxa"/>
          </w:tcPr>
          <w:p w14:paraId="11A65E4C" w14:textId="77777777" w:rsidR="003165E5" w:rsidRPr="009D6A5C" w:rsidRDefault="003165E5" w:rsidP="00FD0F91">
            <w:pPr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Managers proportion</w:t>
            </w:r>
          </w:p>
        </w:tc>
        <w:tc>
          <w:tcPr>
            <w:tcW w:w="1927" w:type="dxa"/>
          </w:tcPr>
          <w:p w14:paraId="367C3C13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Occupational</w:t>
            </w:r>
          </w:p>
        </w:tc>
        <w:tc>
          <w:tcPr>
            <w:tcW w:w="889" w:type="dxa"/>
          </w:tcPr>
          <w:p w14:paraId="57197869" w14:textId="7845F0DE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tcW w:w="1090" w:type="dxa"/>
          </w:tcPr>
          <w:p w14:paraId="072D2BAA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0.991</w:t>
            </w:r>
          </w:p>
        </w:tc>
        <w:tc>
          <w:tcPr>
            <w:tcW w:w="830" w:type="dxa"/>
          </w:tcPr>
          <w:p w14:paraId="6AF0D23A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0.991</w:t>
            </w:r>
          </w:p>
        </w:tc>
        <w:tc>
          <w:tcPr>
            <w:tcW w:w="1286" w:type="dxa"/>
          </w:tcPr>
          <w:p w14:paraId="33BDE120" w14:textId="77777777" w:rsidR="003165E5" w:rsidRPr="009D6A5C" w:rsidRDefault="003165E5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Negligible</w:t>
            </w:r>
          </w:p>
        </w:tc>
      </w:tr>
    </w:tbl>
    <w:p w14:paraId="7EBA8BD3" w14:textId="77777777" w:rsidR="008B324F" w:rsidRPr="009D6A5C" w:rsidRDefault="008B324F">
      <w:pPr>
        <w:rPr>
          <w:rFonts w:ascii="Times New Roman" w:hAnsi="Times New Roman" w:cs="Times New Roman"/>
          <w:lang w:val="en-US"/>
        </w:rPr>
      </w:pPr>
    </w:p>
    <w:p w14:paraId="253403A1" w14:textId="4F481A08" w:rsidR="009D6A5C" w:rsidRPr="009D6A5C" w:rsidRDefault="008B324F" w:rsidP="008B324F">
      <w:pPr>
        <w:spacing w:after="0"/>
        <w:jc w:val="both"/>
        <w:rPr>
          <w:rFonts w:ascii="Times New Roman" w:hAnsi="Times New Roman" w:cs="Times New Roman"/>
          <w:lang w:val="en-US"/>
        </w:rPr>
      </w:pPr>
      <w:r w:rsidRPr="009D6A5C">
        <w:rPr>
          <w:rFonts w:ascii="Times New Roman" w:hAnsi="Times New Roman" w:cs="Times New Roman"/>
          <w:b/>
          <w:bCs/>
          <w:lang w:val="en-US"/>
        </w:rPr>
        <w:t xml:space="preserve">Supplementary Table 7. </w:t>
      </w:r>
      <w:r w:rsidR="009D6A5C" w:rsidRPr="009D6A5C">
        <w:rPr>
          <w:rFonts w:ascii="Times New Roman" w:hAnsi="Times New Roman" w:cs="Times New Roman"/>
          <w:lang w:val="en-US"/>
        </w:rPr>
        <w:t>Performance of the Random Forest regression model in predicting log-transformed COVID-19 incidence rates per 1,000 residents across 197 public housing estates</w:t>
      </w:r>
    </w:p>
    <w:tbl>
      <w:tblPr>
        <w:tblStyle w:val="TableGridLight"/>
        <w:tblW w:w="0" w:type="auto"/>
        <w:jc w:val="center"/>
        <w:tblLook w:val="04A0" w:firstRow="1" w:lastRow="0" w:firstColumn="1" w:lastColumn="0" w:noHBand="0" w:noVBand="1"/>
      </w:tblPr>
      <w:tblGrid>
        <w:gridCol w:w="2236"/>
        <w:gridCol w:w="2796"/>
        <w:gridCol w:w="2003"/>
      </w:tblGrid>
      <w:tr w:rsidR="008B324F" w:rsidRPr="009D6A5C" w14:paraId="79679FD5" w14:textId="77777777" w:rsidTr="009D6A5C">
        <w:trPr>
          <w:jc w:val="center"/>
        </w:trPr>
        <w:tc>
          <w:tcPr>
            <w:tcW w:w="2236" w:type="dxa"/>
          </w:tcPr>
          <w:p w14:paraId="071A8717" w14:textId="77777777" w:rsidR="008B324F" w:rsidRPr="009D6A5C" w:rsidRDefault="008B324F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  <w:b/>
              </w:rPr>
              <w:t>Metric</w:t>
            </w:r>
          </w:p>
        </w:tc>
        <w:tc>
          <w:tcPr>
            <w:tcW w:w="2796" w:type="dxa"/>
          </w:tcPr>
          <w:p w14:paraId="1FBD27FE" w14:textId="77777777" w:rsidR="008B324F" w:rsidRPr="009D6A5C" w:rsidRDefault="008B324F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  <w:b/>
              </w:rPr>
              <w:t>5-Fold CV (training set)</w:t>
            </w:r>
          </w:p>
        </w:tc>
        <w:tc>
          <w:tcPr>
            <w:tcW w:w="2003" w:type="dxa"/>
          </w:tcPr>
          <w:p w14:paraId="36B3FC50" w14:textId="77777777" w:rsidR="008B324F" w:rsidRPr="009D6A5C" w:rsidRDefault="008B324F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  <w:b/>
              </w:rPr>
              <w:t>Held-out test set</w:t>
            </w:r>
          </w:p>
        </w:tc>
      </w:tr>
      <w:tr w:rsidR="008B324F" w:rsidRPr="009D6A5C" w14:paraId="12C19672" w14:textId="77777777" w:rsidTr="009D6A5C">
        <w:trPr>
          <w:jc w:val="center"/>
        </w:trPr>
        <w:tc>
          <w:tcPr>
            <w:tcW w:w="2236" w:type="dxa"/>
          </w:tcPr>
          <w:p w14:paraId="176B9A0E" w14:textId="77777777" w:rsidR="008B324F" w:rsidRPr="009D6A5C" w:rsidRDefault="008B324F" w:rsidP="00FD0F91">
            <w:pPr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RMSE</w:t>
            </w:r>
          </w:p>
        </w:tc>
        <w:tc>
          <w:tcPr>
            <w:tcW w:w="2796" w:type="dxa"/>
          </w:tcPr>
          <w:p w14:paraId="1601BF50" w14:textId="77777777" w:rsidR="008B324F" w:rsidRPr="009D6A5C" w:rsidRDefault="008B324F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0.431 ± 0.038</w:t>
            </w:r>
          </w:p>
        </w:tc>
        <w:tc>
          <w:tcPr>
            <w:tcW w:w="2003" w:type="dxa"/>
          </w:tcPr>
          <w:p w14:paraId="5C152AB1" w14:textId="77777777" w:rsidR="008B324F" w:rsidRPr="009D6A5C" w:rsidRDefault="008B324F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0.364</w:t>
            </w:r>
          </w:p>
        </w:tc>
      </w:tr>
      <w:tr w:rsidR="008B324F" w:rsidRPr="009D6A5C" w14:paraId="61A0F6D6" w14:textId="77777777" w:rsidTr="009D6A5C">
        <w:trPr>
          <w:jc w:val="center"/>
        </w:trPr>
        <w:tc>
          <w:tcPr>
            <w:tcW w:w="2236" w:type="dxa"/>
          </w:tcPr>
          <w:p w14:paraId="27B53BF4" w14:textId="77777777" w:rsidR="008B324F" w:rsidRPr="009D6A5C" w:rsidRDefault="008B324F" w:rsidP="00FD0F91">
            <w:pPr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MAE</w:t>
            </w:r>
          </w:p>
        </w:tc>
        <w:tc>
          <w:tcPr>
            <w:tcW w:w="2796" w:type="dxa"/>
          </w:tcPr>
          <w:p w14:paraId="6EC9BD61" w14:textId="77777777" w:rsidR="008B324F" w:rsidRPr="009D6A5C" w:rsidRDefault="008B324F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0.325 ± 0.025</w:t>
            </w:r>
          </w:p>
        </w:tc>
        <w:tc>
          <w:tcPr>
            <w:tcW w:w="2003" w:type="dxa"/>
          </w:tcPr>
          <w:p w14:paraId="4C7325DA" w14:textId="77777777" w:rsidR="008B324F" w:rsidRPr="009D6A5C" w:rsidRDefault="008B324F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0.292</w:t>
            </w:r>
          </w:p>
        </w:tc>
      </w:tr>
      <w:tr w:rsidR="008B324F" w:rsidRPr="009D6A5C" w14:paraId="363F74C0" w14:textId="77777777" w:rsidTr="009D6A5C">
        <w:trPr>
          <w:jc w:val="center"/>
        </w:trPr>
        <w:tc>
          <w:tcPr>
            <w:tcW w:w="2236" w:type="dxa"/>
          </w:tcPr>
          <w:p w14:paraId="772A47A1" w14:textId="77777777" w:rsidR="008B324F" w:rsidRPr="009D6A5C" w:rsidRDefault="008B324F" w:rsidP="00FD0F91">
            <w:pPr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R²</w:t>
            </w:r>
          </w:p>
        </w:tc>
        <w:tc>
          <w:tcPr>
            <w:tcW w:w="2796" w:type="dxa"/>
          </w:tcPr>
          <w:p w14:paraId="2C0AEE2A" w14:textId="2E55B4FF" w:rsidR="008B324F" w:rsidRPr="009D6A5C" w:rsidRDefault="008B324F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≈0 (−0.073±0.161)</w:t>
            </w:r>
          </w:p>
        </w:tc>
        <w:tc>
          <w:tcPr>
            <w:tcW w:w="2003" w:type="dxa"/>
          </w:tcPr>
          <w:p w14:paraId="3A5F92B5" w14:textId="77777777" w:rsidR="008B324F" w:rsidRPr="009D6A5C" w:rsidRDefault="008B324F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0.225</w:t>
            </w:r>
          </w:p>
        </w:tc>
      </w:tr>
      <w:tr w:rsidR="008B324F" w:rsidRPr="009D6A5C" w14:paraId="61E9CD70" w14:textId="77777777" w:rsidTr="009D6A5C">
        <w:trPr>
          <w:jc w:val="center"/>
        </w:trPr>
        <w:tc>
          <w:tcPr>
            <w:tcW w:w="2236" w:type="dxa"/>
          </w:tcPr>
          <w:p w14:paraId="3B6EB474" w14:textId="77777777" w:rsidR="008B324F" w:rsidRPr="009D6A5C" w:rsidRDefault="008B324F" w:rsidP="00FD0F91">
            <w:pPr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Explained Variance</w:t>
            </w:r>
          </w:p>
        </w:tc>
        <w:tc>
          <w:tcPr>
            <w:tcW w:w="2796" w:type="dxa"/>
          </w:tcPr>
          <w:p w14:paraId="210DA3A7" w14:textId="77777777" w:rsidR="008B324F" w:rsidRPr="009D6A5C" w:rsidRDefault="008B324F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≈0</w:t>
            </w:r>
          </w:p>
        </w:tc>
        <w:tc>
          <w:tcPr>
            <w:tcW w:w="2003" w:type="dxa"/>
          </w:tcPr>
          <w:p w14:paraId="234C0B85" w14:textId="77777777" w:rsidR="008B324F" w:rsidRPr="009D6A5C" w:rsidRDefault="008B324F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0.228</w:t>
            </w:r>
          </w:p>
        </w:tc>
      </w:tr>
    </w:tbl>
    <w:p w14:paraId="2C8BB7E5" w14:textId="77777777" w:rsidR="008B324F" w:rsidRPr="009D6A5C" w:rsidRDefault="008B324F">
      <w:pPr>
        <w:rPr>
          <w:rFonts w:ascii="Times New Roman" w:hAnsi="Times New Roman" w:cs="Times New Roman"/>
          <w:lang w:val="en-US"/>
        </w:rPr>
      </w:pPr>
    </w:p>
    <w:p w14:paraId="0B9AEE09" w14:textId="44BFE009" w:rsidR="009D6A5C" w:rsidRPr="009D6A5C" w:rsidRDefault="008861FB" w:rsidP="008861FB">
      <w:pPr>
        <w:spacing w:after="0"/>
        <w:jc w:val="both"/>
        <w:rPr>
          <w:rFonts w:ascii="Times New Roman" w:hAnsi="Times New Roman" w:cs="Times New Roman"/>
          <w:lang w:val="en-US"/>
        </w:rPr>
      </w:pPr>
      <w:r w:rsidRPr="009D6A5C">
        <w:rPr>
          <w:rFonts w:ascii="Times New Roman" w:hAnsi="Times New Roman" w:cs="Times New Roman"/>
          <w:b/>
          <w:bCs/>
          <w:lang w:val="en-US"/>
        </w:rPr>
        <w:t xml:space="preserve">Supplementary Table 8. </w:t>
      </w:r>
      <w:r w:rsidR="009D6A5C" w:rsidRPr="009D6A5C">
        <w:rPr>
          <w:rFonts w:ascii="Times New Roman" w:hAnsi="Times New Roman" w:cs="Times New Roman"/>
          <w:lang w:val="en-US"/>
        </w:rPr>
        <w:t>SHAP-based feature importance for the Random Forest model predicting log-transformed COVID-19 incidence rates across 197 public housing estates in Hong Kong.</w:t>
      </w:r>
    </w:p>
    <w:tbl>
      <w:tblPr>
        <w:tblStyle w:val="TableGridLight"/>
        <w:tblW w:w="0" w:type="auto"/>
        <w:jc w:val="center"/>
        <w:tblLook w:val="04A0" w:firstRow="1" w:lastRow="0" w:firstColumn="1" w:lastColumn="0" w:noHBand="0" w:noVBand="1"/>
      </w:tblPr>
      <w:tblGrid>
        <w:gridCol w:w="777"/>
        <w:gridCol w:w="2762"/>
        <w:gridCol w:w="1297"/>
        <w:gridCol w:w="1538"/>
        <w:gridCol w:w="2642"/>
      </w:tblGrid>
      <w:tr w:rsidR="00571356" w:rsidRPr="009D6A5C" w14:paraId="18634EC5" w14:textId="77777777" w:rsidTr="009D6A5C">
        <w:trPr>
          <w:trHeight w:val="552"/>
          <w:jc w:val="center"/>
        </w:trPr>
        <w:tc>
          <w:tcPr>
            <w:tcW w:w="777" w:type="dxa"/>
          </w:tcPr>
          <w:p w14:paraId="0890AB47" w14:textId="77777777" w:rsidR="00571356" w:rsidRPr="009D6A5C" w:rsidRDefault="00571356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  <w:b/>
              </w:rPr>
              <w:t>Rank</w:t>
            </w:r>
          </w:p>
        </w:tc>
        <w:tc>
          <w:tcPr>
            <w:tcW w:w="2762" w:type="dxa"/>
          </w:tcPr>
          <w:p w14:paraId="3107766B" w14:textId="77777777" w:rsidR="00571356" w:rsidRPr="009D6A5C" w:rsidRDefault="00571356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  <w:b/>
              </w:rPr>
              <w:t>Feature</w:t>
            </w:r>
          </w:p>
        </w:tc>
        <w:tc>
          <w:tcPr>
            <w:tcW w:w="1297" w:type="dxa"/>
          </w:tcPr>
          <w:p w14:paraId="0656C67C" w14:textId="77777777" w:rsidR="00571356" w:rsidRPr="009D6A5C" w:rsidRDefault="00571356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  <w:b/>
              </w:rPr>
              <w:t>Mean |φ|</w:t>
            </w:r>
          </w:p>
        </w:tc>
        <w:tc>
          <w:tcPr>
            <w:tcW w:w="1538" w:type="dxa"/>
          </w:tcPr>
          <w:p w14:paraId="4A092DD5" w14:textId="77777777" w:rsidR="00571356" w:rsidRPr="009D6A5C" w:rsidRDefault="00571356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  <w:b/>
              </w:rPr>
              <w:t>95% CI</w:t>
            </w:r>
          </w:p>
        </w:tc>
        <w:tc>
          <w:tcPr>
            <w:tcW w:w="2642" w:type="dxa"/>
          </w:tcPr>
          <w:p w14:paraId="5D30135A" w14:textId="77777777" w:rsidR="00571356" w:rsidRPr="009D6A5C" w:rsidRDefault="00571356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  <w:b/>
              </w:rPr>
              <w:t>Primary SHAP direction</w:t>
            </w:r>
          </w:p>
        </w:tc>
      </w:tr>
      <w:tr w:rsidR="00571356" w:rsidRPr="009D6A5C" w14:paraId="6857DE05" w14:textId="77777777" w:rsidTr="009D6A5C">
        <w:trPr>
          <w:trHeight w:val="552"/>
          <w:jc w:val="center"/>
        </w:trPr>
        <w:tc>
          <w:tcPr>
            <w:tcW w:w="777" w:type="dxa"/>
          </w:tcPr>
          <w:p w14:paraId="34D1A4B3" w14:textId="77777777" w:rsidR="00571356" w:rsidRPr="009D6A5C" w:rsidRDefault="00571356" w:rsidP="00FD0F91">
            <w:pPr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62" w:type="dxa"/>
          </w:tcPr>
          <w:p w14:paraId="69A8254A" w14:textId="3A5D3BF7" w:rsidR="00571356" w:rsidRPr="009D6A5C" w:rsidRDefault="00571356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 xml:space="preserve">Low-income </w:t>
            </w:r>
            <w:r w:rsidR="008861FB" w:rsidRPr="009D6A5C">
              <w:rPr>
                <w:rFonts w:ascii="Times New Roman" w:hAnsi="Times New Roman" w:cs="Times New Roman"/>
              </w:rPr>
              <w:t>households</w:t>
            </w:r>
            <w:r w:rsidRPr="009D6A5C">
              <w:rPr>
                <w:rFonts w:ascii="Times New Roman" w:hAnsi="Times New Roman" w:cs="Times New Roman"/>
              </w:rPr>
              <w:t xml:space="preserve"> (&lt;10k)</w:t>
            </w:r>
          </w:p>
        </w:tc>
        <w:tc>
          <w:tcPr>
            <w:tcW w:w="1297" w:type="dxa"/>
          </w:tcPr>
          <w:p w14:paraId="72AB85E9" w14:textId="77777777" w:rsidR="00571356" w:rsidRPr="009D6A5C" w:rsidRDefault="00571356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0.0445</w:t>
            </w:r>
          </w:p>
        </w:tc>
        <w:tc>
          <w:tcPr>
            <w:tcW w:w="1538" w:type="dxa"/>
          </w:tcPr>
          <w:p w14:paraId="393D296A" w14:textId="1444554B" w:rsidR="00571356" w:rsidRPr="009D6A5C" w:rsidRDefault="00571356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0.040</w:t>
            </w:r>
            <w:r w:rsidR="008861FB" w:rsidRPr="009D6A5C">
              <w:rPr>
                <w:rFonts w:ascii="Times New Roman" w:hAnsi="Times New Roman" w:cs="Times New Roman"/>
              </w:rPr>
              <w:t>-</w:t>
            </w:r>
            <w:r w:rsidRPr="009D6A5C">
              <w:rPr>
                <w:rFonts w:ascii="Times New Roman" w:hAnsi="Times New Roman" w:cs="Times New Roman"/>
              </w:rPr>
              <w:t>0.049</w:t>
            </w:r>
          </w:p>
        </w:tc>
        <w:tc>
          <w:tcPr>
            <w:tcW w:w="2642" w:type="dxa"/>
          </w:tcPr>
          <w:p w14:paraId="7A6AA564" w14:textId="77777777" w:rsidR="00571356" w:rsidRPr="009D6A5C" w:rsidRDefault="00571356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Positive (high values → higher incidence)</w:t>
            </w:r>
          </w:p>
        </w:tc>
      </w:tr>
      <w:tr w:rsidR="00571356" w:rsidRPr="009D6A5C" w14:paraId="0F485A8F" w14:textId="77777777" w:rsidTr="009D6A5C">
        <w:trPr>
          <w:trHeight w:val="552"/>
          <w:jc w:val="center"/>
        </w:trPr>
        <w:tc>
          <w:tcPr>
            <w:tcW w:w="777" w:type="dxa"/>
          </w:tcPr>
          <w:p w14:paraId="0DED46DA" w14:textId="77777777" w:rsidR="00571356" w:rsidRPr="009D6A5C" w:rsidRDefault="00571356" w:rsidP="00FD0F91">
            <w:pPr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62" w:type="dxa"/>
          </w:tcPr>
          <w:p w14:paraId="62C3D549" w14:textId="77777777" w:rsidR="00571356" w:rsidRPr="009D6A5C" w:rsidRDefault="00571356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Elderly isolation rate</w:t>
            </w:r>
          </w:p>
        </w:tc>
        <w:tc>
          <w:tcPr>
            <w:tcW w:w="1297" w:type="dxa"/>
          </w:tcPr>
          <w:p w14:paraId="0DDA454A" w14:textId="77777777" w:rsidR="00571356" w:rsidRPr="009D6A5C" w:rsidRDefault="00571356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0.0436</w:t>
            </w:r>
          </w:p>
        </w:tc>
        <w:tc>
          <w:tcPr>
            <w:tcW w:w="1538" w:type="dxa"/>
          </w:tcPr>
          <w:p w14:paraId="09A0CD5A" w14:textId="4B5D8FCA" w:rsidR="00571356" w:rsidRPr="009D6A5C" w:rsidRDefault="00571356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0.039</w:t>
            </w:r>
            <w:r w:rsidR="008861FB" w:rsidRPr="009D6A5C">
              <w:rPr>
                <w:rFonts w:ascii="Times New Roman" w:hAnsi="Times New Roman" w:cs="Times New Roman"/>
              </w:rPr>
              <w:t>-</w:t>
            </w:r>
            <w:r w:rsidRPr="009D6A5C">
              <w:rPr>
                <w:rFonts w:ascii="Times New Roman" w:hAnsi="Times New Roman" w:cs="Times New Roman"/>
              </w:rPr>
              <w:t>0.049</w:t>
            </w:r>
          </w:p>
        </w:tc>
        <w:tc>
          <w:tcPr>
            <w:tcW w:w="2642" w:type="dxa"/>
          </w:tcPr>
          <w:p w14:paraId="78F2A246" w14:textId="77777777" w:rsidR="00571356" w:rsidRPr="009D6A5C" w:rsidRDefault="00571356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Predominantly positive</w:t>
            </w:r>
          </w:p>
        </w:tc>
      </w:tr>
      <w:tr w:rsidR="00571356" w:rsidRPr="009D6A5C" w14:paraId="506A7D17" w14:textId="77777777" w:rsidTr="009D6A5C">
        <w:trPr>
          <w:trHeight w:val="552"/>
          <w:jc w:val="center"/>
        </w:trPr>
        <w:tc>
          <w:tcPr>
            <w:tcW w:w="777" w:type="dxa"/>
          </w:tcPr>
          <w:p w14:paraId="65C6CE7A" w14:textId="77777777" w:rsidR="00571356" w:rsidRPr="009D6A5C" w:rsidRDefault="00571356" w:rsidP="00FD0F91">
            <w:pPr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62" w:type="dxa"/>
          </w:tcPr>
          <w:p w14:paraId="16EC16CF" w14:textId="77777777" w:rsidR="00571356" w:rsidRPr="009D6A5C" w:rsidRDefault="00571356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Craft workers proportion</w:t>
            </w:r>
          </w:p>
        </w:tc>
        <w:tc>
          <w:tcPr>
            <w:tcW w:w="1297" w:type="dxa"/>
          </w:tcPr>
          <w:p w14:paraId="7A33B9AB" w14:textId="77777777" w:rsidR="00571356" w:rsidRPr="009D6A5C" w:rsidRDefault="00571356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0.0420</w:t>
            </w:r>
          </w:p>
        </w:tc>
        <w:tc>
          <w:tcPr>
            <w:tcW w:w="1538" w:type="dxa"/>
          </w:tcPr>
          <w:p w14:paraId="2D66D759" w14:textId="4E95FB12" w:rsidR="00571356" w:rsidRPr="009D6A5C" w:rsidRDefault="00571356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0.038</w:t>
            </w:r>
            <w:r w:rsidR="008861FB" w:rsidRPr="009D6A5C">
              <w:rPr>
                <w:rFonts w:ascii="Times New Roman" w:hAnsi="Times New Roman" w:cs="Times New Roman"/>
              </w:rPr>
              <w:t>-</w:t>
            </w:r>
            <w:r w:rsidRPr="009D6A5C">
              <w:rPr>
                <w:rFonts w:ascii="Times New Roman" w:hAnsi="Times New Roman" w:cs="Times New Roman"/>
              </w:rPr>
              <w:t>0.047</w:t>
            </w:r>
          </w:p>
        </w:tc>
        <w:tc>
          <w:tcPr>
            <w:tcW w:w="2642" w:type="dxa"/>
          </w:tcPr>
          <w:p w14:paraId="5D603F55" w14:textId="77777777" w:rsidR="00571356" w:rsidRPr="009D6A5C" w:rsidRDefault="00571356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Predominantly positive (with variance)</w:t>
            </w:r>
          </w:p>
        </w:tc>
      </w:tr>
      <w:tr w:rsidR="00571356" w:rsidRPr="009D6A5C" w14:paraId="085C322B" w14:textId="77777777" w:rsidTr="009D6A5C">
        <w:trPr>
          <w:trHeight w:val="552"/>
          <w:jc w:val="center"/>
        </w:trPr>
        <w:tc>
          <w:tcPr>
            <w:tcW w:w="777" w:type="dxa"/>
          </w:tcPr>
          <w:p w14:paraId="204DB3B3" w14:textId="77777777" w:rsidR="00571356" w:rsidRPr="009D6A5C" w:rsidRDefault="00571356" w:rsidP="00FD0F91">
            <w:pPr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62" w:type="dxa"/>
          </w:tcPr>
          <w:p w14:paraId="5FF3936C" w14:textId="77777777" w:rsidR="00571356" w:rsidRPr="009D6A5C" w:rsidRDefault="00571356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Avg. household size</w:t>
            </w:r>
          </w:p>
        </w:tc>
        <w:tc>
          <w:tcPr>
            <w:tcW w:w="1297" w:type="dxa"/>
          </w:tcPr>
          <w:p w14:paraId="1E6B7552" w14:textId="77777777" w:rsidR="00571356" w:rsidRPr="009D6A5C" w:rsidRDefault="00571356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0.0377</w:t>
            </w:r>
          </w:p>
        </w:tc>
        <w:tc>
          <w:tcPr>
            <w:tcW w:w="1538" w:type="dxa"/>
          </w:tcPr>
          <w:p w14:paraId="1B809186" w14:textId="729CFE45" w:rsidR="00571356" w:rsidRPr="009D6A5C" w:rsidRDefault="00571356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0.034</w:t>
            </w:r>
            <w:r w:rsidR="008861FB" w:rsidRPr="009D6A5C">
              <w:rPr>
                <w:rFonts w:ascii="Times New Roman" w:hAnsi="Times New Roman" w:cs="Times New Roman"/>
              </w:rPr>
              <w:t>-</w:t>
            </w:r>
            <w:r w:rsidRPr="009D6A5C">
              <w:rPr>
                <w:rFonts w:ascii="Times New Roman" w:hAnsi="Times New Roman" w:cs="Times New Roman"/>
              </w:rPr>
              <w:t>0.041</w:t>
            </w:r>
          </w:p>
        </w:tc>
        <w:tc>
          <w:tcPr>
            <w:tcW w:w="2642" w:type="dxa"/>
          </w:tcPr>
          <w:p w14:paraId="2E5B8724" w14:textId="77777777" w:rsidR="00571356" w:rsidRPr="009D6A5C" w:rsidRDefault="00571356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Bidirectional (context-dependent)</w:t>
            </w:r>
          </w:p>
        </w:tc>
      </w:tr>
      <w:tr w:rsidR="00571356" w:rsidRPr="009D6A5C" w14:paraId="3B4A3F3C" w14:textId="77777777" w:rsidTr="009D6A5C">
        <w:trPr>
          <w:trHeight w:val="552"/>
          <w:jc w:val="center"/>
        </w:trPr>
        <w:tc>
          <w:tcPr>
            <w:tcW w:w="777" w:type="dxa"/>
          </w:tcPr>
          <w:p w14:paraId="53FD570A" w14:textId="77777777" w:rsidR="00571356" w:rsidRPr="009D6A5C" w:rsidRDefault="00571356" w:rsidP="00FD0F91">
            <w:pPr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762" w:type="dxa"/>
          </w:tcPr>
          <w:p w14:paraId="3900F60C" w14:textId="77777777" w:rsidR="00571356" w:rsidRPr="009D6A5C" w:rsidRDefault="00571356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Rent-to-income ratio</w:t>
            </w:r>
          </w:p>
        </w:tc>
        <w:tc>
          <w:tcPr>
            <w:tcW w:w="1297" w:type="dxa"/>
          </w:tcPr>
          <w:p w14:paraId="74EBF4E9" w14:textId="77777777" w:rsidR="00571356" w:rsidRPr="009D6A5C" w:rsidRDefault="00571356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0.0368</w:t>
            </w:r>
          </w:p>
        </w:tc>
        <w:tc>
          <w:tcPr>
            <w:tcW w:w="1538" w:type="dxa"/>
          </w:tcPr>
          <w:p w14:paraId="1B1F8496" w14:textId="4C5CDED1" w:rsidR="00571356" w:rsidRPr="009D6A5C" w:rsidRDefault="00571356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0.033</w:t>
            </w:r>
            <w:r w:rsidR="008861FB" w:rsidRPr="009D6A5C">
              <w:rPr>
                <w:rFonts w:ascii="Times New Roman" w:hAnsi="Times New Roman" w:cs="Times New Roman"/>
              </w:rPr>
              <w:t>-</w:t>
            </w:r>
            <w:r w:rsidRPr="009D6A5C">
              <w:rPr>
                <w:rFonts w:ascii="Times New Roman" w:hAnsi="Times New Roman" w:cs="Times New Roman"/>
              </w:rPr>
              <w:t>0.041</w:t>
            </w:r>
          </w:p>
        </w:tc>
        <w:tc>
          <w:tcPr>
            <w:tcW w:w="2642" w:type="dxa"/>
          </w:tcPr>
          <w:p w14:paraId="232E1E39" w14:textId="77777777" w:rsidR="00571356" w:rsidRPr="009D6A5C" w:rsidRDefault="00571356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Positive</w:t>
            </w:r>
          </w:p>
        </w:tc>
      </w:tr>
      <w:tr w:rsidR="00571356" w:rsidRPr="009D6A5C" w14:paraId="0424B899" w14:textId="77777777" w:rsidTr="009D6A5C">
        <w:trPr>
          <w:trHeight w:val="552"/>
          <w:jc w:val="center"/>
        </w:trPr>
        <w:tc>
          <w:tcPr>
            <w:tcW w:w="777" w:type="dxa"/>
          </w:tcPr>
          <w:p w14:paraId="2A68A210" w14:textId="77777777" w:rsidR="00571356" w:rsidRPr="009D6A5C" w:rsidRDefault="00571356" w:rsidP="00FD0F91">
            <w:pPr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762" w:type="dxa"/>
          </w:tcPr>
          <w:p w14:paraId="0B1DFB4F" w14:textId="77777777" w:rsidR="00571356" w:rsidRPr="009D6A5C" w:rsidRDefault="00571356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Remote-capable index</w:t>
            </w:r>
          </w:p>
        </w:tc>
        <w:tc>
          <w:tcPr>
            <w:tcW w:w="1297" w:type="dxa"/>
          </w:tcPr>
          <w:p w14:paraId="183EC1B8" w14:textId="77777777" w:rsidR="00571356" w:rsidRPr="009D6A5C" w:rsidRDefault="00571356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0.0298</w:t>
            </w:r>
          </w:p>
        </w:tc>
        <w:tc>
          <w:tcPr>
            <w:tcW w:w="1538" w:type="dxa"/>
          </w:tcPr>
          <w:p w14:paraId="3A9A7647" w14:textId="32959947" w:rsidR="00571356" w:rsidRPr="009D6A5C" w:rsidRDefault="00571356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0.027</w:t>
            </w:r>
            <w:r w:rsidR="008861FB" w:rsidRPr="009D6A5C">
              <w:rPr>
                <w:rFonts w:ascii="Times New Roman" w:hAnsi="Times New Roman" w:cs="Times New Roman"/>
              </w:rPr>
              <w:t>-</w:t>
            </w:r>
            <w:r w:rsidRPr="009D6A5C">
              <w:rPr>
                <w:rFonts w:ascii="Times New Roman" w:hAnsi="Times New Roman" w:cs="Times New Roman"/>
              </w:rPr>
              <w:t>0.033</w:t>
            </w:r>
          </w:p>
        </w:tc>
        <w:tc>
          <w:tcPr>
            <w:tcW w:w="2642" w:type="dxa"/>
          </w:tcPr>
          <w:p w14:paraId="52B851BE" w14:textId="77777777" w:rsidR="00571356" w:rsidRPr="009D6A5C" w:rsidRDefault="00571356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Predominantly negative (protective)</w:t>
            </w:r>
          </w:p>
        </w:tc>
      </w:tr>
      <w:tr w:rsidR="00571356" w:rsidRPr="009D6A5C" w14:paraId="164185D9" w14:textId="77777777" w:rsidTr="009D6A5C">
        <w:trPr>
          <w:trHeight w:val="552"/>
          <w:jc w:val="center"/>
        </w:trPr>
        <w:tc>
          <w:tcPr>
            <w:tcW w:w="777" w:type="dxa"/>
          </w:tcPr>
          <w:p w14:paraId="0FCA7F81" w14:textId="77777777" w:rsidR="00571356" w:rsidRPr="009D6A5C" w:rsidRDefault="00571356" w:rsidP="00FD0F91">
            <w:pPr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762" w:type="dxa"/>
          </w:tcPr>
          <w:p w14:paraId="668A3AFF" w14:textId="77777777" w:rsidR="00571356" w:rsidRPr="009D6A5C" w:rsidRDefault="00571356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Elderly (65+) proportion</w:t>
            </w:r>
          </w:p>
        </w:tc>
        <w:tc>
          <w:tcPr>
            <w:tcW w:w="1297" w:type="dxa"/>
          </w:tcPr>
          <w:p w14:paraId="60063F3F" w14:textId="77777777" w:rsidR="00571356" w:rsidRPr="009D6A5C" w:rsidRDefault="00571356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0.0260</w:t>
            </w:r>
          </w:p>
        </w:tc>
        <w:tc>
          <w:tcPr>
            <w:tcW w:w="1538" w:type="dxa"/>
          </w:tcPr>
          <w:p w14:paraId="6AB54254" w14:textId="3D471DD0" w:rsidR="00571356" w:rsidRPr="009D6A5C" w:rsidRDefault="00571356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0.023</w:t>
            </w:r>
            <w:r w:rsidR="008861FB" w:rsidRPr="009D6A5C">
              <w:rPr>
                <w:rFonts w:ascii="Times New Roman" w:hAnsi="Times New Roman" w:cs="Times New Roman"/>
              </w:rPr>
              <w:t>-</w:t>
            </w:r>
            <w:r w:rsidRPr="009D6A5C">
              <w:rPr>
                <w:rFonts w:ascii="Times New Roman" w:hAnsi="Times New Roman" w:cs="Times New Roman"/>
              </w:rPr>
              <w:t>0.029</w:t>
            </w:r>
          </w:p>
        </w:tc>
        <w:tc>
          <w:tcPr>
            <w:tcW w:w="2642" w:type="dxa"/>
          </w:tcPr>
          <w:p w14:paraId="46BE86AD" w14:textId="77777777" w:rsidR="00571356" w:rsidRPr="009D6A5C" w:rsidRDefault="00571356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Positive</w:t>
            </w:r>
          </w:p>
        </w:tc>
      </w:tr>
      <w:tr w:rsidR="00571356" w:rsidRPr="009D6A5C" w14:paraId="000650E2" w14:textId="77777777" w:rsidTr="009D6A5C">
        <w:trPr>
          <w:trHeight w:val="552"/>
          <w:jc w:val="center"/>
        </w:trPr>
        <w:tc>
          <w:tcPr>
            <w:tcW w:w="777" w:type="dxa"/>
          </w:tcPr>
          <w:p w14:paraId="6AB897FE" w14:textId="77777777" w:rsidR="00571356" w:rsidRPr="009D6A5C" w:rsidRDefault="00571356" w:rsidP="00FD0F91">
            <w:pPr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2762" w:type="dxa"/>
          </w:tcPr>
          <w:p w14:paraId="46ABD406" w14:textId="37920DA6" w:rsidR="00571356" w:rsidRPr="009D6A5C" w:rsidRDefault="00571356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 xml:space="preserve">Single-person </w:t>
            </w:r>
            <w:r w:rsidR="008861FB" w:rsidRPr="009D6A5C">
              <w:rPr>
                <w:rFonts w:ascii="Times New Roman" w:hAnsi="Times New Roman" w:cs="Times New Roman"/>
              </w:rPr>
              <w:t>household</w:t>
            </w:r>
            <w:r w:rsidRPr="009D6A5C">
              <w:rPr>
                <w:rFonts w:ascii="Times New Roman" w:hAnsi="Times New Roman" w:cs="Times New Roman"/>
              </w:rPr>
              <w:t xml:space="preserve"> pro</w:t>
            </w:r>
            <w:r w:rsidR="008861FB" w:rsidRPr="009D6A5C">
              <w:rPr>
                <w:rFonts w:ascii="Times New Roman" w:hAnsi="Times New Roman" w:cs="Times New Roman"/>
              </w:rPr>
              <w:t>portion</w:t>
            </w:r>
          </w:p>
        </w:tc>
        <w:tc>
          <w:tcPr>
            <w:tcW w:w="1297" w:type="dxa"/>
          </w:tcPr>
          <w:p w14:paraId="48F1C179" w14:textId="77777777" w:rsidR="00571356" w:rsidRPr="009D6A5C" w:rsidRDefault="00571356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0.0215</w:t>
            </w:r>
          </w:p>
        </w:tc>
        <w:tc>
          <w:tcPr>
            <w:tcW w:w="1538" w:type="dxa"/>
          </w:tcPr>
          <w:p w14:paraId="7D9809E2" w14:textId="411A0DFB" w:rsidR="00571356" w:rsidRPr="009D6A5C" w:rsidRDefault="00571356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0.018</w:t>
            </w:r>
            <w:r w:rsidR="008861FB" w:rsidRPr="009D6A5C">
              <w:rPr>
                <w:rFonts w:ascii="Times New Roman" w:hAnsi="Times New Roman" w:cs="Times New Roman"/>
              </w:rPr>
              <w:t>-</w:t>
            </w:r>
            <w:r w:rsidRPr="009D6A5C">
              <w:rPr>
                <w:rFonts w:ascii="Times New Roman" w:hAnsi="Times New Roman" w:cs="Times New Roman"/>
              </w:rPr>
              <w:t>0.025</w:t>
            </w:r>
          </w:p>
        </w:tc>
        <w:tc>
          <w:tcPr>
            <w:tcW w:w="2642" w:type="dxa"/>
          </w:tcPr>
          <w:p w14:paraId="4CC01584" w14:textId="77777777" w:rsidR="00571356" w:rsidRPr="009D6A5C" w:rsidRDefault="00571356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Positive</w:t>
            </w:r>
          </w:p>
        </w:tc>
      </w:tr>
      <w:tr w:rsidR="00571356" w:rsidRPr="009D6A5C" w14:paraId="7AEB1996" w14:textId="77777777" w:rsidTr="009D6A5C">
        <w:trPr>
          <w:trHeight w:val="552"/>
          <w:jc w:val="center"/>
        </w:trPr>
        <w:tc>
          <w:tcPr>
            <w:tcW w:w="777" w:type="dxa"/>
          </w:tcPr>
          <w:p w14:paraId="0D599F1C" w14:textId="77777777" w:rsidR="00571356" w:rsidRPr="009D6A5C" w:rsidRDefault="00571356" w:rsidP="00FD0F91">
            <w:pPr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762" w:type="dxa"/>
          </w:tcPr>
          <w:p w14:paraId="4239A0B5" w14:textId="134D115C" w:rsidR="00571356" w:rsidRPr="009D6A5C" w:rsidRDefault="00571356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Floor area</w:t>
            </w:r>
            <w:r w:rsidR="008861FB" w:rsidRPr="009D6A5C">
              <w:rPr>
                <w:rFonts w:ascii="Times New Roman" w:hAnsi="Times New Roman" w:cs="Times New Roman"/>
              </w:rPr>
              <w:t xml:space="preserve"> per </w:t>
            </w:r>
            <w:r w:rsidRPr="009D6A5C">
              <w:rPr>
                <w:rFonts w:ascii="Times New Roman" w:hAnsi="Times New Roman" w:cs="Times New Roman"/>
              </w:rPr>
              <w:t>person (m²)</w:t>
            </w:r>
          </w:p>
        </w:tc>
        <w:tc>
          <w:tcPr>
            <w:tcW w:w="1297" w:type="dxa"/>
          </w:tcPr>
          <w:p w14:paraId="37D71557" w14:textId="77777777" w:rsidR="00571356" w:rsidRPr="009D6A5C" w:rsidRDefault="00571356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0.0199</w:t>
            </w:r>
          </w:p>
        </w:tc>
        <w:tc>
          <w:tcPr>
            <w:tcW w:w="1538" w:type="dxa"/>
          </w:tcPr>
          <w:p w14:paraId="515A8D36" w14:textId="061FE799" w:rsidR="00571356" w:rsidRPr="009D6A5C" w:rsidRDefault="00571356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0.017</w:t>
            </w:r>
            <w:r w:rsidR="008861FB" w:rsidRPr="009D6A5C">
              <w:rPr>
                <w:rFonts w:ascii="Times New Roman" w:hAnsi="Times New Roman" w:cs="Times New Roman"/>
              </w:rPr>
              <w:t>-</w:t>
            </w:r>
            <w:r w:rsidRPr="009D6A5C">
              <w:rPr>
                <w:rFonts w:ascii="Times New Roman" w:hAnsi="Times New Roman" w:cs="Times New Roman"/>
              </w:rPr>
              <w:t>0.022</w:t>
            </w:r>
          </w:p>
        </w:tc>
        <w:tc>
          <w:tcPr>
            <w:tcW w:w="2642" w:type="dxa"/>
          </w:tcPr>
          <w:p w14:paraId="19E82BF5" w14:textId="77777777" w:rsidR="00571356" w:rsidRPr="009D6A5C" w:rsidRDefault="00571356" w:rsidP="00FD0F91">
            <w:pPr>
              <w:jc w:val="center"/>
              <w:rPr>
                <w:rFonts w:ascii="Times New Roman" w:hAnsi="Times New Roman" w:cs="Times New Roman"/>
              </w:rPr>
            </w:pPr>
            <w:r w:rsidRPr="009D6A5C">
              <w:rPr>
                <w:rFonts w:ascii="Times New Roman" w:hAnsi="Times New Roman" w:cs="Times New Roman"/>
              </w:rPr>
              <w:t>Negative (protective)</w:t>
            </w:r>
          </w:p>
        </w:tc>
      </w:tr>
    </w:tbl>
    <w:p w14:paraId="4ADA90E4" w14:textId="77777777" w:rsidR="008861FB" w:rsidRPr="009D6A5C" w:rsidRDefault="008861FB">
      <w:pPr>
        <w:rPr>
          <w:rFonts w:ascii="Times New Roman" w:hAnsi="Times New Roman" w:cs="Times New Roman"/>
          <w:lang w:val="en-US"/>
        </w:rPr>
      </w:pPr>
    </w:p>
    <w:p w14:paraId="331BDDB8" w14:textId="77777777" w:rsidR="009D6A5C" w:rsidRPr="009D6A5C" w:rsidRDefault="009D6A5C">
      <w:pPr>
        <w:rPr>
          <w:rFonts w:ascii="Times New Roman" w:hAnsi="Times New Roman" w:cs="Times New Roman"/>
          <w:lang w:val="en-US"/>
        </w:rPr>
      </w:pPr>
    </w:p>
    <w:p w14:paraId="79DD65DC" w14:textId="345B05A4" w:rsidR="002B0BA0" w:rsidRPr="009D6A5C" w:rsidRDefault="002B0BA0">
      <w:pPr>
        <w:rPr>
          <w:rFonts w:ascii="Times New Roman" w:hAnsi="Times New Roman" w:cs="Times New Roman"/>
          <w:lang w:val="en-US"/>
        </w:rPr>
      </w:pPr>
      <w:r w:rsidRPr="009D6A5C">
        <w:rPr>
          <w:rFonts w:ascii="Helvetica Neue" w:hAnsi="Helvetica Neue" w:cs="Helvetica Neue"/>
          <w:noProof/>
          <w:kern w:val="0"/>
          <w:sz w:val="26"/>
          <w:szCs w:val="26"/>
          <w:lang w:val="en-GB"/>
        </w:rPr>
        <w:drawing>
          <wp:inline distT="0" distB="0" distL="0" distR="0" wp14:anchorId="22F42804" wp14:editId="03989F0E">
            <wp:extent cx="5731510" cy="3183255"/>
            <wp:effectExtent l="0" t="0" r="0" b="4445"/>
            <wp:docPr id="1586665119" name="Picture 6" descr="A close-up of several graph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6665119" name="Picture 6" descr="A close-up of several graph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183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7633D6" w14:textId="12AF659F" w:rsidR="002B0BA0" w:rsidRPr="009D6A5C" w:rsidRDefault="002B0BA0">
      <w:pPr>
        <w:rPr>
          <w:rFonts w:ascii="Times New Roman" w:hAnsi="Times New Roman" w:cs="Times New Roman"/>
          <w:lang w:val="en-US"/>
        </w:rPr>
      </w:pPr>
      <w:r w:rsidRPr="009D6A5C">
        <w:rPr>
          <w:rFonts w:ascii="Helvetica Neue" w:hAnsi="Helvetica Neue" w:cs="Helvetica Neue"/>
          <w:noProof/>
          <w:kern w:val="0"/>
          <w:sz w:val="26"/>
          <w:szCs w:val="26"/>
          <w:lang w:val="en-GB"/>
        </w:rPr>
        <w:drawing>
          <wp:inline distT="0" distB="0" distL="0" distR="0" wp14:anchorId="6DDA462C" wp14:editId="1E2192E4">
            <wp:extent cx="5731510" cy="3183255"/>
            <wp:effectExtent l="0" t="0" r="0" b="4445"/>
            <wp:docPr id="655846083" name="Picture 7" descr="A close-up of several graph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5846083" name="Picture 7" descr="A close-up of several graph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183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238064" w14:textId="79CF8987" w:rsidR="00B52F19" w:rsidRPr="00B52F19" w:rsidRDefault="002B0BA0" w:rsidP="00B52F19">
      <w:pPr>
        <w:jc w:val="both"/>
        <w:rPr>
          <w:rFonts w:ascii="Times New Roman" w:hAnsi="Times New Roman" w:cs="Times New Roman"/>
          <w:lang w:val="en-US"/>
        </w:rPr>
      </w:pPr>
      <w:r w:rsidRPr="009D6A5C">
        <w:rPr>
          <w:rFonts w:ascii="Times New Roman" w:hAnsi="Times New Roman" w:cs="Times New Roman"/>
          <w:b/>
          <w:bCs/>
          <w:lang w:val="en-US"/>
        </w:rPr>
        <w:t>Supplementary Figure 1.</w:t>
      </w:r>
      <w:r w:rsidR="00B52F19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B52F19" w:rsidRPr="00B52F19">
        <w:rPr>
          <w:rFonts w:ascii="Times New Roman" w:hAnsi="Times New Roman" w:cs="Times New Roman"/>
          <w:lang w:val="en-US"/>
        </w:rPr>
        <w:t xml:space="preserve">Spearman rank correlation coefficients between estate-level public housing characteristics and COVID-19 incidence rates in Hong Kong. Variables are grouped by thematic domain, including demographic composition, socioeconomic status, education, </w:t>
      </w:r>
      <w:r w:rsidR="00B52F19" w:rsidRPr="00B52F19">
        <w:rPr>
          <w:rFonts w:ascii="Times New Roman" w:hAnsi="Times New Roman" w:cs="Times New Roman"/>
          <w:lang w:val="en-US"/>
        </w:rPr>
        <w:lastRenderedPageBreak/>
        <w:t>employment and occupational structure, living environment, housing affordability, and financial burden. Positive correlations are shown in red and negative correlations in blue.</w:t>
      </w:r>
    </w:p>
    <w:p w14:paraId="43A42FD7" w14:textId="77777777" w:rsidR="002B0BA0" w:rsidRPr="009D6A5C" w:rsidRDefault="002B0BA0">
      <w:pPr>
        <w:rPr>
          <w:rFonts w:ascii="Times New Roman" w:hAnsi="Times New Roman" w:cs="Times New Roman"/>
          <w:lang w:val="en-US"/>
        </w:rPr>
      </w:pPr>
    </w:p>
    <w:p w14:paraId="10AC12D4" w14:textId="77777777" w:rsidR="002B0BA0" w:rsidRPr="009D6A5C" w:rsidRDefault="002B0BA0">
      <w:pPr>
        <w:rPr>
          <w:rFonts w:ascii="Times New Roman" w:hAnsi="Times New Roman" w:cs="Times New Roman"/>
          <w:lang w:val="en-US"/>
        </w:rPr>
      </w:pPr>
    </w:p>
    <w:p w14:paraId="0A0B3B49" w14:textId="0CCC3223" w:rsidR="008861FB" w:rsidRPr="009D6A5C" w:rsidRDefault="008861FB">
      <w:pPr>
        <w:rPr>
          <w:rFonts w:ascii="Times New Roman" w:hAnsi="Times New Roman" w:cs="Times New Roman"/>
          <w:lang w:val="en-US"/>
        </w:rPr>
      </w:pPr>
      <w:r w:rsidRPr="009D6A5C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2C5BB206" wp14:editId="16E63AE4">
            <wp:extent cx="5731510" cy="2361340"/>
            <wp:effectExtent l="0" t="0" r="0" b="1270"/>
            <wp:docPr id="66727022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7270224" name="Picture 667270224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3613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072BD2" w14:textId="0EC1D843" w:rsidR="00B52F19" w:rsidRPr="00B52F19" w:rsidRDefault="0062674C" w:rsidP="00B52F19">
      <w:pPr>
        <w:jc w:val="both"/>
        <w:rPr>
          <w:rFonts w:ascii="Times New Roman" w:hAnsi="Times New Roman" w:cs="Times New Roman"/>
          <w:lang w:val="en-US"/>
        </w:rPr>
      </w:pPr>
      <w:r w:rsidRPr="009D6A5C">
        <w:rPr>
          <w:rFonts w:ascii="Times New Roman" w:hAnsi="Times New Roman" w:cs="Times New Roman"/>
          <w:b/>
          <w:bCs/>
          <w:lang w:val="en-US"/>
        </w:rPr>
        <w:t xml:space="preserve">Supplementary Figure </w:t>
      </w:r>
      <w:r w:rsidR="002B0BA0" w:rsidRPr="009D6A5C">
        <w:rPr>
          <w:rFonts w:ascii="Times New Roman" w:hAnsi="Times New Roman" w:cs="Times New Roman"/>
          <w:b/>
          <w:bCs/>
          <w:lang w:val="en-US"/>
        </w:rPr>
        <w:t>2</w:t>
      </w:r>
      <w:r w:rsidRPr="009D6A5C">
        <w:rPr>
          <w:rFonts w:ascii="Times New Roman" w:hAnsi="Times New Roman" w:cs="Times New Roman"/>
          <w:b/>
          <w:bCs/>
          <w:lang w:val="en-US"/>
        </w:rPr>
        <w:t>.</w:t>
      </w:r>
      <w:r w:rsidR="00B52F19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B52F19" w:rsidRPr="00B52F19">
        <w:rPr>
          <w:rFonts w:ascii="Times New Roman" w:hAnsi="Times New Roman" w:cs="Times New Roman"/>
          <w:lang w:val="en-US"/>
        </w:rPr>
        <w:t xml:space="preserve">Predicted </w:t>
      </w:r>
      <w:r w:rsidR="00B52F19">
        <w:rPr>
          <w:rFonts w:ascii="Times New Roman" w:hAnsi="Times New Roman" w:cs="Times New Roman"/>
          <w:lang w:val="en-US"/>
        </w:rPr>
        <w:t>against</w:t>
      </w:r>
      <w:r w:rsidR="00B52F19" w:rsidRPr="00B52F19">
        <w:rPr>
          <w:rFonts w:ascii="Times New Roman" w:hAnsi="Times New Roman" w:cs="Times New Roman"/>
          <w:lang w:val="en-US"/>
        </w:rPr>
        <w:t xml:space="preserve"> observed COVID-19 incidence in the held-out test set. The bar chart compares model-predicted </w:t>
      </w:r>
      <w:r w:rsidR="00B52F19">
        <w:rPr>
          <w:rFonts w:ascii="Times New Roman" w:hAnsi="Times New Roman" w:cs="Times New Roman"/>
          <w:lang w:val="en-US"/>
        </w:rPr>
        <w:t>COVID-19 incidence</w:t>
      </w:r>
      <w:r w:rsidR="00B52F19" w:rsidRPr="00B52F19">
        <w:rPr>
          <w:rFonts w:ascii="Times New Roman" w:hAnsi="Times New Roman" w:cs="Times New Roman"/>
          <w:lang w:val="en-US"/>
        </w:rPr>
        <w:t xml:space="preserve"> with observed values for each test-set observation, illustrating the agreement between predicted and actual outcomes.</w:t>
      </w:r>
    </w:p>
    <w:p w14:paraId="53A27B11" w14:textId="77777777" w:rsidR="00571356" w:rsidRPr="009D6A5C" w:rsidRDefault="00571356">
      <w:pPr>
        <w:rPr>
          <w:rFonts w:ascii="Times New Roman" w:hAnsi="Times New Roman" w:cs="Times New Roman"/>
          <w:b/>
          <w:bCs/>
          <w:lang w:val="en-US"/>
        </w:rPr>
      </w:pPr>
    </w:p>
    <w:p w14:paraId="68D974BD" w14:textId="57AB51EA" w:rsidR="0062674C" w:rsidRPr="009D6A5C" w:rsidRDefault="0062674C">
      <w:pPr>
        <w:rPr>
          <w:rFonts w:ascii="Times New Roman" w:hAnsi="Times New Roman" w:cs="Times New Roman"/>
          <w:b/>
          <w:bCs/>
          <w:lang w:val="en-US"/>
        </w:rPr>
      </w:pPr>
      <w:r w:rsidRPr="009D6A5C">
        <w:rPr>
          <w:rFonts w:ascii="Times New Roman" w:hAnsi="Times New Roman" w:cs="Times New Roman"/>
          <w:b/>
          <w:bCs/>
          <w:lang w:val="en-US"/>
        </w:rPr>
        <w:t xml:space="preserve"> </w:t>
      </w:r>
    </w:p>
    <w:sectPr w:rsidR="0062674C" w:rsidRPr="009D6A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8E1"/>
    <w:rsid w:val="002B0BA0"/>
    <w:rsid w:val="002B41D0"/>
    <w:rsid w:val="003165E5"/>
    <w:rsid w:val="00372395"/>
    <w:rsid w:val="004153BD"/>
    <w:rsid w:val="00460BB6"/>
    <w:rsid w:val="004636D8"/>
    <w:rsid w:val="004B6746"/>
    <w:rsid w:val="004F28D9"/>
    <w:rsid w:val="005121C0"/>
    <w:rsid w:val="00571356"/>
    <w:rsid w:val="0062674C"/>
    <w:rsid w:val="006767CC"/>
    <w:rsid w:val="008154B5"/>
    <w:rsid w:val="008861FB"/>
    <w:rsid w:val="008B324F"/>
    <w:rsid w:val="009D6A5C"/>
    <w:rsid w:val="00A62186"/>
    <w:rsid w:val="00B52F19"/>
    <w:rsid w:val="00B65986"/>
    <w:rsid w:val="00BC0E1F"/>
    <w:rsid w:val="00E4708B"/>
    <w:rsid w:val="00E75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085B8"/>
  <w15:chartTrackingRefBased/>
  <w15:docId w15:val="{EC2B7512-AB1E-EF41-8F46-94A76C223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HK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58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58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58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58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58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58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58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58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58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58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58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58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58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58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58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58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58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58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58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58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58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58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58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58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58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58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58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58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58E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E758E1"/>
    <w:pPr>
      <w:spacing w:after="0" w:line="240" w:lineRule="auto"/>
    </w:pPr>
    <w:rPr>
      <w:kern w:val="0"/>
      <w:sz w:val="22"/>
      <w:szCs w:val="22"/>
      <w:lang w:val="en-US"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9D6A5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945</Words>
  <Characters>5390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David Pilapil</dc:creator>
  <cp:keywords/>
  <dc:description/>
  <cp:lastModifiedBy>PILAPIL John David</cp:lastModifiedBy>
  <cp:revision>2</cp:revision>
  <dcterms:created xsi:type="dcterms:W3CDTF">2026-09-01T06:08:00Z</dcterms:created>
  <dcterms:modified xsi:type="dcterms:W3CDTF">2026-09-01T06:08:00Z</dcterms:modified>
</cp:coreProperties>
</file>