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4065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>Highlights</w:t>
      </w:r>
    </w:p>
    <w:p w14:paraId="654EC123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1" w:after="0" w:afterAutospacing="1" w:line="360" w:lineRule="auto"/>
        <w:ind w:left="726" w:hanging="363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A ternary all-solid-waste cementitious material was developed from DG, GS, and CS.</w:t>
      </w:r>
    </w:p>
    <w:p w14:paraId="0A592DC6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1" w:after="0" w:afterAutospacing="1" w:line="360" w:lineRule="auto"/>
        <w:ind w:left="726" w:hanging="363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RSM-BBD optimization yielded optimal mix: 18.4% DG, GS/CS = 2.1, 1.6% activator.</w:t>
      </w:r>
    </w:p>
    <w:p w14:paraId="27C3760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1" w:after="0" w:afterAutospacing="1" w:line="360" w:lineRule="auto"/>
        <w:ind w:left="726" w:hanging="363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SWCM achieved 23.89 MPa strength and 0.40% expansion, meeting semi-rigid base requirements.</w:t>
      </w:r>
    </w:p>
    <w:p w14:paraId="76C89913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1" w:after="0" w:afterAutospacing="1" w:line="360" w:lineRule="auto"/>
        <w:ind w:left="726" w:hanging="363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SWCM shows a gradual-accelerated pozzolanic reaction with C-(A)-S-H and AFt products.</w:t>
      </w:r>
      <w:bookmarkStart w:id="0" w:name="_GoBack"/>
      <w:bookmarkEnd w:id="0"/>
    </w:p>
    <w:p w14:paraId="7E78C1E2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1" w:after="0" w:afterAutospacing="1" w:line="360" w:lineRule="auto"/>
        <w:ind w:left="726" w:hanging="363"/>
        <w:textAlignment w:val="auto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SWCM cuts carbon emissions by 89.1% versus OPC (0.072 vs. 0.662 t CO</w:t>
      </w:r>
      <w:r>
        <w:rPr>
          <w:rFonts w:hint="eastAsia" w:ascii="Times New Roman" w:hAnsi="Times New Roman" w:cs="Times New Roman"/>
          <w:sz w:val="24"/>
          <w:szCs w:val="24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</w:rPr>
        <w:t>/t)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0D6F3C"/>
    <w:multiLevelType w:val="multilevel"/>
    <w:tmpl w:val="210D6F3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5C22E2"/>
    <w:rsid w:val="095C22E2"/>
    <w:rsid w:val="18D87C09"/>
    <w:rsid w:val="3B7430B9"/>
    <w:rsid w:val="3F56236D"/>
    <w:rsid w:val="40E1519A"/>
    <w:rsid w:val="4E7F0676"/>
    <w:rsid w:val="6565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365</Characters>
  <Lines>0</Lines>
  <Paragraphs>0</Paragraphs>
  <TotalTime>112</TotalTime>
  <ScaleCrop>false</ScaleCrop>
  <LinksUpToDate>false</LinksUpToDate>
  <CharactersWithSpaces>420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2025-10-11T03:39:00Z</dcterms:created>
  <dc:creator>武旭</dc:creator>
  <cp:lastModifiedBy>QWEASD</cp:lastModifiedBy>
  <dcterms:modified xsi:type="dcterms:W3CDTF">2026-09-02T12:05:47Z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3CA4E6527BAB450A9276E3E8DEF4C6CE_13</vt:lpwstr>
  </property>
  <property fmtid="{D5CDD505-2E9C-101B-9397-08002B2CF9AE}" pid="4" name="KSOTemplateDocerSaveRecord">
    <vt:lpwstr>eyJoZGlkIjoiMzkwZmFmNmJiYTgwNDE0YjA3YjkyMjRjYTFhMDhmYWUiLCJ1c2VySWQiOiIyMzI1NDIzNDQifQ==</vt:lpwstr>
  </property>
</Properties>
</file>