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12B9E" w14:textId="2A484701" w:rsidR="00A75B1B" w:rsidRDefault="00A75B1B" w:rsidP="00A75B1B">
      <w:pPr>
        <w:jc w:val="center"/>
        <w:rPr>
          <w:rFonts w:ascii="Times New Roman" w:hAnsi="Times New Roman" w:cs="Times New Roman"/>
          <w:b/>
          <w:bCs/>
          <w:sz w:val="32"/>
          <w:szCs w:val="36"/>
        </w:rPr>
      </w:pPr>
      <w:r w:rsidRPr="00A75B1B">
        <w:rPr>
          <w:rFonts w:ascii="Times New Roman" w:hAnsi="Times New Roman" w:cs="Times New Roman"/>
          <w:b/>
          <w:bCs/>
          <w:sz w:val="32"/>
          <w:szCs w:val="36"/>
        </w:rPr>
        <w:t xml:space="preserve">Supplementary </w:t>
      </w:r>
      <w:r>
        <w:rPr>
          <w:rFonts w:ascii="Times New Roman" w:hAnsi="Times New Roman" w:cs="Times New Roman"/>
          <w:b/>
          <w:bCs/>
          <w:sz w:val="32"/>
          <w:szCs w:val="36"/>
        </w:rPr>
        <w:t>I</w:t>
      </w:r>
      <w:r w:rsidRPr="00A75B1B">
        <w:rPr>
          <w:rFonts w:ascii="Times New Roman" w:hAnsi="Times New Roman" w:cs="Times New Roman"/>
          <w:b/>
          <w:bCs/>
          <w:sz w:val="32"/>
          <w:szCs w:val="36"/>
        </w:rPr>
        <w:t xml:space="preserve">nformation </w:t>
      </w:r>
      <w:r>
        <w:rPr>
          <w:rFonts w:ascii="Times New Roman" w:hAnsi="Times New Roman" w:cs="Times New Roman"/>
          <w:b/>
          <w:bCs/>
          <w:sz w:val="32"/>
          <w:szCs w:val="36"/>
        </w:rPr>
        <w:t>F</w:t>
      </w:r>
      <w:r w:rsidRPr="00A75B1B">
        <w:rPr>
          <w:rFonts w:ascii="Times New Roman" w:hAnsi="Times New Roman" w:cs="Times New Roman"/>
          <w:b/>
          <w:bCs/>
          <w:sz w:val="32"/>
          <w:szCs w:val="36"/>
        </w:rPr>
        <w:t>or</w:t>
      </w:r>
    </w:p>
    <w:p w14:paraId="688658D6" w14:textId="77777777" w:rsidR="00A75B1B" w:rsidRDefault="00A75B1B" w:rsidP="00A75B1B">
      <w:pPr>
        <w:jc w:val="center"/>
        <w:rPr>
          <w:rFonts w:ascii="Times New Roman" w:hAnsi="Times New Roman" w:cs="Times New Roman"/>
          <w:b/>
          <w:bCs/>
          <w:sz w:val="32"/>
          <w:szCs w:val="36"/>
        </w:rPr>
      </w:pPr>
    </w:p>
    <w:p w14:paraId="561C2287" w14:textId="77777777" w:rsidR="00A75B1B" w:rsidRDefault="00A75B1B" w:rsidP="00A75B1B">
      <w:pPr>
        <w:spacing w:line="276" w:lineRule="auto"/>
        <w:jc w:val="center"/>
        <w:rPr>
          <w:rFonts w:ascii="Times New Roman" w:hAnsi="Times New Roman" w:cs="Times New Roman"/>
          <w:b/>
          <w:bCs/>
          <w:sz w:val="28"/>
          <w:szCs w:val="32"/>
        </w:rPr>
      </w:pPr>
      <w:r w:rsidRPr="00B41074">
        <w:rPr>
          <w:rFonts w:ascii="Times New Roman" w:hAnsi="Times New Roman" w:cs="Times New Roman"/>
          <w:b/>
          <w:bCs/>
          <w:sz w:val="28"/>
          <w:szCs w:val="32"/>
        </w:rPr>
        <w:t>Development and validation of polygenic risk scores for prediction of breast cancer and breast cancer subtypes in Chinese women</w:t>
      </w:r>
    </w:p>
    <w:p w14:paraId="48166128" w14:textId="60EB4BEB" w:rsidR="00A75B1B" w:rsidRDefault="00A75B1B" w:rsidP="008360ED">
      <w:pPr>
        <w:rPr>
          <w:rFonts w:ascii="Times New Roman" w:hAnsi="Times New Roman" w:cs="Times New Roman"/>
          <w:b/>
          <w:bCs/>
          <w:sz w:val="32"/>
          <w:szCs w:val="36"/>
        </w:rPr>
      </w:pPr>
    </w:p>
    <w:p w14:paraId="3DCC6351" w14:textId="7DA268AF" w:rsidR="00182594" w:rsidRDefault="000835BA" w:rsidP="008360ED">
      <w:pPr>
        <w:rPr>
          <w:rFonts w:ascii="Times New Roman" w:hAnsi="Times New Roman" w:cs="Times New Roman"/>
          <w:b/>
          <w:bCs/>
          <w:sz w:val="28"/>
          <w:szCs w:val="32"/>
        </w:rPr>
      </w:pPr>
      <w:r w:rsidRPr="000835BA">
        <w:rPr>
          <w:rFonts w:ascii="Times New Roman" w:hAnsi="Times New Roman" w:cs="Times New Roman" w:hint="eastAsia"/>
          <w:b/>
          <w:bCs/>
          <w:sz w:val="28"/>
          <w:szCs w:val="32"/>
        </w:rPr>
        <w:t>T</w:t>
      </w:r>
      <w:r w:rsidRPr="000835BA">
        <w:rPr>
          <w:rFonts w:ascii="Times New Roman" w:hAnsi="Times New Roman" w:cs="Times New Roman"/>
          <w:b/>
          <w:bCs/>
          <w:sz w:val="28"/>
          <w:szCs w:val="32"/>
        </w:rPr>
        <w:t>able of contents</w:t>
      </w:r>
    </w:p>
    <w:p w14:paraId="69A4EBC0" w14:textId="297BFF8E" w:rsidR="000835BA" w:rsidRPr="000835BA" w:rsidRDefault="000835BA" w:rsidP="000835BA">
      <w:pPr>
        <w:pStyle w:val="ab"/>
        <w:tabs>
          <w:tab w:val="right" w:leader="dot" w:pos="8296"/>
        </w:tabs>
        <w:ind w:leftChars="0" w:left="560" w:hanging="560"/>
        <w:rPr>
          <w:rFonts w:ascii="Times New Roman" w:hAnsi="Times New Roman" w:cs="Times New Roman"/>
          <w:noProof/>
        </w:rPr>
      </w:pPr>
      <w:r>
        <w:rPr>
          <w:rFonts w:ascii="Times New Roman" w:hAnsi="Times New Roman" w:cs="Times New Roman"/>
          <w:b/>
          <w:bCs/>
          <w:sz w:val="28"/>
          <w:szCs w:val="32"/>
        </w:rPr>
        <w:fldChar w:fldCharType="begin"/>
      </w:r>
      <w:r>
        <w:rPr>
          <w:rFonts w:ascii="Times New Roman" w:hAnsi="Times New Roman" w:cs="Times New Roman"/>
          <w:b/>
          <w:bCs/>
          <w:sz w:val="28"/>
          <w:szCs w:val="32"/>
        </w:rPr>
        <w:instrText xml:space="preserve"> TOC \h \z \c "Table S" </w:instrText>
      </w:r>
      <w:r>
        <w:rPr>
          <w:rFonts w:ascii="Times New Roman" w:hAnsi="Times New Roman" w:cs="Times New Roman"/>
          <w:b/>
          <w:bCs/>
          <w:sz w:val="28"/>
          <w:szCs w:val="32"/>
        </w:rPr>
        <w:fldChar w:fldCharType="separate"/>
      </w:r>
      <w:hyperlink w:anchor="_Toc88659643" w:history="1">
        <w:r w:rsidRPr="000835BA">
          <w:rPr>
            <w:rStyle w:val="ac"/>
            <w:rFonts w:ascii="Times New Roman" w:hAnsi="Times New Roman" w:cs="Times New Roman"/>
            <w:b/>
            <w:bCs/>
            <w:noProof/>
          </w:rPr>
          <w:t>Table S1</w:t>
        </w:r>
        <w:r w:rsidRPr="000835BA">
          <w:rPr>
            <w:rStyle w:val="ac"/>
            <w:rFonts w:ascii="Times New Roman" w:hAnsi="Times New Roman" w:cs="Times New Roman"/>
            <w:noProof/>
          </w:rPr>
          <w:t xml:space="preserve"> Basic information of the first set of SNPs along with the SNP selection results</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_Toc88659643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2</w:t>
        </w:r>
        <w:r w:rsidRPr="000835BA">
          <w:rPr>
            <w:rFonts w:ascii="Times New Roman" w:hAnsi="Times New Roman" w:cs="Times New Roman"/>
            <w:noProof/>
            <w:webHidden/>
          </w:rPr>
          <w:fldChar w:fldCharType="end"/>
        </w:r>
      </w:hyperlink>
    </w:p>
    <w:p w14:paraId="76F52699" w14:textId="56BEA65A"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44" w:history="1">
        <w:r w:rsidRPr="000835BA">
          <w:rPr>
            <w:rStyle w:val="ac"/>
            <w:rFonts w:ascii="Times New Roman" w:hAnsi="Times New Roman" w:cs="Times New Roman"/>
            <w:b/>
            <w:bCs/>
            <w:noProof/>
          </w:rPr>
          <w:t>Table S2</w:t>
        </w:r>
        <w:r w:rsidRPr="000835BA">
          <w:rPr>
            <w:rStyle w:val="ac"/>
            <w:rFonts w:ascii="Times New Roman" w:hAnsi="Times New Roman" w:cs="Times New Roman"/>
            <w:noProof/>
          </w:rPr>
          <w:t xml:space="preserve"> Basic information of the second set of SNPs along with SNP selection results</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_Toc88659644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6</w:t>
        </w:r>
        <w:r w:rsidRPr="000835BA">
          <w:rPr>
            <w:rFonts w:ascii="Times New Roman" w:hAnsi="Times New Roman" w:cs="Times New Roman"/>
            <w:noProof/>
            <w:webHidden/>
          </w:rPr>
          <w:fldChar w:fldCharType="end"/>
        </w:r>
      </w:hyperlink>
    </w:p>
    <w:p w14:paraId="35D6B378" w14:textId="55ED0F77"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45" w:history="1">
        <w:r w:rsidRPr="000835BA">
          <w:rPr>
            <w:rStyle w:val="ac"/>
            <w:rFonts w:ascii="Times New Roman" w:hAnsi="Times New Roman" w:cs="Times New Roman"/>
            <w:b/>
            <w:bCs/>
            <w:noProof/>
          </w:rPr>
          <w:t>Table S3</w:t>
        </w:r>
        <w:r w:rsidRPr="000835BA">
          <w:rPr>
            <w:rStyle w:val="ac"/>
            <w:rFonts w:ascii="Times New Roman" w:hAnsi="Times New Roman" w:cs="Times New Roman"/>
            <w:noProof/>
          </w:rPr>
          <w:t xml:space="preserve"> Basic information of the 24 SNPs included for PRSs construction</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_Toc88659645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7</w:t>
        </w:r>
        <w:r w:rsidRPr="000835BA">
          <w:rPr>
            <w:rFonts w:ascii="Times New Roman" w:hAnsi="Times New Roman" w:cs="Times New Roman"/>
            <w:noProof/>
            <w:webHidden/>
          </w:rPr>
          <w:fldChar w:fldCharType="end"/>
        </w:r>
      </w:hyperlink>
    </w:p>
    <w:p w14:paraId="08AFCE0D" w14:textId="49D8C23D"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46" w:history="1">
        <w:r w:rsidRPr="000835BA">
          <w:rPr>
            <w:rStyle w:val="ac"/>
            <w:rFonts w:ascii="Times New Roman" w:hAnsi="Times New Roman" w:cs="Times New Roman"/>
            <w:b/>
            <w:bCs/>
            <w:noProof/>
          </w:rPr>
          <w:t>Table S4</w:t>
        </w:r>
        <w:r w:rsidRPr="000835BA">
          <w:rPr>
            <w:rStyle w:val="ac"/>
            <w:rFonts w:ascii="Times New Roman" w:hAnsi="Times New Roman" w:cs="Times New Roman"/>
            <w:noProof/>
          </w:rPr>
          <w:t xml:space="preserve"> Characteristics of the participants in the SGWAS</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_Toc88659646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9</w:t>
        </w:r>
        <w:r w:rsidRPr="000835BA">
          <w:rPr>
            <w:rFonts w:ascii="Times New Roman" w:hAnsi="Times New Roman" w:cs="Times New Roman"/>
            <w:noProof/>
            <w:webHidden/>
          </w:rPr>
          <w:fldChar w:fldCharType="end"/>
        </w:r>
      </w:hyperlink>
    </w:p>
    <w:p w14:paraId="5B8078D3" w14:textId="336C9C06"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47" w:history="1">
        <w:r w:rsidRPr="000835BA">
          <w:rPr>
            <w:rStyle w:val="ac"/>
            <w:rFonts w:ascii="Times New Roman" w:hAnsi="Times New Roman" w:cs="Times New Roman"/>
            <w:b/>
            <w:bCs/>
            <w:noProof/>
          </w:rPr>
          <w:t>Table S5</w:t>
        </w:r>
        <w:r w:rsidRPr="000835BA">
          <w:rPr>
            <w:rStyle w:val="ac"/>
            <w:rFonts w:ascii="Times New Roman" w:hAnsi="Times New Roman" w:cs="Times New Roman"/>
            <w:noProof/>
          </w:rPr>
          <w:t xml:space="preserve"> Comparison between the participants in the SBCCS who were included in the current study with the participants excluded due to unavailability of DNA samples or number of failed SNPs ≥ 3</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_Toc88659647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10</w:t>
        </w:r>
        <w:r w:rsidRPr="000835BA">
          <w:rPr>
            <w:rFonts w:ascii="Times New Roman" w:hAnsi="Times New Roman" w:cs="Times New Roman"/>
            <w:noProof/>
            <w:webHidden/>
          </w:rPr>
          <w:fldChar w:fldCharType="end"/>
        </w:r>
      </w:hyperlink>
    </w:p>
    <w:p w14:paraId="6AA82804" w14:textId="721769AC"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48" w:history="1">
        <w:r w:rsidRPr="000835BA">
          <w:rPr>
            <w:rStyle w:val="ac"/>
            <w:rFonts w:ascii="Times New Roman" w:hAnsi="Times New Roman" w:cs="Times New Roman"/>
            <w:b/>
            <w:bCs/>
            <w:noProof/>
          </w:rPr>
          <w:t>Table S6</w:t>
        </w:r>
        <w:r w:rsidRPr="000835BA">
          <w:rPr>
            <w:rStyle w:val="ac"/>
            <w:rFonts w:ascii="Times New Roman" w:hAnsi="Times New Roman" w:cs="Times New Roman"/>
            <w:noProof/>
          </w:rPr>
          <w:t xml:space="preserve"> Predictive performance of the primary PRSs for overall and ER+/ER- breast cancer</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_Toc88659648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11</w:t>
        </w:r>
        <w:r w:rsidRPr="000835BA">
          <w:rPr>
            <w:rFonts w:ascii="Times New Roman" w:hAnsi="Times New Roman" w:cs="Times New Roman"/>
            <w:noProof/>
            <w:webHidden/>
          </w:rPr>
          <w:fldChar w:fldCharType="end"/>
        </w:r>
      </w:hyperlink>
    </w:p>
    <w:p w14:paraId="50141AD6" w14:textId="358C31D8"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49" w:history="1">
        <w:r w:rsidRPr="000835BA">
          <w:rPr>
            <w:rStyle w:val="ac"/>
            <w:rFonts w:ascii="Times New Roman" w:hAnsi="Times New Roman" w:cs="Times New Roman"/>
            <w:b/>
            <w:bCs/>
            <w:noProof/>
          </w:rPr>
          <w:t>Table S7</w:t>
        </w:r>
        <w:r w:rsidRPr="000835BA">
          <w:rPr>
            <w:rStyle w:val="ac"/>
            <w:rFonts w:ascii="Times New Roman" w:hAnsi="Times New Roman" w:cs="Times New Roman"/>
            <w:noProof/>
          </w:rPr>
          <w:t xml:space="preserve"> Sensitivity analysis 1 - predictive performance of the primary PRSs for overall and ER+/ER- breast cancer when samples with missing genotypes were all excluded</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_Toc88659649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12</w:t>
        </w:r>
        <w:r w:rsidRPr="000835BA">
          <w:rPr>
            <w:rFonts w:ascii="Times New Roman" w:hAnsi="Times New Roman" w:cs="Times New Roman"/>
            <w:noProof/>
            <w:webHidden/>
          </w:rPr>
          <w:fldChar w:fldCharType="end"/>
        </w:r>
      </w:hyperlink>
    </w:p>
    <w:p w14:paraId="2E566779" w14:textId="41829497"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50" w:history="1">
        <w:r w:rsidRPr="000835BA">
          <w:rPr>
            <w:rStyle w:val="ac"/>
            <w:rFonts w:ascii="Times New Roman" w:hAnsi="Times New Roman" w:cs="Times New Roman"/>
            <w:b/>
            <w:bCs/>
            <w:noProof/>
          </w:rPr>
          <w:t>Table S8</w:t>
        </w:r>
        <w:r w:rsidRPr="000835BA">
          <w:rPr>
            <w:rStyle w:val="ac"/>
            <w:rFonts w:ascii="Times New Roman" w:hAnsi="Times New Roman" w:cs="Times New Roman"/>
            <w:noProof/>
          </w:rPr>
          <w:t xml:space="preserve"> Sensitivity analysis 2 - predictive performance of the SNP-17 PRS</w:t>
        </w:r>
        <w:r w:rsidRPr="000835BA">
          <w:rPr>
            <w:rStyle w:val="ac"/>
            <w:rFonts w:ascii="Times New Roman" w:hAnsi="Times New Roman" w:cs="Times New Roman"/>
            <w:noProof/>
            <w:vertAlign w:val="subscript"/>
          </w:rPr>
          <w:t>RLR</w:t>
        </w:r>
        <w:r w:rsidRPr="000835BA">
          <w:rPr>
            <w:rStyle w:val="ac"/>
            <w:rFonts w:ascii="Times New Roman" w:hAnsi="Times New Roman" w:cs="Times New Roman"/>
            <w:noProof/>
          </w:rPr>
          <w:t xml:space="preserve"> for overall and ER+/ER- breast cancer</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_Toc88659650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14</w:t>
        </w:r>
        <w:r w:rsidRPr="000835BA">
          <w:rPr>
            <w:rFonts w:ascii="Times New Roman" w:hAnsi="Times New Roman" w:cs="Times New Roman"/>
            <w:noProof/>
            <w:webHidden/>
          </w:rPr>
          <w:fldChar w:fldCharType="end"/>
        </w:r>
      </w:hyperlink>
    </w:p>
    <w:p w14:paraId="43CC5DBB" w14:textId="6E9A5306" w:rsidR="000835BA" w:rsidRPr="000835BA" w:rsidRDefault="000835BA" w:rsidP="000835BA">
      <w:pPr>
        <w:pStyle w:val="ab"/>
        <w:tabs>
          <w:tab w:val="right" w:leader="dot" w:pos="8296"/>
        </w:tabs>
        <w:ind w:leftChars="0" w:left="420" w:hanging="420"/>
        <w:rPr>
          <w:rFonts w:ascii="Times New Roman" w:hAnsi="Times New Roman" w:cs="Times New Roman"/>
          <w:noProof/>
        </w:rPr>
      </w:pPr>
      <w:hyperlink w:anchor="_Toc88659651" w:history="1">
        <w:r w:rsidRPr="000835BA">
          <w:rPr>
            <w:rStyle w:val="ac"/>
            <w:rFonts w:ascii="Times New Roman" w:hAnsi="Times New Roman" w:cs="Times New Roman"/>
            <w:b/>
            <w:bCs/>
            <w:noProof/>
          </w:rPr>
          <w:t>Table S9</w:t>
        </w:r>
        <w:r w:rsidRPr="000835BA">
          <w:rPr>
            <w:rStyle w:val="ac"/>
            <w:rFonts w:ascii="Times New Roman" w:hAnsi="Times New Roman" w:cs="Times New Roman"/>
            <w:noProof/>
          </w:rPr>
          <w:t xml:space="preserve"> Indirect comparison with previous PRSs for Chinese women</w:t>
        </w:r>
        <w:r w:rsidRPr="000835BA">
          <w:rPr>
            <w:rFonts w:ascii="Times New Roman" w:hAnsi="Times New Roman" w:cs="Times New Roman"/>
            <w:noProof/>
            <w:webHidden/>
          </w:rPr>
          <w:tab/>
        </w:r>
        <w:r w:rsidRPr="000835BA">
          <w:rPr>
            <w:rFonts w:ascii="Times New Roman" w:hAnsi="Times New Roman" w:cs="Times New Roman"/>
            <w:noProof/>
            <w:webHidden/>
          </w:rPr>
          <w:fldChar w:fldCharType="begin"/>
        </w:r>
        <w:r w:rsidRPr="000835BA">
          <w:rPr>
            <w:rFonts w:ascii="Times New Roman" w:hAnsi="Times New Roman" w:cs="Times New Roman"/>
            <w:noProof/>
            <w:webHidden/>
          </w:rPr>
          <w:instrText xml:space="preserve"> PAGEREF _Toc88659651 \h </w:instrText>
        </w:r>
        <w:r w:rsidRPr="000835BA">
          <w:rPr>
            <w:rFonts w:ascii="Times New Roman" w:hAnsi="Times New Roman" w:cs="Times New Roman"/>
            <w:noProof/>
            <w:webHidden/>
          </w:rPr>
        </w:r>
        <w:r w:rsidRPr="000835BA">
          <w:rPr>
            <w:rFonts w:ascii="Times New Roman" w:hAnsi="Times New Roman" w:cs="Times New Roman"/>
            <w:noProof/>
            <w:webHidden/>
          </w:rPr>
          <w:fldChar w:fldCharType="separate"/>
        </w:r>
        <w:r w:rsidRPr="000835BA">
          <w:rPr>
            <w:rFonts w:ascii="Times New Roman" w:hAnsi="Times New Roman" w:cs="Times New Roman"/>
            <w:noProof/>
            <w:webHidden/>
          </w:rPr>
          <w:t>15</w:t>
        </w:r>
        <w:r w:rsidRPr="000835BA">
          <w:rPr>
            <w:rFonts w:ascii="Times New Roman" w:hAnsi="Times New Roman" w:cs="Times New Roman"/>
            <w:noProof/>
            <w:webHidden/>
          </w:rPr>
          <w:fldChar w:fldCharType="end"/>
        </w:r>
      </w:hyperlink>
    </w:p>
    <w:p w14:paraId="5382F5EA" w14:textId="52CB22C3" w:rsidR="000835BA" w:rsidRPr="000835BA" w:rsidRDefault="000835BA" w:rsidP="000835BA">
      <w:pPr>
        <w:pStyle w:val="ab"/>
        <w:tabs>
          <w:tab w:val="right" w:leader="dot" w:pos="8296"/>
        </w:tabs>
        <w:ind w:leftChars="0" w:left="560" w:hanging="560"/>
        <w:rPr>
          <w:rStyle w:val="ac"/>
          <w:rFonts w:ascii="Times New Roman" w:hAnsi="Times New Roman" w:cs="Times New Roman"/>
        </w:rPr>
      </w:pPr>
      <w:r>
        <w:rPr>
          <w:rFonts w:ascii="Times New Roman" w:hAnsi="Times New Roman" w:cs="Times New Roman"/>
          <w:b/>
          <w:bCs/>
          <w:sz w:val="28"/>
          <w:szCs w:val="32"/>
        </w:rPr>
        <w:fldChar w:fldCharType="end"/>
      </w:r>
      <w:r>
        <w:rPr>
          <w:rFonts w:ascii="Times New Roman" w:hAnsi="Times New Roman" w:cs="Times New Roman"/>
          <w:b/>
          <w:bCs/>
          <w:sz w:val="28"/>
          <w:szCs w:val="32"/>
        </w:rPr>
        <w:fldChar w:fldCharType="begin"/>
      </w:r>
      <w:r>
        <w:rPr>
          <w:rFonts w:ascii="Times New Roman" w:hAnsi="Times New Roman" w:cs="Times New Roman"/>
          <w:b/>
          <w:bCs/>
          <w:sz w:val="28"/>
          <w:szCs w:val="32"/>
        </w:rPr>
        <w:instrText xml:space="preserve"> TOC \h \z \c "Figure S" </w:instrText>
      </w:r>
      <w:r>
        <w:rPr>
          <w:rFonts w:ascii="Times New Roman" w:hAnsi="Times New Roman" w:cs="Times New Roman"/>
          <w:b/>
          <w:bCs/>
          <w:sz w:val="28"/>
          <w:szCs w:val="32"/>
        </w:rPr>
        <w:fldChar w:fldCharType="separate"/>
      </w:r>
      <w:hyperlink w:anchor="_Toc88659679" w:history="1">
        <w:r w:rsidRPr="000835BA">
          <w:rPr>
            <w:rStyle w:val="ac"/>
            <w:rFonts w:ascii="Times New Roman" w:hAnsi="Times New Roman" w:cs="Times New Roman"/>
            <w:b/>
            <w:bCs/>
            <w:noProof/>
          </w:rPr>
          <w:t>Figure S1</w:t>
        </w:r>
        <w:r w:rsidRPr="00F2521E">
          <w:rPr>
            <w:rStyle w:val="ac"/>
            <w:rFonts w:ascii="Times New Roman" w:hAnsi="Times New Roman" w:cs="Times New Roman"/>
            <w:noProof/>
          </w:rPr>
          <w:t xml:space="preserve"> Flowchart of the quality control process of the SGWAS dataset using PLINK 1.90 and IMPUTE2</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_Toc88659679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17</w:t>
        </w:r>
        <w:r w:rsidRPr="000835BA">
          <w:rPr>
            <w:rStyle w:val="ac"/>
            <w:rFonts w:ascii="Times New Roman" w:hAnsi="Times New Roman" w:cs="Times New Roman"/>
            <w:webHidden/>
          </w:rPr>
          <w:fldChar w:fldCharType="end"/>
        </w:r>
      </w:hyperlink>
    </w:p>
    <w:p w14:paraId="6220F6C9" w14:textId="3F7A778F" w:rsidR="000835BA" w:rsidRPr="000835BA" w:rsidRDefault="000835BA" w:rsidP="000835BA">
      <w:pPr>
        <w:pStyle w:val="ab"/>
        <w:tabs>
          <w:tab w:val="right" w:leader="dot" w:pos="8296"/>
        </w:tabs>
        <w:ind w:leftChars="0" w:left="420" w:hanging="420"/>
        <w:rPr>
          <w:rStyle w:val="ac"/>
          <w:rFonts w:ascii="Times New Roman" w:hAnsi="Times New Roman" w:cs="Times New Roman"/>
        </w:rPr>
      </w:pPr>
      <w:hyperlink w:anchor="_Toc88659680" w:history="1">
        <w:r>
          <w:rPr>
            <w:rStyle w:val="ac"/>
            <w:rFonts w:ascii="Times New Roman" w:hAnsi="Times New Roman" w:cs="Times New Roman"/>
            <w:b/>
            <w:bCs/>
            <w:noProof/>
          </w:rPr>
          <w:t>F</w:t>
        </w:r>
        <w:r w:rsidRPr="000835BA">
          <w:rPr>
            <w:rStyle w:val="ac"/>
            <w:rFonts w:ascii="Times New Roman" w:hAnsi="Times New Roman" w:cs="Times New Roman"/>
            <w:b/>
            <w:bCs/>
            <w:noProof/>
          </w:rPr>
          <w:t>igure S2</w:t>
        </w:r>
        <w:r w:rsidRPr="00F2521E">
          <w:rPr>
            <w:rStyle w:val="ac"/>
            <w:rFonts w:ascii="Times New Roman" w:hAnsi="Times New Roman" w:cs="Times New Roman"/>
            <w:noProof/>
          </w:rPr>
          <w:t xml:space="preserve"> Linkage disequilibrium matrix of the first set of SNPs</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_Toc88659680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18</w:t>
        </w:r>
        <w:r w:rsidRPr="000835BA">
          <w:rPr>
            <w:rStyle w:val="ac"/>
            <w:rFonts w:ascii="Times New Roman" w:hAnsi="Times New Roman" w:cs="Times New Roman"/>
            <w:webHidden/>
          </w:rPr>
          <w:fldChar w:fldCharType="end"/>
        </w:r>
      </w:hyperlink>
    </w:p>
    <w:p w14:paraId="25A862A0" w14:textId="7DD175DB" w:rsidR="000835BA" w:rsidRPr="000835BA" w:rsidRDefault="000835BA" w:rsidP="000835BA">
      <w:pPr>
        <w:pStyle w:val="ab"/>
        <w:tabs>
          <w:tab w:val="right" w:leader="dot" w:pos="8296"/>
        </w:tabs>
        <w:ind w:leftChars="0" w:left="420" w:hanging="420"/>
        <w:rPr>
          <w:rStyle w:val="ac"/>
          <w:rFonts w:ascii="Times New Roman" w:hAnsi="Times New Roman" w:cs="Times New Roman"/>
        </w:rPr>
      </w:pPr>
      <w:hyperlink w:anchor="_Toc88659681" w:history="1">
        <w:r>
          <w:rPr>
            <w:rStyle w:val="ac"/>
            <w:rFonts w:ascii="Times New Roman" w:hAnsi="Times New Roman" w:cs="Times New Roman"/>
            <w:b/>
            <w:bCs/>
            <w:noProof/>
          </w:rPr>
          <w:t>F</w:t>
        </w:r>
        <w:r w:rsidRPr="000835BA">
          <w:rPr>
            <w:rStyle w:val="ac"/>
            <w:rFonts w:ascii="Times New Roman" w:hAnsi="Times New Roman" w:cs="Times New Roman"/>
            <w:b/>
            <w:bCs/>
            <w:noProof/>
          </w:rPr>
          <w:t>igure S3</w:t>
        </w:r>
        <w:r w:rsidRPr="00F2521E">
          <w:rPr>
            <w:rStyle w:val="ac"/>
            <w:rFonts w:ascii="Times New Roman" w:hAnsi="Times New Roman" w:cs="Times New Roman"/>
            <w:noProof/>
          </w:rPr>
          <w:t xml:space="preserve"> Linkage disequilibrium matrix of the second set of SNPs</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_Toc88659681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19</w:t>
        </w:r>
        <w:r w:rsidRPr="000835BA">
          <w:rPr>
            <w:rStyle w:val="ac"/>
            <w:rFonts w:ascii="Times New Roman" w:hAnsi="Times New Roman" w:cs="Times New Roman"/>
            <w:webHidden/>
          </w:rPr>
          <w:fldChar w:fldCharType="end"/>
        </w:r>
      </w:hyperlink>
    </w:p>
    <w:p w14:paraId="47DC534A" w14:textId="59D3C58D" w:rsidR="000835BA" w:rsidRPr="000835BA" w:rsidRDefault="000835BA" w:rsidP="000835BA">
      <w:pPr>
        <w:pStyle w:val="ab"/>
        <w:tabs>
          <w:tab w:val="right" w:leader="dot" w:pos="8296"/>
        </w:tabs>
        <w:ind w:leftChars="0" w:left="420" w:hanging="420"/>
        <w:rPr>
          <w:rStyle w:val="ac"/>
          <w:rFonts w:ascii="Times New Roman" w:hAnsi="Times New Roman" w:cs="Times New Roman"/>
        </w:rPr>
      </w:pPr>
      <w:hyperlink w:anchor="_Toc88659682" w:history="1">
        <w:r>
          <w:rPr>
            <w:rStyle w:val="ac"/>
            <w:rFonts w:ascii="Times New Roman" w:hAnsi="Times New Roman" w:cs="Times New Roman"/>
            <w:b/>
            <w:bCs/>
            <w:noProof/>
          </w:rPr>
          <w:t>F</w:t>
        </w:r>
        <w:r w:rsidRPr="000835BA">
          <w:rPr>
            <w:rStyle w:val="ac"/>
            <w:rFonts w:ascii="Times New Roman" w:hAnsi="Times New Roman" w:cs="Times New Roman"/>
            <w:b/>
            <w:bCs/>
            <w:noProof/>
          </w:rPr>
          <w:t>igure S4</w:t>
        </w:r>
        <w:r w:rsidRPr="00F2521E">
          <w:rPr>
            <w:rStyle w:val="ac"/>
            <w:rFonts w:ascii="Times New Roman" w:hAnsi="Times New Roman" w:cs="Times New Roman"/>
            <w:noProof/>
          </w:rPr>
          <w:t xml:space="preserve"> Hyperparameters tuning results of the logistic ridge regression model</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_Toc88659682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20</w:t>
        </w:r>
        <w:r w:rsidRPr="000835BA">
          <w:rPr>
            <w:rStyle w:val="ac"/>
            <w:rFonts w:ascii="Times New Roman" w:hAnsi="Times New Roman" w:cs="Times New Roman"/>
            <w:webHidden/>
          </w:rPr>
          <w:fldChar w:fldCharType="end"/>
        </w:r>
      </w:hyperlink>
    </w:p>
    <w:p w14:paraId="6A741C71" w14:textId="5BEA38C9" w:rsidR="000835BA" w:rsidRPr="000835BA" w:rsidRDefault="000835BA" w:rsidP="000835BA">
      <w:pPr>
        <w:pStyle w:val="ab"/>
        <w:tabs>
          <w:tab w:val="right" w:leader="dot" w:pos="8296"/>
        </w:tabs>
        <w:ind w:leftChars="0" w:left="420" w:hanging="420"/>
        <w:rPr>
          <w:rStyle w:val="ac"/>
          <w:rFonts w:ascii="Times New Roman" w:hAnsi="Times New Roman" w:cs="Times New Roman"/>
        </w:rPr>
      </w:pPr>
      <w:hyperlink w:anchor="_Toc88659683" w:history="1">
        <w:r>
          <w:rPr>
            <w:rStyle w:val="ac"/>
            <w:rFonts w:ascii="Times New Roman" w:hAnsi="Times New Roman" w:cs="Times New Roman"/>
            <w:b/>
            <w:bCs/>
            <w:noProof/>
          </w:rPr>
          <w:t>F</w:t>
        </w:r>
        <w:r w:rsidRPr="000835BA">
          <w:rPr>
            <w:rStyle w:val="ac"/>
            <w:rFonts w:ascii="Times New Roman" w:hAnsi="Times New Roman" w:cs="Times New Roman"/>
            <w:b/>
            <w:bCs/>
            <w:noProof/>
          </w:rPr>
          <w:t>igure S5</w:t>
        </w:r>
        <w:r w:rsidRPr="00F2521E">
          <w:rPr>
            <w:rStyle w:val="ac"/>
            <w:rFonts w:ascii="Times New Roman" w:hAnsi="Times New Roman" w:cs="Times New Roman"/>
            <w:noProof/>
          </w:rPr>
          <w:t xml:space="preserve"> Hyperparameters tuning (A: number of iterations, B: number of hidden layers and dropout rate) results of the Artificial Neural Network model</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_Toc88659683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21</w:t>
        </w:r>
        <w:r w:rsidRPr="000835BA">
          <w:rPr>
            <w:rStyle w:val="ac"/>
            <w:rFonts w:ascii="Times New Roman" w:hAnsi="Times New Roman" w:cs="Times New Roman"/>
            <w:webHidden/>
          </w:rPr>
          <w:fldChar w:fldCharType="end"/>
        </w:r>
      </w:hyperlink>
    </w:p>
    <w:p w14:paraId="0373FDBC" w14:textId="3B6EA8A7" w:rsidR="000835BA" w:rsidRPr="000835BA" w:rsidRDefault="000835BA" w:rsidP="000835BA">
      <w:pPr>
        <w:pStyle w:val="ab"/>
        <w:tabs>
          <w:tab w:val="right" w:leader="dot" w:pos="8296"/>
        </w:tabs>
        <w:ind w:leftChars="0" w:left="420" w:hanging="420"/>
        <w:rPr>
          <w:rStyle w:val="ac"/>
          <w:rFonts w:ascii="Times New Roman" w:hAnsi="Times New Roman" w:cs="Times New Roman"/>
        </w:rPr>
      </w:pPr>
      <w:hyperlink w:anchor="_Toc88659684" w:history="1">
        <w:r>
          <w:rPr>
            <w:rStyle w:val="ac"/>
            <w:rFonts w:ascii="Times New Roman" w:hAnsi="Times New Roman" w:cs="Times New Roman"/>
            <w:b/>
            <w:bCs/>
            <w:noProof/>
          </w:rPr>
          <w:t>F</w:t>
        </w:r>
        <w:r w:rsidRPr="000835BA">
          <w:rPr>
            <w:rStyle w:val="ac"/>
            <w:rFonts w:ascii="Times New Roman" w:hAnsi="Times New Roman" w:cs="Times New Roman"/>
            <w:b/>
            <w:bCs/>
            <w:noProof/>
          </w:rPr>
          <w:t>igure S6</w:t>
        </w:r>
        <w:r w:rsidRPr="00F2521E">
          <w:rPr>
            <w:rStyle w:val="ac"/>
            <w:rFonts w:ascii="Times New Roman" w:hAnsi="Times New Roman" w:cs="Times New Roman"/>
            <w:noProof/>
          </w:rPr>
          <w:t xml:space="preserve"> The structure of the ANN model used in the current study</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_Toc88659684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22</w:t>
        </w:r>
        <w:r w:rsidRPr="000835BA">
          <w:rPr>
            <w:rStyle w:val="ac"/>
            <w:rFonts w:ascii="Times New Roman" w:hAnsi="Times New Roman" w:cs="Times New Roman"/>
            <w:webHidden/>
          </w:rPr>
          <w:fldChar w:fldCharType="end"/>
        </w:r>
      </w:hyperlink>
    </w:p>
    <w:p w14:paraId="13D9D13E" w14:textId="4C17E8DF" w:rsidR="000835BA" w:rsidRPr="000835BA" w:rsidRDefault="000835BA" w:rsidP="000835BA">
      <w:pPr>
        <w:pStyle w:val="ab"/>
        <w:tabs>
          <w:tab w:val="right" w:leader="dot" w:pos="8296"/>
        </w:tabs>
        <w:ind w:leftChars="0" w:left="420" w:hanging="420"/>
        <w:rPr>
          <w:rStyle w:val="ac"/>
          <w:rFonts w:ascii="Times New Roman" w:hAnsi="Times New Roman" w:cs="Times New Roman"/>
        </w:rPr>
      </w:pPr>
      <w:hyperlink w:anchor="_Toc88659685" w:history="1">
        <w:r>
          <w:rPr>
            <w:rStyle w:val="ac"/>
            <w:rFonts w:ascii="Times New Roman" w:hAnsi="Times New Roman" w:cs="Times New Roman"/>
            <w:b/>
            <w:bCs/>
            <w:noProof/>
          </w:rPr>
          <w:t>F</w:t>
        </w:r>
        <w:r w:rsidRPr="000835BA">
          <w:rPr>
            <w:rStyle w:val="ac"/>
            <w:rFonts w:ascii="Times New Roman" w:hAnsi="Times New Roman" w:cs="Times New Roman"/>
            <w:b/>
            <w:bCs/>
            <w:noProof/>
          </w:rPr>
          <w:t>igure S7</w:t>
        </w:r>
        <w:r w:rsidRPr="00F2521E">
          <w:rPr>
            <w:rStyle w:val="ac"/>
            <w:rFonts w:ascii="Times New Roman" w:hAnsi="Times New Roman" w:cs="Times New Roman"/>
            <w:noProof/>
          </w:rPr>
          <w:t xml:space="preserve"> Spearman’s rank correlation coefficient matrix for breast cancer risk factors, PRSs and Gail-2 model 5-year risk</w:t>
        </w:r>
        <w:r w:rsidRPr="000835BA">
          <w:rPr>
            <w:rStyle w:val="ac"/>
            <w:rFonts w:ascii="Times New Roman" w:hAnsi="Times New Roman" w:cs="Times New Roman"/>
            <w:webHidden/>
          </w:rPr>
          <w:tab/>
        </w:r>
        <w:r w:rsidRPr="000835BA">
          <w:rPr>
            <w:rStyle w:val="ac"/>
            <w:rFonts w:ascii="Times New Roman" w:hAnsi="Times New Roman" w:cs="Times New Roman"/>
            <w:webHidden/>
          </w:rPr>
          <w:fldChar w:fldCharType="begin"/>
        </w:r>
        <w:r w:rsidRPr="000835BA">
          <w:rPr>
            <w:rStyle w:val="ac"/>
            <w:rFonts w:ascii="Times New Roman" w:hAnsi="Times New Roman" w:cs="Times New Roman"/>
            <w:webHidden/>
          </w:rPr>
          <w:instrText xml:space="preserve"> PAGEREF _Toc88659685 \h </w:instrText>
        </w:r>
        <w:r w:rsidRPr="000835BA">
          <w:rPr>
            <w:rStyle w:val="ac"/>
            <w:rFonts w:ascii="Times New Roman" w:hAnsi="Times New Roman" w:cs="Times New Roman"/>
            <w:webHidden/>
          </w:rPr>
        </w:r>
        <w:r w:rsidRPr="000835BA">
          <w:rPr>
            <w:rStyle w:val="ac"/>
            <w:rFonts w:ascii="Times New Roman" w:hAnsi="Times New Roman" w:cs="Times New Roman"/>
            <w:webHidden/>
          </w:rPr>
          <w:fldChar w:fldCharType="separate"/>
        </w:r>
        <w:r w:rsidRPr="000835BA">
          <w:rPr>
            <w:rStyle w:val="ac"/>
            <w:rFonts w:ascii="Times New Roman" w:hAnsi="Times New Roman" w:cs="Times New Roman"/>
            <w:webHidden/>
          </w:rPr>
          <w:t>23</w:t>
        </w:r>
        <w:r w:rsidRPr="000835BA">
          <w:rPr>
            <w:rStyle w:val="ac"/>
            <w:rFonts w:ascii="Times New Roman" w:hAnsi="Times New Roman" w:cs="Times New Roman"/>
            <w:webHidden/>
          </w:rPr>
          <w:fldChar w:fldCharType="end"/>
        </w:r>
      </w:hyperlink>
    </w:p>
    <w:p w14:paraId="5A96F004" w14:textId="4E5631BF" w:rsidR="000835BA" w:rsidRPr="000835BA" w:rsidRDefault="000835BA" w:rsidP="008360ED">
      <w:pPr>
        <w:rPr>
          <w:rFonts w:ascii="Times New Roman" w:hAnsi="Times New Roman" w:cs="Times New Roman" w:hint="eastAsia"/>
          <w:b/>
          <w:bCs/>
          <w:sz w:val="28"/>
          <w:szCs w:val="32"/>
        </w:rPr>
      </w:pPr>
      <w:r>
        <w:rPr>
          <w:rFonts w:ascii="Times New Roman" w:hAnsi="Times New Roman" w:cs="Times New Roman"/>
          <w:b/>
          <w:bCs/>
          <w:sz w:val="28"/>
          <w:szCs w:val="32"/>
        </w:rPr>
        <w:fldChar w:fldCharType="end"/>
      </w:r>
    </w:p>
    <w:p w14:paraId="32052001" w14:textId="2E434675" w:rsidR="00A75B1B" w:rsidRPr="00A75B1B" w:rsidRDefault="00A75B1B" w:rsidP="00A75B1B">
      <w:pPr>
        <w:tabs>
          <w:tab w:val="left" w:pos="466"/>
        </w:tabs>
        <w:rPr>
          <w:rFonts w:ascii="Times New Roman" w:hAnsi="Times New Roman" w:cs="Times New Roman"/>
        </w:rPr>
        <w:sectPr w:rsidR="00A75B1B" w:rsidRPr="00A75B1B" w:rsidSect="00A75B1B">
          <w:pgSz w:w="11906" w:h="16838"/>
          <w:pgMar w:top="1440" w:right="1800" w:bottom="1440" w:left="1800" w:header="851" w:footer="992" w:gutter="0"/>
          <w:cols w:space="425"/>
          <w:docGrid w:type="lines" w:linePitch="312"/>
        </w:sectPr>
      </w:pPr>
      <w:r>
        <w:rPr>
          <w:rFonts w:ascii="Times New Roman" w:hAnsi="Times New Roman" w:cs="Times New Roman"/>
        </w:rPr>
        <w:tab/>
      </w:r>
    </w:p>
    <w:p w14:paraId="746CAEB3" w14:textId="785D015D" w:rsidR="00182594" w:rsidRPr="00182594" w:rsidRDefault="00182594" w:rsidP="00182594">
      <w:pPr>
        <w:rPr>
          <w:rFonts w:ascii="Times New Roman" w:hAnsi="Times New Roman" w:cs="Times New Roman"/>
        </w:rPr>
      </w:pPr>
      <w:bookmarkStart w:id="0" w:name="_Toc88659643"/>
      <w:r w:rsidRPr="00182594">
        <w:rPr>
          <w:rFonts w:ascii="Times New Roman" w:hAnsi="Times New Roman" w:cs="Times New Roman"/>
          <w:b/>
          <w:bCs/>
        </w:rPr>
        <w:lastRenderedPageBreak/>
        <w:t>Table S</w:t>
      </w:r>
      <w:r w:rsidRPr="00182594">
        <w:rPr>
          <w:rFonts w:ascii="Times New Roman" w:hAnsi="Times New Roman" w:cs="Times New Roman"/>
          <w:b/>
          <w:bCs/>
        </w:rPr>
        <w:fldChar w:fldCharType="begin"/>
      </w:r>
      <w:r w:rsidRPr="00182594">
        <w:rPr>
          <w:rFonts w:ascii="Times New Roman" w:hAnsi="Times New Roman" w:cs="Times New Roman"/>
          <w:b/>
          <w:bCs/>
        </w:rPr>
        <w:instrText xml:space="preserve"> SEQ Table_S \* ARABIC </w:instrText>
      </w:r>
      <w:r w:rsidRPr="00182594">
        <w:rPr>
          <w:rFonts w:ascii="Times New Roman" w:hAnsi="Times New Roman" w:cs="Times New Roman"/>
          <w:b/>
          <w:bCs/>
        </w:rPr>
        <w:fldChar w:fldCharType="separate"/>
      </w:r>
      <w:r w:rsidR="009B272F">
        <w:rPr>
          <w:rFonts w:ascii="Times New Roman" w:hAnsi="Times New Roman" w:cs="Times New Roman"/>
          <w:b/>
          <w:bCs/>
          <w:noProof/>
        </w:rPr>
        <w:t>1</w:t>
      </w:r>
      <w:r w:rsidRPr="00182594">
        <w:rPr>
          <w:rFonts w:ascii="Times New Roman" w:hAnsi="Times New Roman" w:cs="Times New Roman"/>
          <w:b/>
          <w:bCs/>
        </w:rPr>
        <w:fldChar w:fldCharType="end"/>
      </w:r>
      <w:r w:rsidRPr="00182594">
        <w:rPr>
          <w:rFonts w:ascii="Times New Roman" w:hAnsi="Times New Roman" w:cs="Times New Roman"/>
        </w:rPr>
        <w:t xml:space="preserve"> </w:t>
      </w:r>
      <w:r w:rsidRPr="00182594">
        <w:rPr>
          <w:rFonts w:ascii="Times New Roman" w:hAnsi="Times New Roman" w:cs="Times New Roman"/>
        </w:rPr>
        <w:t xml:space="preserve">Basic information of the first set of SNPs </w:t>
      </w:r>
      <w:r>
        <w:rPr>
          <w:rFonts w:ascii="Times New Roman" w:hAnsi="Times New Roman" w:cs="Times New Roman"/>
        </w:rPr>
        <w:t xml:space="preserve">along with </w:t>
      </w:r>
      <w:r w:rsidRPr="00182594">
        <w:rPr>
          <w:rFonts w:ascii="Times New Roman" w:hAnsi="Times New Roman" w:cs="Times New Roman"/>
        </w:rPr>
        <w:t>the SNP selection results</w:t>
      </w:r>
      <w:bookmarkEnd w:id="0"/>
    </w:p>
    <w:tbl>
      <w:tblPr>
        <w:tblW w:w="0" w:type="auto"/>
        <w:tblBorders>
          <w:top w:val="single" w:sz="4" w:space="0" w:color="auto"/>
          <w:bottom w:val="single" w:sz="4" w:space="0" w:color="auto"/>
        </w:tblBorders>
        <w:tblLayout w:type="fixed"/>
        <w:tblLook w:val="04A0" w:firstRow="1" w:lastRow="0" w:firstColumn="1" w:lastColumn="0" w:noHBand="0" w:noVBand="1"/>
      </w:tblPr>
      <w:tblGrid>
        <w:gridCol w:w="1843"/>
        <w:gridCol w:w="1559"/>
        <w:gridCol w:w="1134"/>
        <w:gridCol w:w="1560"/>
        <w:gridCol w:w="2631"/>
        <w:gridCol w:w="1404"/>
        <w:gridCol w:w="868"/>
        <w:gridCol w:w="985"/>
        <w:gridCol w:w="1974"/>
      </w:tblGrid>
      <w:tr w:rsidR="00973892" w:rsidRPr="003A65CB" w14:paraId="61E2C26A" w14:textId="77777777" w:rsidTr="005C4ADA">
        <w:trPr>
          <w:trHeight w:val="570"/>
        </w:trPr>
        <w:tc>
          <w:tcPr>
            <w:tcW w:w="1843" w:type="dxa"/>
            <w:tcBorders>
              <w:top w:val="single" w:sz="4" w:space="0" w:color="auto"/>
              <w:bottom w:val="single" w:sz="4" w:space="0" w:color="auto"/>
            </w:tcBorders>
            <w:shd w:val="clear" w:color="auto" w:fill="auto"/>
            <w:noWrap/>
            <w:vAlign w:val="center"/>
            <w:hideMark/>
          </w:tcPr>
          <w:p w14:paraId="19BC0277"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SNP</w:t>
            </w:r>
          </w:p>
        </w:tc>
        <w:tc>
          <w:tcPr>
            <w:tcW w:w="1559" w:type="dxa"/>
            <w:tcBorders>
              <w:top w:val="single" w:sz="4" w:space="0" w:color="auto"/>
              <w:bottom w:val="single" w:sz="4" w:space="0" w:color="auto"/>
            </w:tcBorders>
            <w:shd w:val="clear" w:color="auto" w:fill="auto"/>
            <w:vAlign w:val="center"/>
            <w:hideMark/>
          </w:tcPr>
          <w:p w14:paraId="2E35DD1D"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Position (GRCh37)</w:t>
            </w:r>
          </w:p>
        </w:tc>
        <w:tc>
          <w:tcPr>
            <w:tcW w:w="1134" w:type="dxa"/>
            <w:tcBorders>
              <w:top w:val="single" w:sz="4" w:space="0" w:color="auto"/>
              <w:bottom w:val="single" w:sz="4" w:space="0" w:color="auto"/>
            </w:tcBorders>
            <w:shd w:val="clear" w:color="auto" w:fill="auto"/>
            <w:noWrap/>
            <w:vAlign w:val="center"/>
            <w:hideMark/>
          </w:tcPr>
          <w:p w14:paraId="637072D5"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Proxy</w:t>
            </w:r>
          </w:p>
        </w:tc>
        <w:tc>
          <w:tcPr>
            <w:tcW w:w="1560" w:type="dxa"/>
            <w:tcBorders>
              <w:top w:val="single" w:sz="4" w:space="0" w:color="auto"/>
              <w:bottom w:val="single" w:sz="4" w:space="0" w:color="auto"/>
            </w:tcBorders>
            <w:shd w:val="clear" w:color="auto" w:fill="auto"/>
            <w:vAlign w:val="center"/>
            <w:hideMark/>
          </w:tcPr>
          <w:p w14:paraId="6BF2324A"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Position for proxy (GRCh37)</w:t>
            </w:r>
          </w:p>
        </w:tc>
        <w:tc>
          <w:tcPr>
            <w:tcW w:w="2631" w:type="dxa"/>
            <w:tcBorders>
              <w:top w:val="single" w:sz="4" w:space="0" w:color="auto"/>
              <w:bottom w:val="single" w:sz="4" w:space="0" w:color="auto"/>
            </w:tcBorders>
            <w:shd w:val="clear" w:color="auto" w:fill="auto"/>
            <w:vAlign w:val="center"/>
            <w:hideMark/>
          </w:tcPr>
          <w:p w14:paraId="458023B7" w14:textId="42BE5DCB"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 xml:space="preserve">Included for genotype </w:t>
            </w:r>
            <w:r w:rsidR="00973892">
              <w:rPr>
                <w:rFonts w:ascii="Times New Roman" w:eastAsia="等线" w:hAnsi="Times New Roman" w:cs="Times New Roman"/>
                <w:b/>
                <w:bCs/>
                <w:color w:val="000000"/>
                <w:kern w:val="0"/>
                <w:sz w:val="18"/>
                <w:szCs w:val="18"/>
              </w:rPr>
              <w:t xml:space="preserve">in the SBCCS </w:t>
            </w:r>
            <w:r w:rsidRPr="002236E5">
              <w:rPr>
                <w:rFonts w:ascii="Times New Roman" w:eastAsia="等线" w:hAnsi="Times New Roman" w:cs="Times New Roman"/>
                <w:b/>
                <w:bCs/>
                <w:color w:val="000000"/>
                <w:kern w:val="0"/>
                <w:sz w:val="18"/>
                <w:szCs w:val="18"/>
              </w:rPr>
              <w:t>(reason for exclusion)</w:t>
            </w:r>
          </w:p>
        </w:tc>
        <w:tc>
          <w:tcPr>
            <w:tcW w:w="1404" w:type="dxa"/>
            <w:tcBorders>
              <w:top w:val="single" w:sz="4" w:space="0" w:color="auto"/>
              <w:bottom w:val="single" w:sz="4" w:space="0" w:color="auto"/>
            </w:tcBorders>
            <w:shd w:val="clear" w:color="auto" w:fill="auto"/>
            <w:vAlign w:val="center"/>
            <w:hideMark/>
          </w:tcPr>
          <w:p w14:paraId="5FE6ED6F"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proofErr w:type="spellStart"/>
            <w:r w:rsidRPr="002236E5">
              <w:rPr>
                <w:rFonts w:ascii="Times New Roman" w:eastAsia="等线" w:hAnsi="Times New Roman" w:cs="Times New Roman"/>
                <w:b/>
                <w:bCs/>
                <w:color w:val="000000"/>
                <w:kern w:val="0"/>
                <w:sz w:val="18"/>
                <w:szCs w:val="18"/>
              </w:rPr>
              <w:t>N_Missing</w:t>
            </w:r>
            <w:proofErr w:type="spellEnd"/>
            <w:r w:rsidRPr="002236E5">
              <w:rPr>
                <w:rFonts w:ascii="Times New Roman" w:eastAsia="等线" w:hAnsi="Times New Roman" w:cs="Times New Roman"/>
                <w:b/>
                <w:bCs/>
                <w:color w:val="000000"/>
                <w:kern w:val="0"/>
                <w:sz w:val="18"/>
                <w:szCs w:val="18"/>
              </w:rPr>
              <w:br/>
              <w:t>(N=807)</w:t>
            </w:r>
          </w:p>
        </w:tc>
        <w:tc>
          <w:tcPr>
            <w:tcW w:w="868" w:type="dxa"/>
            <w:tcBorders>
              <w:top w:val="single" w:sz="4" w:space="0" w:color="auto"/>
              <w:bottom w:val="single" w:sz="4" w:space="0" w:color="auto"/>
            </w:tcBorders>
            <w:shd w:val="clear" w:color="auto" w:fill="auto"/>
            <w:vAlign w:val="center"/>
            <w:hideMark/>
          </w:tcPr>
          <w:p w14:paraId="392F9FE1" w14:textId="789BEE24"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HWE</w:t>
            </w:r>
            <w:r w:rsidR="00A37E65">
              <w:rPr>
                <w:rFonts w:ascii="Times New Roman" w:eastAsia="等线" w:hAnsi="Times New Roman" w:cs="Times New Roman"/>
                <w:b/>
                <w:bCs/>
                <w:color w:val="000000"/>
                <w:kern w:val="0"/>
                <w:sz w:val="18"/>
                <w:szCs w:val="18"/>
              </w:rPr>
              <w:t>-P</w:t>
            </w:r>
            <w:r w:rsidR="003A65CB">
              <w:rPr>
                <w:rFonts w:ascii="Times New Roman" w:eastAsia="等线" w:hAnsi="Times New Roman" w:cs="Times New Roman"/>
                <w:b/>
                <w:bCs/>
                <w:color w:val="000000"/>
                <w:kern w:val="0"/>
                <w:sz w:val="18"/>
                <w:szCs w:val="18"/>
              </w:rPr>
              <w:t xml:space="preserve"> (</w:t>
            </w:r>
            <w:r w:rsidRPr="002236E5">
              <w:rPr>
                <w:rFonts w:ascii="Times New Roman" w:eastAsia="等线" w:hAnsi="Times New Roman" w:cs="Times New Roman"/>
                <w:b/>
                <w:bCs/>
                <w:color w:val="000000"/>
                <w:kern w:val="0"/>
                <w:sz w:val="18"/>
                <w:szCs w:val="18"/>
              </w:rPr>
              <w:t>case</w:t>
            </w:r>
            <w:r w:rsidR="003A65CB">
              <w:rPr>
                <w:rFonts w:ascii="Times New Roman" w:eastAsia="等线" w:hAnsi="Times New Roman" w:cs="Times New Roman"/>
                <w:b/>
                <w:bCs/>
                <w:color w:val="000000"/>
                <w:kern w:val="0"/>
                <w:sz w:val="18"/>
                <w:szCs w:val="18"/>
              </w:rPr>
              <w:t>)</w:t>
            </w:r>
          </w:p>
        </w:tc>
        <w:tc>
          <w:tcPr>
            <w:tcW w:w="985" w:type="dxa"/>
            <w:tcBorders>
              <w:top w:val="single" w:sz="4" w:space="0" w:color="auto"/>
              <w:bottom w:val="single" w:sz="4" w:space="0" w:color="auto"/>
            </w:tcBorders>
            <w:shd w:val="clear" w:color="auto" w:fill="auto"/>
            <w:vAlign w:val="center"/>
            <w:hideMark/>
          </w:tcPr>
          <w:p w14:paraId="493B3DB2" w14:textId="0FDE4B30" w:rsidR="003A65CB"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HW</w:t>
            </w:r>
            <w:r w:rsidR="003A65CB">
              <w:rPr>
                <w:rFonts w:ascii="Times New Roman" w:eastAsia="等线" w:hAnsi="Times New Roman" w:cs="Times New Roman"/>
                <w:b/>
                <w:bCs/>
                <w:color w:val="000000"/>
                <w:kern w:val="0"/>
                <w:sz w:val="18"/>
                <w:szCs w:val="18"/>
              </w:rPr>
              <w:t>E</w:t>
            </w:r>
            <w:r w:rsidR="00A37E65">
              <w:rPr>
                <w:rFonts w:ascii="Times New Roman" w:eastAsia="等线" w:hAnsi="Times New Roman" w:cs="Times New Roman"/>
                <w:b/>
                <w:bCs/>
                <w:color w:val="000000"/>
                <w:kern w:val="0"/>
                <w:sz w:val="18"/>
                <w:szCs w:val="18"/>
              </w:rPr>
              <w:t>-P</w:t>
            </w:r>
          </w:p>
          <w:p w14:paraId="73154B6F" w14:textId="1807F5B7" w:rsidR="002236E5" w:rsidRPr="002236E5" w:rsidRDefault="003A65CB" w:rsidP="002236E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sidR="002236E5" w:rsidRPr="002236E5">
              <w:rPr>
                <w:rFonts w:ascii="Times New Roman" w:eastAsia="等线" w:hAnsi="Times New Roman" w:cs="Times New Roman"/>
                <w:b/>
                <w:bCs/>
                <w:color w:val="000000"/>
                <w:kern w:val="0"/>
                <w:sz w:val="18"/>
                <w:szCs w:val="18"/>
              </w:rPr>
              <w:t>control</w:t>
            </w:r>
            <w:r>
              <w:rPr>
                <w:rFonts w:ascii="Times New Roman" w:eastAsia="等线" w:hAnsi="Times New Roman" w:cs="Times New Roman"/>
                <w:b/>
                <w:bCs/>
                <w:color w:val="000000"/>
                <w:kern w:val="0"/>
                <w:sz w:val="18"/>
                <w:szCs w:val="18"/>
              </w:rPr>
              <w:t>)</w:t>
            </w:r>
          </w:p>
        </w:tc>
        <w:tc>
          <w:tcPr>
            <w:tcW w:w="1974" w:type="dxa"/>
            <w:tcBorders>
              <w:top w:val="single" w:sz="4" w:space="0" w:color="auto"/>
              <w:bottom w:val="single" w:sz="4" w:space="0" w:color="auto"/>
            </w:tcBorders>
            <w:shd w:val="clear" w:color="auto" w:fill="auto"/>
            <w:vAlign w:val="center"/>
            <w:hideMark/>
          </w:tcPr>
          <w:p w14:paraId="12FBD338"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Included in PRS</w:t>
            </w:r>
            <w:r w:rsidRPr="002236E5">
              <w:rPr>
                <w:rFonts w:ascii="Times New Roman" w:eastAsia="等线" w:hAnsi="Times New Roman" w:cs="Times New Roman"/>
                <w:b/>
                <w:bCs/>
                <w:color w:val="000000"/>
                <w:kern w:val="0"/>
                <w:sz w:val="18"/>
                <w:szCs w:val="18"/>
              </w:rPr>
              <w:br/>
              <w:t>(reason for exclusion)</w:t>
            </w:r>
          </w:p>
        </w:tc>
      </w:tr>
      <w:tr w:rsidR="00973892" w:rsidRPr="003A65CB" w14:paraId="13EF3AFC" w14:textId="77777777" w:rsidTr="005C4ADA">
        <w:trPr>
          <w:trHeight w:val="285"/>
        </w:trPr>
        <w:tc>
          <w:tcPr>
            <w:tcW w:w="1843" w:type="dxa"/>
            <w:tcBorders>
              <w:top w:val="single" w:sz="4" w:space="0" w:color="auto"/>
            </w:tcBorders>
            <w:shd w:val="clear" w:color="auto" w:fill="auto"/>
            <w:noWrap/>
            <w:vAlign w:val="center"/>
            <w:hideMark/>
          </w:tcPr>
          <w:p w14:paraId="534949C1" w14:textId="310DCA2C"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rs1801133</w:t>
            </w:r>
            <w:r w:rsidR="00703337" w:rsidRPr="00703337">
              <w:rPr>
                <w:rFonts w:ascii="Times New Roman" w:eastAsia="等线" w:hAnsi="Times New Roman" w:cs="Times New Roman" w:hint="eastAsia"/>
                <w:color w:val="000000"/>
                <w:kern w:val="0"/>
                <w:sz w:val="18"/>
                <w:szCs w:val="18"/>
                <w:vertAlign w:val="superscript"/>
              </w:rPr>
              <w:t>1</w:t>
            </w:r>
          </w:p>
        </w:tc>
        <w:tc>
          <w:tcPr>
            <w:tcW w:w="1559" w:type="dxa"/>
            <w:tcBorders>
              <w:top w:val="single" w:sz="4" w:space="0" w:color="auto"/>
            </w:tcBorders>
            <w:shd w:val="clear" w:color="auto" w:fill="auto"/>
            <w:noWrap/>
            <w:vAlign w:val="center"/>
            <w:hideMark/>
          </w:tcPr>
          <w:p w14:paraId="76A0F7D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chr1:11856378</w:t>
            </w:r>
          </w:p>
        </w:tc>
        <w:tc>
          <w:tcPr>
            <w:tcW w:w="1134" w:type="dxa"/>
            <w:tcBorders>
              <w:top w:val="single" w:sz="4" w:space="0" w:color="auto"/>
            </w:tcBorders>
            <w:shd w:val="clear" w:color="auto" w:fill="auto"/>
            <w:noWrap/>
            <w:vAlign w:val="center"/>
            <w:hideMark/>
          </w:tcPr>
          <w:p w14:paraId="185160E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tcBorders>
              <w:top w:val="single" w:sz="4" w:space="0" w:color="auto"/>
            </w:tcBorders>
            <w:shd w:val="clear" w:color="auto" w:fill="auto"/>
            <w:noWrap/>
            <w:vAlign w:val="center"/>
            <w:hideMark/>
          </w:tcPr>
          <w:p w14:paraId="0500525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tcBorders>
              <w:top w:val="single" w:sz="4" w:space="0" w:color="auto"/>
            </w:tcBorders>
            <w:shd w:val="clear" w:color="auto" w:fill="auto"/>
            <w:noWrap/>
            <w:vAlign w:val="center"/>
            <w:hideMark/>
          </w:tcPr>
          <w:p w14:paraId="7862CEA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 (no proxy found)</w:t>
            </w:r>
          </w:p>
        </w:tc>
        <w:tc>
          <w:tcPr>
            <w:tcW w:w="1404" w:type="dxa"/>
            <w:tcBorders>
              <w:top w:val="single" w:sz="4" w:space="0" w:color="auto"/>
            </w:tcBorders>
            <w:shd w:val="clear" w:color="auto" w:fill="auto"/>
            <w:noWrap/>
            <w:vAlign w:val="center"/>
            <w:hideMark/>
          </w:tcPr>
          <w:p w14:paraId="019FE09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68" w:type="dxa"/>
            <w:tcBorders>
              <w:top w:val="single" w:sz="4" w:space="0" w:color="auto"/>
            </w:tcBorders>
            <w:shd w:val="clear" w:color="auto" w:fill="auto"/>
            <w:noWrap/>
            <w:vAlign w:val="center"/>
            <w:hideMark/>
          </w:tcPr>
          <w:p w14:paraId="6D77288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985" w:type="dxa"/>
            <w:tcBorders>
              <w:top w:val="single" w:sz="4" w:space="0" w:color="auto"/>
            </w:tcBorders>
            <w:shd w:val="clear" w:color="auto" w:fill="auto"/>
            <w:noWrap/>
            <w:vAlign w:val="center"/>
            <w:hideMark/>
          </w:tcPr>
          <w:p w14:paraId="0F5A23E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974" w:type="dxa"/>
            <w:tcBorders>
              <w:top w:val="single" w:sz="4" w:space="0" w:color="auto"/>
            </w:tcBorders>
            <w:shd w:val="clear" w:color="auto" w:fill="auto"/>
            <w:noWrap/>
            <w:vAlign w:val="center"/>
            <w:hideMark/>
          </w:tcPr>
          <w:p w14:paraId="101F182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r>
      <w:tr w:rsidR="00973892" w:rsidRPr="003A65CB" w14:paraId="235BB58F" w14:textId="77777777" w:rsidTr="005C4ADA">
        <w:trPr>
          <w:trHeight w:val="285"/>
        </w:trPr>
        <w:tc>
          <w:tcPr>
            <w:tcW w:w="1843" w:type="dxa"/>
            <w:shd w:val="clear" w:color="auto" w:fill="auto"/>
            <w:noWrap/>
            <w:vAlign w:val="center"/>
            <w:hideMark/>
          </w:tcPr>
          <w:p w14:paraId="5BB697B5" w14:textId="7911D385"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rs1137100</w:t>
            </w:r>
            <w:r w:rsidR="00703337" w:rsidRPr="00703337">
              <w:rPr>
                <w:rFonts w:ascii="Times New Roman" w:eastAsia="等线" w:hAnsi="Times New Roman" w:cs="Times New Roman" w:hint="eastAsia"/>
                <w:color w:val="000000"/>
                <w:kern w:val="0"/>
                <w:sz w:val="18"/>
                <w:szCs w:val="18"/>
                <w:vertAlign w:val="superscript"/>
              </w:rPr>
              <w:t>2</w:t>
            </w:r>
          </w:p>
        </w:tc>
        <w:tc>
          <w:tcPr>
            <w:tcW w:w="1559" w:type="dxa"/>
            <w:shd w:val="clear" w:color="auto" w:fill="auto"/>
            <w:noWrap/>
            <w:vAlign w:val="center"/>
            <w:hideMark/>
          </w:tcPr>
          <w:p w14:paraId="7A2A007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chr1:66036441</w:t>
            </w:r>
          </w:p>
        </w:tc>
        <w:tc>
          <w:tcPr>
            <w:tcW w:w="1134" w:type="dxa"/>
            <w:shd w:val="clear" w:color="auto" w:fill="auto"/>
            <w:noWrap/>
            <w:vAlign w:val="center"/>
            <w:hideMark/>
          </w:tcPr>
          <w:p w14:paraId="38607AE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6858714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23FF47F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137913B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868" w:type="dxa"/>
            <w:shd w:val="clear" w:color="auto" w:fill="auto"/>
            <w:noWrap/>
            <w:vAlign w:val="center"/>
            <w:hideMark/>
          </w:tcPr>
          <w:p w14:paraId="26F641C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0.40 </w:t>
            </w:r>
          </w:p>
        </w:tc>
        <w:tc>
          <w:tcPr>
            <w:tcW w:w="985" w:type="dxa"/>
            <w:shd w:val="clear" w:color="auto" w:fill="auto"/>
            <w:noWrap/>
            <w:vAlign w:val="center"/>
            <w:hideMark/>
          </w:tcPr>
          <w:p w14:paraId="5046312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0.90 </w:t>
            </w:r>
          </w:p>
        </w:tc>
        <w:tc>
          <w:tcPr>
            <w:tcW w:w="1974" w:type="dxa"/>
            <w:shd w:val="clear" w:color="auto" w:fill="auto"/>
            <w:noWrap/>
            <w:vAlign w:val="center"/>
            <w:hideMark/>
          </w:tcPr>
          <w:p w14:paraId="2FD8986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75342610" w14:textId="77777777" w:rsidTr="005C4ADA">
        <w:trPr>
          <w:trHeight w:val="285"/>
        </w:trPr>
        <w:tc>
          <w:tcPr>
            <w:tcW w:w="1843" w:type="dxa"/>
            <w:shd w:val="clear" w:color="auto" w:fill="auto"/>
            <w:noWrap/>
            <w:vAlign w:val="center"/>
            <w:hideMark/>
          </w:tcPr>
          <w:p w14:paraId="1050F862" w14:textId="3BEC97D8"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rs1137101</w:t>
            </w:r>
            <w:r w:rsidR="00703337" w:rsidRPr="00703337">
              <w:rPr>
                <w:rFonts w:ascii="Times New Roman" w:eastAsia="等线" w:hAnsi="Times New Roman" w:cs="Times New Roman" w:hint="eastAsia"/>
                <w:color w:val="000000"/>
                <w:kern w:val="0"/>
                <w:sz w:val="18"/>
                <w:szCs w:val="18"/>
                <w:vertAlign w:val="superscript"/>
              </w:rPr>
              <w:t>3</w:t>
            </w:r>
          </w:p>
        </w:tc>
        <w:tc>
          <w:tcPr>
            <w:tcW w:w="1559" w:type="dxa"/>
            <w:shd w:val="clear" w:color="auto" w:fill="auto"/>
            <w:noWrap/>
            <w:vAlign w:val="center"/>
            <w:hideMark/>
          </w:tcPr>
          <w:p w14:paraId="5AD59B2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chr1:66058513</w:t>
            </w:r>
          </w:p>
        </w:tc>
        <w:tc>
          <w:tcPr>
            <w:tcW w:w="1134" w:type="dxa"/>
            <w:shd w:val="clear" w:color="auto" w:fill="auto"/>
            <w:noWrap/>
            <w:vAlign w:val="center"/>
            <w:hideMark/>
          </w:tcPr>
          <w:p w14:paraId="4FAD83C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rs10789190</w:t>
            </w:r>
          </w:p>
        </w:tc>
        <w:tc>
          <w:tcPr>
            <w:tcW w:w="1560" w:type="dxa"/>
            <w:shd w:val="clear" w:color="auto" w:fill="auto"/>
            <w:noWrap/>
            <w:vAlign w:val="center"/>
            <w:hideMark/>
          </w:tcPr>
          <w:p w14:paraId="4EA6338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chr1:66063580</w:t>
            </w:r>
          </w:p>
        </w:tc>
        <w:tc>
          <w:tcPr>
            <w:tcW w:w="2631" w:type="dxa"/>
            <w:shd w:val="clear" w:color="auto" w:fill="auto"/>
            <w:noWrap/>
            <w:vAlign w:val="center"/>
            <w:hideMark/>
          </w:tcPr>
          <w:p w14:paraId="5912A22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3AE34DD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868" w:type="dxa"/>
            <w:shd w:val="clear" w:color="auto" w:fill="auto"/>
            <w:noWrap/>
            <w:vAlign w:val="center"/>
            <w:hideMark/>
          </w:tcPr>
          <w:p w14:paraId="3D2D25B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0.79 </w:t>
            </w:r>
          </w:p>
        </w:tc>
        <w:tc>
          <w:tcPr>
            <w:tcW w:w="985" w:type="dxa"/>
            <w:shd w:val="clear" w:color="auto" w:fill="auto"/>
            <w:noWrap/>
            <w:vAlign w:val="center"/>
            <w:hideMark/>
          </w:tcPr>
          <w:p w14:paraId="080DA33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0.87 </w:t>
            </w:r>
          </w:p>
        </w:tc>
        <w:tc>
          <w:tcPr>
            <w:tcW w:w="1974" w:type="dxa"/>
            <w:shd w:val="clear" w:color="auto" w:fill="auto"/>
            <w:noWrap/>
            <w:vAlign w:val="center"/>
            <w:hideMark/>
          </w:tcPr>
          <w:p w14:paraId="0E3A7F5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73D61DB7" w14:textId="77777777" w:rsidTr="005C4ADA">
        <w:trPr>
          <w:trHeight w:val="285"/>
        </w:trPr>
        <w:tc>
          <w:tcPr>
            <w:tcW w:w="1843" w:type="dxa"/>
            <w:shd w:val="clear" w:color="auto" w:fill="auto"/>
            <w:noWrap/>
            <w:vAlign w:val="center"/>
            <w:hideMark/>
          </w:tcPr>
          <w:p w14:paraId="6CA51E82" w14:textId="70507BD9"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rs763110</w:t>
            </w:r>
            <w:r w:rsidR="00703337" w:rsidRPr="00703337">
              <w:rPr>
                <w:rFonts w:ascii="Times New Roman" w:eastAsia="等线" w:hAnsi="Times New Roman" w:cs="Times New Roman" w:hint="eastAsia"/>
                <w:color w:val="000000"/>
                <w:kern w:val="0"/>
                <w:sz w:val="18"/>
                <w:szCs w:val="18"/>
                <w:vertAlign w:val="superscript"/>
              </w:rPr>
              <w:t>4,</w:t>
            </w:r>
            <w:r w:rsidR="00703337" w:rsidRPr="00703337">
              <w:rPr>
                <w:rFonts w:ascii="Times New Roman" w:eastAsia="等线" w:hAnsi="Times New Roman" w:cs="Times New Roman"/>
                <w:color w:val="000000"/>
                <w:kern w:val="0"/>
                <w:sz w:val="18"/>
                <w:szCs w:val="18"/>
                <w:vertAlign w:val="superscript"/>
              </w:rPr>
              <w:t>5</w:t>
            </w:r>
          </w:p>
        </w:tc>
        <w:tc>
          <w:tcPr>
            <w:tcW w:w="1559" w:type="dxa"/>
            <w:shd w:val="clear" w:color="auto" w:fill="auto"/>
            <w:noWrap/>
            <w:vAlign w:val="center"/>
            <w:hideMark/>
          </w:tcPr>
          <w:p w14:paraId="62CB555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chr1:172627498</w:t>
            </w:r>
          </w:p>
        </w:tc>
        <w:tc>
          <w:tcPr>
            <w:tcW w:w="1134" w:type="dxa"/>
            <w:shd w:val="clear" w:color="auto" w:fill="auto"/>
            <w:noWrap/>
            <w:vAlign w:val="center"/>
            <w:hideMark/>
          </w:tcPr>
          <w:p w14:paraId="2D9658F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7BDF5AC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42A9C7A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065E13C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868" w:type="dxa"/>
            <w:shd w:val="clear" w:color="auto" w:fill="auto"/>
            <w:noWrap/>
            <w:vAlign w:val="center"/>
            <w:hideMark/>
          </w:tcPr>
          <w:p w14:paraId="6229DAF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985" w:type="dxa"/>
            <w:shd w:val="clear" w:color="auto" w:fill="auto"/>
            <w:noWrap/>
            <w:vAlign w:val="center"/>
            <w:hideMark/>
          </w:tcPr>
          <w:p w14:paraId="7AC2F4F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1974" w:type="dxa"/>
            <w:shd w:val="clear" w:color="auto" w:fill="auto"/>
            <w:noWrap/>
            <w:vAlign w:val="center"/>
            <w:hideMark/>
          </w:tcPr>
          <w:p w14:paraId="243DD9B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46995A76" w14:textId="77777777" w:rsidTr="005C4ADA">
        <w:trPr>
          <w:trHeight w:val="285"/>
        </w:trPr>
        <w:tc>
          <w:tcPr>
            <w:tcW w:w="1843" w:type="dxa"/>
            <w:shd w:val="clear" w:color="auto" w:fill="auto"/>
            <w:noWrap/>
            <w:vAlign w:val="center"/>
            <w:hideMark/>
          </w:tcPr>
          <w:p w14:paraId="783EE652" w14:textId="5AAC225A"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rs4973768</w:t>
            </w:r>
            <w:r w:rsidR="00703337" w:rsidRPr="00703337">
              <w:rPr>
                <w:rFonts w:ascii="Times New Roman" w:eastAsia="等线" w:hAnsi="Times New Roman" w:cs="Times New Roman"/>
                <w:color w:val="000000"/>
                <w:kern w:val="0"/>
                <w:sz w:val="18"/>
                <w:szCs w:val="18"/>
                <w:vertAlign w:val="superscript"/>
              </w:rPr>
              <w:t>6</w:t>
            </w:r>
          </w:p>
        </w:tc>
        <w:tc>
          <w:tcPr>
            <w:tcW w:w="1559" w:type="dxa"/>
            <w:shd w:val="clear" w:color="auto" w:fill="auto"/>
            <w:noWrap/>
            <w:vAlign w:val="center"/>
            <w:hideMark/>
          </w:tcPr>
          <w:p w14:paraId="4B093A1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chr3:27416013</w:t>
            </w:r>
          </w:p>
        </w:tc>
        <w:tc>
          <w:tcPr>
            <w:tcW w:w="1134" w:type="dxa"/>
            <w:shd w:val="clear" w:color="auto" w:fill="auto"/>
            <w:noWrap/>
            <w:vAlign w:val="center"/>
            <w:hideMark/>
          </w:tcPr>
          <w:p w14:paraId="3C06DF3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6EAE572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3151B3D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 (no proxy found)</w:t>
            </w:r>
          </w:p>
        </w:tc>
        <w:tc>
          <w:tcPr>
            <w:tcW w:w="1404" w:type="dxa"/>
            <w:shd w:val="clear" w:color="auto" w:fill="auto"/>
            <w:noWrap/>
            <w:vAlign w:val="center"/>
            <w:hideMark/>
          </w:tcPr>
          <w:p w14:paraId="266D9FD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68" w:type="dxa"/>
            <w:shd w:val="clear" w:color="auto" w:fill="auto"/>
            <w:noWrap/>
            <w:vAlign w:val="center"/>
            <w:hideMark/>
          </w:tcPr>
          <w:p w14:paraId="5698E4C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985" w:type="dxa"/>
            <w:shd w:val="clear" w:color="auto" w:fill="auto"/>
            <w:noWrap/>
            <w:vAlign w:val="center"/>
            <w:hideMark/>
          </w:tcPr>
          <w:p w14:paraId="428E581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974" w:type="dxa"/>
            <w:shd w:val="clear" w:color="auto" w:fill="auto"/>
            <w:noWrap/>
            <w:vAlign w:val="center"/>
            <w:hideMark/>
          </w:tcPr>
          <w:p w14:paraId="69D5B54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r>
      <w:tr w:rsidR="00973892" w:rsidRPr="003A65CB" w14:paraId="2F0BF446" w14:textId="77777777" w:rsidTr="005C4ADA">
        <w:trPr>
          <w:trHeight w:val="285"/>
        </w:trPr>
        <w:tc>
          <w:tcPr>
            <w:tcW w:w="1843" w:type="dxa"/>
            <w:shd w:val="clear" w:color="auto" w:fill="auto"/>
            <w:noWrap/>
            <w:vAlign w:val="center"/>
            <w:hideMark/>
          </w:tcPr>
          <w:p w14:paraId="043034A4" w14:textId="18AEAD8A"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rs10941679</w:t>
            </w:r>
            <w:r w:rsidR="00703337" w:rsidRPr="00703337">
              <w:rPr>
                <w:rFonts w:ascii="Times New Roman" w:eastAsia="等线" w:hAnsi="Times New Roman" w:cs="Times New Roman"/>
                <w:color w:val="000000"/>
                <w:kern w:val="0"/>
                <w:sz w:val="18"/>
                <w:szCs w:val="18"/>
                <w:vertAlign w:val="superscript"/>
              </w:rPr>
              <w:t>7</w:t>
            </w:r>
          </w:p>
        </w:tc>
        <w:tc>
          <w:tcPr>
            <w:tcW w:w="1559" w:type="dxa"/>
            <w:shd w:val="clear" w:color="auto" w:fill="auto"/>
            <w:noWrap/>
            <w:vAlign w:val="center"/>
            <w:hideMark/>
          </w:tcPr>
          <w:p w14:paraId="6D0568B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chr5:44706498</w:t>
            </w:r>
          </w:p>
        </w:tc>
        <w:tc>
          <w:tcPr>
            <w:tcW w:w="1134" w:type="dxa"/>
            <w:shd w:val="clear" w:color="auto" w:fill="auto"/>
            <w:noWrap/>
            <w:vAlign w:val="center"/>
            <w:hideMark/>
          </w:tcPr>
          <w:p w14:paraId="038EEA9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rs4479849</w:t>
            </w:r>
          </w:p>
        </w:tc>
        <w:tc>
          <w:tcPr>
            <w:tcW w:w="1560" w:type="dxa"/>
            <w:shd w:val="clear" w:color="auto" w:fill="auto"/>
            <w:noWrap/>
            <w:vAlign w:val="center"/>
            <w:hideMark/>
          </w:tcPr>
          <w:p w14:paraId="1CCA0F4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chr5:44644006</w:t>
            </w:r>
          </w:p>
        </w:tc>
        <w:tc>
          <w:tcPr>
            <w:tcW w:w="2631" w:type="dxa"/>
            <w:shd w:val="clear" w:color="auto" w:fill="auto"/>
            <w:noWrap/>
            <w:vAlign w:val="center"/>
            <w:hideMark/>
          </w:tcPr>
          <w:p w14:paraId="0EB9C72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0819F64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868" w:type="dxa"/>
            <w:shd w:val="clear" w:color="auto" w:fill="auto"/>
            <w:noWrap/>
            <w:vAlign w:val="center"/>
            <w:hideMark/>
          </w:tcPr>
          <w:p w14:paraId="6709530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0.71 </w:t>
            </w:r>
          </w:p>
        </w:tc>
        <w:tc>
          <w:tcPr>
            <w:tcW w:w="985" w:type="dxa"/>
            <w:shd w:val="clear" w:color="auto" w:fill="auto"/>
            <w:noWrap/>
            <w:vAlign w:val="center"/>
            <w:hideMark/>
          </w:tcPr>
          <w:p w14:paraId="6BC3734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0.09 </w:t>
            </w:r>
          </w:p>
        </w:tc>
        <w:tc>
          <w:tcPr>
            <w:tcW w:w="1974" w:type="dxa"/>
            <w:shd w:val="clear" w:color="auto" w:fill="auto"/>
            <w:noWrap/>
            <w:vAlign w:val="center"/>
            <w:hideMark/>
          </w:tcPr>
          <w:p w14:paraId="442A8A6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6AFEDDEB" w14:textId="77777777" w:rsidTr="005C4ADA">
        <w:trPr>
          <w:trHeight w:val="285"/>
        </w:trPr>
        <w:tc>
          <w:tcPr>
            <w:tcW w:w="1843" w:type="dxa"/>
            <w:shd w:val="clear" w:color="auto" w:fill="auto"/>
            <w:noWrap/>
            <w:vAlign w:val="center"/>
            <w:hideMark/>
          </w:tcPr>
          <w:p w14:paraId="78A6E204" w14:textId="00444E9E"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rs9485372</w:t>
            </w:r>
            <w:r w:rsidR="00703337" w:rsidRPr="00703337">
              <w:rPr>
                <w:rFonts w:ascii="Times New Roman" w:eastAsia="等线" w:hAnsi="Times New Roman" w:cs="Times New Roman"/>
                <w:color w:val="000000"/>
                <w:kern w:val="0"/>
                <w:sz w:val="18"/>
                <w:szCs w:val="18"/>
                <w:vertAlign w:val="superscript"/>
              </w:rPr>
              <w:t>8</w:t>
            </w:r>
          </w:p>
        </w:tc>
        <w:tc>
          <w:tcPr>
            <w:tcW w:w="1559" w:type="dxa"/>
            <w:shd w:val="clear" w:color="auto" w:fill="auto"/>
            <w:noWrap/>
            <w:vAlign w:val="center"/>
            <w:hideMark/>
          </w:tcPr>
          <w:p w14:paraId="242A577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chr6:149608874</w:t>
            </w:r>
          </w:p>
        </w:tc>
        <w:tc>
          <w:tcPr>
            <w:tcW w:w="1134" w:type="dxa"/>
            <w:shd w:val="clear" w:color="auto" w:fill="auto"/>
            <w:noWrap/>
            <w:vAlign w:val="center"/>
            <w:hideMark/>
          </w:tcPr>
          <w:p w14:paraId="076B1B9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330D7C9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2772854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6F70B4E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w:t>
            </w:r>
          </w:p>
        </w:tc>
        <w:tc>
          <w:tcPr>
            <w:tcW w:w="868" w:type="dxa"/>
            <w:shd w:val="clear" w:color="auto" w:fill="auto"/>
            <w:noWrap/>
            <w:vAlign w:val="center"/>
            <w:hideMark/>
          </w:tcPr>
          <w:p w14:paraId="51D8411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0.81 </w:t>
            </w:r>
          </w:p>
        </w:tc>
        <w:tc>
          <w:tcPr>
            <w:tcW w:w="985" w:type="dxa"/>
            <w:shd w:val="clear" w:color="auto" w:fill="auto"/>
            <w:noWrap/>
            <w:vAlign w:val="center"/>
            <w:hideMark/>
          </w:tcPr>
          <w:p w14:paraId="70467E2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1974" w:type="dxa"/>
            <w:shd w:val="clear" w:color="auto" w:fill="auto"/>
            <w:noWrap/>
            <w:vAlign w:val="center"/>
            <w:hideMark/>
          </w:tcPr>
          <w:p w14:paraId="5B6273B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4A3E216A" w14:textId="77777777" w:rsidTr="005C4ADA">
        <w:trPr>
          <w:trHeight w:val="285"/>
        </w:trPr>
        <w:tc>
          <w:tcPr>
            <w:tcW w:w="1843" w:type="dxa"/>
            <w:shd w:val="clear" w:color="auto" w:fill="auto"/>
            <w:noWrap/>
            <w:vAlign w:val="center"/>
            <w:hideMark/>
          </w:tcPr>
          <w:p w14:paraId="4E946C6B" w14:textId="5788C1D0"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rs2046210</w:t>
            </w:r>
            <w:r w:rsidR="00703337" w:rsidRPr="00703337">
              <w:rPr>
                <w:rFonts w:ascii="Times New Roman" w:eastAsia="等线" w:hAnsi="Times New Roman" w:cs="Times New Roman"/>
                <w:color w:val="000000"/>
                <w:kern w:val="0"/>
                <w:sz w:val="18"/>
                <w:szCs w:val="18"/>
                <w:vertAlign w:val="superscript"/>
              </w:rPr>
              <w:t>9</w:t>
            </w:r>
          </w:p>
        </w:tc>
        <w:tc>
          <w:tcPr>
            <w:tcW w:w="1559" w:type="dxa"/>
            <w:shd w:val="clear" w:color="auto" w:fill="auto"/>
            <w:noWrap/>
            <w:vAlign w:val="center"/>
            <w:hideMark/>
          </w:tcPr>
          <w:p w14:paraId="260C23B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chr6:151948366</w:t>
            </w:r>
          </w:p>
        </w:tc>
        <w:tc>
          <w:tcPr>
            <w:tcW w:w="1134" w:type="dxa"/>
            <w:shd w:val="clear" w:color="auto" w:fill="auto"/>
            <w:noWrap/>
            <w:vAlign w:val="center"/>
            <w:hideMark/>
          </w:tcPr>
          <w:p w14:paraId="3AC2BDD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5BFA520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2D28A2D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0AFCE27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w:t>
            </w:r>
          </w:p>
        </w:tc>
        <w:tc>
          <w:tcPr>
            <w:tcW w:w="868" w:type="dxa"/>
            <w:shd w:val="clear" w:color="auto" w:fill="auto"/>
            <w:noWrap/>
            <w:vAlign w:val="center"/>
            <w:hideMark/>
          </w:tcPr>
          <w:p w14:paraId="22888B1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0.75 </w:t>
            </w:r>
          </w:p>
        </w:tc>
        <w:tc>
          <w:tcPr>
            <w:tcW w:w="985" w:type="dxa"/>
            <w:shd w:val="clear" w:color="auto" w:fill="auto"/>
            <w:noWrap/>
            <w:vAlign w:val="center"/>
            <w:hideMark/>
          </w:tcPr>
          <w:p w14:paraId="6B4D542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0.10 </w:t>
            </w:r>
          </w:p>
        </w:tc>
        <w:tc>
          <w:tcPr>
            <w:tcW w:w="1974" w:type="dxa"/>
            <w:shd w:val="clear" w:color="auto" w:fill="auto"/>
            <w:noWrap/>
            <w:vAlign w:val="center"/>
            <w:hideMark/>
          </w:tcPr>
          <w:p w14:paraId="10A2A26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221C533A" w14:textId="77777777" w:rsidTr="005C4ADA">
        <w:trPr>
          <w:trHeight w:val="285"/>
        </w:trPr>
        <w:tc>
          <w:tcPr>
            <w:tcW w:w="1843" w:type="dxa"/>
            <w:shd w:val="clear" w:color="auto" w:fill="auto"/>
            <w:noWrap/>
            <w:vAlign w:val="center"/>
            <w:hideMark/>
          </w:tcPr>
          <w:p w14:paraId="4C94B5FA" w14:textId="799CE163"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rs9397437</w:t>
            </w:r>
            <w:r w:rsidR="00703337">
              <w:rPr>
                <w:rFonts w:ascii="Times New Roman" w:eastAsia="等线" w:hAnsi="Times New Roman" w:cs="Times New Roman"/>
                <w:color w:val="000000"/>
                <w:kern w:val="0"/>
                <w:sz w:val="18"/>
                <w:szCs w:val="18"/>
                <w:vertAlign w:val="superscript"/>
              </w:rPr>
              <w:t>9,10</w:t>
            </w:r>
          </w:p>
        </w:tc>
        <w:tc>
          <w:tcPr>
            <w:tcW w:w="1559" w:type="dxa"/>
            <w:shd w:val="clear" w:color="auto" w:fill="auto"/>
            <w:noWrap/>
            <w:vAlign w:val="center"/>
            <w:hideMark/>
          </w:tcPr>
          <w:p w14:paraId="61D3493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chr6:151952332</w:t>
            </w:r>
          </w:p>
        </w:tc>
        <w:tc>
          <w:tcPr>
            <w:tcW w:w="1134" w:type="dxa"/>
            <w:shd w:val="clear" w:color="auto" w:fill="auto"/>
            <w:noWrap/>
            <w:vAlign w:val="center"/>
            <w:hideMark/>
          </w:tcPr>
          <w:p w14:paraId="01ACA16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56B84E1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7797F31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1B558F1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2</w:t>
            </w:r>
          </w:p>
        </w:tc>
        <w:tc>
          <w:tcPr>
            <w:tcW w:w="868" w:type="dxa"/>
            <w:shd w:val="clear" w:color="auto" w:fill="auto"/>
            <w:noWrap/>
            <w:vAlign w:val="center"/>
            <w:hideMark/>
          </w:tcPr>
          <w:p w14:paraId="3C5E9DF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0.06 </w:t>
            </w:r>
          </w:p>
        </w:tc>
        <w:tc>
          <w:tcPr>
            <w:tcW w:w="985" w:type="dxa"/>
            <w:shd w:val="clear" w:color="auto" w:fill="auto"/>
            <w:noWrap/>
            <w:vAlign w:val="center"/>
            <w:hideMark/>
          </w:tcPr>
          <w:p w14:paraId="14DE492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0.23 </w:t>
            </w:r>
          </w:p>
        </w:tc>
        <w:tc>
          <w:tcPr>
            <w:tcW w:w="1974" w:type="dxa"/>
            <w:shd w:val="clear" w:color="auto" w:fill="auto"/>
            <w:noWrap/>
            <w:vAlign w:val="center"/>
            <w:hideMark/>
          </w:tcPr>
          <w:p w14:paraId="2EA8F06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4C8B6196" w14:textId="77777777" w:rsidTr="005C4ADA">
        <w:trPr>
          <w:trHeight w:val="285"/>
        </w:trPr>
        <w:tc>
          <w:tcPr>
            <w:tcW w:w="1843" w:type="dxa"/>
            <w:shd w:val="clear" w:color="auto" w:fill="auto"/>
            <w:noWrap/>
            <w:vAlign w:val="center"/>
            <w:hideMark/>
          </w:tcPr>
          <w:p w14:paraId="33B19271" w14:textId="01B92DB0"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rs662</w:t>
            </w:r>
            <w:r w:rsidR="00703337" w:rsidRPr="00703337">
              <w:rPr>
                <w:rFonts w:ascii="Times New Roman" w:eastAsia="等线" w:hAnsi="Times New Roman" w:cs="Times New Roman"/>
                <w:color w:val="000000"/>
                <w:kern w:val="0"/>
                <w:sz w:val="18"/>
                <w:szCs w:val="18"/>
                <w:vertAlign w:val="superscript"/>
              </w:rPr>
              <w:t>11,12</w:t>
            </w:r>
          </w:p>
        </w:tc>
        <w:tc>
          <w:tcPr>
            <w:tcW w:w="1559" w:type="dxa"/>
            <w:shd w:val="clear" w:color="auto" w:fill="auto"/>
            <w:noWrap/>
            <w:vAlign w:val="center"/>
            <w:hideMark/>
          </w:tcPr>
          <w:p w14:paraId="517B27F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chr7:94937446</w:t>
            </w:r>
          </w:p>
        </w:tc>
        <w:tc>
          <w:tcPr>
            <w:tcW w:w="1134" w:type="dxa"/>
            <w:shd w:val="clear" w:color="auto" w:fill="auto"/>
            <w:noWrap/>
            <w:vAlign w:val="center"/>
            <w:hideMark/>
          </w:tcPr>
          <w:p w14:paraId="7CB9F5F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rs2057681</w:t>
            </w:r>
          </w:p>
        </w:tc>
        <w:tc>
          <w:tcPr>
            <w:tcW w:w="1560" w:type="dxa"/>
            <w:shd w:val="clear" w:color="auto" w:fill="auto"/>
            <w:noWrap/>
            <w:vAlign w:val="center"/>
            <w:hideMark/>
          </w:tcPr>
          <w:p w14:paraId="051D010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chr7:94938257</w:t>
            </w:r>
          </w:p>
        </w:tc>
        <w:tc>
          <w:tcPr>
            <w:tcW w:w="2631" w:type="dxa"/>
            <w:shd w:val="clear" w:color="auto" w:fill="auto"/>
            <w:noWrap/>
            <w:vAlign w:val="center"/>
            <w:hideMark/>
          </w:tcPr>
          <w:p w14:paraId="44BC774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0D38B88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4</w:t>
            </w:r>
          </w:p>
        </w:tc>
        <w:tc>
          <w:tcPr>
            <w:tcW w:w="868" w:type="dxa"/>
            <w:shd w:val="clear" w:color="auto" w:fill="auto"/>
            <w:noWrap/>
            <w:vAlign w:val="center"/>
            <w:hideMark/>
          </w:tcPr>
          <w:p w14:paraId="540D10A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0.74 </w:t>
            </w:r>
          </w:p>
        </w:tc>
        <w:tc>
          <w:tcPr>
            <w:tcW w:w="985" w:type="dxa"/>
            <w:shd w:val="clear" w:color="auto" w:fill="auto"/>
            <w:noWrap/>
            <w:vAlign w:val="center"/>
            <w:hideMark/>
          </w:tcPr>
          <w:p w14:paraId="1444B42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0.53 </w:t>
            </w:r>
          </w:p>
        </w:tc>
        <w:tc>
          <w:tcPr>
            <w:tcW w:w="1974" w:type="dxa"/>
            <w:shd w:val="clear" w:color="auto" w:fill="auto"/>
            <w:noWrap/>
            <w:vAlign w:val="center"/>
            <w:hideMark/>
          </w:tcPr>
          <w:p w14:paraId="2AC1169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5B79EA30" w14:textId="77777777" w:rsidTr="005C4ADA">
        <w:trPr>
          <w:trHeight w:val="285"/>
        </w:trPr>
        <w:tc>
          <w:tcPr>
            <w:tcW w:w="1843" w:type="dxa"/>
            <w:shd w:val="clear" w:color="auto" w:fill="auto"/>
            <w:noWrap/>
            <w:vAlign w:val="center"/>
            <w:hideMark/>
          </w:tcPr>
          <w:p w14:paraId="1A2B9814" w14:textId="67B57C14"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rs854560</w:t>
            </w:r>
            <w:r w:rsidR="00703337" w:rsidRPr="00703337">
              <w:rPr>
                <w:rFonts w:ascii="Times New Roman" w:eastAsia="等线" w:hAnsi="Times New Roman" w:cs="Times New Roman"/>
                <w:color w:val="000000"/>
                <w:kern w:val="0"/>
                <w:sz w:val="18"/>
                <w:szCs w:val="18"/>
                <w:vertAlign w:val="superscript"/>
              </w:rPr>
              <w:t>11</w:t>
            </w:r>
          </w:p>
        </w:tc>
        <w:tc>
          <w:tcPr>
            <w:tcW w:w="1559" w:type="dxa"/>
            <w:shd w:val="clear" w:color="auto" w:fill="auto"/>
            <w:noWrap/>
            <w:vAlign w:val="center"/>
            <w:hideMark/>
          </w:tcPr>
          <w:p w14:paraId="5074AC8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chr7:94946084</w:t>
            </w:r>
          </w:p>
        </w:tc>
        <w:tc>
          <w:tcPr>
            <w:tcW w:w="1134" w:type="dxa"/>
            <w:shd w:val="clear" w:color="auto" w:fill="auto"/>
            <w:noWrap/>
            <w:vAlign w:val="center"/>
            <w:hideMark/>
          </w:tcPr>
          <w:p w14:paraId="270ADF4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6725724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229DD77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 (no proxy found)</w:t>
            </w:r>
          </w:p>
        </w:tc>
        <w:tc>
          <w:tcPr>
            <w:tcW w:w="1404" w:type="dxa"/>
            <w:shd w:val="clear" w:color="auto" w:fill="auto"/>
            <w:noWrap/>
            <w:vAlign w:val="center"/>
            <w:hideMark/>
          </w:tcPr>
          <w:p w14:paraId="1C5F1F7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68" w:type="dxa"/>
            <w:shd w:val="clear" w:color="auto" w:fill="auto"/>
            <w:noWrap/>
            <w:vAlign w:val="center"/>
            <w:hideMark/>
          </w:tcPr>
          <w:p w14:paraId="0846ACB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985" w:type="dxa"/>
            <w:shd w:val="clear" w:color="auto" w:fill="auto"/>
            <w:noWrap/>
            <w:vAlign w:val="center"/>
            <w:hideMark/>
          </w:tcPr>
          <w:p w14:paraId="1A5BA5F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974" w:type="dxa"/>
            <w:shd w:val="clear" w:color="auto" w:fill="auto"/>
            <w:noWrap/>
            <w:vAlign w:val="center"/>
            <w:hideMark/>
          </w:tcPr>
          <w:p w14:paraId="48FAE04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r>
      <w:tr w:rsidR="00973892" w:rsidRPr="003A65CB" w14:paraId="23EBA10B" w14:textId="77777777" w:rsidTr="005C4ADA">
        <w:trPr>
          <w:trHeight w:val="285"/>
        </w:trPr>
        <w:tc>
          <w:tcPr>
            <w:tcW w:w="1843" w:type="dxa"/>
            <w:shd w:val="clear" w:color="auto" w:fill="auto"/>
            <w:noWrap/>
            <w:vAlign w:val="center"/>
            <w:hideMark/>
          </w:tcPr>
          <w:p w14:paraId="6F1A25B3" w14:textId="3865F72A"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rs7799039</w:t>
            </w:r>
            <w:r w:rsidR="00703337" w:rsidRPr="00703337">
              <w:rPr>
                <w:rFonts w:ascii="Times New Roman" w:eastAsia="等线" w:hAnsi="Times New Roman" w:cs="Times New Roman"/>
                <w:color w:val="000000"/>
                <w:kern w:val="0"/>
                <w:sz w:val="18"/>
                <w:szCs w:val="18"/>
                <w:vertAlign w:val="superscript"/>
              </w:rPr>
              <w:t>3</w:t>
            </w:r>
          </w:p>
        </w:tc>
        <w:tc>
          <w:tcPr>
            <w:tcW w:w="1559" w:type="dxa"/>
            <w:shd w:val="clear" w:color="auto" w:fill="auto"/>
            <w:noWrap/>
            <w:vAlign w:val="center"/>
            <w:hideMark/>
          </w:tcPr>
          <w:p w14:paraId="54C2181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chr7:127878783</w:t>
            </w:r>
          </w:p>
        </w:tc>
        <w:tc>
          <w:tcPr>
            <w:tcW w:w="1134" w:type="dxa"/>
            <w:shd w:val="clear" w:color="auto" w:fill="auto"/>
            <w:noWrap/>
            <w:vAlign w:val="center"/>
            <w:hideMark/>
          </w:tcPr>
          <w:p w14:paraId="3522F8F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19B5973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6677B68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19A2622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13</w:t>
            </w:r>
          </w:p>
        </w:tc>
        <w:tc>
          <w:tcPr>
            <w:tcW w:w="868" w:type="dxa"/>
            <w:shd w:val="clear" w:color="auto" w:fill="auto"/>
            <w:noWrap/>
            <w:vAlign w:val="center"/>
            <w:hideMark/>
          </w:tcPr>
          <w:p w14:paraId="059CA82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985" w:type="dxa"/>
            <w:shd w:val="clear" w:color="auto" w:fill="auto"/>
            <w:noWrap/>
            <w:vAlign w:val="center"/>
            <w:hideMark/>
          </w:tcPr>
          <w:p w14:paraId="65EC5B5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0.64 </w:t>
            </w:r>
          </w:p>
        </w:tc>
        <w:tc>
          <w:tcPr>
            <w:tcW w:w="1974" w:type="dxa"/>
            <w:shd w:val="clear" w:color="auto" w:fill="auto"/>
            <w:noWrap/>
            <w:vAlign w:val="center"/>
            <w:hideMark/>
          </w:tcPr>
          <w:p w14:paraId="377879F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05BB4F87" w14:textId="77777777" w:rsidTr="005C4ADA">
        <w:trPr>
          <w:trHeight w:val="285"/>
        </w:trPr>
        <w:tc>
          <w:tcPr>
            <w:tcW w:w="1843" w:type="dxa"/>
            <w:shd w:val="clear" w:color="auto" w:fill="auto"/>
            <w:noWrap/>
            <w:vAlign w:val="center"/>
            <w:hideMark/>
          </w:tcPr>
          <w:p w14:paraId="218DF233" w14:textId="238FDF74"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rs2234767</w:t>
            </w:r>
            <w:r w:rsidR="00703337" w:rsidRPr="00703337">
              <w:rPr>
                <w:rFonts w:ascii="Times New Roman" w:eastAsia="等线" w:hAnsi="Times New Roman" w:cs="Times New Roman"/>
                <w:color w:val="000000"/>
                <w:kern w:val="0"/>
                <w:sz w:val="18"/>
                <w:szCs w:val="18"/>
                <w:vertAlign w:val="superscript"/>
              </w:rPr>
              <w:t>13,14</w:t>
            </w:r>
          </w:p>
        </w:tc>
        <w:tc>
          <w:tcPr>
            <w:tcW w:w="1559" w:type="dxa"/>
            <w:shd w:val="clear" w:color="auto" w:fill="auto"/>
            <w:noWrap/>
            <w:vAlign w:val="center"/>
            <w:hideMark/>
          </w:tcPr>
          <w:p w14:paraId="0387DEF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chr10:90749256</w:t>
            </w:r>
          </w:p>
        </w:tc>
        <w:tc>
          <w:tcPr>
            <w:tcW w:w="1134" w:type="dxa"/>
            <w:shd w:val="clear" w:color="auto" w:fill="auto"/>
            <w:noWrap/>
            <w:vAlign w:val="center"/>
            <w:hideMark/>
          </w:tcPr>
          <w:p w14:paraId="0E825D0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rs7097467</w:t>
            </w:r>
          </w:p>
        </w:tc>
        <w:tc>
          <w:tcPr>
            <w:tcW w:w="1560" w:type="dxa"/>
            <w:shd w:val="clear" w:color="auto" w:fill="auto"/>
            <w:noWrap/>
            <w:vAlign w:val="center"/>
            <w:hideMark/>
          </w:tcPr>
          <w:p w14:paraId="3A37126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chr10:90753244</w:t>
            </w:r>
          </w:p>
        </w:tc>
        <w:tc>
          <w:tcPr>
            <w:tcW w:w="2631" w:type="dxa"/>
            <w:shd w:val="clear" w:color="auto" w:fill="auto"/>
            <w:noWrap/>
            <w:vAlign w:val="center"/>
            <w:hideMark/>
          </w:tcPr>
          <w:p w14:paraId="6DCA033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79EA09E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868" w:type="dxa"/>
            <w:shd w:val="clear" w:color="auto" w:fill="auto"/>
            <w:noWrap/>
            <w:vAlign w:val="center"/>
            <w:hideMark/>
          </w:tcPr>
          <w:p w14:paraId="2289DFD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0.67 </w:t>
            </w:r>
          </w:p>
        </w:tc>
        <w:tc>
          <w:tcPr>
            <w:tcW w:w="985" w:type="dxa"/>
            <w:shd w:val="clear" w:color="auto" w:fill="auto"/>
            <w:noWrap/>
            <w:vAlign w:val="center"/>
            <w:hideMark/>
          </w:tcPr>
          <w:p w14:paraId="1E5E2D7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0.98 </w:t>
            </w:r>
          </w:p>
        </w:tc>
        <w:tc>
          <w:tcPr>
            <w:tcW w:w="1974" w:type="dxa"/>
            <w:shd w:val="clear" w:color="auto" w:fill="auto"/>
            <w:noWrap/>
            <w:vAlign w:val="center"/>
            <w:hideMark/>
          </w:tcPr>
          <w:p w14:paraId="1E03756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1BC7DD9E" w14:textId="77777777" w:rsidTr="005C4ADA">
        <w:trPr>
          <w:trHeight w:val="285"/>
        </w:trPr>
        <w:tc>
          <w:tcPr>
            <w:tcW w:w="1843" w:type="dxa"/>
            <w:shd w:val="clear" w:color="auto" w:fill="auto"/>
            <w:noWrap/>
            <w:vAlign w:val="center"/>
            <w:hideMark/>
          </w:tcPr>
          <w:p w14:paraId="7DE6AB7B" w14:textId="7345AE63"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rs2981578</w:t>
            </w:r>
            <w:r w:rsidR="00703337" w:rsidRPr="00703337">
              <w:rPr>
                <w:rFonts w:ascii="Times New Roman" w:eastAsia="等线" w:hAnsi="Times New Roman" w:cs="Times New Roman"/>
                <w:color w:val="000000"/>
                <w:kern w:val="0"/>
                <w:sz w:val="18"/>
                <w:szCs w:val="18"/>
                <w:vertAlign w:val="superscript"/>
              </w:rPr>
              <w:t>15,16</w:t>
            </w:r>
          </w:p>
        </w:tc>
        <w:tc>
          <w:tcPr>
            <w:tcW w:w="1559" w:type="dxa"/>
            <w:shd w:val="clear" w:color="auto" w:fill="auto"/>
            <w:noWrap/>
            <w:vAlign w:val="center"/>
            <w:hideMark/>
          </w:tcPr>
          <w:p w14:paraId="0D25D60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chr10:123340311</w:t>
            </w:r>
          </w:p>
        </w:tc>
        <w:tc>
          <w:tcPr>
            <w:tcW w:w="1134" w:type="dxa"/>
            <w:shd w:val="clear" w:color="auto" w:fill="auto"/>
            <w:noWrap/>
            <w:vAlign w:val="center"/>
            <w:hideMark/>
          </w:tcPr>
          <w:p w14:paraId="7F90FD3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rs10736303</w:t>
            </w:r>
          </w:p>
        </w:tc>
        <w:tc>
          <w:tcPr>
            <w:tcW w:w="1560" w:type="dxa"/>
            <w:shd w:val="clear" w:color="auto" w:fill="auto"/>
            <w:noWrap/>
            <w:vAlign w:val="center"/>
            <w:hideMark/>
          </w:tcPr>
          <w:p w14:paraId="78503BE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chr10:123334457</w:t>
            </w:r>
          </w:p>
        </w:tc>
        <w:tc>
          <w:tcPr>
            <w:tcW w:w="2631" w:type="dxa"/>
            <w:shd w:val="clear" w:color="auto" w:fill="auto"/>
            <w:noWrap/>
            <w:vAlign w:val="center"/>
            <w:hideMark/>
          </w:tcPr>
          <w:p w14:paraId="39168A2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30BE921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2</w:t>
            </w:r>
          </w:p>
        </w:tc>
        <w:tc>
          <w:tcPr>
            <w:tcW w:w="868" w:type="dxa"/>
            <w:shd w:val="clear" w:color="auto" w:fill="auto"/>
            <w:noWrap/>
            <w:vAlign w:val="center"/>
            <w:hideMark/>
          </w:tcPr>
          <w:p w14:paraId="19F6943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985" w:type="dxa"/>
            <w:shd w:val="clear" w:color="auto" w:fill="auto"/>
            <w:noWrap/>
            <w:vAlign w:val="center"/>
            <w:hideMark/>
          </w:tcPr>
          <w:p w14:paraId="23A07CAA" w14:textId="77777777" w:rsidR="002236E5" w:rsidRPr="002236E5" w:rsidRDefault="002236E5" w:rsidP="002236E5">
            <w:pPr>
              <w:widowControl/>
              <w:jc w:val="center"/>
              <w:rPr>
                <w:rFonts w:ascii="Times New Roman" w:eastAsia="等线" w:hAnsi="Times New Roman" w:cs="Times New Roman"/>
                <w:kern w:val="0"/>
                <w:sz w:val="18"/>
                <w:szCs w:val="18"/>
              </w:rPr>
            </w:pPr>
            <w:r w:rsidRPr="002236E5">
              <w:rPr>
                <w:rFonts w:ascii="Times New Roman" w:eastAsia="等线" w:hAnsi="Times New Roman" w:cs="Times New Roman"/>
                <w:kern w:val="0"/>
                <w:sz w:val="18"/>
                <w:szCs w:val="18"/>
              </w:rPr>
              <w:t xml:space="preserve">0.98 </w:t>
            </w:r>
          </w:p>
        </w:tc>
        <w:tc>
          <w:tcPr>
            <w:tcW w:w="1974" w:type="dxa"/>
            <w:shd w:val="clear" w:color="auto" w:fill="auto"/>
            <w:noWrap/>
            <w:vAlign w:val="center"/>
            <w:hideMark/>
          </w:tcPr>
          <w:p w14:paraId="5EDB3D3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5262B7A2" w14:textId="77777777" w:rsidTr="005C4ADA">
        <w:trPr>
          <w:trHeight w:val="285"/>
        </w:trPr>
        <w:tc>
          <w:tcPr>
            <w:tcW w:w="1843" w:type="dxa"/>
            <w:shd w:val="clear" w:color="auto" w:fill="auto"/>
            <w:noWrap/>
            <w:vAlign w:val="center"/>
            <w:hideMark/>
          </w:tcPr>
          <w:p w14:paraId="5D8DB530" w14:textId="5B815AF8"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rs2981575</w:t>
            </w:r>
            <w:r w:rsidR="00703337" w:rsidRPr="00703337">
              <w:rPr>
                <w:rFonts w:ascii="Times New Roman" w:eastAsia="等线" w:hAnsi="Times New Roman" w:cs="Times New Roman"/>
                <w:color w:val="000000"/>
                <w:kern w:val="0"/>
                <w:sz w:val="18"/>
                <w:szCs w:val="18"/>
                <w:vertAlign w:val="superscript"/>
              </w:rPr>
              <w:t>16</w:t>
            </w:r>
          </w:p>
        </w:tc>
        <w:tc>
          <w:tcPr>
            <w:tcW w:w="1559" w:type="dxa"/>
            <w:shd w:val="clear" w:color="auto" w:fill="auto"/>
            <w:noWrap/>
            <w:vAlign w:val="center"/>
            <w:hideMark/>
          </w:tcPr>
          <w:p w14:paraId="4C4BDB9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chr10:123346116</w:t>
            </w:r>
          </w:p>
        </w:tc>
        <w:tc>
          <w:tcPr>
            <w:tcW w:w="1134" w:type="dxa"/>
            <w:shd w:val="clear" w:color="auto" w:fill="auto"/>
            <w:noWrap/>
            <w:vAlign w:val="center"/>
            <w:hideMark/>
          </w:tcPr>
          <w:p w14:paraId="1534274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0CD4304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434BF67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543A3C2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16</w:t>
            </w:r>
          </w:p>
        </w:tc>
        <w:tc>
          <w:tcPr>
            <w:tcW w:w="868" w:type="dxa"/>
            <w:shd w:val="clear" w:color="auto" w:fill="auto"/>
            <w:noWrap/>
            <w:vAlign w:val="center"/>
            <w:hideMark/>
          </w:tcPr>
          <w:p w14:paraId="592325C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0.82 </w:t>
            </w:r>
          </w:p>
        </w:tc>
        <w:tc>
          <w:tcPr>
            <w:tcW w:w="985" w:type="dxa"/>
            <w:shd w:val="clear" w:color="auto" w:fill="auto"/>
            <w:noWrap/>
            <w:vAlign w:val="center"/>
            <w:hideMark/>
          </w:tcPr>
          <w:p w14:paraId="346CE2D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0.89 </w:t>
            </w:r>
          </w:p>
        </w:tc>
        <w:tc>
          <w:tcPr>
            <w:tcW w:w="1974" w:type="dxa"/>
            <w:shd w:val="clear" w:color="auto" w:fill="auto"/>
            <w:noWrap/>
            <w:vAlign w:val="center"/>
            <w:hideMark/>
          </w:tcPr>
          <w:p w14:paraId="504717A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792A50CB" w14:textId="77777777" w:rsidTr="005C4ADA">
        <w:trPr>
          <w:trHeight w:val="855"/>
        </w:trPr>
        <w:tc>
          <w:tcPr>
            <w:tcW w:w="1843" w:type="dxa"/>
            <w:shd w:val="clear" w:color="auto" w:fill="auto"/>
            <w:noWrap/>
            <w:vAlign w:val="center"/>
            <w:hideMark/>
          </w:tcPr>
          <w:p w14:paraId="302B9F83" w14:textId="0E75F09B"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rs1219648</w:t>
            </w:r>
            <w:r w:rsidR="00703337" w:rsidRPr="00703337">
              <w:rPr>
                <w:rFonts w:ascii="Times New Roman" w:eastAsia="等线" w:hAnsi="Times New Roman" w:cs="Times New Roman"/>
                <w:color w:val="000000"/>
                <w:kern w:val="0"/>
                <w:sz w:val="18"/>
                <w:szCs w:val="18"/>
                <w:vertAlign w:val="superscript"/>
              </w:rPr>
              <w:t>16,17</w:t>
            </w:r>
          </w:p>
        </w:tc>
        <w:tc>
          <w:tcPr>
            <w:tcW w:w="1559" w:type="dxa"/>
            <w:shd w:val="clear" w:color="auto" w:fill="auto"/>
            <w:noWrap/>
            <w:vAlign w:val="center"/>
            <w:hideMark/>
          </w:tcPr>
          <w:p w14:paraId="1FC0886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chr10:123346190</w:t>
            </w:r>
          </w:p>
        </w:tc>
        <w:tc>
          <w:tcPr>
            <w:tcW w:w="1134" w:type="dxa"/>
            <w:shd w:val="clear" w:color="auto" w:fill="auto"/>
            <w:noWrap/>
            <w:vAlign w:val="center"/>
            <w:hideMark/>
          </w:tcPr>
          <w:p w14:paraId="383D891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2BC147F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vAlign w:val="center"/>
            <w:hideMark/>
          </w:tcPr>
          <w:p w14:paraId="30F2BE4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 (in LD with rs2162540 and rs2981575)</w:t>
            </w:r>
          </w:p>
        </w:tc>
        <w:tc>
          <w:tcPr>
            <w:tcW w:w="1404" w:type="dxa"/>
            <w:shd w:val="clear" w:color="auto" w:fill="auto"/>
            <w:noWrap/>
            <w:vAlign w:val="center"/>
            <w:hideMark/>
          </w:tcPr>
          <w:p w14:paraId="6B7B553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68" w:type="dxa"/>
            <w:shd w:val="clear" w:color="auto" w:fill="auto"/>
            <w:noWrap/>
            <w:vAlign w:val="center"/>
            <w:hideMark/>
          </w:tcPr>
          <w:p w14:paraId="7580A5C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985" w:type="dxa"/>
            <w:shd w:val="clear" w:color="auto" w:fill="auto"/>
            <w:noWrap/>
            <w:vAlign w:val="center"/>
            <w:hideMark/>
          </w:tcPr>
          <w:p w14:paraId="6365715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974" w:type="dxa"/>
            <w:shd w:val="clear" w:color="auto" w:fill="auto"/>
            <w:noWrap/>
            <w:vAlign w:val="center"/>
            <w:hideMark/>
          </w:tcPr>
          <w:p w14:paraId="45B984D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r>
      <w:tr w:rsidR="00973892" w:rsidRPr="003A65CB" w14:paraId="5A61D4AC" w14:textId="77777777" w:rsidTr="005C4ADA">
        <w:trPr>
          <w:trHeight w:val="285"/>
        </w:trPr>
        <w:tc>
          <w:tcPr>
            <w:tcW w:w="1843" w:type="dxa"/>
            <w:shd w:val="clear" w:color="auto" w:fill="auto"/>
            <w:noWrap/>
            <w:vAlign w:val="center"/>
            <w:hideMark/>
          </w:tcPr>
          <w:p w14:paraId="676A8563" w14:textId="5C67BC5B"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rs2420946</w:t>
            </w:r>
            <w:r w:rsidR="00703337" w:rsidRPr="00703337">
              <w:rPr>
                <w:rFonts w:ascii="Times New Roman" w:eastAsia="等线" w:hAnsi="Times New Roman" w:cs="Times New Roman"/>
                <w:color w:val="000000"/>
                <w:kern w:val="0"/>
                <w:sz w:val="18"/>
                <w:szCs w:val="18"/>
                <w:vertAlign w:val="superscript"/>
              </w:rPr>
              <w:t>16,17</w:t>
            </w:r>
          </w:p>
        </w:tc>
        <w:tc>
          <w:tcPr>
            <w:tcW w:w="1559" w:type="dxa"/>
            <w:shd w:val="clear" w:color="auto" w:fill="auto"/>
            <w:noWrap/>
            <w:vAlign w:val="center"/>
            <w:hideMark/>
          </w:tcPr>
          <w:p w14:paraId="273662C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chr10:123351324</w:t>
            </w:r>
          </w:p>
        </w:tc>
        <w:tc>
          <w:tcPr>
            <w:tcW w:w="1134" w:type="dxa"/>
            <w:shd w:val="clear" w:color="auto" w:fill="auto"/>
            <w:noWrap/>
            <w:vAlign w:val="center"/>
            <w:hideMark/>
          </w:tcPr>
          <w:p w14:paraId="6C7895C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rs2162540</w:t>
            </w:r>
          </w:p>
        </w:tc>
        <w:tc>
          <w:tcPr>
            <w:tcW w:w="1560" w:type="dxa"/>
            <w:shd w:val="clear" w:color="auto" w:fill="auto"/>
            <w:noWrap/>
            <w:vAlign w:val="center"/>
            <w:hideMark/>
          </w:tcPr>
          <w:p w14:paraId="6916EE8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chr10:123352136</w:t>
            </w:r>
          </w:p>
        </w:tc>
        <w:tc>
          <w:tcPr>
            <w:tcW w:w="2631" w:type="dxa"/>
            <w:shd w:val="clear" w:color="auto" w:fill="auto"/>
            <w:noWrap/>
            <w:vAlign w:val="center"/>
            <w:hideMark/>
          </w:tcPr>
          <w:p w14:paraId="2FCA696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033B11A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w:t>
            </w:r>
          </w:p>
        </w:tc>
        <w:tc>
          <w:tcPr>
            <w:tcW w:w="868" w:type="dxa"/>
            <w:shd w:val="clear" w:color="auto" w:fill="auto"/>
            <w:noWrap/>
            <w:vAlign w:val="center"/>
            <w:hideMark/>
          </w:tcPr>
          <w:p w14:paraId="0C21F19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0.97 </w:t>
            </w:r>
          </w:p>
        </w:tc>
        <w:tc>
          <w:tcPr>
            <w:tcW w:w="985" w:type="dxa"/>
            <w:shd w:val="clear" w:color="auto" w:fill="auto"/>
            <w:noWrap/>
            <w:vAlign w:val="center"/>
            <w:hideMark/>
          </w:tcPr>
          <w:p w14:paraId="0D3DFC3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0.67 </w:t>
            </w:r>
          </w:p>
        </w:tc>
        <w:tc>
          <w:tcPr>
            <w:tcW w:w="1974" w:type="dxa"/>
            <w:shd w:val="clear" w:color="auto" w:fill="auto"/>
            <w:noWrap/>
            <w:vAlign w:val="center"/>
            <w:hideMark/>
          </w:tcPr>
          <w:p w14:paraId="1E02541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76BC3271" w14:textId="77777777" w:rsidTr="005C4ADA">
        <w:trPr>
          <w:trHeight w:val="285"/>
        </w:trPr>
        <w:tc>
          <w:tcPr>
            <w:tcW w:w="1843" w:type="dxa"/>
            <w:shd w:val="clear" w:color="auto" w:fill="auto"/>
            <w:noWrap/>
            <w:vAlign w:val="center"/>
            <w:hideMark/>
          </w:tcPr>
          <w:p w14:paraId="7628B242" w14:textId="4E5BD1FC"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rs2981582</w:t>
            </w:r>
            <w:r w:rsidR="00703337" w:rsidRPr="00703337">
              <w:rPr>
                <w:rFonts w:ascii="Times New Roman" w:eastAsia="等线" w:hAnsi="Times New Roman" w:cs="Times New Roman"/>
                <w:color w:val="000000"/>
                <w:kern w:val="0"/>
                <w:sz w:val="18"/>
                <w:szCs w:val="18"/>
                <w:vertAlign w:val="superscript"/>
              </w:rPr>
              <w:t>15,16</w:t>
            </w:r>
          </w:p>
        </w:tc>
        <w:tc>
          <w:tcPr>
            <w:tcW w:w="1559" w:type="dxa"/>
            <w:shd w:val="clear" w:color="auto" w:fill="auto"/>
            <w:noWrap/>
            <w:vAlign w:val="center"/>
            <w:hideMark/>
          </w:tcPr>
          <w:p w14:paraId="1F348EF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chr10:123352317</w:t>
            </w:r>
          </w:p>
        </w:tc>
        <w:tc>
          <w:tcPr>
            <w:tcW w:w="1134" w:type="dxa"/>
            <w:shd w:val="clear" w:color="auto" w:fill="auto"/>
            <w:noWrap/>
            <w:vAlign w:val="center"/>
            <w:hideMark/>
          </w:tcPr>
          <w:p w14:paraId="3E5C563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7765662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080DF4D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1A77896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w:t>
            </w:r>
          </w:p>
        </w:tc>
        <w:tc>
          <w:tcPr>
            <w:tcW w:w="868" w:type="dxa"/>
            <w:shd w:val="clear" w:color="auto" w:fill="auto"/>
            <w:noWrap/>
            <w:vAlign w:val="center"/>
            <w:hideMark/>
          </w:tcPr>
          <w:p w14:paraId="76DEA9A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985" w:type="dxa"/>
            <w:shd w:val="clear" w:color="auto" w:fill="auto"/>
            <w:noWrap/>
            <w:vAlign w:val="center"/>
            <w:hideMark/>
          </w:tcPr>
          <w:p w14:paraId="571E5955" w14:textId="77777777" w:rsidR="002236E5" w:rsidRPr="002236E5" w:rsidRDefault="002236E5" w:rsidP="002236E5">
            <w:pPr>
              <w:widowControl/>
              <w:jc w:val="center"/>
              <w:rPr>
                <w:rFonts w:ascii="Times New Roman" w:eastAsia="等线" w:hAnsi="Times New Roman" w:cs="Times New Roman"/>
                <w:kern w:val="0"/>
                <w:sz w:val="18"/>
                <w:szCs w:val="18"/>
              </w:rPr>
            </w:pPr>
            <w:r w:rsidRPr="002236E5">
              <w:rPr>
                <w:rFonts w:ascii="Times New Roman" w:eastAsia="等线" w:hAnsi="Times New Roman" w:cs="Times New Roman"/>
                <w:kern w:val="0"/>
                <w:sz w:val="18"/>
                <w:szCs w:val="18"/>
              </w:rPr>
              <w:t xml:space="preserve">0.98 </w:t>
            </w:r>
          </w:p>
        </w:tc>
        <w:tc>
          <w:tcPr>
            <w:tcW w:w="1974" w:type="dxa"/>
            <w:shd w:val="clear" w:color="auto" w:fill="auto"/>
            <w:noWrap/>
            <w:vAlign w:val="center"/>
            <w:hideMark/>
          </w:tcPr>
          <w:p w14:paraId="4255F59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2172C871" w14:textId="77777777" w:rsidTr="005C4ADA">
        <w:trPr>
          <w:trHeight w:val="285"/>
        </w:trPr>
        <w:tc>
          <w:tcPr>
            <w:tcW w:w="1843" w:type="dxa"/>
            <w:shd w:val="clear" w:color="auto" w:fill="auto"/>
            <w:noWrap/>
            <w:vAlign w:val="center"/>
            <w:hideMark/>
          </w:tcPr>
          <w:p w14:paraId="2CE811E9" w14:textId="3E2B09E5"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rs3817198</w:t>
            </w:r>
            <w:r w:rsidR="00703337" w:rsidRPr="00703337">
              <w:rPr>
                <w:rFonts w:ascii="Times New Roman" w:eastAsia="等线" w:hAnsi="Times New Roman" w:cs="Times New Roman"/>
                <w:color w:val="000000"/>
                <w:kern w:val="0"/>
                <w:sz w:val="18"/>
                <w:szCs w:val="18"/>
                <w:vertAlign w:val="superscript"/>
              </w:rPr>
              <w:t>18</w:t>
            </w:r>
          </w:p>
        </w:tc>
        <w:tc>
          <w:tcPr>
            <w:tcW w:w="1559" w:type="dxa"/>
            <w:shd w:val="clear" w:color="auto" w:fill="auto"/>
            <w:noWrap/>
            <w:vAlign w:val="center"/>
            <w:hideMark/>
          </w:tcPr>
          <w:p w14:paraId="121337E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chr11:1909006</w:t>
            </w:r>
          </w:p>
        </w:tc>
        <w:tc>
          <w:tcPr>
            <w:tcW w:w="1134" w:type="dxa"/>
            <w:shd w:val="clear" w:color="auto" w:fill="auto"/>
            <w:noWrap/>
            <w:vAlign w:val="center"/>
            <w:hideMark/>
          </w:tcPr>
          <w:p w14:paraId="0653F1C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5D704CB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383C035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7159DC6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w:t>
            </w:r>
          </w:p>
        </w:tc>
        <w:tc>
          <w:tcPr>
            <w:tcW w:w="868" w:type="dxa"/>
            <w:shd w:val="clear" w:color="auto" w:fill="auto"/>
            <w:noWrap/>
            <w:vAlign w:val="center"/>
            <w:hideMark/>
          </w:tcPr>
          <w:p w14:paraId="1F6A330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0.73 </w:t>
            </w:r>
          </w:p>
        </w:tc>
        <w:tc>
          <w:tcPr>
            <w:tcW w:w="985" w:type="dxa"/>
            <w:shd w:val="clear" w:color="auto" w:fill="auto"/>
            <w:noWrap/>
            <w:vAlign w:val="center"/>
            <w:hideMark/>
          </w:tcPr>
          <w:p w14:paraId="4834E0C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0.62 </w:t>
            </w:r>
          </w:p>
        </w:tc>
        <w:tc>
          <w:tcPr>
            <w:tcW w:w="1974" w:type="dxa"/>
            <w:shd w:val="clear" w:color="auto" w:fill="auto"/>
            <w:noWrap/>
            <w:vAlign w:val="center"/>
            <w:hideMark/>
          </w:tcPr>
          <w:p w14:paraId="2F9FD31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131DDB79" w14:textId="77777777" w:rsidTr="005C4ADA">
        <w:trPr>
          <w:trHeight w:val="285"/>
        </w:trPr>
        <w:tc>
          <w:tcPr>
            <w:tcW w:w="1843" w:type="dxa"/>
            <w:shd w:val="clear" w:color="auto" w:fill="auto"/>
            <w:noWrap/>
            <w:vAlign w:val="center"/>
            <w:hideMark/>
          </w:tcPr>
          <w:p w14:paraId="4B8066C6" w14:textId="492CA721"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rs1695</w:t>
            </w:r>
            <w:r w:rsidR="00703337" w:rsidRPr="00703337">
              <w:rPr>
                <w:rFonts w:ascii="Times New Roman" w:eastAsia="等线" w:hAnsi="Times New Roman" w:cs="Times New Roman"/>
                <w:color w:val="000000"/>
                <w:kern w:val="0"/>
                <w:sz w:val="18"/>
                <w:szCs w:val="18"/>
                <w:vertAlign w:val="superscript"/>
              </w:rPr>
              <w:t>19</w:t>
            </w:r>
          </w:p>
        </w:tc>
        <w:tc>
          <w:tcPr>
            <w:tcW w:w="1559" w:type="dxa"/>
            <w:shd w:val="clear" w:color="auto" w:fill="auto"/>
            <w:noWrap/>
            <w:vAlign w:val="center"/>
            <w:hideMark/>
          </w:tcPr>
          <w:p w14:paraId="268F44A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chr11:67352689</w:t>
            </w:r>
          </w:p>
        </w:tc>
        <w:tc>
          <w:tcPr>
            <w:tcW w:w="1134" w:type="dxa"/>
            <w:shd w:val="clear" w:color="auto" w:fill="auto"/>
            <w:noWrap/>
            <w:vAlign w:val="center"/>
            <w:hideMark/>
          </w:tcPr>
          <w:p w14:paraId="614AA21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07397F9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43E0638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 (no proxy found)</w:t>
            </w:r>
          </w:p>
        </w:tc>
        <w:tc>
          <w:tcPr>
            <w:tcW w:w="1404" w:type="dxa"/>
            <w:shd w:val="clear" w:color="auto" w:fill="auto"/>
            <w:noWrap/>
            <w:vAlign w:val="center"/>
            <w:hideMark/>
          </w:tcPr>
          <w:p w14:paraId="1257EBB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68" w:type="dxa"/>
            <w:shd w:val="clear" w:color="auto" w:fill="auto"/>
            <w:noWrap/>
            <w:vAlign w:val="center"/>
            <w:hideMark/>
          </w:tcPr>
          <w:p w14:paraId="51F9CC7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985" w:type="dxa"/>
            <w:shd w:val="clear" w:color="auto" w:fill="auto"/>
            <w:noWrap/>
            <w:vAlign w:val="center"/>
            <w:hideMark/>
          </w:tcPr>
          <w:p w14:paraId="772642B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974" w:type="dxa"/>
            <w:shd w:val="clear" w:color="auto" w:fill="auto"/>
            <w:noWrap/>
            <w:vAlign w:val="center"/>
            <w:hideMark/>
          </w:tcPr>
          <w:p w14:paraId="11DAD4A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r>
      <w:tr w:rsidR="00973892" w:rsidRPr="003A65CB" w14:paraId="1FB9C949" w14:textId="77777777" w:rsidTr="005C4ADA">
        <w:trPr>
          <w:trHeight w:val="285"/>
        </w:trPr>
        <w:tc>
          <w:tcPr>
            <w:tcW w:w="1843" w:type="dxa"/>
            <w:shd w:val="clear" w:color="auto" w:fill="auto"/>
            <w:noWrap/>
            <w:vAlign w:val="center"/>
            <w:hideMark/>
          </w:tcPr>
          <w:p w14:paraId="7B7976A3" w14:textId="181140D9"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rs730154</w:t>
            </w:r>
            <w:r w:rsidR="00703337" w:rsidRPr="00703337">
              <w:rPr>
                <w:rFonts w:ascii="Times New Roman" w:eastAsia="等线" w:hAnsi="Times New Roman" w:cs="Times New Roman"/>
                <w:color w:val="000000"/>
                <w:kern w:val="0"/>
                <w:sz w:val="18"/>
                <w:szCs w:val="18"/>
                <w:vertAlign w:val="superscript"/>
              </w:rPr>
              <w:t>20</w:t>
            </w:r>
          </w:p>
        </w:tc>
        <w:tc>
          <w:tcPr>
            <w:tcW w:w="1559" w:type="dxa"/>
            <w:shd w:val="clear" w:color="auto" w:fill="auto"/>
            <w:noWrap/>
            <w:vAlign w:val="center"/>
            <w:hideMark/>
          </w:tcPr>
          <w:p w14:paraId="32F2EAF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chr15:51591204</w:t>
            </w:r>
          </w:p>
        </w:tc>
        <w:tc>
          <w:tcPr>
            <w:tcW w:w="1134" w:type="dxa"/>
            <w:shd w:val="clear" w:color="auto" w:fill="auto"/>
            <w:noWrap/>
            <w:vAlign w:val="center"/>
            <w:hideMark/>
          </w:tcPr>
          <w:p w14:paraId="2C2DAEB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rs8031463</w:t>
            </w:r>
          </w:p>
        </w:tc>
        <w:tc>
          <w:tcPr>
            <w:tcW w:w="1560" w:type="dxa"/>
            <w:shd w:val="clear" w:color="auto" w:fill="auto"/>
            <w:noWrap/>
            <w:vAlign w:val="center"/>
            <w:hideMark/>
          </w:tcPr>
          <w:p w14:paraId="6F95B01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chr15:51596539</w:t>
            </w:r>
          </w:p>
        </w:tc>
        <w:tc>
          <w:tcPr>
            <w:tcW w:w="2631" w:type="dxa"/>
            <w:shd w:val="clear" w:color="auto" w:fill="auto"/>
            <w:noWrap/>
            <w:vAlign w:val="center"/>
            <w:hideMark/>
          </w:tcPr>
          <w:p w14:paraId="5C92943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7E4BEA3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w:t>
            </w:r>
          </w:p>
        </w:tc>
        <w:tc>
          <w:tcPr>
            <w:tcW w:w="868" w:type="dxa"/>
            <w:shd w:val="clear" w:color="auto" w:fill="auto"/>
            <w:noWrap/>
            <w:vAlign w:val="center"/>
            <w:hideMark/>
          </w:tcPr>
          <w:p w14:paraId="416679E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985" w:type="dxa"/>
            <w:shd w:val="clear" w:color="auto" w:fill="auto"/>
            <w:noWrap/>
            <w:vAlign w:val="center"/>
            <w:hideMark/>
          </w:tcPr>
          <w:p w14:paraId="135F9F6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0.67 </w:t>
            </w:r>
          </w:p>
        </w:tc>
        <w:tc>
          <w:tcPr>
            <w:tcW w:w="1974" w:type="dxa"/>
            <w:shd w:val="clear" w:color="auto" w:fill="auto"/>
            <w:noWrap/>
            <w:vAlign w:val="center"/>
            <w:hideMark/>
          </w:tcPr>
          <w:p w14:paraId="567348B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4AC5328C" w14:textId="77777777" w:rsidTr="005C4ADA">
        <w:trPr>
          <w:trHeight w:val="285"/>
        </w:trPr>
        <w:tc>
          <w:tcPr>
            <w:tcW w:w="1843" w:type="dxa"/>
            <w:shd w:val="clear" w:color="auto" w:fill="auto"/>
            <w:noWrap/>
            <w:vAlign w:val="center"/>
            <w:hideMark/>
          </w:tcPr>
          <w:p w14:paraId="356BB476" w14:textId="131FBAAF"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lastRenderedPageBreak/>
              <w:t>rs9282861</w:t>
            </w:r>
            <w:r w:rsidR="00703337" w:rsidRPr="00703337">
              <w:rPr>
                <w:rFonts w:ascii="Times New Roman" w:eastAsia="等线" w:hAnsi="Times New Roman" w:cs="Times New Roman"/>
                <w:color w:val="000000"/>
                <w:kern w:val="0"/>
                <w:sz w:val="18"/>
                <w:szCs w:val="18"/>
                <w:vertAlign w:val="superscript"/>
              </w:rPr>
              <w:t>21</w:t>
            </w:r>
          </w:p>
        </w:tc>
        <w:tc>
          <w:tcPr>
            <w:tcW w:w="1559" w:type="dxa"/>
            <w:shd w:val="clear" w:color="auto" w:fill="auto"/>
            <w:noWrap/>
            <w:vAlign w:val="center"/>
            <w:hideMark/>
          </w:tcPr>
          <w:p w14:paraId="3417AFC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chr16:28617514</w:t>
            </w:r>
          </w:p>
        </w:tc>
        <w:tc>
          <w:tcPr>
            <w:tcW w:w="1134" w:type="dxa"/>
            <w:shd w:val="clear" w:color="auto" w:fill="auto"/>
            <w:noWrap/>
            <w:vAlign w:val="center"/>
            <w:hideMark/>
          </w:tcPr>
          <w:p w14:paraId="0BBE571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201F7D8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7320312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 (no proxy found)</w:t>
            </w:r>
          </w:p>
        </w:tc>
        <w:tc>
          <w:tcPr>
            <w:tcW w:w="1404" w:type="dxa"/>
            <w:shd w:val="clear" w:color="auto" w:fill="auto"/>
            <w:noWrap/>
            <w:vAlign w:val="center"/>
            <w:hideMark/>
          </w:tcPr>
          <w:p w14:paraId="350BC34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68" w:type="dxa"/>
            <w:shd w:val="clear" w:color="auto" w:fill="auto"/>
            <w:noWrap/>
            <w:vAlign w:val="center"/>
            <w:hideMark/>
          </w:tcPr>
          <w:p w14:paraId="1F5011C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985" w:type="dxa"/>
            <w:shd w:val="clear" w:color="auto" w:fill="auto"/>
            <w:noWrap/>
            <w:vAlign w:val="center"/>
            <w:hideMark/>
          </w:tcPr>
          <w:p w14:paraId="5DC5D61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974" w:type="dxa"/>
            <w:shd w:val="clear" w:color="auto" w:fill="auto"/>
            <w:noWrap/>
            <w:vAlign w:val="center"/>
            <w:hideMark/>
          </w:tcPr>
          <w:p w14:paraId="09B39E1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r>
      <w:tr w:rsidR="00973892" w:rsidRPr="003A65CB" w14:paraId="4895FBF6" w14:textId="77777777" w:rsidTr="005C4ADA">
        <w:trPr>
          <w:trHeight w:val="285"/>
        </w:trPr>
        <w:tc>
          <w:tcPr>
            <w:tcW w:w="1843" w:type="dxa"/>
            <w:shd w:val="clear" w:color="auto" w:fill="auto"/>
            <w:noWrap/>
            <w:vAlign w:val="center"/>
            <w:hideMark/>
          </w:tcPr>
          <w:p w14:paraId="0A30FC4E" w14:textId="771D1610"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rs8051542</w:t>
            </w:r>
            <w:r w:rsidR="00703337" w:rsidRPr="00703337">
              <w:rPr>
                <w:rFonts w:ascii="Times New Roman" w:eastAsia="等线" w:hAnsi="Times New Roman" w:cs="Times New Roman"/>
                <w:color w:val="000000"/>
                <w:kern w:val="0"/>
                <w:sz w:val="18"/>
                <w:szCs w:val="18"/>
                <w:vertAlign w:val="superscript"/>
              </w:rPr>
              <w:t>22</w:t>
            </w:r>
          </w:p>
        </w:tc>
        <w:tc>
          <w:tcPr>
            <w:tcW w:w="1559" w:type="dxa"/>
            <w:shd w:val="clear" w:color="auto" w:fill="auto"/>
            <w:noWrap/>
            <w:vAlign w:val="center"/>
            <w:hideMark/>
          </w:tcPr>
          <w:p w14:paraId="381D069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chr16:52534167</w:t>
            </w:r>
          </w:p>
        </w:tc>
        <w:tc>
          <w:tcPr>
            <w:tcW w:w="1134" w:type="dxa"/>
            <w:shd w:val="clear" w:color="auto" w:fill="auto"/>
            <w:noWrap/>
            <w:vAlign w:val="center"/>
            <w:hideMark/>
          </w:tcPr>
          <w:p w14:paraId="4C93580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4BA4D7B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0DF452C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7118B18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w:t>
            </w:r>
          </w:p>
        </w:tc>
        <w:tc>
          <w:tcPr>
            <w:tcW w:w="868" w:type="dxa"/>
            <w:shd w:val="clear" w:color="auto" w:fill="auto"/>
            <w:noWrap/>
            <w:vAlign w:val="center"/>
            <w:hideMark/>
          </w:tcPr>
          <w:p w14:paraId="5B60417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0.98 </w:t>
            </w:r>
          </w:p>
        </w:tc>
        <w:tc>
          <w:tcPr>
            <w:tcW w:w="985" w:type="dxa"/>
            <w:shd w:val="clear" w:color="auto" w:fill="auto"/>
            <w:noWrap/>
            <w:vAlign w:val="center"/>
            <w:hideMark/>
          </w:tcPr>
          <w:p w14:paraId="16BC6AF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1974" w:type="dxa"/>
            <w:shd w:val="clear" w:color="auto" w:fill="auto"/>
            <w:noWrap/>
            <w:vAlign w:val="center"/>
            <w:hideMark/>
          </w:tcPr>
          <w:p w14:paraId="555F6AE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3EA00FEF" w14:textId="77777777" w:rsidTr="005C4ADA">
        <w:trPr>
          <w:trHeight w:val="285"/>
        </w:trPr>
        <w:tc>
          <w:tcPr>
            <w:tcW w:w="1843" w:type="dxa"/>
            <w:shd w:val="clear" w:color="auto" w:fill="auto"/>
            <w:noWrap/>
            <w:vAlign w:val="center"/>
            <w:hideMark/>
          </w:tcPr>
          <w:p w14:paraId="3CEFDB7E" w14:textId="4324E56A"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rs3803662</w:t>
            </w:r>
            <w:r w:rsidR="00703337" w:rsidRPr="00703337">
              <w:rPr>
                <w:rFonts w:ascii="Times New Roman" w:eastAsia="等线" w:hAnsi="Times New Roman" w:cs="Times New Roman"/>
                <w:color w:val="000000"/>
                <w:kern w:val="0"/>
                <w:sz w:val="18"/>
                <w:szCs w:val="18"/>
                <w:vertAlign w:val="superscript"/>
              </w:rPr>
              <w:t>22,23</w:t>
            </w:r>
          </w:p>
        </w:tc>
        <w:tc>
          <w:tcPr>
            <w:tcW w:w="1559" w:type="dxa"/>
            <w:shd w:val="clear" w:color="auto" w:fill="auto"/>
            <w:noWrap/>
            <w:vAlign w:val="center"/>
            <w:hideMark/>
          </w:tcPr>
          <w:p w14:paraId="54C455A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chr16:52586341</w:t>
            </w:r>
          </w:p>
        </w:tc>
        <w:tc>
          <w:tcPr>
            <w:tcW w:w="1134" w:type="dxa"/>
            <w:shd w:val="clear" w:color="auto" w:fill="auto"/>
            <w:noWrap/>
            <w:vAlign w:val="center"/>
            <w:hideMark/>
          </w:tcPr>
          <w:p w14:paraId="0B16454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706C805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0D83A73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0EB3230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4</w:t>
            </w:r>
          </w:p>
        </w:tc>
        <w:tc>
          <w:tcPr>
            <w:tcW w:w="868" w:type="dxa"/>
            <w:shd w:val="clear" w:color="auto" w:fill="auto"/>
            <w:noWrap/>
            <w:vAlign w:val="center"/>
            <w:hideMark/>
          </w:tcPr>
          <w:p w14:paraId="09539DE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0.85 </w:t>
            </w:r>
          </w:p>
        </w:tc>
        <w:tc>
          <w:tcPr>
            <w:tcW w:w="985" w:type="dxa"/>
            <w:shd w:val="clear" w:color="auto" w:fill="auto"/>
            <w:noWrap/>
            <w:vAlign w:val="center"/>
            <w:hideMark/>
          </w:tcPr>
          <w:p w14:paraId="67DDA95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0.20 </w:t>
            </w:r>
          </w:p>
        </w:tc>
        <w:tc>
          <w:tcPr>
            <w:tcW w:w="1974" w:type="dxa"/>
            <w:shd w:val="clear" w:color="auto" w:fill="auto"/>
            <w:noWrap/>
            <w:vAlign w:val="center"/>
            <w:hideMark/>
          </w:tcPr>
          <w:p w14:paraId="3DB75E0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01884457" w14:textId="77777777" w:rsidTr="005C4ADA">
        <w:trPr>
          <w:trHeight w:val="285"/>
        </w:trPr>
        <w:tc>
          <w:tcPr>
            <w:tcW w:w="1843" w:type="dxa"/>
            <w:shd w:val="clear" w:color="auto" w:fill="auto"/>
            <w:noWrap/>
            <w:vAlign w:val="center"/>
            <w:hideMark/>
          </w:tcPr>
          <w:p w14:paraId="1D901D4B" w14:textId="0A022F6B"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rs4784227</w:t>
            </w:r>
            <w:r w:rsidR="00703337" w:rsidRPr="00703337">
              <w:rPr>
                <w:rFonts w:ascii="Times New Roman" w:eastAsia="等线" w:hAnsi="Times New Roman" w:cs="Times New Roman"/>
                <w:color w:val="000000"/>
                <w:kern w:val="0"/>
                <w:sz w:val="18"/>
                <w:szCs w:val="18"/>
                <w:vertAlign w:val="superscript"/>
              </w:rPr>
              <w:t>24</w:t>
            </w:r>
          </w:p>
        </w:tc>
        <w:tc>
          <w:tcPr>
            <w:tcW w:w="1559" w:type="dxa"/>
            <w:shd w:val="clear" w:color="auto" w:fill="auto"/>
            <w:noWrap/>
            <w:vAlign w:val="center"/>
            <w:hideMark/>
          </w:tcPr>
          <w:p w14:paraId="5BCB0EE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chr16:52599188</w:t>
            </w:r>
          </w:p>
        </w:tc>
        <w:tc>
          <w:tcPr>
            <w:tcW w:w="1134" w:type="dxa"/>
            <w:shd w:val="clear" w:color="auto" w:fill="auto"/>
            <w:noWrap/>
            <w:vAlign w:val="center"/>
            <w:hideMark/>
          </w:tcPr>
          <w:p w14:paraId="1807B7A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7B1CF4D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20EA4D1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579BB1B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w:t>
            </w:r>
          </w:p>
        </w:tc>
        <w:tc>
          <w:tcPr>
            <w:tcW w:w="868" w:type="dxa"/>
            <w:shd w:val="clear" w:color="auto" w:fill="auto"/>
            <w:noWrap/>
            <w:vAlign w:val="center"/>
            <w:hideMark/>
          </w:tcPr>
          <w:p w14:paraId="0AFE5F5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0.85 </w:t>
            </w:r>
          </w:p>
        </w:tc>
        <w:tc>
          <w:tcPr>
            <w:tcW w:w="985" w:type="dxa"/>
            <w:shd w:val="clear" w:color="auto" w:fill="auto"/>
            <w:noWrap/>
            <w:vAlign w:val="center"/>
            <w:hideMark/>
          </w:tcPr>
          <w:p w14:paraId="5B9CC24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0.92 </w:t>
            </w:r>
          </w:p>
        </w:tc>
        <w:tc>
          <w:tcPr>
            <w:tcW w:w="1974" w:type="dxa"/>
            <w:shd w:val="clear" w:color="auto" w:fill="auto"/>
            <w:noWrap/>
            <w:vAlign w:val="center"/>
            <w:hideMark/>
          </w:tcPr>
          <w:p w14:paraId="27D7168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2F173652" w14:textId="77777777" w:rsidTr="005C4ADA">
        <w:trPr>
          <w:trHeight w:val="285"/>
        </w:trPr>
        <w:tc>
          <w:tcPr>
            <w:tcW w:w="1843" w:type="dxa"/>
            <w:shd w:val="clear" w:color="auto" w:fill="auto"/>
            <w:noWrap/>
            <w:vAlign w:val="center"/>
            <w:hideMark/>
          </w:tcPr>
          <w:p w14:paraId="63B2646B" w14:textId="440FC1A8"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rs12922061</w:t>
            </w:r>
            <w:r w:rsidR="00703337" w:rsidRPr="00703337">
              <w:rPr>
                <w:rFonts w:ascii="Times New Roman" w:eastAsia="等线" w:hAnsi="Times New Roman" w:cs="Times New Roman"/>
                <w:color w:val="000000"/>
                <w:kern w:val="0"/>
                <w:sz w:val="18"/>
                <w:szCs w:val="18"/>
                <w:vertAlign w:val="superscript"/>
              </w:rPr>
              <w:t>23</w:t>
            </w:r>
          </w:p>
        </w:tc>
        <w:tc>
          <w:tcPr>
            <w:tcW w:w="1559" w:type="dxa"/>
            <w:shd w:val="clear" w:color="auto" w:fill="auto"/>
            <w:noWrap/>
            <w:vAlign w:val="center"/>
            <w:hideMark/>
          </w:tcPr>
          <w:p w14:paraId="35A7B2F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chr16:52635000</w:t>
            </w:r>
          </w:p>
        </w:tc>
        <w:tc>
          <w:tcPr>
            <w:tcW w:w="1134" w:type="dxa"/>
            <w:shd w:val="clear" w:color="auto" w:fill="auto"/>
            <w:noWrap/>
            <w:vAlign w:val="center"/>
            <w:hideMark/>
          </w:tcPr>
          <w:p w14:paraId="7D892FC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shd w:val="clear" w:color="auto" w:fill="auto"/>
            <w:noWrap/>
            <w:vAlign w:val="center"/>
            <w:hideMark/>
          </w:tcPr>
          <w:p w14:paraId="12F9D54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shd w:val="clear" w:color="auto" w:fill="auto"/>
            <w:noWrap/>
            <w:vAlign w:val="center"/>
            <w:hideMark/>
          </w:tcPr>
          <w:p w14:paraId="157800C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37C3838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868" w:type="dxa"/>
            <w:shd w:val="clear" w:color="auto" w:fill="auto"/>
            <w:noWrap/>
            <w:vAlign w:val="center"/>
            <w:hideMark/>
          </w:tcPr>
          <w:p w14:paraId="629A923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0.88 </w:t>
            </w:r>
          </w:p>
        </w:tc>
        <w:tc>
          <w:tcPr>
            <w:tcW w:w="985" w:type="dxa"/>
            <w:shd w:val="clear" w:color="auto" w:fill="auto"/>
            <w:noWrap/>
            <w:vAlign w:val="center"/>
            <w:hideMark/>
          </w:tcPr>
          <w:p w14:paraId="5EE8013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0.56 </w:t>
            </w:r>
          </w:p>
        </w:tc>
        <w:tc>
          <w:tcPr>
            <w:tcW w:w="1974" w:type="dxa"/>
            <w:shd w:val="clear" w:color="auto" w:fill="auto"/>
            <w:noWrap/>
            <w:vAlign w:val="center"/>
            <w:hideMark/>
          </w:tcPr>
          <w:p w14:paraId="0583DF3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10F1F900" w14:textId="77777777" w:rsidTr="005C4ADA">
        <w:trPr>
          <w:trHeight w:val="285"/>
        </w:trPr>
        <w:tc>
          <w:tcPr>
            <w:tcW w:w="1843" w:type="dxa"/>
            <w:shd w:val="clear" w:color="auto" w:fill="auto"/>
            <w:noWrap/>
            <w:vAlign w:val="center"/>
            <w:hideMark/>
          </w:tcPr>
          <w:p w14:paraId="288BAC80" w14:textId="2D5C3815"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rs11655505</w:t>
            </w:r>
            <w:r w:rsidR="00703337" w:rsidRPr="00703337">
              <w:rPr>
                <w:rFonts w:ascii="Times New Roman" w:eastAsia="等线" w:hAnsi="Times New Roman" w:cs="Times New Roman"/>
                <w:color w:val="000000"/>
                <w:kern w:val="0"/>
                <w:sz w:val="18"/>
                <w:szCs w:val="18"/>
                <w:vertAlign w:val="superscript"/>
              </w:rPr>
              <w:t>25</w:t>
            </w:r>
          </w:p>
        </w:tc>
        <w:tc>
          <w:tcPr>
            <w:tcW w:w="1559" w:type="dxa"/>
            <w:shd w:val="clear" w:color="auto" w:fill="auto"/>
            <w:noWrap/>
            <w:vAlign w:val="center"/>
            <w:hideMark/>
          </w:tcPr>
          <w:p w14:paraId="51D0729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chr17:41278377</w:t>
            </w:r>
          </w:p>
        </w:tc>
        <w:tc>
          <w:tcPr>
            <w:tcW w:w="1134" w:type="dxa"/>
            <w:shd w:val="clear" w:color="auto" w:fill="auto"/>
            <w:noWrap/>
            <w:vAlign w:val="center"/>
            <w:hideMark/>
          </w:tcPr>
          <w:p w14:paraId="44C7EC3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rs9646413</w:t>
            </w:r>
          </w:p>
        </w:tc>
        <w:tc>
          <w:tcPr>
            <w:tcW w:w="1560" w:type="dxa"/>
            <w:shd w:val="clear" w:color="auto" w:fill="auto"/>
            <w:noWrap/>
            <w:vAlign w:val="center"/>
            <w:hideMark/>
          </w:tcPr>
          <w:p w14:paraId="44BE7F2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chr17:41426157</w:t>
            </w:r>
          </w:p>
        </w:tc>
        <w:tc>
          <w:tcPr>
            <w:tcW w:w="2631" w:type="dxa"/>
            <w:shd w:val="clear" w:color="auto" w:fill="auto"/>
            <w:noWrap/>
            <w:vAlign w:val="center"/>
            <w:hideMark/>
          </w:tcPr>
          <w:p w14:paraId="5B21E93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shd w:val="clear" w:color="auto" w:fill="auto"/>
            <w:noWrap/>
            <w:vAlign w:val="center"/>
            <w:hideMark/>
          </w:tcPr>
          <w:p w14:paraId="3EFBE2B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w:t>
            </w:r>
          </w:p>
        </w:tc>
        <w:tc>
          <w:tcPr>
            <w:tcW w:w="868" w:type="dxa"/>
            <w:shd w:val="clear" w:color="auto" w:fill="auto"/>
            <w:noWrap/>
            <w:vAlign w:val="center"/>
            <w:hideMark/>
          </w:tcPr>
          <w:p w14:paraId="6034EE6D"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0.18 </w:t>
            </w:r>
          </w:p>
        </w:tc>
        <w:tc>
          <w:tcPr>
            <w:tcW w:w="985" w:type="dxa"/>
            <w:shd w:val="clear" w:color="auto" w:fill="auto"/>
            <w:noWrap/>
            <w:vAlign w:val="center"/>
            <w:hideMark/>
          </w:tcPr>
          <w:p w14:paraId="69ABC00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0.70 </w:t>
            </w:r>
          </w:p>
        </w:tc>
        <w:tc>
          <w:tcPr>
            <w:tcW w:w="1974" w:type="dxa"/>
            <w:shd w:val="clear" w:color="auto" w:fill="auto"/>
            <w:noWrap/>
            <w:vAlign w:val="center"/>
            <w:hideMark/>
          </w:tcPr>
          <w:p w14:paraId="7CF2FD7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973892" w:rsidRPr="003A65CB" w14:paraId="1A53C9A3" w14:textId="77777777" w:rsidTr="00182594">
        <w:trPr>
          <w:trHeight w:val="285"/>
        </w:trPr>
        <w:tc>
          <w:tcPr>
            <w:tcW w:w="1843" w:type="dxa"/>
            <w:tcBorders>
              <w:bottom w:val="single" w:sz="4" w:space="0" w:color="auto"/>
            </w:tcBorders>
            <w:shd w:val="clear" w:color="auto" w:fill="auto"/>
            <w:noWrap/>
            <w:vAlign w:val="center"/>
            <w:hideMark/>
          </w:tcPr>
          <w:p w14:paraId="2DEA2EC5" w14:textId="48778010"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rs4680</w:t>
            </w:r>
            <w:r w:rsidR="00703337" w:rsidRPr="00703337">
              <w:rPr>
                <w:rFonts w:ascii="Times New Roman" w:eastAsia="等线" w:hAnsi="Times New Roman" w:cs="Times New Roman"/>
                <w:color w:val="000000"/>
                <w:kern w:val="0"/>
                <w:sz w:val="18"/>
                <w:szCs w:val="18"/>
                <w:vertAlign w:val="superscript"/>
              </w:rPr>
              <w:t>26</w:t>
            </w:r>
          </w:p>
        </w:tc>
        <w:tc>
          <w:tcPr>
            <w:tcW w:w="1559" w:type="dxa"/>
            <w:tcBorders>
              <w:bottom w:val="single" w:sz="4" w:space="0" w:color="auto"/>
            </w:tcBorders>
            <w:shd w:val="clear" w:color="auto" w:fill="auto"/>
            <w:noWrap/>
            <w:vAlign w:val="center"/>
            <w:hideMark/>
          </w:tcPr>
          <w:p w14:paraId="54F7A70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chr22:19951271</w:t>
            </w:r>
          </w:p>
        </w:tc>
        <w:tc>
          <w:tcPr>
            <w:tcW w:w="1134" w:type="dxa"/>
            <w:tcBorders>
              <w:bottom w:val="single" w:sz="4" w:space="0" w:color="auto"/>
            </w:tcBorders>
            <w:shd w:val="clear" w:color="auto" w:fill="auto"/>
            <w:noWrap/>
            <w:vAlign w:val="center"/>
            <w:hideMark/>
          </w:tcPr>
          <w:p w14:paraId="3BCF1B4C"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560" w:type="dxa"/>
            <w:tcBorders>
              <w:bottom w:val="single" w:sz="4" w:space="0" w:color="auto"/>
            </w:tcBorders>
            <w:shd w:val="clear" w:color="auto" w:fill="auto"/>
            <w:noWrap/>
            <w:vAlign w:val="center"/>
            <w:hideMark/>
          </w:tcPr>
          <w:p w14:paraId="1356FA1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2631" w:type="dxa"/>
            <w:tcBorders>
              <w:bottom w:val="single" w:sz="4" w:space="0" w:color="auto"/>
            </w:tcBorders>
            <w:shd w:val="clear" w:color="auto" w:fill="auto"/>
            <w:noWrap/>
            <w:vAlign w:val="center"/>
            <w:hideMark/>
          </w:tcPr>
          <w:p w14:paraId="0AC5292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1404" w:type="dxa"/>
            <w:tcBorders>
              <w:bottom w:val="single" w:sz="4" w:space="0" w:color="auto"/>
            </w:tcBorders>
            <w:shd w:val="clear" w:color="auto" w:fill="auto"/>
            <w:noWrap/>
            <w:vAlign w:val="center"/>
            <w:hideMark/>
          </w:tcPr>
          <w:p w14:paraId="48C7E2F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w:t>
            </w:r>
          </w:p>
        </w:tc>
        <w:tc>
          <w:tcPr>
            <w:tcW w:w="868" w:type="dxa"/>
            <w:tcBorders>
              <w:bottom w:val="single" w:sz="4" w:space="0" w:color="auto"/>
            </w:tcBorders>
            <w:shd w:val="clear" w:color="auto" w:fill="auto"/>
            <w:noWrap/>
            <w:vAlign w:val="center"/>
            <w:hideMark/>
          </w:tcPr>
          <w:p w14:paraId="375A902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985" w:type="dxa"/>
            <w:tcBorders>
              <w:bottom w:val="single" w:sz="4" w:space="0" w:color="auto"/>
            </w:tcBorders>
            <w:shd w:val="clear" w:color="auto" w:fill="auto"/>
            <w:noWrap/>
            <w:vAlign w:val="center"/>
            <w:hideMark/>
          </w:tcPr>
          <w:p w14:paraId="2859A02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0.83 </w:t>
            </w:r>
          </w:p>
        </w:tc>
        <w:tc>
          <w:tcPr>
            <w:tcW w:w="1974" w:type="dxa"/>
            <w:tcBorders>
              <w:bottom w:val="single" w:sz="4" w:space="0" w:color="auto"/>
            </w:tcBorders>
            <w:shd w:val="clear" w:color="auto" w:fill="auto"/>
            <w:noWrap/>
            <w:vAlign w:val="center"/>
            <w:hideMark/>
          </w:tcPr>
          <w:p w14:paraId="1162E765"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182594" w:rsidRPr="003A65CB" w14:paraId="2CED6D94" w14:textId="77777777" w:rsidTr="00182594">
        <w:trPr>
          <w:trHeight w:val="285"/>
        </w:trPr>
        <w:tc>
          <w:tcPr>
            <w:tcW w:w="13958" w:type="dxa"/>
            <w:gridSpan w:val="9"/>
            <w:tcBorders>
              <w:top w:val="single" w:sz="4" w:space="0" w:color="auto"/>
              <w:bottom w:val="nil"/>
            </w:tcBorders>
            <w:shd w:val="clear" w:color="auto" w:fill="auto"/>
            <w:noWrap/>
            <w:vAlign w:val="center"/>
          </w:tcPr>
          <w:p w14:paraId="31FF5F07" w14:textId="77AD6EE8" w:rsidR="00182594" w:rsidRPr="00182594" w:rsidRDefault="00182594" w:rsidP="00182594">
            <w:pPr>
              <w:rPr>
                <w:rFonts w:ascii="Times New Roman" w:hAnsi="Times New Roman" w:cs="Times New Roman" w:hint="eastAsia"/>
              </w:rPr>
            </w:pPr>
            <w:r>
              <w:rPr>
                <w:rFonts w:ascii="Times New Roman" w:hAnsi="Times New Roman" w:cs="Times New Roman"/>
              </w:rPr>
              <w:t>E</w:t>
            </w:r>
            <w:r w:rsidRPr="00182594">
              <w:rPr>
                <w:rFonts w:ascii="Times New Roman" w:hAnsi="Times New Roman" w:cs="Times New Roman"/>
              </w:rPr>
              <w:t>ligible proxy needs to be in tight LD (R</w:t>
            </w:r>
            <w:r w:rsidRPr="00182594">
              <w:rPr>
                <w:rFonts w:ascii="Times New Roman" w:hAnsi="Times New Roman" w:cs="Times New Roman"/>
                <w:vertAlign w:val="superscript"/>
              </w:rPr>
              <w:t>2</w:t>
            </w:r>
            <w:r w:rsidRPr="00182594">
              <w:rPr>
                <w:rFonts w:ascii="Times New Roman" w:hAnsi="Times New Roman" w:cs="Times New Roman"/>
              </w:rPr>
              <w:t xml:space="preserve"> &gt; 0.9) with the original SNP; 22 SNPs from the first set of SNPs were genotyped in the SBCCS samples (N = 807); HWE-P: P-value for Hardy Weinberg equilibrium test</w:t>
            </w:r>
            <w:r>
              <w:rPr>
                <w:rFonts w:ascii="Times New Roman" w:hAnsi="Times New Roman" w:cs="Times New Roman"/>
              </w:rPr>
              <w:t>.</w:t>
            </w:r>
          </w:p>
        </w:tc>
      </w:tr>
    </w:tbl>
    <w:p w14:paraId="6EEEC116" w14:textId="32971C41" w:rsidR="002236E5" w:rsidRDefault="002236E5">
      <w:pPr>
        <w:rPr>
          <w:rFonts w:ascii="Times New Roman" w:hAnsi="Times New Roman" w:cs="Times New Roman"/>
        </w:rPr>
      </w:pPr>
    </w:p>
    <w:p w14:paraId="6A23A807" w14:textId="23EBB832" w:rsidR="00EF52B5" w:rsidRDefault="00EF52B5">
      <w:pP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eferences:</w:t>
      </w:r>
    </w:p>
    <w:p w14:paraId="34CBE1F6"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w:t>
      </w:r>
      <w:r w:rsidRPr="00EF52B5">
        <w:rPr>
          <w:rFonts w:ascii="Times New Roman" w:hAnsi="Times New Roman" w:cs="Times New Roman"/>
        </w:rPr>
        <w:tab/>
        <w:t>Yu L, Chen J. Association of MHTFR Ala222Val (rs1801133) polymorphism and breast cancer susceptibility: An update meta-analysis based on 51 research studies. Diagnostic pathology. 2012;7(1):171.</w:t>
      </w:r>
    </w:p>
    <w:p w14:paraId="0CA85F4E"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2.</w:t>
      </w:r>
      <w:r w:rsidRPr="00EF52B5">
        <w:rPr>
          <w:rFonts w:ascii="Times New Roman" w:hAnsi="Times New Roman" w:cs="Times New Roman"/>
        </w:rPr>
        <w:tab/>
        <w:t>Wang L-q, Shen W, Xu L, et al. The association between polymorphisms in the leptin receptor gene and risk of breast cancer: a systematic review and pooled analysis. Breast cancer research and treatment. 2012;136(1):231-239.</w:t>
      </w:r>
    </w:p>
    <w:p w14:paraId="325CEB02"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3.</w:t>
      </w:r>
      <w:r w:rsidRPr="00EF52B5">
        <w:rPr>
          <w:rFonts w:ascii="Times New Roman" w:hAnsi="Times New Roman" w:cs="Times New Roman"/>
        </w:rPr>
        <w:tab/>
        <w:t xml:space="preserve">Luan H, Zhang H, Li Y, et al. Association of two obesity-related gene polymorphisms LEPG2548A rs7799039 and LEPRQ223R rs1137101 with the risk of breast cancer. </w:t>
      </w:r>
      <w:proofErr w:type="spellStart"/>
      <w:r w:rsidRPr="00EF52B5">
        <w:rPr>
          <w:rFonts w:ascii="Times New Roman" w:hAnsi="Times New Roman" w:cs="Times New Roman"/>
        </w:rPr>
        <w:t>Oncotarget</w:t>
      </w:r>
      <w:proofErr w:type="spellEnd"/>
      <w:r w:rsidRPr="00EF52B5">
        <w:rPr>
          <w:rFonts w:ascii="Times New Roman" w:hAnsi="Times New Roman" w:cs="Times New Roman"/>
        </w:rPr>
        <w:t>. 2017;8(35):59333.</w:t>
      </w:r>
    </w:p>
    <w:p w14:paraId="31B083FE"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4.</w:t>
      </w:r>
      <w:r w:rsidRPr="00EF52B5">
        <w:rPr>
          <w:rFonts w:ascii="Times New Roman" w:hAnsi="Times New Roman" w:cs="Times New Roman"/>
        </w:rPr>
        <w:tab/>
        <w:t xml:space="preserve">Wang M, Wang Z, Wang X-J, et al. Distinct role of the </w:t>
      </w:r>
      <w:proofErr w:type="spellStart"/>
      <w:r w:rsidRPr="00EF52B5">
        <w:rPr>
          <w:rFonts w:ascii="Times New Roman" w:hAnsi="Times New Roman" w:cs="Times New Roman"/>
        </w:rPr>
        <w:t>Fas</w:t>
      </w:r>
      <w:proofErr w:type="spellEnd"/>
      <w:r w:rsidRPr="00EF52B5">
        <w:rPr>
          <w:rFonts w:ascii="Times New Roman" w:hAnsi="Times New Roman" w:cs="Times New Roman"/>
        </w:rPr>
        <w:t xml:space="preserve"> rs1800682 and </w:t>
      </w:r>
      <w:proofErr w:type="spellStart"/>
      <w:r w:rsidRPr="00EF52B5">
        <w:rPr>
          <w:rFonts w:ascii="Times New Roman" w:hAnsi="Times New Roman" w:cs="Times New Roman"/>
        </w:rPr>
        <w:t>FasL</w:t>
      </w:r>
      <w:proofErr w:type="spellEnd"/>
      <w:r w:rsidRPr="00EF52B5">
        <w:rPr>
          <w:rFonts w:ascii="Times New Roman" w:hAnsi="Times New Roman" w:cs="Times New Roman"/>
        </w:rPr>
        <w:t xml:space="preserve"> rs763110 polymorphisms in determining the risk of breast cancer among Han Chinese females. Drug design, development and therapy. </w:t>
      </w:r>
      <w:proofErr w:type="gramStart"/>
      <w:r w:rsidRPr="00EF52B5">
        <w:rPr>
          <w:rFonts w:ascii="Times New Roman" w:hAnsi="Times New Roman" w:cs="Times New Roman"/>
        </w:rPr>
        <w:t>2016;10:2359</w:t>
      </w:r>
      <w:proofErr w:type="gramEnd"/>
      <w:r w:rsidRPr="00EF52B5">
        <w:rPr>
          <w:rFonts w:ascii="Times New Roman" w:hAnsi="Times New Roman" w:cs="Times New Roman"/>
        </w:rPr>
        <w:t>.</w:t>
      </w:r>
    </w:p>
    <w:p w14:paraId="5BC48010"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5.</w:t>
      </w:r>
      <w:r w:rsidRPr="00EF52B5">
        <w:rPr>
          <w:rFonts w:ascii="Times New Roman" w:hAnsi="Times New Roman" w:cs="Times New Roman"/>
        </w:rPr>
        <w:tab/>
        <w:t xml:space="preserve">Wang Z, Gu J, </w:t>
      </w:r>
      <w:proofErr w:type="spellStart"/>
      <w:r w:rsidRPr="00EF52B5">
        <w:rPr>
          <w:rFonts w:ascii="Times New Roman" w:hAnsi="Times New Roman" w:cs="Times New Roman"/>
        </w:rPr>
        <w:t>Nie</w:t>
      </w:r>
      <w:proofErr w:type="spellEnd"/>
      <w:r w:rsidRPr="00EF52B5">
        <w:rPr>
          <w:rFonts w:ascii="Times New Roman" w:hAnsi="Times New Roman" w:cs="Times New Roman"/>
        </w:rPr>
        <w:t xml:space="preserve"> W, Xu J, Huang G, Guan X. Quantitative assessment of the association between three polymorphisms in FAS and FASL gene and breast cancer risk. Tumor Biology. 2014;35(4):3035-3039.</w:t>
      </w:r>
    </w:p>
    <w:p w14:paraId="1C71C905"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6.</w:t>
      </w:r>
      <w:r w:rsidRPr="00EF52B5">
        <w:rPr>
          <w:rFonts w:ascii="Times New Roman" w:hAnsi="Times New Roman" w:cs="Times New Roman"/>
        </w:rPr>
        <w:tab/>
        <w:t>Chen W, Zhong R, Ming J, et al. The SLC4A7 variant rs4973768 is associated with breast cancer risk: evidence from a case–control study and a meta-analysis. Breast cancer research and treatment. 2012;136(3):847-857.</w:t>
      </w:r>
    </w:p>
    <w:p w14:paraId="54398B2C"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7.</w:t>
      </w:r>
      <w:r w:rsidRPr="00EF52B5">
        <w:rPr>
          <w:rFonts w:ascii="Times New Roman" w:hAnsi="Times New Roman" w:cs="Times New Roman"/>
        </w:rPr>
        <w:tab/>
        <w:t xml:space="preserve">Wang X, Zhang L, Chen Z, et al. Association between 5p12 genomic markers and breast cancer susceptibility: evidence from 19 case-control studies. </w:t>
      </w:r>
      <w:proofErr w:type="spellStart"/>
      <w:r w:rsidRPr="00EF52B5">
        <w:rPr>
          <w:rFonts w:ascii="Times New Roman" w:hAnsi="Times New Roman" w:cs="Times New Roman"/>
        </w:rPr>
        <w:t>PloS</w:t>
      </w:r>
      <w:proofErr w:type="spellEnd"/>
      <w:r w:rsidRPr="00EF52B5">
        <w:rPr>
          <w:rFonts w:ascii="Times New Roman" w:hAnsi="Times New Roman" w:cs="Times New Roman"/>
        </w:rPr>
        <w:t xml:space="preserve"> one. 2013;8(9</w:t>
      </w:r>
      <w:proofErr w:type="gramStart"/>
      <w:r w:rsidRPr="00EF52B5">
        <w:rPr>
          <w:rFonts w:ascii="Times New Roman" w:hAnsi="Times New Roman" w:cs="Times New Roman"/>
        </w:rPr>
        <w:t>):e</w:t>
      </w:r>
      <w:proofErr w:type="gramEnd"/>
      <w:r w:rsidRPr="00EF52B5">
        <w:rPr>
          <w:rFonts w:ascii="Times New Roman" w:hAnsi="Times New Roman" w:cs="Times New Roman"/>
        </w:rPr>
        <w:t>73611.</w:t>
      </w:r>
    </w:p>
    <w:p w14:paraId="3E9D0654"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8.</w:t>
      </w:r>
      <w:r w:rsidRPr="00EF52B5">
        <w:rPr>
          <w:rFonts w:ascii="Times New Roman" w:hAnsi="Times New Roman" w:cs="Times New Roman"/>
        </w:rPr>
        <w:tab/>
        <w:t xml:space="preserve">Long J, Cai Q, Sung H, et al. Genome-wide association study in east Asians identifies novel susceptibility loci for breast cancer. </w:t>
      </w:r>
      <w:proofErr w:type="spellStart"/>
      <w:r w:rsidRPr="00EF52B5">
        <w:rPr>
          <w:rFonts w:ascii="Times New Roman" w:hAnsi="Times New Roman" w:cs="Times New Roman"/>
        </w:rPr>
        <w:t>PLoS</w:t>
      </w:r>
      <w:proofErr w:type="spellEnd"/>
      <w:r w:rsidRPr="00EF52B5">
        <w:rPr>
          <w:rFonts w:ascii="Times New Roman" w:hAnsi="Times New Roman" w:cs="Times New Roman"/>
        </w:rPr>
        <w:t xml:space="preserve"> genetics. </w:t>
      </w:r>
      <w:r w:rsidRPr="00EF52B5">
        <w:rPr>
          <w:rFonts w:ascii="Times New Roman" w:hAnsi="Times New Roman" w:cs="Times New Roman"/>
        </w:rPr>
        <w:lastRenderedPageBreak/>
        <w:t>2012;8(2</w:t>
      </w:r>
      <w:proofErr w:type="gramStart"/>
      <w:r w:rsidRPr="00EF52B5">
        <w:rPr>
          <w:rFonts w:ascii="Times New Roman" w:hAnsi="Times New Roman" w:cs="Times New Roman"/>
        </w:rPr>
        <w:t>):e</w:t>
      </w:r>
      <w:proofErr w:type="gramEnd"/>
      <w:r w:rsidRPr="00EF52B5">
        <w:rPr>
          <w:rFonts w:ascii="Times New Roman" w:hAnsi="Times New Roman" w:cs="Times New Roman"/>
        </w:rPr>
        <w:t>1002532.</w:t>
      </w:r>
    </w:p>
    <w:p w14:paraId="29089B36"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9.</w:t>
      </w:r>
      <w:r w:rsidRPr="00EF52B5">
        <w:rPr>
          <w:rFonts w:ascii="Times New Roman" w:hAnsi="Times New Roman" w:cs="Times New Roman"/>
        </w:rPr>
        <w:tab/>
        <w:t>Zheng W, Long J, Gao Y-T, et al. Genome-wide association study identifies a new breast cancer susceptibility locus at 6q25. 1. Nature genetics. 2009;41(3):324-328.</w:t>
      </w:r>
    </w:p>
    <w:p w14:paraId="4A372029"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10.</w:t>
      </w:r>
      <w:r w:rsidRPr="00EF52B5">
        <w:rPr>
          <w:rFonts w:ascii="Times New Roman" w:hAnsi="Times New Roman" w:cs="Times New Roman"/>
        </w:rPr>
        <w:tab/>
        <w:t xml:space="preserve">Hirata T, Koga K, Johnson TA, et al. Japanese GWAS identifies variants for bust-size, dysmenorrhea, and menstrual fever that are </w:t>
      </w:r>
      <w:proofErr w:type="spellStart"/>
      <w:r w:rsidRPr="00EF52B5">
        <w:rPr>
          <w:rFonts w:ascii="Times New Roman" w:hAnsi="Times New Roman" w:cs="Times New Roman"/>
        </w:rPr>
        <w:t>eQTLs</w:t>
      </w:r>
      <w:proofErr w:type="spellEnd"/>
      <w:r w:rsidRPr="00EF52B5">
        <w:rPr>
          <w:rFonts w:ascii="Times New Roman" w:hAnsi="Times New Roman" w:cs="Times New Roman"/>
        </w:rPr>
        <w:t xml:space="preserve"> for relevant protein-coding or long non-coding RNAs. Scientific reports. 2018;8(1):1-17.</w:t>
      </w:r>
    </w:p>
    <w:p w14:paraId="3FD9B1EA"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11.</w:t>
      </w:r>
      <w:r w:rsidRPr="00EF52B5">
        <w:rPr>
          <w:rFonts w:ascii="Times New Roman" w:hAnsi="Times New Roman" w:cs="Times New Roman"/>
        </w:rPr>
        <w:tab/>
        <w:t xml:space="preserve">Liu P, Wang Q, Cui Y, Wang J. A meta-analysis of the relationship between </w:t>
      </w:r>
      <w:proofErr w:type="spellStart"/>
      <w:r w:rsidRPr="00EF52B5">
        <w:rPr>
          <w:rFonts w:ascii="Times New Roman" w:hAnsi="Times New Roman" w:cs="Times New Roman"/>
        </w:rPr>
        <w:t>paraoxonase</w:t>
      </w:r>
      <w:proofErr w:type="spellEnd"/>
      <w:r w:rsidRPr="00EF52B5">
        <w:rPr>
          <w:rFonts w:ascii="Times New Roman" w:hAnsi="Times New Roman" w:cs="Times New Roman"/>
        </w:rPr>
        <w:t xml:space="preserve"> 1 polymorphisms and cancer. Free Radical Research. 2019;53(11-12):1045-1050.</w:t>
      </w:r>
    </w:p>
    <w:p w14:paraId="1D8B42DD"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12.</w:t>
      </w:r>
      <w:r w:rsidRPr="00EF52B5">
        <w:rPr>
          <w:rFonts w:ascii="Times New Roman" w:hAnsi="Times New Roman" w:cs="Times New Roman"/>
        </w:rPr>
        <w:tab/>
        <w:t xml:space="preserve">Saadat M. </w:t>
      </w:r>
      <w:proofErr w:type="spellStart"/>
      <w:r w:rsidRPr="00EF52B5">
        <w:rPr>
          <w:rFonts w:ascii="Times New Roman" w:hAnsi="Times New Roman" w:cs="Times New Roman"/>
        </w:rPr>
        <w:t>Paraoxonase</w:t>
      </w:r>
      <w:proofErr w:type="spellEnd"/>
      <w:r w:rsidRPr="00EF52B5">
        <w:rPr>
          <w:rFonts w:ascii="Times New Roman" w:hAnsi="Times New Roman" w:cs="Times New Roman"/>
        </w:rPr>
        <w:t xml:space="preserve"> 1 genetic polymorphisms and susceptibility to breast cancer: a meta-analysis. Cancer Epidemiology. 2012;36(2</w:t>
      </w:r>
      <w:proofErr w:type="gramStart"/>
      <w:r w:rsidRPr="00EF52B5">
        <w:rPr>
          <w:rFonts w:ascii="Times New Roman" w:hAnsi="Times New Roman" w:cs="Times New Roman"/>
        </w:rPr>
        <w:t>):e</w:t>
      </w:r>
      <w:proofErr w:type="gramEnd"/>
      <w:r w:rsidRPr="00EF52B5">
        <w:rPr>
          <w:rFonts w:ascii="Times New Roman" w:hAnsi="Times New Roman" w:cs="Times New Roman"/>
        </w:rPr>
        <w:t>101-e103.</w:t>
      </w:r>
    </w:p>
    <w:p w14:paraId="0290DE7F"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13.</w:t>
      </w:r>
      <w:r w:rsidRPr="00EF52B5">
        <w:rPr>
          <w:rFonts w:ascii="Times New Roman" w:hAnsi="Times New Roman" w:cs="Times New Roman"/>
        </w:rPr>
        <w:tab/>
        <w:t>Wang W, Zheng Z, Yu W, Lin H, Cui B, Cao F. Polymorphisms of the FAS and FASL genes and risk of breast cancer. Oncology letters. 2012;3(3):625-628.</w:t>
      </w:r>
    </w:p>
    <w:p w14:paraId="0AB4692F"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14.</w:t>
      </w:r>
      <w:r w:rsidRPr="00EF52B5">
        <w:rPr>
          <w:rFonts w:ascii="Times New Roman" w:hAnsi="Times New Roman" w:cs="Times New Roman"/>
        </w:rPr>
        <w:tab/>
        <w:t>Chen Y, Wang H, Yan Y, Ren M, Yan C, Wang B. Correlation between FAS single nucleotide polymorphisms and breast carcinoma susceptibility in Asia. Medicine. 2019;98(49).</w:t>
      </w:r>
    </w:p>
    <w:p w14:paraId="4633E8A6"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15.</w:t>
      </w:r>
      <w:r w:rsidRPr="00EF52B5">
        <w:rPr>
          <w:rFonts w:ascii="Times New Roman" w:hAnsi="Times New Roman" w:cs="Times New Roman"/>
        </w:rPr>
        <w:tab/>
        <w:t xml:space="preserve">Zhang Y, Zeng X, Liu P, et al. Association between FGFR2 (rs2981582, rs2420946 and rs2981578) polymorphism and breast cancer susceptibility: a meta-analysis. </w:t>
      </w:r>
      <w:proofErr w:type="spellStart"/>
      <w:r w:rsidRPr="00EF52B5">
        <w:rPr>
          <w:rFonts w:ascii="Times New Roman" w:hAnsi="Times New Roman" w:cs="Times New Roman"/>
        </w:rPr>
        <w:t>Oncotarget</w:t>
      </w:r>
      <w:proofErr w:type="spellEnd"/>
      <w:r w:rsidRPr="00EF52B5">
        <w:rPr>
          <w:rFonts w:ascii="Times New Roman" w:hAnsi="Times New Roman" w:cs="Times New Roman"/>
        </w:rPr>
        <w:t>. 2017;8(2):3454.</w:t>
      </w:r>
    </w:p>
    <w:p w14:paraId="5070F818"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16.</w:t>
      </w:r>
      <w:r w:rsidRPr="00EF52B5">
        <w:rPr>
          <w:rFonts w:ascii="Times New Roman" w:hAnsi="Times New Roman" w:cs="Times New Roman"/>
        </w:rPr>
        <w:tab/>
        <w:t>Cui F, Wu D, Wang W, He X, Wang M. Variants of FGFR2 and their associations with breast cancer risk: a HUGE systematic review and meta-analysis. Breast cancer research and treatment. 2016;155(2):313-335.</w:t>
      </w:r>
    </w:p>
    <w:p w14:paraId="18EA8C6F"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17.</w:t>
      </w:r>
      <w:r w:rsidRPr="00EF52B5">
        <w:rPr>
          <w:rFonts w:ascii="Times New Roman" w:hAnsi="Times New Roman" w:cs="Times New Roman"/>
        </w:rPr>
        <w:tab/>
        <w:t>Zhang Y, Lu H, Ji H, et al. Association between rs11200014, rs2981579, and rs1219648 polymorphism and breast cancer susceptibility: A meta-analysis. Medicine. 2017;96(50).</w:t>
      </w:r>
    </w:p>
    <w:p w14:paraId="791A3E62"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18.</w:t>
      </w:r>
      <w:r w:rsidRPr="00EF52B5">
        <w:rPr>
          <w:rFonts w:ascii="Times New Roman" w:hAnsi="Times New Roman" w:cs="Times New Roman"/>
        </w:rPr>
        <w:tab/>
        <w:t xml:space="preserve">Tang J, Li H, Luo J, Mei H, Peng L, Li X. The LSP1 rs3817198 T&gt; C polymorphism contributes to increased breast cancer risk: a meta-analysis of twelve studies. </w:t>
      </w:r>
      <w:proofErr w:type="spellStart"/>
      <w:r w:rsidRPr="00EF52B5">
        <w:rPr>
          <w:rFonts w:ascii="Times New Roman" w:hAnsi="Times New Roman" w:cs="Times New Roman"/>
        </w:rPr>
        <w:t>Oncotarget</w:t>
      </w:r>
      <w:proofErr w:type="spellEnd"/>
      <w:r w:rsidRPr="00EF52B5">
        <w:rPr>
          <w:rFonts w:ascii="Times New Roman" w:hAnsi="Times New Roman" w:cs="Times New Roman"/>
        </w:rPr>
        <w:t>. 2016;7(39):63960.</w:t>
      </w:r>
    </w:p>
    <w:p w14:paraId="7ED8416A"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19.</w:t>
      </w:r>
      <w:r w:rsidRPr="00EF52B5">
        <w:rPr>
          <w:rFonts w:ascii="Times New Roman" w:hAnsi="Times New Roman" w:cs="Times New Roman"/>
        </w:rPr>
        <w:tab/>
      </w:r>
      <w:proofErr w:type="spellStart"/>
      <w:r w:rsidRPr="00EF52B5">
        <w:rPr>
          <w:rFonts w:ascii="Times New Roman" w:hAnsi="Times New Roman" w:cs="Times New Roman"/>
        </w:rPr>
        <w:t>Kuang</w:t>
      </w:r>
      <w:proofErr w:type="spellEnd"/>
      <w:r w:rsidRPr="00EF52B5">
        <w:rPr>
          <w:rFonts w:ascii="Times New Roman" w:hAnsi="Times New Roman" w:cs="Times New Roman"/>
        </w:rPr>
        <w:t xml:space="preserve"> M, Xu W, Cao C, et al. Glutathione S-transferase P1 rs1695 A&gt; G polymorphism and breast cancer risk: evidence from a meta-analysis. Genet Mol Res. 2016;15(2).</w:t>
      </w:r>
    </w:p>
    <w:p w14:paraId="49527D9D"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20.</w:t>
      </w:r>
      <w:r w:rsidRPr="00EF52B5">
        <w:rPr>
          <w:rFonts w:ascii="Times New Roman" w:hAnsi="Times New Roman" w:cs="Times New Roman"/>
        </w:rPr>
        <w:tab/>
        <w:t>Wang Q, Li H, Tao P, et al. Soy isoflavones, CYP1A1, CYP1B1, and COMT polymorphisms, and breast cancer: a case–control study in southwestern China. DNA and cell biology. 2011;30(8):585-595.</w:t>
      </w:r>
    </w:p>
    <w:p w14:paraId="7CA9BE7B"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21.</w:t>
      </w:r>
      <w:r w:rsidRPr="00EF52B5">
        <w:rPr>
          <w:rFonts w:ascii="Times New Roman" w:hAnsi="Times New Roman" w:cs="Times New Roman"/>
        </w:rPr>
        <w:tab/>
      </w:r>
      <w:proofErr w:type="spellStart"/>
      <w:r w:rsidRPr="00EF52B5">
        <w:rPr>
          <w:rFonts w:ascii="Times New Roman" w:hAnsi="Times New Roman" w:cs="Times New Roman"/>
        </w:rPr>
        <w:t>Forat-Yazdi</w:t>
      </w:r>
      <w:proofErr w:type="spellEnd"/>
      <w:r w:rsidRPr="00EF52B5">
        <w:rPr>
          <w:rFonts w:ascii="Times New Roman" w:hAnsi="Times New Roman" w:cs="Times New Roman"/>
        </w:rPr>
        <w:t xml:space="preserve"> M, Jafari M, </w:t>
      </w:r>
      <w:proofErr w:type="spellStart"/>
      <w:r w:rsidRPr="00EF52B5">
        <w:rPr>
          <w:rFonts w:ascii="Times New Roman" w:hAnsi="Times New Roman" w:cs="Times New Roman"/>
        </w:rPr>
        <w:t>Kargar</w:t>
      </w:r>
      <w:proofErr w:type="spellEnd"/>
      <w:r w:rsidRPr="00EF52B5">
        <w:rPr>
          <w:rFonts w:ascii="Times New Roman" w:hAnsi="Times New Roman" w:cs="Times New Roman"/>
        </w:rPr>
        <w:t xml:space="preserve"> S, et al. Association between SULT1A1 Arg213His (Rs9282861) polymorphism and risk of breast cancer: A systematic review and meta-analysis. Journal of Research in Health Sciences. 2017;17(4):396.</w:t>
      </w:r>
    </w:p>
    <w:p w14:paraId="16FD7BB5"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22.</w:t>
      </w:r>
      <w:r w:rsidRPr="00EF52B5">
        <w:rPr>
          <w:rFonts w:ascii="Times New Roman" w:hAnsi="Times New Roman" w:cs="Times New Roman"/>
        </w:rPr>
        <w:tab/>
        <w:t xml:space="preserve">Zhang L, Long X. Association of three SNPs in TOX3 and breast cancer risk: Evidence from 97275 cases and 128686 controls. Scientific reports. </w:t>
      </w:r>
      <w:proofErr w:type="gramStart"/>
      <w:r w:rsidRPr="00EF52B5">
        <w:rPr>
          <w:rFonts w:ascii="Times New Roman" w:hAnsi="Times New Roman" w:cs="Times New Roman"/>
        </w:rPr>
        <w:t>2015;5:12773</w:t>
      </w:r>
      <w:proofErr w:type="gramEnd"/>
      <w:r w:rsidRPr="00EF52B5">
        <w:rPr>
          <w:rFonts w:ascii="Times New Roman" w:hAnsi="Times New Roman" w:cs="Times New Roman"/>
        </w:rPr>
        <w:t>.</w:t>
      </w:r>
    </w:p>
    <w:p w14:paraId="157F8E85"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lastRenderedPageBreak/>
        <w:t>23.</w:t>
      </w:r>
      <w:r w:rsidRPr="00EF52B5">
        <w:rPr>
          <w:rFonts w:ascii="Times New Roman" w:hAnsi="Times New Roman" w:cs="Times New Roman"/>
        </w:rPr>
        <w:tab/>
        <w:t>Liao J, Chen Y, Zhu J, Wang Q, Mo Z. Polymorphisms in the TOX3/LOC643714 and risk of breast cancer in south China. The International Journal of Biological Markers. 2018;33(4):492-499.</w:t>
      </w:r>
    </w:p>
    <w:p w14:paraId="598B4DE5"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24.</w:t>
      </w:r>
      <w:r w:rsidRPr="00EF52B5">
        <w:rPr>
          <w:rFonts w:ascii="Times New Roman" w:hAnsi="Times New Roman" w:cs="Times New Roman"/>
        </w:rPr>
        <w:tab/>
        <w:t>Sun Y, Chen P, Wu J, et al. Association of polymorphisms in LOC105377871 and CASC16 with breast cancer in the northwest Chinese Han population. The Journal of Gene Medicine. 2020;22(3</w:t>
      </w:r>
      <w:proofErr w:type="gramStart"/>
      <w:r w:rsidRPr="00EF52B5">
        <w:rPr>
          <w:rFonts w:ascii="Times New Roman" w:hAnsi="Times New Roman" w:cs="Times New Roman"/>
        </w:rPr>
        <w:t>):e</w:t>
      </w:r>
      <w:proofErr w:type="gramEnd"/>
      <w:r w:rsidRPr="00EF52B5">
        <w:rPr>
          <w:rFonts w:ascii="Times New Roman" w:hAnsi="Times New Roman" w:cs="Times New Roman"/>
        </w:rPr>
        <w:t>3131.</w:t>
      </w:r>
    </w:p>
    <w:p w14:paraId="50383244" w14:textId="77777777" w:rsidR="00EF52B5" w:rsidRPr="00EF52B5" w:rsidRDefault="00EF52B5" w:rsidP="00EF52B5">
      <w:pPr>
        <w:rPr>
          <w:rFonts w:ascii="Times New Roman" w:hAnsi="Times New Roman" w:cs="Times New Roman"/>
        </w:rPr>
      </w:pPr>
      <w:r w:rsidRPr="00EF52B5">
        <w:rPr>
          <w:rFonts w:ascii="Times New Roman" w:hAnsi="Times New Roman" w:cs="Times New Roman"/>
        </w:rPr>
        <w:t>25.</w:t>
      </w:r>
      <w:r w:rsidRPr="00EF52B5">
        <w:rPr>
          <w:rFonts w:ascii="Times New Roman" w:hAnsi="Times New Roman" w:cs="Times New Roman"/>
        </w:rPr>
        <w:tab/>
        <w:t>Chan KY, Liu W, Long J-R, et al. Functional polymorphisms in the BRCA1 promoter influence transcription and are associated with decreased risk for breast cancer in Chinese women. Journal of medical genetics. 2009;46(1):32-39.</w:t>
      </w:r>
    </w:p>
    <w:p w14:paraId="25062331" w14:textId="16ED4002" w:rsidR="00EF52B5" w:rsidRDefault="00EF52B5" w:rsidP="00EF52B5">
      <w:pPr>
        <w:rPr>
          <w:rFonts w:ascii="Times New Roman" w:hAnsi="Times New Roman" w:cs="Times New Roman"/>
        </w:rPr>
      </w:pPr>
      <w:r w:rsidRPr="00EF52B5">
        <w:rPr>
          <w:rFonts w:ascii="Times New Roman" w:hAnsi="Times New Roman" w:cs="Times New Roman"/>
        </w:rPr>
        <w:t>26.</w:t>
      </w:r>
      <w:r w:rsidRPr="00EF52B5">
        <w:rPr>
          <w:rFonts w:ascii="Times New Roman" w:hAnsi="Times New Roman" w:cs="Times New Roman"/>
        </w:rPr>
        <w:tab/>
      </w:r>
      <w:proofErr w:type="spellStart"/>
      <w:r w:rsidRPr="00EF52B5">
        <w:rPr>
          <w:rFonts w:ascii="Times New Roman" w:hAnsi="Times New Roman" w:cs="Times New Roman"/>
        </w:rPr>
        <w:t>Qiu</w:t>
      </w:r>
      <w:proofErr w:type="spellEnd"/>
      <w:r w:rsidRPr="00EF52B5">
        <w:rPr>
          <w:rFonts w:ascii="Times New Roman" w:hAnsi="Times New Roman" w:cs="Times New Roman"/>
        </w:rPr>
        <w:t xml:space="preserve"> J, Du Z, Liu J, Zhou Y, Liang F, </w:t>
      </w:r>
      <w:proofErr w:type="spellStart"/>
      <w:r w:rsidRPr="00EF52B5">
        <w:rPr>
          <w:rFonts w:ascii="Times New Roman" w:hAnsi="Times New Roman" w:cs="Times New Roman"/>
        </w:rPr>
        <w:t>Lü</w:t>
      </w:r>
      <w:proofErr w:type="spellEnd"/>
      <w:r w:rsidRPr="00EF52B5">
        <w:rPr>
          <w:rFonts w:ascii="Times New Roman" w:hAnsi="Times New Roman" w:cs="Times New Roman"/>
        </w:rPr>
        <w:t xml:space="preserve"> Q. Association between polymorphisms in estrogen metabolism genes and breast cancer development in Chinese women: A prospective case–control study. Medicine. 2018;97(47).</w:t>
      </w:r>
    </w:p>
    <w:p w14:paraId="0F832C1C" w14:textId="77777777" w:rsidR="002236E5" w:rsidRDefault="002236E5">
      <w:pPr>
        <w:widowControl/>
        <w:jc w:val="left"/>
        <w:rPr>
          <w:rFonts w:ascii="Times New Roman" w:hAnsi="Times New Roman" w:cs="Times New Roman"/>
        </w:rPr>
      </w:pPr>
      <w:r>
        <w:rPr>
          <w:rFonts w:ascii="Times New Roman" w:hAnsi="Times New Roman" w:cs="Times New Roman"/>
        </w:rPr>
        <w:br w:type="page"/>
      </w:r>
    </w:p>
    <w:p w14:paraId="12EAD00F" w14:textId="7D3FC174" w:rsidR="00182594" w:rsidRPr="00182594" w:rsidRDefault="00182594" w:rsidP="00182594">
      <w:pPr>
        <w:rPr>
          <w:rFonts w:ascii="Times New Roman" w:hAnsi="Times New Roman" w:cs="Times New Roman"/>
        </w:rPr>
      </w:pPr>
      <w:bookmarkStart w:id="1" w:name="_Toc88659644"/>
      <w:r w:rsidRPr="00182594">
        <w:rPr>
          <w:rFonts w:ascii="Times New Roman" w:hAnsi="Times New Roman" w:cs="Times New Roman"/>
          <w:b/>
          <w:bCs/>
        </w:rPr>
        <w:lastRenderedPageBreak/>
        <w:t>Table S</w:t>
      </w:r>
      <w:r w:rsidRPr="00182594">
        <w:rPr>
          <w:rFonts w:ascii="Times New Roman" w:hAnsi="Times New Roman" w:cs="Times New Roman"/>
          <w:b/>
          <w:bCs/>
        </w:rPr>
        <w:fldChar w:fldCharType="begin"/>
      </w:r>
      <w:r w:rsidRPr="00182594">
        <w:rPr>
          <w:rFonts w:ascii="Times New Roman" w:hAnsi="Times New Roman" w:cs="Times New Roman"/>
          <w:b/>
          <w:bCs/>
        </w:rPr>
        <w:instrText xml:space="preserve"> SEQ Table_S \* ARABIC </w:instrText>
      </w:r>
      <w:r w:rsidRPr="00182594">
        <w:rPr>
          <w:rFonts w:ascii="Times New Roman" w:hAnsi="Times New Roman" w:cs="Times New Roman"/>
          <w:b/>
          <w:bCs/>
        </w:rPr>
        <w:fldChar w:fldCharType="separate"/>
      </w:r>
      <w:r w:rsidR="009B272F">
        <w:rPr>
          <w:rFonts w:ascii="Times New Roman" w:hAnsi="Times New Roman" w:cs="Times New Roman"/>
          <w:b/>
          <w:bCs/>
          <w:noProof/>
        </w:rPr>
        <w:t>2</w:t>
      </w:r>
      <w:r w:rsidRPr="00182594">
        <w:rPr>
          <w:rFonts w:ascii="Times New Roman" w:hAnsi="Times New Roman" w:cs="Times New Roman"/>
          <w:b/>
          <w:bCs/>
        </w:rPr>
        <w:fldChar w:fldCharType="end"/>
      </w:r>
      <w:r w:rsidRPr="00182594">
        <w:rPr>
          <w:rFonts w:ascii="Times New Roman" w:hAnsi="Times New Roman" w:cs="Times New Roman"/>
        </w:rPr>
        <w:t xml:space="preserve"> </w:t>
      </w:r>
      <w:r w:rsidRPr="00182594">
        <w:rPr>
          <w:rFonts w:ascii="Times New Roman" w:hAnsi="Times New Roman" w:cs="Times New Roman"/>
        </w:rPr>
        <w:t xml:space="preserve">Basic information of the second set of SNPs </w:t>
      </w:r>
      <w:r>
        <w:rPr>
          <w:rFonts w:ascii="Times New Roman" w:hAnsi="Times New Roman" w:cs="Times New Roman"/>
        </w:rPr>
        <w:t>along with</w:t>
      </w:r>
      <w:r w:rsidRPr="00182594">
        <w:rPr>
          <w:rFonts w:ascii="Times New Roman" w:hAnsi="Times New Roman" w:cs="Times New Roman"/>
        </w:rPr>
        <w:t xml:space="preserve"> SNP selection results</w:t>
      </w:r>
      <w:bookmarkEnd w:id="1"/>
    </w:p>
    <w:tbl>
      <w:tblPr>
        <w:tblW w:w="0" w:type="auto"/>
        <w:tblBorders>
          <w:top w:val="single" w:sz="4" w:space="0" w:color="auto"/>
          <w:bottom w:val="single" w:sz="4" w:space="0" w:color="auto"/>
        </w:tblBorders>
        <w:tblLook w:val="04A0" w:firstRow="1" w:lastRow="0" w:firstColumn="1" w:lastColumn="0" w:noHBand="0" w:noVBand="1"/>
      </w:tblPr>
      <w:tblGrid>
        <w:gridCol w:w="1066"/>
        <w:gridCol w:w="1682"/>
        <w:gridCol w:w="1121"/>
        <w:gridCol w:w="531"/>
        <w:gridCol w:w="881"/>
        <w:gridCol w:w="1217"/>
        <w:gridCol w:w="710"/>
        <w:gridCol w:w="850"/>
        <w:gridCol w:w="1014"/>
        <w:gridCol w:w="1025"/>
        <w:gridCol w:w="1102"/>
        <w:gridCol w:w="900"/>
      </w:tblGrid>
      <w:tr w:rsidR="003A65CB" w:rsidRPr="002236E5" w14:paraId="1701AF8D" w14:textId="77777777" w:rsidTr="006F223D">
        <w:trPr>
          <w:trHeight w:val="285"/>
        </w:trPr>
        <w:tc>
          <w:tcPr>
            <w:tcW w:w="0" w:type="auto"/>
            <w:vMerge w:val="restart"/>
            <w:tcBorders>
              <w:top w:val="single" w:sz="4" w:space="0" w:color="auto"/>
              <w:bottom w:val="single" w:sz="4" w:space="0" w:color="auto"/>
            </w:tcBorders>
            <w:shd w:val="clear" w:color="auto" w:fill="auto"/>
            <w:vAlign w:val="center"/>
            <w:hideMark/>
          </w:tcPr>
          <w:p w14:paraId="439E7411" w14:textId="77777777" w:rsidR="003A65CB" w:rsidRPr="002236E5" w:rsidRDefault="003A65CB"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SNP</w:t>
            </w:r>
          </w:p>
        </w:tc>
        <w:tc>
          <w:tcPr>
            <w:tcW w:w="0" w:type="auto"/>
            <w:vMerge w:val="restart"/>
            <w:tcBorders>
              <w:top w:val="single" w:sz="4" w:space="0" w:color="auto"/>
              <w:bottom w:val="single" w:sz="4" w:space="0" w:color="auto"/>
            </w:tcBorders>
            <w:shd w:val="clear" w:color="auto" w:fill="auto"/>
            <w:vAlign w:val="center"/>
            <w:hideMark/>
          </w:tcPr>
          <w:p w14:paraId="5E9987DD" w14:textId="77777777" w:rsidR="003A65CB" w:rsidRPr="002236E5" w:rsidRDefault="003A65CB"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Position (GRCh37)</w:t>
            </w:r>
          </w:p>
        </w:tc>
        <w:tc>
          <w:tcPr>
            <w:tcW w:w="0" w:type="auto"/>
            <w:vMerge w:val="restart"/>
            <w:tcBorders>
              <w:top w:val="single" w:sz="4" w:space="0" w:color="auto"/>
              <w:bottom w:val="single" w:sz="4" w:space="0" w:color="auto"/>
            </w:tcBorders>
            <w:shd w:val="clear" w:color="auto" w:fill="auto"/>
            <w:vAlign w:val="center"/>
            <w:hideMark/>
          </w:tcPr>
          <w:p w14:paraId="42FE0F56" w14:textId="6B540232" w:rsidR="003A65CB" w:rsidRPr="002236E5" w:rsidRDefault="003A65CB"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Effect allele</w:t>
            </w:r>
          </w:p>
        </w:tc>
        <w:tc>
          <w:tcPr>
            <w:tcW w:w="2629" w:type="dxa"/>
            <w:gridSpan w:val="3"/>
            <w:tcBorders>
              <w:top w:val="single" w:sz="4" w:space="0" w:color="auto"/>
              <w:bottom w:val="single" w:sz="4" w:space="0" w:color="auto"/>
            </w:tcBorders>
            <w:shd w:val="clear" w:color="auto" w:fill="auto"/>
            <w:vAlign w:val="center"/>
            <w:hideMark/>
          </w:tcPr>
          <w:p w14:paraId="23490D2E" w14:textId="40C122F5" w:rsidR="003A65CB" w:rsidRPr="002236E5" w:rsidRDefault="003A65CB" w:rsidP="002236E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Training set (SGWAS)</w:t>
            </w:r>
          </w:p>
        </w:tc>
        <w:tc>
          <w:tcPr>
            <w:tcW w:w="3599" w:type="dxa"/>
            <w:gridSpan w:val="4"/>
            <w:tcBorders>
              <w:top w:val="single" w:sz="4" w:space="0" w:color="auto"/>
              <w:bottom w:val="single" w:sz="4" w:space="0" w:color="auto"/>
            </w:tcBorders>
            <w:shd w:val="clear" w:color="auto" w:fill="auto"/>
            <w:vAlign w:val="center"/>
            <w:hideMark/>
          </w:tcPr>
          <w:p w14:paraId="448B5C47" w14:textId="7D641B61" w:rsidR="003A65CB" w:rsidRPr="002236E5" w:rsidRDefault="00A726FF" w:rsidP="002236E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Test</w:t>
            </w:r>
            <w:r w:rsidR="003A65CB">
              <w:rPr>
                <w:rFonts w:ascii="Times New Roman" w:eastAsia="等线" w:hAnsi="Times New Roman" w:cs="Times New Roman"/>
                <w:b/>
                <w:bCs/>
                <w:color w:val="000000"/>
                <w:kern w:val="0"/>
                <w:sz w:val="18"/>
                <w:szCs w:val="18"/>
              </w:rPr>
              <w:t xml:space="preserve"> set (SBCCS)</w:t>
            </w:r>
          </w:p>
        </w:tc>
        <w:tc>
          <w:tcPr>
            <w:tcW w:w="1102" w:type="dxa"/>
            <w:tcBorders>
              <w:top w:val="single" w:sz="4" w:space="0" w:color="auto"/>
              <w:bottom w:val="single" w:sz="4" w:space="0" w:color="auto"/>
            </w:tcBorders>
            <w:shd w:val="clear" w:color="auto" w:fill="auto"/>
            <w:vAlign w:val="center"/>
            <w:hideMark/>
          </w:tcPr>
          <w:p w14:paraId="315FDCF8" w14:textId="6556455A" w:rsidR="003A65CB" w:rsidRPr="002236E5" w:rsidRDefault="003A65CB" w:rsidP="002236E5">
            <w:pPr>
              <w:widowControl/>
              <w:jc w:val="center"/>
              <w:rPr>
                <w:rFonts w:ascii="Times New Roman" w:eastAsia="等线" w:hAnsi="Times New Roman" w:cs="Times New Roman"/>
                <w:b/>
                <w:bCs/>
                <w:color w:val="000000"/>
                <w:kern w:val="0"/>
                <w:sz w:val="18"/>
                <w:szCs w:val="18"/>
              </w:rPr>
            </w:pPr>
          </w:p>
        </w:tc>
        <w:tc>
          <w:tcPr>
            <w:tcW w:w="900" w:type="dxa"/>
            <w:tcBorders>
              <w:top w:val="single" w:sz="4" w:space="0" w:color="auto"/>
              <w:bottom w:val="single" w:sz="4" w:space="0" w:color="auto"/>
            </w:tcBorders>
            <w:shd w:val="clear" w:color="auto" w:fill="auto"/>
            <w:vAlign w:val="center"/>
            <w:hideMark/>
          </w:tcPr>
          <w:p w14:paraId="45ACF361" w14:textId="252DE37E" w:rsidR="003A65CB" w:rsidRPr="002236E5" w:rsidRDefault="003A65CB" w:rsidP="002236E5">
            <w:pPr>
              <w:widowControl/>
              <w:jc w:val="center"/>
              <w:rPr>
                <w:rFonts w:ascii="Times New Roman" w:eastAsia="等线" w:hAnsi="Times New Roman" w:cs="Times New Roman"/>
                <w:b/>
                <w:bCs/>
                <w:color w:val="000000"/>
                <w:kern w:val="0"/>
                <w:sz w:val="18"/>
                <w:szCs w:val="18"/>
              </w:rPr>
            </w:pPr>
          </w:p>
        </w:tc>
      </w:tr>
      <w:tr w:rsidR="002236E5" w:rsidRPr="002236E5" w14:paraId="336C12A0" w14:textId="77777777" w:rsidTr="006F223D">
        <w:trPr>
          <w:trHeight w:val="390"/>
        </w:trPr>
        <w:tc>
          <w:tcPr>
            <w:tcW w:w="0" w:type="auto"/>
            <w:vMerge/>
            <w:tcBorders>
              <w:top w:val="nil"/>
              <w:bottom w:val="single" w:sz="4" w:space="0" w:color="auto"/>
            </w:tcBorders>
            <w:vAlign w:val="center"/>
            <w:hideMark/>
          </w:tcPr>
          <w:p w14:paraId="36B8697F" w14:textId="77777777" w:rsidR="002236E5" w:rsidRPr="002236E5" w:rsidRDefault="002236E5" w:rsidP="002236E5">
            <w:pPr>
              <w:widowControl/>
              <w:jc w:val="left"/>
              <w:rPr>
                <w:rFonts w:ascii="Times New Roman" w:eastAsia="等线" w:hAnsi="Times New Roman" w:cs="Times New Roman"/>
                <w:b/>
                <w:bCs/>
                <w:color w:val="000000"/>
                <w:kern w:val="0"/>
                <w:sz w:val="18"/>
                <w:szCs w:val="18"/>
              </w:rPr>
            </w:pPr>
          </w:p>
        </w:tc>
        <w:tc>
          <w:tcPr>
            <w:tcW w:w="0" w:type="auto"/>
            <w:vMerge/>
            <w:tcBorders>
              <w:top w:val="nil"/>
              <w:bottom w:val="single" w:sz="4" w:space="0" w:color="auto"/>
            </w:tcBorders>
            <w:vAlign w:val="center"/>
            <w:hideMark/>
          </w:tcPr>
          <w:p w14:paraId="247B9EF7" w14:textId="77777777" w:rsidR="002236E5" w:rsidRPr="002236E5" w:rsidRDefault="002236E5" w:rsidP="002236E5">
            <w:pPr>
              <w:widowControl/>
              <w:jc w:val="left"/>
              <w:rPr>
                <w:rFonts w:ascii="Times New Roman" w:eastAsia="等线" w:hAnsi="Times New Roman" w:cs="Times New Roman"/>
                <w:b/>
                <w:bCs/>
                <w:color w:val="000000"/>
                <w:kern w:val="0"/>
                <w:sz w:val="18"/>
                <w:szCs w:val="18"/>
              </w:rPr>
            </w:pPr>
          </w:p>
        </w:tc>
        <w:tc>
          <w:tcPr>
            <w:tcW w:w="0" w:type="auto"/>
            <w:vMerge/>
            <w:tcBorders>
              <w:top w:val="nil"/>
              <w:bottom w:val="single" w:sz="4" w:space="0" w:color="auto"/>
            </w:tcBorders>
            <w:vAlign w:val="center"/>
            <w:hideMark/>
          </w:tcPr>
          <w:p w14:paraId="358E2DB1" w14:textId="77777777" w:rsidR="002236E5" w:rsidRPr="002236E5" w:rsidRDefault="002236E5" w:rsidP="002236E5">
            <w:pPr>
              <w:widowControl/>
              <w:jc w:val="left"/>
              <w:rPr>
                <w:rFonts w:ascii="Times New Roman" w:eastAsia="等线" w:hAnsi="Times New Roman" w:cs="Times New Roman"/>
                <w:b/>
                <w:bCs/>
                <w:color w:val="000000"/>
                <w:kern w:val="0"/>
                <w:sz w:val="18"/>
                <w:szCs w:val="18"/>
              </w:rPr>
            </w:pPr>
          </w:p>
        </w:tc>
        <w:tc>
          <w:tcPr>
            <w:tcW w:w="0" w:type="auto"/>
            <w:tcBorders>
              <w:top w:val="single" w:sz="4" w:space="0" w:color="auto"/>
              <w:bottom w:val="single" w:sz="4" w:space="0" w:color="auto"/>
            </w:tcBorders>
            <w:shd w:val="clear" w:color="auto" w:fill="auto"/>
            <w:vAlign w:val="center"/>
            <w:hideMark/>
          </w:tcPr>
          <w:p w14:paraId="66079C6E" w14:textId="0D078CCE"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OR</w:t>
            </w:r>
          </w:p>
        </w:tc>
        <w:tc>
          <w:tcPr>
            <w:tcW w:w="0" w:type="auto"/>
            <w:tcBorders>
              <w:top w:val="single" w:sz="4" w:space="0" w:color="auto"/>
              <w:bottom w:val="single" w:sz="4" w:space="0" w:color="auto"/>
            </w:tcBorders>
            <w:shd w:val="clear" w:color="auto" w:fill="auto"/>
            <w:vAlign w:val="center"/>
            <w:hideMark/>
          </w:tcPr>
          <w:p w14:paraId="4D09223E" w14:textId="3F505745" w:rsidR="002236E5" w:rsidRPr="002236E5" w:rsidRDefault="002236E5" w:rsidP="002236E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hint="eastAsia"/>
                <w:b/>
                <w:bCs/>
                <w:color w:val="000000"/>
                <w:kern w:val="0"/>
                <w:sz w:val="18"/>
                <w:szCs w:val="18"/>
              </w:rPr>
              <w:t>P</w:t>
            </w:r>
            <w:r>
              <w:rPr>
                <w:rFonts w:ascii="Times New Roman" w:eastAsia="等线" w:hAnsi="Times New Roman" w:cs="Times New Roman"/>
                <w:b/>
                <w:bCs/>
                <w:color w:val="000000"/>
                <w:kern w:val="0"/>
                <w:sz w:val="18"/>
                <w:szCs w:val="18"/>
              </w:rPr>
              <w:t>-value</w:t>
            </w:r>
          </w:p>
        </w:tc>
        <w:tc>
          <w:tcPr>
            <w:tcW w:w="1217" w:type="dxa"/>
            <w:tcBorders>
              <w:top w:val="single" w:sz="4" w:space="0" w:color="auto"/>
              <w:bottom w:val="single" w:sz="4" w:space="0" w:color="auto"/>
            </w:tcBorders>
            <w:shd w:val="clear" w:color="auto" w:fill="auto"/>
            <w:vAlign w:val="center"/>
            <w:hideMark/>
          </w:tcPr>
          <w:p w14:paraId="72738F25"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 xml:space="preserve">Included for genotype </w:t>
            </w:r>
          </w:p>
        </w:tc>
        <w:tc>
          <w:tcPr>
            <w:tcW w:w="710" w:type="dxa"/>
            <w:tcBorders>
              <w:top w:val="single" w:sz="4" w:space="0" w:color="auto"/>
              <w:bottom w:val="single" w:sz="4" w:space="0" w:color="auto"/>
            </w:tcBorders>
            <w:shd w:val="clear" w:color="auto" w:fill="auto"/>
            <w:vAlign w:val="center"/>
            <w:hideMark/>
          </w:tcPr>
          <w:p w14:paraId="56476A7D" w14:textId="77777777" w:rsidR="002236E5" w:rsidRP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OR</w:t>
            </w:r>
          </w:p>
        </w:tc>
        <w:tc>
          <w:tcPr>
            <w:tcW w:w="850" w:type="dxa"/>
            <w:tcBorders>
              <w:top w:val="single" w:sz="4" w:space="0" w:color="auto"/>
              <w:bottom w:val="single" w:sz="4" w:space="0" w:color="auto"/>
            </w:tcBorders>
            <w:shd w:val="clear" w:color="auto" w:fill="auto"/>
            <w:vAlign w:val="center"/>
            <w:hideMark/>
          </w:tcPr>
          <w:p w14:paraId="0CCD148E" w14:textId="16341915" w:rsidR="002236E5" w:rsidRPr="002236E5" w:rsidRDefault="002236E5" w:rsidP="002236E5">
            <w:pPr>
              <w:widowControl/>
              <w:jc w:val="center"/>
              <w:rPr>
                <w:rFonts w:ascii="Times New Roman" w:eastAsia="等线" w:hAnsi="Times New Roman" w:cs="Times New Roman"/>
                <w:b/>
                <w:bCs/>
                <w:i/>
                <w:iCs/>
                <w:color w:val="000000"/>
                <w:kern w:val="0"/>
                <w:sz w:val="18"/>
                <w:szCs w:val="18"/>
              </w:rPr>
            </w:pPr>
            <w:r>
              <w:rPr>
                <w:rFonts w:ascii="Times New Roman" w:eastAsia="等线" w:hAnsi="Times New Roman" w:cs="Times New Roman" w:hint="eastAsia"/>
                <w:b/>
                <w:bCs/>
                <w:color w:val="000000"/>
                <w:kern w:val="0"/>
                <w:sz w:val="18"/>
                <w:szCs w:val="18"/>
              </w:rPr>
              <w:t>P</w:t>
            </w:r>
            <w:r>
              <w:rPr>
                <w:rFonts w:ascii="Times New Roman" w:eastAsia="等线" w:hAnsi="Times New Roman" w:cs="Times New Roman"/>
                <w:b/>
                <w:bCs/>
                <w:color w:val="000000"/>
                <w:kern w:val="0"/>
                <w:sz w:val="18"/>
                <w:szCs w:val="18"/>
              </w:rPr>
              <w:t>-value</w:t>
            </w:r>
          </w:p>
        </w:tc>
        <w:tc>
          <w:tcPr>
            <w:tcW w:w="1014" w:type="dxa"/>
            <w:tcBorders>
              <w:top w:val="single" w:sz="4" w:space="0" w:color="auto"/>
              <w:bottom w:val="single" w:sz="4" w:space="0" w:color="auto"/>
            </w:tcBorders>
            <w:shd w:val="clear" w:color="auto" w:fill="auto"/>
            <w:vAlign w:val="center"/>
            <w:hideMark/>
          </w:tcPr>
          <w:p w14:paraId="6AC02942" w14:textId="0A5D2E98" w:rsid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HWE</w:t>
            </w:r>
            <w:r w:rsidR="00A37E65">
              <w:rPr>
                <w:rFonts w:ascii="Times New Roman" w:eastAsia="等线" w:hAnsi="Times New Roman" w:cs="Times New Roman"/>
                <w:b/>
                <w:bCs/>
                <w:color w:val="000000"/>
                <w:kern w:val="0"/>
                <w:sz w:val="18"/>
                <w:szCs w:val="18"/>
              </w:rPr>
              <w:t>-P</w:t>
            </w:r>
          </w:p>
          <w:p w14:paraId="329A4894" w14:textId="7E0C32E7" w:rsidR="002236E5" w:rsidRPr="002236E5" w:rsidRDefault="002236E5" w:rsidP="002236E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(c</w:t>
            </w:r>
            <w:r w:rsidRPr="002236E5">
              <w:rPr>
                <w:rFonts w:ascii="Times New Roman" w:eastAsia="等线" w:hAnsi="Times New Roman" w:cs="Times New Roman"/>
                <w:b/>
                <w:bCs/>
                <w:color w:val="000000"/>
                <w:kern w:val="0"/>
                <w:sz w:val="18"/>
                <w:szCs w:val="18"/>
              </w:rPr>
              <w:t>ase</w:t>
            </w:r>
            <w:r>
              <w:rPr>
                <w:rFonts w:ascii="Times New Roman" w:eastAsia="等线" w:hAnsi="Times New Roman" w:cs="Times New Roman"/>
                <w:b/>
                <w:bCs/>
                <w:color w:val="000000"/>
                <w:kern w:val="0"/>
                <w:sz w:val="18"/>
                <w:szCs w:val="18"/>
              </w:rPr>
              <w:t>)</w:t>
            </w:r>
          </w:p>
        </w:tc>
        <w:tc>
          <w:tcPr>
            <w:tcW w:w="1025" w:type="dxa"/>
            <w:tcBorders>
              <w:top w:val="single" w:sz="4" w:space="0" w:color="auto"/>
              <w:bottom w:val="single" w:sz="4" w:space="0" w:color="auto"/>
            </w:tcBorders>
            <w:shd w:val="clear" w:color="auto" w:fill="auto"/>
            <w:vAlign w:val="center"/>
            <w:hideMark/>
          </w:tcPr>
          <w:p w14:paraId="26B5B5AF" w14:textId="7C09658A" w:rsidR="002236E5" w:rsidRDefault="002236E5" w:rsidP="002236E5">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HWE</w:t>
            </w:r>
            <w:r w:rsidR="00A37E65">
              <w:rPr>
                <w:rFonts w:ascii="Times New Roman" w:eastAsia="等线" w:hAnsi="Times New Roman" w:cs="Times New Roman"/>
                <w:b/>
                <w:bCs/>
                <w:color w:val="000000"/>
                <w:kern w:val="0"/>
                <w:sz w:val="18"/>
                <w:szCs w:val="18"/>
              </w:rPr>
              <w:t>-P</w:t>
            </w:r>
          </w:p>
          <w:p w14:paraId="63DF2A0F" w14:textId="20198A33" w:rsidR="002236E5" w:rsidRPr="002236E5" w:rsidRDefault="002236E5" w:rsidP="002236E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hint="eastAsia"/>
                <w:b/>
                <w:bCs/>
                <w:color w:val="000000"/>
                <w:kern w:val="0"/>
                <w:sz w:val="18"/>
                <w:szCs w:val="18"/>
              </w:rPr>
              <w:t>(</w:t>
            </w:r>
            <w:r>
              <w:rPr>
                <w:rFonts w:ascii="Times New Roman" w:eastAsia="等线" w:hAnsi="Times New Roman" w:cs="Times New Roman"/>
                <w:b/>
                <w:bCs/>
                <w:color w:val="000000"/>
                <w:kern w:val="0"/>
                <w:sz w:val="18"/>
                <w:szCs w:val="18"/>
              </w:rPr>
              <w:t>control)</w:t>
            </w:r>
          </w:p>
        </w:tc>
        <w:tc>
          <w:tcPr>
            <w:tcW w:w="1102" w:type="dxa"/>
            <w:tcBorders>
              <w:top w:val="nil"/>
              <w:bottom w:val="single" w:sz="4" w:space="0" w:color="auto"/>
            </w:tcBorders>
            <w:shd w:val="clear" w:color="auto" w:fill="auto"/>
            <w:vAlign w:val="center"/>
            <w:hideMark/>
          </w:tcPr>
          <w:p w14:paraId="035D688E" w14:textId="39AF6FDA" w:rsidR="002236E5" w:rsidRPr="002236E5" w:rsidRDefault="006F223D" w:rsidP="006F223D">
            <w:pPr>
              <w:widowControl/>
              <w:jc w:val="center"/>
              <w:rPr>
                <w:rFonts w:ascii="Times New Roman" w:eastAsia="等线" w:hAnsi="Times New Roman" w:cs="Times New Roman"/>
                <w:b/>
                <w:bCs/>
                <w:color w:val="000000"/>
                <w:kern w:val="0"/>
                <w:sz w:val="18"/>
                <w:szCs w:val="18"/>
              </w:rPr>
            </w:pPr>
            <w:proofErr w:type="spellStart"/>
            <w:r w:rsidRPr="002236E5">
              <w:rPr>
                <w:rFonts w:ascii="Times New Roman" w:eastAsia="等线" w:hAnsi="Times New Roman" w:cs="Times New Roman"/>
                <w:b/>
                <w:bCs/>
                <w:color w:val="000000"/>
                <w:kern w:val="0"/>
                <w:sz w:val="18"/>
                <w:szCs w:val="18"/>
              </w:rPr>
              <w:t>N_Missing</w:t>
            </w:r>
            <w:proofErr w:type="spellEnd"/>
            <w:r w:rsidRPr="002236E5">
              <w:rPr>
                <w:rFonts w:ascii="Times New Roman" w:eastAsia="等线" w:hAnsi="Times New Roman" w:cs="Times New Roman"/>
                <w:b/>
                <w:bCs/>
                <w:color w:val="000000"/>
                <w:kern w:val="0"/>
                <w:sz w:val="18"/>
                <w:szCs w:val="18"/>
              </w:rPr>
              <w:br/>
              <w:t>(N=807)</w:t>
            </w:r>
          </w:p>
        </w:tc>
        <w:tc>
          <w:tcPr>
            <w:tcW w:w="900" w:type="dxa"/>
            <w:tcBorders>
              <w:top w:val="nil"/>
              <w:bottom w:val="single" w:sz="4" w:space="0" w:color="auto"/>
            </w:tcBorders>
            <w:shd w:val="clear" w:color="auto" w:fill="auto"/>
            <w:vAlign w:val="center"/>
            <w:hideMark/>
          </w:tcPr>
          <w:p w14:paraId="3180C0AA" w14:textId="6C7D2473" w:rsidR="002236E5" w:rsidRPr="002236E5" w:rsidRDefault="006F223D" w:rsidP="006F223D">
            <w:pPr>
              <w:widowControl/>
              <w:jc w:val="center"/>
              <w:rPr>
                <w:rFonts w:ascii="Times New Roman" w:eastAsia="等线" w:hAnsi="Times New Roman" w:cs="Times New Roman"/>
                <w:b/>
                <w:bCs/>
                <w:color w:val="000000"/>
                <w:kern w:val="0"/>
                <w:sz w:val="18"/>
                <w:szCs w:val="18"/>
              </w:rPr>
            </w:pPr>
            <w:r w:rsidRPr="002236E5">
              <w:rPr>
                <w:rFonts w:ascii="Times New Roman" w:eastAsia="等线" w:hAnsi="Times New Roman" w:cs="Times New Roman"/>
                <w:b/>
                <w:bCs/>
                <w:color w:val="000000"/>
                <w:kern w:val="0"/>
                <w:sz w:val="18"/>
                <w:szCs w:val="18"/>
              </w:rPr>
              <w:t>Included in PRS</w:t>
            </w:r>
          </w:p>
        </w:tc>
      </w:tr>
      <w:tr w:rsidR="002236E5" w:rsidRPr="002236E5" w14:paraId="138A2369" w14:textId="77777777" w:rsidTr="006F223D">
        <w:trPr>
          <w:trHeight w:val="285"/>
        </w:trPr>
        <w:tc>
          <w:tcPr>
            <w:tcW w:w="0" w:type="auto"/>
            <w:tcBorders>
              <w:top w:val="single" w:sz="4" w:space="0" w:color="auto"/>
            </w:tcBorders>
            <w:shd w:val="clear" w:color="auto" w:fill="auto"/>
            <w:noWrap/>
            <w:vAlign w:val="bottom"/>
            <w:hideMark/>
          </w:tcPr>
          <w:p w14:paraId="541347EF"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rs6730484</w:t>
            </w:r>
          </w:p>
        </w:tc>
        <w:tc>
          <w:tcPr>
            <w:tcW w:w="0" w:type="auto"/>
            <w:tcBorders>
              <w:top w:val="single" w:sz="4" w:space="0" w:color="auto"/>
            </w:tcBorders>
            <w:shd w:val="clear" w:color="auto" w:fill="auto"/>
            <w:noWrap/>
            <w:vAlign w:val="center"/>
            <w:hideMark/>
          </w:tcPr>
          <w:p w14:paraId="58E7EDD0"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chr2:79157621</w:t>
            </w:r>
          </w:p>
        </w:tc>
        <w:tc>
          <w:tcPr>
            <w:tcW w:w="0" w:type="auto"/>
            <w:tcBorders>
              <w:top w:val="single" w:sz="4" w:space="0" w:color="auto"/>
            </w:tcBorders>
            <w:shd w:val="clear" w:color="auto" w:fill="auto"/>
            <w:noWrap/>
            <w:vAlign w:val="bottom"/>
            <w:hideMark/>
          </w:tcPr>
          <w:p w14:paraId="549B26F1"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A</w:t>
            </w:r>
          </w:p>
        </w:tc>
        <w:tc>
          <w:tcPr>
            <w:tcW w:w="0" w:type="auto"/>
            <w:tcBorders>
              <w:top w:val="single" w:sz="4" w:space="0" w:color="auto"/>
            </w:tcBorders>
            <w:shd w:val="clear" w:color="auto" w:fill="auto"/>
            <w:noWrap/>
            <w:hideMark/>
          </w:tcPr>
          <w:p w14:paraId="16459E49" w14:textId="21B1572F"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0.60 </w:t>
            </w:r>
          </w:p>
        </w:tc>
        <w:tc>
          <w:tcPr>
            <w:tcW w:w="0" w:type="auto"/>
            <w:tcBorders>
              <w:top w:val="single" w:sz="4" w:space="0" w:color="auto"/>
            </w:tcBorders>
            <w:shd w:val="clear" w:color="auto" w:fill="auto"/>
            <w:noWrap/>
            <w:vAlign w:val="bottom"/>
            <w:hideMark/>
          </w:tcPr>
          <w:p w14:paraId="07D602B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3.60E-08</w:t>
            </w:r>
          </w:p>
        </w:tc>
        <w:tc>
          <w:tcPr>
            <w:tcW w:w="1217" w:type="dxa"/>
            <w:tcBorders>
              <w:top w:val="single" w:sz="4" w:space="0" w:color="auto"/>
            </w:tcBorders>
            <w:shd w:val="clear" w:color="auto" w:fill="auto"/>
            <w:noWrap/>
            <w:vAlign w:val="center"/>
            <w:hideMark/>
          </w:tcPr>
          <w:p w14:paraId="383379D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tcBorders>
              <w:top w:val="single" w:sz="4" w:space="0" w:color="auto"/>
            </w:tcBorders>
            <w:shd w:val="clear" w:color="auto" w:fill="auto"/>
            <w:noWrap/>
            <w:vAlign w:val="bottom"/>
            <w:hideMark/>
          </w:tcPr>
          <w:p w14:paraId="29D689B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1.86 </w:t>
            </w:r>
          </w:p>
        </w:tc>
        <w:tc>
          <w:tcPr>
            <w:tcW w:w="850" w:type="dxa"/>
            <w:tcBorders>
              <w:top w:val="single" w:sz="4" w:space="0" w:color="auto"/>
            </w:tcBorders>
            <w:shd w:val="clear" w:color="auto" w:fill="auto"/>
            <w:noWrap/>
            <w:vAlign w:val="bottom"/>
            <w:hideMark/>
          </w:tcPr>
          <w:p w14:paraId="266D41E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0.01 </w:t>
            </w:r>
          </w:p>
        </w:tc>
        <w:tc>
          <w:tcPr>
            <w:tcW w:w="1014" w:type="dxa"/>
            <w:tcBorders>
              <w:top w:val="single" w:sz="4" w:space="0" w:color="auto"/>
            </w:tcBorders>
            <w:shd w:val="clear" w:color="auto" w:fill="auto"/>
            <w:noWrap/>
            <w:vAlign w:val="bottom"/>
            <w:hideMark/>
          </w:tcPr>
          <w:p w14:paraId="4886761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&lt;0.001</w:t>
            </w:r>
          </w:p>
        </w:tc>
        <w:tc>
          <w:tcPr>
            <w:tcW w:w="1025" w:type="dxa"/>
            <w:tcBorders>
              <w:top w:val="single" w:sz="4" w:space="0" w:color="auto"/>
            </w:tcBorders>
            <w:shd w:val="clear" w:color="auto" w:fill="auto"/>
            <w:noWrap/>
            <w:vAlign w:val="bottom"/>
            <w:hideMark/>
          </w:tcPr>
          <w:p w14:paraId="696D2027"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&lt;0.001</w:t>
            </w:r>
          </w:p>
        </w:tc>
        <w:tc>
          <w:tcPr>
            <w:tcW w:w="1102" w:type="dxa"/>
            <w:tcBorders>
              <w:top w:val="single" w:sz="4" w:space="0" w:color="auto"/>
            </w:tcBorders>
            <w:shd w:val="clear" w:color="auto" w:fill="auto"/>
            <w:noWrap/>
            <w:vAlign w:val="bottom"/>
            <w:hideMark/>
          </w:tcPr>
          <w:p w14:paraId="1A77632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w:t>
            </w:r>
          </w:p>
        </w:tc>
        <w:tc>
          <w:tcPr>
            <w:tcW w:w="900" w:type="dxa"/>
            <w:tcBorders>
              <w:top w:val="single" w:sz="4" w:space="0" w:color="auto"/>
            </w:tcBorders>
            <w:shd w:val="clear" w:color="auto" w:fill="auto"/>
            <w:noWrap/>
            <w:vAlign w:val="bottom"/>
            <w:hideMark/>
          </w:tcPr>
          <w:p w14:paraId="71242AC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2236E5" w:rsidRPr="002236E5" w14:paraId="202AC96C" w14:textId="77777777" w:rsidTr="006F223D">
        <w:trPr>
          <w:trHeight w:val="285"/>
        </w:trPr>
        <w:tc>
          <w:tcPr>
            <w:tcW w:w="0" w:type="auto"/>
            <w:shd w:val="clear" w:color="auto" w:fill="auto"/>
            <w:noWrap/>
            <w:vAlign w:val="bottom"/>
            <w:hideMark/>
          </w:tcPr>
          <w:p w14:paraId="357D243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rs1440625</w:t>
            </w:r>
          </w:p>
        </w:tc>
        <w:tc>
          <w:tcPr>
            <w:tcW w:w="0" w:type="auto"/>
            <w:shd w:val="clear" w:color="auto" w:fill="auto"/>
            <w:noWrap/>
            <w:vAlign w:val="center"/>
            <w:hideMark/>
          </w:tcPr>
          <w:p w14:paraId="074E2E3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chr3:74159454</w:t>
            </w:r>
          </w:p>
        </w:tc>
        <w:tc>
          <w:tcPr>
            <w:tcW w:w="0" w:type="auto"/>
            <w:shd w:val="clear" w:color="auto" w:fill="auto"/>
            <w:noWrap/>
            <w:vAlign w:val="bottom"/>
            <w:hideMark/>
          </w:tcPr>
          <w:p w14:paraId="5D4FE3B2"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w:t>
            </w:r>
          </w:p>
        </w:tc>
        <w:tc>
          <w:tcPr>
            <w:tcW w:w="0" w:type="auto"/>
            <w:shd w:val="clear" w:color="auto" w:fill="auto"/>
            <w:noWrap/>
            <w:hideMark/>
          </w:tcPr>
          <w:p w14:paraId="766FF8D4" w14:textId="0A1BE51D"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0.62 </w:t>
            </w:r>
          </w:p>
        </w:tc>
        <w:tc>
          <w:tcPr>
            <w:tcW w:w="0" w:type="auto"/>
            <w:shd w:val="clear" w:color="auto" w:fill="auto"/>
            <w:noWrap/>
            <w:vAlign w:val="bottom"/>
            <w:hideMark/>
          </w:tcPr>
          <w:p w14:paraId="40A9CBE9"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5.25E-09</w:t>
            </w:r>
          </w:p>
        </w:tc>
        <w:tc>
          <w:tcPr>
            <w:tcW w:w="1217" w:type="dxa"/>
            <w:shd w:val="clear" w:color="auto" w:fill="auto"/>
            <w:noWrap/>
            <w:vAlign w:val="center"/>
            <w:hideMark/>
          </w:tcPr>
          <w:p w14:paraId="4D007CE4"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26C4091A"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1.04 </w:t>
            </w:r>
          </w:p>
        </w:tc>
        <w:tc>
          <w:tcPr>
            <w:tcW w:w="850" w:type="dxa"/>
            <w:shd w:val="clear" w:color="auto" w:fill="auto"/>
            <w:noWrap/>
            <w:vAlign w:val="bottom"/>
            <w:hideMark/>
          </w:tcPr>
          <w:p w14:paraId="499DEEDB"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0.90 </w:t>
            </w:r>
          </w:p>
        </w:tc>
        <w:tc>
          <w:tcPr>
            <w:tcW w:w="1014" w:type="dxa"/>
            <w:shd w:val="clear" w:color="auto" w:fill="auto"/>
            <w:noWrap/>
            <w:vAlign w:val="bottom"/>
            <w:hideMark/>
          </w:tcPr>
          <w:p w14:paraId="4AE11B2E"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0.85 </w:t>
            </w:r>
          </w:p>
        </w:tc>
        <w:tc>
          <w:tcPr>
            <w:tcW w:w="1025" w:type="dxa"/>
            <w:shd w:val="clear" w:color="auto" w:fill="auto"/>
            <w:noWrap/>
            <w:vAlign w:val="bottom"/>
            <w:hideMark/>
          </w:tcPr>
          <w:p w14:paraId="38DC8276"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0.86 </w:t>
            </w:r>
          </w:p>
        </w:tc>
        <w:tc>
          <w:tcPr>
            <w:tcW w:w="1102" w:type="dxa"/>
            <w:shd w:val="clear" w:color="auto" w:fill="auto"/>
            <w:noWrap/>
            <w:vAlign w:val="bottom"/>
            <w:hideMark/>
          </w:tcPr>
          <w:p w14:paraId="7E85BF08"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shd w:val="clear" w:color="auto" w:fill="auto"/>
            <w:noWrap/>
            <w:vAlign w:val="bottom"/>
            <w:hideMark/>
          </w:tcPr>
          <w:p w14:paraId="6BFE91C3" w14:textId="77777777" w:rsidR="002236E5" w:rsidRPr="002236E5" w:rsidRDefault="002236E5"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091A4C56" w14:textId="77777777" w:rsidTr="006F223D">
        <w:trPr>
          <w:trHeight w:val="285"/>
        </w:trPr>
        <w:tc>
          <w:tcPr>
            <w:tcW w:w="0" w:type="auto"/>
            <w:shd w:val="clear" w:color="auto" w:fill="auto"/>
            <w:noWrap/>
            <w:vAlign w:val="bottom"/>
            <w:hideMark/>
          </w:tcPr>
          <w:p w14:paraId="247DF726"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rs1583563</w:t>
            </w:r>
          </w:p>
        </w:tc>
        <w:tc>
          <w:tcPr>
            <w:tcW w:w="0" w:type="auto"/>
            <w:shd w:val="clear" w:color="auto" w:fill="auto"/>
            <w:noWrap/>
            <w:vAlign w:val="center"/>
            <w:hideMark/>
          </w:tcPr>
          <w:p w14:paraId="14137BED"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chr3:161556214</w:t>
            </w:r>
          </w:p>
        </w:tc>
        <w:tc>
          <w:tcPr>
            <w:tcW w:w="0" w:type="auto"/>
            <w:shd w:val="clear" w:color="auto" w:fill="auto"/>
            <w:noWrap/>
            <w:vAlign w:val="bottom"/>
            <w:hideMark/>
          </w:tcPr>
          <w:p w14:paraId="4A86024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G</w:t>
            </w:r>
          </w:p>
        </w:tc>
        <w:tc>
          <w:tcPr>
            <w:tcW w:w="0" w:type="auto"/>
            <w:shd w:val="clear" w:color="auto" w:fill="auto"/>
            <w:noWrap/>
            <w:hideMark/>
          </w:tcPr>
          <w:p w14:paraId="7CA328D5" w14:textId="0FC78616" w:rsidR="003A65CB" w:rsidRPr="002236E5" w:rsidRDefault="003A65CB" w:rsidP="003A65CB">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0.52</w:t>
            </w:r>
          </w:p>
        </w:tc>
        <w:tc>
          <w:tcPr>
            <w:tcW w:w="0" w:type="auto"/>
            <w:shd w:val="clear" w:color="auto" w:fill="auto"/>
            <w:noWrap/>
            <w:vAlign w:val="bottom"/>
            <w:hideMark/>
          </w:tcPr>
          <w:p w14:paraId="1A627F7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1.64E-15</w:t>
            </w:r>
          </w:p>
        </w:tc>
        <w:tc>
          <w:tcPr>
            <w:tcW w:w="1217" w:type="dxa"/>
            <w:shd w:val="clear" w:color="auto" w:fill="auto"/>
            <w:noWrap/>
            <w:vAlign w:val="center"/>
            <w:hideMark/>
          </w:tcPr>
          <w:p w14:paraId="4FC1F86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5F62D238"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3.59 </w:t>
            </w:r>
          </w:p>
        </w:tc>
        <w:tc>
          <w:tcPr>
            <w:tcW w:w="850" w:type="dxa"/>
            <w:shd w:val="clear" w:color="auto" w:fill="auto"/>
            <w:noWrap/>
            <w:vAlign w:val="bottom"/>
            <w:hideMark/>
          </w:tcPr>
          <w:p w14:paraId="6D27898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0.05 </w:t>
            </w:r>
          </w:p>
        </w:tc>
        <w:tc>
          <w:tcPr>
            <w:tcW w:w="1014" w:type="dxa"/>
            <w:shd w:val="clear" w:color="auto" w:fill="auto"/>
            <w:noWrap/>
            <w:vAlign w:val="bottom"/>
            <w:hideMark/>
          </w:tcPr>
          <w:p w14:paraId="20D4026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0.96 </w:t>
            </w:r>
          </w:p>
        </w:tc>
        <w:tc>
          <w:tcPr>
            <w:tcW w:w="1025" w:type="dxa"/>
            <w:shd w:val="clear" w:color="auto" w:fill="auto"/>
            <w:noWrap/>
            <w:vAlign w:val="bottom"/>
            <w:hideMark/>
          </w:tcPr>
          <w:p w14:paraId="006D9ED0"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1102" w:type="dxa"/>
            <w:shd w:val="clear" w:color="auto" w:fill="auto"/>
            <w:noWrap/>
            <w:vAlign w:val="bottom"/>
            <w:hideMark/>
          </w:tcPr>
          <w:p w14:paraId="0872402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shd w:val="clear" w:color="auto" w:fill="auto"/>
            <w:noWrap/>
            <w:vAlign w:val="bottom"/>
            <w:hideMark/>
          </w:tcPr>
          <w:p w14:paraId="22148AB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2046C485" w14:textId="77777777" w:rsidTr="006F223D">
        <w:trPr>
          <w:trHeight w:val="285"/>
        </w:trPr>
        <w:tc>
          <w:tcPr>
            <w:tcW w:w="0" w:type="auto"/>
            <w:shd w:val="clear" w:color="auto" w:fill="auto"/>
            <w:noWrap/>
            <w:vAlign w:val="bottom"/>
            <w:hideMark/>
          </w:tcPr>
          <w:p w14:paraId="50EF43C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rs13113498</w:t>
            </w:r>
          </w:p>
        </w:tc>
        <w:tc>
          <w:tcPr>
            <w:tcW w:w="0" w:type="auto"/>
            <w:shd w:val="clear" w:color="auto" w:fill="auto"/>
            <w:noWrap/>
            <w:vAlign w:val="center"/>
            <w:hideMark/>
          </w:tcPr>
          <w:p w14:paraId="6670CF6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chr4:125011101</w:t>
            </w:r>
          </w:p>
        </w:tc>
        <w:tc>
          <w:tcPr>
            <w:tcW w:w="0" w:type="auto"/>
            <w:shd w:val="clear" w:color="auto" w:fill="auto"/>
            <w:noWrap/>
            <w:vAlign w:val="bottom"/>
            <w:hideMark/>
          </w:tcPr>
          <w:p w14:paraId="10D0EE6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A</w:t>
            </w:r>
          </w:p>
        </w:tc>
        <w:tc>
          <w:tcPr>
            <w:tcW w:w="0" w:type="auto"/>
            <w:shd w:val="clear" w:color="auto" w:fill="auto"/>
            <w:noWrap/>
            <w:hideMark/>
          </w:tcPr>
          <w:p w14:paraId="439CD3AB" w14:textId="29D758EF"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0.61</w:t>
            </w:r>
          </w:p>
        </w:tc>
        <w:tc>
          <w:tcPr>
            <w:tcW w:w="0" w:type="auto"/>
            <w:shd w:val="clear" w:color="auto" w:fill="auto"/>
            <w:noWrap/>
            <w:vAlign w:val="bottom"/>
            <w:hideMark/>
          </w:tcPr>
          <w:p w14:paraId="7271290D"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1.31E-08</w:t>
            </w:r>
          </w:p>
        </w:tc>
        <w:tc>
          <w:tcPr>
            <w:tcW w:w="1217" w:type="dxa"/>
            <w:shd w:val="clear" w:color="auto" w:fill="auto"/>
            <w:noWrap/>
            <w:vAlign w:val="center"/>
            <w:hideMark/>
          </w:tcPr>
          <w:p w14:paraId="7A40C112"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213BB85E"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1.26 </w:t>
            </w:r>
          </w:p>
        </w:tc>
        <w:tc>
          <w:tcPr>
            <w:tcW w:w="850" w:type="dxa"/>
            <w:shd w:val="clear" w:color="auto" w:fill="auto"/>
            <w:noWrap/>
            <w:vAlign w:val="bottom"/>
            <w:hideMark/>
          </w:tcPr>
          <w:p w14:paraId="0B1CA620"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0.51 </w:t>
            </w:r>
          </w:p>
        </w:tc>
        <w:tc>
          <w:tcPr>
            <w:tcW w:w="1014" w:type="dxa"/>
            <w:shd w:val="clear" w:color="auto" w:fill="auto"/>
            <w:noWrap/>
            <w:vAlign w:val="bottom"/>
            <w:hideMark/>
          </w:tcPr>
          <w:p w14:paraId="651DC10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0.89</w:t>
            </w:r>
          </w:p>
        </w:tc>
        <w:tc>
          <w:tcPr>
            <w:tcW w:w="1025" w:type="dxa"/>
            <w:shd w:val="clear" w:color="auto" w:fill="auto"/>
            <w:noWrap/>
            <w:vAlign w:val="bottom"/>
            <w:hideMark/>
          </w:tcPr>
          <w:p w14:paraId="418364F0"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0.93</w:t>
            </w:r>
          </w:p>
        </w:tc>
        <w:tc>
          <w:tcPr>
            <w:tcW w:w="1102" w:type="dxa"/>
            <w:shd w:val="clear" w:color="auto" w:fill="auto"/>
            <w:noWrap/>
            <w:vAlign w:val="bottom"/>
            <w:hideMark/>
          </w:tcPr>
          <w:p w14:paraId="68C42FE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w:t>
            </w:r>
          </w:p>
        </w:tc>
        <w:tc>
          <w:tcPr>
            <w:tcW w:w="900" w:type="dxa"/>
            <w:shd w:val="clear" w:color="auto" w:fill="auto"/>
            <w:noWrap/>
            <w:vAlign w:val="bottom"/>
            <w:hideMark/>
          </w:tcPr>
          <w:p w14:paraId="496E1C76"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487B9B31" w14:textId="77777777" w:rsidTr="006F223D">
        <w:trPr>
          <w:trHeight w:val="285"/>
        </w:trPr>
        <w:tc>
          <w:tcPr>
            <w:tcW w:w="0" w:type="auto"/>
            <w:shd w:val="clear" w:color="auto" w:fill="auto"/>
            <w:noWrap/>
            <w:vAlign w:val="bottom"/>
            <w:hideMark/>
          </w:tcPr>
          <w:p w14:paraId="55EDDA2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rs9477834</w:t>
            </w:r>
          </w:p>
        </w:tc>
        <w:tc>
          <w:tcPr>
            <w:tcW w:w="0" w:type="auto"/>
            <w:shd w:val="clear" w:color="auto" w:fill="auto"/>
            <w:noWrap/>
            <w:vAlign w:val="center"/>
            <w:hideMark/>
          </w:tcPr>
          <w:p w14:paraId="4C742C5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chr6:18713337</w:t>
            </w:r>
          </w:p>
        </w:tc>
        <w:tc>
          <w:tcPr>
            <w:tcW w:w="0" w:type="auto"/>
            <w:shd w:val="clear" w:color="auto" w:fill="auto"/>
            <w:noWrap/>
            <w:vAlign w:val="bottom"/>
            <w:hideMark/>
          </w:tcPr>
          <w:p w14:paraId="1FD551D5"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A</w:t>
            </w:r>
          </w:p>
        </w:tc>
        <w:tc>
          <w:tcPr>
            <w:tcW w:w="0" w:type="auto"/>
            <w:shd w:val="clear" w:color="auto" w:fill="auto"/>
            <w:noWrap/>
            <w:hideMark/>
          </w:tcPr>
          <w:p w14:paraId="06EC6208" w14:textId="7E7D6D71"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0.47</w:t>
            </w:r>
          </w:p>
        </w:tc>
        <w:tc>
          <w:tcPr>
            <w:tcW w:w="0" w:type="auto"/>
            <w:shd w:val="clear" w:color="auto" w:fill="auto"/>
            <w:noWrap/>
            <w:vAlign w:val="bottom"/>
            <w:hideMark/>
          </w:tcPr>
          <w:p w14:paraId="3579899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1.55E-15</w:t>
            </w:r>
          </w:p>
        </w:tc>
        <w:tc>
          <w:tcPr>
            <w:tcW w:w="1217" w:type="dxa"/>
            <w:shd w:val="clear" w:color="auto" w:fill="auto"/>
            <w:noWrap/>
            <w:vAlign w:val="center"/>
            <w:hideMark/>
          </w:tcPr>
          <w:p w14:paraId="12A0915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34F5945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850" w:type="dxa"/>
            <w:shd w:val="clear" w:color="auto" w:fill="auto"/>
            <w:noWrap/>
            <w:vAlign w:val="bottom"/>
            <w:hideMark/>
          </w:tcPr>
          <w:p w14:paraId="4C49D67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1014" w:type="dxa"/>
            <w:shd w:val="clear" w:color="auto" w:fill="auto"/>
            <w:noWrap/>
            <w:vAlign w:val="bottom"/>
            <w:hideMark/>
          </w:tcPr>
          <w:p w14:paraId="47B50718"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w:t>
            </w:r>
          </w:p>
        </w:tc>
        <w:tc>
          <w:tcPr>
            <w:tcW w:w="1025" w:type="dxa"/>
            <w:shd w:val="clear" w:color="auto" w:fill="auto"/>
            <w:noWrap/>
            <w:vAlign w:val="bottom"/>
            <w:hideMark/>
          </w:tcPr>
          <w:p w14:paraId="06DDED3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1102" w:type="dxa"/>
            <w:shd w:val="clear" w:color="auto" w:fill="auto"/>
            <w:noWrap/>
            <w:vAlign w:val="bottom"/>
            <w:hideMark/>
          </w:tcPr>
          <w:p w14:paraId="0AE284D1"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shd w:val="clear" w:color="auto" w:fill="auto"/>
            <w:noWrap/>
            <w:vAlign w:val="bottom"/>
            <w:hideMark/>
          </w:tcPr>
          <w:p w14:paraId="2F0E08FD"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4D255427" w14:textId="77777777" w:rsidTr="006F223D">
        <w:trPr>
          <w:trHeight w:val="285"/>
        </w:trPr>
        <w:tc>
          <w:tcPr>
            <w:tcW w:w="0" w:type="auto"/>
            <w:shd w:val="clear" w:color="auto" w:fill="auto"/>
            <w:noWrap/>
            <w:vAlign w:val="bottom"/>
            <w:hideMark/>
          </w:tcPr>
          <w:p w14:paraId="48FD7301"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rs11773166</w:t>
            </w:r>
          </w:p>
        </w:tc>
        <w:tc>
          <w:tcPr>
            <w:tcW w:w="0" w:type="auto"/>
            <w:shd w:val="clear" w:color="auto" w:fill="auto"/>
            <w:noWrap/>
            <w:vAlign w:val="center"/>
            <w:hideMark/>
          </w:tcPr>
          <w:p w14:paraId="2E8BD9E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chr7:86040733</w:t>
            </w:r>
          </w:p>
        </w:tc>
        <w:tc>
          <w:tcPr>
            <w:tcW w:w="0" w:type="auto"/>
            <w:shd w:val="clear" w:color="auto" w:fill="auto"/>
            <w:noWrap/>
            <w:vAlign w:val="bottom"/>
            <w:hideMark/>
          </w:tcPr>
          <w:p w14:paraId="4633336E"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w:t>
            </w:r>
          </w:p>
        </w:tc>
        <w:tc>
          <w:tcPr>
            <w:tcW w:w="0" w:type="auto"/>
            <w:shd w:val="clear" w:color="auto" w:fill="auto"/>
            <w:noWrap/>
            <w:hideMark/>
          </w:tcPr>
          <w:p w14:paraId="498D3C26" w14:textId="0CFE9C17"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0.76</w:t>
            </w:r>
          </w:p>
        </w:tc>
        <w:tc>
          <w:tcPr>
            <w:tcW w:w="0" w:type="auto"/>
            <w:shd w:val="clear" w:color="auto" w:fill="auto"/>
            <w:noWrap/>
            <w:vAlign w:val="bottom"/>
            <w:hideMark/>
          </w:tcPr>
          <w:p w14:paraId="4A4966D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1.28E-08</w:t>
            </w:r>
          </w:p>
        </w:tc>
        <w:tc>
          <w:tcPr>
            <w:tcW w:w="1217" w:type="dxa"/>
            <w:shd w:val="clear" w:color="auto" w:fill="auto"/>
            <w:noWrap/>
            <w:vAlign w:val="center"/>
            <w:hideMark/>
          </w:tcPr>
          <w:p w14:paraId="7CFBAC5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5E10263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1.38 </w:t>
            </w:r>
          </w:p>
        </w:tc>
        <w:tc>
          <w:tcPr>
            <w:tcW w:w="850" w:type="dxa"/>
            <w:shd w:val="clear" w:color="auto" w:fill="auto"/>
            <w:noWrap/>
            <w:vAlign w:val="bottom"/>
            <w:hideMark/>
          </w:tcPr>
          <w:p w14:paraId="2C9772F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0.01 </w:t>
            </w:r>
          </w:p>
        </w:tc>
        <w:tc>
          <w:tcPr>
            <w:tcW w:w="1014" w:type="dxa"/>
            <w:shd w:val="clear" w:color="auto" w:fill="auto"/>
            <w:noWrap/>
            <w:vAlign w:val="bottom"/>
            <w:hideMark/>
          </w:tcPr>
          <w:p w14:paraId="49230750"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0.98 </w:t>
            </w:r>
          </w:p>
        </w:tc>
        <w:tc>
          <w:tcPr>
            <w:tcW w:w="1025" w:type="dxa"/>
            <w:shd w:val="clear" w:color="auto" w:fill="auto"/>
            <w:noWrap/>
            <w:vAlign w:val="bottom"/>
            <w:hideMark/>
          </w:tcPr>
          <w:p w14:paraId="5FDC52C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0.96 </w:t>
            </w:r>
          </w:p>
        </w:tc>
        <w:tc>
          <w:tcPr>
            <w:tcW w:w="1102" w:type="dxa"/>
            <w:shd w:val="clear" w:color="auto" w:fill="auto"/>
            <w:noWrap/>
            <w:vAlign w:val="bottom"/>
            <w:hideMark/>
          </w:tcPr>
          <w:p w14:paraId="226006B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w:t>
            </w:r>
          </w:p>
        </w:tc>
        <w:tc>
          <w:tcPr>
            <w:tcW w:w="900" w:type="dxa"/>
            <w:shd w:val="clear" w:color="auto" w:fill="auto"/>
            <w:noWrap/>
            <w:vAlign w:val="bottom"/>
            <w:hideMark/>
          </w:tcPr>
          <w:p w14:paraId="58EE685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04762348" w14:textId="77777777" w:rsidTr="006F223D">
        <w:trPr>
          <w:trHeight w:val="285"/>
        </w:trPr>
        <w:tc>
          <w:tcPr>
            <w:tcW w:w="0" w:type="auto"/>
            <w:shd w:val="clear" w:color="auto" w:fill="auto"/>
            <w:noWrap/>
            <w:vAlign w:val="bottom"/>
            <w:hideMark/>
          </w:tcPr>
          <w:p w14:paraId="2C1A3CC1"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rs7863754</w:t>
            </w:r>
          </w:p>
        </w:tc>
        <w:tc>
          <w:tcPr>
            <w:tcW w:w="0" w:type="auto"/>
            <w:shd w:val="clear" w:color="auto" w:fill="auto"/>
            <w:noWrap/>
            <w:vAlign w:val="center"/>
            <w:hideMark/>
          </w:tcPr>
          <w:p w14:paraId="715C0BE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chr9:20168739</w:t>
            </w:r>
          </w:p>
        </w:tc>
        <w:tc>
          <w:tcPr>
            <w:tcW w:w="0" w:type="auto"/>
            <w:shd w:val="clear" w:color="auto" w:fill="auto"/>
            <w:noWrap/>
            <w:vAlign w:val="bottom"/>
            <w:hideMark/>
          </w:tcPr>
          <w:p w14:paraId="7340EB8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T</w:t>
            </w:r>
          </w:p>
        </w:tc>
        <w:tc>
          <w:tcPr>
            <w:tcW w:w="0" w:type="auto"/>
            <w:shd w:val="clear" w:color="auto" w:fill="auto"/>
            <w:noWrap/>
            <w:hideMark/>
          </w:tcPr>
          <w:p w14:paraId="329C5C4A" w14:textId="6084FFD6"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0.62</w:t>
            </w:r>
          </w:p>
        </w:tc>
        <w:tc>
          <w:tcPr>
            <w:tcW w:w="0" w:type="auto"/>
            <w:shd w:val="clear" w:color="auto" w:fill="auto"/>
            <w:noWrap/>
            <w:vAlign w:val="bottom"/>
            <w:hideMark/>
          </w:tcPr>
          <w:p w14:paraId="338D4E6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1.58E-08</w:t>
            </w:r>
          </w:p>
        </w:tc>
        <w:tc>
          <w:tcPr>
            <w:tcW w:w="1217" w:type="dxa"/>
            <w:shd w:val="clear" w:color="auto" w:fill="auto"/>
            <w:noWrap/>
            <w:vAlign w:val="center"/>
            <w:hideMark/>
          </w:tcPr>
          <w:p w14:paraId="4F05EF9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31C4EE0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0.78 </w:t>
            </w:r>
          </w:p>
        </w:tc>
        <w:tc>
          <w:tcPr>
            <w:tcW w:w="850" w:type="dxa"/>
            <w:shd w:val="clear" w:color="auto" w:fill="auto"/>
            <w:noWrap/>
            <w:vAlign w:val="bottom"/>
            <w:hideMark/>
          </w:tcPr>
          <w:p w14:paraId="6AEBBC7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0.25 </w:t>
            </w:r>
          </w:p>
        </w:tc>
        <w:tc>
          <w:tcPr>
            <w:tcW w:w="1014" w:type="dxa"/>
            <w:shd w:val="clear" w:color="auto" w:fill="auto"/>
            <w:noWrap/>
            <w:vAlign w:val="bottom"/>
            <w:hideMark/>
          </w:tcPr>
          <w:p w14:paraId="70AAC141"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0.60 </w:t>
            </w:r>
          </w:p>
        </w:tc>
        <w:tc>
          <w:tcPr>
            <w:tcW w:w="1025" w:type="dxa"/>
            <w:shd w:val="clear" w:color="auto" w:fill="auto"/>
            <w:noWrap/>
            <w:vAlign w:val="bottom"/>
            <w:hideMark/>
          </w:tcPr>
          <w:p w14:paraId="61C4BD2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0.90 </w:t>
            </w:r>
          </w:p>
        </w:tc>
        <w:tc>
          <w:tcPr>
            <w:tcW w:w="1102" w:type="dxa"/>
            <w:shd w:val="clear" w:color="auto" w:fill="auto"/>
            <w:noWrap/>
            <w:vAlign w:val="bottom"/>
            <w:hideMark/>
          </w:tcPr>
          <w:p w14:paraId="539908E2"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shd w:val="clear" w:color="auto" w:fill="auto"/>
            <w:noWrap/>
            <w:vAlign w:val="bottom"/>
            <w:hideMark/>
          </w:tcPr>
          <w:p w14:paraId="30F6BB2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3A65CB" w:rsidRPr="002236E5" w14:paraId="06C8870A" w14:textId="77777777" w:rsidTr="006F223D">
        <w:trPr>
          <w:trHeight w:val="285"/>
        </w:trPr>
        <w:tc>
          <w:tcPr>
            <w:tcW w:w="0" w:type="auto"/>
            <w:shd w:val="clear" w:color="auto" w:fill="auto"/>
            <w:noWrap/>
            <w:vAlign w:val="bottom"/>
            <w:hideMark/>
          </w:tcPr>
          <w:p w14:paraId="43343468"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rs292433</w:t>
            </w:r>
          </w:p>
        </w:tc>
        <w:tc>
          <w:tcPr>
            <w:tcW w:w="0" w:type="auto"/>
            <w:shd w:val="clear" w:color="auto" w:fill="auto"/>
            <w:noWrap/>
            <w:vAlign w:val="center"/>
            <w:hideMark/>
          </w:tcPr>
          <w:p w14:paraId="5EF1E228"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chr11:30736383</w:t>
            </w:r>
          </w:p>
        </w:tc>
        <w:tc>
          <w:tcPr>
            <w:tcW w:w="0" w:type="auto"/>
            <w:shd w:val="clear" w:color="auto" w:fill="auto"/>
            <w:noWrap/>
            <w:vAlign w:val="bottom"/>
            <w:hideMark/>
          </w:tcPr>
          <w:p w14:paraId="007DEED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A</w:t>
            </w:r>
          </w:p>
        </w:tc>
        <w:tc>
          <w:tcPr>
            <w:tcW w:w="0" w:type="auto"/>
            <w:shd w:val="clear" w:color="auto" w:fill="auto"/>
            <w:noWrap/>
            <w:hideMark/>
          </w:tcPr>
          <w:p w14:paraId="259B8B9B" w14:textId="627A8DF5"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0.57</w:t>
            </w:r>
          </w:p>
        </w:tc>
        <w:tc>
          <w:tcPr>
            <w:tcW w:w="0" w:type="auto"/>
            <w:shd w:val="clear" w:color="auto" w:fill="auto"/>
            <w:noWrap/>
            <w:vAlign w:val="bottom"/>
            <w:hideMark/>
          </w:tcPr>
          <w:p w14:paraId="5B47817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5.66E-10</w:t>
            </w:r>
          </w:p>
        </w:tc>
        <w:tc>
          <w:tcPr>
            <w:tcW w:w="1217" w:type="dxa"/>
            <w:shd w:val="clear" w:color="auto" w:fill="auto"/>
            <w:noWrap/>
            <w:vAlign w:val="center"/>
            <w:hideMark/>
          </w:tcPr>
          <w:p w14:paraId="613E88F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371A858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1.33 </w:t>
            </w:r>
          </w:p>
        </w:tc>
        <w:tc>
          <w:tcPr>
            <w:tcW w:w="850" w:type="dxa"/>
            <w:shd w:val="clear" w:color="auto" w:fill="auto"/>
            <w:noWrap/>
            <w:vAlign w:val="bottom"/>
            <w:hideMark/>
          </w:tcPr>
          <w:p w14:paraId="0F80DB7E"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0.42 </w:t>
            </w:r>
          </w:p>
        </w:tc>
        <w:tc>
          <w:tcPr>
            <w:tcW w:w="1014" w:type="dxa"/>
            <w:shd w:val="clear" w:color="auto" w:fill="auto"/>
            <w:noWrap/>
            <w:vAlign w:val="bottom"/>
            <w:hideMark/>
          </w:tcPr>
          <w:p w14:paraId="5D712FA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0.87 </w:t>
            </w:r>
          </w:p>
        </w:tc>
        <w:tc>
          <w:tcPr>
            <w:tcW w:w="1025" w:type="dxa"/>
            <w:shd w:val="clear" w:color="auto" w:fill="auto"/>
            <w:noWrap/>
            <w:vAlign w:val="bottom"/>
            <w:hideMark/>
          </w:tcPr>
          <w:p w14:paraId="5A3D694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0.93 </w:t>
            </w:r>
          </w:p>
        </w:tc>
        <w:tc>
          <w:tcPr>
            <w:tcW w:w="1102" w:type="dxa"/>
            <w:shd w:val="clear" w:color="auto" w:fill="auto"/>
            <w:noWrap/>
            <w:vAlign w:val="bottom"/>
            <w:hideMark/>
          </w:tcPr>
          <w:p w14:paraId="00FC2282"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2</w:t>
            </w:r>
          </w:p>
        </w:tc>
        <w:tc>
          <w:tcPr>
            <w:tcW w:w="900" w:type="dxa"/>
            <w:shd w:val="clear" w:color="auto" w:fill="auto"/>
            <w:noWrap/>
            <w:vAlign w:val="bottom"/>
            <w:hideMark/>
          </w:tcPr>
          <w:p w14:paraId="63C48FA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27EDA5C7" w14:textId="77777777" w:rsidTr="006F223D">
        <w:trPr>
          <w:trHeight w:val="285"/>
        </w:trPr>
        <w:tc>
          <w:tcPr>
            <w:tcW w:w="0" w:type="auto"/>
            <w:shd w:val="clear" w:color="auto" w:fill="auto"/>
            <w:noWrap/>
            <w:vAlign w:val="bottom"/>
            <w:hideMark/>
          </w:tcPr>
          <w:p w14:paraId="55F1497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rs7120385</w:t>
            </w:r>
          </w:p>
        </w:tc>
        <w:tc>
          <w:tcPr>
            <w:tcW w:w="0" w:type="auto"/>
            <w:shd w:val="clear" w:color="auto" w:fill="auto"/>
            <w:noWrap/>
            <w:vAlign w:val="center"/>
            <w:hideMark/>
          </w:tcPr>
          <w:p w14:paraId="72CCF0F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chr11:106507197</w:t>
            </w:r>
          </w:p>
        </w:tc>
        <w:tc>
          <w:tcPr>
            <w:tcW w:w="0" w:type="auto"/>
            <w:shd w:val="clear" w:color="auto" w:fill="auto"/>
            <w:noWrap/>
            <w:vAlign w:val="bottom"/>
            <w:hideMark/>
          </w:tcPr>
          <w:p w14:paraId="3B4527A5"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T</w:t>
            </w:r>
          </w:p>
        </w:tc>
        <w:tc>
          <w:tcPr>
            <w:tcW w:w="0" w:type="auto"/>
            <w:shd w:val="clear" w:color="auto" w:fill="auto"/>
            <w:noWrap/>
            <w:hideMark/>
          </w:tcPr>
          <w:p w14:paraId="3BB9D054" w14:textId="61347EC0"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0.64</w:t>
            </w:r>
          </w:p>
        </w:tc>
        <w:tc>
          <w:tcPr>
            <w:tcW w:w="0" w:type="auto"/>
            <w:shd w:val="clear" w:color="auto" w:fill="auto"/>
            <w:noWrap/>
            <w:vAlign w:val="bottom"/>
            <w:hideMark/>
          </w:tcPr>
          <w:p w14:paraId="6279FFE7"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6.54E-09</w:t>
            </w:r>
          </w:p>
        </w:tc>
        <w:tc>
          <w:tcPr>
            <w:tcW w:w="1217" w:type="dxa"/>
            <w:shd w:val="clear" w:color="auto" w:fill="auto"/>
            <w:noWrap/>
            <w:vAlign w:val="center"/>
            <w:hideMark/>
          </w:tcPr>
          <w:p w14:paraId="7D5B3581"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2F2087F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1.09 </w:t>
            </w:r>
          </w:p>
        </w:tc>
        <w:tc>
          <w:tcPr>
            <w:tcW w:w="850" w:type="dxa"/>
            <w:shd w:val="clear" w:color="auto" w:fill="auto"/>
            <w:noWrap/>
            <w:vAlign w:val="bottom"/>
            <w:hideMark/>
          </w:tcPr>
          <w:p w14:paraId="0E0D743D"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0.75 </w:t>
            </w:r>
          </w:p>
        </w:tc>
        <w:tc>
          <w:tcPr>
            <w:tcW w:w="1014" w:type="dxa"/>
            <w:shd w:val="clear" w:color="auto" w:fill="auto"/>
            <w:noWrap/>
            <w:vAlign w:val="bottom"/>
            <w:hideMark/>
          </w:tcPr>
          <w:p w14:paraId="353109A6"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0.17</w:t>
            </w:r>
          </w:p>
        </w:tc>
        <w:tc>
          <w:tcPr>
            <w:tcW w:w="1025" w:type="dxa"/>
            <w:shd w:val="clear" w:color="auto" w:fill="auto"/>
            <w:noWrap/>
            <w:vAlign w:val="bottom"/>
            <w:hideMark/>
          </w:tcPr>
          <w:p w14:paraId="354BF5B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0.79</w:t>
            </w:r>
          </w:p>
        </w:tc>
        <w:tc>
          <w:tcPr>
            <w:tcW w:w="1102" w:type="dxa"/>
            <w:shd w:val="clear" w:color="auto" w:fill="auto"/>
            <w:noWrap/>
            <w:vAlign w:val="bottom"/>
            <w:hideMark/>
          </w:tcPr>
          <w:p w14:paraId="3E1DD06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5</w:t>
            </w:r>
          </w:p>
        </w:tc>
        <w:tc>
          <w:tcPr>
            <w:tcW w:w="900" w:type="dxa"/>
            <w:shd w:val="clear" w:color="auto" w:fill="auto"/>
            <w:noWrap/>
            <w:vAlign w:val="bottom"/>
            <w:hideMark/>
          </w:tcPr>
          <w:p w14:paraId="18D113B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70066315" w14:textId="77777777" w:rsidTr="006F223D">
        <w:trPr>
          <w:trHeight w:val="285"/>
        </w:trPr>
        <w:tc>
          <w:tcPr>
            <w:tcW w:w="0" w:type="auto"/>
            <w:shd w:val="clear" w:color="auto" w:fill="auto"/>
            <w:noWrap/>
            <w:vAlign w:val="bottom"/>
            <w:hideMark/>
          </w:tcPr>
          <w:p w14:paraId="62FD7E6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rs41464146</w:t>
            </w:r>
          </w:p>
        </w:tc>
        <w:tc>
          <w:tcPr>
            <w:tcW w:w="0" w:type="auto"/>
            <w:shd w:val="clear" w:color="auto" w:fill="auto"/>
            <w:noWrap/>
            <w:vAlign w:val="center"/>
            <w:hideMark/>
          </w:tcPr>
          <w:p w14:paraId="3AB16A21"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chr13:47764748</w:t>
            </w:r>
          </w:p>
        </w:tc>
        <w:tc>
          <w:tcPr>
            <w:tcW w:w="0" w:type="auto"/>
            <w:shd w:val="clear" w:color="auto" w:fill="auto"/>
            <w:noWrap/>
            <w:vAlign w:val="bottom"/>
            <w:hideMark/>
          </w:tcPr>
          <w:p w14:paraId="4341582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w:t>
            </w:r>
          </w:p>
        </w:tc>
        <w:tc>
          <w:tcPr>
            <w:tcW w:w="0" w:type="auto"/>
            <w:shd w:val="clear" w:color="auto" w:fill="auto"/>
            <w:noWrap/>
            <w:hideMark/>
          </w:tcPr>
          <w:p w14:paraId="01B1413E" w14:textId="6F4F1CFB"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1.34</w:t>
            </w:r>
          </w:p>
        </w:tc>
        <w:tc>
          <w:tcPr>
            <w:tcW w:w="0" w:type="auto"/>
            <w:shd w:val="clear" w:color="auto" w:fill="auto"/>
            <w:noWrap/>
            <w:vAlign w:val="bottom"/>
            <w:hideMark/>
          </w:tcPr>
          <w:p w14:paraId="08209CB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9.20E-10</w:t>
            </w:r>
          </w:p>
        </w:tc>
        <w:tc>
          <w:tcPr>
            <w:tcW w:w="1217" w:type="dxa"/>
            <w:shd w:val="clear" w:color="auto" w:fill="auto"/>
            <w:noWrap/>
            <w:vAlign w:val="center"/>
            <w:hideMark/>
          </w:tcPr>
          <w:p w14:paraId="66293DB3"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5730DA5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0.96 </w:t>
            </w:r>
          </w:p>
        </w:tc>
        <w:tc>
          <w:tcPr>
            <w:tcW w:w="850" w:type="dxa"/>
            <w:shd w:val="clear" w:color="auto" w:fill="auto"/>
            <w:noWrap/>
            <w:vAlign w:val="bottom"/>
            <w:hideMark/>
          </w:tcPr>
          <w:p w14:paraId="0835938D"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0.82 </w:t>
            </w:r>
          </w:p>
        </w:tc>
        <w:tc>
          <w:tcPr>
            <w:tcW w:w="1014" w:type="dxa"/>
            <w:shd w:val="clear" w:color="auto" w:fill="auto"/>
            <w:noWrap/>
            <w:vAlign w:val="bottom"/>
            <w:hideMark/>
          </w:tcPr>
          <w:p w14:paraId="0A6A4E6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1.00 </w:t>
            </w:r>
          </w:p>
        </w:tc>
        <w:tc>
          <w:tcPr>
            <w:tcW w:w="1025" w:type="dxa"/>
            <w:shd w:val="clear" w:color="auto" w:fill="auto"/>
            <w:noWrap/>
            <w:vAlign w:val="bottom"/>
            <w:hideMark/>
          </w:tcPr>
          <w:p w14:paraId="2B4FB35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0.47</w:t>
            </w:r>
          </w:p>
        </w:tc>
        <w:tc>
          <w:tcPr>
            <w:tcW w:w="1102" w:type="dxa"/>
            <w:shd w:val="clear" w:color="auto" w:fill="auto"/>
            <w:noWrap/>
            <w:vAlign w:val="bottom"/>
            <w:hideMark/>
          </w:tcPr>
          <w:p w14:paraId="2BA0FC16"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shd w:val="clear" w:color="auto" w:fill="auto"/>
            <w:noWrap/>
            <w:vAlign w:val="bottom"/>
            <w:hideMark/>
          </w:tcPr>
          <w:p w14:paraId="59F390C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3A65CB" w:rsidRPr="002236E5" w14:paraId="462CA747" w14:textId="77777777" w:rsidTr="006F223D">
        <w:trPr>
          <w:trHeight w:val="285"/>
        </w:trPr>
        <w:tc>
          <w:tcPr>
            <w:tcW w:w="0" w:type="auto"/>
            <w:shd w:val="clear" w:color="auto" w:fill="auto"/>
            <w:noWrap/>
            <w:vAlign w:val="bottom"/>
            <w:hideMark/>
          </w:tcPr>
          <w:p w14:paraId="4014045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rs1417216</w:t>
            </w:r>
          </w:p>
        </w:tc>
        <w:tc>
          <w:tcPr>
            <w:tcW w:w="0" w:type="auto"/>
            <w:shd w:val="clear" w:color="auto" w:fill="auto"/>
            <w:noWrap/>
            <w:vAlign w:val="center"/>
            <w:hideMark/>
          </w:tcPr>
          <w:p w14:paraId="562CC17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chr13:66304003</w:t>
            </w:r>
          </w:p>
        </w:tc>
        <w:tc>
          <w:tcPr>
            <w:tcW w:w="0" w:type="auto"/>
            <w:shd w:val="clear" w:color="auto" w:fill="auto"/>
            <w:noWrap/>
            <w:vAlign w:val="bottom"/>
            <w:hideMark/>
          </w:tcPr>
          <w:p w14:paraId="0E0671E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A</w:t>
            </w:r>
          </w:p>
        </w:tc>
        <w:tc>
          <w:tcPr>
            <w:tcW w:w="0" w:type="auto"/>
            <w:shd w:val="clear" w:color="auto" w:fill="auto"/>
            <w:noWrap/>
            <w:hideMark/>
          </w:tcPr>
          <w:p w14:paraId="445E768A" w14:textId="76FDF4BF"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0.51</w:t>
            </w:r>
          </w:p>
        </w:tc>
        <w:tc>
          <w:tcPr>
            <w:tcW w:w="0" w:type="auto"/>
            <w:shd w:val="clear" w:color="auto" w:fill="auto"/>
            <w:noWrap/>
            <w:vAlign w:val="bottom"/>
            <w:hideMark/>
          </w:tcPr>
          <w:p w14:paraId="76F66405"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8.08E-13</w:t>
            </w:r>
          </w:p>
        </w:tc>
        <w:tc>
          <w:tcPr>
            <w:tcW w:w="1217" w:type="dxa"/>
            <w:shd w:val="clear" w:color="auto" w:fill="auto"/>
            <w:noWrap/>
            <w:vAlign w:val="center"/>
            <w:hideMark/>
          </w:tcPr>
          <w:p w14:paraId="6568167D"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shd w:val="clear" w:color="auto" w:fill="auto"/>
            <w:noWrap/>
            <w:vAlign w:val="bottom"/>
            <w:hideMark/>
          </w:tcPr>
          <w:p w14:paraId="6533B138"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0.68 </w:t>
            </w:r>
          </w:p>
        </w:tc>
        <w:tc>
          <w:tcPr>
            <w:tcW w:w="850" w:type="dxa"/>
            <w:shd w:val="clear" w:color="auto" w:fill="auto"/>
            <w:noWrap/>
            <w:vAlign w:val="bottom"/>
            <w:hideMark/>
          </w:tcPr>
          <w:p w14:paraId="0B229C32"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0.45 </w:t>
            </w:r>
          </w:p>
        </w:tc>
        <w:tc>
          <w:tcPr>
            <w:tcW w:w="1014" w:type="dxa"/>
            <w:shd w:val="clear" w:color="auto" w:fill="auto"/>
            <w:noWrap/>
            <w:vAlign w:val="bottom"/>
            <w:hideMark/>
          </w:tcPr>
          <w:p w14:paraId="49CEDE6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1025" w:type="dxa"/>
            <w:shd w:val="clear" w:color="auto" w:fill="auto"/>
            <w:noWrap/>
            <w:vAlign w:val="bottom"/>
            <w:hideMark/>
          </w:tcPr>
          <w:p w14:paraId="20366CF5"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0.97 </w:t>
            </w:r>
          </w:p>
        </w:tc>
        <w:tc>
          <w:tcPr>
            <w:tcW w:w="1102" w:type="dxa"/>
            <w:shd w:val="clear" w:color="auto" w:fill="auto"/>
            <w:noWrap/>
            <w:vAlign w:val="bottom"/>
            <w:hideMark/>
          </w:tcPr>
          <w:p w14:paraId="62FEC98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shd w:val="clear" w:color="auto" w:fill="auto"/>
            <w:noWrap/>
            <w:vAlign w:val="bottom"/>
            <w:hideMark/>
          </w:tcPr>
          <w:p w14:paraId="6386D1D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r>
      <w:tr w:rsidR="003A65CB" w:rsidRPr="002236E5" w14:paraId="6BAE302E" w14:textId="77777777" w:rsidTr="00182594">
        <w:trPr>
          <w:trHeight w:val="285"/>
        </w:trPr>
        <w:tc>
          <w:tcPr>
            <w:tcW w:w="0" w:type="auto"/>
            <w:tcBorders>
              <w:bottom w:val="single" w:sz="4" w:space="0" w:color="auto"/>
            </w:tcBorders>
            <w:shd w:val="clear" w:color="auto" w:fill="auto"/>
            <w:noWrap/>
            <w:vAlign w:val="bottom"/>
            <w:hideMark/>
          </w:tcPr>
          <w:p w14:paraId="3A1A32E6"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rs9323935</w:t>
            </w:r>
          </w:p>
        </w:tc>
        <w:tc>
          <w:tcPr>
            <w:tcW w:w="0" w:type="auto"/>
            <w:tcBorders>
              <w:bottom w:val="single" w:sz="4" w:space="0" w:color="auto"/>
            </w:tcBorders>
            <w:shd w:val="clear" w:color="auto" w:fill="auto"/>
            <w:noWrap/>
            <w:vAlign w:val="center"/>
            <w:hideMark/>
          </w:tcPr>
          <w:p w14:paraId="41CB828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chr14:27717045</w:t>
            </w:r>
          </w:p>
        </w:tc>
        <w:tc>
          <w:tcPr>
            <w:tcW w:w="0" w:type="auto"/>
            <w:tcBorders>
              <w:bottom w:val="single" w:sz="4" w:space="0" w:color="auto"/>
            </w:tcBorders>
            <w:shd w:val="clear" w:color="auto" w:fill="auto"/>
            <w:noWrap/>
            <w:vAlign w:val="bottom"/>
            <w:hideMark/>
          </w:tcPr>
          <w:p w14:paraId="375BEA82"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A</w:t>
            </w:r>
          </w:p>
        </w:tc>
        <w:tc>
          <w:tcPr>
            <w:tcW w:w="0" w:type="auto"/>
            <w:tcBorders>
              <w:bottom w:val="single" w:sz="4" w:space="0" w:color="auto"/>
            </w:tcBorders>
            <w:shd w:val="clear" w:color="auto" w:fill="auto"/>
            <w:noWrap/>
            <w:hideMark/>
          </w:tcPr>
          <w:p w14:paraId="2BA9753A" w14:textId="5E74B47A" w:rsidR="003A65CB" w:rsidRPr="002236E5" w:rsidRDefault="003A65CB" w:rsidP="002236E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0.59</w:t>
            </w:r>
          </w:p>
        </w:tc>
        <w:tc>
          <w:tcPr>
            <w:tcW w:w="0" w:type="auto"/>
            <w:tcBorders>
              <w:bottom w:val="single" w:sz="4" w:space="0" w:color="auto"/>
            </w:tcBorders>
            <w:shd w:val="clear" w:color="auto" w:fill="auto"/>
            <w:noWrap/>
            <w:vAlign w:val="bottom"/>
            <w:hideMark/>
          </w:tcPr>
          <w:p w14:paraId="1F030B2A"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1.22E-10</w:t>
            </w:r>
          </w:p>
        </w:tc>
        <w:tc>
          <w:tcPr>
            <w:tcW w:w="1217" w:type="dxa"/>
            <w:tcBorders>
              <w:bottom w:val="single" w:sz="4" w:space="0" w:color="auto"/>
            </w:tcBorders>
            <w:shd w:val="clear" w:color="auto" w:fill="auto"/>
            <w:noWrap/>
            <w:vAlign w:val="center"/>
            <w:hideMark/>
          </w:tcPr>
          <w:p w14:paraId="52CFFC9C"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Yes</w:t>
            </w:r>
          </w:p>
        </w:tc>
        <w:tc>
          <w:tcPr>
            <w:tcW w:w="710" w:type="dxa"/>
            <w:tcBorders>
              <w:bottom w:val="single" w:sz="4" w:space="0" w:color="auto"/>
            </w:tcBorders>
            <w:shd w:val="clear" w:color="auto" w:fill="auto"/>
            <w:noWrap/>
            <w:vAlign w:val="bottom"/>
            <w:hideMark/>
          </w:tcPr>
          <w:p w14:paraId="101AC8E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1.93 </w:t>
            </w:r>
          </w:p>
        </w:tc>
        <w:tc>
          <w:tcPr>
            <w:tcW w:w="850" w:type="dxa"/>
            <w:tcBorders>
              <w:bottom w:val="single" w:sz="4" w:space="0" w:color="auto"/>
            </w:tcBorders>
            <w:shd w:val="clear" w:color="auto" w:fill="auto"/>
            <w:noWrap/>
            <w:vAlign w:val="bottom"/>
            <w:hideMark/>
          </w:tcPr>
          <w:p w14:paraId="6E9A5D1F"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0.19 </w:t>
            </w:r>
          </w:p>
        </w:tc>
        <w:tc>
          <w:tcPr>
            <w:tcW w:w="1014" w:type="dxa"/>
            <w:tcBorders>
              <w:bottom w:val="single" w:sz="4" w:space="0" w:color="auto"/>
            </w:tcBorders>
            <w:shd w:val="clear" w:color="auto" w:fill="auto"/>
            <w:noWrap/>
            <w:vAlign w:val="bottom"/>
            <w:hideMark/>
          </w:tcPr>
          <w:p w14:paraId="32F35D3B"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0.95 </w:t>
            </w:r>
          </w:p>
        </w:tc>
        <w:tc>
          <w:tcPr>
            <w:tcW w:w="1025" w:type="dxa"/>
            <w:tcBorders>
              <w:bottom w:val="single" w:sz="4" w:space="0" w:color="auto"/>
            </w:tcBorders>
            <w:shd w:val="clear" w:color="auto" w:fill="auto"/>
            <w:noWrap/>
            <w:vAlign w:val="bottom"/>
            <w:hideMark/>
          </w:tcPr>
          <w:p w14:paraId="3D4C7AB9"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 xml:space="preserve">0.99 </w:t>
            </w:r>
          </w:p>
        </w:tc>
        <w:tc>
          <w:tcPr>
            <w:tcW w:w="1102" w:type="dxa"/>
            <w:tcBorders>
              <w:bottom w:val="single" w:sz="4" w:space="0" w:color="auto"/>
            </w:tcBorders>
            <w:shd w:val="clear" w:color="auto" w:fill="auto"/>
            <w:noWrap/>
            <w:vAlign w:val="bottom"/>
            <w:hideMark/>
          </w:tcPr>
          <w:p w14:paraId="3A0CE054"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3</w:t>
            </w:r>
          </w:p>
        </w:tc>
        <w:tc>
          <w:tcPr>
            <w:tcW w:w="900" w:type="dxa"/>
            <w:tcBorders>
              <w:bottom w:val="single" w:sz="4" w:space="0" w:color="auto"/>
            </w:tcBorders>
            <w:shd w:val="clear" w:color="auto" w:fill="auto"/>
            <w:noWrap/>
            <w:vAlign w:val="bottom"/>
            <w:hideMark/>
          </w:tcPr>
          <w:p w14:paraId="1B06B72E" w14:textId="77777777" w:rsidR="003A65CB" w:rsidRPr="002236E5" w:rsidRDefault="003A65CB" w:rsidP="002236E5">
            <w:pPr>
              <w:widowControl/>
              <w:jc w:val="center"/>
              <w:rPr>
                <w:rFonts w:ascii="Times New Roman" w:eastAsia="等线" w:hAnsi="Times New Roman" w:cs="Times New Roman"/>
                <w:color w:val="000000"/>
                <w:kern w:val="0"/>
                <w:sz w:val="18"/>
                <w:szCs w:val="18"/>
              </w:rPr>
            </w:pPr>
            <w:r w:rsidRPr="002236E5">
              <w:rPr>
                <w:rFonts w:ascii="Times New Roman" w:eastAsia="等线" w:hAnsi="Times New Roman" w:cs="Times New Roman"/>
                <w:color w:val="000000"/>
                <w:kern w:val="0"/>
                <w:sz w:val="18"/>
                <w:szCs w:val="18"/>
              </w:rPr>
              <w:t>No</w:t>
            </w:r>
          </w:p>
        </w:tc>
      </w:tr>
      <w:tr w:rsidR="00182594" w:rsidRPr="002236E5" w14:paraId="2AAEE496" w14:textId="77777777" w:rsidTr="00182594">
        <w:trPr>
          <w:trHeight w:val="285"/>
        </w:trPr>
        <w:tc>
          <w:tcPr>
            <w:tcW w:w="12099" w:type="dxa"/>
            <w:gridSpan w:val="12"/>
            <w:tcBorders>
              <w:top w:val="single" w:sz="4" w:space="0" w:color="auto"/>
              <w:bottom w:val="nil"/>
            </w:tcBorders>
            <w:shd w:val="clear" w:color="auto" w:fill="auto"/>
            <w:noWrap/>
            <w:vAlign w:val="center"/>
          </w:tcPr>
          <w:p w14:paraId="39952B67" w14:textId="5B815CC4" w:rsidR="00182594" w:rsidRPr="002236E5" w:rsidRDefault="00182594" w:rsidP="00182594">
            <w:pPr>
              <w:widowControl/>
              <w:rPr>
                <w:rFonts w:ascii="Times New Roman" w:eastAsia="等线" w:hAnsi="Times New Roman" w:cs="Times New Roman"/>
                <w:color w:val="000000"/>
                <w:kern w:val="0"/>
                <w:sz w:val="18"/>
                <w:szCs w:val="18"/>
              </w:rPr>
            </w:pPr>
            <w:r>
              <w:rPr>
                <w:rFonts w:ascii="Times New Roman" w:hAnsi="Times New Roman" w:cs="Times New Roman"/>
              </w:rPr>
              <w:t>T</w:t>
            </w:r>
            <w:r>
              <w:rPr>
                <w:rFonts w:ascii="Times New Roman" w:hAnsi="Times New Roman" w:cs="Times New Roman"/>
              </w:rPr>
              <w:t xml:space="preserve">hese SNPs were selected to be genotyped in the SBCCS samples because they </w:t>
            </w:r>
            <w:r w:rsidRPr="00D51060">
              <w:rPr>
                <w:rFonts w:ascii="Times New Roman" w:hAnsi="Times New Roman" w:cs="Times New Roman"/>
              </w:rPr>
              <w:t>achieved genome-wide significance (P &lt; 5×10</w:t>
            </w:r>
            <w:r w:rsidRPr="00D51060">
              <w:rPr>
                <w:rFonts w:ascii="Times New Roman" w:hAnsi="Times New Roman" w:cs="Times New Roman"/>
                <w:vertAlign w:val="superscript"/>
              </w:rPr>
              <w:t>-8</w:t>
            </w:r>
            <w:r w:rsidRPr="00D51060">
              <w:rPr>
                <w:rFonts w:ascii="Times New Roman" w:hAnsi="Times New Roman" w:cs="Times New Roman"/>
              </w:rPr>
              <w:t xml:space="preserve">) for overall breast cancer </w:t>
            </w:r>
            <w:r>
              <w:rPr>
                <w:rFonts w:ascii="Times New Roman" w:hAnsi="Times New Roman" w:cs="Times New Roman"/>
              </w:rPr>
              <w:t>o</w:t>
            </w:r>
            <w:r w:rsidRPr="00D51060">
              <w:rPr>
                <w:rFonts w:ascii="Times New Roman" w:hAnsi="Times New Roman" w:cs="Times New Roman"/>
              </w:rPr>
              <w:t>n the SGWAS dataset</w:t>
            </w:r>
            <w:r>
              <w:rPr>
                <w:rFonts w:ascii="Times New Roman" w:hAnsi="Times New Roman" w:cs="Times New Roman"/>
              </w:rPr>
              <w:t xml:space="preserve">; ten SNPs were excluded from further analysis because they </w:t>
            </w:r>
            <w:r w:rsidRPr="00D51060">
              <w:rPr>
                <w:rFonts w:ascii="Times New Roman" w:hAnsi="Times New Roman" w:cs="Times New Roman"/>
              </w:rPr>
              <w:t xml:space="preserve">had </w:t>
            </w:r>
            <w:r>
              <w:rPr>
                <w:rFonts w:ascii="Times New Roman" w:hAnsi="Times New Roman" w:cs="Times New Roman"/>
              </w:rPr>
              <w:t>opposite</w:t>
            </w:r>
            <w:r w:rsidRPr="00D51060">
              <w:rPr>
                <w:rFonts w:ascii="Times New Roman" w:hAnsi="Times New Roman" w:cs="Times New Roman"/>
              </w:rPr>
              <w:t xml:space="preserve"> effects on breast cancer in the SGWAS and SBCCS</w:t>
            </w:r>
            <w:r>
              <w:rPr>
                <w:rFonts w:ascii="Times New Roman" w:hAnsi="Times New Roman" w:cs="Times New Roman"/>
              </w:rPr>
              <w:t>; HWE-P: P-value for H</w:t>
            </w:r>
            <w:r w:rsidRPr="00A37E65">
              <w:rPr>
                <w:rFonts w:ascii="Times New Roman" w:hAnsi="Times New Roman" w:cs="Times New Roman"/>
              </w:rPr>
              <w:t xml:space="preserve">ardy </w:t>
            </w:r>
            <w:r>
              <w:rPr>
                <w:rFonts w:ascii="Times New Roman" w:hAnsi="Times New Roman" w:cs="Times New Roman"/>
              </w:rPr>
              <w:t>W</w:t>
            </w:r>
            <w:r w:rsidRPr="00A37E65">
              <w:rPr>
                <w:rFonts w:ascii="Times New Roman" w:hAnsi="Times New Roman" w:cs="Times New Roman"/>
              </w:rPr>
              <w:t xml:space="preserve">einberg </w:t>
            </w:r>
            <w:r>
              <w:rPr>
                <w:rFonts w:ascii="Times New Roman" w:hAnsi="Times New Roman" w:cs="Times New Roman"/>
              </w:rPr>
              <w:t>e</w:t>
            </w:r>
            <w:r w:rsidRPr="00A37E65">
              <w:rPr>
                <w:rFonts w:ascii="Times New Roman" w:hAnsi="Times New Roman" w:cs="Times New Roman"/>
              </w:rPr>
              <w:t>quilibrium</w:t>
            </w:r>
            <w:r>
              <w:rPr>
                <w:rFonts w:ascii="Times New Roman" w:hAnsi="Times New Roman" w:cs="Times New Roman"/>
              </w:rPr>
              <w:t xml:space="preserve"> test</w:t>
            </w:r>
            <w:r>
              <w:rPr>
                <w:rFonts w:ascii="Times New Roman" w:hAnsi="Times New Roman" w:cs="Times New Roman"/>
              </w:rPr>
              <w:t>.</w:t>
            </w:r>
          </w:p>
        </w:tc>
      </w:tr>
    </w:tbl>
    <w:p w14:paraId="4358BB4F" w14:textId="501F7E10" w:rsidR="002321D3" w:rsidRDefault="002321D3">
      <w:pPr>
        <w:rPr>
          <w:rFonts w:ascii="Times New Roman" w:hAnsi="Times New Roman" w:cs="Times New Roman"/>
        </w:rPr>
      </w:pPr>
    </w:p>
    <w:p w14:paraId="63341157" w14:textId="77777777" w:rsidR="002321D3" w:rsidRDefault="002321D3">
      <w:pPr>
        <w:widowControl/>
        <w:jc w:val="left"/>
        <w:rPr>
          <w:rFonts w:ascii="Times New Roman" w:hAnsi="Times New Roman" w:cs="Times New Roman"/>
        </w:rPr>
      </w:pPr>
      <w:r>
        <w:rPr>
          <w:rFonts w:ascii="Times New Roman" w:hAnsi="Times New Roman" w:cs="Times New Roman"/>
        </w:rPr>
        <w:br w:type="page"/>
      </w:r>
    </w:p>
    <w:p w14:paraId="120E657C" w14:textId="2234163D" w:rsidR="002929B4" w:rsidRPr="002929B4" w:rsidRDefault="002929B4" w:rsidP="002929B4">
      <w:pPr>
        <w:widowControl/>
        <w:rPr>
          <w:rFonts w:ascii="Times New Roman" w:hAnsi="Times New Roman" w:cs="Times New Roman"/>
        </w:rPr>
      </w:pPr>
      <w:bookmarkStart w:id="2" w:name="_Toc88659645"/>
      <w:r w:rsidRPr="002929B4">
        <w:rPr>
          <w:rFonts w:ascii="Times New Roman" w:hAnsi="Times New Roman" w:cs="Times New Roman"/>
          <w:b/>
          <w:bCs/>
        </w:rPr>
        <w:lastRenderedPageBreak/>
        <w:t>Table S</w:t>
      </w:r>
      <w:r w:rsidRPr="002929B4">
        <w:rPr>
          <w:rFonts w:ascii="Times New Roman" w:hAnsi="Times New Roman" w:cs="Times New Roman"/>
          <w:b/>
          <w:bCs/>
        </w:rPr>
        <w:fldChar w:fldCharType="begin"/>
      </w:r>
      <w:r w:rsidRPr="002929B4">
        <w:rPr>
          <w:rFonts w:ascii="Times New Roman" w:hAnsi="Times New Roman" w:cs="Times New Roman"/>
          <w:b/>
          <w:bCs/>
        </w:rPr>
        <w:instrText xml:space="preserve"> SEQ Table_S \* ARABIC </w:instrText>
      </w:r>
      <w:r w:rsidRPr="002929B4">
        <w:rPr>
          <w:rFonts w:ascii="Times New Roman" w:hAnsi="Times New Roman" w:cs="Times New Roman"/>
          <w:b/>
          <w:bCs/>
        </w:rPr>
        <w:fldChar w:fldCharType="separate"/>
      </w:r>
      <w:r w:rsidR="009B272F">
        <w:rPr>
          <w:rFonts w:ascii="Times New Roman" w:hAnsi="Times New Roman" w:cs="Times New Roman"/>
          <w:b/>
          <w:bCs/>
          <w:noProof/>
        </w:rPr>
        <w:t>3</w:t>
      </w:r>
      <w:r w:rsidRPr="002929B4">
        <w:rPr>
          <w:rFonts w:ascii="Times New Roman" w:hAnsi="Times New Roman" w:cs="Times New Roman"/>
          <w:b/>
          <w:bCs/>
        </w:rPr>
        <w:fldChar w:fldCharType="end"/>
      </w:r>
      <w:r w:rsidRPr="002929B4">
        <w:rPr>
          <w:rFonts w:ascii="Times New Roman" w:hAnsi="Times New Roman" w:cs="Times New Roman"/>
        </w:rPr>
        <w:t xml:space="preserve"> </w:t>
      </w:r>
      <w:r w:rsidRPr="002929B4">
        <w:rPr>
          <w:rFonts w:ascii="Times New Roman" w:hAnsi="Times New Roman" w:cs="Times New Roman"/>
        </w:rPr>
        <w:t>Basic information of the 24 SNPs included for PRSs construction</w:t>
      </w:r>
      <w:bookmarkEnd w:id="2"/>
    </w:p>
    <w:tbl>
      <w:tblPr>
        <w:tblW w:w="0" w:type="auto"/>
        <w:tblBorders>
          <w:top w:val="single" w:sz="4" w:space="0" w:color="auto"/>
          <w:bottom w:val="single" w:sz="4" w:space="0" w:color="auto"/>
        </w:tblBorders>
        <w:tblLook w:val="04A0" w:firstRow="1" w:lastRow="0" w:firstColumn="1" w:lastColumn="0" w:noHBand="0" w:noVBand="1"/>
      </w:tblPr>
      <w:tblGrid>
        <w:gridCol w:w="1066"/>
        <w:gridCol w:w="1486"/>
        <w:gridCol w:w="1121"/>
        <w:gridCol w:w="867"/>
        <w:gridCol w:w="1064"/>
        <w:gridCol w:w="903"/>
        <w:gridCol w:w="1101"/>
        <w:gridCol w:w="664"/>
        <w:gridCol w:w="1085"/>
      </w:tblGrid>
      <w:tr w:rsidR="002321D3" w:rsidRPr="002321D3" w14:paraId="28B0173D" w14:textId="77777777" w:rsidTr="002929B4">
        <w:trPr>
          <w:trHeight w:val="285"/>
        </w:trPr>
        <w:tc>
          <w:tcPr>
            <w:tcW w:w="0" w:type="auto"/>
            <w:vMerge w:val="restart"/>
            <w:tcBorders>
              <w:top w:val="single" w:sz="4" w:space="0" w:color="auto"/>
              <w:bottom w:val="nil"/>
            </w:tcBorders>
            <w:shd w:val="clear" w:color="auto" w:fill="auto"/>
            <w:noWrap/>
            <w:vAlign w:val="center"/>
            <w:hideMark/>
          </w:tcPr>
          <w:p w14:paraId="70D2318B"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SNP</w:t>
            </w:r>
          </w:p>
        </w:tc>
        <w:tc>
          <w:tcPr>
            <w:tcW w:w="0" w:type="auto"/>
            <w:vMerge w:val="restart"/>
            <w:tcBorders>
              <w:top w:val="single" w:sz="4" w:space="0" w:color="auto"/>
              <w:bottom w:val="nil"/>
            </w:tcBorders>
            <w:shd w:val="clear" w:color="auto" w:fill="auto"/>
            <w:vAlign w:val="center"/>
            <w:hideMark/>
          </w:tcPr>
          <w:p w14:paraId="421E80EB" w14:textId="77777777" w:rsid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Position</w:t>
            </w:r>
          </w:p>
          <w:p w14:paraId="5330BE31" w14:textId="4B95850F"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(GRCh37)</w:t>
            </w:r>
          </w:p>
        </w:tc>
        <w:tc>
          <w:tcPr>
            <w:tcW w:w="0" w:type="auto"/>
            <w:vMerge w:val="restart"/>
            <w:tcBorders>
              <w:top w:val="single" w:sz="4" w:space="0" w:color="auto"/>
              <w:bottom w:val="nil"/>
            </w:tcBorders>
            <w:shd w:val="clear" w:color="auto" w:fill="auto"/>
            <w:vAlign w:val="center"/>
            <w:hideMark/>
          </w:tcPr>
          <w:p w14:paraId="0FFD377E" w14:textId="34B9BA41"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Effect allele</w:t>
            </w:r>
          </w:p>
        </w:tc>
        <w:tc>
          <w:tcPr>
            <w:tcW w:w="0" w:type="auto"/>
            <w:vMerge w:val="restart"/>
            <w:tcBorders>
              <w:top w:val="single" w:sz="4" w:space="0" w:color="auto"/>
              <w:bottom w:val="nil"/>
            </w:tcBorders>
            <w:shd w:val="clear" w:color="auto" w:fill="auto"/>
            <w:vAlign w:val="center"/>
            <w:hideMark/>
          </w:tcPr>
          <w:p w14:paraId="0046A083"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Gene</w:t>
            </w:r>
          </w:p>
        </w:tc>
        <w:tc>
          <w:tcPr>
            <w:tcW w:w="0" w:type="auto"/>
            <w:gridSpan w:val="2"/>
            <w:tcBorders>
              <w:top w:val="single" w:sz="4" w:space="0" w:color="auto"/>
              <w:bottom w:val="single" w:sz="4" w:space="0" w:color="auto"/>
            </w:tcBorders>
            <w:shd w:val="clear" w:color="auto" w:fill="auto"/>
            <w:vAlign w:val="center"/>
            <w:hideMark/>
          </w:tcPr>
          <w:p w14:paraId="30887CDC" w14:textId="457F6CE0" w:rsidR="002321D3" w:rsidRPr="002321D3" w:rsidRDefault="002321D3" w:rsidP="002321D3">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Training set (SGWAS)</w:t>
            </w:r>
          </w:p>
        </w:tc>
        <w:tc>
          <w:tcPr>
            <w:tcW w:w="2850" w:type="dxa"/>
            <w:gridSpan w:val="3"/>
            <w:tcBorders>
              <w:top w:val="single" w:sz="4" w:space="0" w:color="auto"/>
              <w:bottom w:val="single" w:sz="4" w:space="0" w:color="auto"/>
            </w:tcBorders>
            <w:shd w:val="clear" w:color="auto" w:fill="auto"/>
            <w:vAlign w:val="center"/>
            <w:hideMark/>
          </w:tcPr>
          <w:p w14:paraId="7F2AD165" w14:textId="2A573648" w:rsidR="002321D3" w:rsidRPr="002321D3" w:rsidRDefault="00A726FF" w:rsidP="002321D3">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Test</w:t>
            </w:r>
            <w:r w:rsidR="002321D3">
              <w:rPr>
                <w:rFonts w:ascii="Times New Roman" w:eastAsia="等线" w:hAnsi="Times New Roman" w:cs="Times New Roman"/>
                <w:b/>
                <w:bCs/>
                <w:color w:val="000000"/>
                <w:kern w:val="0"/>
                <w:sz w:val="18"/>
                <w:szCs w:val="18"/>
              </w:rPr>
              <w:t xml:space="preserve"> set (SBCCS</w:t>
            </w:r>
            <w:r w:rsidR="00DB20D5">
              <w:rPr>
                <w:rFonts w:ascii="Times New Roman" w:eastAsia="等线" w:hAnsi="Times New Roman" w:cs="Times New Roman"/>
                <w:b/>
                <w:bCs/>
                <w:color w:val="000000"/>
                <w:kern w:val="0"/>
                <w:sz w:val="18"/>
                <w:szCs w:val="18"/>
              </w:rPr>
              <w:t xml:space="preserve">, </w:t>
            </w:r>
            <w:r w:rsidR="002321D3" w:rsidRPr="002321D3">
              <w:rPr>
                <w:rFonts w:ascii="Times New Roman" w:eastAsia="等线" w:hAnsi="Times New Roman" w:cs="Times New Roman"/>
                <w:b/>
                <w:bCs/>
                <w:color w:val="000000"/>
                <w:kern w:val="0"/>
                <w:sz w:val="18"/>
                <w:szCs w:val="18"/>
              </w:rPr>
              <w:t>N=801)</w:t>
            </w:r>
          </w:p>
        </w:tc>
      </w:tr>
      <w:tr w:rsidR="002321D3" w:rsidRPr="002321D3" w14:paraId="7A72C58F" w14:textId="77777777" w:rsidTr="002929B4">
        <w:trPr>
          <w:trHeight w:val="600"/>
        </w:trPr>
        <w:tc>
          <w:tcPr>
            <w:tcW w:w="0" w:type="auto"/>
            <w:vMerge/>
            <w:tcBorders>
              <w:top w:val="nil"/>
              <w:bottom w:val="single" w:sz="4" w:space="0" w:color="auto"/>
            </w:tcBorders>
            <w:vAlign w:val="center"/>
            <w:hideMark/>
          </w:tcPr>
          <w:p w14:paraId="06784945" w14:textId="77777777" w:rsidR="002321D3" w:rsidRPr="002321D3" w:rsidRDefault="002321D3" w:rsidP="002321D3">
            <w:pPr>
              <w:widowControl/>
              <w:jc w:val="left"/>
              <w:rPr>
                <w:rFonts w:ascii="Times New Roman" w:eastAsia="等线" w:hAnsi="Times New Roman" w:cs="Times New Roman"/>
                <w:b/>
                <w:bCs/>
                <w:color w:val="000000"/>
                <w:kern w:val="0"/>
                <w:sz w:val="18"/>
                <w:szCs w:val="18"/>
              </w:rPr>
            </w:pPr>
          </w:p>
        </w:tc>
        <w:tc>
          <w:tcPr>
            <w:tcW w:w="0" w:type="auto"/>
            <w:vMerge/>
            <w:tcBorders>
              <w:top w:val="nil"/>
              <w:bottom w:val="single" w:sz="4" w:space="0" w:color="auto"/>
            </w:tcBorders>
            <w:vAlign w:val="center"/>
            <w:hideMark/>
          </w:tcPr>
          <w:p w14:paraId="22752E05" w14:textId="77777777" w:rsidR="002321D3" w:rsidRPr="002321D3" w:rsidRDefault="002321D3" w:rsidP="002321D3">
            <w:pPr>
              <w:widowControl/>
              <w:jc w:val="left"/>
              <w:rPr>
                <w:rFonts w:ascii="Times New Roman" w:eastAsia="等线" w:hAnsi="Times New Roman" w:cs="Times New Roman"/>
                <w:b/>
                <w:bCs/>
                <w:color w:val="000000"/>
                <w:kern w:val="0"/>
                <w:sz w:val="18"/>
                <w:szCs w:val="18"/>
              </w:rPr>
            </w:pPr>
          </w:p>
        </w:tc>
        <w:tc>
          <w:tcPr>
            <w:tcW w:w="0" w:type="auto"/>
            <w:vMerge/>
            <w:tcBorders>
              <w:top w:val="nil"/>
              <w:bottom w:val="single" w:sz="4" w:space="0" w:color="auto"/>
            </w:tcBorders>
            <w:vAlign w:val="center"/>
            <w:hideMark/>
          </w:tcPr>
          <w:p w14:paraId="04734C36" w14:textId="77777777" w:rsidR="002321D3" w:rsidRPr="002321D3" w:rsidRDefault="002321D3" w:rsidP="002321D3">
            <w:pPr>
              <w:widowControl/>
              <w:jc w:val="left"/>
              <w:rPr>
                <w:rFonts w:ascii="Times New Roman" w:eastAsia="等线" w:hAnsi="Times New Roman" w:cs="Times New Roman"/>
                <w:b/>
                <w:bCs/>
                <w:color w:val="000000"/>
                <w:kern w:val="0"/>
                <w:sz w:val="18"/>
                <w:szCs w:val="18"/>
              </w:rPr>
            </w:pPr>
          </w:p>
        </w:tc>
        <w:tc>
          <w:tcPr>
            <w:tcW w:w="0" w:type="auto"/>
            <w:vMerge/>
            <w:tcBorders>
              <w:top w:val="nil"/>
              <w:bottom w:val="single" w:sz="4" w:space="0" w:color="auto"/>
            </w:tcBorders>
            <w:vAlign w:val="center"/>
            <w:hideMark/>
          </w:tcPr>
          <w:p w14:paraId="563F77A7" w14:textId="77777777" w:rsidR="002321D3" w:rsidRPr="002321D3" w:rsidRDefault="002321D3" w:rsidP="002321D3">
            <w:pPr>
              <w:widowControl/>
              <w:jc w:val="left"/>
              <w:rPr>
                <w:rFonts w:ascii="Times New Roman" w:eastAsia="等线" w:hAnsi="Times New Roman" w:cs="Times New Roman"/>
                <w:b/>
                <w:bCs/>
                <w:color w:val="000000"/>
                <w:kern w:val="0"/>
                <w:sz w:val="18"/>
                <w:szCs w:val="18"/>
              </w:rPr>
            </w:pPr>
          </w:p>
        </w:tc>
        <w:tc>
          <w:tcPr>
            <w:tcW w:w="0" w:type="auto"/>
            <w:tcBorders>
              <w:top w:val="single" w:sz="4" w:space="0" w:color="auto"/>
              <w:bottom w:val="single" w:sz="4" w:space="0" w:color="auto"/>
            </w:tcBorders>
            <w:shd w:val="clear" w:color="auto" w:fill="auto"/>
            <w:vAlign w:val="center"/>
            <w:hideMark/>
          </w:tcPr>
          <w:p w14:paraId="5BDE18CF"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MAF</w:t>
            </w:r>
          </w:p>
        </w:tc>
        <w:tc>
          <w:tcPr>
            <w:tcW w:w="0" w:type="auto"/>
            <w:tcBorders>
              <w:top w:val="single" w:sz="4" w:space="0" w:color="auto"/>
              <w:bottom w:val="single" w:sz="4" w:space="0" w:color="auto"/>
            </w:tcBorders>
            <w:shd w:val="clear" w:color="auto" w:fill="auto"/>
            <w:vAlign w:val="center"/>
            <w:hideMark/>
          </w:tcPr>
          <w:p w14:paraId="726AA08D"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OR</w:t>
            </w:r>
          </w:p>
        </w:tc>
        <w:tc>
          <w:tcPr>
            <w:tcW w:w="0" w:type="auto"/>
            <w:tcBorders>
              <w:top w:val="single" w:sz="4" w:space="0" w:color="auto"/>
              <w:bottom w:val="single" w:sz="4" w:space="0" w:color="auto"/>
            </w:tcBorders>
            <w:shd w:val="clear" w:color="auto" w:fill="auto"/>
            <w:vAlign w:val="center"/>
            <w:hideMark/>
          </w:tcPr>
          <w:p w14:paraId="7F9E3BE0"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proofErr w:type="spellStart"/>
            <w:r w:rsidRPr="002321D3">
              <w:rPr>
                <w:rFonts w:ascii="Times New Roman" w:eastAsia="等线" w:hAnsi="Times New Roman" w:cs="Times New Roman"/>
                <w:b/>
                <w:bCs/>
                <w:color w:val="000000"/>
                <w:kern w:val="0"/>
                <w:sz w:val="18"/>
                <w:szCs w:val="18"/>
              </w:rPr>
              <w:t>N_Missing</w:t>
            </w:r>
            <w:proofErr w:type="spellEnd"/>
          </w:p>
        </w:tc>
        <w:tc>
          <w:tcPr>
            <w:tcW w:w="0" w:type="auto"/>
            <w:tcBorders>
              <w:top w:val="single" w:sz="4" w:space="0" w:color="auto"/>
              <w:bottom w:val="single" w:sz="4" w:space="0" w:color="auto"/>
            </w:tcBorders>
            <w:shd w:val="clear" w:color="auto" w:fill="auto"/>
            <w:vAlign w:val="center"/>
            <w:hideMark/>
          </w:tcPr>
          <w:p w14:paraId="746C0DE9"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MAF</w:t>
            </w:r>
          </w:p>
        </w:tc>
        <w:tc>
          <w:tcPr>
            <w:tcW w:w="1023" w:type="dxa"/>
            <w:tcBorders>
              <w:top w:val="single" w:sz="4" w:space="0" w:color="auto"/>
              <w:bottom w:val="single" w:sz="4" w:space="0" w:color="auto"/>
            </w:tcBorders>
            <w:shd w:val="clear" w:color="auto" w:fill="auto"/>
            <w:vAlign w:val="center"/>
            <w:hideMark/>
          </w:tcPr>
          <w:p w14:paraId="705EA87D" w14:textId="77777777" w:rsidR="002321D3" w:rsidRPr="002321D3" w:rsidRDefault="002321D3" w:rsidP="002321D3">
            <w:pPr>
              <w:widowControl/>
              <w:jc w:val="center"/>
              <w:rPr>
                <w:rFonts w:ascii="Times New Roman" w:eastAsia="等线" w:hAnsi="Times New Roman" w:cs="Times New Roman"/>
                <w:b/>
                <w:bCs/>
                <w:color w:val="000000"/>
                <w:kern w:val="0"/>
                <w:sz w:val="18"/>
                <w:szCs w:val="18"/>
              </w:rPr>
            </w:pPr>
            <w:r w:rsidRPr="002321D3">
              <w:rPr>
                <w:rFonts w:ascii="Times New Roman" w:eastAsia="等线" w:hAnsi="Times New Roman" w:cs="Times New Roman"/>
                <w:b/>
                <w:bCs/>
                <w:color w:val="000000"/>
                <w:kern w:val="0"/>
                <w:sz w:val="18"/>
                <w:szCs w:val="18"/>
              </w:rPr>
              <w:t>OR</w:t>
            </w:r>
          </w:p>
        </w:tc>
      </w:tr>
      <w:tr w:rsidR="002321D3" w:rsidRPr="002321D3" w14:paraId="420398AD" w14:textId="77777777" w:rsidTr="002929B4">
        <w:trPr>
          <w:trHeight w:val="285"/>
        </w:trPr>
        <w:tc>
          <w:tcPr>
            <w:tcW w:w="0" w:type="auto"/>
            <w:tcBorders>
              <w:top w:val="single" w:sz="4" w:space="0" w:color="auto"/>
            </w:tcBorders>
            <w:shd w:val="clear" w:color="auto" w:fill="auto"/>
            <w:noWrap/>
            <w:vAlign w:val="center"/>
            <w:hideMark/>
          </w:tcPr>
          <w:p w14:paraId="2011EC6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rs1137100</w:t>
            </w:r>
          </w:p>
        </w:tc>
        <w:tc>
          <w:tcPr>
            <w:tcW w:w="0" w:type="auto"/>
            <w:tcBorders>
              <w:top w:val="single" w:sz="4" w:space="0" w:color="auto"/>
            </w:tcBorders>
            <w:shd w:val="clear" w:color="auto" w:fill="auto"/>
            <w:noWrap/>
            <w:vAlign w:val="center"/>
            <w:hideMark/>
          </w:tcPr>
          <w:p w14:paraId="5CC2C68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chr1:66036441</w:t>
            </w:r>
          </w:p>
        </w:tc>
        <w:tc>
          <w:tcPr>
            <w:tcW w:w="0" w:type="auto"/>
            <w:tcBorders>
              <w:top w:val="single" w:sz="4" w:space="0" w:color="auto"/>
            </w:tcBorders>
            <w:shd w:val="clear" w:color="auto" w:fill="auto"/>
            <w:noWrap/>
            <w:vAlign w:val="center"/>
            <w:hideMark/>
          </w:tcPr>
          <w:p w14:paraId="37484C7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tcBorders>
              <w:top w:val="single" w:sz="4" w:space="0" w:color="auto"/>
            </w:tcBorders>
            <w:shd w:val="clear" w:color="auto" w:fill="auto"/>
            <w:noWrap/>
            <w:vAlign w:val="center"/>
            <w:hideMark/>
          </w:tcPr>
          <w:p w14:paraId="6BAB50D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LEPR</w:t>
            </w:r>
          </w:p>
        </w:tc>
        <w:tc>
          <w:tcPr>
            <w:tcW w:w="0" w:type="auto"/>
            <w:tcBorders>
              <w:top w:val="single" w:sz="4" w:space="0" w:color="auto"/>
            </w:tcBorders>
            <w:shd w:val="clear" w:color="auto" w:fill="auto"/>
            <w:noWrap/>
            <w:vAlign w:val="bottom"/>
            <w:hideMark/>
          </w:tcPr>
          <w:p w14:paraId="264A3F5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0.16 </w:t>
            </w:r>
          </w:p>
        </w:tc>
        <w:tc>
          <w:tcPr>
            <w:tcW w:w="0" w:type="auto"/>
            <w:tcBorders>
              <w:top w:val="single" w:sz="4" w:space="0" w:color="auto"/>
            </w:tcBorders>
            <w:shd w:val="clear" w:color="auto" w:fill="auto"/>
            <w:noWrap/>
            <w:vAlign w:val="bottom"/>
            <w:hideMark/>
          </w:tcPr>
          <w:p w14:paraId="096D05F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1.08 </w:t>
            </w:r>
          </w:p>
        </w:tc>
        <w:tc>
          <w:tcPr>
            <w:tcW w:w="0" w:type="auto"/>
            <w:tcBorders>
              <w:top w:val="single" w:sz="4" w:space="0" w:color="auto"/>
            </w:tcBorders>
            <w:shd w:val="clear" w:color="auto" w:fill="auto"/>
            <w:noWrap/>
            <w:vAlign w:val="bottom"/>
            <w:hideMark/>
          </w:tcPr>
          <w:p w14:paraId="368B676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tcBorders>
              <w:top w:val="single" w:sz="4" w:space="0" w:color="auto"/>
            </w:tcBorders>
            <w:shd w:val="clear" w:color="auto" w:fill="auto"/>
            <w:noWrap/>
            <w:vAlign w:val="bottom"/>
            <w:hideMark/>
          </w:tcPr>
          <w:p w14:paraId="1D0B49A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0.17 </w:t>
            </w:r>
          </w:p>
        </w:tc>
        <w:tc>
          <w:tcPr>
            <w:tcW w:w="1023" w:type="dxa"/>
            <w:tcBorders>
              <w:top w:val="single" w:sz="4" w:space="0" w:color="auto"/>
            </w:tcBorders>
            <w:shd w:val="clear" w:color="auto" w:fill="auto"/>
            <w:noWrap/>
            <w:vAlign w:val="bottom"/>
            <w:hideMark/>
          </w:tcPr>
          <w:p w14:paraId="5515D7C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1.23 </w:t>
            </w:r>
          </w:p>
        </w:tc>
      </w:tr>
      <w:tr w:rsidR="002321D3" w:rsidRPr="002321D3" w14:paraId="2C68E92C" w14:textId="77777777" w:rsidTr="002929B4">
        <w:trPr>
          <w:trHeight w:val="285"/>
        </w:trPr>
        <w:tc>
          <w:tcPr>
            <w:tcW w:w="0" w:type="auto"/>
            <w:shd w:val="clear" w:color="auto" w:fill="auto"/>
            <w:noWrap/>
            <w:vAlign w:val="center"/>
            <w:hideMark/>
          </w:tcPr>
          <w:p w14:paraId="1F050535" w14:textId="77777777" w:rsidR="002321D3" w:rsidRPr="002321D3" w:rsidRDefault="002321D3" w:rsidP="002321D3">
            <w:pPr>
              <w:widowControl/>
              <w:jc w:val="center"/>
              <w:rPr>
                <w:rFonts w:ascii="Times New Roman" w:eastAsia="等线" w:hAnsi="Times New Roman" w:cs="Times New Roman"/>
                <w:kern w:val="0"/>
                <w:sz w:val="18"/>
                <w:szCs w:val="18"/>
              </w:rPr>
            </w:pPr>
            <w:r w:rsidRPr="002321D3">
              <w:rPr>
                <w:rFonts w:ascii="Times New Roman" w:eastAsia="等线" w:hAnsi="Times New Roman" w:cs="Times New Roman"/>
                <w:kern w:val="0"/>
                <w:sz w:val="18"/>
                <w:szCs w:val="18"/>
              </w:rPr>
              <w:t>rs10789190</w:t>
            </w:r>
          </w:p>
        </w:tc>
        <w:tc>
          <w:tcPr>
            <w:tcW w:w="0" w:type="auto"/>
            <w:shd w:val="clear" w:color="auto" w:fill="auto"/>
            <w:noWrap/>
            <w:vAlign w:val="center"/>
            <w:hideMark/>
          </w:tcPr>
          <w:p w14:paraId="223EF6AE" w14:textId="77777777" w:rsidR="002321D3" w:rsidRPr="002321D3" w:rsidRDefault="002321D3" w:rsidP="002321D3">
            <w:pPr>
              <w:widowControl/>
              <w:jc w:val="center"/>
              <w:rPr>
                <w:rFonts w:ascii="Times New Roman" w:eastAsia="等线" w:hAnsi="Times New Roman" w:cs="Times New Roman"/>
                <w:kern w:val="0"/>
                <w:sz w:val="18"/>
                <w:szCs w:val="18"/>
              </w:rPr>
            </w:pPr>
            <w:r w:rsidRPr="002321D3">
              <w:rPr>
                <w:rFonts w:ascii="Times New Roman" w:eastAsia="等线" w:hAnsi="Times New Roman" w:cs="Times New Roman"/>
                <w:kern w:val="0"/>
                <w:sz w:val="18"/>
                <w:szCs w:val="18"/>
              </w:rPr>
              <w:t>chr1:66063580</w:t>
            </w:r>
          </w:p>
        </w:tc>
        <w:tc>
          <w:tcPr>
            <w:tcW w:w="0" w:type="auto"/>
            <w:shd w:val="clear" w:color="auto" w:fill="auto"/>
            <w:noWrap/>
            <w:vAlign w:val="center"/>
            <w:hideMark/>
          </w:tcPr>
          <w:p w14:paraId="648A3D7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G</w:t>
            </w:r>
          </w:p>
        </w:tc>
        <w:tc>
          <w:tcPr>
            <w:tcW w:w="0" w:type="auto"/>
            <w:shd w:val="clear" w:color="auto" w:fill="auto"/>
            <w:noWrap/>
            <w:vAlign w:val="center"/>
            <w:hideMark/>
          </w:tcPr>
          <w:p w14:paraId="2665BAC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LEPR</w:t>
            </w:r>
          </w:p>
        </w:tc>
        <w:tc>
          <w:tcPr>
            <w:tcW w:w="0" w:type="auto"/>
            <w:shd w:val="clear" w:color="auto" w:fill="auto"/>
            <w:noWrap/>
            <w:vAlign w:val="bottom"/>
            <w:hideMark/>
          </w:tcPr>
          <w:p w14:paraId="27BC34D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0.12 </w:t>
            </w:r>
          </w:p>
        </w:tc>
        <w:tc>
          <w:tcPr>
            <w:tcW w:w="0" w:type="auto"/>
            <w:shd w:val="clear" w:color="auto" w:fill="auto"/>
            <w:noWrap/>
            <w:vAlign w:val="bottom"/>
            <w:hideMark/>
          </w:tcPr>
          <w:p w14:paraId="7A45262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1.15 </w:t>
            </w:r>
          </w:p>
        </w:tc>
        <w:tc>
          <w:tcPr>
            <w:tcW w:w="0" w:type="auto"/>
            <w:shd w:val="clear" w:color="auto" w:fill="auto"/>
            <w:noWrap/>
            <w:vAlign w:val="bottom"/>
            <w:hideMark/>
          </w:tcPr>
          <w:p w14:paraId="49D5898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2009AE2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0.12 </w:t>
            </w:r>
          </w:p>
        </w:tc>
        <w:tc>
          <w:tcPr>
            <w:tcW w:w="1023" w:type="dxa"/>
            <w:shd w:val="clear" w:color="auto" w:fill="auto"/>
            <w:noWrap/>
            <w:vAlign w:val="bottom"/>
            <w:hideMark/>
          </w:tcPr>
          <w:p w14:paraId="2E69D04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1.08 </w:t>
            </w:r>
          </w:p>
        </w:tc>
      </w:tr>
      <w:tr w:rsidR="002321D3" w:rsidRPr="002321D3" w14:paraId="2CA3B324" w14:textId="77777777" w:rsidTr="002929B4">
        <w:trPr>
          <w:trHeight w:val="285"/>
        </w:trPr>
        <w:tc>
          <w:tcPr>
            <w:tcW w:w="0" w:type="auto"/>
            <w:shd w:val="clear" w:color="auto" w:fill="auto"/>
            <w:noWrap/>
            <w:vAlign w:val="bottom"/>
            <w:hideMark/>
          </w:tcPr>
          <w:p w14:paraId="4FC6169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rs763110</w:t>
            </w:r>
          </w:p>
        </w:tc>
        <w:tc>
          <w:tcPr>
            <w:tcW w:w="0" w:type="auto"/>
            <w:shd w:val="clear" w:color="auto" w:fill="auto"/>
            <w:noWrap/>
            <w:vAlign w:val="center"/>
            <w:hideMark/>
          </w:tcPr>
          <w:p w14:paraId="50E4954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chr1:172627498</w:t>
            </w:r>
          </w:p>
        </w:tc>
        <w:tc>
          <w:tcPr>
            <w:tcW w:w="0" w:type="auto"/>
            <w:shd w:val="clear" w:color="auto" w:fill="auto"/>
            <w:noWrap/>
            <w:vAlign w:val="bottom"/>
            <w:hideMark/>
          </w:tcPr>
          <w:p w14:paraId="6C3F0F9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w:t>
            </w:r>
          </w:p>
        </w:tc>
        <w:tc>
          <w:tcPr>
            <w:tcW w:w="0" w:type="auto"/>
            <w:shd w:val="clear" w:color="auto" w:fill="auto"/>
            <w:noWrap/>
            <w:vAlign w:val="bottom"/>
            <w:hideMark/>
          </w:tcPr>
          <w:p w14:paraId="4A461568" w14:textId="5622BB78"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FASL</w:t>
            </w:r>
            <w:r w:rsidR="00D81DBC">
              <w:rPr>
                <w:rFonts w:ascii="Times New Roman" w:eastAsia="等线" w:hAnsi="Times New Roman" w:cs="Times New Roman"/>
                <w:color w:val="000000"/>
                <w:kern w:val="0"/>
                <w:sz w:val="18"/>
                <w:szCs w:val="18"/>
              </w:rPr>
              <w:t>G</w:t>
            </w:r>
          </w:p>
        </w:tc>
        <w:tc>
          <w:tcPr>
            <w:tcW w:w="0" w:type="auto"/>
            <w:shd w:val="clear" w:color="auto" w:fill="auto"/>
            <w:noWrap/>
            <w:vAlign w:val="bottom"/>
            <w:hideMark/>
          </w:tcPr>
          <w:p w14:paraId="7DB012D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0.25 </w:t>
            </w:r>
          </w:p>
        </w:tc>
        <w:tc>
          <w:tcPr>
            <w:tcW w:w="0" w:type="auto"/>
            <w:shd w:val="clear" w:color="auto" w:fill="auto"/>
            <w:noWrap/>
            <w:vAlign w:val="bottom"/>
            <w:hideMark/>
          </w:tcPr>
          <w:p w14:paraId="66D0B18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1.07 </w:t>
            </w:r>
          </w:p>
        </w:tc>
        <w:tc>
          <w:tcPr>
            <w:tcW w:w="0" w:type="auto"/>
            <w:shd w:val="clear" w:color="auto" w:fill="auto"/>
            <w:noWrap/>
            <w:vAlign w:val="bottom"/>
            <w:hideMark/>
          </w:tcPr>
          <w:p w14:paraId="6F38656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61982CC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0.26 </w:t>
            </w:r>
          </w:p>
        </w:tc>
        <w:tc>
          <w:tcPr>
            <w:tcW w:w="1023" w:type="dxa"/>
            <w:shd w:val="clear" w:color="auto" w:fill="auto"/>
            <w:noWrap/>
            <w:vAlign w:val="bottom"/>
            <w:hideMark/>
          </w:tcPr>
          <w:p w14:paraId="25FB16B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1.12 </w:t>
            </w:r>
          </w:p>
        </w:tc>
      </w:tr>
      <w:tr w:rsidR="002321D3" w:rsidRPr="002321D3" w14:paraId="70FE2B4E" w14:textId="77777777" w:rsidTr="002929B4">
        <w:trPr>
          <w:trHeight w:val="285"/>
        </w:trPr>
        <w:tc>
          <w:tcPr>
            <w:tcW w:w="0" w:type="auto"/>
            <w:shd w:val="clear" w:color="auto" w:fill="auto"/>
            <w:noWrap/>
            <w:vAlign w:val="center"/>
            <w:hideMark/>
          </w:tcPr>
          <w:p w14:paraId="1F1C303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rs4479849</w:t>
            </w:r>
          </w:p>
        </w:tc>
        <w:tc>
          <w:tcPr>
            <w:tcW w:w="0" w:type="auto"/>
            <w:shd w:val="clear" w:color="auto" w:fill="auto"/>
            <w:noWrap/>
            <w:vAlign w:val="center"/>
            <w:hideMark/>
          </w:tcPr>
          <w:p w14:paraId="7098566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chr5:44644006</w:t>
            </w:r>
          </w:p>
        </w:tc>
        <w:tc>
          <w:tcPr>
            <w:tcW w:w="0" w:type="auto"/>
            <w:shd w:val="clear" w:color="auto" w:fill="auto"/>
            <w:noWrap/>
            <w:vAlign w:val="center"/>
            <w:hideMark/>
          </w:tcPr>
          <w:p w14:paraId="1F36F7B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G</w:t>
            </w:r>
          </w:p>
        </w:tc>
        <w:tc>
          <w:tcPr>
            <w:tcW w:w="0" w:type="auto"/>
            <w:shd w:val="clear" w:color="auto" w:fill="auto"/>
            <w:noWrap/>
            <w:vAlign w:val="center"/>
            <w:hideMark/>
          </w:tcPr>
          <w:p w14:paraId="1AC93884" w14:textId="033F17F0" w:rsidR="002321D3" w:rsidRPr="002321D3" w:rsidRDefault="00D81DBC" w:rsidP="002321D3">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Unknow</w:t>
            </w:r>
          </w:p>
        </w:tc>
        <w:tc>
          <w:tcPr>
            <w:tcW w:w="0" w:type="auto"/>
            <w:shd w:val="clear" w:color="auto" w:fill="auto"/>
            <w:noWrap/>
            <w:vAlign w:val="bottom"/>
            <w:hideMark/>
          </w:tcPr>
          <w:p w14:paraId="3489D30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0.49 </w:t>
            </w:r>
          </w:p>
        </w:tc>
        <w:tc>
          <w:tcPr>
            <w:tcW w:w="0" w:type="auto"/>
            <w:shd w:val="clear" w:color="auto" w:fill="auto"/>
            <w:noWrap/>
            <w:vAlign w:val="bottom"/>
            <w:hideMark/>
          </w:tcPr>
          <w:p w14:paraId="2672954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0.98 </w:t>
            </w:r>
          </w:p>
        </w:tc>
        <w:tc>
          <w:tcPr>
            <w:tcW w:w="0" w:type="auto"/>
            <w:shd w:val="clear" w:color="auto" w:fill="auto"/>
            <w:noWrap/>
            <w:vAlign w:val="bottom"/>
            <w:hideMark/>
          </w:tcPr>
          <w:p w14:paraId="14D5B2C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2</w:t>
            </w:r>
          </w:p>
        </w:tc>
        <w:tc>
          <w:tcPr>
            <w:tcW w:w="0" w:type="auto"/>
            <w:shd w:val="clear" w:color="auto" w:fill="auto"/>
            <w:noWrap/>
            <w:vAlign w:val="bottom"/>
            <w:hideMark/>
          </w:tcPr>
          <w:p w14:paraId="6538BBB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0.50 </w:t>
            </w:r>
          </w:p>
        </w:tc>
        <w:tc>
          <w:tcPr>
            <w:tcW w:w="1023" w:type="dxa"/>
            <w:shd w:val="clear" w:color="auto" w:fill="auto"/>
            <w:noWrap/>
            <w:vAlign w:val="bottom"/>
            <w:hideMark/>
          </w:tcPr>
          <w:p w14:paraId="4C86F8A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1.01 </w:t>
            </w:r>
          </w:p>
        </w:tc>
      </w:tr>
      <w:tr w:rsidR="002321D3" w:rsidRPr="002321D3" w14:paraId="1EA45777" w14:textId="77777777" w:rsidTr="002929B4">
        <w:trPr>
          <w:trHeight w:val="285"/>
        </w:trPr>
        <w:tc>
          <w:tcPr>
            <w:tcW w:w="0" w:type="auto"/>
            <w:shd w:val="clear" w:color="auto" w:fill="auto"/>
            <w:noWrap/>
            <w:vAlign w:val="bottom"/>
            <w:hideMark/>
          </w:tcPr>
          <w:p w14:paraId="61D04D3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rs9485372</w:t>
            </w:r>
          </w:p>
        </w:tc>
        <w:tc>
          <w:tcPr>
            <w:tcW w:w="0" w:type="auto"/>
            <w:shd w:val="clear" w:color="auto" w:fill="auto"/>
            <w:noWrap/>
            <w:vAlign w:val="center"/>
            <w:hideMark/>
          </w:tcPr>
          <w:p w14:paraId="1DE2E30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chr6:149608874</w:t>
            </w:r>
          </w:p>
        </w:tc>
        <w:tc>
          <w:tcPr>
            <w:tcW w:w="0" w:type="auto"/>
            <w:shd w:val="clear" w:color="auto" w:fill="auto"/>
            <w:noWrap/>
            <w:vAlign w:val="bottom"/>
            <w:hideMark/>
          </w:tcPr>
          <w:p w14:paraId="242BAFE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bottom"/>
            <w:hideMark/>
          </w:tcPr>
          <w:p w14:paraId="3B08D5A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TAB2</w:t>
            </w:r>
          </w:p>
        </w:tc>
        <w:tc>
          <w:tcPr>
            <w:tcW w:w="0" w:type="auto"/>
            <w:shd w:val="clear" w:color="auto" w:fill="auto"/>
            <w:noWrap/>
            <w:vAlign w:val="bottom"/>
            <w:hideMark/>
          </w:tcPr>
          <w:p w14:paraId="5CF9A7E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0.41 </w:t>
            </w:r>
          </w:p>
        </w:tc>
        <w:tc>
          <w:tcPr>
            <w:tcW w:w="0" w:type="auto"/>
            <w:shd w:val="clear" w:color="auto" w:fill="auto"/>
            <w:noWrap/>
            <w:vAlign w:val="bottom"/>
            <w:hideMark/>
          </w:tcPr>
          <w:p w14:paraId="70AC591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0.88 </w:t>
            </w:r>
          </w:p>
        </w:tc>
        <w:tc>
          <w:tcPr>
            <w:tcW w:w="0" w:type="auto"/>
            <w:shd w:val="clear" w:color="auto" w:fill="auto"/>
            <w:noWrap/>
            <w:vAlign w:val="bottom"/>
            <w:hideMark/>
          </w:tcPr>
          <w:p w14:paraId="1EE3667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2</w:t>
            </w:r>
          </w:p>
        </w:tc>
        <w:tc>
          <w:tcPr>
            <w:tcW w:w="0" w:type="auto"/>
            <w:shd w:val="clear" w:color="auto" w:fill="auto"/>
            <w:noWrap/>
            <w:vAlign w:val="bottom"/>
            <w:hideMark/>
          </w:tcPr>
          <w:p w14:paraId="14DF585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0.41 </w:t>
            </w:r>
          </w:p>
        </w:tc>
        <w:tc>
          <w:tcPr>
            <w:tcW w:w="1023" w:type="dxa"/>
            <w:shd w:val="clear" w:color="auto" w:fill="auto"/>
            <w:noWrap/>
            <w:vAlign w:val="bottom"/>
            <w:hideMark/>
          </w:tcPr>
          <w:p w14:paraId="574C213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0.83 </w:t>
            </w:r>
          </w:p>
        </w:tc>
      </w:tr>
      <w:tr w:rsidR="002321D3" w:rsidRPr="002321D3" w14:paraId="53A63D68" w14:textId="77777777" w:rsidTr="002929B4">
        <w:trPr>
          <w:trHeight w:val="285"/>
        </w:trPr>
        <w:tc>
          <w:tcPr>
            <w:tcW w:w="0" w:type="auto"/>
            <w:shd w:val="clear" w:color="auto" w:fill="auto"/>
            <w:noWrap/>
            <w:vAlign w:val="bottom"/>
            <w:hideMark/>
          </w:tcPr>
          <w:p w14:paraId="21BC211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rs2046210</w:t>
            </w:r>
          </w:p>
        </w:tc>
        <w:tc>
          <w:tcPr>
            <w:tcW w:w="0" w:type="auto"/>
            <w:shd w:val="clear" w:color="auto" w:fill="auto"/>
            <w:noWrap/>
            <w:vAlign w:val="center"/>
            <w:hideMark/>
          </w:tcPr>
          <w:p w14:paraId="717F5F0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chr6:151948366</w:t>
            </w:r>
          </w:p>
        </w:tc>
        <w:tc>
          <w:tcPr>
            <w:tcW w:w="0" w:type="auto"/>
            <w:shd w:val="clear" w:color="auto" w:fill="auto"/>
            <w:noWrap/>
            <w:vAlign w:val="bottom"/>
            <w:hideMark/>
          </w:tcPr>
          <w:p w14:paraId="3E6DD68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bottom"/>
            <w:hideMark/>
          </w:tcPr>
          <w:p w14:paraId="16CCC9D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ESR1</w:t>
            </w:r>
          </w:p>
        </w:tc>
        <w:tc>
          <w:tcPr>
            <w:tcW w:w="0" w:type="auto"/>
            <w:shd w:val="clear" w:color="auto" w:fill="auto"/>
            <w:noWrap/>
            <w:vAlign w:val="bottom"/>
            <w:hideMark/>
          </w:tcPr>
          <w:p w14:paraId="49684F8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0.39 </w:t>
            </w:r>
          </w:p>
        </w:tc>
        <w:tc>
          <w:tcPr>
            <w:tcW w:w="0" w:type="auto"/>
            <w:shd w:val="clear" w:color="auto" w:fill="auto"/>
            <w:noWrap/>
            <w:vAlign w:val="bottom"/>
            <w:hideMark/>
          </w:tcPr>
          <w:p w14:paraId="41BF51F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1.24 </w:t>
            </w:r>
          </w:p>
        </w:tc>
        <w:tc>
          <w:tcPr>
            <w:tcW w:w="0" w:type="auto"/>
            <w:shd w:val="clear" w:color="auto" w:fill="auto"/>
            <w:noWrap/>
            <w:vAlign w:val="bottom"/>
            <w:hideMark/>
          </w:tcPr>
          <w:p w14:paraId="63B7865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12A9476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0.40 </w:t>
            </w:r>
          </w:p>
        </w:tc>
        <w:tc>
          <w:tcPr>
            <w:tcW w:w="1023" w:type="dxa"/>
            <w:shd w:val="clear" w:color="auto" w:fill="auto"/>
            <w:noWrap/>
            <w:vAlign w:val="bottom"/>
            <w:hideMark/>
          </w:tcPr>
          <w:p w14:paraId="032593D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1.28 </w:t>
            </w:r>
          </w:p>
        </w:tc>
      </w:tr>
      <w:tr w:rsidR="002321D3" w:rsidRPr="002321D3" w14:paraId="147232F7" w14:textId="77777777" w:rsidTr="002929B4">
        <w:trPr>
          <w:trHeight w:val="285"/>
        </w:trPr>
        <w:tc>
          <w:tcPr>
            <w:tcW w:w="0" w:type="auto"/>
            <w:shd w:val="clear" w:color="auto" w:fill="auto"/>
            <w:noWrap/>
            <w:vAlign w:val="bottom"/>
            <w:hideMark/>
          </w:tcPr>
          <w:p w14:paraId="2B8E9A7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rs9397437</w:t>
            </w:r>
          </w:p>
        </w:tc>
        <w:tc>
          <w:tcPr>
            <w:tcW w:w="0" w:type="auto"/>
            <w:shd w:val="clear" w:color="auto" w:fill="auto"/>
            <w:noWrap/>
            <w:vAlign w:val="center"/>
            <w:hideMark/>
          </w:tcPr>
          <w:p w14:paraId="6724403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chr6:151952332</w:t>
            </w:r>
          </w:p>
        </w:tc>
        <w:tc>
          <w:tcPr>
            <w:tcW w:w="0" w:type="auto"/>
            <w:shd w:val="clear" w:color="auto" w:fill="auto"/>
            <w:noWrap/>
            <w:vAlign w:val="bottom"/>
            <w:hideMark/>
          </w:tcPr>
          <w:p w14:paraId="74C017F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bottom"/>
            <w:hideMark/>
          </w:tcPr>
          <w:p w14:paraId="0864D32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ESR1</w:t>
            </w:r>
          </w:p>
        </w:tc>
        <w:tc>
          <w:tcPr>
            <w:tcW w:w="0" w:type="auto"/>
            <w:shd w:val="clear" w:color="auto" w:fill="auto"/>
            <w:noWrap/>
            <w:vAlign w:val="bottom"/>
            <w:hideMark/>
          </w:tcPr>
          <w:p w14:paraId="1F05201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0.34 </w:t>
            </w:r>
          </w:p>
        </w:tc>
        <w:tc>
          <w:tcPr>
            <w:tcW w:w="0" w:type="auto"/>
            <w:shd w:val="clear" w:color="auto" w:fill="auto"/>
            <w:noWrap/>
            <w:vAlign w:val="bottom"/>
            <w:hideMark/>
          </w:tcPr>
          <w:p w14:paraId="22ABD5B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1.26 </w:t>
            </w:r>
          </w:p>
        </w:tc>
        <w:tc>
          <w:tcPr>
            <w:tcW w:w="0" w:type="auto"/>
            <w:shd w:val="clear" w:color="auto" w:fill="auto"/>
            <w:noWrap/>
            <w:vAlign w:val="bottom"/>
            <w:hideMark/>
          </w:tcPr>
          <w:p w14:paraId="35318C8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1</w:t>
            </w:r>
          </w:p>
        </w:tc>
        <w:tc>
          <w:tcPr>
            <w:tcW w:w="0" w:type="auto"/>
            <w:shd w:val="clear" w:color="auto" w:fill="auto"/>
            <w:noWrap/>
            <w:vAlign w:val="bottom"/>
            <w:hideMark/>
          </w:tcPr>
          <w:p w14:paraId="48E96E8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0.34 </w:t>
            </w:r>
          </w:p>
        </w:tc>
        <w:tc>
          <w:tcPr>
            <w:tcW w:w="1023" w:type="dxa"/>
            <w:shd w:val="clear" w:color="auto" w:fill="auto"/>
            <w:noWrap/>
            <w:vAlign w:val="bottom"/>
            <w:hideMark/>
          </w:tcPr>
          <w:p w14:paraId="3E4266E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1.44 </w:t>
            </w:r>
          </w:p>
        </w:tc>
      </w:tr>
      <w:tr w:rsidR="002321D3" w:rsidRPr="002321D3" w14:paraId="3A999111" w14:textId="77777777" w:rsidTr="002929B4">
        <w:trPr>
          <w:trHeight w:val="285"/>
        </w:trPr>
        <w:tc>
          <w:tcPr>
            <w:tcW w:w="0" w:type="auto"/>
            <w:shd w:val="clear" w:color="auto" w:fill="auto"/>
            <w:noWrap/>
            <w:vAlign w:val="center"/>
            <w:hideMark/>
          </w:tcPr>
          <w:p w14:paraId="7C19E40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rs2057681</w:t>
            </w:r>
          </w:p>
        </w:tc>
        <w:tc>
          <w:tcPr>
            <w:tcW w:w="0" w:type="auto"/>
            <w:shd w:val="clear" w:color="auto" w:fill="auto"/>
            <w:noWrap/>
            <w:vAlign w:val="center"/>
            <w:hideMark/>
          </w:tcPr>
          <w:p w14:paraId="12A2F15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chr7:94938257</w:t>
            </w:r>
          </w:p>
        </w:tc>
        <w:tc>
          <w:tcPr>
            <w:tcW w:w="0" w:type="auto"/>
            <w:shd w:val="clear" w:color="auto" w:fill="auto"/>
            <w:noWrap/>
            <w:vAlign w:val="center"/>
            <w:hideMark/>
          </w:tcPr>
          <w:p w14:paraId="101175F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center"/>
            <w:hideMark/>
          </w:tcPr>
          <w:p w14:paraId="08E84D8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PON1</w:t>
            </w:r>
          </w:p>
        </w:tc>
        <w:tc>
          <w:tcPr>
            <w:tcW w:w="0" w:type="auto"/>
            <w:shd w:val="clear" w:color="auto" w:fill="auto"/>
            <w:noWrap/>
            <w:vAlign w:val="bottom"/>
            <w:hideMark/>
          </w:tcPr>
          <w:p w14:paraId="52F29C4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0.37 </w:t>
            </w:r>
          </w:p>
        </w:tc>
        <w:tc>
          <w:tcPr>
            <w:tcW w:w="0" w:type="auto"/>
            <w:shd w:val="clear" w:color="auto" w:fill="auto"/>
            <w:noWrap/>
            <w:vAlign w:val="bottom"/>
            <w:hideMark/>
          </w:tcPr>
          <w:p w14:paraId="4062ACD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1.03 </w:t>
            </w:r>
          </w:p>
        </w:tc>
        <w:tc>
          <w:tcPr>
            <w:tcW w:w="0" w:type="auto"/>
            <w:shd w:val="clear" w:color="auto" w:fill="auto"/>
            <w:noWrap/>
            <w:vAlign w:val="bottom"/>
            <w:hideMark/>
          </w:tcPr>
          <w:p w14:paraId="248D3B1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2</w:t>
            </w:r>
          </w:p>
        </w:tc>
        <w:tc>
          <w:tcPr>
            <w:tcW w:w="0" w:type="auto"/>
            <w:shd w:val="clear" w:color="auto" w:fill="auto"/>
            <w:noWrap/>
            <w:vAlign w:val="bottom"/>
            <w:hideMark/>
          </w:tcPr>
          <w:p w14:paraId="59201D9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0.35 </w:t>
            </w:r>
          </w:p>
        </w:tc>
        <w:tc>
          <w:tcPr>
            <w:tcW w:w="1023" w:type="dxa"/>
            <w:shd w:val="clear" w:color="auto" w:fill="auto"/>
            <w:noWrap/>
            <w:vAlign w:val="bottom"/>
            <w:hideMark/>
          </w:tcPr>
          <w:p w14:paraId="401D2EC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1.03 </w:t>
            </w:r>
          </w:p>
        </w:tc>
      </w:tr>
      <w:tr w:rsidR="002321D3" w:rsidRPr="002321D3" w14:paraId="2549CAF9" w14:textId="77777777" w:rsidTr="002929B4">
        <w:trPr>
          <w:trHeight w:val="285"/>
        </w:trPr>
        <w:tc>
          <w:tcPr>
            <w:tcW w:w="0" w:type="auto"/>
            <w:shd w:val="clear" w:color="auto" w:fill="auto"/>
            <w:noWrap/>
            <w:vAlign w:val="center"/>
            <w:hideMark/>
          </w:tcPr>
          <w:p w14:paraId="305F1929" w14:textId="77777777" w:rsidR="002321D3" w:rsidRPr="002321D3" w:rsidRDefault="002321D3" w:rsidP="002321D3">
            <w:pPr>
              <w:widowControl/>
              <w:jc w:val="center"/>
              <w:rPr>
                <w:rFonts w:ascii="Times New Roman" w:eastAsia="等线" w:hAnsi="Times New Roman" w:cs="Times New Roman"/>
                <w:kern w:val="0"/>
                <w:sz w:val="18"/>
                <w:szCs w:val="18"/>
              </w:rPr>
            </w:pPr>
            <w:r w:rsidRPr="002321D3">
              <w:rPr>
                <w:rFonts w:ascii="Times New Roman" w:eastAsia="等线" w:hAnsi="Times New Roman" w:cs="Times New Roman"/>
                <w:kern w:val="0"/>
                <w:sz w:val="18"/>
                <w:szCs w:val="18"/>
              </w:rPr>
              <w:t>rs7799039</w:t>
            </w:r>
          </w:p>
        </w:tc>
        <w:tc>
          <w:tcPr>
            <w:tcW w:w="0" w:type="auto"/>
            <w:shd w:val="clear" w:color="auto" w:fill="auto"/>
            <w:noWrap/>
            <w:vAlign w:val="center"/>
            <w:hideMark/>
          </w:tcPr>
          <w:p w14:paraId="79A16B4D" w14:textId="77777777" w:rsidR="002321D3" w:rsidRPr="002321D3" w:rsidRDefault="002321D3" w:rsidP="002321D3">
            <w:pPr>
              <w:widowControl/>
              <w:jc w:val="center"/>
              <w:rPr>
                <w:rFonts w:ascii="Times New Roman" w:eastAsia="等线" w:hAnsi="Times New Roman" w:cs="Times New Roman"/>
                <w:kern w:val="0"/>
                <w:sz w:val="18"/>
                <w:szCs w:val="18"/>
              </w:rPr>
            </w:pPr>
            <w:r w:rsidRPr="002321D3">
              <w:rPr>
                <w:rFonts w:ascii="Times New Roman" w:eastAsia="等线" w:hAnsi="Times New Roman" w:cs="Times New Roman"/>
                <w:kern w:val="0"/>
                <w:sz w:val="18"/>
                <w:szCs w:val="18"/>
              </w:rPr>
              <w:t>chr7:127878783</w:t>
            </w:r>
          </w:p>
        </w:tc>
        <w:tc>
          <w:tcPr>
            <w:tcW w:w="0" w:type="auto"/>
            <w:shd w:val="clear" w:color="auto" w:fill="auto"/>
            <w:noWrap/>
            <w:vAlign w:val="center"/>
            <w:hideMark/>
          </w:tcPr>
          <w:p w14:paraId="409E6D3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G</w:t>
            </w:r>
          </w:p>
        </w:tc>
        <w:tc>
          <w:tcPr>
            <w:tcW w:w="0" w:type="auto"/>
            <w:shd w:val="clear" w:color="auto" w:fill="auto"/>
            <w:noWrap/>
            <w:vAlign w:val="center"/>
            <w:hideMark/>
          </w:tcPr>
          <w:p w14:paraId="18D0EE1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LEP</w:t>
            </w:r>
          </w:p>
        </w:tc>
        <w:tc>
          <w:tcPr>
            <w:tcW w:w="0" w:type="auto"/>
            <w:shd w:val="clear" w:color="auto" w:fill="auto"/>
            <w:noWrap/>
            <w:vAlign w:val="bottom"/>
            <w:hideMark/>
          </w:tcPr>
          <w:p w14:paraId="224B902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0.25 </w:t>
            </w:r>
          </w:p>
        </w:tc>
        <w:tc>
          <w:tcPr>
            <w:tcW w:w="0" w:type="auto"/>
            <w:shd w:val="clear" w:color="auto" w:fill="auto"/>
            <w:noWrap/>
            <w:vAlign w:val="bottom"/>
            <w:hideMark/>
          </w:tcPr>
          <w:p w14:paraId="47E6C65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1.07 </w:t>
            </w:r>
          </w:p>
        </w:tc>
        <w:tc>
          <w:tcPr>
            <w:tcW w:w="0" w:type="auto"/>
            <w:shd w:val="clear" w:color="auto" w:fill="auto"/>
            <w:noWrap/>
            <w:vAlign w:val="bottom"/>
            <w:hideMark/>
          </w:tcPr>
          <w:p w14:paraId="7B53059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11</w:t>
            </w:r>
          </w:p>
        </w:tc>
        <w:tc>
          <w:tcPr>
            <w:tcW w:w="0" w:type="auto"/>
            <w:shd w:val="clear" w:color="auto" w:fill="auto"/>
            <w:noWrap/>
            <w:vAlign w:val="bottom"/>
            <w:hideMark/>
          </w:tcPr>
          <w:p w14:paraId="3B0953F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0.23 </w:t>
            </w:r>
          </w:p>
        </w:tc>
        <w:tc>
          <w:tcPr>
            <w:tcW w:w="1023" w:type="dxa"/>
            <w:shd w:val="clear" w:color="auto" w:fill="auto"/>
            <w:noWrap/>
            <w:vAlign w:val="bottom"/>
            <w:hideMark/>
          </w:tcPr>
          <w:p w14:paraId="6FE7A8F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1.15 </w:t>
            </w:r>
          </w:p>
        </w:tc>
      </w:tr>
      <w:tr w:rsidR="002321D3" w:rsidRPr="002321D3" w14:paraId="7AA05346" w14:textId="77777777" w:rsidTr="002929B4">
        <w:trPr>
          <w:trHeight w:val="285"/>
        </w:trPr>
        <w:tc>
          <w:tcPr>
            <w:tcW w:w="0" w:type="auto"/>
            <w:shd w:val="clear" w:color="auto" w:fill="auto"/>
            <w:noWrap/>
            <w:vAlign w:val="bottom"/>
            <w:hideMark/>
          </w:tcPr>
          <w:p w14:paraId="1AFC71A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rs7863754</w:t>
            </w:r>
          </w:p>
        </w:tc>
        <w:tc>
          <w:tcPr>
            <w:tcW w:w="0" w:type="auto"/>
            <w:shd w:val="clear" w:color="auto" w:fill="auto"/>
            <w:noWrap/>
            <w:vAlign w:val="center"/>
            <w:hideMark/>
          </w:tcPr>
          <w:p w14:paraId="473BD0E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chr9:20168739</w:t>
            </w:r>
          </w:p>
        </w:tc>
        <w:tc>
          <w:tcPr>
            <w:tcW w:w="0" w:type="auto"/>
            <w:shd w:val="clear" w:color="auto" w:fill="auto"/>
            <w:noWrap/>
            <w:vAlign w:val="bottom"/>
            <w:hideMark/>
          </w:tcPr>
          <w:p w14:paraId="5CC9ED6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w:t>
            </w:r>
          </w:p>
        </w:tc>
        <w:tc>
          <w:tcPr>
            <w:tcW w:w="0" w:type="auto"/>
            <w:shd w:val="clear" w:color="auto" w:fill="auto"/>
            <w:noWrap/>
            <w:vAlign w:val="bottom"/>
            <w:hideMark/>
          </w:tcPr>
          <w:p w14:paraId="49A49CAC" w14:textId="6FDE1B87" w:rsidR="002321D3" w:rsidRPr="002321D3" w:rsidRDefault="002321D3" w:rsidP="002321D3">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Unknow</w:t>
            </w:r>
          </w:p>
        </w:tc>
        <w:tc>
          <w:tcPr>
            <w:tcW w:w="0" w:type="auto"/>
            <w:shd w:val="clear" w:color="auto" w:fill="auto"/>
            <w:noWrap/>
            <w:vAlign w:val="bottom"/>
            <w:hideMark/>
          </w:tcPr>
          <w:p w14:paraId="4B1B44A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0.07 </w:t>
            </w:r>
          </w:p>
        </w:tc>
        <w:tc>
          <w:tcPr>
            <w:tcW w:w="0" w:type="auto"/>
            <w:shd w:val="clear" w:color="auto" w:fill="auto"/>
            <w:noWrap/>
            <w:vAlign w:val="bottom"/>
            <w:hideMark/>
          </w:tcPr>
          <w:p w14:paraId="7026AB0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0.62 </w:t>
            </w:r>
          </w:p>
        </w:tc>
        <w:tc>
          <w:tcPr>
            <w:tcW w:w="0" w:type="auto"/>
            <w:shd w:val="clear" w:color="auto" w:fill="auto"/>
            <w:noWrap/>
            <w:vAlign w:val="bottom"/>
            <w:hideMark/>
          </w:tcPr>
          <w:p w14:paraId="167B903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1D579C9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0.06 </w:t>
            </w:r>
          </w:p>
        </w:tc>
        <w:tc>
          <w:tcPr>
            <w:tcW w:w="1023" w:type="dxa"/>
            <w:shd w:val="clear" w:color="auto" w:fill="auto"/>
            <w:noWrap/>
            <w:vAlign w:val="bottom"/>
            <w:hideMark/>
          </w:tcPr>
          <w:p w14:paraId="452013B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0.78 </w:t>
            </w:r>
          </w:p>
        </w:tc>
      </w:tr>
      <w:tr w:rsidR="002321D3" w:rsidRPr="002321D3" w14:paraId="74D48F27" w14:textId="77777777" w:rsidTr="002929B4">
        <w:trPr>
          <w:trHeight w:val="285"/>
        </w:trPr>
        <w:tc>
          <w:tcPr>
            <w:tcW w:w="0" w:type="auto"/>
            <w:shd w:val="clear" w:color="auto" w:fill="auto"/>
            <w:noWrap/>
            <w:vAlign w:val="bottom"/>
            <w:hideMark/>
          </w:tcPr>
          <w:p w14:paraId="73A7ACC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rs7097467</w:t>
            </w:r>
          </w:p>
        </w:tc>
        <w:tc>
          <w:tcPr>
            <w:tcW w:w="0" w:type="auto"/>
            <w:shd w:val="clear" w:color="auto" w:fill="auto"/>
            <w:noWrap/>
            <w:vAlign w:val="center"/>
            <w:hideMark/>
          </w:tcPr>
          <w:p w14:paraId="421908B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chr10:90753244</w:t>
            </w:r>
          </w:p>
        </w:tc>
        <w:tc>
          <w:tcPr>
            <w:tcW w:w="0" w:type="auto"/>
            <w:shd w:val="clear" w:color="auto" w:fill="auto"/>
            <w:noWrap/>
            <w:vAlign w:val="bottom"/>
            <w:hideMark/>
          </w:tcPr>
          <w:p w14:paraId="5571191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w:t>
            </w:r>
          </w:p>
        </w:tc>
        <w:tc>
          <w:tcPr>
            <w:tcW w:w="0" w:type="auto"/>
            <w:shd w:val="clear" w:color="auto" w:fill="auto"/>
            <w:noWrap/>
            <w:vAlign w:val="bottom"/>
            <w:hideMark/>
          </w:tcPr>
          <w:p w14:paraId="6EDB9C4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FAS</w:t>
            </w:r>
          </w:p>
        </w:tc>
        <w:tc>
          <w:tcPr>
            <w:tcW w:w="0" w:type="auto"/>
            <w:shd w:val="clear" w:color="auto" w:fill="auto"/>
            <w:noWrap/>
            <w:vAlign w:val="bottom"/>
            <w:hideMark/>
          </w:tcPr>
          <w:p w14:paraId="7A0760B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0.36 </w:t>
            </w:r>
          </w:p>
        </w:tc>
        <w:tc>
          <w:tcPr>
            <w:tcW w:w="0" w:type="auto"/>
            <w:shd w:val="clear" w:color="auto" w:fill="auto"/>
            <w:noWrap/>
            <w:vAlign w:val="bottom"/>
            <w:hideMark/>
          </w:tcPr>
          <w:p w14:paraId="0815BE9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0.94 </w:t>
            </w:r>
          </w:p>
        </w:tc>
        <w:tc>
          <w:tcPr>
            <w:tcW w:w="0" w:type="auto"/>
            <w:shd w:val="clear" w:color="auto" w:fill="auto"/>
            <w:noWrap/>
            <w:vAlign w:val="bottom"/>
            <w:hideMark/>
          </w:tcPr>
          <w:p w14:paraId="453E9C8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2</w:t>
            </w:r>
          </w:p>
        </w:tc>
        <w:tc>
          <w:tcPr>
            <w:tcW w:w="0" w:type="auto"/>
            <w:shd w:val="clear" w:color="auto" w:fill="auto"/>
            <w:noWrap/>
            <w:vAlign w:val="bottom"/>
            <w:hideMark/>
          </w:tcPr>
          <w:p w14:paraId="0E07947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0.39 </w:t>
            </w:r>
          </w:p>
        </w:tc>
        <w:tc>
          <w:tcPr>
            <w:tcW w:w="1023" w:type="dxa"/>
            <w:shd w:val="clear" w:color="auto" w:fill="auto"/>
            <w:noWrap/>
            <w:vAlign w:val="bottom"/>
            <w:hideMark/>
          </w:tcPr>
          <w:p w14:paraId="53D6DC7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1.06 </w:t>
            </w:r>
          </w:p>
        </w:tc>
      </w:tr>
      <w:tr w:rsidR="002321D3" w:rsidRPr="002321D3" w14:paraId="3DC74EBB" w14:textId="77777777" w:rsidTr="002929B4">
        <w:trPr>
          <w:trHeight w:val="285"/>
        </w:trPr>
        <w:tc>
          <w:tcPr>
            <w:tcW w:w="0" w:type="auto"/>
            <w:shd w:val="clear" w:color="auto" w:fill="auto"/>
            <w:noWrap/>
            <w:vAlign w:val="bottom"/>
            <w:hideMark/>
          </w:tcPr>
          <w:p w14:paraId="1984C7C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rs10736303</w:t>
            </w:r>
          </w:p>
        </w:tc>
        <w:tc>
          <w:tcPr>
            <w:tcW w:w="0" w:type="auto"/>
            <w:shd w:val="clear" w:color="auto" w:fill="auto"/>
            <w:noWrap/>
            <w:vAlign w:val="center"/>
            <w:hideMark/>
          </w:tcPr>
          <w:p w14:paraId="77EBCC9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chr10:123334457</w:t>
            </w:r>
          </w:p>
        </w:tc>
        <w:tc>
          <w:tcPr>
            <w:tcW w:w="0" w:type="auto"/>
            <w:shd w:val="clear" w:color="auto" w:fill="auto"/>
            <w:noWrap/>
            <w:vAlign w:val="bottom"/>
            <w:hideMark/>
          </w:tcPr>
          <w:p w14:paraId="2C157EC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bottom"/>
            <w:hideMark/>
          </w:tcPr>
          <w:p w14:paraId="4FAC4BD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FGFR2</w:t>
            </w:r>
          </w:p>
        </w:tc>
        <w:tc>
          <w:tcPr>
            <w:tcW w:w="0" w:type="auto"/>
            <w:shd w:val="clear" w:color="auto" w:fill="auto"/>
            <w:noWrap/>
            <w:vAlign w:val="bottom"/>
            <w:hideMark/>
          </w:tcPr>
          <w:p w14:paraId="1FE5500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0.42 </w:t>
            </w:r>
          </w:p>
        </w:tc>
        <w:tc>
          <w:tcPr>
            <w:tcW w:w="0" w:type="auto"/>
            <w:shd w:val="clear" w:color="auto" w:fill="auto"/>
            <w:noWrap/>
            <w:vAlign w:val="bottom"/>
            <w:hideMark/>
          </w:tcPr>
          <w:p w14:paraId="3B3B810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0.83 </w:t>
            </w:r>
          </w:p>
        </w:tc>
        <w:tc>
          <w:tcPr>
            <w:tcW w:w="0" w:type="auto"/>
            <w:shd w:val="clear" w:color="auto" w:fill="auto"/>
            <w:noWrap/>
            <w:vAlign w:val="bottom"/>
            <w:hideMark/>
          </w:tcPr>
          <w:p w14:paraId="74D269C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4731990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0.44 </w:t>
            </w:r>
          </w:p>
        </w:tc>
        <w:tc>
          <w:tcPr>
            <w:tcW w:w="1023" w:type="dxa"/>
            <w:shd w:val="clear" w:color="auto" w:fill="auto"/>
            <w:noWrap/>
            <w:vAlign w:val="bottom"/>
            <w:hideMark/>
          </w:tcPr>
          <w:p w14:paraId="54C8FE0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0.80 </w:t>
            </w:r>
          </w:p>
        </w:tc>
      </w:tr>
      <w:tr w:rsidR="002321D3" w:rsidRPr="002321D3" w14:paraId="52D5035A" w14:textId="77777777" w:rsidTr="002929B4">
        <w:trPr>
          <w:trHeight w:val="285"/>
        </w:trPr>
        <w:tc>
          <w:tcPr>
            <w:tcW w:w="0" w:type="auto"/>
            <w:shd w:val="clear" w:color="auto" w:fill="auto"/>
            <w:noWrap/>
            <w:vAlign w:val="bottom"/>
            <w:hideMark/>
          </w:tcPr>
          <w:p w14:paraId="2224282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rs2981575</w:t>
            </w:r>
          </w:p>
        </w:tc>
        <w:tc>
          <w:tcPr>
            <w:tcW w:w="0" w:type="auto"/>
            <w:shd w:val="clear" w:color="auto" w:fill="auto"/>
            <w:noWrap/>
            <w:vAlign w:val="center"/>
            <w:hideMark/>
          </w:tcPr>
          <w:p w14:paraId="0CD5F39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chr10:123346116</w:t>
            </w:r>
          </w:p>
        </w:tc>
        <w:tc>
          <w:tcPr>
            <w:tcW w:w="0" w:type="auto"/>
            <w:shd w:val="clear" w:color="auto" w:fill="auto"/>
            <w:noWrap/>
            <w:vAlign w:val="bottom"/>
            <w:hideMark/>
          </w:tcPr>
          <w:p w14:paraId="06EDC25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G</w:t>
            </w:r>
          </w:p>
        </w:tc>
        <w:tc>
          <w:tcPr>
            <w:tcW w:w="0" w:type="auto"/>
            <w:shd w:val="clear" w:color="auto" w:fill="auto"/>
            <w:noWrap/>
            <w:vAlign w:val="bottom"/>
            <w:hideMark/>
          </w:tcPr>
          <w:p w14:paraId="6A45541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FGFR2</w:t>
            </w:r>
          </w:p>
        </w:tc>
        <w:tc>
          <w:tcPr>
            <w:tcW w:w="0" w:type="auto"/>
            <w:shd w:val="clear" w:color="auto" w:fill="auto"/>
            <w:noWrap/>
            <w:vAlign w:val="bottom"/>
            <w:hideMark/>
          </w:tcPr>
          <w:p w14:paraId="00B7604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0.45 </w:t>
            </w:r>
          </w:p>
        </w:tc>
        <w:tc>
          <w:tcPr>
            <w:tcW w:w="0" w:type="auto"/>
            <w:shd w:val="clear" w:color="auto" w:fill="auto"/>
            <w:noWrap/>
            <w:vAlign w:val="bottom"/>
            <w:hideMark/>
          </w:tcPr>
          <w:p w14:paraId="15F4610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1.15 </w:t>
            </w:r>
          </w:p>
        </w:tc>
        <w:tc>
          <w:tcPr>
            <w:tcW w:w="0" w:type="auto"/>
            <w:shd w:val="clear" w:color="auto" w:fill="auto"/>
            <w:noWrap/>
            <w:vAlign w:val="bottom"/>
            <w:hideMark/>
          </w:tcPr>
          <w:p w14:paraId="5B3BF57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14</w:t>
            </w:r>
          </w:p>
        </w:tc>
        <w:tc>
          <w:tcPr>
            <w:tcW w:w="0" w:type="auto"/>
            <w:shd w:val="clear" w:color="auto" w:fill="auto"/>
            <w:noWrap/>
            <w:vAlign w:val="bottom"/>
            <w:hideMark/>
          </w:tcPr>
          <w:p w14:paraId="2645592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0.46 </w:t>
            </w:r>
          </w:p>
        </w:tc>
        <w:tc>
          <w:tcPr>
            <w:tcW w:w="1023" w:type="dxa"/>
            <w:shd w:val="clear" w:color="auto" w:fill="auto"/>
            <w:noWrap/>
            <w:vAlign w:val="bottom"/>
            <w:hideMark/>
          </w:tcPr>
          <w:p w14:paraId="4D79C05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1.18 </w:t>
            </w:r>
          </w:p>
        </w:tc>
      </w:tr>
      <w:tr w:rsidR="002321D3" w:rsidRPr="002321D3" w14:paraId="0FB5B4CB" w14:textId="77777777" w:rsidTr="002929B4">
        <w:trPr>
          <w:trHeight w:val="285"/>
        </w:trPr>
        <w:tc>
          <w:tcPr>
            <w:tcW w:w="0" w:type="auto"/>
            <w:shd w:val="clear" w:color="auto" w:fill="auto"/>
            <w:noWrap/>
            <w:vAlign w:val="bottom"/>
            <w:hideMark/>
          </w:tcPr>
          <w:p w14:paraId="50EE788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rs2162540</w:t>
            </w:r>
          </w:p>
        </w:tc>
        <w:tc>
          <w:tcPr>
            <w:tcW w:w="0" w:type="auto"/>
            <w:shd w:val="clear" w:color="auto" w:fill="auto"/>
            <w:noWrap/>
            <w:vAlign w:val="center"/>
            <w:hideMark/>
          </w:tcPr>
          <w:p w14:paraId="4925751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chr10:123352136</w:t>
            </w:r>
          </w:p>
        </w:tc>
        <w:tc>
          <w:tcPr>
            <w:tcW w:w="0" w:type="auto"/>
            <w:shd w:val="clear" w:color="auto" w:fill="auto"/>
            <w:noWrap/>
            <w:vAlign w:val="bottom"/>
            <w:hideMark/>
          </w:tcPr>
          <w:p w14:paraId="3D0985C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w:t>
            </w:r>
          </w:p>
        </w:tc>
        <w:tc>
          <w:tcPr>
            <w:tcW w:w="0" w:type="auto"/>
            <w:shd w:val="clear" w:color="auto" w:fill="auto"/>
            <w:noWrap/>
            <w:vAlign w:val="bottom"/>
            <w:hideMark/>
          </w:tcPr>
          <w:p w14:paraId="315E641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FGFR2</w:t>
            </w:r>
          </w:p>
        </w:tc>
        <w:tc>
          <w:tcPr>
            <w:tcW w:w="0" w:type="auto"/>
            <w:shd w:val="clear" w:color="auto" w:fill="auto"/>
            <w:noWrap/>
            <w:vAlign w:val="bottom"/>
            <w:hideMark/>
          </w:tcPr>
          <w:p w14:paraId="0D32615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0.41 </w:t>
            </w:r>
          </w:p>
        </w:tc>
        <w:tc>
          <w:tcPr>
            <w:tcW w:w="0" w:type="auto"/>
            <w:shd w:val="clear" w:color="auto" w:fill="auto"/>
            <w:noWrap/>
            <w:vAlign w:val="bottom"/>
            <w:hideMark/>
          </w:tcPr>
          <w:p w14:paraId="60CCBC5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1.12 </w:t>
            </w:r>
          </w:p>
        </w:tc>
        <w:tc>
          <w:tcPr>
            <w:tcW w:w="0" w:type="auto"/>
            <w:shd w:val="clear" w:color="auto" w:fill="auto"/>
            <w:noWrap/>
            <w:vAlign w:val="bottom"/>
            <w:hideMark/>
          </w:tcPr>
          <w:p w14:paraId="296233D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3</w:t>
            </w:r>
          </w:p>
        </w:tc>
        <w:tc>
          <w:tcPr>
            <w:tcW w:w="0" w:type="auto"/>
            <w:shd w:val="clear" w:color="auto" w:fill="auto"/>
            <w:noWrap/>
            <w:vAlign w:val="bottom"/>
            <w:hideMark/>
          </w:tcPr>
          <w:p w14:paraId="376C927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0.41 </w:t>
            </w:r>
          </w:p>
        </w:tc>
        <w:tc>
          <w:tcPr>
            <w:tcW w:w="1023" w:type="dxa"/>
            <w:shd w:val="clear" w:color="auto" w:fill="auto"/>
            <w:noWrap/>
            <w:vAlign w:val="bottom"/>
            <w:hideMark/>
          </w:tcPr>
          <w:p w14:paraId="5B3B5EE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1.17 </w:t>
            </w:r>
          </w:p>
        </w:tc>
      </w:tr>
      <w:tr w:rsidR="002321D3" w:rsidRPr="002321D3" w14:paraId="4D716297" w14:textId="77777777" w:rsidTr="002929B4">
        <w:trPr>
          <w:trHeight w:val="285"/>
        </w:trPr>
        <w:tc>
          <w:tcPr>
            <w:tcW w:w="0" w:type="auto"/>
            <w:shd w:val="clear" w:color="auto" w:fill="auto"/>
            <w:noWrap/>
            <w:vAlign w:val="bottom"/>
            <w:hideMark/>
          </w:tcPr>
          <w:p w14:paraId="48E58B8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rs2981582</w:t>
            </w:r>
          </w:p>
        </w:tc>
        <w:tc>
          <w:tcPr>
            <w:tcW w:w="0" w:type="auto"/>
            <w:shd w:val="clear" w:color="auto" w:fill="auto"/>
            <w:noWrap/>
            <w:vAlign w:val="center"/>
            <w:hideMark/>
          </w:tcPr>
          <w:p w14:paraId="533F1A3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chr10:123352317</w:t>
            </w:r>
          </w:p>
        </w:tc>
        <w:tc>
          <w:tcPr>
            <w:tcW w:w="0" w:type="auto"/>
            <w:shd w:val="clear" w:color="auto" w:fill="auto"/>
            <w:noWrap/>
            <w:vAlign w:val="bottom"/>
            <w:hideMark/>
          </w:tcPr>
          <w:p w14:paraId="36DDC13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bottom"/>
            <w:hideMark/>
          </w:tcPr>
          <w:p w14:paraId="74494F6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FGFR2</w:t>
            </w:r>
          </w:p>
        </w:tc>
        <w:tc>
          <w:tcPr>
            <w:tcW w:w="0" w:type="auto"/>
            <w:shd w:val="clear" w:color="auto" w:fill="auto"/>
            <w:noWrap/>
            <w:vAlign w:val="bottom"/>
            <w:hideMark/>
          </w:tcPr>
          <w:p w14:paraId="3B7779F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0.34 </w:t>
            </w:r>
          </w:p>
        </w:tc>
        <w:tc>
          <w:tcPr>
            <w:tcW w:w="0" w:type="auto"/>
            <w:shd w:val="clear" w:color="auto" w:fill="auto"/>
            <w:noWrap/>
            <w:vAlign w:val="bottom"/>
            <w:hideMark/>
          </w:tcPr>
          <w:p w14:paraId="718E828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1.15 </w:t>
            </w:r>
          </w:p>
        </w:tc>
        <w:tc>
          <w:tcPr>
            <w:tcW w:w="0" w:type="auto"/>
            <w:shd w:val="clear" w:color="auto" w:fill="auto"/>
            <w:noWrap/>
            <w:vAlign w:val="bottom"/>
            <w:hideMark/>
          </w:tcPr>
          <w:p w14:paraId="033306D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5799E86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0.35 </w:t>
            </w:r>
          </w:p>
        </w:tc>
        <w:tc>
          <w:tcPr>
            <w:tcW w:w="1023" w:type="dxa"/>
            <w:shd w:val="clear" w:color="auto" w:fill="auto"/>
            <w:noWrap/>
            <w:vAlign w:val="bottom"/>
            <w:hideMark/>
          </w:tcPr>
          <w:p w14:paraId="46768FA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1.11 </w:t>
            </w:r>
          </w:p>
        </w:tc>
      </w:tr>
      <w:tr w:rsidR="002321D3" w:rsidRPr="002321D3" w14:paraId="7FBE083C" w14:textId="77777777" w:rsidTr="002929B4">
        <w:trPr>
          <w:trHeight w:val="285"/>
        </w:trPr>
        <w:tc>
          <w:tcPr>
            <w:tcW w:w="0" w:type="auto"/>
            <w:shd w:val="clear" w:color="auto" w:fill="auto"/>
            <w:noWrap/>
            <w:vAlign w:val="center"/>
            <w:hideMark/>
          </w:tcPr>
          <w:p w14:paraId="11E016C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rs3817198</w:t>
            </w:r>
          </w:p>
        </w:tc>
        <w:tc>
          <w:tcPr>
            <w:tcW w:w="0" w:type="auto"/>
            <w:shd w:val="clear" w:color="auto" w:fill="auto"/>
            <w:noWrap/>
            <w:vAlign w:val="center"/>
            <w:hideMark/>
          </w:tcPr>
          <w:p w14:paraId="02C778C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chr11:1909006</w:t>
            </w:r>
          </w:p>
        </w:tc>
        <w:tc>
          <w:tcPr>
            <w:tcW w:w="0" w:type="auto"/>
            <w:shd w:val="clear" w:color="auto" w:fill="auto"/>
            <w:noWrap/>
            <w:vAlign w:val="center"/>
            <w:hideMark/>
          </w:tcPr>
          <w:p w14:paraId="3970605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w:t>
            </w:r>
          </w:p>
        </w:tc>
        <w:tc>
          <w:tcPr>
            <w:tcW w:w="0" w:type="auto"/>
            <w:shd w:val="clear" w:color="auto" w:fill="auto"/>
            <w:noWrap/>
            <w:vAlign w:val="center"/>
            <w:hideMark/>
          </w:tcPr>
          <w:p w14:paraId="272D272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LSP1</w:t>
            </w:r>
          </w:p>
        </w:tc>
        <w:tc>
          <w:tcPr>
            <w:tcW w:w="0" w:type="auto"/>
            <w:shd w:val="clear" w:color="auto" w:fill="auto"/>
            <w:noWrap/>
            <w:vAlign w:val="bottom"/>
            <w:hideMark/>
          </w:tcPr>
          <w:p w14:paraId="0A44C8F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0.13 </w:t>
            </w:r>
          </w:p>
        </w:tc>
        <w:tc>
          <w:tcPr>
            <w:tcW w:w="0" w:type="auto"/>
            <w:shd w:val="clear" w:color="auto" w:fill="auto"/>
            <w:noWrap/>
            <w:vAlign w:val="bottom"/>
            <w:hideMark/>
          </w:tcPr>
          <w:p w14:paraId="0BDE302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1.06 </w:t>
            </w:r>
          </w:p>
        </w:tc>
        <w:tc>
          <w:tcPr>
            <w:tcW w:w="0" w:type="auto"/>
            <w:shd w:val="clear" w:color="auto" w:fill="auto"/>
            <w:noWrap/>
            <w:vAlign w:val="bottom"/>
            <w:hideMark/>
          </w:tcPr>
          <w:p w14:paraId="65EA172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2</w:t>
            </w:r>
          </w:p>
        </w:tc>
        <w:tc>
          <w:tcPr>
            <w:tcW w:w="0" w:type="auto"/>
            <w:shd w:val="clear" w:color="auto" w:fill="auto"/>
            <w:noWrap/>
            <w:vAlign w:val="bottom"/>
            <w:hideMark/>
          </w:tcPr>
          <w:p w14:paraId="6086AB2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0.10 </w:t>
            </w:r>
          </w:p>
        </w:tc>
        <w:tc>
          <w:tcPr>
            <w:tcW w:w="1023" w:type="dxa"/>
            <w:shd w:val="clear" w:color="auto" w:fill="auto"/>
            <w:noWrap/>
            <w:vAlign w:val="bottom"/>
            <w:hideMark/>
          </w:tcPr>
          <w:p w14:paraId="2960C04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1.19 </w:t>
            </w:r>
          </w:p>
        </w:tc>
      </w:tr>
      <w:tr w:rsidR="002321D3" w:rsidRPr="002321D3" w14:paraId="44E14D2A" w14:textId="77777777" w:rsidTr="002929B4">
        <w:trPr>
          <w:trHeight w:val="285"/>
        </w:trPr>
        <w:tc>
          <w:tcPr>
            <w:tcW w:w="0" w:type="auto"/>
            <w:shd w:val="clear" w:color="auto" w:fill="auto"/>
            <w:noWrap/>
            <w:vAlign w:val="bottom"/>
            <w:hideMark/>
          </w:tcPr>
          <w:p w14:paraId="384EE3D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rs1417216</w:t>
            </w:r>
          </w:p>
        </w:tc>
        <w:tc>
          <w:tcPr>
            <w:tcW w:w="0" w:type="auto"/>
            <w:shd w:val="clear" w:color="auto" w:fill="auto"/>
            <w:noWrap/>
            <w:vAlign w:val="center"/>
            <w:hideMark/>
          </w:tcPr>
          <w:p w14:paraId="224F778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chr13:66304003</w:t>
            </w:r>
          </w:p>
        </w:tc>
        <w:tc>
          <w:tcPr>
            <w:tcW w:w="0" w:type="auto"/>
            <w:shd w:val="clear" w:color="auto" w:fill="auto"/>
            <w:noWrap/>
            <w:vAlign w:val="bottom"/>
            <w:hideMark/>
          </w:tcPr>
          <w:p w14:paraId="5DA84F6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shd w:val="clear" w:color="auto" w:fill="auto"/>
            <w:noWrap/>
            <w:vAlign w:val="bottom"/>
            <w:hideMark/>
          </w:tcPr>
          <w:p w14:paraId="1CFAFD75" w14:textId="25E46472" w:rsidR="002321D3" w:rsidRPr="002321D3" w:rsidRDefault="002321D3" w:rsidP="002321D3">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Unknow</w:t>
            </w:r>
          </w:p>
        </w:tc>
        <w:tc>
          <w:tcPr>
            <w:tcW w:w="0" w:type="auto"/>
            <w:shd w:val="clear" w:color="auto" w:fill="auto"/>
            <w:noWrap/>
            <w:vAlign w:val="bottom"/>
            <w:hideMark/>
          </w:tcPr>
          <w:p w14:paraId="63DA3F9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0.05 </w:t>
            </w:r>
          </w:p>
        </w:tc>
        <w:tc>
          <w:tcPr>
            <w:tcW w:w="0" w:type="auto"/>
            <w:shd w:val="clear" w:color="auto" w:fill="auto"/>
            <w:noWrap/>
            <w:vAlign w:val="bottom"/>
            <w:hideMark/>
          </w:tcPr>
          <w:p w14:paraId="46C5F4F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0.51 </w:t>
            </w:r>
          </w:p>
        </w:tc>
        <w:tc>
          <w:tcPr>
            <w:tcW w:w="0" w:type="auto"/>
            <w:shd w:val="clear" w:color="auto" w:fill="auto"/>
            <w:noWrap/>
            <w:vAlign w:val="bottom"/>
            <w:hideMark/>
          </w:tcPr>
          <w:p w14:paraId="3352BC2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0808447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0.01 </w:t>
            </w:r>
          </w:p>
        </w:tc>
        <w:tc>
          <w:tcPr>
            <w:tcW w:w="1023" w:type="dxa"/>
            <w:shd w:val="clear" w:color="auto" w:fill="auto"/>
            <w:noWrap/>
            <w:vAlign w:val="bottom"/>
            <w:hideMark/>
          </w:tcPr>
          <w:p w14:paraId="4038249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0.68 </w:t>
            </w:r>
          </w:p>
        </w:tc>
      </w:tr>
      <w:tr w:rsidR="002321D3" w:rsidRPr="002321D3" w14:paraId="0F0A0149" w14:textId="77777777" w:rsidTr="002929B4">
        <w:trPr>
          <w:trHeight w:val="285"/>
        </w:trPr>
        <w:tc>
          <w:tcPr>
            <w:tcW w:w="0" w:type="auto"/>
            <w:shd w:val="clear" w:color="auto" w:fill="auto"/>
            <w:noWrap/>
            <w:vAlign w:val="bottom"/>
            <w:hideMark/>
          </w:tcPr>
          <w:p w14:paraId="125A0B9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rs8031463</w:t>
            </w:r>
          </w:p>
        </w:tc>
        <w:tc>
          <w:tcPr>
            <w:tcW w:w="0" w:type="auto"/>
            <w:shd w:val="clear" w:color="auto" w:fill="auto"/>
            <w:noWrap/>
            <w:vAlign w:val="center"/>
            <w:hideMark/>
          </w:tcPr>
          <w:p w14:paraId="656CF80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chr15:51596539</w:t>
            </w:r>
          </w:p>
        </w:tc>
        <w:tc>
          <w:tcPr>
            <w:tcW w:w="0" w:type="auto"/>
            <w:shd w:val="clear" w:color="auto" w:fill="auto"/>
            <w:noWrap/>
            <w:vAlign w:val="bottom"/>
            <w:hideMark/>
          </w:tcPr>
          <w:p w14:paraId="207323F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w:t>
            </w:r>
          </w:p>
        </w:tc>
        <w:tc>
          <w:tcPr>
            <w:tcW w:w="0" w:type="auto"/>
            <w:shd w:val="clear" w:color="auto" w:fill="auto"/>
            <w:noWrap/>
            <w:vAlign w:val="bottom"/>
            <w:hideMark/>
          </w:tcPr>
          <w:p w14:paraId="7C37A04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CYP19</w:t>
            </w:r>
          </w:p>
        </w:tc>
        <w:tc>
          <w:tcPr>
            <w:tcW w:w="0" w:type="auto"/>
            <w:shd w:val="clear" w:color="auto" w:fill="auto"/>
            <w:noWrap/>
            <w:vAlign w:val="bottom"/>
            <w:hideMark/>
          </w:tcPr>
          <w:p w14:paraId="7D0BE28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0.34 </w:t>
            </w:r>
          </w:p>
        </w:tc>
        <w:tc>
          <w:tcPr>
            <w:tcW w:w="0" w:type="auto"/>
            <w:shd w:val="clear" w:color="auto" w:fill="auto"/>
            <w:noWrap/>
            <w:vAlign w:val="bottom"/>
            <w:hideMark/>
          </w:tcPr>
          <w:p w14:paraId="4BFE849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0.94 </w:t>
            </w:r>
          </w:p>
        </w:tc>
        <w:tc>
          <w:tcPr>
            <w:tcW w:w="0" w:type="auto"/>
            <w:shd w:val="clear" w:color="auto" w:fill="auto"/>
            <w:noWrap/>
            <w:vAlign w:val="bottom"/>
            <w:hideMark/>
          </w:tcPr>
          <w:p w14:paraId="7E31D1E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584E491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0.32 </w:t>
            </w:r>
          </w:p>
        </w:tc>
        <w:tc>
          <w:tcPr>
            <w:tcW w:w="1023" w:type="dxa"/>
            <w:shd w:val="clear" w:color="auto" w:fill="auto"/>
            <w:noWrap/>
            <w:vAlign w:val="bottom"/>
            <w:hideMark/>
          </w:tcPr>
          <w:p w14:paraId="4E57880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0.93 </w:t>
            </w:r>
          </w:p>
        </w:tc>
      </w:tr>
      <w:tr w:rsidR="002321D3" w:rsidRPr="002321D3" w14:paraId="299A0EDB" w14:textId="77777777" w:rsidTr="002929B4">
        <w:trPr>
          <w:trHeight w:val="285"/>
        </w:trPr>
        <w:tc>
          <w:tcPr>
            <w:tcW w:w="0" w:type="auto"/>
            <w:shd w:val="clear" w:color="auto" w:fill="auto"/>
            <w:noWrap/>
            <w:vAlign w:val="center"/>
            <w:hideMark/>
          </w:tcPr>
          <w:p w14:paraId="0DDFFC5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rs8051542</w:t>
            </w:r>
          </w:p>
        </w:tc>
        <w:tc>
          <w:tcPr>
            <w:tcW w:w="0" w:type="auto"/>
            <w:shd w:val="clear" w:color="auto" w:fill="auto"/>
            <w:noWrap/>
            <w:vAlign w:val="center"/>
            <w:hideMark/>
          </w:tcPr>
          <w:p w14:paraId="16060C0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chr16:52534167</w:t>
            </w:r>
          </w:p>
        </w:tc>
        <w:tc>
          <w:tcPr>
            <w:tcW w:w="0" w:type="auto"/>
            <w:shd w:val="clear" w:color="auto" w:fill="auto"/>
            <w:noWrap/>
            <w:vAlign w:val="center"/>
            <w:hideMark/>
          </w:tcPr>
          <w:p w14:paraId="01078F0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w:t>
            </w:r>
          </w:p>
        </w:tc>
        <w:tc>
          <w:tcPr>
            <w:tcW w:w="0" w:type="auto"/>
            <w:shd w:val="clear" w:color="auto" w:fill="auto"/>
            <w:noWrap/>
            <w:vAlign w:val="center"/>
            <w:hideMark/>
          </w:tcPr>
          <w:p w14:paraId="1A05F0E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TOX3</w:t>
            </w:r>
          </w:p>
        </w:tc>
        <w:tc>
          <w:tcPr>
            <w:tcW w:w="0" w:type="auto"/>
            <w:shd w:val="clear" w:color="auto" w:fill="auto"/>
            <w:noWrap/>
            <w:vAlign w:val="bottom"/>
            <w:hideMark/>
          </w:tcPr>
          <w:p w14:paraId="70F6C79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0.19 </w:t>
            </w:r>
          </w:p>
        </w:tc>
        <w:tc>
          <w:tcPr>
            <w:tcW w:w="0" w:type="auto"/>
            <w:shd w:val="clear" w:color="auto" w:fill="auto"/>
            <w:noWrap/>
            <w:vAlign w:val="bottom"/>
            <w:hideMark/>
          </w:tcPr>
          <w:p w14:paraId="46531D9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1.07 </w:t>
            </w:r>
          </w:p>
        </w:tc>
        <w:tc>
          <w:tcPr>
            <w:tcW w:w="0" w:type="auto"/>
            <w:shd w:val="clear" w:color="auto" w:fill="auto"/>
            <w:noWrap/>
            <w:vAlign w:val="bottom"/>
            <w:hideMark/>
          </w:tcPr>
          <w:p w14:paraId="7DA3218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7649A1D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0.19 </w:t>
            </w:r>
          </w:p>
        </w:tc>
        <w:tc>
          <w:tcPr>
            <w:tcW w:w="1023" w:type="dxa"/>
            <w:shd w:val="clear" w:color="auto" w:fill="auto"/>
            <w:noWrap/>
            <w:vAlign w:val="bottom"/>
            <w:hideMark/>
          </w:tcPr>
          <w:p w14:paraId="01D37E1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1.03 </w:t>
            </w:r>
          </w:p>
        </w:tc>
      </w:tr>
      <w:tr w:rsidR="002321D3" w:rsidRPr="002321D3" w14:paraId="24143FE9" w14:textId="77777777" w:rsidTr="002929B4">
        <w:trPr>
          <w:trHeight w:val="285"/>
        </w:trPr>
        <w:tc>
          <w:tcPr>
            <w:tcW w:w="0" w:type="auto"/>
            <w:shd w:val="clear" w:color="auto" w:fill="auto"/>
            <w:noWrap/>
            <w:vAlign w:val="center"/>
            <w:hideMark/>
          </w:tcPr>
          <w:p w14:paraId="1638A5C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rs3803662</w:t>
            </w:r>
          </w:p>
        </w:tc>
        <w:tc>
          <w:tcPr>
            <w:tcW w:w="0" w:type="auto"/>
            <w:shd w:val="clear" w:color="auto" w:fill="auto"/>
            <w:noWrap/>
            <w:vAlign w:val="center"/>
            <w:hideMark/>
          </w:tcPr>
          <w:p w14:paraId="48E41434"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chr16:52586341</w:t>
            </w:r>
          </w:p>
        </w:tc>
        <w:tc>
          <w:tcPr>
            <w:tcW w:w="0" w:type="auto"/>
            <w:shd w:val="clear" w:color="auto" w:fill="auto"/>
            <w:noWrap/>
            <w:vAlign w:val="center"/>
            <w:hideMark/>
          </w:tcPr>
          <w:p w14:paraId="70E7FC0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G</w:t>
            </w:r>
          </w:p>
        </w:tc>
        <w:tc>
          <w:tcPr>
            <w:tcW w:w="0" w:type="auto"/>
            <w:shd w:val="clear" w:color="auto" w:fill="auto"/>
            <w:noWrap/>
            <w:vAlign w:val="center"/>
            <w:hideMark/>
          </w:tcPr>
          <w:p w14:paraId="0EBDBE3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TOX3</w:t>
            </w:r>
          </w:p>
        </w:tc>
        <w:tc>
          <w:tcPr>
            <w:tcW w:w="0" w:type="auto"/>
            <w:shd w:val="clear" w:color="auto" w:fill="auto"/>
            <w:noWrap/>
            <w:vAlign w:val="bottom"/>
            <w:hideMark/>
          </w:tcPr>
          <w:p w14:paraId="20380E7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0.34 </w:t>
            </w:r>
          </w:p>
        </w:tc>
        <w:tc>
          <w:tcPr>
            <w:tcW w:w="0" w:type="auto"/>
            <w:shd w:val="clear" w:color="auto" w:fill="auto"/>
            <w:noWrap/>
            <w:vAlign w:val="bottom"/>
            <w:hideMark/>
          </w:tcPr>
          <w:p w14:paraId="2190B39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0.93 </w:t>
            </w:r>
          </w:p>
        </w:tc>
        <w:tc>
          <w:tcPr>
            <w:tcW w:w="0" w:type="auto"/>
            <w:shd w:val="clear" w:color="auto" w:fill="auto"/>
            <w:noWrap/>
            <w:vAlign w:val="bottom"/>
            <w:hideMark/>
          </w:tcPr>
          <w:p w14:paraId="4745999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1</w:t>
            </w:r>
          </w:p>
        </w:tc>
        <w:tc>
          <w:tcPr>
            <w:tcW w:w="0" w:type="auto"/>
            <w:shd w:val="clear" w:color="auto" w:fill="auto"/>
            <w:noWrap/>
            <w:vAlign w:val="bottom"/>
            <w:hideMark/>
          </w:tcPr>
          <w:p w14:paraId="54212BF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0.37 </w:t>
            </w:r>
          </w:p>
        </w:tc>
        <w:tc>
          <w:tcPr>
            <w:tcW w:w="1023" w:type="dxa"/>
            <w:shd w:val="clear" w:color="auto" w:fill="auto"/>
            <w:noWrap/>
            <w:vAlign w:val="bottom"/>
            <w:hideMark/>
          </w:tcPr>
          <w:p w14:paraId="17A15A5C"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1.11 </w:t>
            </w:r>
          </w:p>
        </w:tc>
      </w:tr>
      <w:tr w:rsidR="002321D3" w:rsidRPr="002321D3" w14:paraId="7E522707" w14:textId="77777777" w:rsidTr="002929B4">
        <w:trPr>
          <w:trHeight w:val="285"/>
        </w:trPr>
        <w:tc>
          <w:tcPr>
            <w:tcW w:w="0" w:type="auto"/>
            <w:shd w:val="clear" w:color="auto" w:fill="auto"/>
            <w:noWrap/>
            <w:vAlign w:val="center"/>
            <w:hideMark/>
          </w:tcPr>
          <w:p w14:paraId="37E481D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rs4784227</w:t>
            </w:r>
          </w:p>
        </w:tc>
        <w:tc>
          <w:tcPr>
            <w:tcW w:w="0" w:type="auto"/>
            <w:shd w:val="clear" w:color="auto" w:fill="auto"/>
            <w:noWrap/>
            <w:vAlign w:val="center"/>
            <w:hideMark/>
          </w:tcPr>
          <w:p w14:paraId="740C1B3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chr16:52599188</w:t>
            </w:r>
          </w:p>
        </w:tc>
        <w:tc>
          <w:tcPr>
            <w:tcW w:w="0" w:type="auto"/>
            <w:shd w:val="clear" w:color="auto" w:fill="auto"/>
            <w:noWrap/>
            <w:vAlign w:val="center"/>
            <w:hideMark/>
          </w:tcPr>
          <w:p w14:paraId="0F7D9BB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w:t>
            </w:r>
          </w:p>
        </w:tc>
        <w:tc>
          <w:tcPr>
            <w:tcW w:w="0" w:type="auto"/>
            <w:shd w:val="clear" w:color="auto" w:fill="auto"/>
            <w:noWrap/>
            <w:vAlign w:val="center"/>
            <w:hideMark/>
          </w:tcPr>
          <w:p w14:paraId="60CADFD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TOX3</w:t>
            </w:r>
          </w:p>
        </w:tc>
        <w:tc>
          <w:tcPr>
            <w:tcW w:w="0" w:type="auto"/>
            <w:shd w:val="clear" w:color="auto" w:fill="auto"/>
            <w:noWrap/>
            <w:vAlign w:val="bottom"/>
            <w:hideMark/>
          </w:tcPr>
          <w:p w14:paraId="61FA35B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0.27 </w:t>
            </w:r>
          </w:p>
        </w:tc>
        <w:tc>
          <w:tcPr>
            <w:tcW w:w="0" w:type="auto"/>
            <w:shd w:val="clear" w:color="auto" w:fill="auto"/>
            <w:noWrap/>
            <w:vAlign w:val="bottom"/>
            <w:hideMark/>
          </w:tcPr>
          <w:p w14:paraId="56EA811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1.20 </w:t>
            </w:r>
          </w:p>
        </w:tc>
        <w:tc>
          <w:tcPr>
            <w:tcW w:w="0" w:type="auto"/>
            <w:shd w:val="clear" w:color="auto" w:fill="auto"/>
            <w:noWrap/>
            <w:vAlign w:val="bottom"/>
            <w:hideMark/>
          </w:tcPr>
          <w:p w14:paraId="7D666B1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5D279CE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0.26 </w:t>
            </w:r>
          </w:p>
        </w:tc>
        <w:tc>
          <w:tcPr>
            <w:tcW w:w="1023" w:type="dxa"/>
            <w:shd w:val="clear" w:color="auto" w:fill="auto"/>
            <w:noWrap/>
            <w:vAlign w:val="bottom"/>
            <w:hideMark/>
          </w:tcPr>
          <w:p w14:paraId="53BC6A9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1.09 </w:t>
            </w:r>
          </w:p>
        </w:tc>
      </w:tr>
      <w:tr w:rsidR="002321D3" w:rsidRPr="002321D3" w14:paraId="70D878AF" w14:textId="77777777" w:rsidTr="002929B4">
        <w:trPr>
          <w:trHeight w:val="285"/>
        </w:trPr>
        <w:tc>
          <w:tcPr>
            <w:tcW w:w="0" w:type="auto"/>
            <w:shd w:val="clear" w:color="auto" w:fill="auto"/>
            <w:noWrap/>
            <w:vAlign w:val="center"/>
            <w:hideMark/>
          </w:tcPr>
          <w:p w14:paraId="30B02145"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rs12922061</w:t>
            </w:r>
          </w:p>
        </w:tc>
        <w:tc>
          <w:tcPr>
            <w:tcW w:w="0" w:type="auto"/>
            <w:shd w:val="clear" w:color="auto" w:fill="auto"/>
            <w:noWrap/>
            <w:vAlign w:val="center"/>
            <w:hideMark/>
          </w:tcPr>
          <w:p w14:paraId="6C70F78A"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chr16:52635000</w:t>
            </w:r>
          </w:p>
        </w:tc>
        <w:tc>
          <w:tcPr>
            <w:tcW w:w="0" w:type="auto"/>
            <w:shd w:val="clear" w:color="auto" w:fill="auto"/>
            <w:noWrap/>
            <w:vAlign w:val="center"/>
            <w:hideMark/>
          </w:tcPr>
          <w:p w14:paraId="44D557E0"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T</w:t>
            </w:r>
          </w:p>
        </w:tc>
        <w:tc>
          <w:tcPr>
            <w:tcW w:w="0" w:type="auto"/>
            <w:shd w:val="clear" w:color="auto" w:fill="auto"/>
            <w:noWrap/>
            <w:vAlign w:val="center"/>
            <w:hideMark/>
          </w:tcPr>
          <w:p w14:paraId="4799183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CASC16</w:t>
            </w:r>
          </w:p>
        </w:tc>
        <w:tc>
          <w:tcPr>
            <w:tcW w:w="0" w:type="auto"/>
            <w:shd w:val="clear" w:color="auto" w:fill="auto"/>
            <w:noWrap/>
            <w:vAlign w:val="bottom"/>
            <w:hideMark/>
          </w:tcPr>
          <w:p w14:paraId="57421E9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0.27 </w:t>
            </w:r>
          </w:p>
        </w:tc>
        <w:tc>
          <w:tcPr>
            <w:tcW w:w="0" w:type="auto"/>
            <w:shd w:val="clear" w:color="auto" w:fill="auto"/>
            <w:noWrap/>
            <w:vAlign w:val="bottom"/>
            <w:hideMark/>
          </w:tcPr>
          <w:p w14:paraId="1E9D4ED2"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1.16 </w:t>
            </w:r>
          </w:p>
        </w:tc>
        <w:tc>
          <w:tcPr>
            <w:tcW w:w="0" w:type="auto"/>
            <w:shd w:val="clear" w:color="auto" w:fill="auto"/>
            <w:noWrap/>
            <w:vAlign w:val="bottom"/>
            <w:hideMark/>
          </w:tcPr>
          <w:p w14:paraId="13E5835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66EC6B2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0.26 </w:t>
            </w:r>
          </w:p>
        </w:tc>
        <w:tc>
          <w:tcPr>
            <w:tcW w:w="1023" w:type="dxa"/>
            <w:shd w:val="clear" w:color="auto" w:fill="auto"/>
            <w:noWrap/>
            <w:vAlign w:val="bottom"/>
            <w:hideMark/>
          </w:tcPr>
          <w:p w14:paraId="16D7D37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1.06 </w:t>
            </w:r>
          </w:p>
        </w:tc>
      </w:tr>
      <w:tr w:rsidR="002321D3" w:rsidRPr="002321D3" w14:paraId="171D424D" w14:textId="77777777" w:rsidTr="002929B4">
        <w:trPr>
          <w:trHeight w:val="285"/>
        </w:trPr>
        <w:tc>
          <w:tcPr>
            <w:tcW w:w="0" w:type="auto"/>
            <w:shd w:val="clear" w:color="auto" w:fill="auto"/>
            <w:noWrap/>
            <w:vAlign w:val="center"/>
            <w:hideMark/>
          </w:tcPr>
          <w:p w14:paraId="3B9AC67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lastRenderedPageBreak/>
              <w:t>rs9646413</w:t>
            </w:r>
          </w:p>
        </w:tc>
        <w:tc>
          <w:tcPr>
            <w:tcW w:w="0" w:type="auto"/>
            <w:shd w:val="clear" w:color="auto" w:fill="auto"/>
            <w:noWrap/>
            <w:vAlign w:val="center"/>
            <w:hideMark/>
          </w:tcPr>
          <w:p w14:paraId="3D187DD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chr17:41426157</w:t>
            </w:r>
          </w:p>
        </w:tc>
        <w:tc>
          <w:tcPr>
            <w:tcW w:w="0" w:type="auto"/>
            <w:shd w:val="clear" w:color="auto" w:fill="auto"/>
            <w:noWrap/>
            <w:vAlign w:val="center"/>
            <w:hideMark/>
          </w:tcPr>
          <w:p w14:paraId="6FA19A71"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G</w:t>
            </w:r>
          </w:p>
        </w:tc>
        <w:tc>
          <w:tcPr>
            <w:tcW w:w="0" w:type="auto"/>
            <w:shd w:val="clear" w:color="auto" w:fill="auto"/>
            <w:noWrap/>
            <w:vAlign w:val="center"/>
            <w:hideMark/>
          </w:tcPr>
          <w:p w14:paraId="25AED75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BRCA1</w:t>
            </w:r>
          </w:p>
        </w:tc>
        <w:tc>
          <w:tcPr>
            <w:tcW w:w="0" w:type="auto"/>
            <w:shd w:val="clear" w:color="auto" w:fill="auto"/>
            <w:noWrap/>
            <w:vAlign w:val="bottom"/>
            <w:hideMark/>
          </w:tcPr>
          <w:p w14:paraId="3F88DD6E"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0.37 </w:t>
            </w:r>
          </w:p>
        </w:tc>
        <w:tc>
          <w:tcPr>
            <w:tcW w:w="0" w:type="auto"/>
            <w:shd w:val="clear" w:color="auto" w:fill="auto"/>
            <w:noWrap/>
            <w:vAlign w:val="bottom"/>
            <w:hideMark/>
          </w:tcPr>
          <w:p w14:paraId="00A3AC37"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1.06 </w:t>
            </w:r>
          </w:p>
        </w:tc>
        <w:tc>
          <w:tcPr>
            <w:tcW w:w="0" w:type="auto"/>
            <w:shd w:val="clear" w:color="auto" w:fill="auto"/>
            <w:noWrap/>
            <w:vAlign w:val="bottom"/>
            <w:hideMark/>
          </w:tcPr>
          <w:p w14:paraId="221278FF"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shd w:val="clear" w:color="auto" w:fill="auto"/>
            <w:noWrap/>
            <w:vAlign w:val="bottom"/>
            <w:hideMark/>
          </w:tcPr>
          <w:p w14:paraId="39B89F4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0.37 </w:t>
            </w:r>
          </w:p>
        </w:tc>
        <w:tc>
          <w:tcPr>
            <w:tcW w:w="1023" w:type="dxa"/>
            <w:shd w:val="clear" w:color="auto" w:fill="auto"/>
            <w:noWrap/>
            <w:vAlign w:val="bottom"/>
            <w:hideMark/>
          </w:tcPr>
          <w:p w14:paraId="7AC29D6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1.09 </w:t>
            </w:r>
          </w:p>
        </w:tc>
      </w:tr>
      <w:tr w:rsidR="002321D3" w:rsidRPr="002321D3" w14:paraId="369232BA" w14:textId="77777777" w:rsidTr="002929B4">
        <w:trPr>
          <w:trHeight w:val="285"/>
        </w:trPr>
        <w:tc>
          <w:tcPr>
            <w:tcW w:w="0" w:type="auto"/>
            <w:tcBorders>
              <w:bottom w:val="single" w:sz="4" w:space="0" w:color="auto"/>
            </w:tcBorders>
            <w:shd w:val="clear" w:color="auto" w:fill="auto"/>
            <w:noWrap/>
            <w:vAlign w:val="center"/>
            <w:hideMark/>
          </w:tcPr>
          <w:p w14:paraId="58853B5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rs4680</w:t>
            </w:r>
          </w:p>
        </w:tc>
        <w:tc>
          <w:tcPr>
            <w:tcW w:w="0" w:type="auto"/>
            <w:tcBorders>
              <w:bottom w:val="single" w:sz="4" w:space="0" w:color="auto"/>
            </w:tcBorders>
            <w:shd w:val="clear" w:color="auto" w:fill="auto"/>
            <w:noWrap/>
            <w:vAlign w:val="center"/>
            <w:hideMark/>
          </w:tcPr>
          <w:p w14:paraId="6762736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chr22:19951271</w:t>
            </w:r>
          </w:p>
        </w:tc>
        <w:tc>
          <w:tcPr>
            <w:tcW w:w="0" w:type="auto"/>
            <w:tcBorders>
              <w:bottom w:val="single" w:sz="4" w:space="0" w:color="auto"/>
            </w:tcBorders>
            <w:shd w:val="clear" w:color="auto" w:fill="auto"/>
            <w:noWrap/>
            <w:vAlign w:val="center"/>
            <w:hideMark/>
          </w:tcPr>
          <w:p w14:paraId="46F197C6"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A</w:t>
            </w:r>
          </w:p>
        </w:tc>
        <w:tc>
          <w:tcPr>
            <w:tcW w:w="0" w:type="auto"/>
            <w:tcBorders>
              <w:bottom w:val="single" w:sz="4" w:space="0" w:color="auto"/>
            </w:tcBorders>
            <w:shd w:val="clear" w:color="auto" w:fill="auto"/>
            <w:noWrap/>
            <w:vAlign w:val="center"/>
            <w:hideMark/>
          </w:tcPr>
          <w:p w14:paraId="3D58559B"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COMT</w:t>
            </w:r>
          </w:p>
        </w:tc>
        <w:tc>
          <w:tcPr>
            <w:tcW w:w="0" w:type="auto"/>
            <w:tcBorders>
              <w:bottom w:val="single" w:sz="4" w:space="0" w:color="auto"/>
            </w:tcBorders>
            <w:shd w:val="clear" w:color="auto" w:fill="auto"/>
            <w:noWrap/>
            <w:vAlign w:val="bottom"/>
            <w:hideMark/>
          </w:tcPr>
          <w:p w14:paraId="00D8EA83"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0.27 </w:t>
            </w:r>
          </w:p>
        </w:tc>
        <w:tc>
          <w:tcPr>
            <w:tcW w:w="0" w:type="auto"/>
            <w:tcBorders>
              <w:bottom w:val="single" w:sz="4" w:space="0" w:color="auto"/>
            </w:tcBorders>
            <w:shd w:val="clear" w:color="auto" w:fill="auto"/>
            <w:noWrap/>
            <w:vAlign w:val="bottom"/>
            <w:hideMark/>
          </w:tcPr>
          <w:p w14:paraId="1CA956D8"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0.97 </w:t>
            </w:r>
          </w:p>
        </w:tc>
        <w:tc>
          <w:tcPr>
            <w:tcW w:w="0" w:type="auto"/>
            <w:tcBorders>
              <w:bottom w:val="single" w:sz="4" w:space="0" w:color="auto"/>
            </w:tcBorders>
            <w:shd w:val="clear" w:color="auto" w:fill="auto"/>
            <w:noWrap/>
            <w:vAlign w:val="bottom"/>
            <w:hideMark/>
          </w:tcPr>
          <w:p w14:paraId="2775593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0</w:t>
            </w:r>
          </w:p>
        </w:tc>
        <w:tc>
          <w:tcPr>
            <w:tcW w:w="0" w:type="auto"/>
            <w:tcBorders>
              <w:bottom w:val="single" w:sz="4" w:space="0" w:color="auto"/>
            </w:tcBorders>
            <w:shd w:val="clear" w:color="auto" w:fill="auto"/>
            <w:noWrap/>
            <w:vAlign w:val="bottom"/>
            <w:hideMark/>
          </w:tcPr>
          <w:p w14:paraId="5BED440D"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0.26 </w:t>
            </w:r>
          </w:p>
        </w:tc>
        <w:tc>
          <w:tcPr>
            <w:tcW w:w="1023" w:type="dxa"/>
            <w:tcBorders>
              <w:bottom w:val="single" w:sz="4" w:space="0" w:color="auto"/>
            </w:tcBorders>
            <w:shd w:val="clear" w:color="auto" w:fill="auto"/>
            <w:noWrap/>
            <w:vAlign w:val="bottom"/>
            <w:hideMark/>
          </w:tcPr>
          <w:p w14:paraId="38588279" w14:textId="77777777" w:rsidR="002321D3" w:rsidRPr="002321D3" w:rsidRDefault="002321D3" w:rsidP="002321D3">
            <w:pPr>
              <w:widowControl/>
              <w:jc w:val="center"/>
              <w:rPr>
                <w:rFonts w:ascii="Times New Roman" w:eastAsia="等线" w:hAnsi="Times New Roman" w:cs="Times New Roman"/>
                <w:color w:val="000000"/>
                <w:kern w:val="0"/>
                <w:sz w:val="18"/>
                <w:szCs w:val="18"/>
              </w:rPr>
            </w:pPr>
            <w:r w:rsidRPr="002321D3">
              <w:rPr>
                <w:rFonts w:ascii="Times New Roman" w:eastAsia="等线" w:hAnsi="Times New Roman" w:cs="Times New Roman"/>
                <w:color w:val="000000"/>
                <w:kern w:val="0"/>
                <w:sz w:val="18"/>
                <w:szCs w:val="18"/>
              </w:rPr>
              <w:t xml:space="preserve">0.95 </w:t>
            </w:r>
          </w:p>
        </w:tc>
      </w:tr>
      <w:tr w:rsidR="002929B4" w:rsidRPr="002321D3" w14:paraId="3FE64C1D" w14:textId="77777777" w:rsidTr="002929B4">
        <w:trPr>
          <w:trHeight w:val="285"/>
        </w:trPr>
        <w:tc>
          <w:tcPr>
            <w:tcW w:w="9357" w:type="dxa"/>
            <w:gridSpan w:val="9"/>
            <w:tcBorders>
              <w:top w:val="single" w:sz="4" w:space="0" w:color="auto"/>
              <w:bottom w:val="nil"/>
            </w:tcBorders>
            <w:shd w:val="clear" w:color="auto" w:fill="auto"/>
            <w:noWrap/>
            <w:vAlign w:val="center"/>
          </w:tcPr>
          <w:p w14:paraId="74822585" w14:textId="268DC0E1" w:rsidR="002929B4" w:rsidRPr="002321D3" w:rsidRDefault="002929B4" w:rsidP="002929B4">
            <w:pPr>
              <w:widowControl/>
              <w:rPr>
                <w:rFonts w:ascii="Times New Roman" w:eastAsia="等线" w:hAnsi="Times New Roman" w:cs="Times New Roman"/>
                <w:color w:val="000000"/>
                <w:kern w:val="0"/>
                <w:sz w:val="18"/>
                <w:szCs w:val="18"/>
              </w:rPr>
            </w:pPr>
            <w:r>
              <w:rPr>
                <w:rFonts w:ascii="Times New Roman" w:hAnsi="Times New Roman" w:cs="Times New Roman"/>
              </w:rPr>
              <w:t>G</w:t>
            </w:r>
            <w:r>
              <w:rPr>
                <w:rFonts w:ascii="Times New Roman" w:hAnsi="Times New Roman" w:cs="Times New Roman"/>
              </w:rPr>
              <w:t xml:space="preserve">ene: gene that the SNP is </w:t>
            </w:r>
            <w:r>
              <w:rPr>
                <w:rFonts w:ascii="Times New Roman" w:hAnsi="Times New Roman" w:cs="Times New Roman"/>
              </w:rPr>
              <w:t>located</w:t>
            </w:r>
            <w:r>
              <w:rPr>
                <w:rFonts w:ascii="Times New Roman" w:hAnsi="Times New Roman" w:cs="Times New Roman"/>
              </w:rPr>
              <w:t xml:space="preserve"> or </w:t>
            </w:r>
            <w:r>
              <w:rPr>
                <w:rFonts w:ascii="Times New Roman" w:hAnsi="Times New Roman" w:cs="Times New Roman"/>
              </w:rPr>
              <w:t xml:space="preserve">its </w:t>
            </w:r>
            <w:r>
              <w:rPr>
                <w:rFonts w:ascii="Times New Roman" w:hAnsi="Times New Roman" w:cs="Times New Roman"/>
              </w:rPr>
              <w:t>nearby</w:t>
            </w:r>
            <w:r>
              <w:rPr>
                <w:rFonts w:ascii="Times New Roman" w:hAnsi="Times New Roman" w:cs="Times New Roman"/>
              </w:rPr>
              <w:t xml:space="preserve"> gene</w:t>
            </w:r>
            <w:r>
              <w:rPr>
                <w:rFonts w:ascii="Times New Roman" w:hAnsi="Times New Roman" w:cs="Times New Roman"/>
              </w:rPr>
              <w:t>; MAF: minor allele frequency;</w:t>
            </w:r>
          </w:p>
        </w:tc>
      </w:tr>
    </w:tbl>
    <w:p w14:paraId="0DC95E4B" w14:textId="54C6DD3D" w:rsidR="001F28DB" w:rsidRDefault="001F28DB">
      <w:pPr>
        <w:rPr>
          <w:rFonts w:ascii="Times New Roman" w:hAnsi="Times New Roman" w:cs="Times New Roman"/>
        </w:rPr>
      </w:pPr>
    </w:p>
    <w:p w14:paraId="6C2241D4" w14:textId="77777777" w:rsidR="001F28DB" w:rsidRDefault="001F28DB">
      <w:pPr>
        <w:widowControl/>
        <w:jc w:val="left"/>
        <w:rPr>
          <w:rFonts w:ascii="Times New Roman" w:hAnsi="Times New Roman" w:cs="Times New Roman"/>
        </w:rPr>
      </w:pPr>
      <w:r>
        <w:rPr>
          <w:rFonts w:ascii="Times New Roman" w:hAnsi="Times New Roman" w:cs="Times New Roman"/>
        </w:rPr>
        <w:br w:type="page"/>
      </w:r>
    </w:p>
    <w:p w14:paraId="064257D8" w14:textId="7497EFC4" w:rsidR="002929B4" w:rsidRPr="002929B4" w:rsidRDefault="002929B4" w:rsidP="002929B4">
      <w:pPr>
        <w:rPr>
          <w:rFonts w:ascii="Times New Roman" w:hAnsi="Times New Roman" w:cs="Times New Roman"/>
        </w:rPr>
      </w:pPr>
      <w:bookmarkStart w:id="3" w:name="_Toc88659646"/>
      <w:r w:rsidRPr="002929B4">
        <w:rPr>
          <w:rFonts w:ascii="Times New Roman" w:hAnsi="Times New Roman" w:cs="Times New Roman"/>
          <w:b/>
          <w:bCs/>
        </w:rPr>
        <w:lastRenderedPageBreak/>
        <w:t>Table S</w:t>
      </w:r>
      <w:r w:rsidRPr="002929B4">
        <w:rPr>
          <w:rFonts w:ascii="Times New Roman" w:hAnsi="Times New Roman" w:cs="Times New Roman"/>
          <w:b/>
          <w:bCs/>
        </w:rPr>
        <w:fldChar w:fldCharType="begin"/>
      </w:r>
      <w:r w:rsidRPr="002929B4">
        <w:rPr>
          <w:rFonts w:ascii="Times New Roman" w:hAnsi="Times New Roman" w:cs="Times New Roman"/>
          <w:b/>
          <w:bCs/>
        </w:rPr>
        <w:instrText xml:space="preserve"> SEQ Table_S \* ARABIC </w:instrText>
      </w:r>
      <w:r w:rsidRPr="002929B4">
        <w:rPr>
          <w:rFonts w:ascii="Times New Roman" w:hAnsi="Times New Roman" w:cs="Times New Roman"/>
          <w:b/>
          <w:bCs/>
        </w:rPr>
        <w:fldChar w:fldCharType="separate"/>
      </w:r>
      <w:r w:rsidR="009B272F">
        <w:rPr>
          <w:rFonts w:ascii="Times New Roman" w:hAnsi="Times New Roman" w:cs="Times New Roman"/>
          <w:b/>
          <w:bCs/>
          <w:noProof/>
        </w:rPr>
        <w:t>4</w:t>
      </w:r>
      <w:r w:rsidRPr="002929B4">
        <w:rPr>
          <w:rFonts w:ascii="Times New Roman" w:hAnsi="Times New Roman" w:cs="Times New Roman"/>
          <w:b/>
          <w:bCs/>
        </w:rPr>
        <w:fldChar w:fldCharType="end"/>
      </w:r>
      <w:r w:rsidRPr="002929B4">
        <w:rPr>
          <w:rFonts w:ascii="Times New Roman" w:hAnsi="Times New Roman" w:cs="Times New Roman"/>
        </w:rPr>
        <w:t xml:space="preserve"> </w:t>
      </w:r>
      <w:r w:rsidRPr="002929B4">
        <w:rPr>
          <w:rFonts w:ascii="Times New Roman" w:hAnsi="Times New Roman" w:cs="Times New Roman"/>
        </w:rPr>
        <w:t>Characteristics of the participants in the SGWAS</w:t>
      </w:r>
      <w:bookmarkEnd w:id="3"/>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6"/>
        <w:gridCol w:w="1446"/>
        <w:gridCol w:w="1446"/>
        <w:gridCol w:w="856"/>
      </w:tblGrid>
      <w:tr w:rsidR="00E027C8" w:rsidRPr="00E027C8" w14:paraId="304377A0" w14:textId="77777777" w:rsidTr="00E027C8">
        <w:trPr>
          <w:trHeight w:val="605"/>
        </w:trPr>
        <w:tc>
          <w:tcPr>
            <w:tcW w:w="0" w:type="auto"/>
            <w:tcBorders>
              <w:top w:val="single" w:sz="4" w:space="0" w:color="auto"/>
              <w:bottom w:val="single" w:sz="4" w:space="0" w:color="auto"/>
            </w:tcBorders>
            <w:vAlign w:val="center"/>
          </w:tcPr>
          <w:p w14:paraId="08B4DE91" w14:textId="0BEC0897" w:rsidR="00E027C8" w:rsidRPr="00E027C8" w:rsidRDefault="00E027C8" w:rsidP="001F28DB">
            <w:pPr>
              <w:jc w:val="center"/>
              <w:rPr>
                <w:b/>
                <w:bCs/>
                <w:sz w:val="18"/>
                <w:szCs w:val="18"/>
              </w:rPr>
            </w:pPr>
            <w:bookmarkStart w:id="4" w:name="_Hlk28123082"/>
            <w:r>
              <w:rPr>
                <w:rFonts w:hint="eastAsia"/>
                <w:b/>
                <w:bCs/>
                <w:sz w:val="18"/>
                <w:szCs w:val="18"/>
              </w:rPr>
              <w:t>C</w:t>
            </w:r>
            <w:r>
              <w:rPr>
                <w:b/>
                <w:bCs/>
                <w:sz w:val="18"/>
                <w:szCs w:val="18"/>
              </w:rPr>
              <w:t>haracteristics</w:t>
            </w:r>
          </w:p>
        </w:tc>
        <w:tc>
          <w:tcPr>
            <w:tcW w:w="0" w:type="auto"/>
            <w:tcBorders>
              <w:top w:val="single" w:sz="4" w:space="0" w:color="auto"/>
              <w:bottom w:val="single" w:sz="4" w:space="0" w:color="auto"/>
            </w:tcBorders>
            <w:vAlign w:val="center"/>
          </w:tcPr>
          <w:p w14:paraId="1B97A312" w14:textId="77777777" w:rsidR="00E027C8" w:rsidRPr="00E027C8" w:rsidRDefault="00E027C8" w:rsidP="001F28DB">
            <w:pPr>
              <w:jc w:val="center"/>
              <w:rPr>
                <w:b/>
                <w:bCs/>
                <w:sz w:val="18"/>
                <w:szCs w:val="18"/>
              </w:rPr>
            </w:pPr>
            <w:r w:rsidRPr="00E027C8">
              <w:rPr>
                <w:b/>
                <w:bCs/>
                <w:sz w:val="18"/>
                <w:szCs w:val="18"/>
              </w:rPr>
              <w:t>Controls</w:t>
            </w:r>
          </w:p>
          <w:p w14:paraId="1DCB17D3" w14:textId="18E2DAB4" w:rsidR="00E027C8" w:rsidRPr="00E027C8" w:rsidRDefault="00E027C8" w:rsidP="001F28DB">
            <w:pPr>
              <w:jc w:val="center"/>
              <w:rPr>
                <w:b/>
                <w:bCs/>
                <w:sz w:val="18"/>
                <w:szCs w:val="18"/>
              </w:rPr>
            </w:pPr>
            <w:r w:rsidRPr="00E027C8">
              <w:rPr>
                <w:b/>
                <w:bCs/>
                <w:sz w:val="18"/>
                <w:szCs w:val="18"/>
              </w:rPr>
              <w:t>(N=2,139)</w:t>
            </w:r>
          </w:p>
        </w:tc>
        <w:tc>
          <w:tcPr>
            <w:tcW w:w="0" w:type="auto"/>
            <w:tcBorders>
              <w:top w:val="single" w:sz="4" w:space="0" w:color="auto"/>
              <w:bottom w:val="single" w:sz="4" w:space="0" w:color="auto"/>
            </w:tcBorders>
            <w:vAlign w:val="center"/>
          </w:tcPr>
          <w:p w14:paraId="0620887B" w14:textId="77777777" w:rsidR="00E027C8" w:rsidRPr="00E027C8" w:rsidRDefault="00E027C8" w:rsidP="001F28DB">
            <w:pPr>
              <w:jc w:val="center"/>
              <w:rPr>
                <w:b/>
                <w:bCs/>
                <w:sz w:val="18"/>
                <w:szCs w:val="18"/>
              </w:rPr>
            </w:pPr>
            <w:r w:rsidRPr="00E027C8">
              <w:rPr>
                <w:b/>
                <w:bCs/>
                <w:sz w:val="18"/>
                <w:szCs w:val="18"/>
              </w:rPr>
              <w:t>Cases</w:t>
            </w:r>
          </w:p>
          <w:p w14:paraId="135DC782" w14:textId="72990F84" w:rsidR="00E027C8" w:rsidRPr="00E027C8" w:rsidRDefault="00E027C8" w:rsidP="001F28DB">
            <w:pPr>
              <w:jc w:val="center"/>
              <w:rPr>
                <w:b/>
                <w:bCs/>
                <w:sz w:val="18"/>
                <w:szCs w:val="18"/>
              </w:rPr>
            </w:pPr>
            <w:r w:rsidRPr="00E027C8">
              <w:rPr>
                <w:b/>
                <w:bCs/>
                <w:sz w:val="18"/>
                <w:szCs w:val="18"/>
              </w:rPr>
              <w:t>(N=2,722)</w:t>
            </w:r>
          </w:p>
        </w:tc>
        <w:tc>
          <w:tcPr>
            <w:tcW w:w="0" w:type="auto"/>
            <w:tcBorders>
              <w:top w:val="single" w:sz="4" w:space="0" w:color="auto"/>
              <w:bottom w:val="single" w:sz="4" w:space="0" w:color="auto"/>
            </w:tcBorders>
            <w:vAlign w:val="center"/>
          </w:tcPr>
          <w:p w14:paraId="0FBB6F24" w14:textId="121125A7" w:rsidR="00E027C8" w:rsidRPr="00E027C8" w:rsidRDefault="00E027C8" w:rsidP="001F28DB">
            <w:pPr>
              <w:jc w:val="center"/>
              <w:rPr>
                <w:b/>
                <w:bCs/>
                <w:sz w:val="18"/>
                <w:szCs w:val="18"/>
              </w:rPr>
            </w:pPr>
            <w:r w:rsidRPr="00E027C8">
              <w:rPr>
                <w:b/>
                <w:bCs/>
                <w:sz w:val="18"/>
                <w:szCs w:val="18"/>
              </w:rPr>
              <w:t>P-value</w:t>
            </w:r>
            <w:r w:rsidRPr="00E027C8">
              <w:rPr>
                <w:sz w:val="18"/>
                <w:szCs w:val="18"/>
                <w:vertAlign w:val="superscript"/>
              </w:rPr>
              <w:t>*</w:t>
            </w:r>
          </w:p>
        </w:tc>
      </w:tr>
      <w:tr w:rsidR="00E027C8" w:rsidRPr="00E027C8" w14:paraId="1AA6AB89" w14:textId="77777777" w:rsidTr="00E027C8">
        <w:tc>
          <w:tcPr>
            <w:tcW w:w="0" w:type="auto"/>
            <w:gridSpan w:val="4"/>
            <w:vAlign w:val="center"/>
          </w:tcPr>
          <w:p w14:paraId="22A47845" w14:textId="2D9D7695" w:rsidR="00E027C8" w:rsidRPr="00E027C8" w:rsidRDefault="00E027C8" w:rsidP="00E027C8">
            <w:pPr>
              <w:rPr>
                <w:b/>
                <w:bCs/>
                <w:sz w:val="18"/>
                <w:szCs w:val="18"/>
              </w:rPr>
            </w:pPr>
            <w:r w:rsidRPr="00E027C8">
              <w:rPr>
                <w:b/>
                <w:bCs/>
                <w:sz w:val="18"/>
                <w:szCs w:val="18"/>
              </w:rPr>
              <w:t>Age</w:t>
            </w:r>
          </w:p>
        </w:tc>
      </w:tr>
      <w:tr w:rsidR="00E027C8" w:rsidRPr="00E027C8" w14:paraId="026C16A3" w14:textId="77777777" w:rsidTr="00E027C8">
        <w:tc>
          <w:tcPr>
            <w:tcW w:w="0" w:type="auto"/>
            <w:vAlign w:val="center"/>
          </w:tcPr>
          <w:p w14:paraId="553D7703" w14:textId="77777777" w:rsidR="00E027C8" w:rsidRPr="00E027C8" w:rsidRDefault="00E027C8" w:rsidP="001F28DB">
            <w:pPr>
              <w:jc w:val="center"/>
              <w:rPr>
                <w:sz w:val="18"/>
                <w:szCs w:val="18"/>
              </w:rPr>
            </w:pPr>
            <w:r w:rsidRPr="00E027C8">
              <w:rPr>
                <w:sz w:val="18"/>
                <w:szCs w:val="18"/>
              </w:rPr>
              <w:t>20-35</w:t>
            </w:r>
          </w:p>
        </w:tc>
        <w:tc>
          <w:tcPr>
            <w:tcW w:w="0" w:type="auto"/>
            <w:vAlign w:val="center"/>
          </w:tcPr>
          <w:p w14:paraId="320B9D22" w14:textId="4DD7A113" w:rsidR="00E027C8" w:rsidRPr="00E027C8" w:rsidRDefault="00E027C8" w:rsidP="001F28DB">
            <w:pPr>
              <w:jc w:val="center"/>
              <w:rPr>
                <w:sz w:val="18"/>
                <w:szCs w:val="18"/>
              </w:rPr>
            </w:pPr>
            <w:r w:rsidRPr="00E027C8">
              <w:rPr>
                <w:sz w:val="18"/>
                <w:szCs w:val="18"/>
              </w:rPr>
              <w:t>44</w:t>
            </w:r>
            <w:r w:rsidRPr="00E027C8">
              <w:rPr>
                <w:sz w:val="18"/>
                <w:szCs w:val="18"/>
              </w:rPr>
              <w:t>（</w:t>
            </w:r>
            <w:r w:rsidRPr="00E027C8">
              <w:rPr>
                <w:sz w:val="18"/>
                <w:szCs w:val="18"/>
              </w:rPr>
              <w:t>2.</w:t>
            </w:r>
            <w:r>
              <w:rPr>
                <w:sz w:val="18"/>
                <w:szCs w:val="18"/>
              </w:rPr>
              <w:t>1</w:t>
            </w:r>
            <w:r w:rsidRPr="00E027C8">
              <w:rPr>
                <w:sz w:val="18"/>
                <w:szCs w:val="18"/>
              </w:rPr>
              <w:t>%</w:t>
            </w:r>
            <w:r w:rsidRPr="00E027C8">
              <w:rPr>
                <w:sz w:val="18"/>
                <w:szCs w:val="18"/>
              </w:rPr>
              <w:t>）</w:t>
            </w:r>
          </w:p>
        </w:tc>
        <w:tc>
          <w:tcPr>
            <w:tcW w:w="0" w:type="auto"/>
            <w:vAlign w:val="center"/>
          </w:tcPr>
          <w:p w14:paraId="0298028A" w14:textId="59D9FFE4" w:rsidR="00E027C8" w:rsidRPr="00E027C8" w:rsidRDefault="00E027C8" w:rsidP="001F28DB">
            <w:pPr>
              <w:jc w:val="center"/>
              <w:rPr>
                <w:sz w:val="18"/>
                <w:szCs w:val="18"/>
              </w:rPr>
            </w:pPr>
            <w:r w:rsidRPr="00E027C8">
              <w:rPr>
                <w:sz w:val="18"/>
                <w:szCs w:val="18"/>
              </w:rPr>
              <w:t>47</w:t>
            </w:r>
            <w:r w:rsidRPr="00E027C8">
              <w:rPr>
                <w:sz w:val="18"/>
                <w:szCs w:val="18"/>
              </w:rPr>
              <w:t>（</w:t>
            </w:r>
            <w:r w:rsidRPr="00E027C8">
              <w:rPr>
                <w:sz w:val="18"/>
                <w:szCs w:val="18"/>
              </w:rPr>
              <w:t>1.</w:t>
            </w:r>
            <w:r>
              <w:rPr>
                <w:sz w:val="18"/>
                <w:szCs w:val="18"/>
              </w:rPr>
              <w:t>7</w:t>
            </w:r>
            <w:r w:rsidRPr="00E027C8">
              <w:rPr>
                <w:sz w:val="18"/>
                <w:szCs w:val="18"/>
              </w:rPr>
              <w:t>%</w:t>
            </w:r>
            <w:r w:rsidRPr="00E027C8">
              <w:rPr>
                <w:sz w:val="18"/>
                <w:szCs w:val="18"/>
              </w:rPr>
              <w:t>）</w:t>
            </w:r>
          </w:p>
        </w:tc>
        <w:tc>
          <w:tcPr>
            <w:tcW w:w="0" w:type="auto"/>
            <w:vMerge w:val="restart"/>
            <w:vAlign w:val="center"/>
          </w:tcPr>
          <w:p w14:paraId="1CA60BCD" w14:textId="29CA9F51" w:rsidR="00E027C8" w:rsidRPr="00E027C8" w:rsidRDefault="00E027C8" w:rsidP="001F28DB">
            <w:pPr>
              <w:jc w:val="center"/>
              <w:rPr>
                <w:sz w:val="18"/>
                <w:szCs w:val="18"/>
              </w:rPr>
            </w:pPr>
            <w:r w:rsidRPr="00E027C8">
              <w:rPr>
                <w:sz w:val="18"/>
                <w:szCs w:val="18"/>
              </w:rPr>
              <w:t>&lt;0.</w:t>
            </w:r>
            <w:r w:rsidR="00C90DF5">
              <w:rPr>
                <w:sz w:val="18"/>
                <w:szCs w:val="18"/>
              </w:rPr>
              <w:t>001</w:t>
            </w:r>
          </w:p>
        </w:tc>
      </w:tr>
      <w:tr w:rsidR="00E027C8" w:rsidRPr="00E027C8" w14:paraId="277B6408" w14:textId="77777777" w:rsidTr="00E027C8">
        <w:tc>
          <w:tcPr>
            <w:tcW w:w="0" w:type="auto"/>
            <w:vAlign w:val="center"/>
          </w:tcPr>
          <w:p w14:paraId="07AD1D6C" w14:textId="77777777" w:rsidR="00E027C8" w:rsidRPr="00E027C8" w:rsidRDefault="00E027C8" w:rsidP="001F28DB">
            <w:pPr>
              <w:jc w:val="center"/>
              <w:rPr>
                <w:sz w:val="18"/>
                <w:szCs w:val="18"/>
              </w:rPr>
            </w:pPr>
            <w:r w:rsidRPr="00E027C8">
              <w:rPr>
                <w:sz w:val="18"/>
                <w:szCs w:val="18"/>
              </w:rPr>
              <w:t>36-50</w:t>
            </w:r>
          </w:p>
        </w:tc>
        <w:tc>
          <w:tcPr>
            <w:tcW w:w="0" w:type="auto"/>
            <w:vAlign w:val="center"/>
          </w:tcPr>
          <w:p w14:paraId="174E602D" w14:textId="2161B258" w:rsidR="00E027C8" w:rsidRPr="00E027C8" w:rsidRDefault="00E027C8" w:rsidP="001F28DB">
            <w:pPr>
              <w:jc w:val="center"/>
              <w:rPr>
                <w:sz w:val="18"/>
                <w:szCs w:val="18"/>
              </w:rPr>
            </w:pPr>
            <w:r w:rsidRPr="00E027C8">
              <w:rPr>
                <w:sz w:val="18"/>
                <w:szCs w:val="18"/>
              </w:rPr>
              <w:t>1,150</w:t>
            </w:r>
            <w:r w:rsidRPr="00E027C8">
              <w:rPr>
                <w:sz w:val="18"/>
                <w:szCs w:val="18"/>
              </w:rPr>
              <w:t>（</w:t>
            </w:r>
            <w:r w:rsidRPr="00E027C8">
              <w:rPr>
                <w:sz w:val="18"/>
                <w:szCs w:val="18"/>
              </w:rPr>
              <w:t>53.</w:t>
            </w:r>
            <w:r>
              <w:rPr>
                <w:sz w:val="18"/>
                <w:szCs w:val="18"/>
              </w:rPr>
              <w:t>8</w:t>
            </w:r>
            <w:r w:rsidRPr="00E027C8">
              <w:rPr>
                <w:sz w:val="18"/>
                <w:szCs w:val="18"/>
              </w:rPr>
              <w:t>%</w:t>
            </w:r>
            <w:r w:rsidRPr="00E027C8">
              <w:rPr>
                <w:sz w:val="18"/>
                <w:szCs w:val="18"/>
              </w:rPr>
              <w:t>）</w:t>
            </w:r>
          </w:p>
        </w:tc>
        <w:tc>
          <w:tcPr>
            <w:tcW w:w="0" w:type="auto"/>
            <w:vAlign w:val="center"/>
          </w:tcPr>
          <w:p w14:paraId="34CC61B3" w14:textId="38E97E70" w:rsidR="00E027C8" w:rsidRPr="00E027C8" w:rsidRDefault="00E027C8" w:rsidP="001F28DB">
            <w:pPr>
              <w:jc w:val="center"/>
              <w:rPr>
                <w:sz w:val="18"/>
                <w:szCs w:val="18"/>
              </w:rPr>
            </w:pPr>
            <w:r w:rsidRPr="00E027C8">
              <w:rPr>
                <w:sz w:val="18"/>
                <w:szCs w:val="18"/>
              </w:rPr>
              <w:t>1,381</w:t>
            </w:r>
            <w:r w:rsidRPr="00E027C8">
              <w:rPr>
                <w:sz w:val="18"/>
                <w:szCs w:val="18"/>
              </w:rPr>
              <w:t>（</w:t>
            </w:r>
            <w:r w:rsidRPr="00E027C8">
              <w:rPr>
                <w:sz w:val="18"/>
                <w:szCs w:val="18"/>
              </w:rPr>
              <w:t>5</w:t>
            </w:r>
            <w:r>
              <w:rPr>
                <w:sz w:val="18"/>
                <w:szCs w:val="18"/>
              </w:rPr>
              <w:t>0.7</w:t>
            </w:r>
            <w:r w:rsidRPr="00E027C8">
              <w:rPr>
                <w:sz w:val="18"/>
                <w:szCs w:val="18"/>
              </w:rPr>
              <w:t>%</w:t>
            </w:r>
            <w:r w:rsidRPr="00E027C8">
              <w:rPr>
                <w:sz w:val="18"/>
                <w:szCs w:val="18"/>
              </w:rPr>
              <w:t>）</w:t>
            </w:r>
          </w:p>
        </w:tc>
        <w:tc>
          <w:tcPr>
            <w:tcW w:w="0" w:type="auto"/>
            <w:vMerge/>
            <w:vAlign w:val="center"/>
          </w:tcPr>
          <w:p w14:paraId="1FCCE5EF" w14:textId="77777777" w:rsidR="00E027C8" w:rsidRPr="00E027C8" w:rsidRDefault="00E027C8" w:rsidP="001F28DB">
            <w:pPr>
              <w:jc w:val="center"/>
              <w:rPr>
                <w:sz w:val="18"/>
                <w:szCs w:val="18"/>
              </w:rPr>
            </w:pPr>
          </w:p>
        </w:tc>
      </w:tr>
      <w:tr w:rsidR="00E027C8" w:rsidRPr="00E027C8" w14:paraId="77436336" w14:textId="77777777" w:rsidTr="00E027C8">
        <w:tc>
          <w:tcPr>
            <w:tcW w:w="0" w:type="auto"/>
            <w:vAlign w:val="center"/>
          </w:tcPr>
          <w:p w14:paraId="43B95701" w14:textId="77777777" w:rsidR="00E027C8" w:rsidRPr="00E027C8" w:rsidRDefault="00E027C8" w:rsidP="001F28DB">
            <w:pPr>
              <w:jc w:val="center"/>
              <w:rPr>
                <w:sz w:val="18"/>
                <w:szCs w:val="18"/>
              </w:rPr>
            </w:pPr>
            <w:r w:rsidRPr="00E027C8">
              <w:rPr>
                <w:sz w:val="18"/>
                <w:szCs w:val="18"/>
              </w:rPr>
              <w:t>51-65</w:t>
            </w:r>
          </w:p>
        </w:tc>
        <w:tc>
          <w:tcPr>
            <w:tcW w:w="0" w:type="auto"/>
            <w:vAlign w:val="center"/>
          </w:tcPr>
          <w:p w14:paraId="384BA1DF" w14:textId="4046A4CE" w:rsidR="00E027C8" w:rsidRPr="00E027C8" w:rsidRDefault="00E027C8" w:rsidP="001F28DB">
            <w:pPr>
              <w:jc w:val="center"/>
              <w:rPr>
                <w:sz w:val="18"/>
                <w:szCs w:val="18"/>
              </w:rPr>
            </w:pPr>
            <w:r w:rsidRPr="00E027C8">
              <w:rPr>
                <w:sz w:val="18"/>
                <w:szCs w:val="18"/>
              </w:rPr>
              <w:t>824</w:t>
            </w:r>
            <w:r w:rsidRPr="00E027C8">
              <w:rPr>
                <w:sz w:val="18"/>
                <w:szCs w:val="18"/>
              </w:rPr>
              <w:t>（</w:t>
            </w:r>
            <w:r w:rsidRPr="00E027C8">
              <w:rPr>
                <w:sz w:val="18"/>
                <w:szCs w:val="18"/>
              </w:rPr>
              <w:t>38.5%</w:t>
            </w:r>
            <w:r w:rsidRPr="00E027C8">
              <w:rPr>
                <w:sz w:val="18"/>
                <w:szCs w:val="18"/>
              </w:rPr>
              <w:t>）</w:t>
            </w:r>
          </w:p>
        </w:tc>
        <w:tc>
          <w:tcPr>
            <w:tcW w:w="0" w:type="auto"/>
            <w:vAlign w:val="center"/>
          </w:tcPr>
          <w:p w14:paraId="488DC00D" w14:textId="6EEBCD78" w:rsidR="00E027C8" w:rsidRPr="00E027C8" w:rsidRDefault="00E027C8" w:rsidP="001F28DB">
            <w:pPr>
              <w:jc w:val="center"/>
              <w:rPr>
                <w:sz w:val="18"/>
                <w:szCs w:val="18"/>
              </w:rPr>
            </w:pPr>
            <w:r w:rsidRPr="00E027C8">
              <w:rPr>
                <w:sz w:val="18"/>
                <w:szCs w:val="18"/>
              </w:rPr>
              <w:t>1,032</w:t>
            </w:r>
            <w:r w:rsidRPr="00E027C8">
              <w:rPr>
                <w:sz w:val="18"/>
                <w:szCs w:val="18"/>
              </w:rPr>
              <w:t>（</w:t>
            </w:r>
            <w:r w:rsidRPr="00E027C8">
              <w:rPr>
                <w:sz w:val="18"/>
                <w:szCs w:val="18"/>
              </w:rPr>
              <w:t>37.</w:t>
            </w:r>
            <w:r>
              <w:rPr>
                <w:sz w:val="18"/>
                <w:szCs w:val="18"/>
              </w:rPr>
              <w:t>9</w:t>
            </w:r>
            <w:r w:rsidRPr="00E027C8">
              <w:rPr>
                <w:sz w:val="18"/>
                <w:szCs w:val="18"/>
              </w:rPr>
              <w:t>%</w:t>
            </w:r>
            <w:r w:rsidRPr="00E027C8">
              <w:rPr>
                <w:sz w:val="18"/>
                <w:szCs w:val="18"/>
              </w:rPr>
              <w:t>）</w:t>
            </w:r>
          </w:p>
        </w:tc>
        <w:tc>
          <w:tcPr>
            <w:tcW w:w="0" w:type="auto"/>
            <w:vMerge/>
            <w:vAlign w:val="center"/>
          </w:tcPr>
          <w:p w14:paraId="010D9CFA" w14:textId="77777777" w:rsidR="00E027C8" w:rsidRPr="00E027C8" w:rsidRDefault="00E027C8" w:rsidP="001F28DB">
            <w:pPr>
              <w:jc w:val="center"/>
              <w:rPr>
                <w:sz w:val="18"/>
                <w:szCs w:val="18"/>
              </w:rPr>
            </w:pPr>
          </w:p>
        </w:tc>
      </w:tr>
      <w:tr w:rsidR="00E027C8" w:rsidRPr="00E027C8" w14:paraId="2F794C50" w14:textId="77777777" w:rsidTr="00E027C8">
        <w:tc>
          <w:tcPr>
            <w:tcW w:w="0" w:type="auto"/>
            <w:vAlign w:val="center"/>
          </w:tcPr>
          <w:p w14:paraId="6F4218C8" w14:textId="77777777" w:rsidR="00E027C8" w:rsidRPr="00E027C8" w:rsidRDefault="00E027C8" w:rsidP="001F28DB">
            <w:pPr>
              <w:jc w:val="center"/>
              <w:rPr>
                <w:sz w:val="18"/>
                <w:szCs w:val="18"/>
              </w:rPr>
            </w:pPr>
            <w:r w:rsidRPr="00E027C8">
              <w:rPr>
                <w:sz w:val="18"/>
                <w:szCs w:val="18"/>
              </w:rPr>
              <w:t>66-80</w:t>
            </w:r>
          </w:p>
        </w:tc>
        <w:tc>
          <w:tcPr>
            <w:tcW w:w="0" w:type="auto"/>
            <w:vAlign w:val="center"/>
          </w:tcPr>
          <w:p w14:paraId="55BDAEC2" w14:textId="21492A9E" w:rsidR="00E027C8" w:rsidRPr="00E027C8" w:rsidRDefault="00E027C8" w:rsidP="001F28DB">
            <w:pPr>
              <w:jc w:val="center"/>
              <w:rPr>
                <w:sz w:val="18"/>
                <w:szCs w:val="18"/>
              </w:rPr>
            </w:pPr>
            <w:r w:rsidRPr="00E027C8">
              <w:rPr>
                <w:sz w:val="18"/>
                <w:szCs w:val="18"/>
              </w:rPr>
              <w:t>121</w:t>
            </w:r>
            <w:r w:rsidRPr="00E027C8">
              <w:rPr>
                <w:sz w:val="18"/>
                <w:szCs w:val="18"/>
              </w:rPr>
              <w:t>（</w:t>
            </w:r>
            <w:r>
              <w:rPr>
                <w:sz w:val="18"/>
                <w:szCs w:val="18"/>
              </w:rPr>
              <w:t>56.6</w:t>
            </w:r>
            <w:r w:rsidRPr="00E027C8">
              <w:rPr>
                <w:sz w:val="18"/>
                <w:szCs w:val="18"/>
              </w:rPr>
              <w:t>%</w:t>
            </w:r>
            <w:r w:rsidRPr="00E027C8">
              <w:rPr>
                <w:sz w:val="18"/>
                <w:szCs w:val="18"/>
              </w:rPr>
              <w:t>）</w:t>
            </w:r>
          </w:p>
        </w:tc>
        <w:tc>
          <w:tcPr>
            <w:tcW w:w="0" w:type="auto"/>
            <w:vAlign w:val="center"/>
          </w:tcPr>
          <w:p w14:paraId="68E63D4A" w14:textId="2F090969" w:rsidR="00E027C8" w:rsidRPr="00E027C8" w:rsidRDefault="00E027C8" w:rsidP="001F28DB">
            <w:pPr>
              <w:jc w:val="center"/>
              <w:rPr>
                <w:sz w:val="18"/>
                <w:szCs w:val="18"/>
              </w:rPr>
            </w:pPr>
            <w:r w:rsidRPr="00E027C8">
              <w:rPr>
                <w:sz w:val="18"/>
                <w:szCs w:val="18"/>
              </w:rPr>
              <w:t>262</w:t>
            </w:r>
            <w:r w:rsidRPr="00E027C8">
              <w:rPr>
                <w:sz w:val="18"/>
                <w:szCs w:val="18"/>
              </w:rPr>
              <w:t>（</w:t>
            </w:r>
            <w:r w:rsidRPr="00E027C8">
              <w:rPr>
                <w:sz w:val="18"/>
                <w:szCs w:val="18"/>
              </w:rPr>
              <w:t>9.</w:t>
            </w:r>
            <w:r>
              <w:rPr>
                <w:sz w:val="18"/>
                <w:szCs w:val="18"/>
              </w:rPr>
              <w:t>6</w:t>
            </w:r>
            <w:r w:rsidRPr="00E027C8">
              <w:rPr>
                <w:sz w:val="18"/>
                <w:szCs w:val="18"/>
              </w:rPr>
              <w:t>%</w:t>
            </w:r>
            <w:r w:rsidRPr="00E027C8">
              <w:rPr>
                <w:sz w:val="18"/>
                <w:szCs w:val="18"/>
              </w:rPr>
              <w:t>）</w:t>
            </w:r>
          </w:p>
        </w:tc>
        <w:tc>
          <w:tcPr>
            <w:tcW w:w="0" w:type="auto"/>
            <w:vMerge/>
            <w:vAlign w:val="center"/>
          </w:tcPr>
          <w:p w14:paraId="63CA208A" w14:textId="77777777" w:rsidR="00E027C8" w:rsidRPr="00E027C8" w:rsidRDefault="00E027C8" w:rsidP="001F28DB">
            <w:pPr>
              <w:jc w:val="center"/>
              <w:rPr>
                <w:sz w:val="18"/>
                <w:szCs w:val="18"/>
              </w:rPr>
            </w:pPr>
          </w:p>
        </w:tc>
      </w:tr>
      <w:tr w:rsidR="00E027C8" w:rsidRPr="00E027C8" w14:paraId="41751228" w14:textId="77777777" w:rsidTr="00B011A4">
        <w:tc>
          <w:tcPr>
            <w:tcW w:w="0" w:type="auto"/>
            <w:gridSpan w:val="4"/>
            <w:vAlign w:val="center"/>
          </w:tcPr>
          <w:p w14:paraId="68D7FF96" w14:textId="432FB5BC" w:rsidR="00E027C8" w:rsidRPr="00E027C8" w:rsidRDefault="00E027C8" w:rsidP="00E027C8">
            <w:pPr>
              <w:rPr>
                <w:b/>
                <w:bCs/>
                <w:sz w:val="18"/>
                <w:szCs w:val="18"/>
              </w:rPr>
            </w:pPr>
            <w:r w:rsidRPr="00E027C8">
              <w:rPr>
                <w:b/>
                <w:bCs/>
                <w:sz w:val="18"/>
                <w:szCs w:val="18"/>
              </w:rPr>
              <w:t>ER status</w:t>
            </w:r>
          </w:p>
        </w:tc>
      </w:tr>
      <w:tr w:rsidR="00E027C8" w:rsidRPr="00E027C8" w14:paraId="5F712FDF" w14:textId="77777777" w:rsidTr="00E027C8">
        <w:tc>
          <w:tcPr>
            <w:tcW w:w="0" w:type="auto"/>
            <w:vAlign w:val="center"/>
          </w:tcPr>
          <w:p w14:paraId="54CC001A" w14:textId="23726F24" w:rsidR="00E027C8" w:rsidRPr="00E027C8" w:rsidRDefault="00E027C8" w:rsidP="001F28DB">
            <w:pPr>
              <w:jc w:val="center"/>
              <w:rPr>
                <w:sz w:val="18"/>
                <w:szCs w:val="18"/>
              </w:rPr>
            </w:pPr>
            <w:r w:rsidRPr="00E027C8">
              <w:rPr>
                <w:sz w:val="18"/>
                <w:szCs w:val="18"/>
              </w:rPr>
              <w:t>Positive</w:t>
            </w:r>
          </w:p>
        </w:tc>
        <w:tc>
          <w:tcPr>
            <w:tcW w:w="0" w:type="auto"/>
            <w:vMerge w:val="restart"/>
            <w:vAlign w:val="center"/>
          </w:tcPr>
          <w:p w14:paraId="312CCEA5" w14:textId="77777777" w:rsidR="00E027C8" w:rsidRPr="00E027C8" w:rsidRDefault="00E027C8" w:rsidP="001F28DB">
            <w:pPr>
              <w:jc w:val="center"/>
              <w:rPr>
                <w:sz w:val="18"/>
                <w:szCs w:val="18"/>
              </w:rPr>
            </w:pPr>
            <w:r w:rsidRPr="00E027C8">
              <w:rPr>
                <w:sz w:val="18"/>
                <w:szCs w:val="18"/>
              </w:rPr>
              <w:t>NA</w:t>
            </w:r>
          </w:p>
        </w:tc>
        <w:tc>
          <w:tcPr>
            <w:tcW w:w="0" w:type="auto"/>
            <w:vAlign w:val="center"/>
          </w:tcPr>
          <w:p w14:paraId="1F006AAF" w14:textId="39099A5C" w:rsidR="00E027C8" w:rsidRPr="00E027C8" w:rsidRDefault="00E027C8" w:rsidP="001F28DB">
            <w:pPr>
              <w:jc w:val="center"/>
              <w:rPr>
                <w:sz w:val="18"/>
                <w:szCs w:val="18"/>
              </w:rPr>
            </w:pPr>
            <w:r w:rsidRPr="00E027C8">
              <w:rPr>
                <w:sz w:val="18"/>
                <w:szCs w:val="18"/>
              </w:rPr>
              <w:t>985</w:t>
            </w:r>
            <w:r w:rsidRPr="00E027C8">
              <w:rPr>
                <w:sz w:val="18"/>
                <w:szCs w:val="18"/>
              </w:rPr>
              <w:t>（</w:t>
            </w:r>
            <w:r w:rsidRPr="00E027C8">
              <w:rPr>
                <w:sz w:val="18"/>
                <w:szCs w:val="18"/>
              </w:rPr>
              <w:t>65.</w:t>
            </w:r>
            <w:r>
              <w:rPr>
                <w:sz w:val="18"/>
                <w:szCs w:val="18"/>
              </w:rPr>
              <w:t>9</w:t>
            </w:r>
            <w:r w:rsidRPr="00E027C8">
              <w:rPr>
                <w:sz w:val="18"/>
                <w:szCs w:val="18"/>
              </w:rPr>
              <w:t>%</w:t>
            </w:r>
            <w:r w:rsidRPr="00E027C8">
              <w:rPr>
                <w:sz w:val="18"/>
                <w:szCs w:val="18"/>
              </w:rPr>
              <w:t>）</w:t>
            </w:r>
          </w:p>
        </w:tc>
        <w:tc>
          <w:tcPr>
            <w:tcW w:w="0" w:type="auto"/>
            <w:vMerge w:val="restart"/>
            <w:vAlign w:val="center"/>
          </w:tcPr>
          <w:p w14:paraId="6E096DC6" w14:textId="77777777" w:rsidR="00E027C8" w:rsidRPr="00E027C8" w:rsidRDefault="00E027C8" w:rsidP="001F28DB">
            <w:pPr>
              <w:jc w:val="center"/>
              <w:rPr>
                <w:sz w:val="18"/>
                <w:szCs w:val="18"/>
              </w:rPr>
            </w:pPr>
            <w:r w:rsidRPr="00E027C8">
              <w:rPr>
                <w:sz w:val="18"/>
                <w:szCs w:val="18"/>
              </w:rPr>
              <w:t>NA</w:t>
            </w:r>
          </w:p>
        </w:tc>
      </w:tr>
      <w:tr w:rsidR="00E027C8" w:rsidRPr="00E027C8" w14:paraId="1B625A35" w14:textId="77777777" w:rsidTr="00E027C8">
        <w:tc>
          <w:tcPr>
            <w:tcW w:w="0" w:type="auto"/>
            <w:vAlign w:val="center"/>
          </w:tcPr>
          <w:p w14:paraId="14467899" w14:textId="64330540" w:rsidR="00E027C8" w:rsidRPr="00E027C8" w:rsidRDefault="00E027C8" w:rsidP="001F28DB">
            <w:pPr>
              <w:jc w:val="center"/>
              <w:rPr>
                <w:sz w:val="18"/>
                <w:szCs w:val="18"/>
              </w:rPr>
            </w:pPr>
            <w:r w:rsidRPr="00E027C8">
              <w:rPr>
                <w:sz w:val="18"/>
                <w:szCs w:val="18"/>
              </w:rPr>
              <w:t>Negative</w:t>
            </w:r>
          </w:p>
        </w:tc>
        <w:tc>
          <w:tcPr>
            <w:tcW w:w="0" w:type="auto"/>
            <w:vMerge/>
            <w:vAlign w:val="center"/>
          </w:tcPr>
          <w:p w14:paraId="6E8D3F59" w14:textId="77777777" w:rsidR="00E027C8" w:rsidRPr="00E027C8" w:rsidRDefault="00E027C8" w:rsidP="001F28DB">
            <w:pPr>
              <w:jc w:val="center"/>
              <w:rPr>
                <w:sz w:val="18"/>
                <w:szCs w:val="18"/>
              </w:rPr>
            </w:pPr>
          </w:p>
        </w:tc>
        <w:tc>
          <w:tcPr>
            <w:tcW w:w="0" w:type="auto"/>
            <w:vAlign w:val="center"/>
          </w:tcPr>
          <w:p w14:paraId="3BC43B42" w14:textId="29F34263" w:rsidR="00E027C8" w:rsidRPr="00E027C8" w:rsidRDefault="00E027C8" w:rsidP="001F28DB">
            <w:pPr>
              <w:jc w:val="center"/>
              <w:rPr>
                <w:sz w:val="18"/>
                <w:szCs w:val="18"/>
              </w:rPr>
            </w:pPr>
            <w:r w:rsidRPr="00E027C8">
              <w:rPr>
                <w:sz w:val="18"/>
                <w:szCs w:val="18"/>
              </w:rPr>
              <w:t>510</w:t>
            </w:r>
            <w:r w:rsidRPr="00E027C8">
              <w:rPr>
                <w:sz w:val="18"/>
                <w:szCs w:val="18"/>
              </w:rPr>
              <w:t>（</w:t>
            </w:r>
            <w:r w:rsidRPr="00E027C8">
              <w:rPr>
                <w:sz w:val="18"/>
                <w:szCs w:val="18"/>
              </w:rPr>
              <w:t>34.</w:t>
            </w:r>
            <w:r>
              <w:rPr>
                <w:sz w:val="18"/>
                <w:szCs w:val="18"/>
              </w:rPr>
              <w:t>1</w:t>
            </w:r>
            <w:r w:rsidRPr="00E027C8">
              <w:rPr>
                <w:sz w:val="18"/>
                <w:szCs w:val="18"/>
              </w:rPr>
              <w:t>%</w:t>
            </w:r>
            <w:r w:rsidRPr="00E027C8">
              <w:rPr>
                <w:sz w:val="18"/>
                <w:szCs w:val="18"/>
              </w:rPr>
              <w:t>）</w:t>
            </w:r>
          </w:p>
        </w:tc>
        <w:tc>
          <w:tcPr>
            <w:tcW w:w="0" w:type="auto"/>
            <w:vMerge/>
            <w:vAlign w:val="center"/>
          </w:tcPr>
          <w:p w14:paraId="72222B9D" w14:textId="77777777" w:rsidR="00E027C8" w:rsidRPr="00E027C8" w:rsidRDefault="00E027C8" w:rsidP="001F28DB">
            <w:pPr>
              <w:jc w:val="center"/>
              <w:rPr>
                <w:sz w:val="18"/>
                <w:szCs w:val="18"/>
              </w:rPr>
            </w:pPr>
          </w:p>
        </w:tc>
      </w:tr>
      <w:tr w:rsidR="00E027C8" w:rsidRPr="00E027C8" w14:paraId="13A822D4" w14:textId="77777777" w:rsidTr="002929B4">
        <w:tc>
          <w:tcPr>
            <w:tcW w:w="0" w:type="auto"/>
            <w:tcBorders>
              <w:bottom w:val="single" w:sz="4" w:space="0" w:color="auto"/>
            </w:tcBorders>
            <w:vAlign w:val="center"/>
          </w:tcPr>
          <w:p w14:paraId="272B6066" w14:textId="51CCFDF3" w:rsidR="00E027C8" w:rsidRPr="00E027C8" w:rsidRDefault="00E027C8" w:rsidP="001F28DB">
            <w:pPr>
              <w:jc w:val="center"/>
              <w:rPr>
                <w:sz w:val="18"/>
                <w:szCs w:val="18"/>
              </w:rPr>
            </w:pPr>
            <w:r w:rsidRPr="00E027C8">
              <w:rPr>
                <w:sz w:val="18"/>
                <w:szCs w:val="18"/>
              </w:rPr>
              <w:t>Missing</w:t>
            </w:r>
          </w:p>
        </w:tc>
        <w:tc>
          <w:tcPr>
            <w:tcW w:w="0" w:type="auto"/>
            <w:vMerge/>
            <w:tcBorders>
              <w:bottom w:val="single" w:sz="4" w:space="0" w:color="auto"/>
            </w:tcBorders>
            <w:vAlign w:val="center"/>
          </w:tcPr>
          <w:p w14:paraId="461DE4EC" w14:textId="77777777" w:rsidR="00E027C8" w:rsidRPr="00E027C8" w:rsidRDefault="00E027C8" w:rsidP="001F28DB">
            <w:pPr>
              <w:jc w:val="center"/>
              <w:rPr>
                <w:sz w:val="18"/>
                <w:szCs w:val="18"/>
              </w:rPr>
            </w:pPr>
          </w:p>
        </w:tc>
        <w:tc>
          <w:tcPr>
            <w:tcW w:w="0" w:type="auto"/>
            <w:tcBorders>
              <w:bottom w:val="single" w:sz="4" w:space="0" w:color="auto"/>
            </w:tcBorders>
            <w:vAlign w:val="center"/>
          </w:tcPr>
          <w:p w14:paraId="03E41099" w14:textId="4FA4204B" w:rsidR="00E027C8" w:rsidRPr="00E027C8" w:rsidRDefault="00E027C8" w:rsidP="001F28DB">
            <w:pPr>
              <w:jc w:val="center"/>
              <w:rPr>
                <w:sz w:val="18"/>
                <w:szCs w:val="18"/>
              </w:rPr>
            </w:pPr>
            <w:r w:rsidRPr="00E027C8">
              <w:rPr>
                <w:sz w:val="18"/>
                <w:szCs w:val="18"/>
              </w:rPr>
              <w:t>1227</w:t>
            </w:r>
          </w:p>
        </w:tc>
        <w:tc>
          <w:tcPr>
            <w:tcW w:w="0" w:type="auto"/>
            <w:vMerge/>
            <w:tcBorders>
              <w:bottom w:val="single" w:sz="4" w:space="0" w:color="auto"/>
            </w:tcBorders>
            <w:vAlign w:val="center"/>
          </w:tcPr>
          <w:p w14:paraId="5F5D6F68" w14:textId="77777777" w:rsidR="00E027C8" w:rsidRPr="00E027C8" w:rsidRDefault="00E027C8" w:rsidP="001F28DB">
            <w:pPr>
              <w:jc w:val="center"/>
              <w:rPr>
                <w:sz w:val="18"/>
                <w:szCs w:val="18"/>
              </w:rPr>
            </w:pPr>
          </w:p>
        </w:tc>
      </w:tr>
      <w:tr w:rsidR="002929B4" w:rsidRPr="00E027C8" w14:paraId="3834CF72" w14:textId="77777777" w:rsidTr="002929B4">
        <w:tc>
          <w:tcPr>
            <w:tcW w:w="0" w:type="auto"/>
            <w:gridSpan w:val="4"/>
            <w:tcBorders>
              <w:top w:val="single" w:sz="4" w:space="0" w:color="auto"/>
            </w:tcBorders>
            <w:vAlign w:val="center"/>
          </w:tcPr>
          <w:p w14:paraId="0F9DEA5E" w14:textId="5DF2C1A7" w:rsidR="002929B4" w:rsidRPr="00E027C8" w:rsidRDefault="002929B4" w:rsidP="002929B4">
            <w:pPr>
              <w:rPr>
                <w:sz w:val="18"/>
                <w:szCs w:val="18"/>
              </w:rPr>
            </w:pPr>
            <w:r w:rsidRPr="008A5166">
              <w:rPr>
                <w:vertAlign w:val="superscript"/>
              </w:rPr>
              <w:t>*</w:t>
            </w:r>
            <w:r w:rsidRPr="008A5166">
              <w:t>P-value from Pearson chi-squared test</w:t>
            </w:r>
          </w:p>
        </w:tc>
      </w:tr>
      <w:bookmarkEnd w:id="4"/>
    </w:tbl>
    <w:p w14:paraId="3AACFF22" w14:textId="5F270C21" w:rsidR="001F28DB" w:rsidRDefault="001F28DB">
      <w:pPr>
        <w:rPr>
          <w:rFonts w:ascii="Times New Roman" w:hAnsi="Times New Roman" w:cs="Times New Roman"/>
        </w:rPr>
      </w:pPr>
    </w:p>
    <w:p w14:paraId="5A15A253" w14:textId="0B014231" w:rsidR="00B06FBE" w:rsidRDefault="00B06FBE">
      <w:pPr>
        <w:widowControl/>
        <w:jc w:val="left"/>
        <w:rPr>
          <w:rFonts w:ascii="Times New Roman" w:hAnsi="Times New Roman" w:cs="Times New Roman"/>
        </w:rPr>
      </w:pPr>
      <w:r>
        <w:rPr>
          <w:rFonts w:ascii="Times New Roman" w:hAnsi="Times New Roman" w:cs="Times New Roman"/>
        </w:rPr>
        <w:br w:type="page"/>
      </w:r>
    </w:p>
    <w:p w14:paraId="766A0DA4" w14:textId="5F897689" w:rsidR="003F464D" w:rsidRPr="003F464D" w:rsidRDefault="003F464D" w:rsidP="003F464D">
      <w:pPr>
        <w:rPr>
          <w:rFonts w:ascii="Times New Roman" w:hAnsi="Times New Roman" w:cs="Times New Roman"/>
        </w:rPr>
      </w:pPr>
      <w:bookmarkStart w:id="5" w:name="_Toc88659647"/>
      <w:r w:rsidRPr="003F464D">
        <w:rPr>
          <w:rFonts w:ascii="Times New Roman" w:hAnsi="Times New Roman" w:cs="Times New Roman"/>
          <w:b/>
          <w:bCs/>
        </w:rPr>
        <w:lastRenderedPageBreak/>
        <w:t>Table S</w:t>
      </w:r>
      <w:r w:rsidRPr="003F464D">
        <w:rPr>
          <w:rFonts w:ascii="Times New Roman" w:hAnsi="Times New Roman" w:cs="Times New Roman"/>
          <w:b/>
          <w:bCs/>
        </w:rPr>
        <w:fldChar w:fldCharType="begin"/>
      </w:r>
      <w:r w:rsidRPr="003F464D">
        <w:rPr>
          <w:rFonts w:ascii="Times New Roman" w:hAnsi="Times New Roman" w:cs="Times New Roman"/>
          <w:b/>
          <w:bCs/>
        </w:rPr>
        <w:instrText xml:space="preserve"> SEQ Table_S \* ARABIC </w:instrText>
      </w:r>
      <w:r w:rsidRPr="003F464D">
        <w:rPr>
          <w:rFonts w:ascii="Times New Roman" w:hAnsi="Times New Roman" w:cs="Times New Roman"/>
          <w:b/>
          <w:bCs/>
        </w:rPr>
        <w:fldChar w:fldCharType="separate"/>
      </w:r>
      <w:r w:rsidR="009B272F">
        <w:rPr>
          <w:rFonts w:ascii="Times New Roman" w:hAnsi="Times New Roman" w:cs="Times New Roman"/>
          <w:b/>
          <w:bCs/>
          <w:noProof/>
        </w:rPr>
        <w:t>5</w:t>
      </w:r>
      <w:r w:rsidRPr="003F464D">
        <w:rPr>
          <w:rFonts w:ascii="Times New Roman" w:hAnsi="Times New Roman" w:cs="Times New Roman"/>
          <w:b/>
          <w:bCs/>
        </w:rPr>
        <w:fldChar w:fldCharType="end"/>
      </w:r>
      <w:r w:rsidRPr="003F464D">
        <w:rPr>
          <w:rFonts w:ascii="Times New Roman" w:hAnsi="Times New Roman" w:cs="Times New Roman"/>
        </w:rPr>
        <w:t xml:space="preserve"> </w:t>
      </w:r>
      <w:r w:rsidRPr="003F464D">
        <w:rPr>
          <w:rFonts w:ascii="Times New Roman" w:hAnsi="Times New Roman" w:cs="Times New Roman"/>
        </w:rPr>
        <w:t>Comparison between the participants in the SBCCS who were included in the current study with the participants excluded due to unavailability of DNA samples or number of failed SNPs ≥ 3</w:t>
      </w:r>
      <w:bookmarkEnd w:id="5"/>
    </w:p>
    <w:tbl>
      <w:tblPr>
        <w:tblW w:w="0" w:type="auto"/>
        <w:tblLook w:val="04A0" w:firstRow="1" w:lastRow="0" w:firstColumn="1" w:lastColumn="0" w:noHBand="0" w:noVBand="1"/>
      </w:tblPr>
      <w:tblGrid>
        <w:gridCol w:w="2456"/>
        <w:gridCol w:w="1656"/>
        <w:gridCol w:w="1656"/>
        <w:gridCol w:w="886"/>
        <w:gridCol w:w="1656"/>
        <w:gridCol w:w="1656"/>
        <w:gridCol w:w="886"/>
      </w:tblGrid>
      <w:tr w:rsidR="00B06FBE" w:rsidRPr="00B06FBE" w14:paraId="487F899F" w14:textId="77777777" w:rsidTr="00B06FBE">
        <w:trPr>
          <w:trHeight w:val="570"/>
        </w:trPr>
        <w:tc>
          <w:tcPr>
            <w:tcW w:w="0" w:type="auto"/>
            <w:tcBorders>
              <w:top w:val="single" w:sz="4" w:space="0" w:color="auto"/>
              <w:left w:val="nil"/>
              <w:bottom w:val="single" w:sz="4" w:space="0" w:color="auto"/>
              <w:right w:val="nil"/>
            </w:tcBorders>
            <w:shd w:val="clear" w:color="auto" w:fill="auto"/>
            <w:vAlign w:val="center"/>
            <w:hideMark/>
          </w:tcPr>
          <w:p w14:paraId="3E9EFF61"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Characteristics</w:t>
            </w:r>
          </w:p>
        </w:tc>
        <w:tc>
          <w:tcPr>
            <w:tcW w:w="0" w:type="auto"/>
            <w:tcBorders>
              <w:top w:val="single" w:sz="4" w:space="0" w:color="auto"/>
              <w:left w:val="nil"/>
              <w:bottom w:val="single" w:sz="4" w:space="0" w:color="auto"/>
              <w:right w:val="nil"/>
            </w:tcBorders>
            <w:shd w:val="clear" w:color="auto" w:fill="auto"/>
            <w:vAlign w:val="center"/>
            <w:hideMark/>
          </w:tcPr>
          <w:p w14:paraId="74B7F165" w14:textId="2D207C8B"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 xml:space="preserve">Controls </w:t>
            </w:r>
            <w:r w:rsidR="00BD548C">
              <w:rPr>
                <w:rFonts w:ascii="Times New Roman" w:eastAsia="等线" w:hAnsi="Times New Roman" w:cs="Times New Roman"/>
                <w:b/>
                <w:bCs/>
                <w:color w:val="000000"/>
                <w:kern w:val="0"/>
                <w:sz w:val="18"/>
                <w:szCs w:val="18"/>
              </w:rPr>
              <w:t>excluded</w:t>
            </w:r>
            <w:r w:rsidRPr="00B06FBE">
              <w:rPr>
                <w:rFonts w:ascii="Times New Roman" w:eastAsia="等线" w:hAnsi="Times New Roman" w:cs="Times New Roman"/>
                <w:b/>
                <w:bCs/>
                <w:color w:val="000000"/>
                <w:kern w:val="0"/>
                <w:sz w:val="18"/>
                <w:szCs w:val="18"/>
              </w:rPr>
              <w:br/>
              <w:t>(N=367)</w:t>
            </w:r>
          </w:p>
        </w:tc>
        <w:tc>
          <w:tcPr>
            <w:tcW w:w="0" w:type="auto"/>
            <w:tcBorders>
              <w:top w:val="single" w:sz="4" w:space="0" w:color="auto"/>
              <w:left w:val="nil"/>
              <w:bottom w:val="single" w:sz="4" w:space="0" w:color="auto"/>
              <w:right w:val="nil"/>
            </w:tcBorders>
            <w:shd w:val="clear" w:color="auto" w:fill="auto"/>
            <w:vAlign w:val="center"/>
            <w:hideMark/>
          </w:tcPr>
          <w:p w14:paraId="4FB4AE18" w14:textId="48FEDCC6"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 xml:space="preserve">Controls </w:t>
            </w:r>
            <w:r w:rsidR="00BD548C">
              <w:rPr>
                <w:rFonts w:ascii="Times New Roman" w:eastAsia="等线" w:hAnsi="Times New Roman" w:cs="Times New Roman"/>
                <w:b/>
                <w:bCs/>
                <w:color w:val="000000"/>
                <w:kern w:val="0"/>
                <w:sz w:val="18"/>
                <w:szCs w:val="18"/>
              </w:rPr>
              <w:t>included</w:t>
            </w:r>
            <w:r w:rsidRPr="00B06FBE">
              <w:rPr>
                <w:rFonts w:ascii="Times New Roman" w:eastAsia="等线" w:hAnsi="Times New Roman" w:cs="Times New Roman"/>
                <w:b/>
                <w:bCs/>
                <w:color w:val="000000"/>
                <w:kern w:val="0"/>
                <w:sz w:val="18"/>
                <w:szCs w:val="18"/>
              </w:rPr>
              <w:br/>
              <w:t>(N=427)</w:t>
            </w:r>
          </w:p>
        </w:tc>
        <w:tc>
          <w:tcPr>
            <w:tcW w:w="0" w:type="auto"/>
            <w:tcBorders>
              <w:top w:val="single" w:sz="4" w:space="0" w:color="auto"/>
              <w:left w:val="nil"/>
              <w:bottom w:val="single" w:sz="4" w:space="0" w:color="auto"/>
              <w:right w:val="nil"/>
            </w:tcBorders>
            <w:shd w:val="clear" w:color="auto" w:fill="auto"/>
            <w:vAlign w:val="center"/>
            <w:hideMark/>
          </w:tcPr>
          <w:p w14:paraId="6187B90A"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P-value*</w:t>
            </w:r>
          </w:p>
        </w:tc>
        <w:tc>
          <w:tcPr>
            <w:tcW w:w="0" w:type="auto"/>
            <w:tcBorders>
              <w:top w:val="single" w:sz="4" w:space="0" w:color="auto"/>
              <w:left w:val="nil"/>
              <w:bottom w:val="single" w:sz="4" w:space="0" w:color="auto"/>
              <w:right w:val="nil"/>
            </w:tcBorders>
            <w:shd w:val="clear" w:color="auto" w:fill="auto"/>
            <w:vAlign w:val="center"/>
            <w:hideMark/>
          </w:tcPr>
          <w:p w14:paraId="2ED2AB2C" w14:textId="32AE0992"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 xml:space="preserve">Cases </w:t>
            </w:r>
            <w:r w:rsidR="00BD548C">
              <w:rPr>
                <w:rFonts w:ascii="Times New Roman" w:eastAsia="等线" w:hAnsi="Times New Roman" w:cs="Times New Roman"/>
                <w:b/>
                <w:bCs/>
                <w:color w:val="000000"/>
                <w:kern w:val="0"/>
                <w:sz w:val="18"/>
                <w:szCs w:val="18"/>
              </w:rPr>
              <w:t>excluded</w:t>
            </w:r>
            <w:r w:rsidRPr="00B06FBE">
              <w:rPr>
                <w:rFonts w:ascii="Times New Roman" w:eastAsia="等线" w:hAnsi="Times New Roman" w:cs="Times New Roman"/>
                <w:b/>
                <w:bCs/>
                <w:color w:val="000000"/>
                <w:kern w:val="0"/>
                <w:sz w:val="18"/>
                <w:szCs w:val="18"/>
              </w:rPr>
              <w:br/>
              <w:t>(N=431)</w:t>
            </w:r>
          </w:p>
        </w:tc>
        <w:tc>
          <w:tcPr>
            <w:tcW w:w="0" w:type="auto"/>
            <w:tcBorders>
              <w:top w:val="single" w:sz="4" w:space="0" w:color="auto"/>
              <w:left w:val="nil"/>
              <w:bottom w:val="single" w:sz="4" w:space="0" w:color="auto"/>
              <w:right w:val="nil"/>
            </w:tcBorders>
            <w:shd w:val="clear" w:color="auto" w:fill="auto"/>
            <w:vAlign w:val="center"/>
            <w:hideMark/>
          </w:tcPr>
          <w:p w14:paraId="62FD7818" w14:textId="3538044E"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 xml:space="preserve">Cases </w:t>
            </w:r>
            <w:r w:rsidR="00BD548C">
              <w:rPr>
                <w:rFonts w:ascii="Times New Roman" w:eastAsia="等线" w:hAnsi="Times New Roman" w:cs="Times New Roman"/>
                <w:b/>
                <w:bCs/>
                <w:color w:val="000000"/>
                <w:kern w:val="0"/>
                <w:sz w:val="18"/>
                <w:szCs w:val="18"/>
              </w:rPr>
              <w:t>included</w:t>
            </w:r>
            <w:r w:rsidRPr="00B06FBE">
              <w:rPr>
                <w:rFonts w:ascii="Times New Roman" w:eastAsia="等线" w:hAnsi="Times New Roman" w:cs="Times New Roman"/>
                <w:b/>
                <w:bCs/>
                <w:color w:val="000000"/>
                <w:kern w:val="0"/>
                <w:sz w:val="18"/>
                <w:szCs w:val="18"/>
              </w:rPr>
              <w:br/>
              <w:t>(N=374)</w:t>
            </w:r>
          </w:p>
        </w:tc>
        <w:tc>
          <w:tcPr>
            <w:tcW w:w="0" w:type="auto"/>
            <w:tcBorders>
              <w:top w:val="single" w:sz="4" w:space="0" w:color="auto"/>
              <w:left w:val="nil"/>
              <w:bottom w:val="single" w:sz="4" w:space="0" w:color="auto"/>
              <w:right w:val="nil"/>
            </w:tcBorders>
            <w:shd w:val="clear" w:color="auto" w:fill="auto"/>
            <w:vAlign w:val="center"/>
            <w:hideMark/>
          </w:tcPr>
          <w:p w14:paraId="30F52B01"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P-value*</w:t>
            </w:r>
          </w:p>
        </w:tc>
      </w:tr>
      <w:tr w:rsidR="00B06FBE" w:rsidRPr="00B06FBE" w14:paraId="2AE6BED2" w14:textId="77777777" w:rsidTr="00B06FBE">
        <w:trPr>
          <w:trHeight w:val="285"/>
        </w:trPr>
        <w:tc>
          <w:tcPr>
            <w:tcW w:w="0" w:type="auto"/>
            <w:gridSpan w:val="2"/>
            <w:tcBorders>
              <w:top w:val="single" w:sz="4" w:space="0" w:color="auto"/>
              <w:left w:val="nil"/>
              <w:bottom w:val="nil"/>
              <w:right w:val="nil"/>
            </w:tcBorders>
            <w:shd w:val="clear" w:color="auto" w:fill="auto"/>
            <w:vAlign w:val="center"/>
            <w:hideMark/>
          </w:tcPr>
          <w:p w14:paraId="5FCF84CF"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Continuous variables (median, IQR)</w:t>
            </w:r>
          </w:p>
        </w:tc>
        <w:tc>
          <w:tcPr>
            <w:tcW w:w="0" w:type="auto"/>
            <w:tcBorders>
              <w:top w:val="single" w:sz="4" w:space="0" w:color="auto"/>
              <w:left w:val="nil"/>
              <w:bottom w:val="nil"/>
              <w:right w:val="nil"/>
            </w:tcBorders>
            <w:shd w:val="clear" w:color="auto" w:fill="auto"/>
            <w:vAlign w:val="center"/>
            <w:hideMark/>
          </w:tcPr>
          <w:p w14:paraId="3726D031"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p>
        </w:tc>
        <w:tc>
          <w:tcPr>
            <w:tcW w:w="0" w:type="auto"/>
            <w:tcBorders>
              <w:top w:val="single" w:sz="4" w:space="0" w:color="auto"/>
              <w:left w:val="nil"/>
              <w:bottom w:val="nil"/>
              <w:right w:val="nil"/>
            </w:tcBorders>
            <w:shd w:val="clear" w:color="auto" w:fill="auto"/>
            <w:vAlign w:val="center"/>
            <w:hideMark/>
          </w:tcPr>
          <w:p w14:paraId="670DBD38"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tcBorders>
              <w:top w:val="single" w:sz="4" w:space="0" w:color="auto"/>
              <w:left w:val="nil"/>
              <w:bottom w:val="nil"/>
              <w:right w:val="nil"/>
            </w:tcBorders>
            <w:shd w:val="clear" w:color="auto" w:fill="auto"/>
            <w:vAlign w:val="center"/>
            <w:hideMark/>
          </w:tcPr>
          <w:p w14:paraId="1520E9E2"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tcBorders>
              <w:top w:val="single" w:sz="4" w:space="0" w:color="auto"/>
              <w:left w:val="nil"/>
              <w:bottom w:val="nil"/>
              <w:right w:val="nil"/>
            </w:tcBorders>
            <w:shd w:val="clear" w:color="auto" w:fill="auto"/>
            <w:vAlign w:val="center"/>
            <w:hideMark/>
          </w:tcPr>
          <w:p w14:paraId="2AB94318" w14:textId="77777777" w:rsidR="00B06FBE" w:rsidRPr="00B06FBE" w:rsidRDefault="00B06FBE" w:rsidP="00B06FBE">
            <w:pPr>
              <w:widowControl/>
              <w:jc w:val="left"/>
              <w:rPr>
                <w:rFonts w:ascii="Times New Roman" w:eastAsia="Times New Roman" w:hAnsi="Times New Roman" w:cs="Times New Roman"/>
                <w:kern w:val="0"/>
                <w:sz w:val="18"/>
                <w:szCs w:val="18"/>
              </w:rPr>
            </w:pPr>
          </w:p>
        </w:tc>
        <w:tc>
          <w:tcPr>
            <w:tcW w:w="0" w:type="auto"/>
            <w:tcBorders>
              <w:top w:val="single" w:sz="4" w:space="0" w:color="auto"/>
              <w:left w:val="nil"/>
              <w:bottom w:val="nil"/>
              <w:right w:val="nil"/>
            </w:tcBorders>
            <w:shd w:val="clear" w:color="auto" w:fill="auto"/>
            <w:vAlign w:val="center"/>
            <w:hideMark/>
          </w:tcPr>
          <w:p w14:paraId="204FA7D8" w14:textId="77777777" w:rsidR="00B06FBE" w:rsidRPr="00B06FBE" w:rsidRDefault="00B06FBE" w:rsidP="00B06FBE">
            <w:pPr>
              <w:widowControl/>
              <w:jc w:val="center"/>
              <w:rPr>
                <w:rFonts w:ascii="Times New Roman" w:eastAsia="Times New Roman" w:hAnsi="Times New Roman" w:cs="Times New Roman"/>
                <w:kern w:val="0"/>
                <w:sz w:val="18"/>
                <w:szCs w:val="18"/>
              </w:rPr>
            </w:pPr>
          </w:p>
        </w:tc>
      </w:tr>
      <w:tr w:rsidR="00B06FBE" w:rsidRPr="00B06FBE" w14:paraId="0894BF62" w14:textId="77777777" w:rsidTr="00B06FBE">
        <w:trPr>
          <w:trHeight w:val="285"/>
        </w:trPr>
        <w:tc>
          <w:tcPr>
            <w:tcW w:w="0" w:type="auto"/>
            <w:tcBorders>
              <w:top w:val="nil"/>
              <w:left w:val="nil"/>
              <w:bottom w:val="nil"/>
              <w:right w:val="nil"/>
            </w:tcBorders>
            <w:shd w:val="clear" w:color="auto" w:fill="auto"/>
            <w:noWrap/>
            <w:vAlign w:val="bottom"/>
            <w:hideMark/>
          </w:tcPr>
          <w:p w14:paraId="71333E5A" w14:textId="77777777" w:rsidR="00B06FBE" w:rsidRPr="00B06FBE" w:rsidRDefault="00B06FBE" w:rsidP="00B06FBE">
            <w:pPr>
              <w:widowControl/>
              <w:jc w:val="left"/>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Age (years)</w:t>
            </w:r>
          </w:p>
        </w:tc>
        <w:tc>
          <w:tcPr>
            <w:tcW w:w="0" w:type="auto"/>
            <w:tcBorders>
              <w:top w:val="nil"/>
              <w:left w:val="nil"/>
              <w:bottom w:val="nil"/>
              <w:right w:val="nil"/>
            </w:tcBorders>
            <w:shd w:val="clear" w:color="auto" w:fill="auto"/>
            <w:noWrap/>
            <w:vAlign w:val="bottom"/>
            <w:hideMark/>
          </w:tcPr>
          <w:p w14:paraId="55EBE826"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50.00 (43.00-57.00)</w:t>
            </w:r>
          </w:p>
        </w:tc>
        <w:tc>
          <w:tcPr>
            <w:tcW w:w="0" w:type="auto"/>
            <w:tcBorders>
              <w:top w:val="nil"/>
              <w:left w:val="nil"/>
              <w:bottom w:val="nil"/>
              <w:right w:val="nil"/>
            </w:tcBorders>
            <w:shd w:val="clear" w:color="auto" w:fill="auto"/>
            <w:noWrap/>
            <w:vAlign w:val="bottom"/>
            <w:hideMark/>
          </w:tcPr>
          <w:p w14:paraId="5635D18B"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50.00 (44.00-57.00)</w:t>
            </w:r>
          </w:p>
        </w:tc>
        <w:tc>
          <w:tcPr>
            <w:tcW w:w="0" w:type="auto"/>
            <w:tcBorders>
              <w:top w:val="nil"/>
              <w:left w:val="nil"/>
              <w:bottom w:val="nil"/>
              <w:right w:val="nil"/>
            </w:tcBorders>
            <w:shd w:val="clear" w:color="auto" w:fill="auto"/>
            <w:noWrap/>
            <w:vAlign w:val="bottom"/>
            <w:hideMark/>
          </w:tcPr>
          <w:p w14:paraId="69B4B63B"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0.32 </w:t>
            </w:r>
          </w:p>
        </w:tc>
        <w:tc>
          <w:tcPr>
            <w:tcW w:w="0" w:type="auto"/>
            <w:tcBorders>
              <w:top w:val="nil"/>
              <w:left w:val="nil"/>
              <w:bottom w:val="nil"/>
              <w:right w:val="nil"/>
            </w:tcBorders>
            <w:shd w:val="clear" w:color="auto" w:fill="auto"/>
            <w:noWrap/>
            <w:vAlign w:val="bottom"/>
            <w:hideMark/>
          </w:tcPr>
          <w:p w14:paraId="54BFF57C"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48.00 (43.00-55.00)</w:t>
            </w:r>
          </w:p>
        </w:tc>
        <w:tc>
          <w:tcPr>
            <w:tcW w:w="0" w:type="auto"/>
            <w:tcBorders>
              <w:top w:val="nil"/>
              <w:left w:val="nil"/>
              <w:bottom w:val="nil"/>
              <w:right w:val="nil"/>
            </w:tcBorders>
            <w:shd w:val="clear" w:color="auto" w:fill="auto"/>
            <w:noWrap/>
            <w:vAlign w:val="bottom"/>
            <w:hideMark/>
          </w:tcPr>
          <w:p w14:paraId="6339802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48.00 (42.00-53.00)</w:t>
            </w:r>
          </w:p>
        </w:tc>
        <w:tc>
          <w:tcPr>
            <w:tcW w:w="0" w:type="auto"/>
            <w:tcBorders>
              <w:top w:val="nil"/>
              <w:left w:val="nil"/>
              <w:bottom w:val="nil"/>
              <w:right w:val="nil"/>
            </w:tcBorders>
            <w:shd w:val="clear" w:color="auto" w:fill="auto"/>
            <w:noWrap/>
            <w:vAlign w:val="bottom"/>
            <w:hideMark/>
          </w:tcPr>
          <w:p w14:paraId="2FF5ED1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0.26 </w:t>
            </w:r>
          </w:p>
        </w:tc>
      </w:tr>
      <w:tr w:rsidR="00B06FBE" w:rsidRPr="00B06FBE" w14:paraId="094DBAAF" w14:textId="77777777" w:rsidTr="00B06FBE">
        <w:trPr>
          <w:trHeight w:val="285"/>
        </w:trPr>
        <w:tc>
          <w:tcPr>
            <w:tcW w:w="0" w:type="auto"/>
            <w:tcBorders>
              <w:top w:val="nil"/>
              <w:left w:val="nil"/>
              <w:bottom w:val="nil"/>
              <w:right w:val="nil"/>
            </w:tcBorders>
            <w:shd w:val="clear" w:color="auto" w:fill="auto"/>
            <w:noWrap/>
            <w:vAlign w:val="bottom"/>
            <w:hideMark/>
          </w:tcPr>
          <w:p w14:paraId="4D7EBF09" w14:textId="77777777" w:rsidR="00B06FBE" w:rsidRPr="00B06FBE" w:rsidRDefault="00B06FBE" w:rsidP="00B06FBE">
            <w:pPr>
              <w:widowControl/>
              <w:jc w:val="left"/>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BMI (kg/m2)</w:t>
            </w:r>
          </w:p>
        </w:tc>
        <w:tc>
          <w:tcPr>
            <w:tcW w:w="0" w:type="auto"/>
            <w:tcBorders>
              <w:top w:val="nil"/>
              <w:left w:val="nil"/>
              <w:bottom w:val="nil"/>
              <w:right w:val="nil"/>
            </w:tcBorders>
            <w:shd w:val="clear" w:color="auto" w:fill="auto"/>
            <w:noWrap/>
            <w:vAlign w:val="bottom"/>
            <w:hideMark/>
          </w:tcPr>
          <w:p w14:paraId="12738B19"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22.67 (20.83-24.95)</w:t>
            </w:r>
          </w:p>
        </w:tc>
        <w:tc>
          <w:tcPr>
            <w:tcW w:w="0" w:type="auto"/>
            <w:tcBorders>
              <w:top w:val="nil"/>
              <w:left w:val="nil"/>
              <w:bottom w:val="nil"/>
              <w:right w:val="nil"/>
            </w:tcBorders>
            <w:shd w:val="clear" w:color="auto" w:fill="auto"/>
            <w:noWrap/>
            <w:vAlign w:val="bottom"/>
            <w:hideMark/>
          </w:tcPr>
          <w:p w14:paraId="75ABF4DA"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22.94 (21.23-25.24)</w:t>
            </w:r>
          </w:p>
        </w:tc>
        <w:tc>
          <w:tcPr>
            <w:tcW w:w="0" w:type="auto"/>
            <w:tcBorders>
              <w:top w:val="nil"/>
              <w:left w:val="nil"/>
              <w:bottom w:val="nil"/>
              <w:right w:val="nil"/>
            </w:tcBorders>
            <w:shd w:val="clear" w:color="auto" w:fill="auto"/>
            <w:noWrap/>
            <w:vAlign w:val="bottom"/>
            <w:hideMark/>
          </w:tcPr>
          <w:p w14:paraId="60DD46E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0.12 </w:t>
            </w:r>
          </w:p>
        </w:tc>
        <w:tc>
          <w:tcPr>
            <w:tcW w:w="0" w:type="auto"/>
            <w:tcBorders>
              <w:top w:val="nil"/>
              <w:left w:val="nil"/>
              <w:bottom w:val="nil"/>
              <w:right w:val="nil"/>
            </w:tcBorders>
            <w:shd w:val="clear" w:color="auto" w:fill="auto"/>
            <w:noWrap/>
            <w:vAlign w:val="bottom"/>
            <w:hideMark/>
          </w:tcPr>
          <w:p w14:paraId="23F6FC7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22.89 (21.09-25.21)</w:t>
            </w:r>
          </w:p>
        </w:tc>
        <w:tc>
          <w:tcPr>
            <w:tcW w:w="0" w:type="auto"/>
            <w:tcBorders>
              <w:top w:val="nil"/>
              <w:left w:val="nil"/>
              <w:bottom w:val="nil"/>
              <w:right w:val="nil"/>
            </w:tcBorders>
            <w:shd w:val="clear" w:color="auto" w:fill="auto"/>
            <w:noWrap/>
            <w:vAlign w:val="bottom"/>
            <w:hideMark/>
          </w:tcPr>
          <w:p w14:paraId="5541340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23.37 (21.46-25.10)</w:t>
            </w:r>
          </w:p>
        </w:tc>
        <w:tc>
          <w:tcPr>
            <w:tcW w:w="0" w:type="auto"/>
            <w:tcBorders>
              <w:top w:val="nil"/>
              <w:left w:val="nil"/>
              <w:bottom w:val="nil"/>
              <w:right w:val="nil"/>
            </w:tcBorders>
            <w:shd w:val="clear" w:color="auto" w:fill="auto"/>
            <w:noWrap/>
            <w:vAlign w:val="bottom"/>
            <w:hideMark/>
          </w:tcPr>
          <w:p w14:paraId="4176E576"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0.11 </w:t>
            </w:r>
          </w:p>
        </w:tc>
      </w:tr>
      <w:tr w:rsidR="00B06FBE" w:rsidRPr="00B06FBE" w14:paraId="1441F2A2" w14:textId="77777777" w:rsidTr="00B06FBE">
        <w:trPr>
          <w:trHeight w:val="285"/>
        </w:trPr>
        <w:tc>
          <w:tcPr>
            <w:tcW w:w="0" w:type="auto"/>
            <w:tcBorders>
              <w:top w:val="nil"/>
              <w:left w:val="nil"/>
              <w:bottom w:val="nil"/>
              <w:right w:val="nil"/>
            </w:tcBorders>
            <w:shd w:val="clear" w:color="auto" w:fill="auto"/>
            <w:noWrap/>
            <w:vAlign w:val="bottom"/>
            <w:hideMark/>
          </w:tcPr>
          <w:p w14:paraId="05FF84C0" w14:textId="77777777" w:rsidR="00B06FBE" w:rsidRPr="00B06FBE" w:rsidRDefault="00B06FBE" w:rsidP="00B06FBE">
            <w:pPr>
              <w:widowControl/>
              <w:jc w:val="left"/>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Age at menarche (years)</w:t>
            </w:r>
          </w:p>
        </w:tc>
        <w:tc>
          <w:tcPr>
            <w:tcW w:w="0" w:type="auto"/>
            <w:tcBorders>
              <w:top w:val="nil"/>
              <w:left w:val="nil"/>
              <w:bottom w:val="nil"/>
              <w:right w:val="nil"/>
            </w:tcBorders>
            <w:shd w:val="clear" w:color="auto" w:fill="auto"/>
            <w:noWrap/>
            <w:vAlign w:val="bottom"/>
            <w:hideMark/>
          </w:tcPr>
          <w:p w14:paraId="36945D91"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14.00 (13.00-15.00)</w:t>
            </w:r>
          </w:p>
        </w:tc>
        <w:tc>
          <w:tcPr>
            <w:tcW w:w="0" w:type="auto"/>
            <w:tcBorders>
              <w:top w:val="nil"/>
              <w:left w:val="nil"/>
              <w:bottom w:val="nil"/>
              <w:right w:val="nil"/>
            </w:tcBorders>
            <w:shd w:val="clear" w:color="auto" w:fill="auto"/>
            <w:noWrap/>
            <w:vAlign w:val="bottom"/>
            <w:hideMark/>
          </w:tcPr>
          <w:p w14:paraId="74D656C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14.00 (13.00-15.00)</w:t>
            </w:r>
          </w:p>
        </w:tc>
        <w:tc>
          <w:tcPr>
            <w:tcW w:w="0" w:type="auto"/>
            <w:tcBorders>
              <w:top w:val="nil"/>
              <w:left w:val="nil"/>
              <w:bottom w:val="nil"/>
              <w:right w:val="nil"/>
            </w:tcBorders>
            <w:shd w:val="clear" w:color="auto" w:fill="auto"/>
            <w:noWrap/>
            <w:vAlign w:val="bottom"/>
            <w:hideMark/>
          </w:tcPr>
          <w:p w14:paraId="5DCBAE4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0.32 </w:t>
            </w:r>
          </w:p>
        </w:tc>
        <w:tc>
          <w:tcPr>
            <w:tcW w:w="0" w:type="auto"/>
            <w:tcBorders>
              <w:top w:val="nil"/>
              <w:left w:val="nil"/>
              <w:bottom w:val="nil"/>
              <w:right w:val="nil"/>
            </w:tcBorders>
            <w:shd w:val="clear" w:color="auto" w:fill="auto"/>
            <w:noWrap/>
            <w:vAlign w:val="bottom"/>
            <w:hideMark/>
          </w:tcPr>
          <w:p w14:paraId="69E9335A"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14.00 (13.00-15.00)</w:t>
            </w:r>
          </w:p>
        </w:tc>
        <w:tc>
          <w:tcPr>
            <w:tcW w:w="0" w:type="auto"/>
            <w:tcBorders>
              <w:top w:val="nil"/>
              <w:left w:val="nil"/>
              <w:bottom w:val="nil"/>
              <w:right w:val="nil"/>
            </w:tcBorders>
            <w:shd w:val="clear" w:color="auto" w:fill="auto"/>
            <w:noWrap/>
            <w:vAlign w:val="bottom"/>
            <w:hideMark/>
          </w:tcPr>
          <w:p w14:paraId="3263FCE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14.00 (13.00-15.00)</w:t>
            </w:r>
          </w:p>
        </w:tc>
        <w:tc>
          <w:tcPr>
            <w:tcW w:w="0" w:type="auto"/>
            <w:tcBorders>
              <w:top w:val="nil"/>
              <w:left w:val="nil"/>
              <w:bottom w:val="nil"/>
              <w:right w:val="nil"/>
            </w:tcBorders>
            <w:shd w:val="clear" w:color="auto" w:fill="auto"/>
            <w:noWrap/>
            <w:vAlign w:val="bottom"/>
            <w:hideMark/>
          </w:tcPr>
          <w:p w14:paraId="40EB0C41"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0.36 </w:t>
            </w:r>
          </w:p>
        </w:tc>
      </w:tr>
      <w:tr w:rsidR="00B06FBE" w:rsidRPr="00B06FBE" w14:paraId="628B4A7D" w14:textId="77777777" w:rsidTr="00B06FBE">
        <w:trPr>
          <w:trHeight w:val="285"/>
        </w:trPr>
        <w:tc>
          <w:tcPr>
            <w:tcW w:w="0" w:type="auto"/>
            <w:tcBorders>
              <w:top w:val="nil"/>
              <w:left w:val="nil"/>
              <w:bottom w:val="nil"/>
              <w:right w:val="nil"/>
            </w:tcBorders>
            <w:shd w:val="clear" w:color="auto" w:fill="auto"/>
            <w:noWrap/>
            <w:vAlign w:val="bottom"/>
            <w:hideMark/>
          </w:tcPr>
          <w:p w14:paraId="4105DC3C" w14:textId="77777777" w:rsidR="00B06FBE" w:rsidRPr="00B06FBE" w:rsidRDefault="00B06FBE" w:rsidP="00B06FBE">
            <w:pPr>
              <w:widowControl/>
              <w:jc w:val="left"/>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Number of live births (N)</w:t>
            </w:r>
          </w:p>
        </w:tc>
        <w:tc>
          <w:tcPr>
            <w:tcW w:w="0" w:type="auto"/>
            <w:tcBorders>
              <w:top w:val="nil"/>
              <w:left w:val="nil"/>
              <w:bottom w:val="nil"/>
              <w:right w:val="nil"/>
            </w:tcBorders>
            <w:shd w:val="clear" w:color="auto" w:fill="auto"/>
            <w:noWrap/>
            <w:vAlign w:val="bottom"/>
            <w:hideMark/>
          </w:tcPr>
          <w:p w14:paraId="18DECA28"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1.00 (1.00-2.00)</w:t>
            </w:r>
          </w:p>
        </w:tc>
        <w:tc>
          <w:tcPr>
            <w:tcW w:w="0" w:type="auto"/>
            <w:tcBorders>
              <w:top w:val="nil"/>
              <w:left w:val="nil"/>
              <w:bottom w:val="nil"/>
              <w:right w:val="nil"/>
            </w:tcBorders>
            <w:shd w:val="clear" w:color="auto" w:fill="auto"/>
            <w:noWrap/>
            <w:vAlign w:val="bottom"/>
            <w:hideMark/>
          </w:tcPr>
          <w:p w14:paraId="35FE2AA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1.00 (1.00-2.00)</w:t>
            </w:r>
          </w:p>
        </w:tc>
        <w:tc>
          <w:tcPr>
            <w:tcW w:w="0" w:type="auto"/>
            <w:tcBorders>
              <w:top w:val="nil"/>
              <w:left w:val="nil"/>
              <w:bottom w:val="nil"/>
              <w:right w:val="nil"/>
            </w:tcBorders>
            <w:shd w:val="clear" w:color="auto" w:fill="auto"/>
            <w:noWrap/>
            <w:vAlign w:val="bottom"/>
            <w:hideMark/>
          </w:tcPr>
          <w:p w14:paraId="72B67B57"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0.15 </w:t>
            </w:r>
          </w:p>
        </w:tc>
        <w:tc>
          <w:tcPr>
            <w:tcW w:w="0" w:type="auto"/>
            <w:tcBorders>
              <w:top w:val="nil"/>
              <w:left w:val="nil"/>
              <w:bottom w:val="nil"/>
              <w:right w:val="nil"/>
            </w:tcBorders>
            <w:shd w:val="clear" w:color="auto" w:fill="auto"/>
            <w:noWrap/>
            <w:vAlign w:val="bottom"/>
            <w:hideMark/>
          </w:tcPr>
          <w:p w14:paraId="5DA6A76C"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1.00 (1.00-1.00)</w:t>
            </w:r>
          </w:p>
        </w:tc>
        <w:tc>
          <w:tcPr>
            <w:tcW w:w="0" w:type="auto"/>
            <w:tcBorders>
              <w:top w:val="nil"/>
              <w:left w:val="nil"/>
              <w:bottom w:val="nil"/>
              <w:right w:val="nil"/>
            </w:tcBorders>
            <w:shd w:val="clear" w:color="auto" w:fill="auto"/>
            <w:noWrap/>
            <w:vAlign w:val="bottom"/>
            <w:hideMark/>
          </w:tcPr>
          <w:p w14:paraId="5D71CCF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1.00 (1.00-1.00)</w:t>
            </w:r>
          </w:p>
        </w:tc>
        <w:tc>
          <w:tcPr>
            <w:tcW w:w="0" w:type="auto"/>
            <w:tcBorders>
              <w:top w:val="nil"/>
              <w:left w:val="nil"/>
              <w:bottom w:val="nil"/>
              <w:right w:val="nil"/>
            </w:tcBorders>
            <w:shd w:val="clear" w:color="auto" w:fill="auto"/>
            <w:noWrap/>
            <w:vAlign w:val="bottom"/>
            <w:hideMark/>
          </w:tcPr>
          <w:p w14:paraId="71D063A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0.09 </w:t>
            </w:r>
          </w:p>
        </w:tc>
      </w:tr>
      <w:tr w:rsidR="00B06FBE" w:rsidRPr="00B06FBE" w14:paraId="4395C30A" w14:textId="77777777" w:rsidTr="00B06FBE">
        <w:trPr>
          <w:trHeight w:val="285"/>
        </w:trPr>
        <w:tc>
          <w:tcPr>
            <w:tcW w:w="0" w:type="auto"/>
            <w:tcBorders>
              <w:top w:val="nil"/>
              <w:left w:val="nil"/>
              <w:bottom w:val="nil"/>
              <w:right w:val="nil"/>
            </w:tcBorders>
            <w:shd w:val="clear" w:color="auto" w:fill="auto"/>
            <w:noWrap/>
            <w:vAlign w:val="bottom"/>
            <w:hideMark/>
          </w:tcPr>
          <w:p w14:paraId="14B59B5E" w14:textId="77777777" w:rsidR="00B06FBE" w:rsidRPr="00B06FBE" w:rsidRDefault="00B06FBE" w:rsidP="00B06FBE">
            <w:pPr>
              <w:widowControl/>
              <w:jc w:val="left"/>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Gail-2 model 5-year risk (%)</w:t>
            </w:r>
          </w:p>
        </w:tc>
        <w:tc>
          <w:tcPr>
            <w:tcW w:w="0" w:type="auto"/>
            <w:tcBorders>
              <w:top w:val="nil"/>
              <w:left w:val="nil"/>
              <w:bottom w:val="nil"/>
              <w:right w:val="nil"/>
            </w:tcBorders>
            <w:shd w:val="clear" w:color="auto" w:fill="auto"/>
            <w:noWrap/>
            <w:vAlign w:val="bottom"/>
            <w:hideMark/>
          </w:tcPr>
          <w:p w14:paraId="16162597"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0.57 (0.46-0.68)</w:t>
            </w:r>
          </w:p>
        </w:tc>
        <w:tc>
          <w:tcPr>
            <w:tcW w:w="0" w:type="auto"/>
            <w:tcBorders>
              <w:top w:val="nil"/>
              <w:left w:val="nil"/>
              <w:bottom w:val="nil"/>
              <w:right w:val="nil"/>
            </w:tcBorders>
            <w:shd w:val="clear" w:color="auto" w:fill="auto"/>
            <w:noWrap/>
            <w:vAlign w:val="bottom"/>
            <w:hideMark/>
          </w:tcPr>
          <w:p w14:paraId="6AACCD6C"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0.54 (0.46-0.67)</w:t>
            </w:r>
          </w:p>
        </w:tc>
        <w:tc>
          <w:tcPr>
            <w:tcW w:w="0" w:type="auto"/>
            <w:tcBorders>
              <w:top w:val="nil"/>
              <w:left w:val="nil"/>
              <w:bottom w:val="nil"/>
              <w:right w:val="nil"/>
            </w:tcBorders>
            <w:shd w:val="clear" w:color="auto" w:fill="auto"/>
            <w:noWrap/>
            <w:vAlign w:val="bottom"/>
            <w:hideMark/>
          </w:tcPr>
          <w:p w14:paraId="02519196"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0.49 </w:t>
            </w:r>
          </w:p>
        </w:tc>
        <w:tc>
          <w:tcPr>
            <w:tcW w:w="0" w:type="auto"/>
            <w:tcBorders>
              <w:top w:val="nil"/>
              <w:left w:val="nil"/>
              <w:bottom w:val="nil"/>
              <w:right w:val="nil"/>
            </w:tcBorders>
            <w:shd w:val="clear" w:color="auto" w:fill="auto"/>
            <w:noWrap/>
            <w:vAlign w:val="bottom"/>
            <w:hideMark/>
          </w:tcPr>
          <w:p w14:paraId="0E4AE9CF"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0.50 (0.46-0.67)</w:t>
            </w:r>
          </w:p>
        </w:tc>
        <w:tc>
          <w:tcPr>
            <w:tcW w:w="0" w:type="auto"/>
            <w:tcBorders>
              <w:top w:val="nil"/>
              <w:left w:val="nil"/>
              <w:bottom w:val="nil"/>
              <w:right w:val="nil"/>
            </w:tcBorders>
            <w:shd w:val="clear" w:color="auto" w:fill="auto"/>
            <w:noWrap/>
            <w:vAlign w:val="bottom"/>
            <w:hideMark/>
          </w:tcPr>
          <w:p w14:paraId="6AF85429"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0.54 (0.42-0.67)</w:t>
            </w:r>
          </w:p>
        </w:tc>
        <w:tc>
          <w:tcPr>
            <w:tcW w:w="0" w:type="auto"/>
            <w:tcBorders>
              <w:top w:val="nil"/>
              <w:left w:val="nil"/>
              <w:bottom w:val="nil"/>
              <w:right w:val="nil"/>
            </w:tcBorders>
            <w:shd w:val="clear" w:color="auto" w:fill="auto"/>
            <w:noWrap/>
            <w:vAlign w:val="bottom"/>
            <w:hideMark/>
          </w:tcPr>
          <w:p w14:paraId="53C18EF2"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0.29 </w:t>
            </w:r>
          </w:p>
        </w:tc>
      </w:tr>
      <w:tr w:rsidR="00B06FBE" w:rsidRPr="00B06FBE" w14:paraId="1FF4B172" w14:textId="77777777" w:rsidTr="00B06FBE">
        <w:trPr>
          <w:trHeight w:val="285"/>
        </w:trPr>
        <w:tc>
          <w:tcPr>
            <w:tcW w:w="0" w:type="auto"/>
            <w:gridSpan w:val="2"/>
            <w:tcBorders>
              <w:top w:val="nil"/>
              <w:left w:val="nil"/>
              <w:bottom w:val="nil"/>
              <w:right w:val="nil"/>
            </w:tcBorders>
            <w:shd w:val="clear" w:color="auto" w:fill="auto"/>
            <w:vAlign w:val="center"/>
            <w:hideMark/>
          </w:tcPr>
          <w:p w14:paraId="63682A67"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Categorical variables (N, %)</w:t>
            </w:r>
          </w:p>
        </w:tc>
        <w:tc>
          <w:tcPr>
            <w:tcW w:w="0" w:type="auto"/>
            <w:tcBorders>
              <w:top w:val="nil"/>
              <w:left w:val="nil"/>
              <w:bottom w:val="nil"/>
              <w:right w:val="nil"/>
            </w:tcBorders>
            <w:shd w:val="clear" w:color="auto" w:fill="auto"/>
            <w:noWrap/>
            <w:vAlign w:val="bottom"/>
            <w:hideMark/>
          </w:tcPr>
          <w:p w14:paraId="2E2F8E1B"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p>
        </w:tc>
        <w:tc>
          <w:tcPr>
            <w:tcW w:w="0" w:type="auto"/>
            <w:tcBorders>
              <w:top w:val="nil"/>
              <w:left w:val="nil"/>
              <w:bottom w:val="nil"/>
              <w:right w:val="nil"/>
            </w:tcBorders>
            <w:shd w:val="clear" w:color="auto" w:fill="auto"/>
            <w:noWrap/>
            <w:vAlign w:val="bottom"/>
            <w:hideMark/>
          </w:tcPr>
          <w:p w14:paraId="716B6FBB"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tcBorders>
              <w:top w:val="nil"/>
              <w:left w:val="nil"/>
              <w:bottom w:val="nil"/>
              <w:right w:val="nil"/>
            </w:tcBorders>
            <w:shd w:val="clear" w:color="auto" w:fill="auto"/>
            <w:vAlign w:val="center"/>
            <w:hideMark/>
          </w:tcPr>
          <w:p w14:paraId="41AA558A"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tcBorders>
              <w:top w:val="nil"/>
              <w:left w:val="nil"/>
              <w:bottom w:val="nil"/>
              <w:right w:val="nil"/>
            </w:tcBorders>
            <w:shd w:val="clear" w:color="auto" w:fill="auto"/>
            <w:noWrap/>
            <w:vAlign w:val="bottom"/>
            <w:hideMark/>
          </w:tcPr>
          <w:p w14:paraId="3EA06BAB" w14:textId="77777777" w:rsidR="00B06FBE" w:rsidRPr="00B06FBE" w:rsidRDefault="00B06FBE" w:rsidP="00B06FBE">
            <w:pPr>
              <w:widowControl/>
              <w:jc w:val="left"/>
              <w:rPr>
                <w:rFonts w:ascii="Times New Roman" w:eastAsia="Times New Roman" w:hAnsi="Times New Roman" w:cs="Times New Roman"/>
                <w:kern w:val="0"/>
                <w:sz w:val="18"/>
                <w:szCs w:val="18"/>
              </w:rPr>
            </w:pPr>
          </w:p>
        </w:tc>
        <w:tc>
          <w:tcPr>
            <w:tcW w:w="0" w:type="auto"/>
            <w:tcBorders>
              <w:top w:val="nil"/>
              <w:left w:val="nil"/>
              <w:bottom w:val="nil"/>
              <w:right w:val="nil"/>
            </w:tcBorders>
            <w:shd w:val="clear" w:color="auto" w:fill="auto"/>
            <w:noWrap/>
            <w:vAlign w:val="bottom"/>
            <w:hideMark/>
          </w:tcPr>
          <w:p w14:paraId="2B4F657A" w14:textId="77777777" w:rsidR="00B06FBE" w:rsidRPr="00B06FBE" w:rsidRDefault="00B06FBE" w:rsidP="00B06FBE">
            <w:pPr>
              <w:widowControl/>
              <w:jc w:val="center"/>
              <w:rPr>
                <w:rFonts w:ascii="Times New Roman" w:eastAsia="Times New Roman" w:hAnsi="Times New Roman" w:cs="Times New Roman"/>
                <w:kern w:val="0"/>
                <w:sz w:val="18"/>
                <w:szCs w:val="18"/>
              </w:rPr>
            </w:pPr>
          </w:p>
        </w:tc>
      </w:tr>
      <w:tr w:rsidR="00B06FBE" w:rsidRPr="00B06FBE" w14:paraId="26233830" w14:textId="77777777" w:rsidTr="00B06FBE">
        <w:trPr>
          <w:trHeight w:val="285"/>
        </w:trPr>
        <w:tc>
          <w:tcPr>
            <w:tcW w:w="0" w:type="auto"/>
            <w:tcBorders>
              <w:top w:val="nil"/>
              <w:left w:val="nil"/>
              <w:bottom w:val="nil"/>
              <w:right w:val="nil"/>
            </w:tcBorders>
            <w:shd w:val="clear" w:color="auto" w:fill="auto"/>
            <w:vAlign w:val="center"/>
            <w:hideMark/>
          </w:tcPr>
          <w:p w14:paraId="094817C4" w14:textId="77777777" w:rsidR="00B06FBE" w:rsidRPr="00B06FBE" w:rsidRDefault="00B06FBE" w:rsidP="00B06FBE">
            <w:pPr>
              <w:widowControl/>
              <w:jc w:val="left"/>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Menopausal status </w:t>
            </w:r>
          </w:p>
        </w:tc>
        <w:tc>
          <w:tcPr>
            <w:tcW w:w="0" w:type="auto"/>
            <w:tcBorders>
              <w:top w:val="nil"/>
              <w:left w:val="nil"/>
              <w:bottom w:val="nil"/>
              <w:right w:val="nil"/>
            </w:tcBorders>
            <w:shd w:val="clear" w:color="auto" w:fill="auto"/>
            <w:noWrap/>
            <w:vAlign w:val="center"/>
            <w:hideMark/>
          </w:tcPr>
          <w:p w14:paraId="2DC47A45"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0" w:type="auto"/>
            <w:tcBorders>
              <w:top w:val="nil"/>
              <w:left w:val="nil"/>
              <w:bottom w:val="nil"/>
              <w:right w:val="nil"/>
            </w:tcBorders>
            <w:shd w:val="clear" w:color="auto" w:fill="auto"/>
            <w:noWrap/>
            <w:vAlign w:val="center"/>
            <w:hideMark/>
          </w:tcPr>
          <w:p w14:paraId="65936827"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vMerge w:val="restart"/>
            <w:tcBorders>
              <w:top w:val="nil"/>
              <w:left w:val="nil"/>
              <w:bottom w:val="nil"/>
              <w:right w:val="nil"/>
            </w:tcBorders>
            <w:shd w:val="clear" w:color="auto" w:fill="auto"/>
            <w:noWrap/>
            <w:vAlign w:val="center"/>
            <w:hideMark/>
          </w:tcPr>
          <w:p w14:paraId="630F9E1F"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0.84 </w:t>
            </w:r>
          </w:p>
        </w:tc>
        <w:tc>
          <w:tcPr>
            <w:tcW w:w="0" w:type="auto"/>
            <w:tcBorders>
              <w:top w:val="nil"/>
              <w:left w:val="nil"/>
              <w:bottom w:val="nil"/>
              <w:right w:val="nil"/>
            </w:tcBorders>
            <w:shd w:val="clear" w:color="auto" w:fill="auto"/>
            <w:noWrap/>
            <w:vAlign w:val="center"/>
            <w:hideMark/>
          </w:tcPr>
          <w:p w14:paraId="6931F210" w14:textId="77777777" w:rsidR="00B06FBE" w:rsidRPr="00B06FBE" w:rsidRDefault="00B06FBE" w:rsidP="00B06FBE">
            <w:pPr>
              <w:widowControl/>
              <w:jc w:val="center"/>
              <w:rPr>
                <w:rFonts w:ascii="Times New Roman" w:eastAsia="等线" w:hAnsi="Times New Roman" w:cs="Times New Roman"/>
                <w:color w:val="000000"/>
                <w:kern w:val="0"/>
                <w:sz w:val="18"/>
                <w:szCs w:val="18"/>
              </w:rPr>
            </w:pPr>
          </w:p>
        </w:tc>
        <w:tc>
          <w:tcPr>
            <w:tcW w:w="0" w:type="auto"/>
            <w:tcBorders>
              <w:top w:val="nil"/>
              <w:left w:val="nil"/>
              <w:bottom w:val="nil"/>
              <w:right w:val="nil"/>
            </w:tcBorders>
            <w:shd w:val="clear" w:color="auto" w:fill="auto"/>
            <w:noWrap/>
            <w:vAlign w:val="center"/>
            <w:hideMark/>
          </w:tcPr>
          <w:p w14:paraId="3C2031BF"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vMerge w:val="restart"/>
            <w:tcBorders>
              <w:top w:val="nil"/>
              <w:left w:val="nil"/>
              <w:bottom w:val="nil"/>
              <w:right w:val="nil"/>
            </w:tcBorders>
            <w:shd w:val="clear" w:color="auto" w:fill="auto"/>
            <w:noWrap/>
            <w:vAlign w:val="center"/>
            <w:hideMark/>
          </w:tcPr>
          <w:p w14:paraId="3A212F60"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0.29 </w:t>
            </w:r>
          </w:p>
        </w:tc>
      </w:tr>
      <w:tr w:rsidR="00B06FBE" w:rsidRPr="00B06FBE" w14:paraId="333251DE" w14:textId="77777777" w:rsidTr="00B06FBE">
        <w:trPr>
          <w:trHeight w:val="285"/>
        </w:trPr>
        <w:tc>
          <w:tcPr>
            <w:tcW w:w="0" w:type="auto"/>
            <w:tcBorders>
              <w:top w:val="nil"/>
              <w:left w:val="nil"/>
              <w:bottom w:val="nil"/>
              <w:right w:val="nil"/>
            </w:tcBorders>
            <w:shd w:val="clear" w:color="auto" w:fill="auto"/>
            <w:vAlign w:val="center"/>
            <w:hideMark/>
          </w:tcPr>
          <w:p w14:paraId="302F59C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Premenopausal</w:t>
            </w:r>
          </w:p>
        </w:tc>
        <w:tc>
          <w:tcPr>
            <w:tcW w:w="0" w:type="auto"/>
            <w:tcBorders>
              <w:top w:val="nil"/>
              <w:left w:val="nil"/>
              <w:bottom w:val="nil"/>
              <w:right w:val="nil"/>
            </w:tcBorders>
            <w:shd w:val="clear" w:color="auto" w:fill="auto"/>
            <w:noWrap/>
            <w:vAlign w:val="center"/>
            <w:hideMark/>
          </w:tcPr>
          <w:p w14:paraId="23935CE4"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209 (56.95%)</w:t>
            </w:r>
          </w:p>
        </w:tc>
        <w:tc>
          <w:tcPr>
            <w:tcW w:w="0" w:type="auto"/>
            <w:tcBorders>
              <w:top w:val="nil"/>
              <w:left w:val="nil"/>
              <w:bottom w:val="nil"/>
              <w:right w:val="nil"/>
            </w:tcBorders>
            <w:shd w:val="clear" w:color="auto" w:fill="auto"/>
            <w:noWrap/>
            <w:vAlign w:val="center"/>
            <w:hideMark/>
          </w:tcPr>
          <w:p w14:paraId="675F6281"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239 (55.97%)</w:t>
            </w:r>
          </w:p>
        </w:tc>
        <w:tc>
          <w:tcPr>
            <w:tcW w:w="0" w:type="auto"/>
            <w:vMerge/>
            <w:tcBorders>
              <w:top w:val="nil"/>
              <w:left w:val="nil"/>
              <w:bottom w:val="nil"/>
              <w:right w:val="nil"/>
            </w:tcBorders>
            <w:vAlign w:val="center"/>
            <w:hideMark/>
          </w:tcPr>
          <w:p w14:paraId="5152DA3C"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0" w:type="auto"/>
            <w:tcBorders>
              <w:top w:val="nil"/>
              <w:left w:val="nil"/>
              <w:bottom w:val="nil"/>
              <w:right w:val="nil"/>
            </w:tcBorders>
            <w:shd w:val="clear" w:color="auto" w:fill="auto"/>
            <w:noWrap/>
            <w:vAlign w:val="center"/>
            <w:hideMark/>
          </w:tcPr>
          <w:p w14:paraId="728B14CC"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240 (55.68%)</w:t>
            </w:r>
          </w:p>
        </w:tc>
        <w:tc>
          <w:tcPr>
            <w:tcW w:w="0" w:type="auto"/>
            <w:tcBorders>
              <w:top w:val="nil"/>
              <w:left w:val="nil"/>
              <w:bottom w:val="nil"/>
              <w:right w:val="nil"/>
            </w:tcBorders>
            <w:shd w:val="clear" w:color="auto" w:fill="auto"/>
            <w:noWrap/>
            <w:vAlign w:val="center"/>
            <w:hideMark/>
          </w:tcPr>
          <w:p w14:paraId="5CA9D09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223 (59.63%)</w:t>
            </w:r>
          </w:p>
        </w:tc>
        <w:tc>
          <w:tcPr>
            <w:tcW w:w="0" w:type="auto"/>
            <w:vMerge/>
            <w:tcBorders>
              <w:top w:val="nil"/>
              <w:left w:val="nil"/>
              <w:bottom w:val="nil"/>
              <w:right w:val="nil"/>
            </w:tcBorders>
            <w:vAlign w:val="center"/>
            <w:hideMark/>
          </w:tcPr>
          <w:p w14:paraId="79B516A3"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r>
      <w:tr w:rsidR="00B06FBE" w:rsidRPr="00B06FBE" w14:paraId="1AF6DB82" w14:textId="77777777" w:rsidTr="008A5166">
        <w:trPr>
          <w:trHeight w:val="285"/>
        </w:trPr>
        <w:tc>
          <w:tcPr>
            <w:tcW w:w="0" w:type="auto"/>
            <w:tcBorders>
              <w:top w:val="nil"/>
              <w:left w:val="nil"/>
              <w:right w:val="nil"/>
            </w:tcBorders>
            <w:shd w:val="clear" w:color="auto" w:fill="auto"/>
            <w:vAlign w:val="center"/>
            <w:hideMark/>
          </w:tcPr>
          <w:p w14:paraId="2C7B85CB"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Postmenopausal</w:t>
            </w:r>
          </w:p>
        </w:tc>
        <w:tc>
          <w:tcPr>
            <w:tcW w:w="0" w:type="auto"/>
            <w:tcBorders>
              <w:top w:val="nil"/>
              <w:left w:val="nil"/>
              <w:right w:val="nil"/>
            </w:tcBorders>
            <w:shd w:val="clear" w:color="auto" w:fill="auto"/>
            <w:noWrap/>
            <w:vAlign w:val="center"/>
            <w:hideMark/>
          </w:tcPr>
          <w:p w14:paraId="19C895EA"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158 (43.05%)</w:t>
            </w:r>
          </w:p>
        </w:tc>
        <w:tc>
          <w:tcPr>
            <w:tcW w:w="0" w:type="auto"/>
            <w:tcBorders>
              <w:top w:val="nil"/>
              <w:left w:val="nil"/>
              <w:right w:val="nil"/>
            </w:tcBorders>
            <w:shd w:val="clear" w:color="auto" w:fill="auto"/>
            <w:noWrap/>
            <w:vAlign w:val="center"/>
            <w:hideMark/>
          </w:tcPr>
          <w:p w14:paraId="3F2BEB54"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188 (44.03%)</w:t>
            </w:r>
          </w:p>
        </w:tc>
        <w:tc>
          <w:tcPr>
            <w:tcW w:w="0" w:type="auto"/>
            <w:vMerge/>
            <w:tcBorders>
              <w:top w:val="nil"/>
              <w:left w:val="nil"/>
              <w:right w:val="nil"/>
            </w:tcBorders>
            <w:vAlign w:val="center"/>
            <w:hideMark/>
          </w:tcPr>
          <w:p w14:paraId="12EFCDA2"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0" w:type="auto"/>
            <w:tcBorders>
              <w:top w:val="nil"/>
              <w:left w:val="nil"/>
              <w:right w:val="nil"/>
            </w:tcBorders>
            <w:shd w:val="clear" w:color="auto" w:fill="auto"/>
            <w:noWrap/>
            <w:vAlign w:val="center"/>
            <w:hideMark/>
          </w:tcPr>
          <w:p w14:paraId="14B08AB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191 (44.32%)</w:t>
            </w:r>
          </w:p>
        </w:tc>
        <w:tc>
          <w:tcPr>
            <w:tcW w:w="0" w:type="auto"/>
            <w:tcBorders>
              <w:top w:val="nil"/>
              <w:left w:val="nil"/>
              <w:right w:val="nil"/>
            </w:tcBorders>
            <w:shd w:val="clear" w:color="auto" w:fill="auto"/>
            <w:noWrap/>
            <w:vAlign w:val="center"/>
            <w:hideMark/>
          </w:tcPr>
          <w:p w14:paraId="53C606D6"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151 (40.37%)</w:t>
            </w:r>
          </w:p>
        </w:tc>
        <w:tc>
          <w:tcPr>
            <w:tcW w:w="0" w:type="auto"/>
            <w:vMerge/>
            <w:tcBorders>
              <w:top w:val="nil"/>
              <w:left w:val="nil"/>
              <w:right w:val="nil"/>
            </w:tcBorders>
            <w:vAlign w:val="center"/>
            <w:hideMark/>
          </w:tcPr>
          <w:p w14:paraId="6F012BB6"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r>
      <w:tr w:rsidR="00B06FBE" w:rsidRPr="00B06FBE" w14:paraId="64C6957A" w14:textId="77777777" w:rsidTr="00B06FBE">
        <w:trPr>
          <w:trHeight w:val="285"/>
        </w:trPr>
        <w:tc>
          <w:tcPr>
            <w:tcW w:w="0" w:type="auto"/>
            <w:tcBorders>
              <w:top w:val="nil"/>
              <w:left w:val="nil"/>
              <w:bottom w:val="nil"/>
              <w:right w:val="nil"/>
            </w:tcBorders>
            <w:shd w:val="clear" w:color="auto" w:fill="auto"/>
            <w:vAlign w:val="center"/>
            <w:hideMark/>
          </w:tcPr>
          <w:p w14:paraId="0B4FBD68"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Family history of breast cancer</w:t>
            </w:r>
          </w:p>
        </w:tc>
        <w:tc>
          <w:tcPr>
            <w:tcW w:w="0" w:type="auto"/>
            <w:tcBorders>
              <w:top w:val="nil"/>
              <w:left w:val="nil"/>
              <w:bottom w:val="nil"/>
              <w:right w:val="nil"/>
            </w:tcBorders>
            <w:shd w:val="clear" w:color="auto" w:fill="auto"/>
            <w:noWrap/>
            <w:vAlign w:val="center"/>
            <w:hideMark/>
          </w:tcPr>
          <w:p w14:paraId="0D21F49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p>
        </w:tc>
        <w:tc>
          <w:tcPr>
            <w:tcW w:w="0" w:type="auto"/>
            <w:tcBorders>
              <w:top w:val="nil"/>
              <w:left w:val="nil"/>
              <w:bottom w:val="nil"/>
              <w:right w:val="nil"/>
            </w:tcBorders>
            <w:shd w:val="clear" w:color="auto" w:fill="auto"/>
            <w:noWrap/>
            <w:vAlign w:val="center"/>
            <w:hideMark/>
          </w:tcPr>
          <w:p w14:paraId="6AB0BBA3"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vMerge w:val="restart"/>
            <w:tcBorders>
              <w:top w:val="nil"/>
              <w:left w:val="nil"/>
              <w:bottom w:val="single" w:sz="4" w:space="0" w:color="000000"/>
              <w:right w:val="nil"/>
            </w:tcBorders>
            <w:shd w:val="clear" w:color="auto" w:fill="auto"/>
            <w:noWrap/>
            <w:vAlign w:val="center"/>
            <w:hideMark/>
          </w:tcPr>
          <w:p w14:paraId="191B4F4F"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0.90 </w:t>
            </w:r>
          </w:p>
        </w:tc>
        <w:tc>
          <w:tcPr>
            <w:tcW w:w="0" w:type="auto"/>
            <w:tcBorders>
              <w:top w:val="nil"/>
              <w:left w:val="nil"/>
              <w:bottom w:val="nil"/>
              <w:right w:val="nil"/>
            </w:tcBorders>
            <w:shd w:val="clear" w:color="auto" w:fill="auto"/>
            <w:noWrap/>
            <w:vAlign w:val="center"/>
            <w:hideMark/>
          </w:tcPr>
          <w:p w14:paraId="47BE3D2D" w14:textId="77777777" w:rsidR="00B06FBE" w:rsidRPr="00B06FBE" w:rsidRDefault="00B06FBE" w:rsidP="00B06FBE">
            <w:pPr>
              <w:widowControl/>
              <w:jc w:val="center"/>
              <w:rPr>
                <w:rFonts w:ascii="Times New Roman" w:eastAsia="等线" w:hAnsi="Times New Roman" w:cs="Times New Roman"/>
                <w:color w:val="000000"/>
                <w:kern w:val="0"/>
                <w:sz w:val="18"/>
                <w:szCs w:val="18"/>
              </w:rPr>
            </w:pPr>
          </w:p>
        </w:tc>
        <w:tc>
          <w:tcPr>
            <w:tcW w:w="0" w:type="auto"/>
            <w:tcBorders>
              <w:top w:val="nil"/>
              <w:left w:val="nil"/>
              <w:bottom w:val="nil"/>
              <w:right w:val="nil"/>
            </w:tcBorders>
            <w:shd w:val="clear" w:color="auto" w:fill="auto"/>
            <w:noWrap/>
            <w:vAlign w:val="center"/>
            <w:hideMark/>
          </w:tcPr>
          <w:p w14:paraId="683DB904"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0" w:type="auto"/>
            <w:vMerge w:val="restart"/>
            <w:tcBorders>
              <w:top w:val="nil"/>
              <w:left w:val="nil"/>
              <w:bottom w:val="single" w:sz="4" w:space="0" w:color="000000"/>
              <w:right w:val="nil"/>
            </w:tcBorders>
            <w:shd w:val="clear" w:color="auto" w:fill="auto"/>
            <w:noWrap/>
            <w:vAlign w:val="center"/>
            <w:hideMark/>
          </w:tcPr>
          <w:p w14:paraId="22EFCE3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 xml:space="preserve">0.84 </w:t>
            </w:r>
          </w:p>
        </w:tc>
      </w:tr>
      <w:tr w:rsidR="00B06FBE" w:rsidRPr="00B06FBE" w14:paraId="169C093A" w14:textId="77777777" w:rsidTr="00B06FBE">
        <w:trPr>
          <w:trHeight w:val="285"/>
        </w:trPr>
        <w:tc>
          <w:tcPr>
            <w:tcW w:w="0" w:type="auto"/>
            <w:tcBorders>
              <w:top w:val="nil"/>
              <w:left w:val="nil"/>
              <w:bottom w:val="nil"/>
              <w:right w:val="nil"/>
            </w:tcBorders>
            <w:shd w:val="clear" w:color="auto" w:fill="auto"/>
            <w:vAlign w:val="center"/>
            <w:hideMark/>
          </w:tcPr>
          <w:p w14:paraId="31615B70"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Yes</w:t>
            </w:r>
          </w:p>
        </w:tc>
        <w:tc>
          <w:tcPr>
            <w:tcW w:w="0" w:type="auto"/>
            <w:tcBorders>
              <w:top w:val="nil"/>
              <w:left w:val="nil"/>
              <w:bottom w:val="nil"/>
              <w:right w:val="nil"/>
            </w:tcBorders>
            <w:shd w:val="clear" w:color="auto" w:fill="auto"/>
            <w:noWrap/>
            <w:vAlign w:val="center"/>
            <w:hideMark/>
          </w:tcPr>
          <w:p w14:paraId="7EFDA3A9"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9 (2.45%)</w:t>
            </w:r>
          </w:p>
        </w:tc>
        <w:tc>
          <w:tcPr>
            <w:tcW w:w="0" w:type="auto"/>
            <w:tcBorders>
              <w:top w:val="nil"/>
              <w:left w:val="nil"/>
              <w:bottom w:val="nil"/>
              <w:right w:val="nil"/>
            </w:tcBorders>
            <w:shd w:val="clear" w:color="auto" w:fill="auto"/>
            <w:noWrap/>
            <w:vAlign w:val="center"/>
            <w:hideMark/>
          </w:tcPr>
          <w:p w14:paraId="637C91A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10 (2.34%)</w:t>
            </w:r>
          </w:p>
        </w:tc>
        <w:tc>
          <w:tcPr>
            <w:tcW w:w="0" w:type="auto"/>
            <w:vMerge/>
            <w:tcBorders>
              <w:top w:val="nil"/>
              <w:left w:val="nil"/>
              <w:bottom w:val="single" w:sz="4" w:space="0" w:color="000000"/>
              <w:right w:val="nil"/>
            </w:tcBorders>
            <w:vAlign w:val="center"/>
            <w:hideMark/>
          </w:tcPr>
          <w:p w14:paraId="3CEC152C"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0" w:type="auto"/>
            <w:tcBorders>
              <w:top w:val="nil"/>
              <w:left w:val="nil"/>
              <w:bottom w:val="nil"/>
              <w:right w:val="nil"/>
            </w:tcBorders>
            <w:shd w:val="clear" w:color="auto" w:fill="auto"/>
            <w:noWrap/>
            <w:vAlign w:val="center"/>
            <w:hideMark/>
          </w:tcPr>
          <w:p w14:paraId="47F51598"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10 (2.32%)</w:t>
            </w:r>
          </w:p>
        </w:tc>
        <w:tc>
          <w:tcPr>
            <w:tcW w:w="0" w:type="auto"/>
            <w:tcBorders>
              <w:top w:val="nil"/>
              <w:left w:val="nil"/>
              <w:bottom w:val="nil"/>
              <w:right w:val="nil"/>
            </w:tcBorders>
            <w:shd w:val="clear" w:color="auto" w:fill="auto"/>
            <w:noWrap/>
            <w:vAlign w:val="center"/>
            <w:hideMark/>
          </w:tcPr>
          <w:p w14:paraId="204A558B"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7 (1.87%)</w:t>
            </w:r>
          </w:p>
        </w:tc>
        <w:tc>
          <w:tcPr>
            <w:tcW w:w="0" w:type="auto"/>
            <w:vMerge/>
            <w:tcBorders>
              <w:top w:val="nil"/>
              <w:left w:val="nil"/>
              <w:bottom w:val="single" w:sz="4" w:space="0" w:color="000000"/>
              <w:right w:val="nil"/>
            </w:tcBorders>
            <w:vAlign w:val="center"/>
            <w:hideMark/>
          </w:tcPr>
          <w:p w14:paraId="5EC0697F"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r>
      <w:tr w:rsidR="00B06FBE" w:rsidRPr="00B06FBE" w14:paraId="1087C977" w14:textId="77777777" w:rsidTr="003F464D">
        <w:trPr>
          <w:trHeight w:val="285"/>
        </w:trPr>
        <w:tc>
          <w:tcPr>
            <w:tcW w:w="0" w:type="auto"/>
            <w:tcBorders>
              <w:top w:val="nil"/>
              <w:left w:val="nil"/>
              <w:bottom w:val="single" w:sz="4" w:space="0" w:color="auto"/>
              <w:right w:val="nil"/>
            </w:tcBorders>
            <w:shd w:val="clear" w:color="auto" w:fill="auto"/>
            <w:vAlign w:val="center"/>
            <w:hideMark/>
          </w:tcPr>
          <w:p w14:paraId="7B1AB29C"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w:t>
            </w:r>
          </w:p>
        </w:tc>
        <w:tc>
          <w:tcPr>
            <w:tcW w:w="0" w:type="auto"/>
            <w:tcBorders>
              <w:top w:val="nil"/>
              <w:left w:val="nil"/>
              <w:bottom w:val="single" w:sz="4" w:space="0" w:color="auto"/>
              <w:right w:val="nil"/>
            </w:tcBorders>
            <w:shd w:val="clear" w:color="auto" w:fill="auto"/>
            <w:noWrap/>
            <w:vAlign w:val="center"/>
            <w:hideMark/>
          </w:tcPr>
          <w:p w14:paraId="4A4301E2"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358 (97.55%)</w:t>
            </w:r>
          </w:p>
        </w:tc>
        <w:tc>
          <w:tcPr>
            <w:tcW w:w="0" w:type="auto"/>
            <w:tcBorders>
              <w:top w:val="nil"/>
              <w:left w:val="nil"/>
              <w:bottom w:val="single" w:sz="4" w:space="0" w:color="auto"/>
              <w:right w:val="nil"/>
            </w:tcBorders>
            <w:shd w:val="clear" w:color="auto" w:fill="auto"/>
            <w:noWrap/>
            <w:vAlign w:val="center"/>
            <w:hideMark/>
          </w:tcPr>
          <w:p w14:paraId="07AC14A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417 (97.66%)</w:t>
            </w:r>
          </w:p>
        </w:tc>
        <w:tc>
          <w:tcPr>
            <w:tcW w:w="0" w:type="auto"/>
            <w:vMerge/>
            <w:tcBorders>
              <w:top w:val="nil"/>
              <w:left w:val="nil"/>
              <w:bottom w:val="single" w:sz="4" w:space="0" w:color="auto"/>
              <w:right w:val="nil"/>
            </w:tcBorders>
            <w:vAlign w:val="center"/>
            <w:hideMark/>
          </w:tcPr>
          <w:p w14:paraId="6FA0B3BD"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0" w:type="auto"/>
            <w:tcBorders>
              <w:top w:val="nil"/>
              <w:left w:val="nil"/>
              <w:bottom w:val="single" w:sz="4" w:space="0" w:color="auto"/>
              <w:right w:val="nil"/>
            </w:tcBorders>
            <w:shd w:val="clear" w:color="auto" w:fill="auto"/>
            <w:noWrap/>
            <w:vAlign w:val="center"/>
            <w:hideMark/>
          </w:tcPr>
          <w:p w14:paraId="031C438A"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421 (97.68%)</w:t>
            </w:r>
          </w:p>
        </w:tc>
        <w:tc>
          <w:tcPr>
            <w:tcW w:w="0" w:type="auto"/>
            <w:tcBorders>
              <w:top w:val="nil"/>
              <w:left w:val="nil"/>
              <w:bottom w:val="single" w:sz="4" w:space="0" w:color="auto"/>
              <w:right w:val="nil"/>
            </w:tcBorders>
            <w:shd w:val="clear" w:color="auto" w:fill="auto"/>
            <w:noWrap/>
            <w:vAlign w:val="center"/>
            <w:hideMark/>
          </w:tcPr>
          <w:p w14:paraId="6E57AB92"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367 (98.13%)</w:t>
            </w:r>
          </w:p>
        </w:tc>
        <w:tc>
          <w:tcPr>
            <w:tcW w:w="0" w:type="auto"/>
            <w:vMerge/>
            <w:tcBorders>
              <w:top w:val="nil"/>
              <w:left w:val="nil"/>
              <w:bottom w:val="single" w:sz="4" w:space="0" w:color="auto"/>
              <w:right w:val="nil"/>
            </w:tcBorders>
            <w:vAlign w:val="center"/>
            <w:hideMark/>
          </w:tcPr>
          <w:p w14:paraId="345DE0DA"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r>
      <w:tr w:rsidR="003F464D" w:rsidRPr="00B06FBE" w14:paraId="0D1C873F" w14:textId="77777777" w:rsidTr="003F464D">
        <w:trPr>
          <w:trHeight w:val="285"/>
        </w:trPr>
        <w:tc>
          <w:tcPr>
            <w:tcW w:w="0" w:type="auto"/>
            <w:gridSpan w:val="7"/>
            <w:tcBorders>
              <w:top w:val="single" w:sz="4" w:space="0" w:color="auto"/>
              <w:left w:val="nil"/>
              <w:right w:val="nil"/>
            </w:tcBorders>
            <w:shd w:val="clear" w:color="auto" w:fill="auto"/>
            <w:vAlign w:val="center"/>
          </w:tcPr>
          <w:p w14:paraId="1093B1E6" w14:textId="03427FEB" w:rsidR="003F464D" w:rsidRPr="00B06FBE" w:rsidRDefault="003F464D" w:rsidP="003F464D">
            <w:pPr>
              <w:widowControl/>
              <w:rPr>
                <w:rFonts w:ascii="Times New Roman" w:eastAsia="等线" w:hAnsi="Times New Roman" w:cs="Times New Roman"/>
                <w:color w:val="000000"/>
                <w:kern w:val="0"/>
                <w:sz w:val="18"/>
                <w:szCs w:val="18"/>
              </w:rPr>
            </w:pPr>
            <w:r w:rsidRPr="008A5166">
              <w:rPr>
                <w:rFonts w:ascii="Times New Roman" w:hAnsi="Times New Roman" w:cs="Times New Roman"/>
                <w:vertAlign w:val="superscript"/>
              </w:rPr>
              <w:t>*</w:t>
            </w:r>
            <w:r w:rsidRPr="008A5166">
              <w:rPr>
                <w:rFonts w:ascii="Times New Roman" w:hAnsi="Times New Roman" w:cs="Times New Roman"/>
              </w:rPr>
              <w:t>P-value from Mann-Whitney U test (continuous variables) or chi-squared test (categorical variables)</w:t>
            </w:r>
          </w:p>
        </w:tc>
      </w:tr>
    </w:tbl>
    <w:p w14:paraId="206A960B" w14:textId="667C67E4" w:rsidR="00B06FBE" w:rsidRDefault="00B06FBE">
      <w:pPr>
        <w:rPr>
          <w:rFonts w:ascii="Times New Roman" w:hAnsi="Times New Roman" w:cs="Times New Roman"/>
        </w:rPr>
      </w:pPr>
    </w:p>
    <w:p w14:paraId="4DAA9342" w14:textId="77777777" w:rsidR="00B06FBE" w:rsidRDefault="00B06FBE">
      <w:pPr>
        <w:widowControl/>
        <w:jc w:val="left"/>
        <w:rPr>
          <w:rFonts w:ascii="Times New Roman" w:hAnsi="Times New Roman" w:cs="Times New Roman"/>
        </w:rPr>
      </w:pPr>
      <w:r>
        <w:rPr>
          <w:rFonts w:ascii="Times New Roman" w:hAnsi="Times New Roman" w:cs="Times New Roman"/>
        </w:rPr>
        <w:br w:type="page"/>
      </w:r>
    </w:p>
    <w:p w14:paraId="3A91F5FC" w14:textId="7229F48A" w:rsidR="003F464D" w:rsidRPr="003F464D" w:rsidRDefault="003F464D" w:rsidP="003F464D">
      <w:pPr>
        <w:rPr>
          <w:rFonts w:ascii="Times New Roman" w:hAnsi="Times New Roman" w:cs="Times New Roman"/>
        </w:rPr>
      </w:pPr>
      <w:bookmarkStart w:id="6" w:name="_Toc88659648"/>
      <w:r w:rsidRPr="003F464D">
        <w:rPr>
          <w:rFonts w:ascii="Times New Roman" w:hAnsi="Times New Roman" w:cs="Times New Roman"/>
          <w:b/>
          <w:bCs/>
        </w:rPr>
        <w:lastRenderedPageBreak/>
        <w:t>Table S</w:t>
      </w:r>
      <w:r w:rsidRPr="003F464D">
        <w:rPr>
          <w:rFonts w:ascii="Times New Roman" w:hAnsi="Times New Roman" w:cs="Times New Roman"/>
          <w:b/>
          <w:bCs/>
        </w:rPr>
        <w:fldChar w:fldCharType="begin"/>
      </w:r>
      <w:r w:rsidRPr="003F464D">
        <w:rPr>
          <w:rFonts w:ascii="Times New Roman" w:hAnsi="Times New Roman" w:cs="Times New Roman"/>
          <w:b/>
          <w:bCs/>
        </w:rPr>
        <w:instrText xml:space="preserve"> SEQ Table_S \* ARABIC </w:instrText>
      </w:r>
      <w:r w:rsidRPr="003F464D">
        <w:rPr>
          <w:rFonts w:ascii="Times New Roman" w:hAnsi="Times New Roman" w:cs="Times New Roman"/>
          <w:b/>
          <w:bCs/>
        </w:rPr>
        <w:fldChar w:fldCharType="separate"/>
      </w:r>
      <w:r w:rsidR="009B272F">
        <w:rPr>
          <w:rFonts w:ascii="Times New Roman" w:hAnsi="Times New Roman" w:cs="Times New Roman"/>
          <w:b/>
          <w:bCs/>
          <w:noProof/>
        </w:rPr>
        <w:t>6</w:t>
      </w:r>
      <w:r w:rsidRPr="003F464D">
        <w:rPr>
          <w:rFonts w:ascii="Times New Roman" w:hAnsi="Times New Roman" w:cs="Times New Roman"/>
          <w:b/>
          <w:bCs/>
        </w:rPr>
        <w:fldChar w:fldCharType="end"/>
      </w:r>
      <w:r w:rsidRPr="003F464D">
        <w:rPr>
          <w:rFonts w:ascii="Times New Roman" w:hAnsi="Times New Roman" w:cs="Times New Roman"/>
        </w:rPr>
        <w:t xml:space="preserve"> </w:t>
      </w:r>
      <w:r w:rsidRPr="003F464D">
        <w:rPr>
          <w:rFonts w:ascii="Times New Roman" w:hAnsi="Times New Roman" w:cs="Times New Roman"/>
        </w:rPr>
        <w:t>Predictive performance of the primary PRSs for overall and ER+/ER- breast cancer</w:t>
      </w:r>
      <w:bookmarkEnd w:id="6"/>
    </w:p>
    <w:tbl>
      <w:tblPr>
        <w:tblW w:w="0" w:type="auto"/>
        <w:tblLayout w:type="fixed"/>
        <w:tblLook w:val="04A0" w:firstRow="1" w:lastRow="0" w:firstColumn="1" w:lastColumn="0" w:noHBand="0" w:noVBand="1"/>
      </w:tblPr>
      <w:tblGrid>
        <w:gridCol w:w="797"/>
        <w:gridCol w:w="1496"/>
        <w:gridCol w:w="1506"/>
        <w:gridCol w:w="1506"/>
        <w:gridCol w:w="1386"/>
        <w:gridCol w:w="1386"/>
        <w:gridCol w:w="1446"/>
        <w:gridCol w:w="1656"/>
        <w:gridCol w:w="1187"/>
      </w:tblGrid>
      <w:tr w:rsidR="00B06FBE" w:rsidRPr="00B06FBE" w14:paraId="144EFC16" w14:textId="77777777" w:rsidTr="009B272F">
        <w:trPr>
          <w:trHeight w:val="570"/>
        </w:trPr>
        <w:tc>
          <w:tcPr>
            <w:tcW w:w="797" w:type="dxa"/>
            <w:tcBorders>
              <w:top w:val="single" w:sz="4" w:space="0" w:color="auto"/>
              <w:left w:val="nil"/>
              <w:bottom w:val="single" w:sz="4" w:space="0" w:color="auto"/>
              <w:right w:val="nil"/>
            </w:tcBorders>
            <w:shd w:val="clear" w:color="auto" w:fill="auto"/>
            <w:vAlign w:val="center"/>
            <w:hideMark/>
          </w:tcPr>
          <w:p w14:paraId="64733842"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PRS</w:t>
            </w:r>
          </w:p>
        </w:tc>
        <w:tc>
          <w:tcPr>
            <w:tcW w:w="1496" w:type="dxa"/>
            <w:tcBorders>
              <w:top w:val="single" w:sz="4" w:space="0" w:color="auto"/>
              <w:left w:val="nil"/>
              <w:bottom w:val="single" w:sz="4" w:space="0" w:color="auto"/>
              <w:right w:val="nil"/>
            </w:tcBorders>
            <w:shd w:val="clear" w:color="auto" w:fill="auto"/>
            <w:vAlign w:val="center"/>
            <w:hideMark/>
          </w:tcPr>
          <w:p w14:paraId="334230CA"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N</w:t>
            </w:r>
            <w:r w:rsidRPr="00B06FBE">
              <w:rPr>
                <w:rFonts w:ascii="Times New Roman" w:eastAsia="等线" w:hAnsi="Times New Roman" w:cs="Times New Roman"/>
                <w:b/>
                <w:bCs/>
                <w:color w:val="000000"/>
                <w:kern w:val="0"/>
                <w:sz w:val="18"/>
                <w:szCs w:val="18"/>
              </w:rPr>
              <w:br/>
              <w:t>(Controls/Cases)</w:t>
            </w:r>
          </w:p>
        </w:tc>
        <w:tc>
          <w:tcPr>
            <w:tcW w:w="1506" w:type="dxa"/>
            <w:tcBorders>
              <w:top w:val="single" w:sz="4" w:space="0" w:color="auto"/>
              <w:left w:val="nil"/>
              <w:bottom w:val="single" w:sz="4" w:space="0" w:color="auto"/>
              <w:right w:val="nil"/>
            </w:tcBorders>
            <w:shd w:val="clear" w:color="auto" w:fill="auto"/>
            <w:vAlign w:val="center"/>
            <w:hideMark/>
          </w:tcPr>
          <w:p w14:paraId="0D56960B"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Cases</w:t>
            </w:r>
            <w:r w:rsidRPr="00B06FBE">
              <w:rPr>
                <w:rFonts w:ascii="Times New Roman" w:eastAsia="等线" w:hAnsi="Times New Roman" w:cs="Times New Roman"/>
                <w:b/>
                <w:bCs/>
                <w:color w:val="000000"/>
                <w:kern w:val="0"/>
                <w:sz w:val="18"/>
                <w:szCs w:val="18"/>
              </w:rPr>
              <w:br/>
              <w:t>(Median, IQR)</w:t>
            </w:r>
          </w:p>
        </w:tc>
        <w:tc>
          <w:tcPr>
            <w:tcW w:w="1506" w:type="dxa"/>
            <w:tcBorders>
              <w:top w:val="single" w:sz="4" w:space="0" w:color="auto"/>
              <w:left w:val="nil"/>
              <w:bottom w:val="single" w:sz="4" w:space="0" w:color="auto"/>
              <w:right w:val="nil"/>
            </w:tcBorders>
            <w:shd w:val="clear" w:color="auto" w:fill="auto"/>
            <w:vAlign w:val="center"/>
            <w:hideMark/>
          </w:tcPr>
          <w:p w14:paraId="4DC6E39C"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Controls</w:t>
            </w:r>
            <w:r w:rsidRPr="00B06FBE">
              <w:rPr>
                <w:rFonts w:ascii="Times New Roman" w:eastAsia="等线" w:hAnsi="Times New Roman" w:cs="Times New Roman"/>
                <w:b/>
                <w:bCs/>
                <w:color w:val="000000"/>
                <w:kern w:val="0"/>
                <w:sz w:val="18"/>
                <w:szCs w:val="18"/>
              </w:rPr>
              <w:br/>
              <w:t>(Median, IQR)</w:t>
            </w:r>
          </w:p>
        </w:tc>
        <w:tc>
          <w:tcPr>
            <w:tcW w:w="1386" w:type="dxa"/>
            <w:tcBorders>
              <w:top w:val="single" w:sz="4" w:space="0" w:color="auto"/>
              <w:left w:val="nil"/>
              <w:bottom w:val="single" w:sz="4" w:space="0" w:color="auto"/>
              <w:right w:val="nil"/>
            </w:tcBorders>
            <w:shd w:val="clear" w:color="auto" w:fill="auto"/>
            <w:vAlign w:val="center"/>
            <w:hideMark/>
          </w:tcPr>
          <w:p w14:paraId="6216B9AD" w14:textId="00D302FB" w:rsidR="00B06FBE" w:rsidRPr="00B06FBE" w:rsidRDefault="008E7F83" w:rsidP="00B06FBE">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Q</w:t>
            </w:r>
            <w:r w:rsidRPr="008E7F83">
              <w:rPr>
                <w:rFonts w:ascii="Times New Roman" w:eastAsia="等线" w:hAnsi="Times New Roman" w:cs="Times New Roman"/>
                <w:b/>
                <w:bCs/>
                <w:color w:val="000000"/>
                <w:kern w:val="0"/>
                <w:sz w:val="18"/>
                <w:szCs w:val="18"/>
                <w:vertAlign w:val="subscript"/>
              </w:rPr>
              <w:t>4th</w:t>
            </w:r>
            <w:r>
              <w:rPr>
                <w:rFonts w:ascii="Times New Roman" w:eastAsia="等线" w:hAnsi="Times New Roman" w:cs="Times New Roman"/>
                <w:b/>
                <w:bCs/>
                <w:color w:val="000000"/>
                <w:kern w:val="0"/>
                <w:sz w:val="18"/>
                <w:szCs w:val="18"/>
              </w:rPr>
              <w:t xml:space="preserve"> vs Q</w:t>
            </w:r>
            <w:r w:rsidRPr="008E7F83">
              <w:rPr>
                <w:rFonts w:ascii="Times New Roman" w:eastAsia="等线" w:hAnsi="Times New Roman" w:cs="Times New Roman"/>
                <w:b/>
                <w:bCs/>
                <w:color w:val="000000"/>
                <w:kern w:val="0"/>
                <w:sz w:val="18"/>
                <w:szCs w:val="18"/>
                <w:vertAlign w:val="subscript"/>
              </w:rPr>
              <w:t>1st</w:t>
            </w:r>
            <w:r>
              <w:rPr>
                <w:rFonts w:ascii="Times New Roman" w:eastAsia="等线" w:hAnsi="Times New Roman" w:cs="Times New Roman"/>
                <w:b/>
                <w:bCs/>
                <w:color w:val="000000"/>
                <w:kern w:val="0"/>
                <w:sz w:val="18"/>
                <w:szCs w:val="18"/>
              </w:rPr>
              <w:t xml:space="preserve"> OR</w:t>
            </w:r>
            <w:r w:rsidR="00B06FBE" w:rsidRPr="00B06FBE">
              <w:rPr>
                <w:rFonts w:ascii="Times New Roman" w:eastAsia="等线" w:hAnsi="Times New Roman" w:cs="Times New Roman"/>
                <w:b/>
                <w:bCs/>
                <w:color w:val="000000"/>
                <w:kern w:val="0"/>
                <w:sz w:val="18"/>
                <w:szCs w:val="18"/>
              </w:rPr>
              <w:br/>
              <w:t>(95% CI)</w:t>
            </w:r>
          </w:p>
        </w:tc>
        <w:tc>
          <w:tcPr>
            <w:tcW w:w="1386" w:type="dxa"/>
            <w:tcBorders>
              <w:top w:val="single" w:sz="4" w:space="0" w:color="auto"/>
              <w:left w:val="nil"/>
              <w:bottom w:val="single" w:sz="4" w:space="0" w:color="auto"/>
              <w:right w:val="nil"/>
            </w:tcBorders>
            <w:shd w:val="clear" w:color="auto" w:fill="auto"/>
            <w:vAlign w:val="center"/>
            <w:hideMark/>
          </w:tcPr>
          <w:p w14:paraId="1CDE122B"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IQ-OR</w:t>
            </w:r>
            <w:r w:rsidRPr="00B06FBE">
              <w:rPr>
                <w:rFonts w:ascii="Times New Roman" w:eastAsia="等线" w:hAnsi="Times New Roman" w:cs="Times New Roman"/>
                <w:b/>
                <w:bCs/>
                <w:color w:val="000000"/>
                <w:kern w:val="0"/>
                <w:sz w:val="18"/>
                <w:szCs w:val="18"/>
              </w:rPr>
              <w:br/>
              <w:t>(95% CI)</w:t>
            </w:r>
          </w:p>
        </w:tc>
        <w:tc>
          <w:tcPr>
            <w:tcW w:w="1446" w:type="dxa"/>
            <w:tcBorders>
              <w:top w:val="single" w:sz="4" w:space="0" w:color="auto"/>
              <w:left w:val="nil"/>
              <w:bottom w:val="single" w:sz="4" w:space="0" w:color="auto"/>
              <w:right w:val="nil"/>
            </w:tcBorders>
            <w:shd w:val="clear" w:color="auto" w:fill="auto"/>
            <w:vAlign w:val="center"/>
            <w:hideMark/>
          </w:tcPr>
          <w:p w14:paraId="0E6BB9D1" w14:textId="5F0FAE7E" w:rsidR="00B06FBE" w:rsidRPr="00B06FBE" w:rsidRDefault="008E7F83" w:rsidP="00B06FBE">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O/E OR</w:t>
            </w:r>
            <w:r w:rsidR="00B06FBE" w:rsidRPr="00B06FBE">
              <w:rPr>
                <w:rFonts w:ascii="Times New Roman" w:eastAsia="等线" w:hAnsi="Times New Roman" w:cs="Times New Roman"/>
                <w:b/>
                <w:bCs/>
                <w:color w:val="000000"/>
                <w:kern w:val="0"/>
                <w:sz w:val="18"/>
                <w:szCs w:val="18"/>
              </w:rPr>
              <w:t xml:space="preserve"> </w:t>
            </w:r>
            <w:r w:rsidR="00B06FBE" w:rsidRPr="00B06FBE">
              <w:rPr>
                <w:rFonts w:ascii="Times New Roman" w:eastAsia="等线" w:hAnsi="Times New Roman" w:cs="Times New Roman"/>
                <w:b/>
                <w:bCs/>
                <w:color w:val="000000"/>
                <w:kern w:val="0"/>
                <w:sz w:val="18"/>
                <w:szCs w:val="18"/>
              </w:rPr>
              <w:br/>
              <w:t>(95% CI)</w:t>
            </w:r>
          </w:p>
        </w:tc>
        <w:tc>
          <w:tcPr>
            <w:tcW w:w="1656" w:type="dxa"/>
            <w:tcBorders>
              <w:top w:val="single" w:sz="4" w:space="0" w:color="auto"/>
              <w:left w:val="nil"/>
              <w:bottom w:val="single" w:sz="4" w:space="0" w:color="auto"/>
              <w:right w:val="nil"/>
            </w:tcBorders>
            <w:shd w:val="clear" w:color="auto" w:fill="auto"/>
            <w:vAlign w:val="center"/>
            <w:hideMark/>
          </w:tcPr>
          <w:p w14:paraId="55C43142" w14:textId="77777777"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AUC</w:t>
            </w:r>
            <w:r w:rsidRPr="00B06FBE">
              <w:rPr>
                <w:rFonts w:ascii="Times New Roman" w:eastAsia="等线" w:hAnsi="Times New Roman" w:cs="Times New Roman"/>
                <w:b/>
                <w:bCs/>
                <w:color w:val="000000"/>
                <w:kern w:val="0"/>
                <w:sz w:val="18"/>
                <w:szCs w:val="18"/>
              </w:rPr>
              <w:br/>
              <w:t>(95% CI)</w:t>
            </w:r>
          </w:p>
        </w:tc>
        <w:tc>
          <w:tcPr>
            <w:tcW w:w="1187" w:type="dxa"/>
            <w:tcBorders>
              <w:top w:val="single" w:sz="4" w:space="0" w:color="auto"/>
              <w:left w:val="nil"/>
              <w:bottom w:val="single" w:sz="4" w:space="0" w:color="auto"/>
              <w:right w:val="nil"/>
            </w:tcBorders>
            <w:shd w:val="clear" w:color="auto" w:fill="auto"/>
            <w:vAlign w:val="center"/>
            <w:hideMark/>
          </w:tcPr>
          <w:p w14:paraId="62A2A2DE" w14:textId="39D6F275" w:rsidR="00B06FBE" w:rsidRPr="00B06FBE" w:rsidRDefault="00B06FBE" w:rsidP="00B06FBE">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Adjustment</w:t>
            </w:r>
            <w:r w:rsidR="004D14AF" w:rsidRPr="004D14AF">
              <w:rPr>
                <w:rFonts w:ascii="Times New Roman" w:eastAsia="等线" w:hAnsi="Times New Roman" w:cs="Times New Roman"/>
                <w:b/>
                <w:bCs/>
                <w:color w:val="000000"/>
                <w:kern w:val="0"/>
                <w:sz w:val="18"/>
                <w:szCs w:val="18"/>
                <w:vertAlign w:val="superscript"/>
              </w:rPr>
              <w:t>*</w:t>
            </w:r>
          </w:p>
        </w:tc>
      </w:tr>
      <w:tr w:rsidR="00B06FBE" w:rsidRPr="00B06FBE" w14:paraId="158D3889" w14:textId="77777777" w:rsidTr="009B272F">
        <w:trPr>
          <w:trHeight w:val="285"/>
        </w:trPr>
        <w:tc>
          <w:tcPr>
            <w:tcW w:w="2293" w:type="dxa"/>
            <w:gridSpan w:val="2"/>
            <w:tcBorders>
              <w:top w:val="single" w:sz="4" w:space="0" w:color="auto"/>
              <w:left w:val="nil"/>
              <w:bottom w:val="nil"/>
              <w:right w:val="nil"/>
            </w:tcBorders>
            <w:shd w:val="clear" w:color="auto" w:fill="auto"/>
            <w:vAlign w:val="center"/>
            <w:hideMark/>
          </w:tcPr>
          <w:p w14:paraId="35299EE0"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All breast cancer cases</w:t>
            </w:r>
          </w:p>
        </w:tc>
        <w:tc>
          <w:tcPr>
            <w:tcW w:w="1506" w:type="dxa"/>
            <w:tcBorders>
              <w:top w:val="single" w:sz="4" w:space="0" w:color="auto"/>
              <w:left w:val="nil"/>
              <w:bottom w:val="nil"/>
              <w:right w:val="nil"/>
            </w:tcBorders>
            <w:shd w:val="clear" w:color="auto" w:fill="auto"/>
            <w:vAlign w:val="center"/>
            <w:hideMark/>
          </w:tcPr>
          <w:p w14:paraId="18C0CAC6"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p>
        </w:tc>
        <w:tc>
          <w:tcPr>
            <w:tcW w:w="1506" w:type="dxa"/>
            <w:tcBorders>
              <w:top w:val="single" w:sz="4" w:space="0" w:color="auto"/>
              <w:left w:val="nil"/>
              <w:bottom w:val="nil"/>
              <w:right w:val="nil"/>
            </w:tcBorders>
            <w:shd w:val="clear" w:color="auto" w:fill="auto"/>
            <w:vAlign w:val="center"/>
            <w:hideMark/>
          </w:tcPr>
          <w:p w14:paraId="372FC7C6"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386" w:type="dxa"/>
            <w:tcBorders>
              <w:top w:val="single" w:sz="4" w:space="0" w:color="auto"/>
              <w:left w:val="nil"/>
              <w:bottom w:val="nil"/>
              <w:right w:val="nil"/>
            </w:tcBorders>
            <w:shd w:val="clear" w:color="auto" w:fill="auto"/>
            <w:vAlign w:val="center"/>
            <w:hideMark/>
          </w:tcPr>
          <w:p w14:paraId="3F0FD976"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386" w:type="dxa"/>
            <w:tcBorders>
              <w:top w:val="single" w:sz="4" w:space="0" w:color="auto"/>
              <w:left w:val="nil"/>
              <w:bottom w:val="nil"/>
              <w:right w:val="nil"/>
            </w:tcBorders>
            <w:shd w:val="clear" w:color="auto" w:fill="auto"/>
            <w:vAlign w:val="center"/>
            <w:hideMark/>
          </w:tcPr>
          <w:p w14:paraId="5E16583C"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446" w:type="dxa"/>
            <w:tcBorders>
              <w:top w:val="single" w:sz="4" w:space="0" w:color="auto"/>
              <w:left w:val="nil"/>
              <w:bottom w:val="nil"/>
              <w:right w:val="nil"/>
            </w:tcBorders>
            <w:shd w:val="clear" w:color="auto" w:fill="auto"/>
            <w:vAlign w:val="center"/>
            <w:hideMark/>
          </w:tcPr>
          <w:p w14:paraId="1A43E3DF"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656" w:type="dxa"/>
            <w:tcBorders>
              <w:top w:val="single" w:sz="4" w:space="0" w:color="auto"/>
              <w:left w:val="nil"/>
              <w:bottom w:val="nil"/>
              <w:right w:val="nil"/>
            </w:tcBorders>
            <w:shd w:val="clear" w:color="auto" w:fill="auto"/>
            <w:vAlign w:val="center"/>
            <w:hideMark/>
          </w:tcPr>
          <w:p w14:paraId="39898EF8"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187" w:type="dxa"/>
            <w:tcBorders>
              <w:top w:val="single" w:sz="4" w:space="0" w:color="auto"/>
              <w:left w:val="nil"/>
              <w:bottom w:val="nil"/>
              <w:right w:val="nil"/>
            </w:tcBorders>
            <w:shd w:val="clear" w:color="auto" w:fill="auto"/>
            <w:vAlign w:val="center"/>
            <w:hideMark/>
          </w:tcPr>
          <w:p w14:paraId="6D3E9955" w14:textId="77777777" w:rsidR="00B06FBE" w:rsidRPr="00B06FBE" w:rsidRDefault="00B06FBE" w:rsidP="00B06FBE">
            <w:pPr>
              <w:widowControl/>
              <w:jc w:val="center"/>
              <w:rPr>
                <w:rFonts w:ascii="Times New Roman" w:eastAsia="Times New Roman" w:hAnsi="Times New Roman" w:cs="Times New Roman"/>
                <w:kern w:val="0"/>
                <w:sz w:val="18"/>
                <w:szCs w:val="18"/>
              </w:rPr>
            </w:pPr>
          </w:p>
        </w:tc>
      </w:tr>
      <w:tr w:rsidR="00B06FBE" w:rsidRPr="00B06FBE" w14:paraId="284DEE62" w14:textId="77777777" w:rsidTr="009B272F">
        <w:trPr>
          <w:trHeight w:val="285"/>
        </w:trPr>
        <w:tc>
          <w:tcPr>
            <w:tcW w:w="797" w:type="dxa"/>
            <w:vMerge w:val="restart"/>
            <w:tcBorders>
              <w:top w:val="nil"/>
              <w:left w:val="nil"/>
              <w:bottom w:val="nil"/>
              <w:right w:val="nil"/>
            </w:tcBorders>
            <w:shd w:val="clear" w:color="auto" w:fill="auto"/>
            <w:vAlign w:val="center"/>
            <w:hideMark/>
          </w:tcPr>
          <w:p w14:paraId="65BE8D8C" w14:textId="0F07DB9E"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5A49336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374/427</w:t>
            </w:r>
          </w:p>
        </w:tc>
        <w:tc>
          <w:tcPr>
            <w:tcW w:w="1506" w:type="dxa"/>
            <w:tcBorders>
              <w:top w:val="nil"/>
              <w:left w:val="nil"/>
              <w:bottom w:val="nil"/>
              <w:right w:val="nil"/>
            </w:tcBorders>
            <w:shd w:val="clear" w:color="auto" w:fill="auto"/>
            <w:vAlign w:val="bottom"/>
            <w:hideMark/>
          </w:tcPr>
          <w:p w14:paraId="45453CA6"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0.62 (0.23-1.05)</w:t>
            </w:r>
          </w:p>
        </w:tc>
        <w:tc>
          <w:tcPr>
            <w:tcW w:w="1506" w:type="dxa"/>
            <w:tcBorders>
              <w:top w:val="nil"/>
              <w:left w:val="nil"/>
              <w:bottom w:val="nil"/>
              <w:right w:val="nil"/>
            </w:tcBorders>
            <w:shd w:val="clear" w:color="auto" w:fill="auto"/>
            <w:vAlign w:val="bottom"/>
            <w:hideMark/>
          </w:tcPr>
          <w:p w14:paraId="0C34846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0.44 (0.05-0.84)</w:t>
            </w:r>
          </w:p>
        </w:tc>
        <w:tc>
          <w:tcPr>
            <w:tcW w:w="1386" w:type="dxa"/>
            <w:tcBorders>
              <w:top w:val="nil"/>
              <w:left w:val="nil"/>
              <w:bottom w:val="nil"/>
              <w:right w:val="nil"/>
            </w:tcBorders>
            <w:shd w:val="clear" w:color="auto" w:fill="auto"/>
            <w:vAlign w:val="bottom"/>
            <w:hideMark/>
          </w:tcPr>
          <w:p w14:paraId="55C8EE16"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2.09 (1.40-3.11)</w:t>
            </w:r>
          </w:p>
        </w:tc>
        <w:tc>
          <w:tcPr>
            <w:tcW w:w="1386" w:type="dxa"/>
            <w:tcBorders>
              <w:top w:val="nil"/>
              <w:left w:val="nil"/>
              <w:bottom w:val="nil"/>
              <w:right w:val="nil"/>
            </w:tcBorders>
            <w:shd w:val="clear" w:color="auto" w:fill="auto"/>
            <w:vAlign w:val="bottom"/>
            <w:hideMark/>
          </w:tcPr>
          <w:p w14:paraId="1862AD7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1.49 (1.23-1.81)</w:t>
            </w:r>
          </w:p>
        </w:tc>
        <w:tc>
          <w:tcPr>
            <w:tcW w:w="1446" w:type="dxa"/>
            <w:tcBorders>
              <w:top w:val="nil"/>
              <w:left w:val="nil"/>
              <w:bottom w:val="nil"/>
              <w:right w:val="nil"/>
            </w:tcBorders>
            <w:shd w:val="clear" w:color="auto" w:fill="auto"/>
            <w:vAlign w:val="bottom"/>
            <w:hideMark/>
          </w:tcPr>
          <w:p w14:paraId="1CA48DA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1.10 (0.71-1.48)</w:t>
            </w:r>
          </w:p>
        </w:tc>
        <w:tc>
          <w:tcPr>
            <w:tcW w:w="1656" w:type="dxa"/>
            <w:tcBorders>
              <w:top w:val="nil"/>
              <w:left w:val="nil"/>
              <w:bottom w:val="nil"/>
              <w:right w:val="nil"/>
            </w:tcBorders>
            <w:shd w:val="clear" w:color="auto" w:fill="auto"/>
            <w:vAlign w:val="bottom"/>
            <w:hideMark/>
          </w:tcPr>
          <w:p w14:paraId="6FDB5C6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0.586 (0.547-0.625)</w:t>
            </w:r>
          </w:p>
        </w:tc>
        <w:tc>
          <w:tcPr>
            <w:tcW w:w="1187" w:type="dxa"/>
            <w:tcBorders>
              <w:top w:val="nil"/>
              <w:left w:val="nil"/>
              <w:bottom w:val="nil"/>
              <w:right w:val="nil"/>
            </w:tcBorders>
            <w:shd w:val="clear" w:color="auto" w:fill="auto"/>
            <w:vAlign w:val="bottom"/>
            <w:hideMark/>
          </w:tcPr>
          <w:p w14:paraId="4D754E69"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03A74944" w14:textId="77777777" w:rsidTr="009B272F">
        <w:trPr>
          <w:trHeight w:val="285"/>
        </w:trPr>
        <w:tc>
          <w:tcPr>
            <w:tcW w:w="797" w:type="dxa"/>
            <w:vMerge/>
            <w:tcBorders>
              <w:top w:val="nil"/>
              <w:left w:val="nil"/>
              <w:bottom w:val="nil"/>
              <w:right w:val="nil"/>
            </w:tcBorders>
            <w:vAlign w:val="center"/>
            <w:hideMark/>
          </w:tcPr>
          <w:p w14:paraId="50BEF014"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480D1E3C"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3A4DBE03"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0.17 (-0.22-0.6)</w:t>
            </w:r>
          </w:p>
        </w:tc>
        <w:tc>
          <w:tcPr>
            <w:tcW w:w="1506" w:type="dxa"/>
            <w:tcBorders>
              <w:top w:val="nil"/>
              <w:left w:val="nil"/>
              <w:bottom w:val="nil"/>
              <w:right w:val="nil"/>
            </w:tcBorders>
            <w:shd w:val="clear" w:color="auto" w:fill="auto"/>
            <w:vAlign w:val="bottom"/>
            <w:hideMark/>
          </w:tcPr>
          <w:p w14:paraId="537F473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(-0.41-0.39)</w:t>
            </w:r>
          </w:p>
        </w:tc>
        <w:tc>
          <w:tcPr>
            <w:tcW w:w="1386" w:type="dxa"/>
            <w:tcBorders>
              <w:top w:val="nil"/>
              <w:left w:val="nil"/>
              <w:bottom w:val="nil"/>
              <w:right w:val="nil"/>
            </w:tcBorders>
            <w:shd w:val="clear" w:color="auto" w:fill="auto"/>
            <w:vAlign w:val="bottom"/>
            <w:hideMark/>
          </w:tcPr>
          <w:p w14:paraId="54DCDA4F"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2.18 (1.46-3.26)</w:t>
            </w:r>
          </w:p>
        </w:tc>
        <w:tc>
          <w:tcPr>
            <w:tcW w:w="1386" w:type="dxa"/>
            <w:tcBorders>
              <w:top w:val="nil"/>
              <w:left w:val="nil"/>
              <w:bottom w:val="nil"/>
              <w:right w:val="nil"/>
            </w:tcBorders>
            <w:shd w:val="clear" w:color="auto" w:fill="auto"/>
            <w:vAlign w:val="bottom"/>
            <w:hideMark/>
          </w:tcPr>
          <w:p w14:paraId="37AFD8C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1.49 (1.23-1.82)</w:t>
            </w:r>
          </w:p>
        </w:tc>
        <w:tc>
          <w:tcPr>
            <w:tcW w:w="1446" w:type="dxa"/>
            <w:tcBorders>
              <w:top w:val="nil"/>
              <w:left w:val="nil"/>
              <w:bottom w:val="nil"/>
              <w:right w:val="nil"/>
            </w:tcBorders>
            <w:shd w:val="clear" w:color="auto" w:fill="auto"/>
            <w:vAlign w:val="bottom"/>
            <w:hideMark/>
          </w:tcPr>
          <w:p w14:paraId="701CEA9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1.07 (0.63-1.51)</w:t>
            </w:r>
          </w:p>
        </w:tc>
        <w:tc>
          <w:tcPr>
            <w:tcW w:w="1656" w:type="dxa"/>
            <w:tcBorders>
              <w:top w:val="nil"/>
              <w:left w:val="nil"/>
              <w:bottom w:val="nil"/>
              <w:right w:val="nil"/>
            </w:tcBorders>
            <w:shd w:val="clear" w:color="auto" w:fill="auto"/>
            <w:vAlign w:val="bottom"/>
            <w:hideMark/>
          </w:tcPr>
          <w:p w14:paraId="2061877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0.586 (0.547-0.625)</w:t>
            </w:r>
          </w:p>
        </w:tc>
        <w:tc>
          <w:tcPr>
            <w:tcW w:w="1187" w:type="dxa"/>
            <w:tcBorders>
              <w:top w:val="nil"/>
              <w:left w:val="nil"/>
              <w:bottom w:val="nil"/>
              <w:right w:val="nil"/>
            </w:tcBorders>
            <w:shd w:val="clear" w:color="auto" w:fill="auto"/>
            <w:vAlign w:val="bottom"/>
            <w:hideMark/>
          </w:tcPr>
          <w:p w14:paraId="5895BE02"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01FA9890" w14:textId="77777777" w:rsidTr="009B272F">
        <w:trPr>
          <w:trHeight w:val="285"/>
        </w:trPr>
        <w:tc>
          <w:tcPr>
            <w:tcW w:w="797" w:type="dxa"/>
            <w:vMerge w:val="restart"/>
            <w:tcBorders>
              <w:top w:val="nil"/>
              <w:left w:val="nil"/>
              <w:bottom w:val="nil"/>
              <w:right w:val="nil"/>
            </w:tcBorders>
            <w:shd w:val="clear" w:color="auto" w:fill="auto"/>
            <w:vAlign w:val="center"/>
            <w:hideMark/>
          </w:tcPr>
          <w:p w14:paraId="31E38EDF" w14:textId="3B80FD70"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LRR</w:t>
            </w:r>
          </w:p>
        </w:tc>
        <w:tc>
          <w:tcPr>
            <w:tcW w:w="1496" w:type="dxa"/>
            <w:vMerge/>
            <w:tcBorders>
              <w:top w:val="nil"/>
              <w:left w:val="nil"/>
              <w:bottom w:val="nil"/>
              <w:right w:val="nil"/>
            </w:tcBorders>
            <w:vAlign w:val="center"/>
            <w:hideMark/>
          </w:tcPr>
          <w:p w14:paraId="01ECC068"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729DFC8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0.14 (-0.06-0.32)</w:t>
            </w:r>
          </w:p>
        </w:tc>
        <w:tc>
          <w:tcPr>
            <w:tcW w:w="1506" w:type="dxa"/>
            <w:tcBorders>
              <w:top w:val="nil"/>
              <w:left w:val="nil"/>
              <w:bottom w:val="nil"/>
              <w:right w:val="nil"/>
            </w:tcBorders>
            <w:shd w:val="clear" w:color="auto" w:fill="auto"/>
            <w:vAlign w:val="bottom"/>
            <w:hideMark/>
          </w:tcPr>
          <w:p w14:paraId="31ED50A3"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0.02 (-0.18-0.23)</w:t>
            </w:r>
          </w:p>
        </w:tc>
        <w:tc>
          <w:tcPr>
            <w:tcW w:w="1386" w:type="dxa"/>
            <w:tcBorders>
              <w:top w:val="nil"/>
              <w:left w:val="nil"/>
              <w:bottom w:val="nil"/>
              <w:right w:val="nil"/>
            </w:tcBorders>
            <w:shd w:val="clear" w:color="auto" w:fill="auto"/>
            <w:vAlign w:val="bottom"/>
            <w:hideMark/>
          </w:tcPr>
          <w:p w14:paraId="783B515B"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2.59 (1.71-3.91)</w:t>
            </w:r>
          </w:p>
        </w:tc>
        <w:tc>
          <w:tcPr>
            <w:tcW w:w="1386" w:type="dxa"/>
            <w:tcBorders>
              <w:top w:val="nil"/>
              <w:left w:val="nil"/>
              <w:bottom w:val="nil"/>
              <w:right w:val="nil"/>
            </w:tcBorders>
            <w:shd w:val="clear" w:color="auto" w:fill="auto"/>
            <w:vAlign w:val="bottom"/>
            <w:hideMark/>
          </w:tcPr>
          <w:p w14:paraId="16AD0F97"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1.58 (1.29-1.92)</w:t>
            </w:r>
          </w:p>
        </w:tc>
        <w:tc>
          <w:tcPr>
            <w:tcW w:w="1446" w:type="dxa"/>
            <w:tcBorders>
              <w:top w:val="nil"/>
              <w:left w:val="nil"/>
              <w:bottom w:val="nil"/>
              <w:right w:val="nil"/>
            </w:tcBorders>
            <w:shd w:val="clear" w:color="auto" w:fill="auto"/>
            <w:vAlign w:val="bottom"/>
            <w:hideMark/>
          </w:tcPr>
          <w:p w14:paraId="083BCD5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1.08 (0.62-1.55)</w:t>
            </w:r>
          </w:p>
        </w:tc>
        <w:tc>
          <w:tcPr>
            <w:tcW w:w="1656" w:type="dxa"/>
            <w:tcBorders>
              <w:top w:val="nil"/>
              <w:left w:val="nil"/>
              <w:bottom w:val="nil"/>
              <w:right w:val="nil"/>
            </w:tcBorders>
            <w:shd w:val="clear" w:color="auto" w:fill="auto"/>
            <w:vAlign w:val="bottom"/>
            <w:hideMark/>
          </w:tcPr>
          <w:p w14:paraId="7940CF3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0.598 (0.559-0.637)</w:t>
            </w:r>
          </w:p>
        </w:tc>
        <w:tc>
          <w:tcPr>
            <w:tcW w:w="1187" w:type="dxa"/>
            <w:tcBorders>
              <w:top w:val="nil"/>
              <w:left w:val="nil"/>
              <w:bottom w:val="nil"/>
              <w:right w:val="nil"/>
            </w:tcBorders>
            <w:shd w:val="clear" w:color="auto" w:fill="auto"/>
            <w:vAlign w:val="bottom"/>
            <w:hideMark/>
          </w:tcPr>
          <w:p w14:paraId="4659E6DD"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2E25BAE5" w14:textId="77777777" w:rsidTr="009B272F">
        <w:trPr>
          <w:trHeight w:val="285"/>
        </w:trPr>
        <w:tc>
          <w:tcPr>
            <w:tcW w:w="797" w:type="dxa"/>
            <w:vMerge/>
            <w:tcBorders>
              <w:top w:val="nil"/>
              <w:left w:val="nil"/>
              <w:bottom w:val="nil"/>
              <w:right w:val="nil"/>
            </w:tcBorders>
            <w:vAlign w:val="center"/>
            <w:hideMark/>
          </w:tcPr>
          <w:p w14:paraId="05BB6B7D"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02173D1C"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5090031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0.11 (-0.09-0.29)</w:t>
            </w:r>
          </w:p>
        </w:tc>
        <w:tc>
          <w:tcPr>
            <w:tcW w:w="1506" w:type="dxa"/>
            <w:tcBorders>
              <w:top w:val="nil"/>
              <w:left w:val="nil"/>
              <w:bottom w:val="nil"/>
              <w:right w:val="nil"/>
            </w:tcBorders>
            <w:shd w:val="clear" w:color="auto" w:fill="auto"/>
            <w:vAlign w:val="bottom"/>
            <w:hideMark/>
          </w:tcPr>
          <w:p w14:paraId="3FD3BFE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(-0.21-0.2)</w:t>
            </w:r>
          </w:p>
        </w:tc>
        <w:tc>
          <w:tcPr>
            <w:tcW w:w="1386" w:type="dxa"/>
            <w:tcBorders>
              <w:top w:val="nil"/>
              <w:left w:val="nil"/>
              <w:bottom w:val="nil"/>
              <w:right w:val="nil"/>
            </w:tcBorders>
            <w:shd w:val="clear" w:color="auto" w:fill="auto"/>
            <w:vAlign w:val="bottom"/>
            <w:hideMark/>
          </w:tcPr>
          <w:p w14:paraId="397631D3"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2.40 (1.60-3.61)</w:t>
            </w:r>
          </w:p>
        </w:tc>
        <w:tc>
          <w:tcPr>
            <w:tcW w:w="1386" w:type="dxa"/>
            <w:tcBorders>
              <w:top w:val="nil"/>
              <w:left w:val="nil"/>
              <w:bottom w:val="nil"/>
              <w:right w:val="nil"/>
            </w:tcBorders>
            <w:shd w:val="clear" w:color="auto" w:fill="auto"/>
            <w:vAlign w:val="bottom"/>
            <w:hideMark/>
          </w:tcPr>
          <w:p w14:paraId="06623FE0"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1.57 (1.29-1.91)</w:t>
            </w:r>
          </w:p>
        </w:tc>
        <w:tc>
          <w:tcPr>
            <w:tcW w:w="1446" w:type="dxa"/>
            <w:tcBorders>
              <w:top w:val="nil"/>
              <w:left w:val="nil"/>
              <w:bottom w:val="nil"/>
              <w:right w:val="nil"/>
            </w:tcBorders>
            <w:shd w:val="clear" w:color="auto" w:fill="auto"/>
            <w:vAlign w:val="bottom"/>
            <w:hideMark/>
          </w:tcPr>
          <w:p w14:paraId="02392E26"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1.08 (0.58-1.58)</w:t>
            </w:r>
          </w:p>
        </w:tc>
        <w:tc>
          <w:tcPr>
            <w:tcW w:w="1656" w:type="dxa"/>
            <w:tcBorders>
              <w:top w:val="nil"/>
              <w:left w:val="nil"/>
              <w:bottom w:val="nil"/>
              <w:right w:val="nil"/>
            </w:tcBorders>
            <w:shd w:val="clear" w:color="auto" w:fill="auto"/>
            <w:vAlign w:val="bottom"/>
            <w:hideMark/>
          </w:tcPr>
          <w:p w14:paraId="66AC1D00"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0.598 (0.559-0.637)</w:t>
            </w:r>
          </w:p>
        </w:tc>
        <w:tc>
          <w:tcPr>
            <w:tcW w:w="1187" w:type="dxa"/>
            <w:tcBorders>
              <w:top w:val="nil"/>
              <w:left w:val="nil"/>
              <w:bottom w:val="nil"/>
              <w:right w:val="nil"/>
            </w:tcBorders>
            <w:shd w:val="clear" w:color="auto" w:fill="auto"/>
            <w:vAlign w:val="bottom"/>
            <w:hideMark/>
          </w:tcPr>
          <w:p w14:paraId="73E187DA"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7A6EC431" w14:textId="77777777" w:rsidTr="009B272F">
        <w:trPr>
          <w:trHeight w:val="285"/>
        </w:trPr>
        <w:tc>
          <w:tcPr>
            <w:tcW w:w="797" w:type="dxa"/>
            <w:vMerge w:val="restart"/>
            <w:tcBorders>
              <w:top w:val="nil"/>
              <w:left w:val="nil"/>
              <w:bottom w:val="nil"/>
              <w:right w:val="nil"/>
            </w:tcBorders>
            <w:shd w:val="clear" w:color="auto" w:fill="auto"/>
            <w:vAlign w:val="center"/>
            <w:hideMark/>
          </w:tcPr>
          <w:p w14:paraId="17DF3C24" w14:textId="5E877EA3"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ANN</w:t>
            </w:r>
          </w:p>
        </w:tc>
        <w:tc>
          <w:tcPr>
            <w:tcW w:w="1496" w:type="dxa"/>
            <w:vMerge/>
            <w:tcBorders>
              <w:top w:val="nil"/>
              <w:left w:val="nil"/>
              <w:bottom w:val="nil"/>
              <w:right w:val="nil"/>
            </w:tcBorders>
            <w:vAlign w:val="center"/>
            <w:hideMark/>
          </w:tcPr>
          <w:p w14:paraId="6A12E12E"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71559313"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(-0.24-0.13)</w:t>
            </w:r>
          </w:p>
        </w:tc>
        <w:tc>
          <w:tcPr>
            <w:tcW w:w="1506" w:type="dxa"/>
            <w:tcBorders>
              <w:top w:val="nil"/>
              <w:left w:val="nil"/>
              <w:bottom w:val="nil"/>
              <w:right w:val="nil"/>
            </w:tcBorders>
            <w:shd w:val="clear" w:color="auto" w:fill="auto"/>
            <w:vAlign w:val="bottom"/>
            <w:hideMark/>
          </w:tcPr>
          <w:p w14:paraId="7AF83948"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-0.17 (-0.33-0.09)</w:t>
            </w:r>
          </w:p>
        </w:tc>
        <w:tc>
          <w:tcPr>
            <w:tcW w:w="1386" w:type="dxa"/>
            <w:tcBorders>
              <w:top w:val="nil"/>
              <w:left w:val="nil"/>
              <w:bottom w:val="nil"/>
              <w:right w:val="nil"/>
            </w:tcBorders>
            <w:shd w:val="clear" w:color="auto" w:fill="auto"/>
            <w:vAlign w:val="bottom"/>
            <w:hideMark/>
          </w:tcPr>
          <w:p w14:paraId="1FBA8940"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2.61 (1.72-3.95)</w:t>
            </w:r>
          </w:p>
        </w:tc>
        <w:tc>
          <w:tcPr>
            <w:tcW w:w="1386" w:type="dxa"/>
            <w:tcBorders>
              <w:top w:val="nil"/>
              <w:left w:val="nil"/>
              <w:bottom w:val="nil"/>
              <w:right w:val="nil"/>
            </w:tcBorders>
            <w:shd w:val="clear" w:color="auto" w:fill="auto"/>
            <w:vAlign w:val="bottom"/>
            <w:hideMark/>
          </w:tcPr>
          <w:p w14:paraId="52302D1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1.76 (1.39-2.24)</w:t>
            </w:r>
          </w:p>
        </w:tc>
        <w:tc>
          <w:tcPr>
            <w:tcW w:w="1446" w:type="dxa"/>
            <w:tcBorders>
              <w:top w:val="nil"/>
              <w:left w:val="nil"/>
              <w:bottom w:val="nil"/>
              <w:right w:val="nil"/>
            </w:tcBorders>
            <w:shd w:val="clear" w:color="auto" w:fill="auto"/>
            <w:vAlign w:val="bottom"/>
            <w:hideMark/>
          </w:tcPr>
          <w:p w14:paraId="1D3EF18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1.09 (0.77-1.41)</w:t>
            </w:r>
          </w:p>
        </w:tc>
        <w:tc>
          <w:tcPr>
            <w:tcW w:w="1656" w:type="dxa"/>
            <w:tcBorders>
              <w:top w:val="nil"/>
              <w:left w:val="nil"/>
              <w:bottom w:val="nil"/>
              <w:right w:val="nil"/>
            </w:tcBorders>
            <w:shd w:val="clear" w:color="auto" w:fill="auto"/>
            <w:vAlign w:val="bottom"/>
            <w:hideMark/>
          </w:tcPr>
          <w:p w14:paraId="12C55D0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0.601 (0.562-0.640)</w:t>
            </w:r>
          </w:p>
        </w:tc>
        <w:tc>
          <w:tcPr>
            <w:tcW w:w="1187" w:type="dxa"/>
            <w:tcBorders>
              <w:top w:val="nil"/>
              <w:left w:val="nil"/>
              <w:bottom w:val="nil"/>
              <w:right w:val="nil"/>
            </w:tcBorders>
            <w:shd w:val="clear" w:color="auto" w:fill="auto"/>
            <w:vAlign w:val="bottom"/>
            <w:hideMark/>
          </w:tcPr>
          <w:p w14:paraId="388FA9B8"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7EA79F1A" w14:textId="77777777" w:rsidTr="009B272F">
        <w:trPr>
          <w:trHeight w:val="285"/>
        </w:trPr>
        <w:tc>
          <w:tcPr>
            <w:tcW w:w="797" w:type="dxa"/>
            <w:vMerge/>
            <w:tcBorders>
              <w:top w:val="nil"/>
              <w:left w:val="nil"/>
              <w:bottom w:val="nil"/>
              <w:right w:val="nil"/>
            </w:tcBorders>
            <w:vAlign w:val="center"/>
            <w:hideMark/>
          </w:tcPr>
          <w:p w14:paraId="06698F87"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AB3EE1C"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3C2674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0.15 (-0.1-0.27)</w:t>
            </w:r>
          </w:p>
        </w:tc>
        <w:tc>
          <w:tcPr>
            <w:tcW w:w="1506" w:type="dxa"/>
            <w:tcBorders>
              <w:top w:val="nil"/>
              <w:left w:val="nil"/>
              <w:bottom w:val="nil"/>
              <w:right w:val="nil"/>
            </w:tcBorders>
            <w:shd w:val="clear" w:color="auto" w:fill="auto"/>
            <w:vAlign w:val="bottom"/>
            <w:hideMark/>
          </w:tcPr>
          <w:p w14:paraId="54004CE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-0.02 (-0.19-0.23)</w:t>
            </w:r>
          </w:p>
        </w:tc>
        <w:tc>
          <w:tcPr>
            <w:tcW w:w="1386" w:type="dxa"/>
            <w:tcBorders>
              <w:top w:val="nil"/>
              <w:left w:val="nil"/>
              <w:bottom w:val="nil"/>
              <w:right w:val="nil"/>
            </w:tcBorders>
            <w:shd w:val="clear" w:color="auto" w:fill="auto"/>
            <w:vAlign w:val="bottom"/>
            <w:hideMark/>
          </w:tcPr>
          <w:p w14:paraId="2A942D4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2.81 (1.85-4.28)</w:t>
            </w:r>
          </w:p>
        </w:tc>
        <w:tc>
          <w:tcPr>
            <w:tcW w:w="1386" w:type="dxa"/>
            <w:tcBorders>
              <w:top w:val="nil"/>
              <w:left w:val="nil"/>
              <w:bottom w:val="nil"/>
              <w:right w:val="nil"/>
            </w:tcBorders>
            <w:shd w:val="clear" w:color="auto" w:fill="auto"/>
            <w:vAlign w:val="bottom"/>
            <w:hideMark/>
          </w:tcPr>
          <w:p w14:paraId="11994546"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1.75 (1.38-2.21)</w:t>
            </w:r>
          </w:p>
        </w:tc>
        <w:tc>
          <w:tcPr>
            <w:tcW w:w="1446" w:type="dxa"/>
            <w:tcBorders>
              <w:top w:val="nil"/>
              <w:left w:val="nil"/>
              <w:bottom w:val="nil"/>
              <w:right w:val="nil"/>
            </w:tcBorders>
            <w:shd w:val="clear" w:color="auto" w:fill="auto"/>
            <w:vAlign w:val="bottom"/>
            <w:hideMark/>
          </w:tcPr>
          <w:p w14:paraId="4003516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1.13 (0.83-1.42)</w:t>
            </w:r>
          </w:p>
        </w:tc>
        <w:tc>
          <w:tcPr>
            <w:tcW w:w="1656" w:type="dxa"/>
            <w:tcBorders>
              <w:top w:val="nil"/>
              <w:left w:val="nil"/>
              <w:bottom w:val="nil"/>
              <w:right w:val="nil"/>
            </w:tcBorders>
            <w:shd w:val="clear" w:color="auto" w:fill="auto"/>
            <w:vAlign w:val="bottom"/>
            <w:hideMark/>
          </w:tcPr>
          <w:p w14:paraId="5A57382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0.600 (0.561-0.639)</w:t>
            </w:r>
          </w:p>
        </w:tc>
        <w:tc>
          <w:tcPr>
            <w:tcW w:w="1187" w:type="dxa"/>
            <w:tcBorders>
              <w:top w:val="nil"/>
              <w:left w:val="nil"/>
              <w:bottom w:val="nil"/>
              <w:right w:val="nil"/>
            </w:tcBorders>
            <w:shd w:val="clear" w:color="auto" w:fill="auto"/>
            <w:vAlign w:val="bottom"/>
            <w:hideMark/>
          </w:tcPr>
          <w:p w14:paraId="5F13336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334DCC49" w14:textId="77777777" w:rsidTr="009B272F">
        <w:trPr>
          <w:trHeight w:val="285"/>
        </w:trPr>
        <w:tc>
          <w:tcPr>
            <w:tcW w:w="2293" w:type="dxa"/>
            <w:gridSpan w:val="2"/>
            <w:tcBorders>
              <w:top w:val="nil"/>
              <w:left w:val="nil"/>
              <w:bottom w:val="nil"/>
              <w:right w:val="nil"/>
            </w:tcBorders>
            <w:shd w:val="clear" w:color="auto" w:fill="auto"/>
            <w:vAlign w:val="center"/>
            <w:hideMark/>
          </w:tcPr>
          <w:p w14:paraId="23EDA54B"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ER+ breast cancer cases</w:t>
            </w:r>
          </w:p>
        </w:tc>
        <w:tc>
          <w:tcPr>
            <w:tcW w:w="1506" w:type="dxa"/>
            <w:tcBorders>
              <w:top w:val="nil"/>
              <w:left w:val="nil"/>
              <w:bottom w:val="nil"/>
              <w:right w:val="nil"/>
            </w:tcBorders>
            <w:shd w:val="clear" w:color="auto" w:fill="auto"/>
            <w:vAlign w:val="bottom"/>
            <w:hideMark/>
          </w:tcPr>
          <w:p w14:paraId="6EEAFB58" w14:textId="77777777" w:rsidR="00B06FBE" w:rsidRPr="00B06FBE" w:rsidRDefault="00B06FBE" w:rsidP="00B06FBE">
            <w:pPr>
              <w:widowControl/>
              <w:jc w:val="left"/>
              <w:rPr>
                <w:rFonts w:ascii="Times New Roman" w:eastAsia="等线" w:hAnsi="Times New Roman" w:cs="Times New Roman"/>
                <w:b/>
                <w:bCs/>
                <w:kern w:val="0"/>
                <w:sz w:val="18"/>
                <w:szCs w:val="18"/>
              </w:rPr>
            </w:pPr>
          </w:p>
        </w:tc>
        <w:tc>
          <w:tcPr>
            <w:tcW w:w="1506" w:type="dxa"/>
            <w:tcBorders>
              <w:top w:val="nil"/>
              <w:left w:val="nil"/>
              <w:bottom w:val="nil"/>
              <w:right w:val="nil"/>
            </w:tcBorders>
            <w:shd w:val="clear" w:color="auto" w:fill="auto"/>
            <w:vAlign w:val="bottom"/>
            <w:hideMark/>
          </w:tcPr>
          <w:p w14:paraId="47B95BA6"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2CFDD2BC"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208A5190"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446" w:type="dxa"/>
            <w:tcBorders>
              <w:top w:val="nil"/>
              <w:left w:val="nil"/>
              <w:bottom w:val="nil"/>
              <w:right w:val="nil"/>
            </w:tcBorders>
            <w:shd w:val="clear" w:color="auto" w:fill="auto"/>
            <w:vAlign w:val="bottom"/>
            <w:hideMark/>
          </w:tcPr>
          <w:p w14:paraId="7567BDED"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656" w:type="dxa"/>
            <w:tcBorders>
              <w:top w:val="nil"/>
              <w:left w:val="nil"/>
              <w:bottom w:val="nil"/>
              <w:right w:val="nil"/>
            </w:tcBorders>
            <w:shd w:val="clear" w:color="auto" w:fill="auto"/>
            <w:vAlign w:val="bottom"/>
            <w:hideMark/>
          </w:tcPr>
          <w:p w14:paraId="27EE2B47"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187" w:type="dxa"/>
            <w:tcBorders>
              <w:top w:val="nil"/>
              <w:left w:val="nil"/>
              <w:bottom w:val="nil"/>
              <w:right w:val="nil"/>
            </w:tcBorders>
            <w:shd w:val="clear" w:color="auto" w:fill="auto"/>
            <w:vAlign w:val="bottom"/>
            <w:hideMark/>
          </w:tcPr>
          <w:p w14:paraId="76FF1822" w14:textId="77777777" w:rsidR="00B06FBE" w:rsidRPr="00B06FBE" w:rsidRDefault="00B06FBE" w:rsidP="00B06FBE">
            <w:pPr>
              <w:widowControl/>
              <w:jc w:val="center"/>
              <w:rPr>
                <w:rFonts w:ascii="Times New Roman" w:eastAsia="Times New Roman" w:hAnsi="Times New Roman" w:cs="Times New Roman"/>
                <w:kern w:val="0"/>
                <w:sz w:val="18"/>
                <w:szCs w:val="18"/>
              </w:rPr>
            </w:pPr>
          </w:p>
        </w:tc>
      </w:tr>
      <w:tr w:rsidR="00B06FBE" w:rsidRPr="00B06FBE" w14:paraId="281D66AE" w14:textId="77777777" w:rsidTr="009B272F">
        <w:trPr>
          <w:trHeight w:val="285"/>
        </w:trPr>
        <w:tc>
          <w:tcPr>
            <w:tcW w:w="797" w:type="dxa"/>
            <w:vMerge w:val="restart"/>
            <w:tcBorders>
              <w:top w:val="nil"/>
              <w:left w:val="nil"/>
              <w:bottom w:val="nil"/>
              <w:right w:val="nil"/>
            </w:tcBorders>
            <w:shd w:val="clear" w:color="auto" w:fill="auto"/>
            <w:vAlign w:val="center"/>
            <w:hideMark/>
          </w:tcPr>
          <w:p w14:paraId="4AA2D0C7" w14:textId="0F1221F6"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63304E56"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374/290</w:t>
            </w:r>
          </w:p>
        </w:tc>
        <w:tc>
          <w:tcPr>
            <w:tcW w:w="1506" w:type="dxa"/>
            <w:tcBorders>
              <w:top w:val="nil"/>
              <w:left w:val="nil"/>
              <w:bottom w:val="nil"/>
              <w:right w:val="nil"/>
            </w:tcBorders>
            <w:shd w:val="clear" w:color="auto" w:fill="auto"/>
            <w:vAlign w:val="bottom"/>
            <w:hideMark/>
          </w:tcPr>
          <w:p w14:paraId="4F3A369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0.65 (0.24-1.06)</w:t>
            </w:r>
          </w:p>
        </w:tc>
        <w:tc>
          <w:tcPr>
            <w:tcW w:w="1506" w:type="dxa"/>
            <w:tcBorders>
              <w:top w:val="nil"/>
              <w:left w:val="nil"/>
              <w:bottom w:val="nil"/>
              <w:right w:val="nil"/>
            </w:tcBorders>
            <w:shd w:val="clear" w:color="auto" w:fill="auto"/>
            <w:vAlign w:val="bottom"/>
            <w:hideMark/>
          </w:tcPr>
          <w:p w14:paraId="074D610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0.44 (0.05-0.84)</w:t>
            </w:r>
          </w:p>
        </w:tc>
        <w:tc>
          <w:tcPr>
            <w:tcW w:w="1386" w:type="dxa"/>
            <w:tcBorders>
              <w:top w:val="nil"/>
              <w:left w:val="nil"/>
              <w:bottom w:val="nil"/>
              <w:right w:val="nil"/>
            </w:tcBorders>
            <w:shd w:val="clear" w:color="auto" w:fill="auto"/>
            <w:vAlign w:val="bottom"/>
            <w:hideMark/>
          </w:tcPr>
          <w:p w14:paraId="3E8F198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2.24 (1.44-3.48)</w:t>
            </w:r>
          </w:p>
        </w:tc>
        <w:tc>
          <w:tcPr>
            <w:tcW w:w="1386" w:type="dxa"/>
            <w:tcBorders>
              <w:top w:val="nil"/>
              <w:left w:val="nil"/>
              <w:bottom w:val="nil"/>
              <w:right w:val="nil"/>
            </w:tcBorders>
            <w:shd w:val="clear" w:color="auto" w:fill="auto"/>
            <w:vAlign w:val="bottom"/>
            <w:hideMark/>
          </w:tcPr>
          <w:p w14:paraId="12D38320"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1.56 (1.26-1.93)</w:t>
            </w:r>
          </w:p>
        </w:tc>
        <w:tc>
          <w:tcPr>
            <w:tcW w:w="1446" w:type="dxa"/>
            <w:tcBorders>
              <w:top w:val="nil"/>
              <w:left w:val="nil"/>
              <w:bottom w:val="nil"/>
              <w:right w:val="nil"/>
            </w:tcBorders>
            <w:shd w:val="clear" w:color="auto" w:fill="auto"/>
            <w:vAlign w:val="bottom"/>
            <w:hideMark/>
          </w:tcPr>
          <w:p w14:paraId="575A1ABF"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1.09 (0.61-1.57)</w:t>
            </w:r>
          </w:p>
        </w:tc>
        <w:tc>
          <w:tcPr>
            <w:tcW w:w="1656" w:type="dxa"/>
            <w:tcBorders>
              <w:top w:val="nil"/>
              <w:left w:val="nil"/>
              <w:bottom w:val="nil"/>
              <w:right w:val="nil"/>
            </w:tcBorders>
            <w:shd w:val="clear" w:color="auto" w:fill="auto"/>
            <w:vAlign w:val="bottom"/>
            <w:hideMark/>
          </w:tcPr>
          <w:p w14:paraId="36C0ED1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0.597 (0.553-0.641)</w:t>
            </w:r>
          </w:p>
        </w:tc>
        <w:tc>
          <w:tcPr>
            <w:tcW w:w="1187" w:type="dxa"/>
            <w:tcBorders>
              <w:top w:val="nil"/>
              <w:left w:val="nil"/>
              <w:bottom w:val="nil"/>
              <w:right w:val="nil"/>
            </w:tcBorders>
            <w:shd w:val="clear" w:color="auto" w:fill="auto"/>
            <w:vAlign w:val="bottom"/>
            <w:hideMark/>
          </w:tcPr>
          <w:p w14:paraId="2254BE8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234DABC3" w14:textId="77777777" w:rsidTr="009B272F">
        <w:trPr>
          <w:trHeight w:val="285"/>
        </w:trPr>
        <w:tc>
          <w:tcPr>
            <w:tcW w:w="797" w:type="dxa"/>
            <w:vMerge/>
            <w:tcBorders>
              <w:top w:val="nil"/>
              <w:left w:val="nil"/>
              <w:bottom w:val="nil"/>
              <w:right w:val="nil"/>
            </w:tcBorders>
            <w:vAlign w:val="center"/>
            <w:hideMark/>
          </w:tcPr>
          <w:p w14:paraId="0AF8F8CE"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0C6DB747"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681CDA5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0.19 (-0.21-0.62)</w:t>
            </w:r>
          </w:p>
        </w:tc>
        <w:tc>
          <w:tcPr>
            <w:tcW w:w="1506" w:type="dxa"/>
            <w:tcBorders>
              <w:top w:val="nil"/>
              <w:left w:val="nil"/>
              <w:bottom w:val="nil"/>
              <w:right w:val="nil"/>
            </w:tcBorders>
            <w:shd w:val="clear" w:color="auto" w:fill="auto"/>
            <w:vAlign w:val="bottom"/>
            <w:hideMark/>
          </w:tcPr>
          <w:p w14:paraId="35F1E4C6"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(-0.41-0.39)</w:t>
            </w:r>
          </w:p>
        </w:tc>
        <w:tc>
          <w:tcPr>
            <w:tcW w:w="1386" w:type="dxa"/>
            <w:tcBorders>
              <w:top w:val="nil"/>
              <w:left w:val="nil"/>
              <w:bottom w:val="nil"/>
              <w:right w:val="nil"/>
            </w:tcBorders>
            <w:shd w:val="clear" w:color="auto" w:fill="auto"/>
            <w:vAlign w:val="bottom"/>
            <w:hideMark/>
          </w:tcPr>
          <w:p w14:paraId="1BE2423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2.37 (1.51-3.72)</w:t>
            </w:r>
          </w:p>
        </w:tc>
        <w:tc>
          <w:tcPr>
            <w:tcW w:w="1386" w:type="dxa"/>
            <w:tcBorders>
              <w:top w:val="nil"/>
              <w:left w:val="nil"/>
              <w:bottom w:val="nil"/>
              <w:right w:val="nil"/>
            </w:tcBorders>
            <w:shd w:val="clear" w:color="auto" w:fill="auto"/>
            <w:vAlign w:val="bottom"/>
            <w:hideMark/>
          </w:tcPr>
          <w:p w14:paraId="521414D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1.56 (1.26-1.94)</w:t>
            </w:r>
          </w:p>
        </w:tc>
        <w:tc>
          <w:tcPr>
            <w:tcW w:w="1446" w:type="dxa"/>
            <w:tcBorders>
              <w:top w:val="nil"/>
              <w:left w:val="nil"/>
              <w:bottom w:val="nil"/>
              <w:right w:val="nil"/>
            </w:tcBorders>
            <w:shd w:val="clear" w:color="auto" w:fill="auto"/>
            <w:vAlign w:val="bottom"/>
            <w:hideMark/>
          </w:tcPr>
          <w:p w14:paraId="677097E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1.05 (0.56-1.53)</w:t>
            </w:r>
          </w:p>
        </w:tc>
        <w:tc>
          <w:tcPr>
            <w:tcW w:w="1656" w:type="dxa"/>
            <w:tcBorders>
              <w:top w:val="nil"/>
              <w:left w:val="nil"/>
              <w:bottom w:val="nil"/>
              <w:right w:val="nil"/>
            </w:tcBorders>
            <w:shd w:val="clear" w:color="auto" w:fill="auto"/>
            <w:vAlign w:val="bottom"/>
            <w:hideMark/>
          </w:tcPr>
          <w:p w14:paraId="657F84C7"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0.596 (0.552-0.640)</w:t>
            </w:r>
          </w:p>
        </w:tc>
        <w:tc>
          <w:tcPr>
            <w:tcW w:w="1187" w:type="dxa"/>
            <w:tcBorders>
              <w:top w:val="nil"/>
              <w:left w:val="nil"/>
              <w:bottom w:val="nil"/>
              <w:right w:val="nil"/>
            </w:tcBorders>
            <w:shd w:val="clear" w:color="auto" w:fill="auto"/>
            <w:vAlign w:val="bottom"/>
            <w:hideMark/>
          </w:tcPr>
          <w:p w14:paraId="6815B1AA"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0771AC8E" w14:textId="77777777" w:rsidTr="009B272F">
        <w:trPr>
          <w:trHeight w:val="285"/>
        </w:trPr>
        <w:tc>
          <w:tcPr>
            <w:tcW w:w="797" w:type="dxa"/>
            <w:vMerge w:val="restart"/>
            <w:tcBorders>
              <w:top w:val="nil"/>
              <w:left w:val="nil"/>
              <w:bottom w:val="nil"/>
              <w:right w:val="nil"/>
            </w:tcBorders>
            <w:shd w:val="clear" w:color="auto" w:fill="auto"/>
            <w:vAlign w:val="center"/>
            <w:hideMark/>
          </w:tcPr>
          <w:p w14:paraId="60A63455" w14:textId="45AD9FAD"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LRR</w:t>
            </w:r>
          </w:p>
        </w:tc>
        <w:tc>
          <w:tcPr>
            <w:tcW w:w="1496" w:type="dxa"/>
            <w:vMerge/>
            <w:tcBorders>
              <w:top w:val="nil"/>
              <w:left w:val="nil"/>
              <w:bottom w:val="nil"/>
              <w:right w:val="nil"/>
            </w:tcBorders>
            <w:vAlign w:val="center"/>
            <w:hideMark/>
          </w:tcPr>
          <w:p w14:paraId="63328056"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23724CD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0.15 (-0.05-0.33)</w:t>
            </w:r>
          </w:p>
        </w:tc>
        <w:tc>
          <w:tcPr>
            <w:tcW w:w="1506" w:type="dxa"/>
            <w:tcBorders>
              <w:top w:val="nil"/>
              <w:left w:val="nil"/>
              <w:bottom w:val="nil"/>
              <w:right w:val="nil"/>
            </w:tcBorders>
            <w:shd w:val="clear" w:color="auto" w:fill="auto"/>
            <w:vAlign w:val="bottom"/>
            <w:hideMark/>
          </w:tcPr>
          <w:p w14:paraId="72F9C52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0.02 (-0.18-0.23)</w:t>
            </w:r>
          </w:p>
        </w:tc>
        <w:tc>
          <w:tcPr>
            <w:tcW w:w="1386" w:type="dxa"/>
            <w:tcBorders>
              <w:top w:val="nil"/>
              <w:left w:val="nil"/>
              <w:bottom w:val="nil"/>
              <w:right w:val="nil"/>
            </w:tcBorders>
            <w:shd w:val="clear" w:color="auto" w:fill="auto"/>
            <w:vAlign w:val="bottom"/>
            <w:hideMark/>
          </w:tcPr>
          <w:p w14:paraId="730CE066"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2.94 (1.85-4.69)</w:t>
            </w:r>
          </w:p>
        </w:tc>
        <w:tc>
          <w:tcPr>
            <w:tcW w:w="1386" w:type="dxa"/>
            <w:tcBorders>
              <w:top w:val="nil"/>
              <w:left w:val="nil"/>
              <w:bottom w:val="nil"/>
              <w:right w:val="nil"/>
            </w:tcBorders>
            <w:shd w:val="clear" w:color="auto" w:fill="auto"/>
            <w:vAlign w:val="bottom"/>
            <w:hideMark/>
          </w:tcPr>
          <w:p w14:paraId="50099FA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1.67 (1.34-2.08)</w:t>
            </w:r>
          </w:p>
        </w:tc>
        <w:tc>
          <w:tcPr>
            <w:tcW w:w="1446" w:type="dxa"/>
            <w:tcBorders>
              <w:top w:val="nil"/>
              <w:left w:val="nil"/>
              <w:bottom w:val="nil"/>
              <w:right w:val="nil"/>
            </w:tcBorders>
            <w:shd w:val="clear" w:color="auto" w:fill="auto"/>
            <w:vAlign w:val="bottom"/>
            <w:hideMark/>
          </w:tcPr>
          <w:p w14:paraId="1C3F2B48"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1.12 (0.74-1.51)</w:t>
            </w:r>
          </w:p>
        </w:tc>
        <w:tc>
          <w:tcPr>
            <w:tcW w:w="1656" w:type="dxa"/>
            <w:tcBorders>
              <w:top w:val="nil"/>
              <w:left w:val="nil"/>
              <w:bottom w:val="nil"/>
              <w:right w:val="nil"/>
            </w:tcBorders>
            <w:shd w:val="clear" w:color="auto" w:fill="auto"/>
            <w:vAlign w:val="bottom"/>
            <w:hideMark/>
          </w:tcPr>
          <w:p w14:paraId="3E6C198F"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0.613 (0.570-0.656)</w:t>
            </w:r>
          </w:p>
        </w:tc>
        <w:tc>
          <w:tcPr>
            <w:tcW w:w="1187" w:type="dxa"/>
            <w:tcBorders>
              <w:top w:val="nil"/>
              <w:left w:val="nil"/>
              <w:bottom w:val="nil"/>
              <w:right w:val="nil"/>
            </w:tcBorders>
            <w:shd w:val="clear" w:color="auto" w:fill="auto"/>
            <w:vAlign w:val="bottom"/>
            <w:hideMark/>
          </w:tcPr>
          <w:p w14:paraId="541D69D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1EDC5FC1" w14:textId="77777777" w:rsidTr="009B272F">
        <w:trPr>
          <w:trHeight w:val="285"/>
        </w:trPr>
        <w:tc>
          <w:tcPr>
            <w:tcW w:w="797" w:type="dxa"/>
            <w:vMerge/>
            <w:tcBorders>
              <w:top w:val="nil"/>
              <w:left w:val="nil"/>
              <w:bottom w:val="nil"/>
              <w:right w:val="nil"/>
            </w:tcBorders>
            <w:vAlign w:val="center"/>
            <w:hideMark/>
          </w:tcPr>
          <w:p w14:paraId="2EF58274"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B9A5ED4"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C34B7D2"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0.12 (-0.07-0.3)</w:t>
            </w:r>
          </w:p>
        </w:tc>
        <w:tc>
          <w:tcPr>
            <w:tcW w:w="1506" w:type="dxa"/>
            <w:tcBorders>
              <w:top w:val="nil"/>
              <w:left w:val="nil"/>
              <w:bottom w:val="nil"/>
              <w:right w:val="nil"/>
            </w:tcBorders>
            <w:shd w:val="clear" w:color="auto" w:fill="auto"/>
            <w:vAlign w:val="bottom"/>
            <w:hideMark/>
          </w:tcPr>
          <w:p w14:paraId="5D7CADBB"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(-0.21-0.2)</w:t>
            </w:r>
          </w:p>
        </w:tc>
        <w:tc>
          <w:tcPr>
            <w:tcW w:w="1386" w:type="dxa"/>
            <w:tcBorders>
              <w:top w:val="nil"/>
              <w:left w:val="nil"/>
              <w:bottom w:val="nil"/>
              <w:right w:val="nil"/>
            </w:tcBorders>
            <w:shd w:val="clear" w:color="auto" w:fill="auto"/>
            <w:vAlign w:val="bottom"/>
            <w:hideMark/>
          </w:tcPr>
          <w:p w14:paraId="1321D2D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2.69 (1.70-4.26)</w:t>
            </w:r>
          </w:p>
        </w:tc>
        <w:tc>
          <w:tcPr>
            <w:tcW w:w="1386" w:type="dxa"/>
            <w:tcBorders>
              <w:top w:val="nil"/>
              <w:left w:val="nil"/>
              <w:bottom w:val="nil"/>
              <w:right w:val="nil"/>
            </w:tcBorders>
            <w:shd w:val="clear" w:color="auto" w:fill="auto"/>
            <w:vAlign w:val="bottom"/>
            <w:hideMark/>
          </w:tcPr>
          <w:p w14:paraId="13A2A89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1.66 (1.34-2.07)</w:t>
            </w:r>
          </w:p>
        </w:tc>
        <w:tc>
          <w:tcPr>
            <w:tcW w:w="1446" w:type="dxa"/>
            <w:tcBorders>
              <w:top w:val="nil"/>
              <w:left w:val="nil"/>
              <w:bottom w:val="nil"/>
              <w:right w:val="nil"/>
            </w:tcBorders>
            <w:shd w:val="clear" w:color="auto" w:fill="auto"/>
            <w:vAlign w:val="bottom"/>
            <w:hideMark/>
          </w:tcPr>
          <w:p w14:paraId="622AC04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1.10 (0.61-1.59)</w:t>
            </w:r>
          </w:p>
        </w:tc>
        <w:tc>
          <w:tcPr>
            <w:tcW w:w="1656" w:type="dxa"/>
            <w:tcBorders>
              <w:top w:val="nil"/>
              <w:left w:val="nil"/>
              <w:bottom w:val="nil"/>
              <w:right w:val="nil"/>
            </w:tcBorders>
            <w:shd w:val="clear" w:color="auto" w:fill="auto"/>
            <w:vAlign w:val="bottom"/>
            <w:hideMark/>
          </w:tcPr>
          <w:p w14:paraId="1D1F8E08"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0.612 (0.569-0.655)</w:t>
            </w:r>
          </w:p>
        </w:tc>
        <w:tc>
          <w:tcPr>
            <w:tcW w:w="1187" w:type="dxa"/>
            <w:tcBorders>
              <w:top w:val="nil"/>
              <w:left w:val="nil"/>
              <w:bottom w:val="nil"/>
              <w:right w:val="nil"/>
            </w:tcBorders>
            <w:shd w:val="clear" w:color="auto" w:fill="auto"/>
            <w:vAlign w:val="bottom"/>
            <w:hideMark/>
          </w:tcPr>
          <w:p w14:paraId="5E9896C1"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2C2DEE24" w14:textId="77777777" w:rsidTr="009B272F">
        <w:trPr>
          <w:trHeight w:val="285"/>
        </w:trPr>
        <w:tc>
          <w:tcPr>
            <w:tcW w:w="797" w:type="dxa"/>
            <w:vMerge w:val="restart"/>
            <w:tcBorders>
              <w:top w:val="nil"/>
              <w:left w:val="nil"/>
              <w:bottom w:val="nil"/>
              <w:right w:val="nil"/>
            </w:tcBorders>
            <w:shd w:val="clear" w:color="auto" w:fill="auto"/>
            <w:vAlign w:val="center"/>
            <w:hideMark/>
          </w:tcPr>
          <w:p w14:paraId="61EDC752" w14:textId="30D38A5D"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ANN</w:t>
            </w:r>
          </w:p>
        </w:tc>
        <w:tc>
          <w:tcPr>
            <w:tcW w:w="1496" w:type="dxa"/>
            <w:vMerge/>
            <w:tcBorders>
              <w:top w:val="nil"/>
              <w:left w:val="nil"/>
              <w:bottom w:val="nil"/>
              <w:right w:val="nil"/>
            </w:tcBorders>
            <w:vAlign w:val="center"/>
            <w:hideMark/>
          </w:tcPr>
          <w:p w14:paraId="7A047465"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17F23E3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0.04 (-0.22-0.15)</w:t>
            </w:r>
          </w:p>
        </w:tc>
        <w:tc>
          <w:tcPr>
            <w:tcW w:w="1506" w:type="dxa"/>
            <w:tcBorders>
              <w:top w:val="nil"/>
              <w:left w:val="nil"/>
              <w:bottom w:val="nil"/>
              <w:right w:val="nil"/>
            </w:tcBorders>
            <w:shd w:val="clear" w:color="auto" w:fill="auto"/>
            <w:vAlign w:val="bottom"/>
            <w:hideMark/>
          </w:tcPr>
          <w:p w14:paraId="43491FF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-0.17 (-0.33-0.09)</w:t>
            </w:r>
          </w:p>
        </w:tc>
        <w:tc>
          <w:tcPr>
            <w:tcW w:w="1386" w:type="dxa"/>
            <w:tcBorders>
              <w:top w:val="nil"/>
              <w:left w:val="nil"/>
              <w:bottom w:val="nil"/>
              <w:right w:val="nil"/>
            </w:tcBorders>
            <w:shd w:val="clear" w:color="auto" w:fill="auto"/>
            <w:vAlign w:val="bottom"/>
            <w:hideMark/>
          </w:tcPr>
          <w:p w14:paraId="675B2C3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3.00 (1.87-4.78)</w:t>
            </w:r>
          </w:p>
        </w:tc>
        <w:tc>
          <w:tcPr>
            <w:tcW w:w="1386" w:type="dxa"/>
            <w:tcBorders>
              <w:top w:val="nil"/>
              <w:left w:val="nil"/>
              <w:bottom w:val="nil"/>
              <w:right w:val="nil"/>
            </w:tcBorders>
            <w:shd w:val="clear" w:color="auto" w:fill="auto"/>
            <w:vAlign w:val="bottom"/>
            <w:hideMark/>
          </w:tcPr>
          <w:p w14:paraId="2FBC9872"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1.96 (1.50-2.55)</w:t>
            </w:r>
          </w:p>
        </w:tc>
        <w:tc>
          <w:tcPr>
            <w:tcW w:w="1446" w:type="dxa"/>
            <w:tcBorders>
              <w:top w:val="nil"/>
              <w:left w:val="nil"/>
              <w:bottom w:val="nil"/>
              <w:right w:val="nil"/>
            </w:tcBorders>
            <w:shd w:val="clear" w:color="auto" w:fill="auto"/>
            <w:vAlign w:val="bottom"/>
            <w:hideMark/>
          </w:tcPr>
          <w:p w14:paraId="71310C0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1.09 (0.80-1.38)</w:t>
            </w:r>
          </w:p>
        </w:tc>
        <w:tc>
          <w:tcPr>
            <w:tcW w:w="1656" w:type="dxa"/>
            <w:tcBorders>
              <w:top w:val="nil"/>
              <w:left w:val="nil"/>
              <w:bottom w:val="nil"/>
              <w:right w:val="nil"/>
            </w:tcBorders>
            <w:shd w:val="clear" w:color="auto" w:fill="auto"/>
            <w:vAlign w:val="bottom"/>
            <w:hideMark/>
          </w:tcPr>
          <w:p w14:paraId="01A8493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0.620 (0.577-0.663)</w:t>
            </w:r>
          </w:p>
        </w:tc>
        <w:tc>
          <w:tcPr>
            <w:tcW w:w="1187" w:type="dxa"/>
            <w:tcBorders>
              <w:top w:val="nil"/>
              <w:left w:val="nil"/>
              <w:bottom w:val="nil"/>
              <w:right w:val="nil"/>
            </w:tcBorders>
            <w:shd w:val="clear" w:color="auto" w:fill="auto"/>
            <w:vAlign w:val="bottom"/>
            <w:hideMark/>
          </w:tcPr>
          <w:p w14:paraId="300E35AD"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025EBBBD" w14:textId="77777777" w:rsidTr="009B272F">
        <w:trPr>
          <w:trHeight w:val="285"/>
        </w:trPr>
        <w:tc>
          <w:tcPr>
            <w:tcW w:w="797" w:type="dxa"/>
            <w:vMerge/>
            <w:tcBorders>
              <w:top w:val="nil"/>
              <w:left w:val="nil"/>
              <w:bottom w:val="nil"/>
              <w:right w:val="nil"/>
            </w:tcBorders>
            <w:vAlign w:val="center"/>
            <w:hideMark/>
          </w:tcPr>
          <w:p w14:paraId="79159435"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4BE3B57E"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79B68B25"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0.18 (-0.09-0.29)</w:t>
            </w:r>
          </w:p>
        </w:tc>
        <w:tc>
          <w:tcPr>
            <w:tcW w:w="1506" w:type="dxa"/>
            <w:tcBorders>
              <w:top w:val="nil"/>
              <w:left w:val="nil"/>
              <w:bottom w:val="nil"/>
              <w:right w:val="nil"/>
            </w:tcBorders>
            <w:shd w:val="clear" w:color="auto" w:fill="auto"/>
            <w:vAlign w:val="bottom"/>
            <w:hideMark/>
          </w:tcPr>
          <w:p w14:paraId="6B050B9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-0.02 (-0.19-0.23)</w:t>
            </w:r>
          </w:p>
        </w:tc>
        <w:tc>
          <w:tcPr>
            <w:tcW w:w="1386" w:type="dxa"/>
            <w:tcBorders>
              <w:top w:val="nil"/>
              <w:left w:val="nil"/>
              <w:bottom w:val="nil"/>
              <w:right w:val="nil"/>
            </w:tcBorders>
            <w:shd w:val="clear" w:color="auto" w:fill="auto"/>
            <w:vAlign w:val="bottom"/>
            <w:hideMark/>
          </w:tcPr>
          <w:p w14:paraId="3B9B8BEF"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3.25 (2.03-5.23)</w:t>
            </w:r>
          </w:p>
        </w:tc>
        <w:tc>
          <w:tcPr>
            <w:tcW w:w="1386" w:type="dxa"/>
            <w:tcBorders>
              <w:top w:val="nil"/>
              <w:left w:val="nil"/>
              <w:bottom w:val="nil"/>
              <w:right w:val="nil"/>
            </w:tcBorders>
            <w:shd w:val="clear" w:color="auto" w:fill="auto"/>
            <w:vAlign w:val="bottom"/>
            <w:hideMark/>
          </w:tcPr>
          <w:p w14:paraId="59541A1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1.93 (1.48-2.52)</w:t>
            </w:r>
          </w:p>
        </w:tc>
        <w:tc>
          <w:tcPr>
            <w:tcW w:w="1446" w:type="dxa"/>
            <w:tcBorders>
              <w:top w:val="nil"/>
              <w:left w:val="nil"/>
              <w:bottom w:val="nil"/>
              <w:right w:val="nil"/>
            </w:tcBorders>
            <w:shd w:val="clear" w:color="auto" w:fill="auto"/>
            <w:vAlign w:val="bottom"/>
            <w:hideMark/>
          </w:tcPr>
          <w:p w14:paraId="0A794B55"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1.11 (0.74-1.48)</w:t>
            </w:r>
          </w:p>
        </w:tc>
        <w:tc>
          <w:tcPr>
            <w:tcW w:w="1656" w:type="dxa"/>
            <w:tcBorders>
              <w:top w:val="nil"/>
              <w:left w:val="nil"/>
              <w:bottom w:val="nil"/>
              <w:right w:val="nil"/>
            </w:tcBorders>
            <w:shd w:val="clear" w:color="auto" w:fill="auto"/>
            <w:vAlign w:val="bottom"/>
            <w:hideMark/>
          </w:tcPr>
          <w:p w14:paraId="6A4BBC17"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0.619 (0.576-0.662)</w:t>
            </w:r>
          </w:p>
        </w:tc>
        <w:tc>
          <w:tcPr>
            <w:tcW w:w="1187" w:type="dxa"/>
            <w:tcBorders>
              <w:top w:val="nil"/>
              <w:left w:val="nil"/>
              <w:bottom w:val="nil"/>
              <w:right w:val="nil"/>
            </w:tcBorders>
            <w:shd w:val="clear" w:color="auto" w:fill="auto"/>
            <w:vAlign w:val="bottom"/>
            <w:hideMark/>
          </w:tcPr>
          <w:p w14:paraId="767BB1B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41A9FD61" w14:textId="77777777" w:rsidTr="009B272F">
        <w:trPr>
          <w:trHeight w:val="285"/>
        </w:trPr>
        <w:tc>
          <w:tcPr>
            <w:tcW w:w="2293" w:type="dxa"/>
            <w:gridSpan w:val="2"/>
            <w:tcBorders>
              <w:top w:val="nil"/>
              <w:left w:val="nil"/>
              <w:bottom w:val="nil"/>
              <w:right w:val="nil"/>
            </w:tcBorders>
            <w:shd w:val="clear" w:color="auto" w:fill="auto"/>
            <w:vAlign w:val="center"/>
            <w:hideMark/>
          </w:tcPr>
          <w:p w14:paraId="7ADEA47F" w14:textId="77777777" w:rsidR="00B06FBE" w:rsidRPr="00B06FBE" w:rsidRDefault="00B06FBE" w:rsidP="00B06FBE">
            <w:pPr>
              <w:widowControl/>
              <w:jc w:val="left"/>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ER- breast cancer cases</w:t>
            </w:r>
          </w:p>
        </w:tc>
        <w:tc>
          <w:tcPr>
            <w:tcW w:w="1506" w:type="dxa"/>
            <w:tcBorders>
              <w:top w:val="nil"/>
              <w:left w:val="nil"/>
              <w:bottom w:val="nil"/>
              <w:right w:val="nil"/>
            </w:tcBorders>
            <w:shd w:val="clear" w:color="auto" w:fill="auto"/>
            <w:vAlign w:val="bottom"/>
            <w:hideMark/>
          </w:tcPr>
          <w:p w14:paraId="4A598350" w14:textId="77777777" w:rsidR="00B06FBE" w:rsidRPr="00B06FBE" w:rsidRDefault="00B06FBE" w:rsidP="00B06FBE">
            <w:pPr>
              <w:widowControl/>
              <w:jc w:val="left"/>
              <w:rPr>
                <w:rFonts w:ascii="Times New Roman" w:eastAsia="等线" w:hAnsi="Times New Roman" w:cs="Times New Roman"/>
                <w:b/>
                <w:bCs/>
                <w:kern w:val="0"/>
                <w:sz w:val="18"/>
                <w:szCs w:val="18"/>
              </w:rPr>
            </w:pPr>
          </w:p>
        </w:tc>
        <w:tc>
          <w:tcPr>
            <w:tcW w:w="1506" w:type="dxa"/>
            <w:tcBorders>
              <w:top w:val="nil"/>
              <w:left w:val="nil"/>
              <w:bottom w:val="nil"/>
              <w:right w:val="nil"/>
            </w:tcBorders>
            <w:shd w:val="clear" w:color="auto" w:fill="auto"/>
            <w:vAlign w:val="bottom"/>
            <w:hideMark/>
          </w:tcPr>
          <w:p w14:paraId="670F728C"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56AA4092"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5C7C0777"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446" w:type="dxa"/>
            <w:tcBorders>
              <w:top w:val="nil"/>
              <w:left w:val="nil"/>
              <w:bottom w:val="nil"/>
              <w:right w:val="nil"/>
            </w:tcBorders>
            <w:shd w:val="clear" w:color="auto" w:fill="auto"/>
            <w:vAlign w:val="bottom"/>
            <w:hideMark/>
          </w:tcPr>
          <w:p w14:paraId="1D3745B0"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656" w:type="dxa"/>
            <w:tcBorders>
              <w:top w:val="nil"/>
              <w:left w:val="nil"/>
              <w:bottom w:val="nil"/>
              <w:right w:val="nil"/>
            </w:tcBorders>
            <w:shd w:val="clear" w:color="auto" w:fill="auto"/>
            <w:vAlign w:val="bottom"/>
            <w:hideMark/>
          </w:tcPr>
          <w:p w14:paraId="6C79222A" w14:textId="77777777" w:rsidR="00B06FBE" w:rsidRPr="00B06FBE" w:rsidRDefault="00B06FBE" w:rsidP="00B06FBE">
            <w:pPr>
              <w:widowControl/>
              <w:jc w:val="center"/>
              <w:rPr>
                <w:rFonts w:ascii="Times New Roman" w:eastAsia="Times New Roman" w:hAnsi="Times New Roman" w:cs="Times New Roman"/>
                <w:kern w:val="0"/>
                <w:sz w:val="18"/>
                <w:szCs w:val="18"/>
              </w:rPr>
            </w:pPr>
          </w:p>
        </w:tc>
        <w:tc>
          <w:tcPr>
            <w:tcW w:w="1187" w:type="dxa"/>
            <w:tcBorders>
              <w:top w:val="nil"/>
              <w:left w:val="nil"/>
              <w:bottom w:val="nil"/>
              <w:right w:val="nil"/>
            </w:tcBorders>
            <w:shd w:val="clear" w:color="auto" w:fill="auto"/>
            <w:vAlign w:val="bottom"/>
            <w:hideMark/>
          </w:tcPr>
          <w:p w14:paraId="7E208C0E" w14:textId="77777777" w:rsidR="00B06FBE" w:rsidRPr="00B06FBE" w:rsidRDefault="00B06FBE" w:rsidP="00B06FBE">
            <w:pPr>
              <w:widowControl/>
              <w:jc w:val="center"/>
              <w:rPr>
                <w:rFonts w:ascii="Times New Roman" w:eastAsia="Times New Roman" w:hAnsi="Times New Roman" w:cs="Times New Roman"/>
                <w:kern w:val="0"/>
                <w:sz w:val="18"/>
                <w:szCs w:val="18"/>
              </w:rPr>
            </w:pPr>
          </w:p>
        </w:tc>
      </w:tr>
      <w:tr w:rsidR="00B06FBE" w:rsidRPr="00B06FBE" w14:paraId="56A37D67" w14:textId="77777777" w:rsidTr="009B272F">
        <w:trPr>
          <w:trHeight w:val="285"/>
        </w:trPr>
        <w:tc>
          <w:tcPr>
            <w:tcW w:w="797" w:type="dxa"/>
            <w:vMerge w:val="restart"/>
            <w:tcBorders>
              <w:top w:val="nil"/>
              <w:left w:val="nil"/>
              <w:bottom w:val="nil"/>
              <w:right w:val="nil"/>
            </w:tcBorders>
            <w:shd w:val="clear" w:color="auto" w:fill="auto"/>
            <w:vAlign w:val="center"/>
            <w:hideMark/>
          </w:tcPr>
          <w:p w14:paraId="316A5BAA" w14:textId="0444A80A"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single" w:sz="4" w:space="0" w:color="000000"/>
              <w:right w:val="nil"/>
            </w:tcBorders>
            <w:shd w:val="clear" w:color="auto" w:fill="auto"/>
            <w:vAlign w:val="center"/>
            <w:hideMark/>
          </w:tcPr>
          <w:p w14:paraId="584B5209"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374/124</w:t>
            </w:r>
          </w:p>
        </w:tc>
        <w:tc>
          <w:tcPr>
            <w:tcW w:w="1506" w:type="dxa"/>
            <w:tcBorders>
              <w:top w:val="nil"/>
              <w:left w:val="nil"/>
              <w:bottom w:val="nil"/>
              <w:right w:val="nil"/>
            </w:tcBorders>
            <w:shd w:val="clear" w:color="auto" w:fill="auto"/>
            <w:vAlign w:val="bottom"/>
            <w:hideMark/>
          </w:tcPr>
          <w:p w14:paraId="5C9715D5"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0.57 (0.19-0.92)</w:t>
            </w:r>
          </w:p>
        </w:tc>
        <w:tc>
          <w:tcPr>
            <w:tcW w:w="1506" w:type="dxa"/>
            <w:tcBorders>
              <w:top w:val="nil"/>
              <w:left w:val="nil"/>
              <w:bottom w:val="nil"/>
              <w:right w:val="nil"/>
            </w:tcBorders>
            <w:shd w:val="clear" w:color="auto" w:fill="auto"/>
            <w:vAlign w:val="bottom"/>
            <w:hideMark/>
          </w:tcPr>
          <w:p w14:paraId="2B2D822B"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0.44 (0.05-0.84)</w:t>
            </w:r>
          </w:p>
        </w:tc>
        <w:tc>
          <w:tcPr>
            <w:tcW w:w="1386" w:type="dxa"/>
            <w:tcBorders>
              <w:top w:val="nil"/>
              <w:left w:val="nil"/>
              <w:bottom w:val="nil"/>
              <w:right w:val="nil"/>
            </w:tcBorders>
            <w:shd w:val="clear" w:color="auto" w:fill="auto"/>
            <w:vAlign w:val="bottom"/>
            <w:hideMark/>
          </w:tcPr>
          <w:p w14:paraId="0BE773C8"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1.63 (0.91-2.95)</w:t>
            </w:r>
          </w:p>
        </w:tc>
        <w:tc>
          <w:tcPr>
            <w:tcW w:w="1386" w:type="dxa"/>
            <w:tcBorders>
              <w:top w:val="nil"/>
              <w:left w:val="nil"/>
              <w:bottom w:val="nil"/>
              <w:right w:val="nil"/>
            </w:tcBorders>
            <w:shd w:val="clear" w:color="auto" w:fill="auto"/>
            <w:vAlign w:val="bottom"/>
            <w:hideMark/>
          </w:tcPr>
          <w:p w14:paraId="4951700F"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1.27 (0.96-1.69)</w:t>
            </w:r>
          </w:p>
        </w:tc>
        <w:tc>
          <w:tcPr>
            <w:tcW w:w="1446" w:type="dxa"/>
            <w:tcBorders>
              <w:top w:val="nil"/>
              <w:left w:val="nil"/>
              <w:bottom w:val="nil"/>
              <w:right w:val="nil"/>
            </w:tcBorders>
            <w:shd w:val="clear" w:color="auto" w:fill="auto"/>
            <w:vAlign w:val="bottom"/>
            <w:hideMark/>
          </w:tcPr>
          <w:p w14:paraId="5444D653"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1.08 (0.42-1.74)</w:t>
            </w:r>
          </w:p>
        </w:tc>
        <w:tc>
          <w:tcPr>
            <w:tcW w:w="1656" w:type="dxa"/>
            <w:tcBorders>
              <w:top w:val="nil"/>
              <w:left w:val="nil"/>
              <w:bottom w:val="nil"/>
              <w:right w:val="nil"/>
            </w:tcBorders>
            <w:shd w:val="clear" w:color="auto" w:fill="auto"/>
            <w:vAlign w:val="bottom"/>
            <w:hideMark/>
          </w:tcPr>
          <w:p w14:paraId="6FDF170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0.554 (0.495-0.613)</w:t>
            </w:r>
          </w:p>
        </w:tc>
        <w:tc>
          <w:tcPr>
            <w:tcW w:w="1187" w:type="dxa"/>
            <w:tcBorders>
              <w:top w:val="nil"/>
              <w:left w:val="nil"/>
              <w:bottom w:val="nil"/>
              <w:right w:val="nil"/>
            </w:tcBorders>
            <w:shd w:val="clear" w:color="auto" w:fill="auto"/>
            <w:vAlign w:val="bottom"/>
            <w:hideMark/>
          </w:tcPr>
          <w:p w14:paraId="5C8432F3"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530427A3" w14:textId="77777777" w:rsidTr="009B272F">
        <w:trPr>
          <w:trHeight w:val="285"/>
        </w:trPr>
        <w:tc>
          <w:tcPr>
            <w:tcW w:w="797" w:type="dxa"/>
            <w:vMerge/>
            <w:tcBorders>
              <w:top w:val="nil"/>
              <w:left w:val="nil"/>
              <w:bottom w:val="nil"/>
              <w:right w:val="nil"/>
            </w:tcBorders>
            <w:vAlign w:val="center"/>
            <w:hideMark/>
          </w:tcPr>
          <w:p w14:paraId="590EAC30"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single" w:sz="4" w:space="0" w:color="000000"/>
              <w:right w:val="nil"/>
            </w:tcBorders>
            <w:vAlign w:val="center"/>
            <w:hideMark/>
          </w:tcPr>
          <w:p w14:paraId="22F08A20"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0EFBB8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0.13 (-0.27-0.46)</w:t>
            </w:r>
          </w:p>
        </w:tc>
        <w:tc>
          <w:tcPr>
            <w:tcW w:w="1506" w:type="dxa"/>
            <w:tcBorders>
              <w:top w:val="nil"/>
              <w:left w:val="nil"/>
              <w:bottom w:val="nil"/>
              <w:right w:val="nil"/>
            </w:tcBorders>
            <w:shd w:val="clear" w:color="auto" w:fill="auto"/>
            <w:vAlign w:val="bottom"/>
            <w:hideMark/>
          </w:tcPr>
          <w:p w14:paraId="07FAE678"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(-0.41-0.39)</w:t>
            </w:r>
          </w:p>
        </w:tc>
        <w:tc>
          <w:tcPr>
            <w:tcW w:w="1386" w:type="dxa"/>
            <w:tcBorders>
              <w:top w:val="nil"/>
              <w:left w:val="nil"/>
              <w:bottom w:val="nil"/>
              <w:right w:val="nil"/>
            </w:tcBorders>
            <w:shd w:val="clear" w:color="auto" w:fill="auto"/>
            <w:vAlign w:val="bottom"/>
            <w:hideMark/>
          </w:tcPr>
          <w:p w14:paraId="3F683FB2"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1.63 (0.91-2.95)</w:t>
            </w:r>
          </w:p>
        </w:tc>
        <w:tc>
          <w:tcPr>
            <w:tcW w:w="1386" w:type="dxa"/>
            <w:tcBorders>
              <w:top w:val="nil"/>
              <w:left w:val="nil"/>
              <w:bottom w:val="nil"/>
              <w:right w:val="nil"/>
            </w:tcBorders>
            <w:shd w:val="clear" w:color="auto" w:fill="auto"/>
            <w:vAlign w:val="bottom"/>
            <w:hideMark/>
          </w:tcPr>
          <w:p w14:paraId="1D605430"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1.28 (0.96-1.70)</w:t>
            </w:r>
          </w:p>
        </w:tc>
        <w:tc>
          <w:tcPr>
            <w:tcW w:w="1446" w:type="dxa"/>
            <w:tcBorders>
              <w:top w:val="nil"/>
              <w:left w:val="nil"/>
              <w:bottom w:val="nil"/>
              <w:right w:val="nil"/>
            </w:tcBorders>
            <w:shd w:val="clear" w:color="auto" w:fill="auto"/>
            <w:vAlign w:val="bottom"/>
            <w:hideMark/>
          </w:tcPr>
          <w:p w14:paraId="138A805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1.00 (0.26-1.75)</w:t>
            </w:r>
          </w:p>
        </w:tc>
        <w:tc>
          <w:tcPr>
            <w:tcW w:w="1656" w:type="dxa"/>
            <w:tcBorders>
              <w:top w:val="nil"/>
              <w:left w:val="nil"/>
              <w:bottom w:val="nil"/>
              <w:right w:val="nil"/>
            </w:tcBorders>
            <w:shd w:val="clear" w:color="auto" w:fill="auto"/>
            <w:vAlign w:val="bottom"/>
            <w:hideMark/>
          </w:tcPr>
          <w:p w14:paraId="436B6233"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0.553 (0.494-0.612)</w:t>
            </w:r>
          </w:p>
        </w:tc>
        <w:tc>
          <w:tcPr>
            <w:tcW w:w="1187" w:type="dxa"/>
            <w:tcBorders>
              <w:top w:val="nil"/>
              <w:left w:val="nil"/>
              <w:bottom w:val="nil"/>
              <w:right w:val="nil"/>
            </w:tcBorders>
            <w:shd w:val="clear" w:color="auto" w:fill="auto"/>
            <w:vAlign w:val="bottom"/>
            <w:hideMark/>
          </w:tcPr>
          <w:p w14:paraId="09A32662"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3E072D6A" w14:textId="77777777" w:rsidTr="009B272F">
        <w:trPr>
          <w:trHeight w:val="285"/>
        </w:trPr>
        <w:tc>
          <w:tcPr>
            <w:tcW w:w="797" w:type="dxa"/>
            <w:vMerge w:val="restart"/>
            <w:tcBorders>
              <w:top w:val="nil"/>
              <w:left w:val="nil"/>
              <w:bottom w:val="nil"/>
              <w:right w:val="nil"/>
            </w:tcBorders>
            <w:shd w:val="clear" w:color="auto" w:fill="auto"/>
            <w:vAlign w:val="center"/>
            <w:hideMark/>
          </w:tcPr>
          <w:p w14:paraId="6998616B" w14:textId="2CC6C66E"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LRR</w:t>
            </w:r>
          </w:p>
        </w:tc>
        <w:tc>
          <w:tcPr>
            <w:tcW w:w="1496" w:type="dxa"/>
            <w:vMerge/>
            <w:tcBorders>
              <w:top w:val="nil"/>
              <w:left w:val="nil"/>
              <w:bottom w:val="single" w:sz="4" w:space="0" w:color="000000"/>
              <w:right w:val="nil"/>
            </w:tcBorders>
            <w:vAlign w:val="center"/>
            <w:hideMark/>
          </w:tcPr>
          <w:p w14:paraId="15DE331F"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85BD94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0.08 (-0.11-0.28)</w:t>
            </w:r>
          </w:p>
        </w:tc>
        <w:tc>
          <w:tcPr>
            <w:tcW w:w="1506" w:type="dxa"/>
            <w:tcBorders>
              <w:top w:val="nil"/>
              <w:left w:val="nil"/>
              <w:bottom w:val="nil"/>
              <w:right w:val="nil"/>
            </w:tcBorders>
            <w:shd w:val="clear" w:color="auto" w:fill="auto"/>
            <w:vAlign w:val="bottom"/>
            <w:hideMark/>
          </w:tcPr>
          <w:p w14:paraId="46ABF27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0.02 (-0.18-0.23)</w:t>
            </w:r>
          </w:p>
        </w:tc>
        <w:tc>
          <w:tcPr>
            <w:tcW w:w="1386" w:type="dxa"/>
            <w:tcBorders>
              <w:top w:val="nil"/>
              <w:left w:val="nil"/>
              <w:bottom w:val="nil"/>
              <w:right w:val="nil"/>
            </w:tcBorders>
            <w:shd w:val="clear" w:color="auto" w:fill="auto"/>
            <w:vAlign w:val="bottom"/>
            <w:hideMark/>
          </w:tcPr>
          <w:p w14:paraId="4D812EA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1.79 (0.98-3.28)</w:t>
            </w:r>
          </w:p>
        </w:tc>
        <w:tc>
          <w:tcPr>
            <w:tcW w:w="1386" w:type="dxa"/>
            <w:tcBorders>
              <w:top w:val="nil"/>
              <w:left w:val="nil"/>
              <w:bottom w:val="nil"/>
              <w:right w:val="nil"/>
            </w:tcBorders>
            <w:shd w:val="clear" w:color="auto" w:fill="auto"/>
            <w:vAlign w:val="bottom"/>
            <w:hideMark/>
          </w:tcPr>
          <w:p w14:paraId="6FE850DA"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1.29 (0.97-1.72)</w:t>
            </w:r>
          </w:p>
        </w:tc>
        <w:tc>
          <w:tcPr>
            <w:tcW w:w="1446" w:type="dxa"/>
            <w:tcBorders>
              <w:top w:val="nil"/>
              <w:left w:val="nil"/>
              <w:bottom w:val="nil"/>
              <w:right w:val="nil"/>
            </w:tcBorders>
            <w:shd w:val="clear" w:color="auto" w:fill="auto"/>
            <w:vAlign w:val="bottom"/>
            <w:hideMark/>
          </w:tcPr>
          <w:p w14:paraId="3E72A94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1.23 (0.18-2.28)</w:t>
            </w:r>
          </w:p>
        </w:tc>
        <w:tc>
          <w:tcPr>
            <w:tcW w:w="1656" w:type="dxa"/>
            <w:tcBorders>
              <w:top w:val="nil"/>
              <w:left w:val="nil"/>
              <w:bottom w:val="nil"/>
              <w:right w:val="nil"/>
            </w:tcBorders>
            <w:shd w:val="clear" w:color="auto" w:fill="auto"/>
            <w:vAlign w:val="bottom"/>
            <w:hideMark/>
          </w:tcPr>
          <w:p w14:paraId="4FD4691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0.555 (0.496-0.614)</w:t>
            </w:r>
          </w:p>
        </w:tc>
        <w:tc>
          <w:tcPr>
            <w:tcW w:w="1187" w:type="dxa"/>
            <w:tcBorders>
              <w:top w:val="nil"/>
              <w:left w:val="nil"/>
              <w:bottom w:val="nil"/>
              <w:right w:val="nil"/>
            </w:tcBorders>
            <w:shd w:val="clear" w:color="auto" w:fill="auto"/>
            <w:vAlign w:val="bottom"/>
            <w:hideMark/>
          </w:tcPr>
          <w:p w14:paraId="22D0C44B"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72CAF92A" w14:textId="77777777" w:rsidTr="009B272F">
        <w:trPr>
          <w:trHeight w:val="285"/>
        </w:trPr>
        <w:tc>
          <w:tcPr>
            <w:tcW w:w="797" w:type="dxa"/>
            <w:vMerge/>
            <w:tcBorders>
              <w:top w:val="nil"/>
              <w:left w:val="nil"/>
              <w:bottom w:val="nil"/>
              <w:right w:val="nil"/>
            </w:tcBorders>
            <w:vAlign w:val="center"/>
            <w:hideMark/>
          </w:tcPr>
          <w:p w14:paraId="34660FE1"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single" w:sz="4" w:space="0" w:color="000000"/>
              <w:right w:val="nil"/>
            </w:tcBorders>
            <w:vAlign w:val="center"/>
            <w:hideMark/>
          </w:tcPr>
          <w:p w14:paraId="4A7BF272"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1010D2B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0.05 (-0.15-0.25)</w:t>
            </w:r>
          </w:p>
        </w:tc>
        <w:tc>
          <w:tcPr>
            <w:tcW w:w="1506" w:type="dxa"/>
            <w:tcBorders>
              <w:top w:val="nil"/>
              <w:left w:val="nil"/>
              <w:bottom w:val="nil"/>
              <w:right w:val="nil"/>
            </w:tcBorders>
            <w:shd w:val="clear" w:color="auto" w:fill="auto"/>
            <w:vAlign w:val="bottom"/>
            <w:hideMark/>
          </w:tcPr>
          <w:p w14:paraId="70714F8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(-0.21-0.2)</w:t>
            </w:r>
          </w:p>
        </w:tc>
        <w:tc>
          <w:tcPr>
            <w:tcW w:w="1386" w:type="dxa"/>
            <w:tcBorders>
              <w:top w:val="nil"/>
              <w:left w:val="nil"/>
              <w:bottom w:val="nil"/>
              <w:right w:val="nil"/>
            </w:tcBorders>
            <w:shd w:val="clear" w:color="auto" w:fill="auto"/>
            <w:vAlign w:val="bottom"/>
            <w:hideMark/>
          </w:tcPr>
          <w:p w14:paraId="4605216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1.72 (0.95-3.11)</w:t>
            </w:r>
          </w:p>
        </w:tc>
        <w:tc>
          <w:tcPr>
            <w:tcW w:w="1386" w:type="dxa"/>
            <w:tcBorders>
              <w:top w:val="nil"/>
              <w:left w:val="nil"/>
              <w:bottom w:val="nil"/>
              <w:right w:val="nil"/>
            </w:tcBorders>
            <w:shd w:val="clear" w:color="auto" w:fill="auto"/>
            <w:vAlign w:val="bottom"/>
            <w:hideMark/>
          </w:tcPr>
          <w:p w14:paraId="4DE00061"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1.29 (0.97-1.71)</w:t>
            </w:r>
          </w:p>
        </w:tc>
        <w:tc>
          <w:tcPr>
            <w:tcW w:w="1446" w:type="dxa"/>
            <w:tcBorders>
              <w:top w:val="nil"/>
              <w:left w:val="nil"/>
              <w:bottom w:val="nil"/>
              <w:right w:val="nil"/>
            </w:tcBorders>
            <w:shd w:val="clear" w:color="auto" w:fill="auto"/>
            <w:vAlign w:val="bottom"/>
            <w:hideMark/>
          </w:tcPr>
          <w:p w14:paraId="257B6268"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1.11 (0.00-2.22)</w:t>
            </w:r>
          </w:p>
        </w:tc>
        <w:tc>
          <w:tcPr>
            <w:tcW w:w="1656" w:type="dxa"/>
            <w:tcBorders>
              <w:top w:val="nil"/>
              <w:left w:val="nil"/>
              <w:bottom w:val="nil"/>
              <w:right w:val="nil"/>
            </w:tcBorders>
            <w:shd w:val="clear" w:color="auto" w:fill="auto"/>
            <w:vAlign w:val="bottom"/>
            <w:hideMark/>
          </w:tcPr>
          <w:p w14:paraId="097AE91B"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0.556 (0.497-0.615)</w:t>
            </w:r>
          </w:p>
        </w:tc>
        <w:tc>
          <w:tcPr>
            <w:tcW w:w="1187" w:type="dxa"/>
            <w:tcBorders>
              <w:top w:val="nil"/>
              <w:left w:val="nil"/>
              <w:bottom w:val="nil"/>
              <w:right w:val="nil"/>
            </w:tcBorders>
            <w:shd w:val="clear" w:color="auto" w:fill="auto"/>
            <w:vAlign w:val="bottom"/>
            <w:hideMark/>
          </w:tcPr>
          <w:p w14:paraId="4B4D6290"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B06FBE" w:rsidRPr="00B06FBE" w14:paraId="2AB6E5C8" w14:textId="77777777" w:rsidTr="009B272F">
        <w:trPr>
          <w:trHeight w:val="285"/>
        </w:trPr>
        <w:tc>
          <w:tcPr>
            <w:tcW w:w="797" w:type="dxa"/>
            <w:vMerge w:val="restart"/>
            <w:tcBorders>
              <w:top w:val="nil"/>
              <w:left w:val="nil"/>
              <w:bottom w:val="single" w:sz="4" w:space="0" w:color="000000"/>
              <w:right w:val="nil"/>
            </w:tcBorders>
            <w:shd w:val="clear" w:color="auto" w:fill="auto"/>
            <w:vAlign w:val="center"/>
            <w:hideMark/>
          </w:tcPr>
          <w:p w14:paraId="486AB043" w14:textId="66BC96FD"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PRS</w:t>
            </w:r>
            <w:r w:rsidRPr="00B06FBE">
              <w:rPr>
                <w:rFonts w:ascii="Times New Roman" w:eastAsia="等线" w:hAnsi="Times New Roman" w:cs="Times New Roman"/>
                <w:color w:val="000000"/>
                <w:kern w:val="0"/>
                <w:sz w:val="18"/>
                <w:szCs w:val="18"/>
                <w:vertAlign w:val="subscript"/>
              </w:rPr>
              <w:t>ANN</w:t>
            </w:r>
          </w:p>
        </w:tc>
        <w:tc>
          <w:tcPr>
            <w:tcW w:w="1496" w:type="dxa"/>
            <w:vMerge/>
            <w:tcBorders>
              <w:top w:val="nil"/>
              <w:left w:val="nil"/>
              <w:bottom w:val="single" w:sz="4" w:space="0" w:color="000000"/>
              <w:right w:val="nil"/>
            </w:tcBorders>
            <w:vAlign w:val="center"/>
            <w:hideMark/>
          </w:tcPr>
          <w:p w14:paraId="3FF8E809"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4AEA781C"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-0.13 (-0.25-0.11)</w:t>
            </w:r>
          </w:p>
        </w:tc>
        <w:tc>
          <w:tcPr>
            <w:tcW w:w="1506" w:type="dxa"/>
            <w:tcBorders>
              <w:top w:val="nil"/>
              <w:left w:val="nil"/>
              <w:bottom w:val="nil"/>
              <w:right w:val="nil"/>
            </w:tcBorders>
            <w:shd w:val="clear" w:color="auto" w:fill="auto"/>
            <w:vAlign w:val="bottom"/>
            <w:hideMark/>
          </w:tcPr>
          <w:p w14:paraId="200EB805"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-0.17 (-0.33-0.09)</w:t>
            </w:r>
          </w:p>
        </w:tc>
        <w:tc>
          <w:tcPr>
            <w:tcW w:w="1386" w:type="dxa"/>
            <w:tcBorders>
              <w:top w:val="nil"/>
              <w:left w:val="nil"/>
              <w:bottom w:val="nil"/>
              <w:right w:val="nil"/>
            </w:tcBorders>
            <w:shd w:val="clear" w:color="auto" w:fill="auto"/>
            <w:vAlign w:val="bottom"/>
            <w:hideMark/>
          </w:tcPr>
          <w:p w14:paraId="6FB6563B"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1.78 (0.96-3.30)</w:t>
            </w:r>
          </w:p>
        </w:tc>
        <w:tc>
          <w:tcPr>
            <w:tcW w:w="1386" w:type="dxa"/>
            <w:tcBorders>
              <w:top w:val="nil"/>
              <w:left w:val="nil"/>
              <w:bottom w:val="nil"/>
              <w:right w:val="nil"/>
            </w:tcBorders>
            <w:shd w:val="clear" w:color="auto" w:fill="auto"/>
            <w:vAlign w:val="bottom"/>
            <w:hideMark/>
          </w:tcPr>
          <w:p w14:paraId="4116FB09"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1.32 (0.93-1.87)</w:t>
            </w:r>
          </w:p>
        </w:tc>
        <w:tc>
          <w:tcPr>
            <w:tcW w:w="1446" w:type="dxa"/>
            <w:tcBorders>
              <w:top w:val="nil"/>
              <w:left w:val="nil"/>
              <w:bottom w:val="nil"/>
              <w:right w:val="nil"/>
            </w:tcBorders>
            <w:shd w:val="clear" w:color="auto" w:fill="auto"/>
            <w:vAlign w:val="bottom"/>
            <w:hideMark/>
          </w:tcPr>
          <w:p w14:paraId="29A96DCD"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1.37 (-0.62-3.35)</w:t>
            </w:r>
          </w:p>
        </w:tc>
        <w:tc>
          <w:tcPr>
            <w:tcW w:w="1656" w:type="dxa"/>
            <w:tcBorders>
              <w:top w:val="nil"/>
              <w:left w:val="nil"/>
              <w:bottom w:val="nil"/>
              <w:right w:val="nil"/>
            </w:tcBorders>
            <w:shd w:val="clear" w:color="auto" w:fill="auto"/>
            <w:vAlign w:val="bottom"/>
            <w:hideMark/>
          </w:tcPr>
          <w:p w14:paraId="63E609AB"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0.550 (0.491-0.609)</w:t>
            </w:r>
          </w:p>
        </w:tc>
        <w:tc>
          <w:tcPr>
            <w:tcW w:w="1187" w:type="dxa"/>
            <w:tcBorders>
              <w:top w:val="nil"/>
              <w:left w:val="nil"/>
              <w:bottom w:val="nil"/>
              <w:right w:val="nil"/>
            </w:tcBorders>
            <w:shd w:val="clear" w:color="auto" w:fill="auto"/>
            <w:vAlign w:val="bottom"/>
            <w:hideMark/>
          </w:tcPr>
          <w:p w14:paraId="0B0DC7CE"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None</w:t>
            </w:r>
          </w:p>
        </w:tc>
      </w:tr>
      <w:tr w:rsidR="00B06FBE" w:rsidRPr="00B06FBE" w14:paraId="4927B43C" w14:textId="77777777" w:rsidTr="009B272F">
        <w:trPr>
          <w:trHeight w:val="285"/>
        </w:trPr>
        <w:tc>
          <w:tcPr>
            <w:tcW w:w="797" w:type="dxa"/>
            <w:vMerge/>
            <w:tcBorders>
              <w:top w:val="nil"/>
              <w:left w:val="nil"/>
              <w:bottom w:val="single" w:sz="4" w:space="0" w:color="auto"/>
              <w:right w:val="nil"/>
            </w:tcBorders>
            <w:vAlign w:val="center"/>
            <w:hideMark/>
          </w:tcPr>
          <w:p w14:paraId="4599E91F"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single" w:sz="4" w:space="0" w:color="auto"/>
              <w:right w:val="nil"/>
            </w:tcBorders>
            <w:vAlign w:val="center"/>
            <w:hideMark/>
          </w:tcPr>
          <w:p w14:paraId="3C911E55" w14:textId="77777777" w:rsidR="00B06FBE" w:rsidRPr="00B06FBE" w:rsidRDefault="00B06FBE" w:rsidP="00B06FBE">
            <w:pPr>
              <w:widowControl/>
              <w:jc w:val="left"/>
              <w:rPr>
                <w:rFonts w:ascii="Times New Roman" w:eastAsia="等线" w:hAnsi="Times New Roman" w:cs="Times New Roman"/>
                <w:color w:val="000000"/>
                <w:kern w:val="0"/>
                <w:sz w:val="18"/>
                <w:szCs w:val="18"/>
              </w:rPr>
            </w:pPr>
          </w:p>
        </w:tc>
        <w:tc>
          <w:tcPr>
            <w:tcW w:w="1506" w:type="dxa"/>
            <w:tcBorders>
              <w:top w:val="nil"/>
              <w:left w:val="nil"/>
              <w:bottom w:val="single" w:sz="4" w:space="0" w:color="auto"/>
              <w:right w:val="nil"/>
            </w:tcBorders>
            <w:shd w:val="clear" w:color="auto" w:fill="auto"/>
            <w:vAlign w:val="bottom"/>
            <w:hideMark/>
          </w:tcPr>
          <w:p w14:paraId="26457514"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0.01 (-0.12-0.24)</w:t>
            </w:r>
          </w:p>
        </w:tc>
        <w:tc>
          <w:tcPr>
            <w:tcW w:w="1506" w:type="dxa"/>
            <w:tcBorders>
              <w:top w:val="nil"/>
              <w:left w:val="nil"/>
              <w:bottom w:val="single" w:sz="4" w:space="0" w:color="auto"/>
              <w:right w:val="nil"/>
            </w:tcBorders>
            <w:shd w:val="clear" w:color="auto" w:fill="auto"/>
            <w:vAlign w:val="bottom"/>
            <w:hideMark/>
          </w:tcPr>
          <w:p w14:paraId="51A93DB5"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-0.02 (-0.19-0.23)</w:t>
            </w:r>
          </w:p>
        </w:tc>
        <w:tc>
          <w:tcPr>
            <w:tcW w:w="1386" w:type="dxa"/>
            <w:tcBorders>
              <w:top w:val="nil"/>
              <w:left w:val="nil"/>
              <w:bottom w:val="single" w:sz="4" w:space="0" w:color="auto"/>
              <w:right w:val="nil"/>
            </w:tcBorders>
            <w:shd w:val="clear" w:color="auto" w:fill="auto"/>
            <w:vAlign w:val="bottom"/>
            <w:hideMark/>
          </w:tcPr>
          <w:p w14:paraId="64B1207E"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1.90 (1.02-3.52)</w:t>
            </w:r>
          </w:p>
        </w:tc>
        <w:tc>
          <w:tcPr>
            <w:tcW w:w="1386" w:type="dxa"/>
            <w:tcBorders>
              <w:top w:val="nil"/>
              <w:left w:val="nil"/>
              <w:bottom w:val="single" w:sz="4" w:space="0" w:color="auto"/>
              <w:right w:val="nil"/>
            </w:tcBorders>
            <w:shd w:val="clear" w:color="auto" w:fill="auto"/>
            <w:vAlign w:val="bottom"/>
            <w:hideMark/>
          </w:tcPr>
          <w:p w14:paraId="7A387682"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1.32 (0.93-1.86)</w:t>
            </w:r>
          </w:p>
        </w:tc>
        <w:tc>
          <w:tcPr>
            <w:tcW w:w="1446" w:type="dxa"/>
            <w:tcBorders>
              <w:top w:val="nil"/>
              <w:left w:val="nil"/>
              <w:bottom w:val="single" w:sz="4" w:space="0" w:color="auto"/>
              <w:right w:val="nil"/>
            </w:tcBorders>
            <w:shd w:val="clear" w:color="auto" w:fill="auto"/>
            <w:vAlign w:val="bottom"/>
            <w:hideMark/>
          </w:tcPr>
          <w:p w14:paraId="63275947"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1.40 (-0.42-3.23)</w:t>
            </w:r>
          </w:p>
        </w:tc>
        <w:tc>
          <w:tcPr>
            <w:tcW w:w="1656" w:type="dxa"/>
            <w:tcBorders>
              <w:top w:val="nil"/>
              <w:left w:val="nil"/>
              <w:bottom w:val="single" w:sz="4" w:space="0" w:color="auto"/>
              <w:right w:val="nil"/>
            </w:tcBorders>
            <w:shd w:val="clear" w:color="auto" w:fill="auto"/>
            <w:vAlign w:val="bottom"/>
            <w:hideMark/>
          </w:tcPr>
          <w:p w14:paraId="7798E2F7" w14:textId="77777777" w:rsidR="00B06FBE" w:rsidRPr="00B06FBE" w:rsidRDefault="00B06FBE" w:rsidP="00B06FBE">
            <w:pPr>
              <w:widowControl/>
              <w:jc w:val="center"/>
              <w:rPr>
                <w:rFonts w:ascii="Times New Roman" w:eastAsia="等线" w:hAnsi="Times New Roman" w:cs="Times New Roman"/>
                <w:kern w:val="0"/>
                <w:sz w:val="18"/>
                <w:szCs w:val="18"/>
              </w:rPr>
            </w:pPr>
            <w:r w:rsidRPr="00B06FBE">
              <w:rPr>
                <w:rFonts w:ascii="Times New Roman" w:eastAsia="等线" w:hAnsi="Times New Roman" w:cs="Times New Roman"/>
                <w:kern w:val="0"/>
                <w:sz w:val="18"/>
                <w:szCs w:val="18"/>
              </w:rPr>
              <w:t>0.550 (0.491-0.609)</w:t>
            </w:r>
          </w:p>
        </w:tc>
        <w:tc>
          <w:tcPr>
            <w:tcW w:w="1187" w:type="dxa"/>
            <w:tcBorders>
              <w:top w:val="nil"/>
              <w:left w:val="nil"/>
              <w:bottom w:val="single" w:sz="4" w:space="0" w:color="auto"/>
              <w:right w:val="nil"/>
            </w:tcBorders>
            <w:shd w:val="clear" w:color="auto" w:fill="auto"/>
            <w:vAlign w:val="bottom"/>
            <w:hideMark/>
          </w:tcPr>
          <w:p w14:paraId="3F480655" w14:textId="77777777" w:rsidR="00B06FBE" w:rsidRPr="00B06FBE" w:rsidRDefault="00B06FBE" w:rsidP="00B06FBE">
            <w:pPr>
              <w:widowControl/>
              <w:jc w:val="center"/>
              <w:rPr>
                <w:rFonts w:ascii="Times New Roman" w:eastAsia="等线" w:hAnsi="Times New Roman" w:cs="Times New Roman"/>
                <w:color w:val="000000"/>
                <w:kern w:val="0"/>
                <w:sz w:val="18"/>
                <w:szCs w:val="18"/>
              </w:rPr>
            </w:pPr>
            <w:r w:rsidRPr="00B06FBE">
              <w:rPr>
                <w:rFonts w:ascii="Times New Roman" w:eastAsia="等线" w:hAnsi="Times New Roman" w:cs="Times New Roman"/>
                <w:color w:val="000000"/>
                <w:kern w:val="0"/>
                <w:sz w:val="18"/>
                <w:szCs w:val="18"/>
              </w:rPr>
              <w:t>A</w:t>
            </w:r>
          </w:p>
        </w:tc>
      </w:tr>
      <w:tr w:rsidR="009B272F" w:rsidRPr="00B06FBE" w14:paraId="5D46FEE2" w14:textId="77777777" w:rsidTr="009B272F">
        <w:trPr>
          <w:trHeight w:val="285"/>
        </w:trPr>
        <w:tc>
          <w:tcPr>
            <w:tcW w:w="12366" w:type="dxa"/>
            <w:gridSpan w:val="9"/>
            <w:tcBorders>
              <w:top w:val="single" w:sz="4" w:space="0" w:color="auto"/>
              <w:left w:val="nil"/>
              <w:right w:val="nil"/>
            </w:tcBorders>
            <w:vAlign w:val="center"/>
          </w:tcPr>
          <w:p w14:paraId="3744964E" w14:textId="27C1257C" w:rsidR="009B272F" w:rsidRPr="00B06FBE" w:rsidRDefault="009B272F" w:rsidP="009B272F">
            <w:pPr>
              <w:widowControl/>
              <w:rPr>
                <w:rFonts w:ascii="Times New Roman" w:eastAsia="等线" w:hAnsi="Times New Roman" w:cs="Times New Roman"/>
                <w:color w:val="000000"/>
                <w:kern w:val="0"/>
                <w:sz w:val="18"/>
                <w:szCs w:val="18"/>
              </w:rPr>
            </w:pPr>
            <w:r w:rsidRPr="009B272F">
              <w:rPr>
                <w:rFonts w:ascii="Times New Roman" w:hAnsi="Times New Roman" w:cs="Times New Roman"/>
                <w:sz w:val="20"/>
                <w:szCs w:val="21"/>
                <w:vertAlign w:val="superscript"/>
              </w:rPr>
              <w:t>*</w:t>
            </w:r>
            <w:r w:rsidRPr="009B272F">
              <w:rPr>
                <w:rFonts w:ascii="Times New Roman" w:hAnsi="Times New Roman" w:cs="Times New Roman"/>
                <w:sz w:val="20"/>
                <w:szCs w:val="21"/>
              </w:rPr>
              <w:t>Adjustment A: adjusted for Gail-2 model 5-year absolute risk; Q</w:t>
            </w:r>
            <w:r w:rsidRPr="009B272F">
              <w:rPr>
                <w:rFonts w:ascii="Times New Roman" w:hAnsi="Times New Roman" w:cs="Times New Roman"/>
                <w:sz w:val="20"/>
                <w:szCs w:val="21"/>
                <w:vertAlign w:val="subscript"/>
              </w:rPr>
              <w:t>4th</w:t>
            </w:r>
            <w:r w:rsidRPr="009B272F">
              <w:rPr>
                <w:rFonts w:ascii="Times New Roman" w:hAnsi="Times New Roman" w:cs="Times New Roman"/>
                <w:sz w:val="20"/>
                <w:szCs w:val="21"/>
              </w:rPr>
              <w:t xml:space="preserve"> vs Q</w:t>
            </w:r>
            <w:r w:rsidRPr="009B272F">
              <w:rPr>
                <w:rFonts w:ascii="Times New Roman" w:hAnsi="Times New Roman" w:cs="Times New Roman"/>
                <w:sz w:val="20"/>
                <w:szCs w:val="21"/>
                <w:vertAlign w:val="subscript"/>
              </w:rPr>
              <w:t>1st</w:t>
            </w:r>
            <w:r w:rsidRPr="009B272F">
              <w:rPr>
                <w:rFonts w:ascii="Times New Roman" w:hAnsi="Times New Roman" w:cs="Times New Roman"/>
                <w:sz w:val="20"/>
                <w:szCs w:val="21"/>
              </w:rPr>
              <w:t xml:space="preserve"> OR: participants in the fourth quartile of the PRS vs those in the first quartile; IQ-OR: OR per IQR increase of the PRS in controls; O/E OR: observed to expected </w:t>
            </w:r>
            <w:proofErr w:type="gramStart"/>
            <w:r w:rsidRPr="009B272F">
              <w:rPr>
                <w:rFonts w:ascii="Times New Roman" w:hAnsi="Times New Roman" w:cs="Times New Roman"/>
                <w:sz w:val="20"/>
                <w:szCs w:val="21"/>
              </w:rPr>
              <w:t>OR;</w:t>
            </w:r>
            <w:proofErr w:type="gramEnd"/>
            <w:r w:rsidRPr="009B272F">
              <w:rPr>
                <w:rFonts w:ascii="Times New Roman" w:hAnsi="Times New Roman" w:cs="Times New Roman"/>
                <w:sz w:val="20"/>
                <w:szCs w:val="21"/>
              </w:rPr>
              <w:t xml:space="preserve"> AUC: area under the receiver operator characteristic curves</w:t>
            </w:r>
          </w:p>
        </w:tc>
      </w:tr>
    </w:tbl>
    <w:p w14:paraId="4230D03E" w14:textId="4AE2BEF5" w:rsidR="009B272F" w:rsidRPr="009B272F" w:rsidRDefault="009B272F" w:rsidP="009B272F">
      <w:pPr>
        <w:rPr>
          <w:rFonts w:ascii="Times New Roman" w:hAnsi="Times New Roman" w:cs="Times New Roman"/>
        </w:rPr>
      </w:pPr>
      <w:bookmarkStart w:id="7" w:name="_Toc88659649"/>
      <w:r w:rsidRPr="009B272F">
        <w:rPr>
          <w:rFonts w:ascii="Times New Roman" w:hAnsi="Times New Roman" w:cs="Times New Roman"/>
          <w:b/>
          <w:bCs/>
        </w:rPr>
        <w:lastRenderedPageBreak/>
        <w:t>Table S</w:t>
      </w:r>
      <w:r w:rsidRPr="009B272F">
        <w:rPr>
          <w:rFonts w:ascii="Times New Roman" w:hAnsi="Times New Roman" w:cs="Times New Roman"/>
          <w:b/>
          <w:bCs/>
        </w:rPr>
        <w:fldChar w:fldCharType="begin"/>
      </w:r>
      <w:r w:rsidRPr="009B272F">
        <w:rPr>
          <w:rFonts w:ascii="Times New Roman" w:hAnsi="Times New Roman" w:cs="Times New Roman"/>
          <w:b/>
          <w:bCs/>
        </w:rPr>
        <w:instrText xml:space="preserve"> SEQ Table_S \* ARABIC </w:instrText>
      </w:r>
      <w:r w:rsidRPr="009B272F">
        <w:rPr>
          <w:rFonts w:ascii="Times New Roman" w:hAnsi="Times New Roman" w:cs="Times New Roman"/>
          <w:b/>
          <w:bCs/>
        </w:rPr>
        <w:fldChar w:fldCharType="separate"/>
      </w:r>
      <w:r>
        <w:rPr>
          <w:rFonts w:ascii="Times New Roman" w:hAnsi="Times New Roman" w:cs="Times New Roman"/>
          <w:b/>
          <w:bCs/>
          <w:noProof/>
        </w:rPr>
        <w:t>7</w:t>
      </w:r>
      <w:r w:rsidRPr="009B272F">
        <w:rPr>
          <w:rFonts w:ascii="Times New Roman" w:hAnsi="Times New Roman" w:cs="Times New Roman"/>
          <w:b/>
          <w:bCs/>
        </w:rPr>
        <w:fldChar w:fldCharType="end"/>
      </w:r>
      <w:r w:rsidRPr="009B272F">
        <w:rPr>
          <w:rFonts w:ascii="Times New Roman" w:hAnsi="Times New Roman" w:cs="Times New Roman"/>
        </w:rPr>
        <w:t xml:space="preserve"> </w:t>
      </w:r>
      <w:r w:rsidRPr="009B272F">
        <w:rPr>
          <w:rFonts w:ascii="Times New Roman" w:hAnsi="Times New Roman" w:cs="Times New Roman"/>
        </w:rPr>
        <w:t>Sensitivity analysis 1 - predictive performance of the primary PRSs for overall and ER+/ER- breast cancer when samples with missing genotypes were all excluded</w:t>
      </w:r>
      <w:bookmarkEnd w:id="7"/>
    </w:p>
    <w:tbl>
      <w:tblPr>
        <w:tblW w:w="0" w:type="auto"/>
        <w:tblLayout w:type="fixed"/>
        <w:tblLook w:val="04A0" w:firstRow="1" w:lastRow="0" w:firstColumn="1" w:lastColumn="0" w:noHBand="0" w:noVBand="1"/>
      </w:tblPr>
      <w:tblGrid>
        <w:gridCol w:w="797"/>
        <w:gridCol w:w="1496"/>
        <w:gridCol w:w="1506"/>
        <w:gridCol w:w="1506"/>
        <w:gridCol w:w="1386"/>
        <w:gridCol w:w="1386"/>
        <w:gridCol w:w="1446"/>
        <w:gridCol w:w="1656"/>
        <w:gridCol w:w="1295"/>
      </w:tblGrid>
      <w:tr w:rsidR="004D5F55" w:rsidRPr="00C90DF5" w14:paraId="0603B93A" w14:textId="77777777" w:rsidTr="004D14AF">
        <w:trPr>
          <w:trHeight w:val="570"/>
        </w:trPr>
        <w:tc>
          <w:tcPr>
            <w:tcW w:w="797" w:type="dxa"/>
            <w:tcBorders>
              <w:top w:val="single" w:sz="4" w:space="0" w:color="auto"/>
              <w:left w:val="nil"/>
              <w:bottom w:val="single" w:sz="4" w:space="0" w:color="auto"/>
              <w:right w:val="nil"/>
            </w:tcBorders>
            <w:shd w:val="clear" w:color="auto" w:fill="auto"/>
            <w:vAlign w:val="center"/>
            <w:hideMark/>
          </w:tcPr>
          <w:p w14:paraId="71E15448" w14:textId="2F68E12F"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PRS</w:t>
            </w:r>
          </w:p>
        </w:tc>
        <w:tc>
          <w:tcPr>
            <w:tcW w:w="1496" w:type="dxa"/>
            <w:tcBorders>
              <w:top w:val="single" w:sz="4" w:space="0" w:color="auto"/>
              <w:left w:val="nil"/>
              <w:bottom w:val="single" w:sz="4" w:space="0" w:color="auto"/>
              <w:right w:val="nil"/>
            </w:tcBorders>
            <w:shd w:val="clear" w:color="auto" w:fill="auto"/>
            <w:vAlign w:val="center"/>
            <w:hideMark/>
          </w:tcPr>
          <w:p w14:paraId="6C6B4DE8" w14:textId="6A0DF2D1"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N</w:t>
            </w:r>
            <w:r w:rsidRPr="00B06FBE">
              <w:rPr>
                <w:rFonts w:ascii="Times New Roman" w:eastAsia="等线" w:hAnsi="Times New Roman" w:cs="Times New Roman"/>
                <w:b/>
                <w:bCs/>
                <w:color w:val="000000"/>
                <w:kern w:val="0"/>
                <w:sz w:val="18"/>
                <w:szCs w:val="18"/>
              </w:rPr>
              <w:br/>
              <w:t>(Controls/Cases)</w:t>
            </w:r>
          </w:p>
        </w:tc>
        <w:tc>
          <w:tcPr>
            <w:tcW w:w="1506" w:type="dxa"/>
            <w:tcBorders>
              <w:top w:val="single" w:sz="4" w:space="0" w:color="auto"/>
              <w:left w:val="nil"/>
              <w:bottom w:val="single" w:sz="4" w:space="0" w:color="auto"/>
              <w:right w:val="nil"/>
            </w:tcBorders>
            <w:shd w:val="clear" w:color="auto" w:fill="auto"/>
            <w:vAlign w:val="center"/>
            <w:hideMark/>
          </w:tcPr>
          <w:p w14:paraId="6B98B1F1" w14:textId="2C4DD72A"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Cases</w:t>
            </w:r>
            <w:r w:rsidRPr="00B06FBE">
              <w:rPr>
                <w:rFonts w:ascii="Times New Roman" w:eastAsia="等线" w:hAnsi="Times New Roman" w:cs="Times New Roman"/>
                <w:b/>
                <w:bCs/>
                <w:color w:val="000000"/>
                <w:kern w:val="0"/>
                <w:sz w:val="18"/>
                <w:szCs w:val="18"/>
              </w:rPr>
              <w:br/>
              <w:t>(Median, IQR)</w:t>
            </w:r>
          </w:p>
        </w:tc>
        <w:tc>
          <w:tcPr>
            <w:tcW w:w="1506" w:type="dxa"/>
            <w:tcBorders>
              <w:top w:val="single" w:sz="4" w:space="0" w:color="auto"/>
              <w:left w:val="nil"/>
              <w:bottom w:val="single" w:sz="4" w:space="0" w:color="auto"/>
              <w:right w:val="nil"/>
            </w:tcBorders>
            <w:shd w:val="clear" w:color="auto" w:fill="auto"/>
            <w:vAlign w:val="center"/>
            <w:hideMark/>
          </w:tcPr>
          <w:p w14:paraId="5BEF63B5" w14:textId="6DDE047B"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Controls</w:t>
            </w:r>
            <w:r w:rsidRPr="00B06FBE">
              <w:rPr>
                <w:rFonts w:ascii="Times New Roman" w:eastAsia="等线" w:hAnsi="Times New Roman" w:cs="Times New Roman"/>
                <w:b/>
                <w:bCs/>
                <w:color w:val="000000"/>
                <w:kern w:val="0"/>
                <w:sz w:val="18"/>
                <w:szCs w:val="18"/>
              </w:rPr>
              <w:br/>
              <w:t>(Median, IQR)</w:t>
            </w:r>
          </w:p>
        </w:tc>
        <w:tc>
          <w:tcPr>
            <w:tcW w:w="1386" w:type="dxa"/>
            <w:tcBorders>
              <w:top w:val="single" w:sz="4" w:space="0" w:color="auto"/>
              <w:left w:val="nil"/>
              <w:bottom w:val="single" w:sz="4" w:space="0" w:color="auto"/>
              <w:right w:val="nil"/>
            </w:tcBorders>
            <w:shd w:val="clear" w:color="auto" w:fill="auto"/>
            <w:vAlign w:val="center"/>
            <w:hideMark/>
          </w:tcPr>
          <w:p w14:paraId="09D10C05" w14:textId="47F3B30E" w:rsidR="004D5F55" w:rsidRPr="00C90DF5" w:rsidRDefault="004D5F55" w:rsidP="004D5F5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Q</w:t>
            </w:r>
            <w:r w:rsidRPr="008E7F83">
              <w:rPr>
                <w:rFonts w:ascii="Times New Roman" w:eastAsia="等线" w:hAnsi="Times New Roman" w:cs="Times New Roman"/>
                <w:b/>
                <w:bCs/>
                <w:color w:val="000000"/>
                <w:kern w:val="0"/>
                <w:sz w:val="18"/>
                <w:szCs w:val="18"/>
                <w:vertAlign w:val="subscript"/>
              </w:rPr>
              <w:t>4th</w:t>
            </w:r>
            <w:r>
              <w:rPr>
                <w:rFonts w:ascii="Times New Roman" w:eastAsia="等线" w:hAnsi="Times New Roman" w:cs="Times New Roman"/>
                <w:b/>
                <w:bCs/>
                <w:color w:val="000000"/>
                <w:kern w:val="0"/>
                <w:sz w:val="18"/>
                <w:szCs w:val="18"/>
              </w:rPr>
              <w:t xml:space="preserve"> vs Q</w:t>
            </w:r>
            <w:r w:rsidRPr="008E7F83">
              <w:rPr>
                <w:rFonts w:ascii="Times New Roman" w:eastAsia="等线" w:hAnsi="Times New Roman" w:cs="Times New Roman"/>
                <w:b/>
                <w:bCs/>
                <w:color w:val="000000"/>
                <w:kern w:val="0"/>
                <w:sz w:val="18"/>
                <w:szCs w:val="18"/>
                <w:vertAlign w:val="subscript"/>
              </w:rPr>
              <w:t>1st</w:t>
            </w:r>
            <w:r>
              <w:rPr>
                <w:rFonts w:ascii="Times New Roman" w:eastAsia="等线" w:hAnsi="Times New Roman" w:cs="Times New Roman"/>
                <w:b/>
                <w:bCs/>
                <w:color w:val="000000"/>
                <w:kern w:val="0"/>
                <w:sz w:val="18"/>
                <w:szCs w:val="18"/>
              </w:rPr>
              <w:t xml:space="preserve"> OR</w:t>
            </w:r>
            <w:r w:rsidRPr="00B06FBE">
              <w:rPr>
                <w:rFonts w:ascii="Times New Roman" w:eastAsia="等线" w:hAnsi="Times New Roman" w:cs="Times New Roman"/>
                <w:b/>
                <w:bCs/>
                <w:color w:val="000000"/>
                <w:kern w:val="0"/>
                <w:sz w:val="18"/>
                <w:szCs w:val="18"/>
              </w:rPr>
              <w:br/>
              <w:t>(95% CI)</w:t>
            </w:r>
          </w:p>
        </w:tc>
        <w:tc>
          <w:tcPr>
            <w:tcW w:w="1386" w:type="dxa"/>
            <w:tcBorders>
              <w:top w:val="single" w:sz="4" w:space="0" w:color="auto"/>
              <w:left w:val="nil"/>
              <w:bottom w:val="single" w:sz="4" w:space="0" w:color="auto"/>
              <w:right w:val="nil"/>
            </w:tcBorders>
            <w:shd w:val="clear" w:color="auto" w:fill="auto"/>
            <w:vAlign w:val="center"/>
            <w:hideMark/>
          </w:tcPr>
          <w:p w14:paraId="33C6D98F" w14:textId="211C6756"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IQ-OR</w:t>
            </w:r>
            <w:r w:rsidRPr="00B06FBE">
              <w:rPr>
                <w:rFonts w:ascii="Times New Roman" w:eastAsia="等线" w:hAnsi="Times New Roman" w:cs="Times New Roman"/>
                <w:b/>
                <w:bCs/>
                <w:color w:val="000000"/>
                <w:kern w:val="0"/>
                <w:sz w:val="18"/>
                <w:szCs w:val="18"/>
              </w:rPr>
              <w:br/>
              <w:t>(95% CI)</w:t>
            </w:r>
          </w:p>
        </w:tc>
        <w:tc>
          <w:tcPr>
            <w:tcW w:w="1446" w:type="dxa"/>
            <w:tcBorders>
              <w:top w:val="single" w:sz="4" w:space="0" w:color="auto"/>
              <w:left w:val="nil"/>
              <w:bottom w:val="single" w:sz="4" w:space="0" w:color="auto"/>
              <w:right w:val="nil"/>
            </w:tcBorders>
            <w:shd w:val="clear" w:color="auto" w:fill="auto"/>
            <w:vAlign w:val="center"/>
            <w:hideMark/>
          </w:tcPr>
          <w:p w14:paraId="6E951033" w14:textId="13401CCA" w:rsidR="004D5F55" w:rsidRPr="00C90DF5" w:rsidRDefault="004D5F55" w:rsidP="004D5F5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O/E OR</w:t>
            </w:r>
            <w:r w:rsidRPr="00B06FBE">
              <w:rPr>
                <w:rFonts w:ascii="Times New Roman" w:eastAsia="等线" w:hAnsi="Times New Roman" w:cs="Times New Roman"/>
                <w:b/>
                <w:bCs/>
                <w:color w:val="000000"/>
                <w:kern w:val="0"/>
                <w:sz w:val="18"/>
                <w:szCs w:val="18"/>
              </w:rPr>
              <w:t xml:space="preserve"> </w:t>
            </w:r>
            <w:r w:rsidRPr="00B06FBE">
              <w:rPr>
                <w:rFonts w:ascii="Times New Roman" w:eastAsia="等线" w:hAnsi="Times New Roman" w:cs="Times New Roman"/>
                <w:b/>
                <w:bCs/>
                <w:color w:val="000000"/>
                <w:kern w:val="0"/>
                <w:sz w:val="18"/>
                <w:szCs w:val="18"/>
              </w:rPr>
              <w:br/>
              <w:t>(95% CI)</w:t>
            </w:r>
          </w:p>
        </w:tc>
        <w:tc>
          <w:tcPr>
            <w:tcW w:w="1656" w:type="dxa"/>
            <w:tcBorders>
              <w:top w:val="single" w:sz="4" w:space="0" w:color="auto"/>
              <w:left w:val="nil"/>
              <w:bottom w:val="single" w:sz="4" w:space="0" w:color="auto"/>
              <w:right w:val="nil"/>
            </w:tcBorders>
            <w:shd w:val="clear" w:color="auto" w:fill="auto"/>
            <w:vAlign w:val="center"/>
            <w:hideMark/>
          </w:tcPr>
          <w:p w14:paraId="679B58C8" w14:textId="335EFDC8"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AUC</w:t>
            </w:r>
            <w:r w:rsidRPr="00B06FBE">
              <w:rPr>
                <w:rFonts w:ascii="Times New Roman" w:eastAsia="等线" w:hAnsi="Times New Roman" w:cs="Times New Roman"/>
                <w:b/>
                <w:bCs/>
                <w:color w:val="000000"/>
                <w:kern w:val="0"/>
                <w:sz w:val="18"/>
                <w:szCs w:val="18"/>
              </w:rPr>
              <w:br/>
              <w:t>(95% CI)</w:t>
            </w:r>
          </w:p>
        </w:tc>
        <w:tc>
          <w:tcPr>
            <w:tcW w:w="1295" w:type="dxa"/>
            <w:tcBorders>
              <w:top w:val="single" w:sz="4" w:space="0" w:color="auto"/>
              <w:left w:val="nil"/>
              <w:bottom w:val="single" w:sz="4" w:space="0" w:color="auto"/>
              <w:right w:val="nil"/>
            </w:tcBorders>
            <w:shd w:val="clear" w:color="auto" w:fill="auto"/>
            <w:vAlign w:val="center"/>
            <w:hideMark/>
          </w:tcPr>
          <w:p w14:paraId="4DA9CBFE" w14:textId="256D49D6"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Adjustment</w:t>
            </w:r>
            <w:r w:rsidR="004D14AF" w:rsidRPr="004D14AF">
              <w:rPr>
                <w:rFonts w:ascii="Times New Roman" w:eastAsia="等线" w:hAnsi="Times New Roman" w:cs="Times New Roman"/>
                <w:b/>
                <w:bCs/>
                <w:color w:val="000000"/>
                <w:kern w:val="0"/>
                <w:sz w:val="18"/>
                <w:szCs w:val="18"/>
                <w:vertAlign w:val="superscript"/>
              </w:rPr>
              <w:t>*</w:t>
            </w:r>
          </w:p>
        </w:tc>
      </w:tr>
      <w:tr w:rsidR="00C90DF5" w:rsidRPr="00C90DF5" w14:paraId="7A352A40" w14:textId="77777777" w:rsidTr="004D14AF">
        <w:trPr>
          <w:trHeight w:val="285"/>
        </w:trPr>
        <w:tc>
          <w:tcPr>
            <w:tcW w:w="2293" w:type="dxa"/>
            <w:gridSpan w:val="2"/>
            <w:tcBorders>
              <w:top w:val="single" w:sz="4" w:space="0" w:color="auto"/>
              <w:left w:val="nil"/>
              <w:bottom w:val="nil"/>
              <w:right w:val="nil"/>
            </w:tcBorders>
            <w:shd w:val="clear" w:color="auto" w:fill="auto"/>
            <w:vAlign w:val="center"/>
            <w:hideMark/>
          </w:tcPr>
          <w:p w14:paraId="57E59367"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r w:rsidRPr="00C90DF5">
              <w:rPr>
                <w:rFonts w:ascii="Times New Roman" w:eastAsia="等线" w:hAnsi="Times New Roman" w:cs="Times New Roman"/>
                <w:b/>
                <w:bCs/>
                <w:color w:val="000000"/>
                <w:kern w:val="0"/>
                <w:sz w:val="18"/>
                <w:szCs w:val="18"/>
              </w:rPr>
              <w:t>All breast cancer cases</w:t>
            </w:r>
          </w:p>
        </w:tc>
        <w:tc>
          <w:tcPr>
            <w:tcW w:w="1506" w:type="dxa"/>
            <w:tcBorders>
              <w:top w:val="single" w:sz="4" w:space="0" w:color="auto"/>
              <w:left w:val="nil"/>
              <w:bottom w:val="nil"/>
              <w:right w:val="nil"/>
            </w:tcBorders>
            <w:shd w:val="clear" w:color="auto" w:fill="auto"/>
            <w:vAlign w:val="center"/>
            <w:hideMark/>
          </w:tcPr>
          <w:p w14:paraId="1D54AC23"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p>
        </w:tc>
        <w:tc>
          <w:tcPr>
            <w:tcW w:w="1506" w:type="dxa"/>
            <w:tcBorders>
              <w:top w:val="single" w:sz="4" w:space="0" w:color="auto"/>
              <w:left w:val="nil"/>
              <w:bottom w:val="nil"/>
              <w:right w:val="nil"/>
            </w:tcBorders>
            <w:shd w:val="clear" w:color="auto" w:fill="auto"/>
            <w:vAlign w:val="center"/>
            <w:hideMark/>
          </w:tcPr>
          <w:p w14:paraId="545C8CC3"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single" w:sz="4" w:space="0" w:color="auto"/>
              <w:left w:val="nil"/>
              <w:bottom w:val="nil"/>
              <w:right w:val="nil"/>
            </w:tcBorders>
            <w:shd w:val="clear" w:color="auto" w:fill="auto"/>
            <w:vAlign w:val="center"/>
            <w:hideMark/>
          </w:tcPr>
          <w:p w14:paraId="7D90EAB4"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single" w:sz="4" w:space="0" w:color="auto"/>
              <w:left w:val="nil"/>
              <w:bottom w:val="nil"/>
              <w:right w:val="nil"/>
            </w:tcBorders>
            <w:shd w:val="clear" w:color="auto" w:fill="auto"/>
            <w:vAlign w:val="center"/>
            <w:hideMark/>
          </w:tcPr>
          <w:p w14:paraId="3B8901BD"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446" w:type="dxa"/>
            <w:tcBorders>
              <w:top w:val="single" w:sz="4" w:space="0" w:color="auto"/>
              <w:left w:val="nil"/>
              <w:bottom w:val="nil"/>
              <w:right w:val="nil"/>
            </w:tcBorders>
            <w:shd w:val="clear" w:color="auto" w:fill="auto"/>
            <w:vAlign w:val="center"/>
            <w:hideMark/>
          </w:tcPr>
          <w:p w14:paraId="12147D5D"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656" w:type="dxa"/>
            <w:tcBorders>
              <w:top w:val="single" w:sz="4" w:space="0" w:color="auto"/>
              <w:left w:val="nil"/>
              <w:bottom w:val="nil"/>
              <w:right w:val="nil"/>
            </w:tcBorders>
            <w:shd w:val="clear" w:color="auto" w:fill="auto"/>
            <w:vAlign w:val="center"/>
            <w:hideMark/>
          </w:tcPr>
          <w:p w14:paraId="371A1A20"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295" w:type="dxa"/>
            <w:tcBorders>
              <w:top w:val="single" w:sz="4" w:space="0" w:color="auto"/>
              <w:left w:val="nil"/>
              <w:bottom w:val="nil"/>
              <w:right w:val="nil"/>
            </w:tcBorders>
            <w:shd w:val="clear" w:color="auto" w:fill="auto"/>
            <w:vAlign w:val="center"/>
            <w:hideMark/>
          </w:tcPr>
          <w:p w14:paraId="7F690015" w14:textId="77777777" w:rsidR="00C90DF5" w:rsidRPr="00C90DF5" w:rsidRDefault="00C90DF5" w:rsidP="00C90DF5">
            <w:pPr>
              <w:widowControl/>
              <w:jc w:val="center"/>
              <w:rPr>
                <w:rFonts w:ascii="Times New Roman" w:eastAsia="Times New Roman" w:hAnsi="Times New Roman" w:cs="Times New Roman"/>
                <w:kern w:val="0"/>
                <w:sz w:val="18"/>
                <w:szCs w:val="18"/>
              </w:rPr>
            </w:pPr>
          </w:p>
        </w:tc>
      </w:tr>
      <w:tr w:rsidR="00C90DF5" w:rsidRPr="00C90DF5" w14:paraId="11BB0050" w14:textId="77777777" w:rsidTr="004D14AF">
        <w:trPr>
          <w:trHeight w:val="285"/>
        </w:trPr>
        <w:tc>
          <w:tcPr>
            <w:tcW w:w="797" w:type="dxa"/>
            <w:vMerge w:val="restart"/>
            <w:tcBorders>
              <w:top w:val="nil"/>
              <w:left w:val="nil"/>
              <w:bottom w:val="nil"/>
              <w:right w:val="nil"/>
            </w:tcBorders>
            <w:shd w:val="clear" w:color="auto" w:fill="auto"/>
            <w:vAlign w:val="center"/>
            <w:hideMark/>
          </w:tcPr>
          <w:p w14:paraId="64A2C692" w14:textId="08D59E8B"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53A8A97A"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358/405</w:t>
            </w:r>
          </w:p>
        </w:tc>
        <w:tc>
          <w:tcPr>
            <w:tcW w:w="1506" w:type="dxa"/>
            <w:tcBorders>
              <w:top w:val="nil"/>
              <w:left w:val="nil"/>
              <w:bottom w:val="nil"/>
              <w:right w:val="nil"/>
            </w:tcBorders>
            <w:shd w:val="clear" w:color="auto" w:fill="auto"/>
            <w:vAlign w:val="bottom"/>
            <w:hideMark/>
          </w:tcPr>
          <w:p w14:paraId="087A906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0.62 (0.23-1.06)</w:t>
            </w:r>
          </w:p>
        </w:tc>
        <w:tc>
          <w:tcPr>
            <w:tcW w:w="1506" w:type="dxa"/>
            <w:tcBorders>
              <w:top w:val="nil"/>
              <w:left w:val="nil"/>
              <w:bottom w:val="nil"/>
              <w:right w:val="nil"/>
            </w:tcBorders>
            <w:shd w:val="clear" w:color="auto" w:fill="auto"/>
            <w:vAlign w:val="bottom"/>
            <w:hideMark/>
          </w:tcPr>
          <w:p w14:paraId="610191A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0.45 (0.05-0.85)</w:t>
            </w:r>
          </w:p>
        </w:tc>
        <w:tc>
          <w:tcPr>
            <w:tcW w:w="1386" w:type="dxa"/>
            <w:tcBorders>
              <w:top w:val="nil"/>
              <w:left w:val="nil"/>
              <w:bottom w:val="nil"/>
              <w:right w:val="nil"/>
            </w:tcBorders>
            <w:shd w:val="clear" w:color="auto" w:fill="auto"/>
            <w:vAlign w:val="bottom"/>
            <w:hideMark/>
          </w:tcPr>
          <w:p w14:paraId="143DD19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2.2 (1.46-3.31)</w:t>
            </w:r>
          </w:p>
        </w:tc>
        <w:tc>
          <w:tcPr>
            <w:tcW w:w="1386" w:type="dxa"/>
            <w:tcBorders>
              <w:top w:val="nil"/>
              <w:left w:val="nil"/>
              <w:bottom w:val="nil"/>
              <w:right w:val="nil"/>
            </w:tcBorders>
            <w:shd w:val="clear" w:color="auto" w:fill="auto"/>
            <w:vAlign w:val="bottom"/>
            <w:hideMark/>
          </w:tcPr>
          <w:p w14:paraId="229F705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1.49 (1.22-1.82)</w:t>
            </w:r>
          </w:p>
        </w:tc>
        <w:tc>
          <w:tcPr>
            <w:tcW w:w="1446" w:type="dxa"/>
            <w:tcBorders>
              <w:top w:val="nil"/>
              <w:left w:val="nil"/>
              <w:bottom w:val="nil"/>
              <w:right w:val="nil"/>
            </w:tcBorders>
            <w:shd w:val="clear" w:color="auto" w:fill="auto"/>
            <w:vAlign w:val="bottom"/>
            <w:hideMark/>
          </w:tcPr>
          <w:p w14:paraId="59A5A08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 (0.67-1.54)</w:t>
            </w:r>
          </w:p>
        </w:tc>
        <w:tc>
          <w:tcPr>
            <w:tcW w:w="1656" w:type="dxa"/>
            <w:tcBorders>
              <w:top w:val="nil"/>
              <w:left w:val="nil"/>
              <w:bottom w:val="nil"/>
              <w:right w:val="nil"/>
            </w:tcBorders>
            <w:shd w:val="clear" w:color="auto" w:fill="auto"/>
            <w:vAlign w:val="bottom"/>
            <w:hideMark/>
          </w:tcPr>
          <w:p w14:paraId="420D577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0.586 (0.546-0.626)</w:t>
            </w:r>
          </w:p>
        </w:tc>
        <w:tc>
          <w:tcPr>
            <w:tcW w:w="1295" w:type="dxa"/>
            <w:tcBorders>
              <w:top w:val="nil"/>
              <w:left w:val="nil"/>
              <w:bottom w:val="nil"/>
              <w:right w:val="nil"/>
            </w:tcBorders>
            <w:shd w:val="clear" w:color="auto" w:fill="auto"/>
            <w:vAlign w:val="bottom"/>
            <w:hideMark/>
          </w:tcPr>
          <w:p w14:paraId="14E0DE40"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52F8E667" w14:textId="77777777" w:rsidTr="004D14AF">
        <w:trPr>
          <w:trHeight w:val="285"/>
        </w:trPr>
        <w:tc>
          <w:tcPr>
            <w:tcW w:w="797" w:type="dxa"/>
            <w:vMerge/>
            <w:tcBorders>
              <w:top w:val="nil"/>
              <w:left w:val="nil"/>
              <w:bottom w:val="nil"/>
              <w:right w:val="nil"/>
            </w:tcBorders>
            <w:vAlign w:val="center"/>
            <w:hideMark/>
          </w:tcPr>
          <w:p w14:paraId="4E07C658"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B50EA2C"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A34696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0.17 (-0.23-0.59)</w:t>
            </w:r>
          </w:p>
        </w:tc>
        <w:tc>
          <w:tcPr>
            <w:tcW w:w="1506" w:type="dxa"/>
            <w:tcBorders>
              <w:top w:val="nil"/>
              <w:left w:val="nil"/>
              <w:bottom w:val="nil"/>
              <w:right w:val="nil"/>
            </w:tcBorders>
            <w:shd w:val="clear" w:color="auto" w:fill="auto"/>
            <w:vAlign w:val="bottom"/>
            <w:hideMark/>
          </w:tcPr>
          <w:p w14:paraId="17BCA94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(-0.41-0.39)</w:t>
            </w:r>
          </w:p>
        </w:tc>
        <w:tc>
          <w:tcPr>
            <w:tcW w:w="1386" w:type="dxa"/>
            <w:tcBorders>
              <w:top w:val="nil"/>
              <w:left w:val="nil"/>
              <w:bottom w:val="nil"/>
              <w:right w:val="nil"/>
            </w:tcBorders>
            <w:shd w:val="clear" w:color="auto" w:fill="auto"/>
            <w:vAlign w:val="bottom"/>
            <w:hideMark/>
          </w:tcPr>
          <w:p w14:paraId="3BB7C5BD"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2.28 (1.51-3.45)</w:t>
            </w:r>
          </w:p>
        </w:tc>
        <w:tc>
          <w:tcPr>
            <w:tcW w:w="1386" w:type="dxa"/>
            <w:tcBorders>
              <w:top w:val="nil"/>
              <w:left w:val="nil"/>
              <w:bottom w:val="nil"/>
              <w:right w:val="nil"/>
            </w:tcBorders>
            <w:shd w:val="clear" w:color="auto" w:fill="auto"/>
            <w:vAlign w:val="bottom"/>
            <w:hideMark/>
          </w:tcPr>
          <w:p w14:paraId="1429CA8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1.49 (1.22-1.82)</w:t>
            </w:r>
          </w:p>
        </w:tc>
        <w:tc>
          <w:tcPr>
            <w:tcW w:w="1446" w:type="dxa"/>
            <w:tcBorders>
              <w:top w:val="nil"/>
              <w:left w:val="nil"/>
              <w:bottom w:val="nil"/>
              <w:right w:val="nil"/>
            </w:tcBorders>
            <w:shd w:val="clear" w:color="auto" w:fill="auto"/>
            <w:vAlign w:val="bottom"/>
            <w:hideMark/>
          </w:tcPr>
          <w:p w14:paraId="224BD2A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1.08 (0.59-1.57)</w:t>
            </w:r>
          </w:p>
        </w:tc>
        <w:tc>
          <w:tcPr>
            <w:tcW w:w="1656" w:type="dxa"/>
            <w:tcBorders>
              <w:top w:val="nil"/>
              <w:left w:val="nil"/>
              <w:bottom w:val="nil"/>
              <w:right w:val="nil"/>
            </w:tcBorders>
            <w:shd w:val="clear" w:color="auto" w:fill="auto"/>
            <w:vAlign w:val="bottom"/>
            <w:hideMark/>
          </w:tcPr>
          <w:p w14:paraId="51DDCF5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0.586 (0.546-0.626)</w:t>
            </w:r>
          </w:p>
        </w:tc>
        <w:tc>
          <w:tcPr>
            <w:tcW w:w="1295" w:type="dxa"/>
            <w:tcBorders>
              <w:top w:val="nil"/>
              <w:left w:val="nil"/>
              <w:bottom w:val="nil"/>
              <w:right w:val="nil"/>
            </w:tcBorders>
            <w:shd w:val="clear" w:color="auto" w:fill="auto"/>
            <w:vAlign w:val="bottom"/>
            <w:hideMark/>
          </w:tcPr>
          <w:p w14:paraId="45687262"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64513864" w14:textId="77777777" w:rsidTr="004D14AF">
        <w:trPr>
          <w:trHeight w:val="285"/>
        </w:trPr>
        <w:tc>
          <w:tcPr>
            <w:tcW w:w="797" w:type="dxa"/>
            <w:vMerge/>
            <w:tcBorders>
              <w:top w:val="nil"/>
              <w:left w:val="nil"/>
              <w:bottom w:val="nil"/>
              <w:right w:val="nil"/>
            </w:tcBorders>
            <w:vAlign w:val="center"/>
            <w:hideMark/>
          </w:tcPr>
          <w:p w14:paraId="31ABDE3A"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2979249F"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277EC18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0.16 (-0.24-0.58)</w:t>
            </w:r>
          </w:p>
        </w:tc>
        <w:tc>
          <w:tcPr>
            <w:tcW w:w="1506" w:type="dxa"/>
            <w:tcBorders>
              <w:top w:val="nil"/>
              <w:left w:val="nil"/>
              <w:bottom w:val="nil"/>
              <w:right w:val="nil"/>
            </w:tcBorders>
            <w:shd w:val="clear" w:color="auto" w:fill="auto"/>
            <w:vAlign w:val="bottom"/>
            <w:hideMark/>
          </w:tcPr>
          <w:p w14:paraId="44D322B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(-0.4-0.38)</w:t>
            </w:r>
          </w:p>
        </w:tc>
        <w:tc>
          <w:tcPr>
            <w:tcW w:w="1386" w:type="dxa"/>
            <w:tcBorders>
              <w:top w:val="nil"/>
              <w:left w:val="nil"/>
              <w:bottom w:val="nil"/>
              <w:right w:val="nil"/>
            </w:tcBorders>
            <w:shd w:val="clear" w:color="auto" w:fill="auto"/>
            <w:vAlign w:val="bottom"/>
            <w:hideMark/>
          </w:tcPr>
          <w:p w14:paraId="72E8D6E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2.0 (1.33-3.0)</w:t>
            </w:r>
          </w:p>
        </w:tc>
        <w:tc>
          <w:tcPr>
            <w:tcW w:w="1386" w:type="dxa"/>
            <w:tcBorders>
              <w:top w:val="nil"/>
              <w:left w:val="nil"/>
              <w:bottom w:val="nil"/>
              <w:right w:val="nil"/>
            </w:tcBorders>
            <w:shd w:val="clear" w:color="auto" w:fill="auto"/>
            <w:vAlign w:val="bottom"/>
            <w:hideMark/>
          </w:tcPr>
          <w:p w14:paraId="6989036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1.44 (1.19-1.75)</w:t>
            </w:r>
          </w:p>
        </w:tc>
        <w:tc>
          <w:tcPr>
            <w:tcW w:w="1446" w:type="dxa"/>
            <w:tcBorders>
              <w:top w:val="nil"/>
              <w:left w:val="nil"/>
              <w:bottom w:val="nil"/>
              <w:right w:val="nil"/>
            </w:tcBorders>
            <w:shd w:val="clear" w:color="auto" w:fill="auto"/>
            <w:vAlign w:val="bottom"/>
            <w:hideMark/>
          </w:tcPr>
          <w:p w14:paraId="48547C2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1.09 (0.55-1.64)</w:t>
            </w:r>
          </w:p>
        </w:tc>
        <w:tc>
          <w:tcPr>
            <w:tcW w:w="1656" w:type="dxa"/>
            <w:tcBorders>
              <w:top w:val="nil"/>
              <w:left w:val="nil"/>
              <w:bottom w:val="nil"/>
              <w:right w:val="nil"/>
            </w:tcBorders>
            <w:shd w:val="clear" w:color="auto" w:fill="auto"/>
            <w:vAlign w:val="bottom"/>
            <w:hideMark/>
          </w:tcPr>
          <w:p w14:paraId="6C2AE58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0.582 (0.542-0.622)</w:t>
            </w:r>
          </w:p>
        </w:tc>
        <w:tc>
          <w:tcPr>
            <w:tcW w:w="1295" w:type="dxa"/>
            <w:tcBorders>
              <w:top w:val="nil"/>
              <w:left w:val="nil"/>
              <w:bottom w:val="nil"/>
              <w:right w:val="nil"/>
            </w:tcBorders>
            <w:shd w:val="clear" w:color="auto" w:fill="auto"/>
            <w:vAlign w:val="bottom"/>
            <w:hideMark/>
          </w:tcPr>
          <w:p w14:paraId="44B4BA0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1A37C5CA" w14:textId="77777777" w:rsidTr="004D14AF">
        <w:trPr>
          <w:trHeight w:val="285"/>
        </w:trPr>
        <w:tc>
          <w:tcPr>
            <w:tcW w:w="797" w:type="dxa"/>
            <w:vMerge w:val="restart"/>
            <w:tcBorders>
              <w:top w:val="nil"/>
              <w:left w:val="nil"/>
              <w:bottom w:val="nil"/>
              <w:right w:val="nil"/>
            </w:tcBorders>
            <w:shd w:val="clear" w:color="auto" w:fill="auto"/>
            <w:vAlign w:val="center"/>
            <w:hideMark/>
          </w:tcPr>
          <w:p w14:paraId="1AED47B8" w14:textId="062FE0F0"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LRR</w:t>
            </w:r>
          </w:p>
        </w:tc>
        <w:tc>
          <w:tcPr>
            <w:tcW w:w="1496" w:type="dxa"/>
            <w:vMerge/>
            <w:tcBorders>
              <w:top w:val="nil"/>
              <w:left w:val="nil"/>
              <w:bottom w:val="nil"/>
              <w:right w:val="nil"/>
            </w:tcBorders>
            <w:vAlign w:val="center"/>
            <w:hideMark/>
          </w:tcPr>
          <w:p w14:paraId="1BE52D32"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4203985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0.14 (-0.05-0.32)</w:t>
            </w:r>
          </w:p>
        </w:tc>
        <w:tc>
          <w:tcPr>
            <w:tcW w:w="1506" w:type="dxa"/>
            <w:tcBorders>
              <w:top w:val="nil"/>
              <w:left w:val="nil"/>
              <w:bottom w:val="nil"/>
              <w:right w:val="nil"/>
            </w:tcBorders>
            <w:shd w:val="clear" w:color="auto" w:fill="auto"/>
            <w:vAlign w:val="bottom"/>
            <w:hideMark/>
          </w:tcPr>
          <w:p w14:paraId="1EF88F9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(-0.18-0.23)</w:t>
            </w:r>
          </w:p>
        </w:tc>
        <w:tc>
          <w:tcPr>
            <w:tcW w:w="1386" w:type="dxa"/>
            <w:tcBorders>
              <w:top w:val="nil"/>
              <w:left w:val="nil"/>
              <w:bottom w:val="nil"/>
              <w:right w:val="nil"/>
            </w:tcBorders>
            <w:shd w:val="clear" w:color="auto" w:fill="auto"/>
            <w:vAlign w:val="bottom"/>
            <w:hideMark/>
          </w:tcPr>
          <w:p w14:paraId="40A92DA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2.54 (1.66-3.88)</w:t>
            </w:r>
          </w:p>
        </w:tc>
        <w:tc>
          <w:tcPr>
            <w:tcW w:w="1386" w:type="dxa"/>
            <w:tcBorders>
              <w:top w:val="nil"/>
              <w:left w:val="nil"/>
              <w:bottom w:val="nil"/>
              <w:right w:val="nil"/>
            </w:tcBorders>
            <w:shd w:val="clear" w:color="auto" w:fill="auto"/>
            <w:vAlign w:val="bottom"/>
            <w:hideMark/>
          </w:tcPr>
          <w:p w14:paraId="354865E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1.57 (1.28-1.92)</w:t>
            </w:r>
          </w:p>
        </w:tc>
        <w:tc>
          <w:tcPr>
            <w:tcW w:w="1446" w:type="dxa"/>
            <w:tcBorders>
              <w:top w:val="nil"/>
              <w:left w:val="nil"/>
              <w:bottom w:val="nil"/>
              <w:right w:val="nil"/>
            </w:tcBorders>
            <w:shd w:val="clear" w:color="auto" w:fill="auto"/>
            <w:vAlign w:val="bottom"/>
            <w:hideMark/>
          </w:tcPr>
          <w:p w14:paraId="357A6F1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1.09 (0.61-1.57)</w:t>
            </w:r>
          </w:p>
        </w:tc>
        <w:tc>
          <w:tcPr>
            <w:tcW w:w="1656" w:type="dxa"/>
            <w:tcBorders>
              <w:top w:val="nil"/>
              <w:left w:val="nil"/>
              <w:bottom w:val="nil"/>
              <w:right w:val="nil"/>
            </w:tcBorders>
            <w:shd w:val="clear" w:color="auto" w:fill="auto"/>
            <w:vAlign w:val="bottom"/>
            <w:hideMark/>
          </w:tcPr>
          <w:p w14:paraId="350592B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0.598 (0.558-0.638)</w:t>
            </w:r>
          </w:p>
        </w:tc>
        <w:tc>
          <w:tcPr>
            <w:tcW w:w="1295" w:type="dxa"/>
            <w:tcBorders>
              <w:top w:val="nil"/>
              <w:left w:val="nil"/>
              <w:bottom w:val="nil"/>
              <w:right w:val="nil"/>
            </w:tcBorders>
            <w:shd w:val="clear" w:color="auto" w:fill="auto"/>
            <w:vAlign w:val="bottom"/>
            <w:hideMark/>
          </w:tcPr>
          <w:p w14:paraId="31DA2E87"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2DA94310" w14:textId="77777777" w:rsidTr="004D14AF">
        <w:trPr>
          <w:trHeight w:val="285"/>
        </w:trPr>
        <w:tc>
          <w:tcPr>
            <w:tcW w:w="797" w:type="dxa"/>
            <w:vMerge/>
            <w:tcBorders>
              <w:top w:val="nil"/>
              <w:left w:val="nil"/>
              <w:bottom w:val="nil"/>
              <w:right w:val="nil"/>
            </w:tcBorders>
            <w:vAlign w:val="center"/>
            <w:hideMark/>
          </w:tcPr>
          <w:p w14:paraId="68AB9A91"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A5591C2"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5FC5743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 (-0.09-0.29)</w:t>
            </w:r>
          </w:p>
        </w:tc>
        <w:tc>
          <w:tcPr>
            <w:tcW w:w="1506" w:type="dxa"/>
            <w:tcBorders>
              <w:top w:val="nil"/>
              <w:left w:val="nil"/>
              <w:bottom w:val="nil"/>
              <w:right w:val="nil"/>
            </w:tcBorders>
            <w:shd w:val="clear" w:color="auto" w:fill="auto"/>
            <w:vAlign w:val="bottom"/>
            <w:hideMark/>
          </w:tcPr>
          <w:p w14:paraId="3508AA1D"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(-0.21-0.2)</w:t>
            </w:r>
          </w:p>
        </w:tc>
        <w:tc>
          <w:tcPr>
            <w:tcW w:w="1386" w:type="dxa"/>
            <w:tcBorders>
              <w:top w:val="nil"/>
              <w:left w:val="nil"/>
              <w:bottom w:val="nil"/>
              <w:right w:val="nil"/>
            </w:tcBorders>
            <w:shd w:val="clear" w:color="auto" w:fill="auto"/>
            <w:vAlign w:val="bottom"/>
            <w:hideMark/>
          </w:tcPr>
          <w:p w14:paraId="2872FA9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2.52 (1.65-3.85)</w:t>
            </w:r>
          </w:p>
        </w:tc>
        <w:tc>
          <w:tcPr>
            <w:tcW w:w="1386" w:type="dxa"/>
            <w:tcBorders>
              <w:top w:val="nil"/>
              <w:left w:val="nil"/>
              <w:bottom w:val="nil"/>
              <w:right w:val="nil"/>
            </w:tcBorders>
            <w:shd w:val="clear" w:color="auto" w:fill="auto"/>
            <w:vAlign w:val="bottom"/>
            <w:hideMark/>
          </w:tcPr>
          <w:p w14:paraId="5E046DD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1.57 (1.28-1.93)</w:t>
            </w:r>
          </w:p>
        </w:tc>
        <w:tc>
          <w:tcPr>
            <w:tcW w:w="1446" w:type="dxa"/>
            <w:tcBorders>
              <w:top w:val="nil"/>
              <w:left w:val="nil"/>
              <w:bottom w:val="nil"/>
              <w:right w:val="nil"/>
            </w:tcBorders>
            <w:shd w:val="clear" w:color="auto" w:fill="auto"/>
            <w:vAlign w:val="bottom"/>
            <w:hideMark/>
          </w:tcPr>
          <w:p w14:paraId="6AF5A12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1.07 (0.61-1.53)</w:t>
            </w:r>
          </w:p>
        </w:tc>
        <w:tc>
          <w:tcPr>
            <w:tcW w:w="1656" w:type="dxa"/>
            <w:tcBorders>
              <w:top w:val="nil"/>
              <w:left w:val="nil"/>
              <w:bottom w:val="nil"/>
              <w:right w:val="nil"/>
            </w:tcBorders>
            <w:shd w:val="clear" w:color="auto" w:fill="auto"/>
            <w:vAlign w:val="bottom"/>
            <w:hideMark/>
          </w:tcPr>
          <w:p w14:paraId="6C35024D"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0.598 (0.558-0.638)</w:t>
            </w:r>
          </w:p>
        </w:tc>
        <w:tc>
          <w:tcPr>
            <w:tcW w:w="1295" w:type="dxa"/>
            <w:tcBorders>
              <w:top w:val="nil"/>
              <w:left w:val="nil"/>
              <w:bottom w:val="nil"/>
              <w:right w:val="nil"/>
            </w:tcBorders>
            <w:shd w:val="clear" w:color="auto" w:fill="auto"/>
            <w:vAlign w:val="bottom"/>
            <w:hideMark/>
          </w:tcPr>
          <w:p w14:paraId="48A644C6"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55B91866" w14:textId="77777777" w:rsidTr="004D14AF">
        <w:trPr>
          <w:trHeight w:val="285"/>
        </w:trPr>
        <w:tc>
          <w:tcPr>
            <w:tcW w:w="797" w:type="dxa"/>
            <w:vMerge/>
            <w:tcBorders>
              <w:top w:val="nil"/>
              <w:left w:val="nil"/>
              <w:bottom w:val="nil"/>
              <w:right w:val="nil"/>
            </w:tcBorders>
            <w:vAlign w:val="center"/>
            <w:hideMark/>
          </w:tcPr>
          <w:p w14:paraId="517E7C33"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7C6FA3FD"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61F31D9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 (-0.1-0.29)</w:t>
            </w:r>
          </w:p>
        </w:tc>
        <w:tc>
          <w:tcPr>
            <w:tcW w:w="1506" w:type="dxa"/>
            <w:tcBorders>
              <w:top w:val="nil"/>
              <w:left w:val="nil"/>
              <w:bottom w:val="nil"/>
              <w:right w:val="nil"/>
            </w:tcBorders>
            <w:shd w:val="clear" w:color="auto" w:fill="auto"/>
            <w:vAlign w:val="bottom"/>
            <w:hideMark/>
          </w:tcPr>
          <w:p w14:paraId="46C30D4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 (-0.21-0.22)</w:t>
            </w:r>
          </w:p>
        </w:tc>
        <w:tc>
          <w:tcPr>
            <w:tcW w:w="1386" w:type="dxa"/>
            <w:tcBorders>
              <w:top w:val="nil"/>
              <w:left w:val="nil"/>
              <w:bottom w:val="nil"/>
              <w:right w:val="nil"/>
            </w:tcBorders>
            <w:shd w:val="clear" w:color="auto" w:fill="auto"/>
            <w:vAlign w:val="bottom"/>
            <w:hideMark/>
          </w:tcPr>
          <w:p w14:paraId="43E184C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2.24 (1.47-3.4)</w:t>
            </w:r>
          </w:p>
        </w:tc>
        <w:tc>
          <w:tcPr>
            <w:tcW w:w="1386" w:type="dxa"/>
            <w:tcBorders>
              <w:top w:val="nil"/>
              <w:left w:val="nil"/>
              <w:bottom w:val="nil"/>
              <w:right w:val="nil"/>
            </w:tcBorders>
            <w:shd w:val="clear" w:color="auto" w:fill="auto"/>
            <w:vAlign w:val="bottom"/>
            <w:hideMark/>
          </w:tcPr>
          <w:p w14:paraId="3DAFCFA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1.57 (1.27-1.94)</w:t>
            </w:r>
          </w:p>
        </w:tc>
        <w:tc>
          <w:tcPr>
            <w:tcW w:w="1446" w:type="dxa"/>
            <w:tcBorders>
              <w:top w:val="nil"/>
              <w:left w:val="nil"/>
              <w:bottom w:val="nil"/>
              <w:right w:val="nil"/>
            </w:tcBorders>
            <w:shd w:val="clear" w:color="auto" w:fill="auto"/>
            <w:vAlign w:val="bottom"/>
            <w:hideMark/>
          </w:tcPr>
          <w:p w14:paraId="1CBD780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1.06 (0.72-1.41)</w:t>
            </w:r>
          </w:p>
        </w:tc>
        <w:tc>
          <w:tcPr>
            <w:tcW w:w="1656" w:type="dxa"/>
            <w:tcBorders>
              <w:top w:val="nil"/>
              <w:left w:val="nil"/>
              <w:bottom w:val="nil"/>
              <w:right w:val="nil"/>
            </w:tcBorders>
            <w:shd w:val="clear" w:color="auto" w:fill="auto"/>
            <w:vAlign w:val="bottom"/>
            <w:hideMark/>
          </w:tcPr>
          <w:p w14:paraId="2BB2A04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0.594 (0.554-0.634)</w:t>
            </w:r>
          </w:p>
        </w:tc>
        <w:tc>
          <w:tcPr>
            <w:tcW w:w="1295" w:type="dxa"/>
            <w:tcBorders>
              <w:top w:val="nil"/>
              <w:left w:val="nil"/>
              <w:bottom w:val="nil"/>
              <w:right w:val="nil"/>
            </w:tcBorders>
            <w:shd w:val="clear" w:color="auto" w:fill="auto"/>
            <w:vAlign w:val="bottom"/>
            <w:hideMark/>
          </w:tcPr>
          <w:p w14:paraId="7EBA8CD1"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4CBD2588" w14:textId="77777777" w:rsidTr="004D14AF">
        <w:trPr>
          <w:trHeight w:val="285"/>
        </w:trPr>
        <w:tc>
          <w:tcPr>
            <w:tcW w:w="797" w:type="dxa"/>
            <w:vMerge w:val="restart"/>
            <w:tcBorders>
              <w:top w:val="nil"/>
              <w:left w:val="nil"/>
              <w:bottom w:val="nil"/>
              <w:right w:val="nil"/>
            </w:tcBorders>
            <w:shd w:val="clear" w:color="auto" w:fill="auto"/>
            <w:vAlign w:val="center"/>
            <w:hideMark/>
          </w:tcPr>
          <w:p w14:paraId="38E9DF3E" w14:textId="75D511A1"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ANN</w:t>
            </w:r>
          </w:p>
        </w:tc>
        <w:tc>
          <w:tcPr>
            <w:tcW w:w="1496" w:type="dxa"/>
            <w:vMerge/>
            <w:tcBorders>
              <w:top w:val="nil"/>
              <w:left w:val="nil"/>
              <w:bottom w:val="nil"/>
              <w:right w:val="nil"/>
            </w:tcBorders>
            <w:vAlign w:val="center"/>
            <w:hideMark/>
          </w:tcPr>
          <w:p w14:paraId="7F260D5C"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71DB795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(-0.24-0.13)</w:t>
            </w:r>
          </w:p>
        </w:tc>
        <w:tc>
          <w:tcPr>
            <w:tcW w:w="1506" w:type="dxa"/>
            <w:tcBorders>
              <w:top w:val="nil"/>
              <w:left w:val="nil"/>
              <w:bottom w:val="nil"/>
              <w:right w:val="nil"/>
            </w:tcBorders>
            <w:shd w:val="clear" w:color="auto" w:fill="auto"/>
            <w:vAlign w:val="bottom"/>
            <w:hideMark/>
          </w:tcPr>
          <w:p w14:paraId="0BCA95E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-0.16 (-0.33-0.09)</w:t>
            </w:r>
          </w:p>
        </w:tc>
        <w:tc>
          <w:tcPr>
            <w:tcW w:w="1386" w:type="dxa"/>
            <w:tcBorders>
              <w:top w:val="nil"/>
              <w:left w:val="nil"/>
              <w:bottom w:val="nil"/>
              <w:right w:val="nil"/>
            </w:tcBorders>
            <w:shd w:val="clear" w:color="auto" w:fill="auto"/>
            <w:vAlign w:val="bottom"/>
            <w:hideMark/>
          </w:tcPr>
          <w:p w14:paraId="75E5D20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2.52 (1.65-3.86)</w:t>
            </w:r>
          </w:p>
        </w:tc>
        <w:tc>
          <w:tcPr>
            <w:tcW w:w="1386" w:type="dxa"/>
            <w:tcBorders>
              <w:top w:val="nil"/>
              <w:left w:val="nil"/>
              <w:bottom w:val="nil"/>
              <w:right w:val="nil"/>
            </w:tcBorders>
            <w:shd w:val="clear" w:color="auto" w:fill="auto"/>
            <w:vAlign w:val="bottom"/>
            <w:hideMark/>
          </w:tcPr>
          <w:p w14:paraId="0CB6395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1.76 (1.38-2.24)</w:t>
            </w:r>
          </w:p>
        </w:tc>
        <w:tc>
          <w:tcPr>
            <w:tcW w:w="1446" w:type="dxa"/>
            <w:tcBorders>
              <w:top w:val="nil"/>
              <w:left w:val="nil"/>
              <w:bottom w:val="nil"/>
              <w:right w:val="nil"/>
            </w:tcBorders>
            <w:shd w:val="clear" w:color="auto" w:fill="auto"/>
            <w:vAlign w:val="bottom"/>
            <w:hideMark/>
          </w:tcPr>
          <w:p w14:paraId="45C2BBD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1.06 (0.74-1.38)</w:t>
            </w:r>
          </w:p>
        </w:tc>
        <w:tc>
          <w:tcPr>
            <w:tcW w:w="1656" w:type="dxa"/>
            <w:tcBorders>
              <w:top w:val="nil"/>
              <w:left w:val="nil"/>
              <w:bottom w:val="nil"/>
              <w:right w:val="nil"/>
            </w:tcBorders>
            <w:shd w:val="clear" w:color="auto" w:fill="auto"/>
            <w:vAlign w:val="bottom"/>
            <w:hideMark/>
          </w:tcPr>
          <w:p w14:paraId="5AABE20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0.601 (0.561-0.641)</w:t>
            </w:r>
          </w:p>
        </w:tc>
        <w:tc>
          <w:tcPr>
            <w:tcW w:w="1295" w:type="dxa"/>
            <w:tcBorders>
              <w:top w:val="nil"/>
              <w:left w:val="nil"/>
              <w:bottom w:val="nil"/>
              <w:right w:val="nil"/>
            </w:tcBorders>
            <w:shd w:val="clear" w:color="auto" w:fill="auto"/>
            <w:vAlign w:val="bottom"/>
            <w:hideMark/>
          </w:tcPr>
          <w:p w14:paraId="0F0BA4C7"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06C228EC" w14:textId="77777777" w:rsidTr="004D14AF">
        <w:trPr>
          <w:trHeight w:val="285"/>
        </w:trPr>
        <w:tc>
          <w:tcPr>
            <w:tcW w:w="797" w:type="dxa"/>
            <w:vMerge/>
            <w:tcBorders>
              <w:top w:val="nil"/>
              <w:left w:val="nil"/>
              <w:bottom w:val="nil"/>
              <w:right w:val="nil"/>
            </w:tcBorders>
            <w:vAlign w:val="center"/>
            <w:hideMark/>
          </w:tcPr>
          <w:p w14:paraId="0F55B7F0"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667E2A62"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112CD44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0.15 (-0.1-0.27)</w:t>
            </w:r>
          </w:p>
        </w:tc>
        <w:tc>
          <w:tcPr>
            <w:tcW w:w="1506" w:type="dxa"/>
            <w:tcBorders>
              <w:top w:val="nil"/>
              <w:left w:val="nil"/>
              <w:bottom w:val="nil"/>
              <w:right w:val="nil"/>
            </w:tcBorders>
            <w:shd w:val="clear" w:color="auto" w:fill="auto"/>
            <w:vAlign w:val="bottom"/>
            <w:hideMark/>
          </w:tcPr>
          <w:p w14:paraId="7FD8B07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(-0.19-0.23)</w:t>
            </w:r>
          </w:p>
        </w:tc>
        <w:tc>
          <w:tcPr>
            <w:tcW w:w="1386" w:type="dxa"/>
            <w:tcBorders>
              <w:top w:val="nil"/>
              <w:left w:val="nil"/>
              <w:bottom w:val="nil"/>
              <w:right w:val="nil"/>
            </w:tcBorders>
            <w:shd w:val="clear" w:color="auto" w:fill="auto"/>
            <w:vAlign w:val="bottom"/>
            <w:hideMark/>
          </w:tcPr>
          <w:p w14:paraId="36F684B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2.59 (1.69-3.97)</w:t>
            </w:r>
          </w:p>
        </w:tc>
        <w:tc>
          <w:tcPr>
            <w:tcW w:w="1386" w:type="dxa"/>
            <w:tcBorders>
              <w:top w:val="nil"/>
              <w:left w:val="nil"/>
              <w:bottom w:val="nil"/>
              <w:right w:val="nil"/>
            </w:tcBorders>
            <w:shd w:val="clear" w:color="auto" w:fill="auto"/>
            <w:vAlign w:val="bottom"/>
            <w:hideMark/>
          </w:tcPr>
          <w:p w14:paraId="2A4D74C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1.76 (1.38-2.24)</w:t>
            </w:r>
          </w:p>
        </w:tc>
        <w:tc>
          <w:tcPr>
            <w:tcW w:w="1446" w:type="dxa"/>
            <w:tcBorders>
              <w:top w:val="nil"/>
              <w:left w:val="nil"/>
              <w:bottom w:val="nil"/>
              <w:right w:val="nil"/>
            </w:tcBorders>
            <w:shd w:val="clear" w:color="auto" w:fill="auto"/>
            <w:vAlign w:val="bottom"/>
            <w:hideMark/>
          </w:tcPr>
          <w:p w14:paraId="7887025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1.06 (0.8-1.32)</w:t>
            </w:r>
          </w:p>
        </w:tc>
        <w:tc>
          <w:tcPr>
            <w:tcW w:w="1656" w:type="dxa"/>
            <w:tcBorders>
              <w:top w:val="nil"/>
              <w:left w:val="nil"/>
              <w:bottom w:val="nil"/>
              <w:right w:val="nil"/>
            </w:tcBorders>
            <w:shd w:val="clear" w:color="auto" w:fill="auto"/>
            <w:vAlign w:val="bottom"/>
            <w:hideMark/>
          </w:tcPr>
          <w:p w14:paraId="6E72897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 (0.56-0.64)</w:t>
            </w:r>
          </w:p>
        </w:tc>
        <w:tc>
          <w:tcPr>
            <w:tcW w:w="1295" w:type="dxa"/>
            <w:tcBorders>
              <w:top w:val="nil"/>
              <w:left w:val="nil"/>
              <w:bottom w:val="nil"/>
              <w:right w:val="nil"/>
            </w:tcBorders>
            <w:shd w:val="clear" w:color="auto" w:fill="auto"/>
            <w:vAlign w:val="bottom"/>
            <w:hideMark/>
          </w:tcPr>
          <w:p w14:paraId="3B1098C9"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02074E6D" w14:textId="77777777" w:rsidTr="004D14AF">
        <w:trPr>
          <w:trHeight w:val="285"/>
        </w:trPr>
        <w:tc>
          <w:tcPr>
            <w:tcW w:w="797" w:type="dxa"/>
            <w:vMerge/>
            <w:tcBorders>
              <w:top w:val="nil"/>
              <w:left w:val="nil"/>
              <w:bottom w:val="nil"/>
              <w:right w:val="nil"/>
            </w:tcBorders>
            <w:vAlign w:val="center"/>
            <w:hideMark/>
          </w:tcPr>
          <w:p w14:paraId="61A8874D"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95B7D33"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65DEDA6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0.15 (-0.1-0.27)</w:t>
            </w:r>
          </w:p>
        </w:tc>
        <w:tc>
          <w:tcPr>
            <w:tcW w:w="1506" w:type="dxa"/>
            <w:tcBorders>
              <w:top w:val="nil"/>
              <w:left w:val="nil"/>
              <w:bottom w:val="nil"/>
              <w:right w:val="nil"/>
            </w:tcBorders>
            <w:shd w:val="clear" w:color="auto" w:fill="auto"/>
            <w:vAlign w:val="bottom"/>
            <w:hideMark/>
          </w:tcPr>
          <w:p w14:paraId="316D893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(-0.19-0.22)</w:t>
            </w:r>
          </w:p>
        </w:tc>
        <w:tc>
          <w:tcPr>
            <w:tcW w:w="1386" w:type="dxa"/>
            <w:tcBorders>
              <w:top w:val="nil"/>
              <w:left w:val="nil"/>
              <w:bottom w:val="nil"/>
              <w:right w:val="nil"/>
            </w:tcBorders>
            <w:shd w:val="clear" w:color="auto" w:fill="auto"/>
            <w:vAlign w:val="bottom"/>
            <w:hideMark/>
          </w:tcPr>
          <w:p w14:paraId="52350C9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2.42 (1.6-3.66)</w:t>
            </w:r>
          </w:p>
        </w:tc>
        <w:tc>
          <w:tcPr>
            <w:tcW w:w="1386" w:type="dxa"/>
            <w:tcBorders>
              <w:top w:val="nil"/>
              <w:left w:val="nil"/>
              <w:bottom w:val="nil"/>
              <w:right w:val="nil"/>
            </w:tcBorders>
            <w:shd w:val="clear" w:color="auto" w:fill="auto"/>
            <w:vAlign w:val="bottom"/>
            <w:hideMark/>
          </w:tcPr>
          <w:p w14:paraId="5830FD5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1.69 (1.33-2.14)</w:t>
            </w:r>
          </w:p>
        </w:tc>
        <w:tc>
          <w:tcPr>
            <w:tcW w:w="1446" w:type="dxa"/>
            <w:tcBorders>
              <w:top w:val="nil"/>
              <w:left w:val="nil"/>
              <w:bottom w:val="nil"/>
              <w:right w:val="nil"/>
            </w:tcBorders>
            <w:shd w:val="clear" w:color="auto" w:fill="auto"/>
            <w:vAlign w:val="bottom"/>
            <w:hideMark/>
          </w:tcPr>
          <w:p w14:paraId="6A74799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1.14 (0.59-1.69)</w:t>
            </w:r>
          </w:p>
        </w:tc>
        <w:tc>
          <w:tcPr>
            <w:tcW w:w="1656" w:type="dxa"/>
            <w:tcBorders>
              <w:top w:val="nil"/>
              <w:left w:val="nil"/>
              <w:bottom w:val="nil"/>
              <w:right w:val="nil"/>
            </w:tcBorders>
            <w:shd w:val="clear" w:color="auto" w:fill="auto"/>
            <w:vAlign w:val="bottom"/>
            <w:hideMark/>
          </w:tcPr>
          <w:p w14:paraId="1169F83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0.596 (0.556-0.636)</w:t>
            </w:r>
          </w:p>
        </w:tc>
        <w:tc>
          <w:tcPr>
            <w:tcW w:w="1295" w:type="dxa"/>
            <w:tcBorders>
              <w:top w:val="nil"/>
              <w:left w:val="nil"/>
              <w:bottom w:val="nil"/>
              <w:right w:val="nil"/>
            </w:tcBorders>
            <w:shd w:val="clear" w:color="auto" w:fill="auto"/>
            <w:vAlign w:val="bottom"/>
            <w:hideMark/>
          </w:tcPr>
          <w:p w14:paraId="296425B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29041778" w14:textId="77777777" w:rsidTr="004D14AF">
        <w:trPr>
          <w:trHeight w:val="285"/>
        </w:trPr>
        <w:tc>
          <w:tcPr>
            <w:tcW w:w="2293" w:type="dxa"/>
            <w:gridSpan w:val="2"/>
            <w:tcBorders>
              <w:top w:val="nil"/>
              <w:left w:val="nil"/>
              <w:bottom w:val="nil"/>
              <w:right w:val="nil"/>
            </w:tcBorders>
            <w:shd w:val="clear" w:color="auto" w:fill="auto"/>
            <w:vAlign w:val="center"/>
            <w:hideMark/>
          </w:tcPr>
          <w:p w14:paraId="6D584B84"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r w:rsidRPr="00C90DF5">
              <w:rPr>
                <w:rFonts w:ascii="Times New Roman" w:eastAsia="等线" w:hAnsi="Times New Roman" w:cs="Times New Roman"/>
                <w:b/>
                <w:bCs/>
                <w:color w:val="000000"/>
                <w:kern w:val="0"/>
                <w:sz w:val="18"/>
                <w:szCs w:val="18"/>
              </w:rPr>
              <w:t>ER+ breast cancer cases</w:t>
            </w:r>
          </w:p>
        </w:tc>
        <w:tc>
          <w:tcPr>
            <w:tcW w:w="1506" w:type="dxa"/>
            <w:tcBorders>
              <w:top w:val="nil"/>
              <w:left w:val="nil"/>
              <w:bottom w:val="nil"/>
              <w:right w:val="nil"/>
            </w:tcBorders>
            <w:shd w:val="clear" w:color="auto" w:fill="auto"/>
            <w:vAlign w:val="bottom"/>
            <w:hideMark/>
          </w:tcPr>
          <w:p w14:paraId="6F55EF54" w14:textId="77777777" w:rsidR="00C90DF5" w:rsidRPr="00C90DF5" w:rsidRDefault="00C90DF5" w:rsidP="00C90DF5">
            <w:pPr>
              <w:widowControl/>
              <w:jc w:val="left"/>
              <w:rPr>
                <w:rFonts w:ascii="Times New Roman" w:eastAsia="等线" w:hAnsi="Times New Roman" w:cs="Times New Roman"/>
                <w:b/>
                <w:bCs/>
                <w:kern w:val="0"/>
                <w:sz w:val="18"/>
                <w:szCs w:val="18"/>
              </w:rPr>
            </w:pPr>
          </w:p>
        </w:tc>
        <w:tc>
          <w:tcPr>
            <w:tcW w:w="1506" w:type="dxa"/>
            <w:tcBorders>
              <w:top w:val="nil"/>
              <w:left w:val="nil"/>
              <w:bottom w:val="nil"/>
              <w:right w:val="nil"/>
            </w:tcBorders>
            <w:shd w:val="clear" w:color="auto" w:fill="auto"/>
            <w:vAlign w:val="bottom"/>
            <w:hideMark/>
          </w:tcPr>
          <w:p w14:paraId="4ECB5B55"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6A7BA26B"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2412DB35"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446" w:type="dxa"/>
            <w:tcBorders>
              <w:top w:val="nil"/>
              <w:left w:val="nil"/>
              <w:bottom w:val="nil"/>
              <w:right w:val="nil"/>
            </w:tcBorders>
            <w:shd w:val="clear" w:color="auto" w:fill="auto"/>
            <w:vAlign w:val="bottom"/>
            <w:hideMark/>
          </w:tcPr>
          <w:p w14:paraId="02704F28"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656" w:type="dxa"/>
            <w:tcBorders>
              <w:top w:val="nil"/>
              <w:left w:val="nil"/>
              <w:bottom w:val="nil"/>
              <w:right w:val="nil"/>
            </w:tcBorders>
            <w:shd w:val="clear" w:color="auto" w:fill="auto"/>
            <w:vAlign w:val="bottom"/>
            <w:hideMark/>
          </w:tcPr>
          <w:p w14:paraId="29996F46"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295" w:type="dxa"/>
            <w:tcBorders>
              <w:top w:val="nil"/>
              <w:left w:val="nil"/>
              <w:bottom w:val="nil"/>
              <w:right w:val="nil"/>
            </w:tcBorders>
            <w:shd w:val="clear" w:color="auto" w:fill="auto"/>
            <w:vAlign w:val="bottom"/>
            <w:hideMark/>
          </w:tcPr>
          <w:p w14:paraId="7E4E9DAE" w14:textId="77777777" w:rsidR="00C90DF5" w:rsidRPr="00C90DF5" w:rsidRDefault="00C90DF5" w:rsidP="00C90DF5">
            <w:pPr>
              <w:widowControl/>
              <w:jc w:val="center"/>
              <w:rPr>
                <w:rFonts w:ascii="Times New Roman" w:eastAsia="Times New Roman" w:hAnsi="Times New Roman" w:cs="Times New Roman"/>
                <w:kern w:val="0"/>
                <w:sz w:val="18"/>
                <w:szCs w:val="18"/>
              </w:rPr>
            </w:pPr>
          </w:p>
        </w:tc>
      </w:tr>
      <w:tr w:rsidR="00C90DF5" w:rsidRPr="00C90DF5" w14:paraId="43DA6A75" w14:textId="77777777" w:rsidTr="004D14AF">
        <w:trPr>
          <w:trHeight w:val="285"/>
        </w:trPr>
        <w:tc>
          <w:tcPr>
            <w:tcW w:w="797" w:type="dxa"/>
            <w:vMerge w:val="restart"/>
            <w:tcBorders>
              <w:top w:val="nil"/>
              <w:left w:val="nil"/>
              <w:bottom w:val="nil"/>
              <w:right w:val="nil"/>
            </w:tcBorders>
            <w:shd w:val="clear" w:color="auto" w:fill="auto"/>
            <w:vAlign w:val="center"/>
            <w:hideMark/>
          </w:tcPr>
          <w:p w14:paraId="1D0528CB" w14:textId="0A124168"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69FAB12F"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358/274</w:t>
            </w:r>
          </w:p>
        </w:tc>
        <w:tc>
          <w:tcPr>
            <w:tcW w:w="1506" w:type="dxa"/>
            <w:tcBorders>
              <w:top w:val="nil"/>
              <w:left w:val="nil"/>
              <w:bottom w:val="nil"/>
              <w:right w:val="nil"/>
            </w:tcBorders>
            <w:shd w:val="clear" w:color="auto" w:fill="auto"/>
            <w:vAlign w:val="bottom"/>
            <w:hideMark/>
          </w:tcPr>
          <w:p w14:paraId="516C562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0.64 (0.24-1.06)</w:t>
            </w:r>
          </w:p>
        </w:tc>
        <w:tc>
          <w:tcPr>
            <w:tcW w:w="1506" w:type="dxa"/>
            <w:tcBorders>
              <w:top w:val="nil"/>
              <w:left w:val="nil"/>
              <w:bottom w:val="nil"/>
              <w:right w:val="nil"/>
            </w:tcBorders>
            <w:shd w:val="clear" w:color="auto" w:fill="auto"/>
            <w:vAlign w:val="bottom"/>
            <w:hideMark/>
          </w:tcPr>
          <w:p w14:paraId="4432F11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0.45 (0.05-0.85)</w:t>
            </w:r>
          </w:p>
        </w:tc>
        <w:tc>
          <w:tcPr>
            <w:tcW w:w="1386" w:type="dxa"/>
            <w:tcBorders>
              <w:top w:val="nil"/>
              <w:left w:val="nil"/>
              <w:bottom w:val="nil"/>
              <w:right w:val="nil"/>
            </w:tcBorders>
            <w:shd w:val="clear" w:color="auto" w:fill="auto"/>
            <w:vAlign w:val="bottom"/>
            <w:hideMark/>
          </w:tcPr>
          <w:p w14:paraId="7157B2A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2.42 (1.53-3.83)</w:t>
            </w:r>
          </w:p>
        </w:tc>
        <w:tc>
          <w:tcPr>
            <w:tcW w:w="1386" w:type="dxa"/>
            <w:tcBorders>
              <w:top w:val="nil"/>
              <w:left w:val="nil"/>
              <w:bottom w:val="nil"/>
              <w:right w:val="nil"/>
            </w:tcBorders>
            <w:shd w:val="clear" w:color="auto" w:fill="auto"/>
            <w:vAlign w:val="bottom"/>
            <w:hideMark/>
          </w:tcPr>
          <w:p w14:paraId="4C6EA74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1.56 (1.25-1.95)</w:t>
            </w:r>
          </w:p>
        </w:tc>
        <w:tc>
          <w:tcPr>
            <w:tcW w:w="1446" w:type="dxa"/>
            <w:tcBorders>
              <w:top w:val="nil"/>
              <w:left w:val="nil"/>
              <w:bottom w:val="nil"/>
              <w:right w:val="nil"/>
            </w:tcBorders>
            <w:shd w:val="clear" w:color="auto" w:fill="auto"/>
            <w:vAlign w:val="bottom"/>
            <w:hideMark/>
          </w:tcPr>
          <w:p w14:paraId="4C15635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1.12 (0.6-1.64)</w:t>
            </w:r>
          </w:p>
        </w:tc>
        <w:tc>
          <w:tcPr>
            <w:tcW w:w="1656" w:type="dxa"/>
            <w:tcBorders>
              <w:top w:val="nil"/>
              <w:left w:val="nil"/>
              <w:bottom w:val="nil"/>
              <w:right w:val="nil"/>
            </w:tcBorders>
            <w:shd w:val="clear" w:color="auto" w:fill="auto"/>
            <w:vAlign w:val="bottom"/>
            <w:hideMark/>
          </w:tcPr>
          <w:p w14:paraId="6B90815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0.596 (0.551-0.641)</w:t>
            </w:r>
          </w:p>
        </w:tc>
        <w:tc>
          <w:tcPr>
            <w:tcW w:w="1295" w:type="dxa"/>
            <w:tcBorders>
              <w:top w:val="nil"/>
              <w:left w:val="nil"/>
              <w:bottom w:val="nil"/>
              <w:right w:val="nil"/>
            </w:tcBorders>
            <w:shd w:val="clear" w:color="auto" w:fill="auto"/>
            <w:vAlign w:val="bottom"/>
            <w:hideMark/>
          </w:tcPr>
          <w:p w14:paraId="21BF52DB"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1A60836D" w14:textId="77777777" w:rsidTr="004D14AF">
        <w:trPr>
          <w:trHeight w:val="285"/>
        </w:trPr>
        <w:tc>
          <w:tcPr>
            <w:tcW w:w="797" w:type="dxa"/>
            <w:vMerge/>
            <w:tcBorders>
              <w:top w:val="nil"/>
              <w:left w:val="nil"/>
              <w:bottom w:val="nil"/>
              <w:right w:val="nil"/>
            </w:tcBorders>
            <w:vAlign w:val="center"/>
            <w:hideMark/>
          </w:tcPr>
          <w:p w14:paraId="2D32EE9C"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5F8A3ED"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7EB578F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0.18 (-0.22-0.6)</w:t>
            </w:r>
          </w:p>
        </w:tc>
        <w:tc>
          <w:tcPr>
            <w:tcW w:w="1506" w:type="dxa"/>
            <w:tcBorders>
              <w:top w:val="nil"/>
              <w:left w:val="nil"/>
              <w:bottom w:val="nil"/>
              <w:right w:val="nil"/>
            </w:tcBorders>
            <w:shd w:val="clear" w:color="auto" w:fill="auto"/>
            <w:vAlign w:val="bottom"/>
            <w:hideMark/>
          </w:tcPr>
          <w:p w14:paraId="12EF5D1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(-0.41-0.39)</w:t>
            </w:r>
          </w:p>
        </w:tc>
        <w:tc>
          <w:tcPr>
            <w:tcW w:w="1386" w:type="dxa"/>
            <w:tcBorders>
              <w:top w:val="nil"/>
              <w:left w:val="nil"/>
              <w:bottom w:val="nil"/>
              <w:right w:val="nil"/>
            </w:tcBorders>
            <w:shd w:val="clear" w:color="auto" w:fill="auto"/>
            <w:vAlign w:val="bottom"/>
            <w:hideMark/>
          </w:tcPr>
          <w:p w14:paraId="03D3642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2.56 (1.61-4.07)</w:t>
            </w:r>
          </w:p>
        </w:tc>
        <w:tc>
          <w:tcPr>
            <w:tcW w:w="1386" w:type="dxa"/>
            <w:tcBorders>
              <w:top w:val="nil"/>
              <w:left w:val="nil"/>
              <w:bottom w:val="nil"/>
              <w:right w:val="nil"/>
            </w:tcBorders>
            <w:shd w:val="clear" w:color="auto" w:fill="auto"/>
            <w:vAlign w:val="bottom"/>
            <w:hideMark/>
          </w:tcPr>
          <w:p w14:paraId="5FB6A88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1.57 (1.25-1.95)</w:t>
            </w:r>
          </w:p>
        </w:tc>
        <w:tc>
          <w:tcPr>
            <w:tcW w:w="1446" w:type="dxa"/>
            <w:tcBorders>
              <w:top w:val="nil"/>
              <w:left w:val="nil"/>
              <w:bottom w:val="nil"/>
              <w:right w:val="nil"/>
            </w:tcBorders>
            <w:shd w:val="clear" w:color="auto" w:fill="auto"/>
            <w:vAlign w:val="bottom"/>
            <w:hideMark/>
          </w:tcPr>
          <w:p w14:paraId="7D6C13E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1.11 (0.48-1.74)</w:t>
            </w:r>
          </w:p>
        </w:tc>
        <w:tc>
          <w:tcPr>
            <w:tcW w:w="1656" w:type="dxa"/>
            <w:tcBorders>
              <w:top w:val="nil"/>
              <w:left w:val="nil"/>
              <w:bottom w:val="nil"/>
              <w:right w:val="nil"/>
            </w:tcBorders>
            <w:shd w:val="clear" w:color="auto" w:fill="auto"/>
            <w:vAlign w:val="bottom"/>
            <w:hideMark/>
          </w:tcPr>
          <w:p w14:paraId="3643EB4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0.596 (0.551-0.641)</w:t>
            </w:r>
          </w:p>
        </w:tc>
        <w:tc>
          <w:tcPr>
            <w:tcW w:w="1295" w:type="dxa"/>
            <w:tcBorders>
              <w:top w:val="nil"/>
              <w:left w:val="nil"/>
              <w:bottom w:val="nil"/>
              <w:right w:val="nil"/>
            </w:tcBorders>
            <w:shd w:val="clear" w:color="auto" w:fill="auto"/>
            <w:vAlign w:val="bottom"/>
            <w:hideMark/>
          </w:tcPr>
          <w:p w14:paraId="66A67196"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62AB27DA" w14:textId="77777777" w:rsidTr="004D14AF">
        <w:trPr>
          <w:trHeight w:val="285"/>
        </w:trPr>
        <w:tc>
          <w:tcPr>
            <w:tcW w:w="797" w:type="dxa"/>
            <w:vMerge/>
            <w:tcBorders>
              <w:top w:val="nil"/>
              <w:left w:val="nil"/>
              <w:bottom w:val="nil"/>
              <w:right w:val="nil"/>
            </w:tcBorders>
            <w:vAlign w:val="center"/>
            <w:hideMark/>
          </w:tcPr>
          <w:p w14:paraId="039EB0B6"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79EDEDDC"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37CB168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0.18 (-0.21-0.6)</w:t>
            </w:r>
          </w:p>
        </w:tc>
        <w:tc>
          <w:tcPr>
            <w:tcW w:w="1506" w:type="dxa"/>
            <w:tcBorders>
              <w:top w:val="nil"/>
              <w:left w:val="nil"/>
              <w:bottom w:val="nil"/>
              <w:right w:val="nil"/>
            </w:tcBorders>
            <w:shd w:val="clear" w:color="auto" w:fill="auto"/>
            <w:vAlign w:val="bottom"/>
            <w:hideMark/>
          </w:tcPr>
          <w:p w14:paraId="052BC11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(-0.4-0.38)</w:t>
            </w:r>
          </w:p>
        </w:tc>
        <w:tc>
          <w:tcPr>
            <w:tcW w:w="1386" w:type="dxa"/>
            <w:tcBorders>
              <w:top w:val="nil"/>
              <w:left w:val="nil"/>
              <w:bottom w:val="nil"/>
              <w:right w:val="nil"/>
            </w:tcBorders>
            <w:shd w:val="clear" w:color="auto" w:fill="auto"/>
            <w:vAlign w:val="bottom"/>
            <w:hideMark/>
          </w:tcPr>
          <w:p w14:paraId="7A9A46F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2.23 (1.42-3.51)</w:t>
            </w:r>
          </w:p>
        </w:tc>
        <w:tc>
          <w:tcPr>
            <w:tcW w:w="1386" w:type="dxa"/>
            <w:tcBorders>
              <w:top w:val="nil"/>
              <w:left w:val="nil"/>
              <w:bottom w:val="nil"/>
              <w:right w:val="nil"/>
            </w:tcBorders>
            <w:shd w:val="clear" w:color="auto" w:fill="auto"/>
            <w:vAlign w:val="bottom"/>
            <w:hideMark/>
          </w:tcPr>
          <w:p w14:paraId="0BA289B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1.52 (1.22-1.88)</w:t>
            </w:r>
          </w:p>
        </w:tc>
        <w:tc>
          <w:tcPr>
            <w:tcW w:w="1446" w:type="dxa"/>
            <w:tcBorders>
              <w:top w:val="nil"/>
              <w:left w:val="nil"/>
              <w:bottom w:val="nil"/>
              <w:right w:val="nil"/>
            </w:tcBorders>
            <w:shd w:val="clear" w:color="auto" w:fill="auto"/>
            <w:vAlign w:val="bottom"/>
            <w:hideMark/>
          </w:tcPr>
          <w:p w14:paraId="758A0CA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1.12 (0.37-1.86)</w:t>
            </w:r>
          </w:p>
        </w:tc>
        <w:tc>
          <w:tcPr>
            <w:tcW w:w="1656" w:type="dxa"/>
            <w:tcBorders>
              <w:top w:val="nil"/>
              <w:left w:val="nil"/>
              <w:bottom w:val="nil"/>
              <w:right w:val="nil"/>
            </w:tcBorders>
            <w:shd w:val="clear" w:color="auto" w:fill="auto"/>
            <w:vAlign w:val="bottom"/>
            <w:hideMark/>
          </w:tcPr>
          <w:p w14:paraId="4C14D82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0.593 (0.548-0.638)</w:t>
            </w:r>
          </w:p>
        </w:tc>
        <w:tc>
          <w:tcPr>
            <w:tcW w:w="1295" w:type="dxa"/>
            <w:tcBorders>
              <w:top w:val="nil"/>
              <w:left w:val="nil"/>
              <w:bottom w:val="nil"/>
              <w:right w:val="nil"/>
            </w:tcBorders>
            <w:shd w:val="clear" w:color="auto" w:fill="auto"/>
            <w:vAlign w:val="bottom"/>
            <w:hideMark/>
          </w:tcPr>
          <w:p w14:paraId="56B46C4A"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291AA451" w14:textId="77777777" w:rsidTr="004D14AF">
        <w:trPr>
          <w:trHeight w:val="285"/>
        </w:trPr>
        <w:tc>
          <w:tcPr>
            <w:tcW w:w="797" w:type="dxa"/>
            <w:vMerge w:val="restart"/>
            <w:tcBorders>
              <w:top w:val="nil"/>
              <w:left w:val="nil"/>
              <w:bottom w:val="nil"/>
              <w:right w:val="nil"/>
            </w:tcBorders>
            <w:shd w:val="clear" w:color="auto" w:fill="auto"/>
            <w:vAlign w:val="center"/>
            <w:hideMark/>
          </w:tcPr>
          <w:p w14:paraId="5B24AF49" w14:textId="7963E641"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LRR</w:t>
            </w:r>
          </w:p>
        </w:tc>
        <w:tc>
          <w:tcPr>
            <w:tcW w:w="1496" w:type="dxa"/>
            <w:vMerge/>
            <w:tcBorders>
              <w:top w:val="nil"/>
              <w:left w:val="nil"/>
              <w:bottom w:val="nil"/>
              <w:right w:val="nil"/>
            </w:tcBorders>
            <w:vAlign w:val="center"/>
            <w:hideMark/>
          </w:tcPr>
          <w:p w14:paraId="29655C3D"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3090460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0.15 (-0.05-0.33)</w:t>
            </w:r>
          </w:p>
        </w:tc>
        <w:tc>
          <w:tcPr>
            <w:tcW w:w="1506" w:type="dxa"/>
            <w:tcBorders>
              <w:top w:val="nil"/>
              <w:left w:val="nil"/>
              <w:bottom w:val="nil"/>
              <w:right w:val="nil"/>
            </w:tcBorders>
            <w:shd w:val="clear" w:color="auto" w:fill="auto"/>
            <w:vAlign w:val="bottom"/>
            <w:hideMark/>
          </w:tcPr>
          <w:p w14:paraId="29DB91C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(-0.18-0.23)</w:t>
            </w:r>
          </w:p>
        </w:tc>
        <w:tc>
          <w:tcPr>
            <w:tcW w:w="1386" w:type="dxa"/>
            <w:tcBorders>
              <w:top w:val="nil"/>
              <w:left w:val="nil"/>
              <w:bottom w:val="nil"/>
              <w:right w:val="nil"/>
            </w:tcBorders>
            <w:shd w:val="clear" w:color="auto" w:fill="auto"/>
            <w:vAlign w:val="bottom"/>
            <w:hideMark/>
          </w:tcPr>
          <w:p w14:paraId="67733B5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2.96 (1.83-4.79)</w:t>
            </w:r>
          </w:p>
        </w:tc>
        <w:tc>
          <w:tcPr>
            <w:tcW w:w="1386" w:type="dxa"/>
            <w:tcBorders>
              <w:top w:val="nil"/>
              <w:left w:val="nil"/>
              <w:bottom w:val="nil"/>
              <w:right w:val="nil"/>
            </w:tcBorders>
            <w:shd w:val="clear" w:color="auto" w:fill="auto"/>
            <w:vAlign w:val="bottom"/>
            <w:hideMark/>
          </w:tcPr>
          <w:p w14:paraId="4AB8EC4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1.67 (1.34-2.1)</w:t>
            </w:r>
          </w:p>
        </w:tc>
        <w:tc>
          <w:tcPr>
            <w:tcW w:w="1446" w:type="dxa"/>
            <w:tcBorders>
              <w:top w:val="nil"/>
              <w:left w:val="nil"/>
              <w:bottom w:val="nil"/>
              <w:right w:val="nil"/>
            </w:tcBorders>
            <w:shd w:val="clear" w:color="auto" w:fill="auto"/>
            <w:vAlign w:val="bottom"/>
            <w:hideMark/>
          </w:tcPr>
          <w:p w14:paraId="334D079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 (0.71-1.49)</w:t>
            </w:r>
          </w:p>
        </w:tc>
        <w:tc>
          <w:tcPr>
            <w:tcW w:w="1656" w:type="dxa"/>
            <w:tcBorders>
              <w:top w:val="nil"/>
              <w:left w:val="nil"/>
              <w:bottom w:val="nil"/>
              <w:right w:val="nil"/>
            </w:tcBorders>
            <w:shd w:val="clear" w:color="auto" w:fill="auto"/>
            <w:vAlign w:val="bottom"/>
            <w:hideMark/>
          </w:tcPr>
          <w:p w14:paraId="2D28A3E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0.612 (0.568-0.656)</w:t>
            </w:r>
          </w:p>
        </w:tc>
        <w:tc>
          <w:tcPr>
            <w:tcW w:w="1295" w:type="dxa"/>
            <w:tcBorders>
              <w:top w:val="nil"/>
              <w:left w:val="nil"/>
              <w:bottom w:val="nil"/>
              <w:right w:val="nil"/>
            </w:tcBorders>
            <w:shd w:val="clear" w:color="auto" w:fill="auto"/>
            <w:vAlign w:val="bottom"/>
            <w:hideMark/>
          </w:tcPr>
          <w:p w14:paraId="0B25181C"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72D0A878" w14:textId="77777777" w:rsidTr="004D14AF">
        <w:trPr>
          <w:trHeight w:val="285"/>
        </w:trPr>
        <w:tc>
          <w:tcPr>
            <w:tcW w:w="797" w:type="dxa"/>
            <w:vMerge/>
            <w:tcBorders>
              <w:top w:val="nil"/>
              <w:left w:val="nil"/>
              <w:bottom w:val="nil"/>
              <w:right w:val="nil"/>
            </w:tcBorders>
            <w:vAlign w:val="center"/>
            <w:hideMark/>
          </w:tcPr>
          <w:p w14:paraId="7E1E8F77"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7572B27A"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4C35E20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0.12 (-0.07-0.3)</w:t>
            </w:r>
          </w:p>
        </w:tc>
        <w:tc>
          <w:tcPr>
            <w:tcW w:w="1506" w:type="dxa"/>
            <w:tcBorders>
              <w:top w:val="nil"/>
              <w:left w:val="nil"/>
              <w:bottom w:val="nil"/>
              <w:right w:val="nil"/>
            </w:tcBorders>
            <w:shd w:val="clear" w:color="auto" w:fill="auto"/>
            <w:vAlign w:val="bottom"/>
            <w:hideMark/>
          </w:tcPr>
          <w:p w14:paraId="4A2D6CE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(-0.21-0.2)</w:t>
            </w:r>
          </w:p>
        </w:tc>
        <w:tc>
          <w:tcPr>
            <w:tcW w:w="1386" w:type="dxa"/>
            <w:tcBorders>
              <w:top w:val="nil"/>
              <w:left w:val="nil"/>
              <w:bottom w:val="nil"/>
              <w:right w:val="nil"/>
            </w:tcBorders>
            <w:shd w:val="clear" w:color="auto" w:fill="auto"/>
            <w:vAlign w:val="bottom"/>
            <w:hideMark/>
          </w:tcPr>
          <w:p w14:paraId="4BB6C60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2.93 (1.81-4.75)</w:t>
            </w:r>
          </w:p>
        </w:tc>
        <w:tc>
          <w:tcPr>
            <w:tcW w:w="1386" w:type="dxa"/>
            <w:tcBorders>
              <w:top w:val="nil"/>
              <w:left w:val="nil"/>
              <w:bottom w:val="nil"/>
              <w:right w:val="nil"/>
            </w:tcBorders>
            <w:shd w:val="clear" w:color="auto" w:fill="auto"/>
            <w:vAlign w:val="bottom"/>
            <w:hideMark/>
          </w:tcPr>
          <w:p w14:paraId="3DD7258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1.68 (1.34-2.1)</w:t>
            </w:r>
          </w:p>
        </w:tc>
        <w:tc>
          <w:tcPr>
            <w:tcW w:w="1446" w:type="dxa"/>
            <w:tcBorders>
              <w:top w:val="nil"/>
              <w:left w:val="nil"/>
              <w:bottom w:val="nil"/>
              <w:right w:val="nil"/>
            </w:tcBorders>
            <w:shd w:val="clear" w:color="auto" w:fill="auto"/>
            <w:vAlign w:val="bottom"/>
            <w:hideMark/>
          </w:tcPr>
          <w:p w14:paraId="01C6732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1.11 (0.76-1.47)</w:t>
            </w:r>
          </w:p>
        </w:tc>
        <w:tc>
          <w:tcPr>
            <w:tcW w:w="1656" w:type="dxa"/>
            <w:tcBorders>
              <w:top w:val="nil"/>
              <w:left w:val="nil"/>
              <w:bottom w:val="nil"/>
              <w:right w:val="nil"/>
            </w:tcBorders>
            <w:shd w:val="clear" w:color="auto" w:fill="auto"/>
            <w:vAlign w:val="bottom"/>
            <w:hideMark/>
          </w:tcPr>
          <w:p w14:paraId="353B3B0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0.612 (0.568-0.656)</w:t>
            </w:r>
          </w:p>
        </w:tc>
        <w:tc>
          <w:tcPr>
            <w:tcW w:w="1295" w:type="dxa"/>
            <w:tcBorders>
              <w:top w:val="nil"/>
              <w:left w:val="nil"/>
              <w:bottom w:val="nil"/>
              <w:right w:val="nil"/>
            </w:tcBorders>
            <w:shd w:val="clear" w:color="auto" w:fill="auto"/>
            <w:vAlign w:val="bottom"/>
            <w:hideMark/>
          </w:tcPr>
          <w:p w14:paraId="3C53B843"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63596CAA" w14:textId="77777777" w:rsidTr="004D14AF">
        <w:trPr>
          <w:trHeight w:val="285"/>
        </w:trPr>
        <w:tc>
          <w:tcPr>
            <w:tcW w:w="797" w:type="dxa"/>
            <w:vMerge/>
            <w:tcBorders>
              <w:top w:val="nil"/>
              <w:left w:val="nil"/>
              <w:bottom w:val="nil"/>
              <w:right w:val="nil"/>
            </w:tcBorders>
            <w:vAlign w:val="center"/>
            <w:hideMark/>
          </w:tcPr>
          <w:p w14:paraId="49DC0465"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18A179D3"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5CB530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0.13 (-0.08-0.3)</w:t>
            </w:r>
          </w:p>
        </w:tc>
        <w:tc>
          <w:tcPr>
            <w:tcW w:w="1506" w:type="dxa"/>
            <w:tcBorders>
              <w:top w:val="nil"/>
              <w:left w:val="nil"/>
              <w:bottom w:val="nil"/>
              <w:right w:val="nil"/>
            </w:tcBorders>
            <w:shd w:val="clear" w:color="auto" w:fill="auto"/>
            <w:vAlign w:val="bottom"/>
            <w:hideMark/>
          </w:tcPr>
          <w:p w14:paraId="643D9A1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 (-0.21-0.22)</w:t>
            </w:r>
          </w:p>
        </w:tc>
        <w:tc>
          <w:tcPr>
            <w:tcW w:w="1386" w:type="dxa"/>
            <w:tcBorders>
              <w:top w:val="nil"/>
              <w:left w:val="nil"/>
              <w:bottom w:val="nil"/>
              <w:right w:val="nil"/>
            </w:tcBorders>
            <w:shd w:val="clear" w:color="auto" w:fill="auto"/>
            <w:vAlign w:val="bottom"/>
            <w:hideMark/>
          </w:tcPr>
          <w:p w14:paraId="2A4D876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2.57 (1.6-4.13)</w:t>
            </w:r>
          </w:p>
        </w:tc>
        <w:tc>
          <w:tcPr>
            <w:tcW w:w="1386" w:type="dxa"/>
            <w:tcBorders>
              <w:top w:val="nil"/>
              <w:left w:val="nil"/>
              <w:bottom w:val="nil"/>
              <w:right w:val="nil"/>
            </w:tcBorders>
            <w:shd w:val="clear" w:color="auto" w:fill="auto"/>
            <w:vAlign w:val="bottom"/>
            <w:hideMark/>
          </w:tcPr>
          <w:p w14:paraId="7B50377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1.68 (1.33-2.13)</w:t>
            </w:r>
          </w:p>
        </w:tc>
        <w:tc>
          <w:tcPr>
            <w:tcW w:w="1446" w:type="dxa"/>
            <w:tcBorders>
              <w:top w:val="nil"/>
              <w:left w:val="nil"/>
              <w:bottom w:val="nil"/>
              <w:right w:val="nil"/>
            </w:tcBorders>
            <w:shd w:val="clear" w:color="auto" w:fill="auto"/>
            <w:vAlign w:val="bottom"/>
            <w:hideMark/>
          </w:tcPr>
          <w:p w14:paraId="4F6D6B4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1.08 (0.75-1.4)</w:t>
            </w:r>
          </w:p>
        </w:tc>
        <w:tc>
          <w:tcPr>
            <w:tcW w:w="1656" w:type="dxa"/>
            <w:tcBorders>
              <w:top w:val="nil"/>
              <w:left w:val="nil"/>
              <w:bottom w:val="nil"/>
              <w:right w:val="nil"/>
            </w:tcBorders>
            <w:shd w:val="clear" w:color="auto" w:fill="auto"/>
            <w:vAlign w:val="bottom"/>
            <w:hideMark/>
          </w:tcPr>
          <w:p w14:paraId="33BA98D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0.608 (0.563-0.653)</w:t>
            </w:r>
          </w:p>
        </w:tc>
        <w:tc>
          <w:tcPr>
            <w:tcW w:w="1295" w:type="dxa"/>
            <w:tcBorders>
              <w:top w:val="nil"/>
              <w:left w:val="nil"/>
              <w:bottom w:val="nil"/>
              <w:right w:val="nil"/>
            </w:tcBorders>
            <w:shd w:val="clear" w:color="auto" w:fill="auto"/>
            <w:vAlign w:val="bottom"/>
            <w:hideMark/>
          </w:tcPr>
          <w:p w14:paraId="1885E2C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52B7BD8E" w14:textId="77777777" w:rsidTr="004D14AF">
        <w:trPr>
          <w:trHeight w:val="285"/>
        </w:trPr>
        <w:tc>
          <w:tcPr>
            <w:tcW w:w="797" w:type="dxa"/>
            <w:vMerge w:val="restart"/>
            <w:tcBorders>
              <w:top w:val="nil"/>
              <w:left w:val="nil"/>
              <w:bottom w:val="nil"/>
              <w:right w:val="nil"/>
            </w:tcBorders>
            <w:shd w:val="clear" w:color="auto" w:fill="auto"/>
            <w:vAlign w:val="center"/>
            <w:hideMark/>
          </w:tcPr>
          <w:p w14:paraId="78AAB26F" w14:textId="088543A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ANN</w:t>
            </w:r>
          </w:p>
        </w:tc>
        <w:tc>
          <w:tcPr>
            <w:tcW w:w="1496" w:type="dxa"/>
            <w:vMerge/>
            <w:tcBorders>
              <w:top w:val="nil"/>
              <w:left w:val="nil"/>
              <w:bottom w:val="nil"/>
              <w:right w:val="nil"/>
            </w:tcBorders>
            <w:vAlign w:val="center"/>
            <w:hideMark/>
          </w:tcPr>
          <w:p w14:paraId="478C561E"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6DD0983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0.04 (-0.22-0.15)</w:t>
            </w:r>
          </w:p>
        </w:tc>
        <w:tc>
          <w:tcPr>
            <w:tcW w:w="1506" w:type="dxa"/>
            <w:tcBorders>
              <w:top w:val="nil"/>
              <w:left w:val="nil"/>
              <w:bottom w:val="nil"/>
              <w:right w:val="nil"/>
            </w:tcBorders>
            <w:shd w:val="clear" w:color="auto" w:fill="auto"/>
            <w:vAlign w:val="bottom"/>
            <w:hideMark/>
          </w:tcPr>
          <w:p w14:paraId="766D1FB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-0.16 (-0.33-0.09)</w:t>
            </w:r>
          </w:p>
        </w:tc>
        <w:tc>
          <w:tcPr>
            <w:tcW w:w="1386" w:type="dxa"/>
            <w:tcBorders>
              <w:top w:val="nil"/>
              <w:left w:val="nil"/>
              <w:bottom w:val="nil"/>
              <w:right w:val="nil"/>
            </w:tcBorders>
            <w:shd w:val="clear" w:color="auto" w:fill="auto"/>
            <w:vAlign w:val="bottom"/>
            <w:hideMark/>
          </w:tcPr>
          <w:p w14:paraId="5367B63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2.93 (1.81-4.74)</w:t>
            </w:r>
          </w:p>
        </w:tc>
        <w:tc>
          <w:tcPr>
            <w:tcW w:w="1386" w:type="dxa"/>
            <w:tcBorders>
              <w:top w:val="nil"/>
              <w:left w:val="nil"/>
              <w:bottom w:val="nil"/>
              <w:right w:val="nil"/>
            </w:tcBorders>
            <w:shd w:val="clear" w:color="auto" w:fill="auto"/>
            <w:vAlign w:val="bottom"/>
            <w:hideMark/>
          </w:tcPr>
          <w:p w14:paraId="4CC6D92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1.96 (1.49-2.58)</w:t>
            </w:r>
          </w:p>
        </w:tc>
        <w:tc>
          <w:tcPr>
            <w:tcW w:w="1446" w:type="dxa"/>
            <w:tcBorders>
              <w:top w:val="nil"/>
              <w:left w:val="nil"/>
              <w:bottom w:val="nil"/>
              <w:right w:val="nil"/>
            </w:tcBorders>
            <w:shd w:val="clear" w:color="auto" w:fill="auto"/>
            <w:vAlign w:val="bottom"/>
            <w:hideMark/>
          </w:tcPr>
          <w:p w14:paraId="0385F10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1.07 (0.75-1.38)</w:t>
            </w:r>
          </w:p>
        </w:tc>
        <w:tc>
          <w:tcPr>
            <w:tcW w:w="1656" w:type="dxa"/>
            <w:tcBorders>
              <w:top w:val="nil"/>
              <w:left w:val="nil"/>
              <w:bottom w:val="nil"/>
              <w:right w:val="nil"/>
            </w:tcBorders>
            <w:shd w:val="clear" w:color="auto" w:fill="auto"/>
            <w:vAlign w:val="bottom"/>
            <w:hideMark/>
          </w:tcPr>
          <w:p w14:paraId="447C926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0.62 (0.576-0.664)</w:t>
            </w:r>
          </w:p>
        </w:tc>
        <w:tc>
          <w:tcPr>
            <w:tcW w:w="1295" w:type="dxa"/>
            <w:tcBorders>
              <w:top w:val="nil"/>
              <w:left w:val="nil"/>
              <w:bottom w:val="nil"/>
              <w:right w:val="nil"/>
            </w:tcBorders>
            <w:shd w:val="clear" w:color="auto" w:fill="auto"/>
            <w:vAlign w:val="bottom"/>
            <w:hideMark/>
          </w:tcPr>
          <w:p w14:paraId="7A0952BB"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2F6A54E1" w14:textId="77777777" w:rsidTr="004D14AF">
        <w:trPr>
          <w:trHeight w:val="285"/>
        </w:trPr>
        <w:tc>
          <w:tcPr>
            <w:tcW w:w="797" w:type="dxa"/>
            <w:vMerge/>
            <w:tcBorders>
              <w:top w:val="nil"/>
              <w:left w:val="nil"/>
              <w:bottom w:val="nil"/>
              <w:right w:val="nil"/>
            </w:tcBorders>
            <w:vAlign w:val="center"/>
            <w:hideMark/>
          </w:tcPr>
          <w:p w14:paraId="6DEFC088"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21BA1A58"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7B915C0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0.18 (-0.08-0.29)</w:t>
            </w:r>
          </w:p>
        </w:tc>
        <w:tc>
          <w:tcPr>
            <w:tcW w:w="1506" w:type="dxa"/>
            <w:tcBorders>
              <w:top w:val="nil"/>
              <w:left w:val="nil"/>
              <w:bottom w:val="nil"/>
              <w:right w:val="nil"/>
            </w:tcBorders>
            <w:shd w:val="clear" w:color="auto" w:fill="auto"/>
            <w:vAlign w:val="bottom"/>
            <w:hideMark/>
          </w:tcPr>
          <w:p w14:paraId="1284BCB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(-0.19-0.23)</w:t>
            </w:r>
          </w:p>
        </w:tc>
        <w:tc>
          <w:tcPr>
            <w:tcW w:w="1386" w:type="dxa"/>
            <w:tcBorders>
              <w:top w:val="nil"/>
              <w:left w:val="nil"/>
              <w:bottom w:val="nil"/>
              <w:right w:val="nil"/>
            </w:tcBorders>
            <w:shd w:val="clear" w:color="auto" w:fill="auto"/>
            <w:vAlign w:val="bottom"/>
            <w:hideMark/>
          </w:tcPr>
          <w:p w14:paraId="094833E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2.97 (1.83-4.82)</w:t>
            </w:r>
          </w:p>
        </w:tc>
        <w:tc>
          <w:tcPr>
            <w:tcW w:w="1386" w:type="dxa"/>
            <w:tcBorders>
              <w:top w:val="nil"/>
              <w:left w:val="nil"/>
              <w:bottom w:val="nil"/>
              <w:right w:val="nil"/>
            </w:tcBorders>
            <w:shd w:val="clear" w:color="auto" w:fill="auto"/>
            <w:vAlign w:val="bottom"/>
            <w:hideMark/>
          </w:tcPr>
          <w:p w14:paraId="31FC486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1.96 (1.49-2.57)</w:t>
            </w:r>
          </w:p>
        </w:tc>
        <w:tc>
          <w:tcPr>
            <w:tcW w:w="1446" w:type="dxa"/>
            <w:tcBorders>
              <w:top w:val="nil"/>
              <w:left w:val="nil"/>
              <w:bottom w:val="nil"/>
              <w:right w:val="nil"/>
            </w:tcBorders>
            <w:shd w:val="clear" w:color="auto" w:fill="auto"/>
            <w:vAlign w:val="bottom"/>
            <w:hideMark/>
          </w:tcPr>
          <w:p w14:paraId="3672CB0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1.08 (0.78-1.38)</w:t>
            </w:r>
          </w:p>
        </w:tc>
        <w:tc>
          <w:tcPr>
            <w:tcW w:w="1656" w:type="dxa"/>
            <w:tcBorders>
              <w:top w:val="nil"/>
              <w:left w:val="nil"/>
              <w:bottom w:val="nil"/>
              <w:right w:val="nil"/>
            </w:tcBorders>
            <w:shd w:val="clear" w:color="auto" w:fill="auto"/>
            <w:vAlign w:val="bottom"/>
            <w:hideMark/>
          </w:tcPr>
          <w:p w14:paraId="6CE367B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0.62 (0.576-0.664)</w:t>
            </w:r>
          </w:p>
        </w:tc>
        <w:tc>
          <w:tcPr>
            <w:tcW w:w="1295" w:type="dxa"/>
            <w:tcBorders>
              <w:top w:val="nil"/>
              <w:left w:val="nil"/>
              <w:bottom w:val="nil"/>
              <w:right w:val="nil"/>
            </w:tcBorders>
            <w:shd w:val="clear" w:color="auto" w:fill="auto"/>
            <w:vAlign w:val="bottom"/>
            <w:hideMark/>
          </w:tcPr>
          <w:p w14:paraId="6B0EBCB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10EE380F" w14:textId="77777777" w:rsidTr="004D14AF">
        <w:trPr>
          <w:trHeight w:val="285"/>
        </w:trPr>
        <w:tc>
          <w:tcPr>
            <w:tcW w:w="797" w:type="dxa"/>
            <w:vMerge/>
            <w:tcBorders>
              <w:top w:val="nil"/>
              <w:left w:val="nil"/>
              <w:bottom w:val="nil"/>
              <w:right w:val="nil"/>
            </w:tcBorders>
            <w:vAlign w:val="center"/>
            <w:hideMark/>
          </w:tcPr>
          <w:p w14:paraId="1D470F96"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4A2DAAC9"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54FDAAD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0.17 (-0.09-0.28)</w:t>
            </w:r>
          </w:p>
        </w:tc>
        <w:tc>
          <w:tcPr>
            <w:tcW w:w="1506" w:type="dxa"/>
            <w:tcBorders>
              <w:top w:val="nil"/>
              <w:left w:val="nil"/>
              <w:bottom w:val="nil"/>
              <w:right w:val="nil"/>
            </w:tcBorders>
            <w:shd w:val="clear" w:color="auto" w:fill="auto"/>
            <w:vAlign w:val="bottom"/>
            <w:hideMark/>
          </w:tcPr>
          <w:p w14:paraId="228F374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(-0.19-0.22)</w:t>
            </w:r>
          </w:p>
        </w:tc>
        <w:tc>
          <w:tcPr>
            <w:tcW w:w="1386" w:type="dxa"/>
            <w:tcBorders>
              <w:top w:val="nil"/>
              <w:left w:val="nil"/>
              <w:bottom w:val="nil"/>
              <w:right w:val="nil"/>
            </w:tcBorders>
            <w:shd w:val="clear" w:color="auto" w:fill="auto"/>
            <w:vAlign w:val="bottom"/>
            <w:hideMark/>
          </w:tcPr>
          <w:p w14:paraId="6B482B0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2.82 (1.77-4.5)</w:t>
            </w:r>
          </w:p>
        </w:tc>
        <w:tc>
          <w:tcPr>
            <w:tcW w:w="1386" w:type="dxa"/>
            <w:tcBorders>
              <w:top w:val="nil"/>
              <w:left w:val="nil"/>
              <w:bottom w:val="nil"/>
              <w:right w:val="nil"/>
            </w:tcBorders>
            <w:shd w:val="clear" w:color="auto" w:fill="auto"/>
            <w:vAlign w:val="bottom"/>
            <w:hideMark/>
          </w:tcPr>
          <w:p w14:paraId="4AA6B68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1.87 (1.43-2.44)</w:t>
            </w:r>
          </w:p>
        </w:tc>
        <w:tc>
          <w:tcPr>
            <w:tcW w:w="1446" w:type="dxa"/>
            <w:tcBorders>
              <w:top w:val="nil"/>
              <w:left w:val="nil"/>
              <w:bottom w:val="nil"/>
              <w:right w:val="nil"/>
            </w:tcBorders>
            <w:shd w:val="clear" w:color="auto" w:fill="auto"/>
            <w:vAlign w:val="bottom"/>
            <w:hideMark/>
          </w:tcPr>
          <w:p w14:paraId="78B4577D"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1.11 (0.59-1.64)</w:t>
            </w:r>
          </w:p>
        </w:tc>
        <w:tc>
          <w:tcPr>
            <w:tcW w:w="1656" w:type="dxa"/>
            <w:tcBorders>
              <w:top w:val="nil"/>
              <w:left w:val="nil"/>
              <w:bottom w:val="nil"/>
              <w:right w:val="nil"/>
            </w:tcBorders>
            <w:shd w:val="clear" w:color="auto" w:fill="auto"/>
            <w:vAlign w:val="bottom"/>
            <w:hideMark/>
          </w:tcPr>
          <w:p w14:paraId="398D547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0.615 (0.571-0.659)</w:t>
            </w:r>
          </w:p>
        </w:tc>
        <w:tc>
          <w:tcPr>
            <w:tcW w:w="1295" w:type="dxa"/>
            <w:tcBorders>
              <w:top w:val="nil"/>
              <w:left w:val="nil"/>
              <w:bottom w:val="nil"/>
              <w:right w:val="nil"/>
            </w:tcBorders>
            <w:shd w:val="clear" w:color="auto" w:fill="auto"/>
            <w:vAlign w:val="bottom"/>
            <w:hideMark/>
          </w:tcPr>
          <w:p w14:paraId="7DED3A9B"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3A1D3673" w14:textId="77777777" w:rsidTr="004D14AF">
        <w:trPr>
          <w:trHeight w:val="285"/>
        </w:trPr>
        <w:tc>
          <w:tcPr>
            <w:tcW w:w="2293" w:type="dxa"/>
            <w:gridSpan w:val="2"/>
            <w:tcBorders>
              <w:top w:val="nil"/>
              <w:left w:val="nil"/>
              <w:bottom w:val="nil"/>
              <w:right w:val="nil"/>
            </w:tcBorders>
            <w:shd w:val="clear" w:color="auto" w:fill="auto"/>
            <w:vAlign w:val="center"/>
            <w:hideMark/>
          </w:tcPr>
          <w:p w14:paraId="1DE952B8"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r w:rsidRPr="00C90DF5">
              <w:rPr>
                <w:rFonts w:ascii="Times New Roman" w:eastAsia="等线" w:hAnsi="Times New Roman" w:cs="Times New Roman"/>
                <w:b/>
                <w:bCs/>
                <w:color w:val="000000"/>
                <w:kern w:val="0"/>
                <w:sz w:val="18"/>
                <w:szCs w:val="18"/>
              </w:rPr>
              <w:t>ER- breast cancer cases</w:t>
            </w:r>
          </w:p>
        </w:tc>
        <w:tc>
          <w:tcPr>
            <w:tcW w:w="1506" w:type="dxa"/>
            <w:tcBorders>
              <w:top w:val="nil"/>
              <w:left w:val="nil"/>
              <w:bottom w:val="nil"/>
              <w:right w:val="nil"/>
            </w:tcBorders>
            <w:shd w:val="clear" w:color="auto" w:fill="auto"/>
            <w:vAlign w:val="bottom"/>
            <w:hideMark/>
          </w:tcPr>
          <w:p w14:paraId="1B172A52" w14:textId="77777777" w:rsidR="00C90DF5" w:rsidRPr="00C90DF5" w:rsidRDefault="00C90DF5" w:rsidP="00C90DF5">
            <w:pPr>
              <w:widowControl/>
              <w:jc w:val="left"/>
              <w:rPr>
                <w:rFonts w:ascii="Times New Roman" w:eastAsia="等线" w:hAnsi="Times New Roman" w:cs="Times New Roman"/>
                <w:b/>
                <w:bCs/>
                <w:kern w:val="0"/>
                <w:sz w:val="18"/>
                <w:szCs w:val="18"/>
              </w:rPr>
            </w:pPr>
          </w:p>
        </w:tc>
        <w:tc>
          <w:tcPr>
            <w:tcW w:w="1506" w:type="dxa"/>
            <w:tcBorders>
              <w:top w:val="nil"/>
              <w:left w:val="nil"/>
              <w:bottom w:val="nil"/>
              <w:right w:val="nil"/>
            </w:tcBorders>
            <w:shd w:val="clear" w:color="auto" w:fill="auto"/>
            <w:vAlign w:val="bottom"/>
            <w:hideMark/>
          </w:tcPr>
          <w:p w14:paraId="62BF5E95"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629C6F51"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26675390"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446" w:type="dxa"/>
            <w:tcBorders>
              <w:top w:val="nil"/>
              <w:left w:val="nil"/>
              <w:bottom w:val="nil"/>
              <w:right w:val="nil"/>
            </w:tcBorders>
            <w:shd w:val="clear" w:color="auto" w:fill="auto"/>
            <w:vAlign w:val="bottom"/>
            <w:hideMark/>
          </w:tcPr>
          <w:p w14:paraId="64FD8CAF"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656" w:type="dxa"/>
            <w:tcBorders>
              <w:top w:val="nil"/>
              <w:left w:val="nil"/>
              <w:bottom w:val="nil"/>
              <w:right w:val="nil"/>
            </w:tcBorders>
            <w:shd w:val="clear" w:color="auto" w:fill="auto"/>
            <w:vAlign w:val="bottom"/>
            <w:hideMark/>
          </w:tcPr>
          <w:p w14:paraId="6E0AF973"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295" w:type="dxa"/>
            <w:tcBorders>
              <w:top w:val="nil"/>
              <w:left w:val="nil"/>
              <w:bottom w:val="nil"/>
              <w:right w:val="nil"/>
            </w:tcBorders>
            <w:shd w:val="clear" w:color="auto" w:fill="auto"/>
            <w:vAlign w:val="bottom"/>
            <w:hideMark/>
          </w:tcPr>
          <w:p w14:paraId="3610B5DA" w14:textId="77777777" w:rsidR="00C90DF5" w:rsidRPr="00C90DF5" w:rsidRDefault="00C90DF5" w:rsidP="00C90DF5">
            <w:pPr>
              <w:widowControl/>
              <w:jc w:val="center"/>
              <w:rPr>
                <w:rFonts w:ascii="Times New Roman" w:eastAsia="Times New Roman" w:hAnsi="Times New Roman" w:cs="Times New Roman"/>
                <w:kern w:val="0"/>
                <w:sz w:val="18"/>
                <w:szCs w:val="18"/>
              </w:rPr>
            </w:pPr>
          </w:p>
        </w:tc>
      </w:tr>
      <w:tr w:rsidR="00C90DF5" w:rsidRPr="00C90DF5" w14:paraId="26BF3E41" w14:textId="77777777" w:rsidTr="004D14AF">
        <w:trPr>
          <w:trHeight w:val="285"/>
        </w:trPr>
        <w:tc>
          <w:tcPr>
            <w:tcW w:w="797" w:type="dxa"/>
            <w:vMerge w:val="restart"/>
            <w:tcBorders>
              <w:top w:val="nil"/>
              <w:left w:val="nil"/>
              <w:right w:val="nil"/>
            </w:tcBorders>
            <w:shd w:val="clear" w:color="auto" w:fill="auto"/>
            <w:vAlign w:val="center"/>
            <w:hideMark/>
          </w:tcPr>
          <w:p w14:paraId="0DBEB3D8" w14:textId="7B8110D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right w:val="nil"/>
            </w:tcBorders>
            <w:shd w:val="clear" w:color="auto" w:fill="auto"/>
            <w:vAlign w:val="center"/>
            <w:hideMark/>
          </w:tcPr>
          <w:p w14:paraId="680625AE"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358/118</w:t>
            </w:r>
          </w:p>
        </w:tc>
        <w:tc>
          <w:tcPr>
            <w:tcW w:w="1506" w:type="dxa"/>
            <w:tcBorders>
              <w:top w:val="nil"/>
              <w:left w:val="nil"/>
              <w:right w:val="nil"/>
            </w:tcBorders>
            <w:shd w:val="clear" w:color="auto" w:fill="auto"/>
            <w:vAlign w:val="bottom"/>
            <w:hideMark/>
          </w:tcPr>
          <w:p w14:paraId="4EE0779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0.59 (0.18-0.92)</w:t>
            </w:r>
          </w:p>
        </w:tc>
        <w:tc>
          <w:tcPr>
            <w:tcW w:w="1506" w:type="dxa"/>
            <w:tcBorders>
              <w:top w:val="nil"/>
              <w:left w:val="nil"/>
              <w:right w:val="nil"/>
            </w:tcBorders>
            <w:shd w:val="clear" w:color="auto" w:fill="auto"/>
            <w:vAlign w:val="bottom"/>
            <w:hideMark/>
          </w:tcPr>
          <w:p w14:paraId="14591E4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0.45 (0.05-0.85)</w:t>
            </w:r>
          </w:p>
        </w:tc>
        <w:tc>
          <w:tcPr>
            <w:tcW w:w="1386" w:type="dxa"/>
            <w:tcBorders>
              <w:top w:val="nil"/>
              <w:left w:val="nil"/>
              <w:right w:val="nil"/>
            </w:tcBorders>
            <w:shd w:val="clear" w:color="auto" w:fill="auto"/>
            <w:vAlign w:val="bottom"/>
            <w:hideMark/>
          </w:tcPr>
          <w:p w14:paraId="39EC0AC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1.65 (0.91-2.99)</w:t>
            </w:r>
          </w:p>
        </w:tc>
        <w:tc>
          <w:tcPr>
            <w:tcW w:w="1386" w:type="dxa"/>
            <w:tcBorders>
              <w:top w:val="nil"/>
              <w:left w:val="nil"/>
              <w:right w:val="nil"/>
            </w:tcBorders>
            <w:shd w:val="clear" w:color="auto" w:fill="auto"/>
            <w:vAlign w:val="bottom"/>
            <w:hideMark/>
          </w:tcPr>
          <w:p w14:paraId="2F670F0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1.28 (0.95-1.71)</w:t>
            </w:r>
          </w:p>
        </w:tc>
        <w:tc>
          <w:tcPr>
            <w:tcW w:w="1446" w:type="dxa"/>
            <w:tcBorders>
              <w:top w:val="nil"/>
              <w:left w:val="nil"/>
              <w:bottom w:val="nil"/>
              <w:right w:val="nil"/>
            </w:tcBorders>
            <w:shd w:val="clear" w:color="auto" w:fill="auto"/>
            <w:vAlign w:val="bottom"/>
            <w:hideMark/>
          </w:tcPr>
          <w:p w14:paraId="1FB7332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1.11 (0.48-1.74)</w:t>
            </w:r>
          </w:p>
        </w:tc>
        <w:tc>
          <w:tcPr>
            <w:tcW w:w="1656" w:type="dxa"/>
            <w:tcBorders>
              <w:top w:val="nil"/>
              <w:left w:val="nil"/>
              <w:bottom w:val="nil"/>
              <w:right w:val="nil"/>
            </w:tcBorders>
            <w:shd w:val="clear" w:color="auto" w:fill="auto"/>
            <w:vAlign w:val="bottom"/>
            <w:hideMark/>
          </w:tcPr>
          <w:p w14:paraId="5231B22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0.553 (0.492-0.614)</w:t>
            </w:r>
          </w:p>
        </w:tc>
        <w:tc>
          <w:tcPr>
            <w:tcW w:w="1295" w:type="dxa"/>
            <w:tcBorders>
              <w:top w:val="nil"/>
              <w:left w:val="nil"/>
              <w:bottom w:val="nil"/>
              <w:right w:val="nil"/>
            </w:tcBorders>
            <w:shd w:val="clear" w:color="auto" w:fill="auto"/>
            <w:vAlign w:val="bottom"/>
            <w:hideMark/>
          </w:tcPr>
          <w:p w14:paraId="578BBC2F"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4F205BE8" w14:textId="77777777" w:rsidTr="004D14AF">
        <w:trPr>
          <w:trHeight w:val="285"/>
        </w:trPr>
        <w:tc>
          <w:tcPr>
            <w:tcW w:w="797" w:type="dxa"/>
            <w:vMerge/>
            <w:tcBorders>
              <w:left w:val="nil"/>
              <w:right w:val="nil"/>
            </w:tcBorders>
            <w:vAlign w:val="center"/>
            <w:hideMark/>
          </w:tcPr>
          <w:p w14:paraId="11C3FBAA"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left w:val="nil"/>
              <w:right w:val="nil"/>
            </w:tcBorders>
            <w:vAlign w:val="center"/>
            <w:hideMark/>
          </w:tcPr>
          <w:p w14:paraId="269A5724"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left w:val="nil"/>
              <w:right w:val="nil"/>
            </w:tcBorders>
            <w:shd w:val="clear" w:color="auto" w:fill="auto"/>
            <w:vAlign w:val="bottom"/>
            <w:hideMark/>
          </w:tcPr>
          <w:p w14:paraId="0A0DC44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0.13 (-0.27-0.46)</w:t>
            </w:r>
          </w:p>
        </w:tc>
        <w:tc>
          <w:tcPr>
            <w:tcW w:w="1506" w:type="dxa"/>
            <w:tcBorders>
              <w:left w:val="nil"/>
              <w:right w:val="nil"/>
            </w:tcBorders>
            <w:shd w:val="clear" w:color="auto" w:fill="auto"/>
            <w:vAlign w:val="bottom"/>
            <w:hideMark/>
          </w:tcPr>
          <w:p w14:paraId="4D2F236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(-0.41-0.39)</w:t>
            </w:r>
          </w:p>
        </w:tc>
        <w:tc>
          <w:tcPr>
            <w:tcW w:w="1386" w:type="dxa"/>
            <w:tcBorders>
              <w:left w:val="nil"/>
              <w:bottom w:val="nil"/>
              <w:right w:val="nil"/>
            </w:tcBorders>
            <w:shd w:val="clear" w:color="auto" w:fill="auto"/>
            <w:vAlign w:val="bottom"/>
            <w:hideMark/>
          </w:tcPr>
          <w:p w14:paraId="246E9AF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1.65 (0.9-2.99)</w:t>
            </w:r>
          </w:p>
        </w:tc>
        <w:tc>
          <w:tcPr>
            <w:tcW w:w="1386" w:type="dxa"/>
            <w:tcBorders>
              <w:left w:val="nil"/>
              <w:bottom w:val="nil"/>
              <w:right w:val="nil"/>
            </w:tcBorders>
            <w:shd w:val="clear" w:color="auto" w:fill="auto"/>
            <w:vAlign w:val="bottom"/>
            <w:hideMark/>
          </w:tcPr>
          <w:p w14:paraId="423C8A9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1.28 (0.95-1.71)</w:t>
            </w:r>
          </w:p>
        </w:tc>
        <w:tc>
          <w:tcPr>
            <w:tcW w:w="1446" w:type="dxa"/>
            <w:tcBorders>
              <w:top w:val="nil"/>
              <w:left w:val="nil"/>
              <w:bottom w:val="nil"/>
              <w:right w:val="nil"/>
            </w:tcBorders>
            <w:shd w:val="clear" w:color="auto" w:fill="auto"/>
            <w:vAlign w:val="bottom"/>
            <w:hideMark/>
          </w:tcPr>
          <w:p w14:paraId="279DA2E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1.15 (0.72-1.58)</w:t>
            </w:r>
          </w:p>
        </w:tc>
        <w:tc>
          <w:tcPr>
            <w:tcW w:w="1656" w:type="dxa"/>
            <w:tcBorders>
              <w:top w:val="nil"/>
              <w:left w:val="nil"/>
              <w:bottom w:val="nil"/>
              <w:right w:val="nil"/>
            </w:tcBorders>
            <w:shd w:val="clear" w:color="auto" w:fill="auto"/>
            <w:vAlign w:val="bottom"/>
            <w:hideMark/>
          </w:tcPr>
          <w:p w14:paraId="657FBF9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0.553 (0.492-0.614)</w:t>
            </w:r>
          </w:p>
        </w:tc>
        <w:tc>
          <w:tcPr>
            <w:tcW w:w="1295" w:type="dxa"/>
            <w:tcBorders>
              <w:top w:val="nil"/>
              <w:left w:val="nil"/>
              <w:bottom w:val="nil"/>
              <w:right w:val="nil"/>
            </w:tcBorders>
            <w:shd w:val="clear" w:color="auto" w:fill="auto"/>
            <w:vAlign w:val="bottom"/>
            <w:hideMark/>
          </w:tcPr>
          <w:p w14:paraId="70E6538E"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506F68C5" w14:textId="77777777" w:rsidTr="004D14AF">
        <w:trPr>
          <w:trHeight w:val="285"/>
        </w:trPr>
        <w:tc>
          <w:tcPr>
            <w:tcW w:w="797" w:type="dxa"/>
            <w:vMerge/>
            <w:tcBorders>
              <w:left w:val="nil"/>
              <w:bottom w:val="nil"/>
              <w:right w:val="nil"/>
            </w:tcBorders>
            <w:vAlign w:val="center"/>
            <w:hideMark/>
          </w:tcPr>
          <w:p w14:paraId="2772ADB9"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left w:val="nil"/>
              <w:right w:val="nil"/>
            </w:tcBorders>
            <w:vAlign w:val="center"/>
            <w:hideMark/>
          </w:tcPr>
          <w:p w14:paraId="757F4EE5"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left w:val="nil"/>
              <w:bottom w:val="nil"/>
              <w:right w:val="nil"/>
            </w:tcBorders>
            <w:shd w:val="clear" w:color="auto" w:fill="auto"/>
            <w:vAlign w:val="bottom"/>
            <w:hideMark/>
          </w:tcPr>
          <w:p w14:paraId="3002AC5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 (-0.29-0.5)</w:t>
            </w:r>
          </w:p>
        </w:tc>
        <w:tc>
          <w:tcPr>
            <w:tcW w:w="1506" w:type="dxa"/>
            <w:tcBorders>
              <w:left w:val="nil"/>
              <w:bottom w:val="nil"/>
              <w:right w:val="nil"/>
            </w:tcBorders>
            <w:shd w:val="clear" w:color="auto" w:fill="auto"/>
            <w:vAlign w:val="bottom"/>
            <w:hideMark/>
          </w:tcPr>
          <w:p w14:paraId="719A56E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(-0.4-0.38)</w:t>
            </w:r>
          </w:p>
        </w:tc>
        <w:tc>
          <w:tcPr>
            <w:tcW w:w="1386" w:type="dxa"/>
            <w:tcBorders>
              <w:top w:val="nil"/>
              <w:left w:val="nil"/>
              <w:bottom w:val="nil"/>
              <w:right w:val="nil"/>
            </w:tcBorders>
            <w:shd w:val="clear" w:color="auto" w:fill="auto"/>
            <w:vAlign w:val="bottom"/>
            <w:hideMark/>
          </w:tcPr>
          <w:p w14:paraId="4904B8D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1.4 (0.77-2.53)</w:t>
            </w:r>
          </w:p>
        </w:tc>
        <w:tc>
          <w:tcPr>
            <w:tcW w:w="1386" w:type="dxa"/>
            <w:tcBorders>
              <w:top w:val="nil"/>
              <w:left w:val="nil"/>
              <w:bottom w:val="nil"/>
              <w:right w:val="nil"/>
            </w:tcBorders>
            <w:shd w:val="clear" w:color="auto" w:fill="auto"/>
            <w:vAlign w:val="bottom"/>
            <w:hideMark/>
          </w:tcPr>
          <w:p w14:paraId="55337FD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1.24 (0.93-1.64)</w:t>
            </w:r>
          </w:p>
        </w:tc>
        <w:tc>
          <w:tcPr>
            <w:tcW w:w="1446" w:type="dxa"/>
            <w:tcBorders>
              <w:top w:val="nil"/>
              <w:left w:val="nil"/>
              <w:bottom w:val="nil"/>
              <w:right w:val="nil"/>
            </w:tcBorders>
            <w:shd w:val="clear" w:color="auto" w:fill="auto"/>
            <w:vAlign w:val="bottom"/>
            <w:hideMark/>
          </w:tcPr>
          <w:p w14:paraId="33BC71B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1.11 (0.15-2.07)</w:t>
            </w:r>
          </w:p>
        </w:tc>
        <w:tc>
          <w:tcPr>
            <w:tcW w:w="1656" w:type="dxa"/>
            <w:tcBorders>
              <w:top w:val="nil"/>
              <w:left w:val="nil"/>
              <w:bottom w:val="nil"/>
              <w:right w:val="nil"/>
            </w:tcBorders>
            <w:shd w:val="clear" w:color="auto" w:fill="auto"/>
            <w:vAlign w:val="bottom"/>
            <w:hideMark/>
          </w:tcPr>
          <w:p w14:paraId="5F6330B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0.548 (0.487-0.609)</w:t>
            </w:r>
          </w:p>
        </w:tc>
        <w:tc>
          <w:tcPr>
            <w:tcW w:w="1295" w:type="dxa"/>
            <w:tcBorders>
              <w:top w:val="nil"/>
              <w:left w:val="nil"/>
              <w:bottom w:val="nil"/>
              <w:right w:val="nil"/>
            </w:tcBorders>
            <w:shd w:val="clear" w:color="auto" w:fill="auto"/>
            <w:vAlign w:val="bottom"/>
            <w:hideMark/>
          </w:tcPr>
          <w:p w14:paraId="7B503E3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480969FD" w14:textId="77777777" w:rsidTr="004D14AF">
        <w:trPr>
          <w:trHeight w:val="285"/>
        </w:trPr>
        <w:tc>
          <w:tcPr>
            <w:tcW w:w="797" w:type="dxa"/>
            <w:vMerge w:val="restart"/>
            <w:tcBorders>
              <w:top w:val="nil"/>
              <w:left w:val="nil"/>
              <w:bottom w:val="nil"/>
              <w:right w:val="nil"/>
            </w:tcBorders>
            <w:shd w:val="clear" w:color="auto" w:fill="auto"/>
            <w:vAlign w:val="center"/>
            <w:hideMark/>
          </w:tcPr>
          <w:p w14:paraId="5D132E99" w14:textId="21700AA2"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LRR</w:t>
            </w:r>
          </w:p>
        </w:tc>
        <w:tc>
          <w:tcPr>
            <w:tcW w:w="1496" w:type="dxa"/>
            <w:vMerge/>
            <w:tcBorders>
              <w:top w:val="single" w:sz="4" w:space="0" w:color="000000"/>
              <w:left w:val="nil"/>
              <w:right w:val="nil"/>
            </w:tcBorders>
            <w:vAlign w:val="center"/>
            <w:hideMark/>
          </w:tcPr>
          <w:p w14:paraId="43EF860A"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56F5FB0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0.09 (-0.12-0.28)</w:t>
            </w:r>
          </w:p>
        </w:tc>
        <w:tc>
          <w:tcPr>
            <w:tcW w:w="1506" w:type="dxa"/>
            <w:tcBorders>
              <w:top w:val="nil"/>
              <w:left w:val="nil"/>
              <w:bottom w:val="nil"/>
              <w:right w:val="nil"/>
            </w:tcBorders>
            <w:shd w:val="clear" w:color="auto" w:fill="auto"/>
            <w:vAlign w:val="bottom"/>
            <w:hideMark/>
          </w:tcPr>
          <w:p w14:paraId="35AC541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(-0.18-0.23)</w:t>
            </w:r>
          </w:p>
        </w:tc>
        <w:tc>
          <w:tcPr>
            <w:tcW w:w="1386" w:type="dxa"/>
            <w:tcBorders>
              <w:top w:val="nil"/>
              <w:left w:val="nil"/>
              <w:bottom w:val="nil"/>
              <w:right w:val="nil"/>
            </w:tcBorders>
            <w:shd w:val="clear" w:color="auto" w:fill="auto"/>
            <w:vAlign w:val="bottom"/>
            <w:hideMark/>
          </w:tcPr>
          <w:p w14:paraId="2F23160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1.68 (0.91-3.09)</w:t>
            </w:r>
          </w:p>
        </w:tc>
        <w:tc>
          <w:tcPr>
            <w:tcW w:w="1386" w:type="dxa"/>
            <w:tcBorders>
              <w:top w:val="nil"/>
              <w:left w:val="nil"/>
              <w:bottom w:val="nil"/>
              <w:right w:val="nil"/>
            </w:tcBorders>
            <w:shd w:val="clear" w:color="auto" w:fill="auto"/>
            <w:vAlign w:val="bottom"/>
            <w:hideMark/>
          </w:tcPr>
          <w:p w14:paraId="7010E74D"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1.29 (0.96-1.73)</w:t>
            </w:r>
          </w:p>
        </w:tc>
        <w:tc>
          <w:tcPr>
            <w:tcW w:w="1446" w:type="dxa"/>
            <w:tcBorders>
              <w:top w:val="nil"/>
              <w:left w:val="nil"/>
              <w:bottom w:val="nil"/>
              <w:right w:val="nil"/>
            </w:tcBorders>
            <w:shd w:val="clear" w:color="auto" w:fill="auto"/>
            <w:vAlign w:val="bottom"/>
            <w:hideMark/>
          </w:tcPr>
          <w:p w14:paraId="5386703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1.15 (0.16-2.15)</w:t>
            </w:r>
          </w:p>
        </w:tc>
        <w:tc>
          <w:tcPr>
            <w:tcW w:w="1656" w:type="dxa"/>
            <w:tcBorders>
              <w:top w:val="nil"/>
              <w:left w:val="nil"/>
              <w:bottom w:val="nil"/>
              <w:right w:val="nil"/>
            </w:tcBorders>
            <w:shd w:val="clear" w:color="auto" w:fill="auto"/>
            <w:vAlign w:val="bottom"/>
            <w:hideMark/>
          </w:tcPr>
          <w:p w14:paraId="678C59A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0.555 (0.494-0.616)</w:t>
            </w:r>
          </w:p>
        </w:tc>
        <w:tc>
          <w:tcPr>
            <w:tcW w:w="1295" w:type="dxa"/>
            <w:tcBorders>
              <w:top w:val="nil"/>
              <w:left w:val="nil"/>
              <w:bottom w:val="nil"/>
              <w:right w:val="nil"/>
            </w:tcBorders>
            <w:shd w:val="clear" w:color="auto" w:fill="auto"/>
            <w:vAlign w:val="bottom"/>
            <w:hideMark/>
          </w:tcPr>
          <w:p w14:paraId="0E57594C"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778BC5AF" w14:textId="77777777" w:rsidTr="004D14AF">
        <w:trPr>
          <w:trHeight w:val="285"/>
        </w:trPr>
        <w:tc>
          <w:tcPr>
            <w:tcW w:w="797" w:type="dxa"/>
            <w:vMerge/>
            <w:tcBorders>
              <w:top w:val="nil"/>
              <w:left w:val="nil"/>
              <w:bottom w:val="nil"/>
              <w:right w:val="nil"/>
            </w:tcBorders>
            <w:vAlign w:val="center"/>
            <w:hideMark/>
          </w:tcPr>
          <w:p w14:paraId="2C33DD49"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single" w:sz="4" w:space="0" w:color="000000"/>
              <w:left w:val="nil"/>
              <w:right w:val="nil"/>
            </w:tcBorders>
            <w:vAlign w:val="center"/>
            <w:hideMark/>
          </w:tcPr>
          <w:p w14:paraId="5CBD1335"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5C96C25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0.06 (-0.15-0.25)</w:t>
            </w:r>
          </w:p>
        </w:tc>
        <w:tc>
          <w:tcPr>
            <w:tcW w:w="1506" w:type="dxa"/>
            <w:tcBorders>
              <w:top w:val="nil"/>
              <w:left w:val="nil"/>
              <w:bottom w:val="nil"/>
              <w:right w:val="nil"/>
            </w:tcBorders>
            <w:shd w:val="clear" w:color="auto" w:fill="auto"/>
            <w:vAlign w:val="bottom"/>
            <w:hideMark/>
          </w:tcPr>
          <w:p w14:paraId="1EAAD85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-0.01 (-0.21-0.2)</w:t>
            </w:r>
          </w:p>
        </w:tc>
        <w:tc>
          <w:tcPr>
            <w:tcW w:w="1386" w:type="dxa"/>
            <w:tcBorders>
              <w:top w:val="nil"/>
              <w:left w:val="nil"/>
              <w:bottom w:val="nil"/>
              <w:right w:val="nil"/>
            </w:tcBorders>
            <w:shd w:val="clear" w:color="auto" w:fill="auto"/>
            <w:vAlign w:val="bottom"/>
            <w:hideMark/>
          </w:tcPr>
          <w:p w14:paraId="1B39DBF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1.68 (0.91-3.09)</w:t>
            </w:r>
          </w:p>
        </w:tc>
        <w:tc>
          <w:tcPr>
            <w:tcW w:w="1386" w:type="dxa"/>
            <w:tcBorders>
              <w:top w:val="nil"/>
              <w:left w:val="nil"/>
              <w:bottom w:val="nil"/>
              <w:right w:val="nil"/>
            </w:tcBorders>
            <w:shd w:val="clear" w:color="auto" w:fill="auto"/>
            <w:vAlign w:val="bottom"/>
            <w:hideMark/>
          </w:tcPr>
          <w:p w14:paraId="15B9721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1.29 (0.96-1.73)</w:t>
            </w:r>
          </w:p>
        </w:tc>
        <w:tc>
          <w:tcPr>
            <w:tcW w:w="1446" w:type="dxa"/>
            <w:tcBorders>
              <w:top w:val="nil"/>
              <w:left w:val="nil"/>
              <w:bottom w:val="nil"/>
              <w:right w:val="nil"/>
            </w:tcBorders>
            <w:shd w:val="clear" w:color="auto" w:fill="auto"/>
            <w:vAlign w:val="bottom"/>
            <w:hideMark/>
          </w:tcPr>
          <w:p w14:paraId="0659EB5E"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1.18 (0.34-2.02)</w:t>
            </w:r>
          </w:p>
        </w:tc>
        <w:tc>
          <w:tcPr>
            <w:tcW w:w="1656" w:type="dxa"/>
            <w:tcBorders>
              <w:top w:val="nil"/>
              <w:left w:val="nil"/>
              <w:bottom w:val="nil"/>
              <w:right w:val="nil"/>
            </w:tcBorders>
            <w:shd w:val="clear" w:color="auto" w:fill="auto"/>
            <w:vAlign w:val="bottom"/>
            <w:hideMark/>
          </w:tcPr>
          <w:p w14:paraId="42A72BE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0.555 (0.494-0.616)</w:t>
            </w:r>
          </w:p>
        </w:tc>
        <w:tc>
          <w:tcPr>
            <w:tcW w:w="1295" w:type="dxa"/>
            <w:tcBorders>
              <w:top w:val="nil"/>
              <w:left w:val="nil"/>
              <w:bottom w:val="nil"/>
              <w:right w:val="nil"/>
            </w:tcBorders>
            <w:shd w:val="clear" w:color="auto" w:fill="auto"/>
            <w:vAlign w:val="bottom"/>
            <w:hideMark/>
          </w:tcPr>
          <w:p w14:paraId="224CCE1C"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1464B108" w14:textId="77777777" w:rsidTr="004D14AF">
        <w:trPr>
          <w:trHeight w:val="285"/>
        </w:trPr>
        <w:tc>
          <w:tcPr>
            <w:tcW w:w="797" w:type="dxa"/>
            <w:vMerge/>
            <w:tcBorders>
              <w:top w:val="nil"/>
              <w:left w:val="nil"/>
              <w:bottom w:val="nil"/>
              <w:right w:val="nil"/>
            </w:tcBorders>
            <w:vAlign w:val="center"/>
            <w:hideMark/>
          </w:tcPr>
          <w:p w14:paraId="482BCFA6"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single" w:sz="4" w:space="0" w:color="000000"/>
              <w:left w:val="nil"/>
              <w:right w:val="nil"/>
            </w:tcBorders>
            <w:vAlign w:val="center"/>
            <w:hideMark/>
          </w:tcPr>
          <w:p w14:paraId="53C9DD8F"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0245910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0.06 (-0.13-0.25)</w:t>
            </w:r>
          </w:p>
        </w:tc>
        <w:tc>
          <w:tcPr>
            <w:tcW w:w="1506" w:type="dxa"/>
            <w:tcBorders>
              <w:top w:val="nil"/>
              <w:left w:val="nil"/>
              <w:bottom w:val="nil"/>
              <w:right w:val="nil"/>
            </w:tcBorders>
            <w:shd w:val="clear" w:color="auto" w:fill="auto"/>
            <w:vAlign w:val="bottom"/>
            <w:hideMark/>
          </w:tcPr>
          <w:p w14:paraId="41D906AB"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 (-0.21-0.22)</w:t>
            </w:r>
          </w:p>
        </w:tc>
        <w:tc>
          <w:tcPr>
            <w:tcW w:w="1386" w:type="dxa"/>
            <w:tcBorders>
              <w:top w:val="nil"/>
              <w:left w:val="nil"/>
              <w:bottom w:val="nil"/>
              <w:right w:val="nil"/>
            </w:tcBorders>
            <w:shd w:val="clear" w:color="auto" w:fill="auto"/>
            <w:vAlign w:val="bottom"/>
            <w:hideMark/>
          </w:tcPr>
          <w:p w14:paraId="3DE19B2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1.57 (0.85-2.9)</w:t>
            </w:r>
          </w:p>
        </w:tc>
        <w:tc>
          <w:tcPr>
            <w:tcW w:w="1386" w:type="dxa"/>
            <w:tcBorders>
              <w:top w:val="nil"/>
              <w:left w:val="nil"/>
              <w:bottom w:val="nil"/>
              <w:right w:val="nil"/>
            </w:tcBorders>
            <w:shd w:val="clear" w:color="auto" w:fill="auto"/>
            <w:vAlign w:val="bottom"/>
            <w:hideMark/>
          </w:tcPr>
          <w:p w14:paraId="1309E72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1.28 (0.94-1.75)</w:t>
            </w:r>
          </w:p>
        </w:tc>
        <w:tc>
          <w:tcPr>
            <w:tcW w:w="1446" w:type="dxa"/>
            <w:tcBorders>
              <w:top w:val="nil"/>
              <w:left w:val="nil"/>
              <w:bottom w:val="nil"/>
              <w:right w:val="nil"/>
            </w:tcBorders>
            <w:shd w:val="clear" w:color="auto" w:fill="auto"/>
            <w:vAlign w:val="bottom"/>
            <w:hideMark/>
          </w:tcPr>
          <w:p w14:paraId="7DF5C803"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1.11 (0.21-2.01)</w:t>
            </w:r>
          </w:p>
        </w:tc>
        <w:tc>
          <w:tcPr>
            <w:tcW w:w="1656" w:type="dxa"/>
            <w:tcBorders>
              <w:top w:val="nil"/>
              <w:left w:val="nil"/>
              <w:bottom w:val="nil"/>
              <w:right w:val="nil"/>
            </w:tcBorders>
            <w:shd w:val="clear" w:color="auto" w:fill="auto"/>
            <w:vAlign w:val="bottom"/>
            <w:hideMark/>
          </w:tcPr>
          <w:p w14:paraId="59071D2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0.552 (0.491-0.613)</w:t>
            </w:r>
          </w:p>
        </w:tc>
        <w:tc>
          <w:tcPr>
            <w:tcW w:w="1295" w:type="dxa"/>
            <w:tcBorders>
              <w:top w:val="nil"/>
              <w:left w:val="nil"/>
              <w:bottom w:val="nil"/>
              <w:right w:val="nil"/>
            </w:tcBorders>
            <w:shd w:val="clear" w:color="auto" w:fill="auto"/>
            <w:vAlign w:val="bottom"/>
            <w:hideMark/>
          </w:tcPr>
          <w:p w14:paraId="00F6BAB0"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7D3145B1" w14:textId="77777777" w:rsidTr="004D14AF">
        <w:trPr>
          <w:trHeight w:val="285"/>
        </w:trPr>
        <w:tc>
          <w:tcPr>
            <w:tcW w:w="797" w:type="dxa"/>
            <w:vMerge w:val="restart"/>
            <w:tcBorders>
              <w:top w:val="nil"/>
              <w:left w:val="nil"/>
              <w:bottom w:val="single" w:sz="4" w:space="0" w:color="000000"/>
              <w:right w:val="nil"/>
            </w:tcBorders>
            <w:shd w:val="clear" w:color="auto" w:fill="auto"/>
            <w:vAlign w:val="center"/>
            <w:hideMark/>
          </w:tcPr>
          <w:p w14:paraId="75E83122" w14:textId="6254AC83"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C90DF5">
              <w:rPr>
                <w:rFonts w:ascii="Times New Roman" w:eastAsia="等线" w:hAnsi="Times New Roman" w:cs="Times New Roman"/>
                <w:color w:val="000000"/>
                <w:kern w:val="0"/>
                <w:sz w:val="18"/>
                <w:szCs w:val="18"/>
                <w:vertAlign w:val="subscript"/>
              </w:rPr>
              <w:t>ANN</w:t>
            </w:r>
          </w:p>
        </w:tc>
        <w:tc>
          <w:tcPr>
            <w:tcW w:w="1496" w:type="dxa"/>
            <w:vMerge/>
            <w:tcBorders>
              <w:top w:val="single" w:sz="4" w:space="0" w:color="000000"/>
              <w:left w:val="nil"/>
              <w:right w:val="nil"/>
            </w:tcBorders>
            <w:vAlign w:val="center"/>
            <w:hideMark/>
          </w:tcPr>
          <w:p w14:paraId="67B1D7A7"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2CAB124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-0.11 (-0.27-0.11)</w:t>
            </w:r>
          </w:p>
        </w:tc>
        <w:tc>
          <w:tcPr>
            <w:tcW w:w="1506" w:type="dxa"/>
            <w:tcBorders>
              <w:top w:val="nil"/>
              <w:left w:val="nil"/>
              <w:bottom w:val="nil"/>
              <w:right w:val="nil"/>
            </w:tcBorders>
            <w:shd w:val="clear" w:color="auto" w:fill="auto"/>
            <w:vAlign w:val="bottom"/>
            <w:hideMark/>
          </w:tcPr>
          <w:p w14:paraId="39E95496"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-0.16 (-0.33-0.09)</w:t>
            </w:r>
          </w:p>
        </w:tc>
        <w:tc>
          <w:tcPr>
            <w:tcW w:w="1386" w:type="dxa"/>
            <w:tcBorders>
              <w:top w:val="nil"/>
              <w:left w:val="nil"/>
              <w:bottom w:val="nil"/>
              <w:right w:val="nil"/>
            </w:tcBorders>
            <w:shd w:val="clear" w:color="auto" w:fill="auto"/>
            <w:vAlign w:val="bottom"/>
            <w:hideMark/>
          </w:tcPr>
          <w:p w14:paraId="475EBEB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1.69 (0.91-3.15)</w:t>
            </w:r>
          </w:p>
        </w:tc>
        <w:tc>
          <w:tcPr>
            <w:tcW w:w="1386" w:type="dxa"/>
            <w:tcBorders>
              <w:top w:val="nil"/>
              <w:left w:val="nil"/>
              <w:bottom w:val="nil"/>
              <w:right w:val="nil"/>
            </w:tcBorders>
            <w:shd w:val="clear" w:color="auto" w:fill="auto"/>
            <w:vAlign w:val="bottom"/>
            <w:hideMark/>
          </w:tcPr>
          <w:p w14:paraId="18C6F2C8"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1.32 (0.93-1.88)</w:t>
            </w:r>
          </w:p>
        </w:tc>
        <w:tc>
          <w:tcPr>
            <w:tcW w:w="1446" w:type="dxa"/>
            <w:tcBorders>
              <w:top w:val="nil"/>
              <w:left w:val="nil"/>
              <w:bottom w:val="nil"/>
              <w:right w:val="nil"/>
            </w:tcBorders>
            <w:shd w:val="clear" w:color="auto" w:fill="auto"/>
            <w:vAlign w:val="bottom"/>
            <w:hideMark/>
          </w:tcPr>
          <w:p w14:paraId="235CB202"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1.33 (-0.5-3.15)</w:t>
            </w:r>
          </w:p>
        </w:tc>
        <w:tc>
          <w:tcPr>
            <w:tcW w:w="1656" w:type="dxa"/>
            <w:tcBorders>
              <w:top w:val="nil"/>
              <w:left w:val="nil"/>
              <w:bottom w:val="nil"/>
              <w:right w:val="nil"/>
            </w:tcBorders>
            <w:shd w:val="clear" w:color="auto" w:fill="auto"/>
            <w:vAlign w:val="bottom"/>
            <w:hideMark/>
          </w:tcPr>
          <w:p w14:paraId="3625B7E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0.549 (0.488-0.61)</w:t>
            </w:r>
          </w:p>
        </w:tc>
        <w:tc>
          <w:tcPr>
            <w:tcW w:w="1295" w:type="dxa"/>
            <w:tcBorders>
              <w:top w:val="nil"/>
              <w:left w:val="nil"/>
              <w:bottom w:val="nil"/>
              <w:right w:val="nil"/>
            </w:tcBorders>
            <w:shd w:val="clear" w:color="auto" w:fill="auto"/>
            <w:vAlign w:val="bottom"/>
            <w:hideMark/>
          </w:tcPr>
          <w:p w14:paraId="600D66E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73254F21" w14:textId="77777777" w:rsidTr="004D14AF">
        <w:trPr>
          <w:trHeight w:val="285"/>
        </w:trPr>
        <w:tc>
          <w:tcPr>
            <w:tcW w:w="797" w:type="dxa"/>
            <w:vMerge/>
            <w:tcBorders>
              <w:top w:val="nil"/>
              <w:left w:val="nil"/>
              <w:bottom w:val="single" w:sz="4" w:space="0" w:color="000000"/>
              <w:right w:val="nil"/>
            </w:tcBorders>
            <w:vAlign w:val="center"/>
            <w:hideMark/>
          </w:tcPr>
          <w:p w14:paraId="664B83B8"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single" w:sz="4" w:space="0" w:color="000000"/>
              <w:left w:val="nil"/>
              <w:right w:val="nil"/>
            </w:tcBorders>
            <w:vAlign w:val="center"/>
            <w:hideMark/>
          </w:tcPr>
          <w:p w14:paraId="7A0923C0"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4BAD6AE5"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0.03 (-0.13-0.25)</w:t>
            </w:r>
          </w:p>
        </w:tc>
        <w:tc>
          <w:tcPr>
            <w:tcW w:w="1506" w:type="dxa"/>
            <w:tcBorders>
              <w:top w:val="nil"/>
              <w:left w:val="nil"/>
              <w:bottom w:val="nil"/>
              <w:right w:val="nil"/>
            </w:tcBorders>
            <w:shd w:val="clear" w:color="auto" w:fill="auto"/>
            <w:vAlign w:val="bottom"/>
            <w:hideMark/>
          </w:tcPr>
          <w:p w14:paraId="56EAADA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(-0.19-0.23)</w:t>
            </w:r>
          </w:p>
        </w:tc>
        <w:tc>
          <w:tcPr>
            <w:tcW w:w="1386" w:type="dxa"/>
            <w:tcBorders>
              <w:top w:val="nil"/>
              <w:left w:val="nil"/>
              <w:bottom w:val="nil"/>
              <w:right w:val="nil"/>
            </w:tcBorders>
            <w:shd w:val="clear" w:color="auto" w:fill="auto"/>
            <w:vAlign w:val="bottom"/>
            <w:hideMark/>
          </w:tcPr>
          <w:p w14:paraId="0413DC8C"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1.8 (0.97-3.35)</w:t>
            </w:r>
          </w:p>
        </w:tc>
        <w:tc>
          <w:tcPr>
            <w:tcW w:w="1386" w:type="dxa"/>
            <w:tcBorders>
              <w:top w:val="nil"/>
              <w:left w:val="nil"/>
              <w:bottom w:val="nil"/>
              <w:right w:val="nil"/>
            </w:tcBorders>
            <w:shd w:val="clear" w:color="auto" w:fill="auto"/>
            <w:vAlign w:val="bottom"/>
            <w:hideMark/>
          </w:tcPr>
          <w:p w14:paraId="09009F4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1.32 (0.93-1.88)</w:t>
            </w:r>
          </w:p>
        </w:tc>
        <w:tc>
          <w:tcPr>
            <w:tcW w:w="1446" w:type="dxa"/>
            <w:tcBorders>
              <w:top w:val="nil"/>
              <w:left w:val="nil"/>
              <w:bottom w:val="nil"/>
              <w:right w:val="nil"/>
            </w:tcBorders>
            <w:shd w:val="clear" w:color="auto" w:fill="auto"/>
            <w:vAlign w:val="bottom"/>
            <w:hideMark/>
          </w:tcPr>
          <w:p w14:paraId="77EB5E60"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1.47 (-0.43-3.37)</w:t>
            </w:r>
          </w:p>
        </w:tc>
        <w:tc>
          <w:tcPr>
            <w:tcW w:w="1656" w:type="dxa"/>
            <w:tcBorders>
              <w:top w:val="nil"/>
              <w:left w:val="nil"/>
              <w:bottom w:val="nil"/>
              <w:right w:val="nil"/>
            </w:tcBorders>
            <w:shd w:val="clear" w:color="auto" w:fill="auto"/>
            <w:vAlign w:val="bottom"/>
            <w:hideMark/>
          </w:tcPr>
          <w:p w14:paraId="1B90852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0.549 (0.488-0.61)</w:t>
            </w:r>
          </w:p>
        </w:tc>
        <w:tc>
          <w:tcPr>
            <w:tcW w:w="1295" w:type="dxa"/>
            <w:tcBorders>
              <w:top w:val="nil"/>
              <w:left w:val="nil"/>
              <w:bottom w:val="nil"/>
              <w:right w:val="nil"/>
            </w:tcBorders>
            <w:shd w:val="clear" w:color="auto" w:fill="auto"/>
            <w:vAlign w:val="bottom"/>
            <w:hideMark/>
          </w:tcPr>
          <w:p w14:paraId="12521CBE"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5064F472" w14:textId="77777777" w:rsidTr="009B272F">
        <w:trPr>
          <w:trHeight w:val="285"/>
        </w:trPr>
        <w:tc>
          <w:tcPr>
            <w:tcW w:w="797" w:type="dxa"/>
            <w:vMerge/>
            <w:tcBorders>
              <w:top w:val="nil"/>
              <w:left w:val="nil"/>
              <w:bottom w:val="single" w:sz="4" w:space="0" w:color="auto"/>
              <w:right w:val="nil"/>
            </w:tcBorders>
            <w:vAlign w:val="center"/>
            <w:hideMark/>
          </w:tcPr>
          <w:p w14:paraId="7959A856"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single" w:sz="4" w:space="0" w:color="000000"/>
              <w:left w:val="nil"/>
              <w:bottom w:val="single" w:sz="4" w:space="0" w:color="auto"/>
              <w:right w:val="nil"/>
            </w:tcBorders>
            <w:vAlign w:val="center"/>
            <w:hideMark/>
          </w:tcPr>
          <w:p w14:paraId="7F9BD51D"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single" w:sz="4" w:space="0" w:color="auto"/>
              <w:right w:val="nil"/>
            </w:tcBorders>
            <w:shd w:val="clear" w:color="auto" w:fill="auto"/>
            <w:vAlign w:val="bottom"/>
            <w:hideMark/>
          </w:tcPr>
          <w:p w14:paraId="184BACB4"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 (-0.11-0.23)</w:t>
            </w:r>
          </w:p>
        </w:tc>
        <w:tc>
          <w:tcPr>
            <w:tcW w:w="1506" w:type="dxa"/>
            <w:tcBorders>
              <w:top w:val="nil"/>
              <w:left w:val="nil"/>
              <w:bottom w:val="single" w:sz="4" w:space="0" w:color="auto"/>
              <w:right w:val="nil"/>
            </w:tcBorders>
            <w:shd w:val="clear" w:color="auto" w:fill="auto"/>
            <w:vAlign w:val="bottom"/>
            <w:hideMark/>
          </w:tcPr>
          <w:p w14:paraId="2A2D2FE9"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-0.02 (-0.19-0.22)</w:t>
            </w:r>
          </w:p>
        </w:tc>
        <w:tc>
          <w:tcPr>
            <w:tcW w:w="1386" w:type="dxa"/>
            <w:tcBorders>
              <w:top w:val="nil"/>
              <w:left w:val="nil"/>
              <w:bottom w:val="single" w:sz="4" w:space="0" w:color="auto"/>
              <w:right w:val="nil"/>
            </w:tcBorders>
            <w:shd w:val="clear" w:color="auto" w:fill="auto"/>
            <w:vAlign w:val="bottom"/>
            <w:hideMark/>
          </w:tcPr>
          <w:p w14:paraId="2293D22A"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1.67 (0.9-3.08)</w:t>
            </w:r>
          </w:p>
        </w:tc>
        <w:tc>
          <w:tcPr>
            <w:tcW w:w="1386" w:type="dxa"/>
            <w:tcBorders>
              <w:top w:val="nil"/>
              <w:left w:val="nil"/>
              <w:bottom w:val="single" w:sz="4" w:space="0" w:color="auto"/>
              <w:right w:val="nil"/>
            </w:tcBorders>
            <w:shd w:val="clear" w:color="auto" w:fill="auto"/>
            <w:vAlign w:val="bottom"/>
            <w:hideMark/>
          </w:tcPr>
          <w:p w14:paraId="1BF26AE7"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1.29 (0.91-1.82)</w:t>
            </w:r>
          </w:p>
        </w:tc>
        <w:tc>
          <w:tcPr>
            <w:tcW w:w="1446" w:type="dxa"/>
            <w:tcBorders>
              <w:top w:val="nil"/>
              <w:left w:val="nil"/>
              <w:bottom w:val="single" w:sz="4" w:space="0" w:color="auto"/>
              <w:right w:val="nil"/>
            </w:tcBorders>
            <w:shd w:val="clear" w:color="auto" w:fill="auto"/>
            <w:vAlign w:val="bottom"/>
            <w:hideMark/>
          </w:tcPr>
          <w:p w14:paraId="3DFBEAFF"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1.04 (-0.29-2.37)</w:t>
            </w:r>
          </w:p>
        </w:tc>
        <w:tc>
          <w:tcPr>
            <w:tcW w:w="1656" w:type="dxa"/>
            <w:tcBorders>
              <w:top w:val="nil"/>
              <w:left w:val="nil"/>
              <w:bottom w:val="single" w:sz="4" w:space="0" w:color="auto"/>
              <w:right w:val="nil"/>
            </w:tcBorders>
            <w:shd w:val="clear" w:color="auto" w:fill="auto"/>
            <w:vAlign w:val="bottom"/>
            <w:hideMark/>
          </w:tcPr>
          <w:p w14:paraId="047312A1" w14:textId="77777777" w:rsidR="00C90DF5" w:rsidRPr="00C90DF5" w:rsidRDefault="00C90DF5" w:rsidP="00C90DF5">
            <w:pPr>
              <w:widowControl/>
              <w:jc w:val="center"/>
              <w:rPr>
                <w:rFonts w:ascii="Times New Roman" w:eastAsia="等线" w:hAnsi="Times New Roman" w:cs="Times New Roman"/>
                <w:kern w:val="0"/>
                <w:sz w:val="18"/>
                <w:szCs w:val="18"/>
              </w:rPr>
            </w:pPr>
            <w:r w:rsidRPr="00C90DF5">
              <w:rPr>
                <w:rFonts w:ascii="Times New Roman" w:eastAsia="等线" w:hAnsi="Times New Roman" w:cs="Times New Roman"/>
                <w:kern w:val="0"/>
                <w:sz w:val="18"/>
                <w:szCs w:val="18"/>
              </w:rPr>
              <w:t>0.546 (0.485-0.607)</w:t>
            </w:r>
          </w:p>
        </w:tc>
        <w:tc>
          <w:tcPr>
            <w:tcW w:w="1295" w:type="dxa"/>
            <w:tcBorders>
              <w:top w:val="nil"/>
              <w:left w:val="nil"/>
              <w:bottom w:val="single" w:sz="4" w:space="0" w:color="auto"/>
              <w:right w:val="nil"/>
            </w:tcBorders>
            <w:shd w:val="clear" w:color="auto" w:fill="auto"/>
            <w:vAlign w:val="bottom"/>
            <w:hideMark/>
          </w:tcPr>
          <w:p w14:paraId="4D9E63BC"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9B272F" w:rsidRPr="00C90DF5" w14:paraId="7F9C136E" w14:textId="77777777" w:rsidTr="009B272F">
        <w:trPr>
          <w:trHeight w:val="285"/>
        </w:trPr>
        <w:tc>
          <w:tcPr>
            <w:tcW w:w="12474" w:type="dxa"/>
            <w:gridSpan w:val="9"/>
            <w:tcBorders>
              <w:top w:val="single" w:sz="4" w:space="0" w:color="auto"/>
              <w:left w:val="nil"/>
              <w:right w:val="nil"/>
            </w:tcBorders>
            <w:vAlign w:val="center"/>
          </w:tcPr>
          <w:p w14:paraId="523CBFEF" w14:textId="6D80A9BB" w:rsidR="009B272F" w:rsidRPr="00C90DF5" w:rsidRDefault="009B272F" w:rsidP="009B272F">
            <w:pPr>
              <w:widowControl/>
              <w:rPr>
                <w:rFonts w:ascii="Times New Roman" w:eastAsia="等线" w:hAnsi="Times New Roman" w:cs="Times New Roman"/>
                <w:color w:val="000000"/>
                <w:kern w:val="0"/>
                <w:sz w:val="18"/>
                <w:szCs w:val="18"/>
              </w:rPr>
            </w:pPr>
            <w:r w:rsidRPr="008A5166">
              <w:rPr>
                <w:rFonts w:ascii="Times New Roman" w:hAnsi="Times New Roman" w:cs="Times New Roman"/>
                <w:vertAlign w:val="superscript"/>
              </w:rPr>
              <w:t>*</w:t>
            </w:r>
            <w:r w:rsidRPr="008A5166">
              <w:rPr>
                <w:rFonts w:ascii="Times New Roman" w:hAnsi="Times New Roman" w:cs="Times New Roman"/>
              </w:rPr>
              <w:t>Adjustment A: adjusted for Gail-2 model 5-year absolute risk</w:t>
            </w:r>
            <w:r>
              <w:rPr>
                <w:rFonts w:ascii="Times New Roman" w:hAnsi="Times New Roman" w:cs="Times New Roman"/>
              </w:rPr>
              <w:t xml:space="preserve">, </w:t>
            </w:r>
            <w:r w:rsidRPr="008A5166">
              <w:rPr>
                <w:rFonts w:ascii="Times New Roman" w:hAnsi="Times New Roman" w:cs="Times New Roman"/>
              </w:rPr>
              <w:t>adjustment B: adjusted for classical breast cancer risk factors; Q</w:t>
            </w:r>
            <w:r w:rsidRPr="008A5166">
              <w:rPr>
                <w:rFonts w:ascii="Times New Roman" w:hAnsi="Times New Roman" w:cs="Times New Roman"/>
                <w:vertAlign w:val="subscript"/>
              </w:rPr>
              <w:t>4th</w:t>
            </w:r>
            <w:r w:rsidRPr="008A5166">
              <w:rPr>
                <w:rFonts w:ascii="Times New Roman" w:hAnsi="Times New Roman" w:cs="Times New Roman"/>
              </w:rPr>
              <w:t xml:space="preserve"> vs Q</w:t>
            </w:r>
            <w:r w:rsidRPr="008A5166">
              <w:rPr>
                <w:rFonts w:ascii="Times New Roman" w:hAnsi="Times New Roman" w:cs="Times New Roman"/>
                <w:vertAlign w:val="subscript"/>
              </w:rPr>
              <w:t>1st</w:t>
            </w:r>
            <w:r w:rsidRPr="008A5166">
              <w:rPr>
                <w:rFonts w:ascii="Times New Roman" w:hAnsi="Times New Roman" w:cs="Times New Roman"/>
              </w:rPr>
              <w:t xml:space="preserve"> OR: participants in the fourth quartile of the PRS vs those in the first quartile; IQ-OR: OR per IQR increase of the PRS in controls; O/E OR: observed to expected </w:t>
            </w:r>
            <w:proofErr w:type="gramStart"/>
            <w:r w:rsidRPr="008A5166">
              <w:rPr>
                <w:rFonts w:ascii="Times New Roman" w:hAnsi="Times New Roman" w:cs="Times New Roman"/>
              </w:rPr>
              <w:t>OR;</w:t>
            </w:r>
            <w:proofErr w:type="gramEnd"/>
            <w:r w:rsidRPr="008A5166">
              <w:rPr>
                <w:rFonts w:ascii="Times New Roman" w:hAnsi="Times New Roman" w:cs="Times New Roman"/>
              </w:rPr>
              <w:t xml:space="preserve"> AUC: area under the receiver operator characteristic curves</w:t>
            </w:r>
          </w:p>
        </w:tc>
      </w:tr>
    </w:tbl>
    <w:p w14:paraId="595C3A31" w14:textId="4D77555C" w:rsidR="00C90DF5" w:rsidRDefault="00C90DF5">
      <w:pPr>
        <w:rPr>
          <w:rFonts w:ascii="Times New Roman" w:hAnsi="Times New Roman" w:cs="Times New Roman"/>
          <w:sz w:val="18"/>
          <w:szCs w:val="18"/>
        </w:rPr>
      </w:pPr>
    </w:p>
    <w:p w14:paraId="76129A70" w14:textId="77777777" w:rsidR="00C90DF5" w:rsidRDefault="00C90DF5">
      <w:pPr>
        <w:widowControl/>
        <w:jc w:val="left"/>
        <w:rPr>
          <w:rFonts w:ascii="Times New Roman" w:hAnsi="Times New Roman" w:cs="Times New Roman"/>
          <w:sz w:val="18"/>
          <w:szCs w:val="18"/>
        </w:rPr>
      </w:pPr>
      <w:r>
        <w:rPr>
          <w:rFonts w:ascii="Times New Roman" w:hAnsi="Times New Roman" w:cs="Times New Roman"/>
          <w:sz w:val="18"/>
          <w:szCs w:val="18"/>
        </w:rPr>
        <w:br w:type="page"/>
      </w:r>
    </w:p>
    <w:p w14:paraId="337890F7" w14:textId="5B040741" w:rsidR="009B272F" w:rsidRPr="009B272F" w:rsidRDefault="009B272F" w:rsidP="009B272F">
      <w:pPr>
        <w:rPr>
          <w:rFonts w:ascii="Times New Roman" w:hAnsi="Times New Roman" w:cs="Times New Roman"/>
        </w:rPr>
      </w:pPr>
      <w:bookmarkStart w:id="8" w:name="_Toc88659650"/>
      <w:r w:rsidRPr="009B272F">
        <w:rPr>
          <w:rFonts w:ascii="Times New Roman" w:hAnsi="Times New Roman" w:cs="Times New Roman"/>
          <w:b/>
          <w:bCs/>
        </w:rPr>
        <w:lastRenderedPageBreak/>
        <w:t>Table S</w:t>
      </w:r>
      <w:r w:rsidRPr="009B272F">
        <w:rPr>
          <w:rFonts w:ascii="Times New Roman" w:hAnsi="Times New Roman" w:cs="Times New Roman"/>
          <w:b/>
          <w:bCs/>
        </w:rPr>
        <w:fldChar w:fldCharType="begin"/>
      </w:r>
      <w:r w:rsidRPr="009B272F">
        <w:rPr>
          <w:rFonts w:ascii="Times New Roman" w:hAnsi="Times New Roman" w:cs="Times New Roman"/>
          <w:b/>
          <w:bCs/>
        </w:rPr>
        <w:instrText xml:space="preserve"> SEQ Table_S \* ARABIC </w:instrText>
      </w:r>
      <w:r w:rsidRPr="009B272F">
        <w:rPr>
          <w:rFonts w:ascii="Times New Roman" w:hAnsi="Times New Roman" w:cs="Times New Roman"/>
          <w:b/>
          <w:bCs/>
        </w:rPr>
        <w:fldChar w:fldCharType="separate"/>
      </w:r>
      <w:r>
        <w:rPr>
          <w:rFonts w:ascii="Times New Roman" w:hAnsi="Times New Roman" w:cs="Times New Roman"/>
          <w:b/>
          <w:bCs/>
          <w:noProof/>
        </w:rPr>
        <w:t>8</w:t>
      </w:r>
      <w:r w:rsidRPr="009B272F">
        <w:rPr>
          <w:rFonts w:ascii="Times New Roman" w:hAnsi="Times New Roman" w:cs="Times New Roman"/>
          <w:b/>
          <w:bCs/>
        </w:rPr>
        <w:fldChar w:fldCharType="end"/>
      </w:r>
      <w:r w:rsidRPr="009B272F">
        <w:rPr>
          <w:rFonts w:ascii="Times New Roman" w:hAnsi="Times New Roman" w:cs="Times New Roman"/>
        </w:rPr>
        <w:t xml:space="preserve"> </w:t>
      </w:r>
      <w:r w:rsidRPr="009B272F">
        <w:rPr>
          <w:rFonts w:ascii="Times New Roman" w:hAnsi="Times New Roman" w:cs="Times New Roman"/>
        </w:rPr>
        <w:t>Sensitivity analysis 2 - predictive performance of the SNP-17 PRS</w:t>
      </w:r>
      <w:r w:rsidRPr="009B272F">
        <w:rPr>
          <w:rFonts w:ascii="Times New Roman" w:hAnsi="Times New Roman" w:cs="Times New Roman"/>
          <w:vertAlign w:val="subscript"/>
        </w:rPr>
        <w:t>RLR</w:t>
      </w:r>
      <w:r w:rsidRPr="009B272F">
        <w:rPr>
          <w:rFonts w:ascii="Times New Roman" w:hAnsi="Times New Roman" w:cs="Times New Roman"/>
        </w:rPr>
        <w:t xml:space="preserve"> for overall and ER+/ER- breast cancer</w:t>
      </w:r>
      <w:bookmarkEnd w:id="8"/>
    </w:p>
    <w:tbl>
      <w:tblPr>
        <w:tblW w:w="0" w:type="auto"/>
        <w:tblLayout w:type="fixed"/>
        <w:tblLook w:val="04A0" w:firstRow="1" w:lastRow="0" w:firstColumn="1" w:lastColumn="0" w:noHBand="0" w:noVBand="1"/>
      </w:tblPr>
      <w:tblGrid>
        <w:gridCol w:w="770"/>
        <w:gridCol w:w="1496"/>
        <w:gridCol w:w="1506"/>
        <w:gridCol w:w="1446"/>
        <w:gridCol w:w="1386"/>
        <w:gridCol w:w="1386"/>
        <w:gridCol w:w="1446"/>
        <w:gridCol w:w="1656"/>
        <w:gridCol w:w="1241"/>
      </w:tblGrid>
      <w:tr w:rsidR="004D5F55" w:rsidRPr="00C90DF5" w14:paraId="6959C8FA" w14:textId="77777777" w:rsidTr="004D14AF">
        <w:trPr>
          <w:trHeight w:val="570"/>
        </w:trPr>
        <w:tc>
          <w:tcPr>
            <w:tcW w:w="770" w:type="dxa"/>
            <w:tcBorders>
              <w:top w:val="single" w:sz="4" w:space="0" w:color="auto"/>
              <w:left w:val="nil"/>
              <w:bottom w:val="single" w:sz="4" w:space="0" w:color="auto"/>
              <w:right w:val="nil"/>
            </w:tcBorders>
            <w:shd w:val="clear" w:color="auto" w:fill="auto"/>
            <w:vAlign w:val="center"/>
            <w:hideMark/>
          </w:tcPr>
          <w:p w14:paraId="0C97DC81" w14:textId="53D6C4E2"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PRS</w:t>
            </w:r>
          </w:p>
        </w:tc>
        <w:tc>
          <w:tcPr>
            <w:tcW w:w="1496" w:type="dxa"/>
            <w:tcBorders>
              <w:top w:val="single" w:sz="4" w:space="0" w:color="auto"/>
              <w:left w:val="nil"/>
              <w:bottom w:val="single" w:sz="4" w:space="0" w:color="auto"/>
              <w:right w:val="nil"/>
            </w:tcBorders>
            <w:shd w:val="clear" w:color="auto" w:fill="auto"/>
            <w:vAlign w:val="center"/>
            <w:hideMark/>
          </w:tcPr>
          <w:p w14:paraId="38F2F2EB" w14:textId="0B2291A5"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N</w:t>
            </w:r>
            <w:r w:rsidRPr="00B06FBE">
              <w:rPr>
                <w:rFonts w:ascii="Times New Roman" w:eastAsia="等线" w:hAnsi="Times New Roman" w:cs="Times New Roman"/>
                <w:b/>
                <w:bCs/>
                <w:color w:val="000000"/>
                <w:kern w:val="0"/>
                <w:sz w:val="18"/>
                <w:szCs w:val="18"/>
              </w:rPr>
              <w:br/>
              <w:t>(Controls/Cases)</w:t>
            </w:r>
          </w:p>
        </w:tc>
        <w:tc>
          <w:tcPr>
            <w:tcW w:w="1506" w:type="dxa"/>
            <w:tcBorders>
              <w:top w:val="single" w:sz="4" w:space="0" w:color="auto"/>
              <w:left w:val="nil"/>
              <w:bottom w:val="single" w:sz="4" w:space="0" w:color="auto"/>
              <w:right w:val="nil"/>
            </w:tcBorders>
            <w:shd w:val="clear" w:color="auto" w:fill="auto"/>
            <w:vAlign w:val="center"/>
            <w:hideMark/>
          </w:tcPr>
          <w:p w14:paraId="5B5DE1BC" w14:textId="79843BFC"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Cases</w:t>
            </w:r>
            <w:r w:rsidRPr="00B06FBE">
              <w:rPr>
                <w:rFonts w:ascii="Times New Roman" w:eastAsia="等线" w:hAnsi="Times New Roman" w:cs="Times New Roman"/>
                <w:b/>
                <w:bCs/>
                <w:color w:val="000000"/>
                <w:kern w:val="0"/>
                <w:sz w:val="18"/>
                <w:szCs w:val="18"/>
              </w:rPr>
              <w:br/>
              <w:t>(Median, IQR)</w:t>
            </w:r>
          </w:p>
        </w:tc>
        <w:tc>
          <w:tcPr>
            <w:tcW w:w="1446" w:type="dxa"/>
            <w:tcBorders>
              <w:top w:val="single" w:sz="4" w:space="0" w:color="auto"/>
              <w:left w:val="nil"/>
              <w:bottom w:val="single" w:sz="4" w:space="0" w:color="auto"/>
              <w:right w:val="nil"/>
            </w:tcBorders>
            <w:shd w:val="clear" w:color="auto" w:fill="auto"/>
            <w:vAlign w:val="center"/>
            <w:hideMark/>
          </w:tcPr>
          <w:p w14:paraId="3BA9C443" w14:textId="144C71B9"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Controls</w:t>
            </w:r>
            <w:r w:rsidRPr="00B06FBE">
              <w:rPr>
                <w:rFonts w:ascii="Times New Roman" w:eastAsia="等线" w:hAnsi="Times New Roman" w:cs="Times New Roman"/>
                <w:b/>
                <w:bCs/>
                <w:color w:val="000000"/>
                <w:kern w:val="0"/>
                <w:sz w:val="18"/>
                <w:szCs w:val="18"/>
              </w:rPr>
              <w:br/>
              <w:t>(Median, IQR)</w:t>
            </w:r>
          </w:p>
        </w:tc>
        <w:tc>
          <w:tcPr>
            <w:tcW w:w="1386" w:type="dxa"/>
            <w:tcBorders>
              <w:top w:val="single" w:sz="4" w:space="0" w:color="auto"/>
              <w:left w:val="nil"/>
              <w:bottom w:val="single" w:sz="4" w:space="0" w:color="auto"/>
              <w:right w:val="nil"/>
            </w:tcBorders>
            <w:shd w:val="clear" w:color="auto" w:fill="auto"/>
            <w:vAlign w:val="center"/>
            <w:hideMark/>
          </w:tcPr>
          <w:p w14:paraId="7ADB0572" w14:textId="27AEDBFB" w:rsidR="004D5F55" w:rsidRPr="00C90DF5" w:rsidRDefault="004D5F55" w:rsidP="004D5F5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Q</w:t>
            </w:r>
            <w:r w:rsidRPr="008E7F83">
              <w:rPr>
                <w:rFonts w:ascii="Times New Roman" w:eastAsia="等线" w:hAnsi="Times New Roman" w:cs="Times New Roman"/>
                <w:b/>
                <w:bCs/>
                <w:color w:val="000000"/>
                <w:kern w:val="0"/>
                <w:sz w:val="18"/>
                <w:szCs w:val="18"/>
                <w:vertAlign w:val="subscript"/>
              </w:rPr>
              <w:t>4th</w:t>
            </w:r>
            <w:r>
              <w:rPr>
                <w:rFonts w:ascii="Times New Roman" w:eastAsia="等线" w:hAnsi="Times New Roman" w:cs="Times New Roman"/>
                <w:b/>
                <w:bCs/>
                <w:color w:val="000000"/>
                <w:kern w:val="0"/>
                <w:sz w:val="18"/>
                <w:szCs w:val="18"/>
              </w:rPr>
              <w:t xml:space="preserve"> vs Q</w:t>
            </w:r>
            <w:r w:rsidRPr="008E7F83">
              <w:rPr>
                <w:rFonts w:ascii="Times New Roman" w:eastAsia="等线" w:hAnsi="Times New Roman" w:cs="Times New Roman"/>
                <w:b/>
                <w:bCs/>
                <w:color w:val="000000"/>
                <w:kern w:val="0"/>
                <w:sz w:val="18"/>
                <w:szCs w:val="18"/>
                <w:vertAlign w:val="subscript"/>
              </w:rPr>
              <w:t>1st</w:t>
            </w:r>
            <w:r>
              <w:rPr>
                <w:rFonts w:ascii="Times New Roman" w:eastAsia="等线" w:hAnsi="Times New Roman" w:cs="Times New Roman"/>
                <w:b/>
                <w:bCs/>
                <w:color w:val="000000"/>
                <w:kern w:val="0"/>
                <w:sz w:val="18"/>
                <w:szCs w:val="18"/>
              </w:rPr>
              <w:t xml:space="preserve"> OR</w:t>
            </w:r>
            <w:r w:rsidRPr="00B06FBE">
              <w:rPr>
                <w:rFonts w:ascii="Times New Roman" w:eastAsia="等线" w:hAnsi="Times New Roman" w:cs="Times New Roman"/>
                <w:b/>
                <w:bCs/>
                <w:color w:val="000000"/>
                <w:kern w:val="0"/>
                <w:sz w:val="18"/>
                <w:szCs w:val="18"/>
              </w:rPr>
              <w:br/>
              <w:t>(95% CI)</w:t>
            </w:r>
          </w:p>
        </w:tc>
        <w:tc>
          <w:tcPr>
            <w:tcW w:w="1386" w:type="dxa"/>
            <w:tcBorders>
              <w:top w:val="single" w:sz="4" w:space="0" w:color="auto"/>
              <w:left w:val="nil"/>
              <w:bottom w:val="single" w:sz="4" w:space="0" w:color="auto"/>
              <w:right w:val="nil"/>
            </w:tcBorders>
            <w:shd w:val="clear" w:color="auto" w:fill="auto"/>
            <w:vAlign w:val="center"/>
            <w:hideMark/>
          </w:tcPr>
          <w:p w14:paraId="3F6CCEB7" w14:textId="1BD2AAB6"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IQ-OR</w:t>
            </w:r>
            <w:r w:rsidRPr="00B06FBE">
              <w:rPr>
                <w:rFonts w:ascii="Times New Roman" w:eastAsia="等线" w:hAnsi="Times New Roman" w:cs="Times New Roman"/>
                <w:b/>
                <w:bCs/>
                <w:color w:val="000000"/>
                <w:kern w:val="0"/>
                <w:sz w:val="18"/>
                <w:szCs w:val="18"/>
              </w:rPr>
              <w:br/>
              <w:t>(95% CI)</w:t>
            </w:r>
          </w:p>
        </w:tc>
        <w:tc>
          <w:tcPr>
            <w:tcW w:w="1446" w:type="dxa"/>
            <w:tcBorders>
              <w:top w:val="single" w:sz="4" w:space="0" w:color="auto"/>
              <w:left w:val="nil"/>
              <w:bottom w:val="single" w:sz="4" w:space="0" w:color="auto"/>
              <w:right w:val="nil"/>
            </w:tcBorders>
            <w:shd w:val="clear" w:color="auto" w:fill="auto"/>
            <w:vAlign w:val="center"/>
            <w:hideMark/>
          </w:tcPr>
          <w:p w14:paraId="4C431653" w14:textId="21039FCD" w:rsidR="004D5F55" w:rsidRPr="00C90DF5" w:rsidRDefault="004D5F55" w:rsidP="004D5F55">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O/E OR</w:t>
            </w:r>
            <w:r w:rsidRPr="00B06FBE">
              <w:rPr>
                <w:rFonts w:ascii="Times New Roman" w:eastAsia="等线" w:hAnsi="Times New Roman" w:cs="Times New Roman"/>
                <w:b/>
                <w:bCs/>
                <w:color w:val="000000"/>
                <w:kern w:val="0"/>
                <w:sz w:val="18"/>
                <w:szCs w:val="18"/>
              </w:rPr>
              <w:t xml:space="preserve"> </w:t>
            </w:r>
            <w:r w:rsidRPr="00B06FBE">
              <w:rPr>
                <w:rFonts w:ascii="Times New Roman" w:eastAsia="等线" w:hAnsi="Times New Roman" w:cs="Times New Roman"/>
                <w:b/>
                <w:bCs/>
                <w:color w:val="000000"/>
                <w:kern w:val="0"/>
                <w:sz w:val="18"/>
                <w:szCs w:val="18"/>
              </w:rPr>
              <w:br/>
              <w:t>(95% CI)</w:t>
            </w:r>
          </w:p>
        </w:tc>
        <w:tc>
          <w:tcPr>
            <w:tcW w:w="1656" w:type="dxa"/>
            <w:tcBorders>
              <w:top w:val="single" w:sz="4" w:space="0" w:color="auto"/>
              <w:left w:val="nil"/>
              <w:bottom w:val="single" w:sz="4" w:space="0" w:color="auto"/>
              <w:right w:val="nil"/>
            </w:tcBorders>
            <w:shd w:val="clear" w:color="auto" w:fill="auto"/>
            <w:vAlign w:val="center"/>
            <w:hideMark/>
          </w:tcPr>
          <w:p w14:paraId="44BC51CF" w14:textId="2907C46E"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AUC</w:t>
            </w:r>
            <w:r w:rsidRPr="00B06FBE">
              <w:rPr>
                <w:rFonts w:ascii="Times New Roman" w:eastAsia="等线" w:hAnsi="Times New Roman" w:cs="Times New Roman"/>
                <w:b/>
                <w:bCs/>
                <w:color w:val="000000"/>
                <w:kern w:val="0"/>
                <w:sz w:val="18"/>
                <w:szCs w:val="18"/>
              </w:rPr>
              <w:br/>
              <w:t>(95% CI)</w:t>
            </w:r>
          </w:p>
        </w:tc>
        <w:tc>
          <w:tcPr>
            <w:tcW w:w="1241" w:type="dxa"/>
            <w:tcBorders>
              <w:top w:val="single" w:sz="4" w:space="0" w:color="auto"/>
              <w:left w:val="nil"/>
              <w:bottom w:val="single" w:sz="4" w:space="0" w:color="auto"/>
              <w:right w:val="nil"/>
            </w:tcBorders>
            <w:shd w:val="clear" w:color="auto" w:fill="auto"/>
            <w:vAlign w:val="center"/>
            <w:hideMark/>
          </w:tcPr>
          <w:p w14:paraId="079B3C02" w14:textId="0DB86D6E" w:rsidR="004D5F55" w:rsidRPr="00C90DF5" w:rsidRDefault="004D5F55" w:rsidP="004D5F55">
            <w:pPr>
              <w:widowControl/>
              <w:jc w:val="center"/>
              <w:rPr>
                <w:rFonts w:ascii="Times New Roman" w:eastAsia="等线" w:hAnsi="Times New Roman" w:cs="Times New Roman"/>
                <w:b/>
                <w:bCs/>
                <w:color w:val="000000"/>
                <w:kern w:val="0"/>
                <w:sz w:val="18"/>
                <w:szCs w:val="18"/>
              </w:rPr>
            </w:pPr>
            <w:r w:rsidRPr="00B06FBE">
              <w:rPr>
                <w:rFonts w:ascii="Times New Roman" w:eastAsia="等线" w:hAnsi="Times New Roman" w:cs="Times New Roman"/>
                <w:b/>
                <w:bCs/>
                <w:color w:val="000000"/>
                <w:kern w:val="0"/>
                <w:sz w:val="18"/>
                <w:szCs w:val="18"/>
              </w:rPr>
              <w:t>Adjustment</w:t>
            </w:r>
            <w:r w:rsidR="004D14AF" w:rsidRPr="004D14AF">
              <w:rPr>
                <w:rFonts w:ascii="Times New Roman" w:eastAsia="等线" w:hAnsi="Times New Roman" w:cs="Times New Roman"/>
                <w:b/>
                <w:bCs/>
                <w:color w:val="000000"/>
                <w:kern w:val="0"/>
                <w:sz w:val="18"/>
                <w:szCs w:val="18"/>
                <w:vertAlign w:val="superscript"/>
              </w:rPr>
              <w:t>*</w:t>
            </w:r>
          </w:p>
        </w:tc>
      </w:tr>
      <w:tr w:rsidR="00C90DF5" w:rsidRPr="00C90DF5" w14:paraId="6B86919F" w14:textId="77777777" w:rsidTr="004D14AF">
        <w:trPr>
          <w:trHeight w:val="285"/>
        </w:trPr>
        <w:tc>
          <w:tcPr>
            <w:tcW w:w="2266" w:type="dxa"/>
            <w:gridSpan w:val="2"/>
            <w:tcBorders>
              <w:top w:val="single" w:sz="4" w:space="0" w:color="auto"/>
              <w:left w:val="nil"/>
              <w:bottom w:val="nil"/>
              <w:right w:val="nil"/>
            </w:tcBorders>
            <w:shd w:val="clear" w:color="auto" w:fill="auto"/>
            <w:vAlign w:val="center"/>
            <w:hideMark/>
          </w:tcPr>
          <w:p w14:paraId="34801E20"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r w:rsidRPr="00C90DF5">
              <w:rPr>
                <w:rFonts w:ascii="Times New Roman" w:eastAsia="等线" w:hAnsi="Times New Roman" w:cs="Times New Roman"/>
                <w:b/>
                <w:bCs/>
                <w:color w:val="000000"/>
                <w:kern w:val="0"/>
                <w:sz w:val="18"/>
                <w:szCs w:val="18"/>
              </w:rPr>
              <w:t>All breast cancer cases</w:t>
            </w:r>
          </w:p>
        </w:tc>
        <w:tc>
          <w:tcPr>
            <w:tcW w:w="1506" w:type="dxa"/>
            <w:tcBorders>
              <w:top w:val="single" w:sz="4" w:space="0" w:color="auto"/>
              <w:left w:val="nil"/>
              <w:bottom w:val="nil"/>
              <w:right w:val="nil"/>
            </w:tcBorders>
            <w:shd w:val="clear" w:color="auto" w:fill="auto"/>
            <w:vAlign w:val="center"/>
            <w:hideMark/>
          </w:tcPr>
          <w:p w14:paraId="32107C68"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p>
        </w:tc>
        <w:tc>
          <w:tcPr>
            <w:tcW w:w="1446" w:type="dxa"/>
            <w:tcBorders>
              <w:top w:val="single" w:sz="4" w:space="0" w:color="auto"/>
              <w:left w:val="nil"/>
              <w:bottom w:val="nil"/>
              <w:right w:val="nil"/>
            </w:tcBorders>
            <w:shd w:val="clear" w:color="auto" w:fill="auto"/>
            <w:vAlign w:val="center"/>
            <w:hideMark/>
          </w:tcPr>
          <w:p w14:paraId="3D815FE6"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single" w:sz="4" w:space="0" w:color="auto"/>
              <w:left w:val="nil"/>
              <w:bottom w:val="nil"/>
              <w:right w:val="nil"/>
            </w:tcBorders>
            <w:shd w:val="clear" w:color="auto" w:fill="auto"/>
            <w:vAlign w:val="center"/>
            <w:hideMark/>
          </w:tcPr>
          <w:p w14:paraId="2748C449"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386" w:type="dxa"/>
            <w:tcBorders>
              <w:top w:val="single" w:sz="4" w:space="0" w:color="auto"/>
              <w:left w:val="nil"/>
              <w:bottom w:val="nil"/>
              <w:right w:val="nil"/>
            </w:tcBorders>
            <w:shd w:val="clear" w:color="auto" w:fill="auto"/>
            <w:vAlign w:val="center"/>
            <w:hideMark/>
          </w:tcPr>
          <w:p w14:paraId="2D9EF42B"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446" w:type="dxa"/>
            <w:tcBorders>
              <w:top w:val="single" w:sz="4" w:space="0" w:color="auto"/>
              <w:left w:val="nil"/>
              <w:bottom w:val="nil"/>
              <w:right w:val="nil"/>
            </w:tcBorders>
            <w:shd w:val="clear" w:color="auto" w:fill="auto"/>
            <w:vAlign w:val="center"/>
            <w:hideMark/>
          </w:tcPr>
          <w:p w14:paraId="4609F2AF"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656" w:type="dxa"/>
            <w:tcBorders>
              <w:top w:val="single" w:sz="4" w:space="0" w:color="auto"/>
              <w:left w:val="nil"/>
              <w:bottom w:val="nil"/>
              <w:right w:val="nil"/>
            </w:tcBorders>
            <w:shd w:val="clear" w:color="auto" w:fill="auto"/>
            <w:vAlign w:val="center"/>
            <w:hideMark/>
          </w:tcPr>
          <w:p w14:paraId="06AFEDFB" w14:textId="77777777" w:rsidR="00C90DF5" w:rsidRPr="00C90DF5" w:rsidRDefault="00C90DF5" w:rsidP="00C90DF5">
            <w:pPr>
              <w:widowControl/>
              <w:jc w:val="center"/>
              <w:rPr>
                <w:rFonts w:ascii="Times New Roman" w:eastAsia="Times New Roman" w:hAnsi="Times New Roman" w:cs="Times New Roman"/>
                <w:kern w:val="0"/>
                <w:sz w:val="18"/>
                <w:szCs w:val="18"/>
              </w:rPr>
            </w:pPr>
          </w:p>
        </w:tc>
        <w:tc>
          <w:tcPr>
            <w:tcW w:w="1241" w:type="dxa"/>
            <w:tcBorders>
              <w:top w:val="single" w:sz="4" w:space="0" w:color="auto"/>
              <w:left w:val="nil"/>
              <w:bottom w:val="nil"/>
              <w:right w:val="nil"/>
            </w:tcBorders>
            <w:shd w:val="clear" w:color="auto" w:fill="auto"/>
            <w:vAlign w:val="center"/>
            <w:hideMark/>
          </w:tcPr>
          <w:p w14:paraId="264977D3" w14:textId="77777777" w:rsidR="00C90DF5" w:rsidRPr="00C90DF5" w:rsidRDefault="00C90DF5" w:rsidP="00C90DF5">
            <w:pPr>
              <w:widowControl/>
              <w:jc w:val="center"/>
              <w:rPr>
                <w:rFonts w:ascii="Times New Roman" w:eastAsia="Times New Roman" w:hAnsi="Times New Roman" w:cs="Times New Roman"/>
                <w:kern w:val="0"/>
                <w:sz w:val="18"/>
                <w:szCs w:val="18"/>
              </w:rPr>
            </w:pPr>
          </w:p>
        </w:tc>
      </w:tr>
      <w:tr w:rsidR="00C90DF5" w:rsidRPr="00C90DF5" w14:paraId="7596A0A1" w14:textId="77777777" w:rsidTr="004D14AF">
        <w:trPr>
          <w:trHeight w:val="285"/>
        </w:trPr>
        <w:tc>
          <w:tcPr>
            <w:tcW w:w="770" w:type="dxa"/>
            <w:vMerge w:val="restart"/>
            <w:tcBorders>
              <w:top w:val="nil"/>
              <w:left w:val="nil"/>
              <w:bottom w:val="nil"/>
              <w:right w:val="nil"/>
            </w:tcBorders>
            <w:shd w:val="clear" w:color="auto" w:fill="auto"/>
            <w:vAlign w:val="center"/>
            <w:hideMark/>
          </w:tcPr>
          <w:p w14:paraId="248D74E7" w14:textId="2C0E0ECE"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4D5F55">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61CA8A5F"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374/427</w:t>
            </w:r>
          </w:p>
        </w:tc>
        <w:tc>
          <w:tcPr>
            <w:tcW w:w="1506" w:type="dxa"/>
            <w:tcBorders>
              <w:top w:val="nil"/>
              <w:left w:val="nil"/>
              <w:bottom w:val="nil"/>
              <w:right w:val="nil"/>
            </w:tcBorders>
            <w:shd w:val="clear" w:color="auto" w:fill="auto"/>
            <w:vAlign w:val="bottom"/>
            <w:hideMark/>
          </w:tcPr>
          <w:p w14:paraId="322B5127"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0.02 (-0.24-0.21)</w:t>
            </w:r>
          </w:p>
        </w:tc>
        <w:tc>
          <w:tcPr>
            <w:tcW w:w="1446" w:type="dxa"/>
            <w:tcBorders>
              <w:top w:val="nil"/>
              <w:left w:val="nil"/>
              <w:bottom w:val="nil"/>
              <w:right w:val="nil"/>
            </w:tcBorders>
            <w:shd w:val="clear" w:color="auto" w:fill="auto"/>
            <w:vAlign w:val="bottom"/>
            <w:hideMark/>
          </w:tcPr>
          <w:p w14:paraId="42D51B8F"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-0.14 (-0.36-0.1)</w:t>
            </w:r>
          </w:p>
        </w:tc>
        <w:tc>
          <w:tcPr>
            <w:tcW w:w="1386" w:type="dxa"/>
            <w:tcBorders>
              <w:top w:val="nil"/>
              <w:left w:val="nil"/>
              <w:bottom w:val="nil"/>
              <w:right w:val="nil"/>
            </w:tcBorders>
            <w:shd w:val="clear" w:color="auto" w:fill="auto"/>
            <w:vAlign w:val="bottom"/>
            <w:hideMark/>
          </w:tcPr>
          <w:p w14:paraId="048F275A"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2.34 (1.56-3.51)</w:t>
            </w:r>
          </w:p>
        </w:tc>
        <w:tc>
          <w:tcPr>
            <w:tcW w:w="1386" w:type="dxa"/>
            <w:tcBorders>
              <w:top w:val="nil"/>
              <w:left w:val="nil"/>
              <w:bottom w:val="nil"/>
              <w:right w:val="nil"/>
            </w:tcBorders>
            <w:shd w:val="clear" w:color="auto" w:fill="auto"/>
            <w:vAlign w:val="bottom"/>
            <w:hideMark/>
          </w:tcPr>
          <w:p w14:paraId="02E5587A"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1.53 (1.26-1.85)</w:t>
            </w:r>
          </w:p>
        </w:tc>
        <w:tc>
          <w:tcPr>
            <w:tcW w:w="1446" w:type="dxa"/>
            <w:tcBorders>
              <w:top w:val="nil"/>
              <w:left w:val="nil"/>
              <w:bottom w:val="nil"/>
              <w:right w:val="nil"/>
            </w:tcBorders>
            <w:shd w:val="clear" w:color="auto" w:fill="auto"/>
            <w:vAlign w:val="bottom"/>
            <w:hideMark/>
          </w:tcPr>
          <w:p w14:paraId="337FFD50"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1.07 (0.69-1.45)</w:t>
            </w:r>
          </w:p>
        </w:tc>
        <w:tc>
          <w:tcPr>
            <w:tcW w:w="1656" w:type="dxa"/>
            <w:tcBorders>
              <w:top w:val="nil"/>
              <w:left w:val="nil"/>
              <w:bottom w:val="nil"/>
              <w:right w:val="nil"/>
            </w:tcBorders>
            <w:shd w:val="clear" w:color="auto" w:fill="auto"/>
            <w:vAlign w:val="bottom"/>
            <w:hideMark/>
          </w:tcPr>
          <w:p w14:paraId="5025BA5C"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0.596 (0.557-0.635)</w:t>
            </w:r>
          </w:p>
        </w:tc>
        <w:tc>
          <w:tcPr>
            <w:tcW w:w="1241" w:type="dxa"/>
            <w:tcBorders>
              <w:top w:val="nil"/>
              <w:left w:val="nil"/>
              <w:bottom w:val="nil"/>
              <w:right w:val="nil"/>
            </w:tcBorders>
            <w:shd w:val="clear" w:color="auto" w:fill="auto"/>
            <w:vAlign w:val="bottom"/>
            <w:hideMark/>
          </w:tcPr>
          <w:p w14:paraId="526B3329"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589CA026" w14:textId="77777777" w:rsidTr="004D14AF">
        <w:trPr>
          <w:trHeight w:val="285"/>
        </w:trPr>
        <w:tc>
          <w:tcPr>
            <w:tcW w:w="770" w:type="dxa"/>
            <w:vMerge/>
            <w:tcBorders>
              <w:top w:val="nil"/>
              <w:left w:val="nil"/>
              <w:bottom w:val="nil"/>
              <w:right w:val="nil"/>
            </w:tcBorders>
            <w:vAlign w:val="center"/>
            <w:hideMark/>
          </w:tcPr>
          <w:p w14:paraId="2E9D408B"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61C1D84E"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649410EF"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0.14 (-0.11-0.34)</w:t>
            </w:r>
          </w:p>
        </w:tc>
        <w:tc>
          <w:tcPr>
            <w:tcW w:w="1446" w:type="dxa"/>
            <w:tcBorders>
              <w:top w:val="nil"/>
              <w:left w:val="nil"/>
              <w:bottom w:val="nil"/>
              <w:right w:val="nil"/>
            </w:tcBorders>
            <w:shd w:val="clear" w:color="auto" w:fill="auto"/>
            <w:vAlign w:val="bottom"/>
            <w:hideMark/>
          </w:tcPr>
          <w:p w14:paraId="1F5A908B"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 (-0.22-0.23)</w:t>
            </w:r>
          </w:p>
        </w:tc>
        <w:tc>
          <w:tcPr>
            <w:tcW w:w="1386" w:type="dxa"/>
            <w:tcBorders>
              <w:top w:val="nil"/>
              <w:left w:val="nil"/>
              <w:bottom w:val="nil"/>
              <w:right w:val="nil"/>
            </w:tcBorders>
            <w:shd w:val="clear" w:color="auto" w:fill="auto"/>
            <w:vAlign w:val="bottom"/>
            <w:hideMark/>
          </w:tcPr>
          <w:p w14:paraId="7067F7AA"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2.26 (1.52-3.38)</w:t>
            </w:r>
          </w:p>
        </w:tc>
        <w:tc>
          <w:tcPr>
            <w:tcW w:w="1386" w:type="dxa"/>
            <w:tcBorders>
              <w:top w:val="nil"/>
              <w:left w:val="nil"/>
              <w:bottom w:val="nil"/>
              <w:right w:val="nil"/>
            </w:tcBorders>
            <w:shd w:val="clear" w:color="auto" w:fill="auto"/>
            <w:vAlign w:val="bottom"/>
            <w:hideMark/>
          </w:tcPr>
          <w:p w14:paraId="5F95266C"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1.5 (1.25-1.82)</w:t>
            </w:r>
          </w:p>
        </w:tc>
        <w:tc>
          <w:tcPr>
            <w:tcW w:w="1446" w:type="dxa"/>
            <w:tcBorders>
              <w:top w:val="nil"/>
              <w:left w:val="nil"/>
              <w:bottom w:val="nil"/>
              <w:right w:val="nil"/>
            </w:tcBorders>
            <w:shd w:val="clear" w:color="auto" w:fill="auto"/>
            <w:vAlign w:val="bottom"/>
            <w:hideMark/>
          </w:tcPr>
          <w:p w14:paraId="77EFEC33"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1.12 (0.64-1.6)</w:t>
            </w:r>
          </w:p>
        </w:tc>
        <w:tc>
          <w:tcPr>
            <w:tcW w:w="1656" w:type="dxa"/>
            <w:tcBorders>
              <w:top w:val="nil"/>
              <w:left w:val="nil"/>
              <w:bottom w:val="nil"/>
              <w:right w:val="nil"/>
            </w:tcBorders>
            <w:shd w:val="clear" w:color="auto" w:fill="auto"/>
            <w:vAlign w:val="bottom"/>
            <w:hideMark/>
          </w:tcPr>
          <w:p w14:paraId="4A45611B"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0.595 (0.556-0.634)</w:t>
            </w:r>
          </w:p>
        </w:tc>
        <w:tc>
          <w:tcPr>
            <w:tcW w:w="1241" w:type="dxa"/>
            <w:tcBorders>
              <w:top w:val="nil"/>
              <w:left w:val="nil"/>
              <w:bottom w:val="nil"/>
              <w:right w:val="nil"/>
            </w:tcBorders>
            <w:shd w:val="clear" w:color="auto" w:fill="auto"/>
            <w:vAlign w:val="bottom"/>
            <w:hideMark/>
          </w:tcPr>
          <w:p w14:paraId="62AB16F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6EA7115E" w14:textId="77777777" w:rsidTr="004D14AF">
        <w:trPr>
          <w:trHeight w:val="285"/>
        </w:trPr>
        <w:tc>
          <w:tcPr>
            <w:tcW w:w="770" w:type="dxa"/>
            <w:vMerge/>
            <w:tcBorders>
              <w:top w:val="nil"/>
              <w:left w:val="nil"/>
              <w:bottom w:val="nil"/>
              <w:right w:val="nil"/>
            </w:tcBorders>
            <w:vAlign w:val="center"/>
            <w:hideMark/>
          </w:tcPr>
          <w:p w14:paraId="0BB8C845"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4AE7B936"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36B924A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0.13 (-0.11-0.32)</w:t>
            </w:r>
          </w:p>
        </w:tc>
        <w:tc>
          <w:tcPr>
            <w:tcW w:w="1446" w:type="dxa"/>
            <w:tcBorders>
              <w:top w:val="nil"/>
              <w:left w:val="nil"/>
              <w:bottom w:val="nil"/>
              <w:right w:val="nil"/>
            </w:tcBorders>
            <w:shd w:val="clear" w:color="auto" w:fill="auto"/>
            <w:vAlign w:val="bottom"/>
            <w:hideMark/>
          </w:tcPr>
          <w:p w14:paraId="77C02B47"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0.01 (-0.23-0.23)</w:t>
            </w:r>
          </w:p>
        </w:tc>
        <w:tc>
          <w:tcPr>
            <w:tcW w:w="1386" w:type="dxa"/>
            <w:tcBorders>
              <w:top w:val="nil"/>
              <w:left w:val="nil"/>
              <w:bottom w:val="nil"/>
              <w:right w:val="nil"/>
            </w:tcBorders>
            <w:shd w:val="clear" w:color="auto" w:fill="auto"/>
            <w:vAlign w:val="bottom"/>
            <w:hideMark/>
          </w:tcPr>
          <w:p w14:paraId="2249325D"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2.29 (1.53-3.43)</w:t>
            </w:r>
          </w:p>
        </w:tc>
        <w:tc>
          <w:tcPr>
            <w:tcW w:w="1386" w:type="dxa"/>
            <w:tcBorders>
              <w:top w:val="nil"/>
              <w:left w:val="nil"/>
              <w:bottom w:val="nil"/>
              <w:right w:val="nil"/>
            </w:tcBorders>
            <w:shd w:val="clear" w:color="auto" w:fill="auto"/>
            <w:vAlign w:val="bottom"/>
            <w:hideMark/>
          </w:tcPr>
          <w:p w14:paraId="6D1DDF17"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1.48 (1.22-1.79)</w:t>
            </w:r>
          </w:p>
        </w:tc>
        <w:tc>
          <w:tcPr>
            <w:tcW w:w="1446" w:type="dxa"/>
            <w:tcBorders>
              <w:top w:val="nil"/>
              <w:left w:val="nil"/>
              <w:bottom w:val="nil"/>
              <w:right w:val="nil"/>
            </w:tcBorders>
            <w:shd w:val="clear" w:color="auto" w:fill="auto"/>
            <w:vAlign w:val="bottom"/>
            <w:hideMark/>
          </w:tcPr>
          <w:p w14:paraId="2E04763C"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1.12 (0.8-1.43)</w:t>
            </w:r>
          </w:p>
        </w:tc>
        <w:tc>
          <w:tcPr>
            <w:tcW w:w="1656" w:type="dxa"/>
            <w:tcBorders>
              <w:top w:val="nil"/>
              <w:left w:val="nil"/>
              <w:bottom w:val="nil"/>
              <w:right w:val="nil"/>
            </w:tcBorders>
            <w:shd w:val="clear" w:color="auto" w:fill="auto"/>
            <w:vAlign w:val="bottom"/>
            <w:hideMark/>
          </w:tcPr>
          <w:p w14:paraId="7C389F74"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0.59 (0.551-0.629)</w:t>
            </w:r>
          </w:p>
        </w:tc>
        <w:tc>
          <w:tcPr>
            <w:tcW w:w="1241" w:type="dxa"/>
            <w:tcBorders>
              <w:top w:val="nil"/>
              <w:left w:val="nil"/>
              <w:bottom w:val="nil"/>
              <w:right w:val="nil"/>
            </w:tcBorders>
            <w:shd w:val="clear" w:color="auto" w:fill="auto"/>
            <w:vAlign w:val="bottom"/>
            <w:hideMark/>
          </w:tcPr>
          <w:p w14:paraId="234A262B"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58CAE9CB" w14:textId="77777777" w:rsidTr="004D14AF">
        <w:trPr>
          <w:trHeight w:val="285"/>
        </w:trPr>
        <w:tc>
          <w:tcPr>
            <w:tcW w:w="2266" w:type="dxa"/>
            <w:gridSpan w:val="2"/>
            <w:tcBorders>
              <w:top w:val="nil"/>
              <w:left w:val="nil"/>
              <w:bottom w:val="nil"/>
              <w:right w:val="nil"/>
            </w:tcBorders>
            <w:shd w:val="clear" w:color="auto" w:fill="auto"/>
            <w:vAlign w:val="center"/>
            <w:hideMark/>
          </w:tcPr>
          <w:p w14:paraId="1A522382"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r w:rsidRPr="00C90DF5">
              <w:rPr>
                <w:rFonts w:ascii="Times New Roman" w:eastAsia="等线" w:hAnsi="Times New Roman" w:cs="Times New Roman"/>
                <w:b/>
                <w:bCs/>
                <w:color w:val="000000"/>
                <w:kern w:val="0"/>
                <w:sz w:val="18"/>
                <w:szCs w:val="18"/>
              </w:rPr>
              <w:t>ER+ breast cancer cases</w:t>
            </w:r>
          </w:p>
        </w:tc>
        <w:tc>
          <w:tcPr>
            <w:tcW w:w="1506" w:type="dxa"/>
            <w:tcBorders>
              <w:top w:val="nil"/>
              <w:left w:val="nil"/>
              <w:bottom w:val="nil"/>
              <w:right w:val="nil"/>
            </w:tcBorders>
            <w:shd w:val="clear" w:color="auto" w:fill="auto"/>
            <w:vAlign w:val="bottom"/>
            <w:hideMark/>
          </w:tcPr>
          <w:p w14:paraId="5C28FC7B" w14:textId="77777777" w:rsidR="00C90DF5" w:rsidRPr="004D5F55" w:rsidRDefault="00C90DF5" w:rsidP="00C90DF5">
            <w:pPr>
              <w:widowControl/>
              <w:jc w:val="left"/>
              <w:rPr>
                <w:rFonts w:ascii="Times New Roman" w:eastAsia="等线" w:hAnsi="Times New Roman" w:cs="Times New Roman"/>
                <w:b/>
                <w:bCs/>
                <w:kern w:val="0"/>
                <w:sz w:val="18"/>
                <w:szCs w:val="18"/>
              </w:rPr>
            </w:pPr>
          </w:p>
        </w:tc>
        <w:tc>
          <w:tcPr>
            <w:tcW w:w="1446" w:type="dxa"/>
            <w:tcBorders>
              <w:top w:val="nil"/>
              <w:left w:val="nil"/>
              <w:bottom w:val="nil"/>
              <w:right w:val="nil"/>
            </w:tcBorders>
            <w:shd w:val="clear" w:color="auto" w:fill="auto"/>
            <w:vAlign w:val="bottom"/>
            <w:hideMark/>
          </w:tcPr>
          <w:p w14:paraId="2B6AD4C0"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3C7089F7"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bottom w:val="nil"/>
              <w:right w:val="nil"/>
            </w:tcBorders>
            <w:shd w:val="clear" w:color="auto" w:fill="auto"/>
            <w:vAlign w:val="bottom"/>
            <w:hideMark/>
          </w:tcPr>
          <w:p w14:paraId="446995C2"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446" w:type="dxa"/>
            <w:tcBorders>
              <w:top w:val="nil"/>
              <w:left w:val="nil"/>
              <w:bottom w:val="nil"/>
              <w:right w:val="nil"/>
            </w:tcBorders>
            <w:shd w:val="clear" w:color="auto" w:fill="auto"/>
            <w:vAlign w:val="bottom"/>
            <w:hideMark/>
          </w:tcPr>
          <w:p w14:paraId="21A302D4"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656" w:type="dxa"/>
            <w:tcBorders>
              <w:top w:val="nil"/>
              <w:left w:val="nil"/>
              <w:bottom w:val="nil"/>
              <w:right w:val="nil"/>
            </w:tcBorders>
            <w:shd w:val="clear" w:color="auto" w:fill="auto"/>
            <w:vAlign w:val="bottom"/>
            <w:hideMark/>
          </w:tcPr>
          <w:p w14:paraId="05B04035"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241" w:type="dxa"/>
            <w:tcBorders>
              <w:top w:val="nil"/>
              <w:left w:val="nil"/>
              <w:bottom w:val="nil"/>
              <w:right w:val="nil"/>
            </w:tcBorders>
            <w:shd w:val="clear" w:color="auto" w:fill="auto"/>
            <w:vAlign w:val="bottom"/>
            <w:hideMark/>
          </w:tcPr>
          <w:p w14:paraId="559BE5C7" w14:textId="77777777" w:rsidR="00C90DF5" w:rsidRPr="00C90DF5" w:rsidRDefault="00C90DF5" w:rsidP="00C90DF5">
            <w:pPr>
              <w:widowControl/>
              <w:jc w:val="center"/>
              <w:rPr>
                <w:rFonts w:ascii="Times New Roman" w:eastAsia="Times New Roman" w:hAnsi="Times New Roman" w:cs="Times New Roman"/>
                <w:kern w:val="0"/>
                <w:sz w:val="18"/>
                <w:szCs w:val="18"/>
              </w:rPr>
            </w:pPr>
          </w:p>
        </w:tc>
      </w:tr>
      <w:tr w:rsidR="00C90DF5" w:rsidRPr="00C90DF5" w14:paraId="3A0561B3" w14:textId="77777777" w:rsidTr="004D14AF">
        <w:trPr>
          <w:trHeight w:val="285"/>
        </w:trPr>
        <w:tc>
          <w:tcPr>
            <w:tcW w:w="770" w:type="dxa"/>
            <w:vMerge w:val="restart"/>
            <w:tcBorders>
              <w:top w:val="nil"/>
              <w:left w:val="nil"/>
              <w:bottom w:val="nil"/>
              <w:right w:val="nil"/>
            </w:tcBorders>
            <w:shd w:val="clear" w:color="auto" w:fill="auto"/>
            <w:vAlign w:val="center"/>
            <w:hideMark/>
          </w:tcPr>
          <w:p w14:paraId="7B77FD2A" w14:textId="325AB6A0"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4D5F55">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45382E17"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374/290</w:t>
            </w:r>
          </w:p>
        </w:tc>
        <w:tc>
          <w:tcPr>
            <w:tcW w:w="1506" w:type="dxa"/>
            <w:tcBorders>
              <w:top w:val="nil"/>
              <w:left w:val="nil"/>
              <w:bottom w:val="nil"/>
              <w:right w:val="nil"/>
            </w:tcBorders>
            <w:shd w:val="clear" w:color="auto" w:fill="auto"/>
            <w:vAlign w:val="bottom"/>
            <w:hideMark/>
          </w:tcPr>
          <w:p w14:paraId="174D0FAF"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0.04 (-0.21-0.23)</w:t>
            </w:r>
          </w:p>
        </w:tc>
        <w:tc>
          <w:tcPr>
            <w:tcW w:w="1446" w:type="dxa"/>
            <w:tcBorders>
              <w:top w:val="nil"/>
              <w:left w:val="nil"/>
              <w:bottom w:val="nil"/>
              <w:right w:val="nil"/>
            </w:tcBorders>
            <w:shd w:val="clear" w:color="auto" w:fill="auto"/>
            <w:vAlign w:val="bottom"/>
            <w:hideMark/>
          </w:tcPr>
          <w:p w14:paraId="025F7290"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-0.14 (-0.36-0.1)</w:t>
            </w:r>
          </w:p>
        </w:tc>
        <w:tc>
          <w:tcPr>
            <w:tcW w:w="1386" w:type="dxa"/>
            <w:tcBorders>
              <w:top w:val="nil"/>
              <w:left w:val="nil"/>
              <w:bottom w:val="nil"/>
              <w:right w:val="nil"/>
            </w:tcBorders>
            <w:shd w:val="clear" w:color="auto" w:fill="auto"/>
            <w:vAlign w:val="bottom"/>
            <w:hideMark/>
          </w:tcPr>
          <w:p w14:paraId="22BAA474"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2.63 (1.68-4.12)</w:t>
            </w:r>
          </w:p>
        </w:tc>
        <w:tc>
          <w:tcPr>
            <w:tcW w:w="1386" w:type="dxa"/>
            <w:tcBorders>
              <w:top w:val="nil"/>
              <w:left w:val="nil"/>
              <w:bottom w:val="nil"/>
              <w:right w:val="nil"/>
            </w:tcBorders>
            <w:shd w:val="clear" w:color="auto" w:fill="auto"/>
            <w:vAlign w:val="bottom"/>
            <w:hideMark/>
          </w:tcPr>
          <w:p w14:paraId="6D43BB13"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1.64 (1.32-2.03)</w:t>
            </w:r>
          </w:p>
        </w:tc>
        <w:tc>
          <w:tcPr>
            <w:tcW w:w="1446" w:type="dxa"/>
            <w:tcBorders>
              <w:top w:val="nil"/>
              <w:left w:val="nil"/>
              <w:bottom w:val="nil"/>
              <w:right w:val="nil"/>
            </w:tcBorders>
            <w:shd w:val="clear" w:color="auto" w:fill="auto"/>
            <w:vAlign w:val="bottom"/>
            <w:hideMark/>
          </w:tcPr>
          <w:p w14:paraId="5A6CBCF0"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1.09 (0.72-1.46)</w:t>
            </w:r>
          </w:p>
        </w:tc>
        <w:tc>
          <w:tcPr>
            <w:tcW w:w="1656" w:type="dxa"/>
            <w:tcBorders>
              <w:top w:val="nil"/>
              <w:left w:val="nil"/>
              <w:bottom w:val="nil"/>
              <w:right w:val="nil"/>
            </w:tcBorders>
            <w:shd w:val="clear" w:color="auto" w:fill="auto"/>
            <w:vAlign w:val="bottom"/>
            <w:hideMark/>
          </w:tcPr>
          <w:p w14:paraId="189938E7"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0.612 (0.569-0.655)</w:t>
            </w:r>
          </w:p>
        </w:tc>
        <w:tc>
          <w:tcPr>
            <w:tcW w:w="1241" w:type="dxa"/>
            <w:tcBorders>
              <w:top w:val="nil"/>
              <w:left w:val="nil"/>
              <w:bottom w:val="nil"/>
              <w:right w:val="nil"/>
            </w:tcBorders>
            <w:shd w:val="clear" w:color="auto" w:fill="auto"/>
            <w:vAlign w:val="bottom"/>
            <w:hideMark/>
          </w:tcPr>
          <w:p w14:paraId="4928B71B"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46A4E34D" w14:textId="77777777" w:rsidTr="004D14AF">
        <w:trPr>
          <w:trHeight w:val="285"/>
        </w:trPr>
        <w:tc>
          <w:tcPr>
            <w:tcW w:w="770" w:type="dxa"/>
            <w:vMerge/>
            <w:tcBorders>
              <w:top w:val="nil"/>
              <w:left w:val="nil"/>
              <w:bottom w:val="nil"/>
              <w:right w:val="nil"/>
            </w:tcBorders>
            <w:vAlign w:val="center"/>
            <w:hideMark/>
          </w:tcPr>
          <w:p w14:paraId="7B81D02A"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3E1BC7AE"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4AC831C1"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0.17 (-0.09-0.36)</w:t>
            </w:r>
          </w:p>
        </w:tc>
        <w:tc>
          <w:tcPr>
            <w:tcW w:w="1446" w:type="dxa"/>
            <w:tcBorders>
              <w:top w:val="nil"/>
              <w:left w:val="nil"/>
              <w:bottom w:val="nil"/>
              <w:right w:val="nil"/>
            </w:tcBorders>
            <w:shd w:val="clear" w:color="auto" w:fill="auto"/>
            <w:vAlign w:val="bottom"/>
            <w:hideMark/>
          </w:tcPr>
          <w:p w14:paraId="7D29A741"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 (-0.22-0.23)</w:t>
            </w:r>
          </w:p>
        </w:tc>
        <w:tc>
          <w:tcPr>
            <w:tcW w:w="1386" w:type="dxa"/>
            <w:tcBorders>
              <w:top w:val="nil"/>
              <w:left w:val="nil"/>
              <w:bottom w:val="nil"/>
              <w:right w:val="nil"/>
            </w:tcBorders>
            <w:shd w:val="clear" w:color="auto" w:fill="auto"/>
            <w:vAlign w:val="bottom"/>
            <w:hideMark/>
          </w:tcPr>
          <w:p w14:paraId="42026944"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2.45 (1.58-3.81)</w:t>
            </w:r>
          </w:p>
        </w:tc>
        <w:tc>
          <w:tcPr>
            <w:tcW w:w="1386" w:type="dxa"/>
            <w:tcBorders>
              <w:top w:val="nil"/>
              <w:left w:val="nil"/>
              <w:bottom w:val="nil"/>
              <w:right w:val="nil"/>
            </w:tcBorders>
            <w:shd w:val="clear" w:color="auto" w:fill="auto"/>
            <w:vAlign w:val="bottom"/>
            <w:hideMark/>
          </w:tcPr>
          <w:p w14:paraId="718D2AE5"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1.61 (1.3-1.98)</w:t>
            </w:r>
          </w:p>
        </w:tc>
        <w:tc>
          <w:tcPr>
            <w:tcW w:w="1446" w:type="dxa"/>
            <w:tcBorders>
              <w:top w:val="nil"/>
              <w:left w:val="nil"/>
              <w:bottom w:val="nil"/>
              <w:right w:val="nil"/>
            </w:tcBorders>
            <w:shd w:val="clear" w:color="auto" w:fill="auto"/>
            <w:vAlign w:val="bottom"/>
            <w:hideMark/>
          </w:tcPr>
          <w:p w14:paraId="4FB3812F"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1.09 (0.6-1.57)</w:t>
            </w:r>
          </w:p>
        </w:tc>
        <w:tc>
          <w:tcPr>
            <w:tcW w:w="1656" w:type="dxa"/>
            <w:tcBorders>
              <w:top w:val="nil"/>
              <w:left w:val="nil"/>
              <w:bottom w:val="nil"/>
              <w:right w:val="nil"/>
            </w:tcBorders>
            <w:shd w:val="clear" w:color="auto" w:fill="auto"/>
            <w:vAlign w:val="bottom"/>
            <w:hideMark/>
          </w:tcPr>
          <w:p w14:paraId="346FDACA"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0.611 (0.568-0.654)</w:t>
            </w:r>
          </w:p>
        </w:tc>
        <w:tc>
          <w:tcPr>
            <w:tcW w:w="1241" w:type="dxa"/>
            <w:tcBorders>
              <w:top w:val="nil"/>
              <w:left w:val="nil"/>
              <w:bottom w:val="nil"/>
              <w:right w:val="nil"/>
            </w:tcBorders>
            <w:shd w:val="clear" w:color="auto" w:fill="auto"/>
            <w:vAlign w:val="bottom"/>
            <w:hideMark/>
          </w:tcPr>
          <w:p w14:paraId="422954BE"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4B0339B4" w14:textId="77777777" w:rsidTr="004D14AF">
        <w:trPr>
          <w:trHeight w:val="285"/>
        </w:trPr>
        <w:tc>
          <w:tcPr>
            <w:tcW w:w="770" w:type="dxa"/>
            <w:vMerge/>
            <w:tcBorders>
              <w:top w:val="nil"/>
              <w:left w:val="nil"/>
              <w:bottom w:val="nil"/>
              <w:right w:val="nil"/>
            </w:tcBorders>
            <w:vAlign w:val="center"/>
            <w:hideMark/>
          </w:tcPr>
          <w:p w14:paraId="3EB0D87D"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216E133F"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16E51794"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0.17 (-0.1-0.34)</w:t>
            </w:r>
          </w:p>
        </w:tc>
        <w:tc>
          <w:tcPr>
            <w:tcW w:w="1446" w:type="dxa"/>
            <w:tcBorders>
              <w:top w:val="nil"/>
              <w:left w:val="nil"/>
              <w:bottom w:val="nil"/>
              <w:right w:val="nil"/>
            </w:tcBorders>
            <w:shd w:val="clear" w:color="auto" w:fill="auto"/>
            <w:vAlign w:val="bottom"/>
            <w:hideMark/>
          </w:tcPr>
          <w:p w14:paraId="6DC64B60"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0.01 (-0.23-0.23)</w:t>
            </w:r>
          </w:p>
        </w:tc>
        <w:tc>
          <w:tcPr>
            <w:tcW w:w="1386" w:type="dxa"/>
            <w:tcBorders>
              <w:top w:val="nil"/>
              <w:left w:val="nil"/>
              <w:bottom w:val="nil"/>
              <w:right w:val="nil"/>
            </w:tcBorders>
            <w:shd w:val="clear" w:color="auto" w:fill="auto"/>
            <w:vAlign w:val="bottom"/>
            <w:hideMark/>
          </w:tcPr>
          <w:p w14:paraId="6B468E12"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2.62 (1.68-4.09)</w:t>
            </w:r>
          </w:p>
        </w:tc>
        <w:tc>
          <w:tcPr>
            <w:tcW w:w="1386" w:type="dxa"/>
            <w:tcBorders>
              <w:top w:val="nil"/>
              <w:left w:val="nil"/>
              <w:bottom w:val="nil"/>
              <w:right w:val="nil"/>
            </w:tcBorders>
            <w:shd w:val="clear" w:color="auto" w:fill="auto"/>
            <w:vAlign w:val="bottom"/>
            <w:hideMark/>
          </w:tcPr>
          <w:p w14:paraId="0CC52D7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1.58 (1.27-1.95)</w:t>
            </w:r>
          </w:p>
        </w:tc>
        <w:tc>
          <w:tcPr>
            <w:tcW w:w="1446" w:type="dxa"/>
            <w:tcBorders>
              <w:top w:val="nil"/>
              <w:left w:val="nil"/>
              <w:bottom w:val="nil"/>
              <w:right w:val="nil"/>
            </w:tcBorders>
            <w:shd w:val="clear" w:color="auto" w:fill="auto"/>
            <w:vAlign w:val="bottom"/>
            <w:hideMark/>
          </w:tcPr>
          <w:p w14:paraId="036E21D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1.09 (0.57-1.6)</w:t>
            </w:r>
          </w:p>
        </w:tc>
        <w:tc>
          <w:tcPr>
            <w:tcW w:w="1656" w:type="dxa"/>
            <w:tcBorders>
              <w:top w:val="nil"/>
              <w:left w:val="nil"/>
              <w:bottom w:val="nil"/>
              <w:right w:val="nil"/>
            </w:tcBorders>
            <w:shd w:val="clear" w:color="auto" w:fill="auto"/>
            <w:vAlign w:val="bottom"/>
            <w:hideMark/>
          </w:tcPr>
          <w:p w14:paraId="33153FB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0.605 (0.562-0.648)</w:t>
            </w:r>
          </w:p>
        </w:tc>
        <w:tc>
          <w:tcPr>
            <w:tcW w:w="1241" w:type="dxa"/>
            <w:tcBorders>
              <w:top w:val="nil"/>
              <w:left w:val="nil"/>
              <w:bottom w:val="nil"/>
              <w:right w:val="nil"/>
            </w:tcBorders>
            <w:shd w:val="clear" w:color="auto" w:fill="auto"/>
            <w:vAlign w:val="bottom"/>
            <w:hideMark/>
          </w:tcPr>
          <w:p w14:paraId="513A776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C90DF5" w:rsidRPr="00C90DF5" w14:paraId="18675BDF" w14:textId="77777777" w:rsidTr="004D14AF">
        <w:trPr>
          <w:trHeight w:val="285"/>
        </w:trPr>
        <w:tc>
          <w:tcPr>
            <w:tcW w:w="2266" w:type="dxa"/>
            <w:gridSpan w:val="2"/>
            <w:tcBorders>
              <w:top w:val="nil"/>
              <w:left w:val="nil"/>
              <w:right w:val="nil"/>
            </w:tcBorders>
            <w:shd w:val="clear" w:color="auto" w:fill="auto"/>
            <w:vAlign w:val="center"/>
            <w:hideMark/>
          </w:tcPr>
          <w:p w14:paraId="55C98A54" w14:textId="77777777" w:rsidR="00C90DF5" w:rsidRPr="00C90DF5" w:rsidRDefault="00C90DF5" w:rsidP="00C90DF5">
            <w:pPr>
              <w:widowControl/>
              <w:jc w:val="left"/>
              <w:rPr>
                <w:rFonts w:ascii="Times New Roman" w:eastAsia="等线" w:hAnsi="Times New Roman" w:cs="Times New Roman"/>
                <w:b/>
                <w:bCs/>
                <w:color w:val="000000"/>
                <w:kern w:val="0"/>
                <w:sz w:val="18"/>
                <w:szCs w:val="18"/>
              </w:rPr>
            </w:pPr>
            <w:r w:rsidRPr="00C90DF5">
              <w:rPr>
                <w:rFonts w:ascii="Times New Roman" w:eastAsia="等线" w:hAnsi="Times New Roman" w:cs="Times New Roman"/>
                <w:b/>
                <w:bCs/>
                <w:color w:val="000000"/>
                <w:kern w:val="0"/>
                <w:sz w:val="18"/>
                <w:szCs w:val="18"/>
              </w:rPr>
              <w:t>ER- breast cancer cases</w:t>
            </w:r>
          </w:p>
        </w:tc>
        <w:tc>
          <w:tcPr>
            <w:tcW w:w="1506" w:type="dxa"/>
            <w:tcBorders>
              <w:top w:val="nil"/>
              <w:left w:val="nil"/>
              <w:right w:val="nil"/>
            </w:tcBorders>
            <w:shd w:val="clear" w:color="auto" w:fill="auto"/>
            <w:vAlign w:val="bottom"/>
            <w:hideMark/>
          </w:tcPr>
          <w:p w14:paraId="2FCC8D7C" w14:textId="77777777" w:rsidR="00C90DF5" w:rsidRPr="004D5F55" w:rsidRDefault="00C90DF5" w:rsidP="00C90DF5">
            <w:pPr>
              <w:widowControl/>
              <w:jc w:val="left"/>
              <w:rPr>
                <w:rFonts w:ascii="Times New Roman" w:eastAsia="等线" w:hAnsi="Times New Roman" w:cs="Times New Roman"/>
                <w:b/>
                <w:bCs/>
                <w:kern w:val="0"/>
                <w:sz w:val="18"/>
                <w:szCs w:val="18"/>
              </w:rPr>
            </w:pPr>
          </w:p>
        </w:tc>
        <w:tc>
          <w:tcPr>
            <w:tcW w:w="1446" w:type="dxa"/>
            <w:tcBorders>
              <w:top w:val="nil"/>
              <w:left w:val="nil"/>
              <w:right w:val="nil"/>
            </w:tcBorders>
            <w:shd w:val="clear" w:color="auto" w:fill="auto"/>
            <w:vAlign w:val="bottom"/>
            <w:hideMark/>
          </w:tcPr>
          <w:p w14:paraId="555CA723"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right w:val="nil"/>
            </w:tcBorders>
            <w:shd w:val="clear" w:color="auto" w:fill="auto"/>
            <w:vAlign w:val="bottom"/>
            <w:hideMark/>
          </w:tcPr>
          <w:p w14:paraId="5E84C26E"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386" w:type="dxa"/>
            <w:tcBorders>
              <w:top w:val="nil"/>
              <w:left w:val="nil"/>
              <w:right w:val="nil"/>
            </w:tcBorders>
            <w:shd w:val="clear" w:color="auto" w:fill="auto"/>
            <w:vAlign w:val="bottom"/>
            <w:hideMark/>
          </w:tcPr>
          <w:p w14:paraId="2623D233"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446" w:type="dxa"/>
            <w:tcBorders>
              <w:top w:val="nil"/>
              <w:left w:val="nil"/>
              <w:right w:val="nil"/>
            </w:tcBorders>
            <w:shd w:val="clear" w:color="auto" w:fill="auto"/>
            <w:vAlign w:val="bottom"/>
            <w:hideMark/>
          </w:tcPr>
          <w:p w14:paraId="4743B902"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656" w:type="dxa"/>
            <w:tcBorders>
              <w:top w:val="nil"/>
              <w:left w:val="nil"/>
              <w:right w:val="nil"/>
            </w:tcBorders>
            <w:shd w:val="clear" w:color="auto" w:fill="auto"/>
            <w:vAlign w:val="bottom"/>
            <w:hideMark/>
          </w:tcPr>
          <w:p w14:paraId="0C1D4A56" w14:textId="77777777" w:rsidR="00C90DF5" w:rsidRPr="004D5F55" w:rsidRDefault="00C90DF5" w:rsidP="00C90DF5">
            <w:pPr>
              <w:widowControl/>
              <w:jc w:val="center"/>
              <w:rPr>
                <w:rFonts w:ascii="Times New Roman" w:eastAsia="Times New Roman" w:hAnsi="Times New Roman" w:cs="Times New Roman"/>
                <w:kern w:val="0"/>
                <w:sz w:val="18"/>
                <w:szCs w:val="18"/>
              </w:rPr>
            </w:pPr>
          </w:p>
        </w:tc>
        <w:tc>
          <w:tcPr>
            <w:tcW w:w="1241" w:type="dxa"/>
            <w:tcBorders>
              <w:top w:val="nil"/>
              <w:left w:val="nil"/>
              <w:right w:val="nil"/>
            </w:tcBorders>
            <w:shd w:val="clear" w:color="auto" w:fill="auto"/>
            <w:vAlign w:val="bottom"/>
            <w:hideMark/>
          </w:tcPr>
          <w:p w14:paraId="5AB97917" w14:textId="77777777" w:rsidR="00C90DF5" w:rsidRPr="00C90DF5" w:rsidRDefault="00C90DF5" w:rsidP="00C90DF5">
            <w:pPr>
              <w:widowControl/>
              <w:jc w:val="center"/>
              <w:rPr>
                <w:rFonts w:ascii="Times New Roman" w:eastAsia="Times New Roman" w:hAnsi="Times New Roman" w:cs="Times New Roman"/>
                <w:kern w:val="0"/>
                <w:sz w:val="18"/>
                <w:szCs w:val="18"/>
              </w:rPr>
            </w:pPr>
          </w:p>
        </w:tc>
      </w:tr>
      <w:tr w:rsidR="00C90DF5" w:rsidRPr="00C90DF5" w14:paraId="5C4394CF" w14:textId="77777777" w:rsidTr="004D14AF">
        <w:trPr>
          <w:trHeight w:val="285"/>
        </w:trPr>
        <w:tc>
          <w:tcPr>
            <w:tcW w:w="770" w:type="dxa"/>
            <w:vMerge w:val="restart"/>
            <w:tcBorders>
              <w:top w:val="nil"/>
              <w:left w:val="nil"/>
              <w:bottom w:val="nil"/>
              <w:right w:val="nil"/>
            </w:tcBorders>
            <w:shd w:val="clear" w:color="auto" w:fill="auto"/>
            <w:vAlign w:val="center"/>
            <w:hideMark/>
          </w:tcPr>
          <w:p w14:paraId="503C3ECC" w14:textId="5D1CDE08"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PRS</w:t>
            </w:r>
            <w:r w:rsidRPr="004D5F55">
              <w:rPr>
                <w:rFonts w:ascii="Times New Roman" w:eastAsia="等线" w:hAnsi="Times New Roman" w:cs="Times New Roman"/>
                <w:color w:val="000000"/>
                <w:kern w:val="0"/>
                <w:sz w:val="18"/>
                <w:szCs w:val="18"/>
                <w:vertAlign w:val="subscript"/>
              </w:rPr>
              <w:t>RLR</w:t>
            </w:r>
          </w:p>
        </w:tc>
        <w:tc>
          <w:tcPr>
            <w:tcW w:w="1496" w:type="dxa"/>
            <w:vMerge w:val="restart"/>
            <w:tcBorders>
              <w:top w:val="nil"/>
              <w:left w:val="nil"/>
              <w:bottom w:val="nil"/>
              <w:right w:val="nil"/>
            </w:tcBorders>
            <w:shd w:val="clear" w:color="auto" w:fill="auto"/>
            <w:vAlign w:val="center"/>
            <w:hideMark/>
          </w:tcPr>
          <w:p w14:paraId="3241E835"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374/124</w:t>
            </w:r>
          </w:p>
        </w:tc>
        <w:tc>
          <w:tcPr>
            <w:tcW w:w="1506" w:type="dxa"/>
            <w:tcBorders>
              <w:top w:val="nil"/>
              <w:left w:val="nil"/>
              <w:bottom w:val="nil"/>
              <w:right w:val="nil"/>
            </w:tcBorders>
            <w:shd w:val="clear" w:color="auto" w:fill="auto"/>
            <w:vAlign w:val="bottom"/>
            <w:hideMark/>
          </w:tcPr>
          <w:p w14:paraId="257619C3"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-0.07 (-0.27-0.11)</w:t>
            </w:r>
          </w:p>
        </w:tc>
        <w:tc>
          <w:tcPr>
            <w:tcW w:w="1446" w:type="dxa"/>
            <w:tcBorders>
              <w:top w:val="nil"/>
              <w:left w:val="nil"/>
              <w:bottom w:val="nil"/>
              <w:right w:val="nil"/>
            </w:tcBorders>
            <w:shd w:val="clear" w:color="auto" w:fill="auto"/>
            <w:vAlign w:val="bottom"/>
            <w:hideMark/>
          </w:tcPr>
          <w:p w14:paraId="3EC725E2"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-0.14 (-0.36-0.1)</w:t>
            </w:r>
          </w:p>
        </w:tc>
        <w:tc>
          <w:tcPr>
            <w:tcW w:w="1386" w:type="dxa"/>
            <w:tcBorders>
              <w:top w:val="nil"/>
              <w:left w:val="nil"/>
              <w:bottom w:val="nil"/>
              <w:right w:val="nil"/>
            </w:tcBorders>
            <w:shd w:val="clear" w:color="auto" w:fill="auto"/>
            <w:vAlign w:val="bottom"/>
            <w:hideMark/>
          </w:tcPr>
          <w:p w14:paraId="790512FC"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1.66 (0.89-3.1)</w:t>
            </w:r>
          </w:p>
        </w:tc>
        <w:tc>
          <w:tcPr>
            <w:tcW w:w="1386" w:type="dxa"/>
            <w:tcBorders>
              <w:top w:val="nil"/>
              <w:left w:val="nil"/>
              <w:bottom w:val="nil"/>
              <w:right w:val="nil"/>
            </w:tcBorders>
            <w:shd w:val="clear" w:color="auto" w:fill="auto"/>
            <w:vAlign w:val="bottom"/>
            <w:hideMark/>
          </w:tcPr>
          <w:p w14:paraId="52B63D1D"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1.27 (0.96-1.68)</w:t>
            </w:r>
          </w:p>
        </w:tc>
        <w:tc>
          <w:tcPr>
            <w:tcW w:w="1446" w:type="dxa"/>
            <w:tcBorders>
              <w:top w:val="nil"/>
              <w:left w:val="nil"/>
              <w:bottom w:val="nil"/>
              <w:right w:val="nil"/>
            </w:tcBorders>
            <w:shd w:val="clear" w:color="auto" w:fill="auto"/>
            <w:vAlign w:val="bottom"/>
            <w:hideMark/>
          </w:tcPr>
          <w:p w14:paraId="34536D35"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1.2 (0.01-2.39)</w:t>
            </w:r>
          </w:p>
        </w:tc>
        <w:tc>
          <w:tcPr>
            <w:tcW w:w="1656" w:type="dxa"/>
            <w:tcBorders>
              <w:top w:val="nil"/>
              <w:left w:val="nil"/>
              <w:bottom w:val="nil"/>
              <w:right w:val="nil"/>
            </w:tcBorders>
            <w:shd w:val="clear" w:color="auto" w:fill="auto"/>
            <w:vAlign w:val="bottom"/>
            <w:hideMark/>
          </w:tcPr>
          <w:p w14:paraId="7F9164C4"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0.552 (0.493-0.611)</w:t>
            </w:r>
          </w:p>
        </w:tc>
        <w:tc>
          <w:tcPr>
            <w:tcW w:w="1241" w:type="dxa"/>
            <w:tcBorders>
              <w:top w:val="nil"/>
              <w:left w:val="nil"/>
              <w:bottom w:val="nil"/>
              <w:right w:val="nil"/>
            </w:tcBorders>
            <w:shd w:val="clear" w:color="auto" w:fill="auto"/>
            <w:vAlign w:val="bottom"/>
            <w:hideMark/>
          </w:tcPr>
          <w:p w14:paraId="07D39D3B"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None</w:t>
            </w:r>
          </w:p>
        </w:tc>
      </w:tr>
      <w:tr w:rsidR="00C90DF5" w:rsidRPr="00C90DF5" w14:paraId="6085EF87" w14:textId="77777777" w:rsidTr="004D14AF">
        <w:trPr>
          <w:trHeight w:val="285"/>
        </w:trPr>
        <w:tc>
          <w:tcPr>
            <w:tcW w:w="770" w:type="dxa"/>
            <w:vMerge/>
            <w:tcBorders>
              <w:top w:val="nil"/>
              <w:left w:val="nil"/>
              <w:bottom w:val="nil"/>
              <w:right w:val="nil"/>
            </w:tcBorders>
            <w:vAlign w:val="center"/>
            <w:hideMark/>
          </w:tcPr>
          <w:p w14:paraId="27B0A1C4"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nil"/>
              <w:right w:val="nil"/>
            </w:tcBorders>
            <w:vAlign w:val="center"/>
            <w:hideMark/>
          </w:tcPr>
          <w:p w14:paraId="3E3AAA81"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nil"/>
              <w:right w:val="nil"/>
            </w:tcBorders>
            <w:shd w:val="clear" w:color="auto" w:fill="auto"/>
            <w:vAlign w:val="bottom"/>
            <w:hideMark/>
          </w:tcPr>
          <w:p w14:paraId="6BABE995"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0.05 (-0.15-0.25)</w:t>
            </w:r>
          </w:p>
        </w:tc>
        <w:tc>
          <w:tcPr>
            <w:tcW w:w="1446" w:type="dxa"/>
            <w:tcBorders>
              <w:top w:val="nil"/>
              <w:left w:val="nil"/>
              <w:bottom w:val="nil"/>
              <w:right w:val="nil"/>
            </w:tcBorders>
            <w:shd w:val="clear" w:color="auto" w:fill="auto"/>
            <w:vAlign w:val="bottom"/>
            <w:hideMark/>
          </w:tcPr>
          <w:p w14:paraId="3D2CE75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 (-0.22-0.23)</w:t>
            </w:r>
          </w:p>
        </w:tc>
        <w:tc>
          <w:tcPr>
            <w:tcW w:w="1386" w:type="dxa"/>
            <w:tcBorders>
              <w:top w:val="nil"/>
              <w:left w:val="nil"/>
              <w:bottom w:val="nil"/>
              <w:right w:val="nil"/>
            </w:tcBorders>
            <w:shd w:val="clear" w:color="auto" w:fill="auto"/>
            <w:vAlign w:val="bottom"/>
            <w:hideMark/>
          </w:tcPr>
          <w:p w14:paraId="7EB422A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1.77 (0.95-3.29)</w:t>
            </w:r>
          </w:p>
        </w:tc>
        <w:tc>
          <w:tcPr>
            <w:tcW w:w="1386" w:type="dxa"/>
            <w:tcBorders>
              <w:top w:val="nil"/>
              <w:left w:val="nil"/>
              <w:bottom w:val="nil"/>
              <w:right w:val="nil"/>
            </w:tcBorders>
            <w:shd w:val="clear" w:color="auto" w:fill="auto"/>
            <w:vAlign w:val="bottom"/>
            <w:hideMark/>
          </w:tcPr>
          <w:p w14:paraId="5FA2ABB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1.26 (0.96-1.66)</w:t>
            </w:r>
          </w:p>
        </w:tc>
        <w:tc>
          <w:tcPr>
            <w:tcW w:w="1446" w:type="dxa"/>
            <w:tcBorders>
              <w:top w:val="nil"/>
              <w:left w:val="nil"/>
              <w:bottom w:val="nil"/>
              <w:right w:val="nil"/>
            </w:tcBorders>
            <w:shd w:val="clear" w:color="auto" w:fill="auto"/>
            <w:vAlign w:val="bottom"/>
            <w:hideMark/>
          </w:tcPr>
          <w:p w14:paraId="7EA2BBA2"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1.31 (-0.18-2.8)</w:t>
            </w:r>
          </w:p>
        </w:tc>
        <w:tc>
          <w:tcPr>
            <w:tcW w:w="1656" w:type="dxa"/>
            <w:tcBorders>
              <w:top w:val="nil"/>
              <w:left w:val="nil"/>
              <w:bottom w:val="nil"/>
              <w:right w:val="nil"/>
            </w:tcBorders>
            <w:shd w:val="clear" w:color="auto" w:fill="auto"/>
            <w:vAlign w:val="bottom"/>
            <w:hideMark/>
          </w:tcPr>
          <w:p w14:paraId="4405377A"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0.552 (0.493-0.611)</w:t>
            </w:r>
          </w:p>
        </w:tc>
        <w:tc>
          <w:tcPr>
            <w:tcW w:w="1241" w:type="dxa"/>
            <w:tcBorders>
              <w:top w:val="nil"/>
              <w:left w:val="nil"/>
              <w:bottom w:val="nil"/>
              <w:right w:val="nil"/>
            </w:tcBorders>
            <w:shd w:val="clear" w:color="auto" w:fill="auto"/>
            <w:vAlign w:val="bottom"/>
            <w:hideMark/>
          </w:tcPr>
          <w:p w14:paraId="172E2674"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A</w:t>
            </w:r>
          </w:p>
        </w:tc>
      </w:tr>
      <w:tr w:rsidR="00C90DF5" w:rsidRPr="00C90DF5" w14:paraId="01F1C024" w14:textId="77777777" w:rsidTr="004D14AF">
        <w:trPr>
          <w:trHeight w:val="285"/>
        </w:trPr>
        <w:tc>
          <w:tcPr>
            <w:tcW w:w="770" w:type="dxa"/>
            <w:vMerge/>
            <w:tcBorders>
              <w:top w:val="nil"/>
              <w:left w:val="nil"/>
              <w:bottom w:val="single" w:sz="4" w:space="0" w:color="auto"/>
              <w:right w:val="nil"/>
            </w:tcBorders>
            <w:vAlign w:val="center"/>
            <w:hideMark/>
          </w:tcPr>
          <w:p w14:paraId="0D430183"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496" w:type="dxa"/>
            <w:vMerge/>
            <w:tcBorders>
              <w:top w:val="nil"/>
              <w:left w:val="nil"/>
              <w:bottom w:val="single" w:sz="4" w:space="0" w:color="auto"/>
              <w:right w:val="nil"/>
            </w:tcBorders>
            <w:vAlign w:val="center"/>
            <w:hideMark/>
          </w:tcPr>
          <w:p w14:paraId="5E9DAE8B" w14:textId="77777777" w:rsidR="00C90DF5" w:rsidRPr="00C90DF5" w:rsidRDefault="00C90DF5" w:rsidP="00C90DF5">
            <w:pPr>
              <w:widowControl/>
              <w:jc w:val="left"/>
              <w:rPr>
                <w:rFonts w:ascii="Times New Roman" w:eastAsia="等线" w:hAnsi="Times New Roman" w:cs="Times New Roman"/>
                <w:color w:val="000000"/>
                <w:kern w:val="0"/>
                <w:sz w:val="18"/>
                <w:szCs w:val="18"/>
              </w:rPr>
            </w:pPr>
          </w:p>
        </w:tc>
        <w:tc>
          <w:tcPr>
            <w:tcW w:w="1506" w:type="dxa"/>
            <w:tcBorders>
              <w:top w:val="nil"/>
              <w:left w:val="nil"/>
              <w:bottom w:val="single" w:sz="4" w:space="0" w:color="auto"/>
              <w:right w:val="nil"/>
            </w:tcBorders>
            <w:shd w:val="clear" w:color="auto" w:fill="auto"/>
            <w:vAlign w:val="bottom"/>
            <w:hideMark/>
          </w:tcPr>
          <w:p w14:paraId="623DEDED"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0.04 (-0.13-0.25)</w:t>
            </w:r>
          </w:p>
        </w:tc>
        <w:tc>
          <w:tcPr>
            <w:tcW w:w="1446" w:type="dxa"/>
            <w:tcBorders>
              <w:top w:val="nil"/>
              <w:left w:val="nil"/>
              <w:bottom w:val="single" w:sz="4" w:space="0" w:color="auto"/>
              <w:right w:val="nil"/>
            </w:tcBorders>
            <w:shd w:val="clear" w:color="auto" w:fill="auto"/>
            <w:vAlign w:val="bottom"/>
            <w:hideMark/>
          </w:tcPr>
          <w:p w14:paraId="7CDD785B"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0.01 (-0.23-0.23)</w:t>
            </w:r>
          </w:p>
        </w:tc>
        <w:tc>
          <w:tcPr>
            <w:tcW w:w="1386" w:type="dxa"/>
            <w:tcBorders>
              <w:top w:val="nil"/>
              <w:left w:val="nil"/>
              <w:bottom w:val="single" w:sz="4" w:space="0" w:color="auto"/>
              <w:right w:val="nil"/>
            </w:tcBorders>
            <w:shd w:val="clear" w:color="auto" w:fill="auto"/>
            <w:vAlign w:val="bottom"/>
            <w:hideMark/>
          </w:tcPr>
          <w:p w14:paraId="575F4467"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1.58 (0.86-2.9)</w:t>
            </w:r>
          </w:p>
        </w:tc>
        <w:tc>
          <w:tcPr>
            <w:tcW w:w="1386" w:type="dxa"/>
            <w:tcBorders>
              <w:top w:val="nil"/>
              <w:left w:val="nil"/>
              <w:bottom w:val="single" w:sz="4" w:space="0" w:color="auto"/>
              <w:right w:val="nil"/>
            </w:tcBorders>
            <w:shd w:val="clear" w:color="auto" w:fill="auto"/>
            <w:vAlign w:val="bottom"/>
            <w:hideMark/>
          </w:tcPr>
          <w:p w14:paraId="7CCFFB4E"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1.25 (0.94-1.65)</w:t>
            </w:r>
          </w:p>
        </w:tc>
        <w:tc>
          <w:tcPr>
            <w:tcW w:w="1446" w:type="dxa"/>
            <w:tcBorders>
              <w:top w:val="nil"/>
              <w:left w:val="nil"/>
              <w:bottom w:val="single" w:sz="4" w:space="0" w:color="auto"/>
              <w:right w:val="nil"/>
            </w:tcBorders>
            <w:shd w:val="clear" w:color="auto" w:fill="auto"/>
            <w:vAlign w:val="bottom"/>
            <w:hideMark/>
          </w:tcPr>
          <w:p w14:paraId="51E8E203"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1.04 (-0.24-2.32)</w:t>
            </w:r>
          </w:p>
        </w:tc>
        <w:tc>
          <w:tcPr>
            <w:tcW w:w="1656" w:type="dxa"/>
            <w:tcBorders>
              <w:top w:val="nil"/>
              <w:left w:val="nil"/>
              <w:bottom w:val="single" w:sz="4" w:space="0" w:color="auto"/>
              <w:right w:val="nil"/>
            </w:tcBorders>
            <w:shd w:val="clear" w:color="auto" w:fill="auto"/>
            <w:vAlign w:val="bottom"/>
            <w:hideMark/>
          </w:tcPr>
          <w:p w14:paraId="6E335E89" w14:textId="77777777" w:rsidR="00C90DF5" w:rsidRPr="004D5F55" w:rsidRDefault="00C90DF5" w:rsidP="00C90DF5">
            <w:pPr>
              <w:widowControl/>
              <w:jc w:val="center"/>
              <w:rPr>
                <w:rFonts w:ascii="Times New Roman" w:eastAsia="等线" w:hAnsi="Times New Roman" w:cs="Times New Roman"/>
                <w:kern w:val="0"/>
                <w:sz w:val="18"/>
                <w:szCs w:val="18"/>
              </w:rPr>
            </w:pPr>
            <w:r w:rsidRPr="004D5F55">
              <w:rPr>
                <w:rFonts w:ascii="Times New Roman" w:eastAsia="等线" w:hAnsi="Times New Roman" w:cs="Times New Roman"/>
                <w:kern w:val="0"/>
                <w:sz w:val="18"/>
                <w:szCs w:val="18"/>
              </w:rPr>
              <w:t>0.548 (0.489-0.607)</w:t>
            </w:r>
          </w:p>
        </w:tc>
        <w:tc>
          <w:tcPr>
            <w:tcW w:w="1241" w:type="dxa"/>
            <w:tcBorders>
              <w:top w:val="nil"/>
              <w:left w:val="nil"/>
              <w:bottom w:val="single" w:sz="4" w:space="0" w:color="auto"/>
              <w:right w:val="nil"/>
            </w:tcBorders>
            <w:shd w:val="clear" w:color="auto" w:fill="auto"/>
            <w:vAlign w:val="bottom"/>
            <w:hideMark/>
          </w:tcPr>
          <w:p w14:paraId="43BE989E" w14:textId="77777777" w:rsidR="00C90DF5" w:rsidRPr="00C90DF5" w:rsidRDefault="00C90DF5" w:rsidP="00C90DF5">
            <w:pPr>
              <w:widowControl/>
              <w:jc w:val="center"/>
              <w:rPr>
                <w:rFonts w:ascii="Times New Roman" w:eastAsia="等线" w:hAnsi="Times New Roman" w:cs="Times New Roman"/>
                <w:color w:val="000000"/>
                <w:kern w:val="0"/>
                <w:sz w:val="18"/>
                <w:szCs w:val="18"/>
              </w:rPr>
            </w:pPr>
            <w:r w:rsidRPr="00C90DF5">
              <w:rPr>
                <w:rFonts w:ascii="Times New Roman" w:eastAsia="等线" w:hAnsi="Times New Roman" w:cs="Times New Roman"/>
                <w:color w:val="000000"/>
                <w:kern w:val="0"/>
                <w:sz w:val="18"/>
                <w:szCs w:val="18"/>
              </w:rPr>
              <w:t>B</w:t>
            </w:r>
          </w:p>
        </w:tc>
      </w:tr>
      <w:tr w:rsidR="004D5F55" w:rsidRPr="00C90DF5" w14:paraId="4D1E72F9" w14:textId="77777777" w:rsidTr="004D14AF">
        <w:trPr>
          <w:trHeight w:val="285"/>
        </w:trPr>
        <w:tc>
          <w:tcPr>
            <w:tcW w:w="12333" w:type="dxa"/>
            <w:gridSpan w:val="9"/>
            <w:tcBorders>
              <w:top w:val="single" w:sz="4" w:space="0" w:color="auto"/>
              <w:left w:val="nil"/>
              <w:right w:val="nil"/>
            </w:tcBorders>
            <w:vAlign w:val="center"/>
          </w:tcPr>
          <w:p w14:paraId="6B739B6C" w14:textId="5CBABB3D" w:rsidR="004D5F55" w:rsidRPr="00C90DF5" w:rsidRDefault="009B272F" w:rsidP="004D5F55">
            <w:pPr>
              <w:widowControl/>
              <w:rPr>
                <w:rFonts w:ascii="Times New Roman" w:eastAsia="等线" w:hAnsi="Times New Roman" w:cs="Times New Roman"/>
                <w:color w:val="000000"/>
                <w:kern w:val="0"/>
                <w:sz w:val="18"/>
                <w:szCs w:val="18"/>
              </w:rPr>
            </w:pPr>
            <w:r w:rsidRPr="008A5166">
              <w:rPr>
                <w:rFonts w:ascii="Times New Roman" w:hAnsi="Times New Roman" w:cs="Times New Roman"/>
                <w:vertAlign w:val="superscript"/>
              </w:rPr>
              <w:t>*</w:t>
            </w:r>
            <w:r w:rsidRPr="008A5166">
              <w:rPr>
                <w:rFonts w:ascii="Times New Roman" w:hAnsi="Times New Roman" w:cs="Times New Roman"/>
              </w:rPr>
              <w:t>Adjustment A: adjusted for Gail-2 model 5-year absolute risk</w:t>
            </w:r>
            <w:r>
              <w:rPr>
                <w:rFonts w:ascii="Times New Roman" w:hAnsi="Times New Roman" w:cs="Times New Roman"/>
              </w:rPr>
              <w:t xml:space="preserve">, </w:t>
            </w:r>
            <w:r w:rsidRPr="008A5166">
              <w:rPr>
                <w:rFonts w:ascii="Times New Roman" w:hAnsi="Times New Roman" w:cs="Times New Roman"/>
              </w:rPr>
              <w:t>adjustment B: adjusted for classical breast cancer risk factors; Q</w:t>
            </w:r>
            <w:r w:rsidRPr="008A5166">
              <w:rPr>
                <w:rFonts w:ascii="Times New Roman" w:hAnsi="Times New Roman" w:cs="Times New Roman"/>
                <w:vertAlign w:val="subscript"/>
              </w:rPr>
              <w:t>4th</w:t>
            </w:r>
            <w:r w:rsidRPr="008A5166">
              <w:rPr>
                <w:rFonts w:ascii="Times New Roman" w:hAnsi="Times New Roman" w:cs="Times New Roman"/>
              </w:rPr>
              <w:t xml:space="preserve"> vs Q</w:t>
            </w:r>
            <w:r w:rsidRPr="008A5166">
              <w:rPr>
                <w:rFonts w:ascii="Times New Roman" w:hAnsi="Times New Roman" w:cs="Times New Roman"/>
                <w:vertAlign w:val="subscript"/>
              </w:rPr>
              <w:t>1st</w:t>
            </w:r>
            <w:r w:rsidRPr="008A5166">
              <w:rPr>
                <w:rFonts w:ascii="Times New Roman" w:hAnsi="Times New Roman" w:cs="Times New Roman"/>
              </w:rPr>
              <w:t xml:space="preserve"> OR: participants in the fourth quartile of the PRS vs those in the first quartile; IQ-OR: OR per IQR increase of the PRS in controls; O/E OR: observed to expected </w:t>
            </w:r>
            <w:proofErr w:type="gramStart"/>
            <w:r w:rsidRPr="008A5166">
              <w:rPr>
                <w:rFonts w:ascii="Times New Roman" w:hAnsi="Times New Roman" w:cs="Times New Roman"/>
              </w:rPr>
              <w:t>OR;</w:t>
            </w:r>
            <w:proofErr w:type="gramEnd"/>
            <w:r w:rsidRPr="008A5166">
              <w:rPr>
                <w:rFonts w:ascii="Times New Roman" w:hAnsi="Times New Roman" w:cs="Times New Roman"/>
              </w:rPr>
              <w:t xml:space="preserve"> AUC: area under the receiver operator characteristic curves</w:t>
            </w:r>
          </w:p>
        </w:tc>
      </w:tr>
    </w:tbl>
    <w:p w14:paraId="2D8819FA" w14:textId="693C1D5F" w:rsidR="004D5F55" w:rsidRDefault="004D5F55">
      <w:pPr>
        <w:rPr>
          <w:rFonts w:ascii="Times New Roman" w:hAnsi="Times New Roman" w:cs="Times New Roman"/>
        </w:rPr>
      </w:pPr>
    </w:p>
    <w:p w14:paraId="423FAC9D" w14:textId="77777777" w:rsidR="004D5F55" w:rsidRDefault="004D5F55">
      <w:pPr>
        <w:widowControl/>
        <w:jc w:val="left"/>
        <w:rPr>
          <w:rFonts w:ascii="Times New Roman" w:hAnsi="Times New Roman" w:cs="Times New Roman"/>
        </w:rPr>
      </w:pPr>
      <w:r>
        <w:rPr>
          <w:rFonts w:ascii="Times New Roman" w:hAnsi="Times New Roman" w:cs="Times New Roman"/>
        </w:rPr>
        <w:br w:type="page"/>
      </w:r>
    </w:p>
    <w:p w14:paraId="54847A49" w14:textId="2802C166" w:rsidR="009B272F" w:rsidRPr="009B272F" w:rsidRDefault="009B272F" w:rsidP="009B272F">
      <w:pPr>
        <w:rPr>
          <w:rFonts w:ascii="Times New Roman" w:hAnsi="Times New Roman" w:cs="Times New Roman"/>
        </w:rPr>
      </w:pPr>
      <w:bookmarkStart w:id="9" w:name="_Toc88659651"/>
      <w:r w:rsidRPr="009B272F">
        <w:rPr>
          <w:rFonts w:ascii="Times New Roman" w:hAnsi="Times New Roman" w:cs="Times New Roman"/>
          <w:b/>
          <w:bCs/>
        </w:rPr>
        <w:lastRenderedPageBreak/>
        <w:t>Table S</w:t>
      </w:r>
      <w:r w:rsidRPr="009B272F">
        <w:rPr>
          <w:rFonts w:ascii="Times New Roman" w:hAnsi="Times New Roman" w:cs="Times New Roman"/>
          <w:b/>
          <w:bCs/>
        </w:rPr>
        <w:fldChar w:fldCharType="begin"/>
      </w:r>
      <w:r w:rsidRPr="009B272F">
        <w:rPr>
          <w:rFonts w:ascii="Times New Roman" w:hAnsi="Times New Roman" w:cs="Times New Roman"/>
          <w:b/>
          <w:bCs/>
        </w:rPr>
        <w:instrText xml:space="preserve"> SEQ Table_S \* ARABIC </w:instrText>
      </w:r>
      <w:r w:rsidRPr="009B272F">
        <w:rPr>
          <w:rFonts w:ascii="Times New Roman" w:hAnsi="Times New Roman" w:cs="Times New Roman"/>
          <w:b/>
          <w:bCs/>
        </w:rPr>
        <w:fldChar w:fldCharType="separate"/>
      </w:r>
      <w:r w:rsidRPr="009B272F">
        <w:rPr>
          <w:rFonts w:ascii="Times New Roman" w:hAnsi="Times New Roman" w:cs="Times New Roman"/>
          <w:b/>
          <w:bCs/>
        </w:rPr>
        <w:t>9</w:t>
      </w:r>
      <w:r w:rsidRPr="009B272F">
        <w:rPr>
          <w:rFonts w:ascii="Times New Roman" w:hAnsi="Times New Roman" w:cs="Times New Roman"/>
          <w:b/>
          <w:bCs/>
        </w:rPr>
        <w:fldChar w:fldCharType="end"/>
      </w:r>
      <w:r w:rsidRPr="009B272F">
        <w:rPr>
          <w:rFonts w:ascii="Times New Roman" w:hAnsi="Times New Roman" w:cs="Times New Roman"/>
        </w:rPr>
        <w:t xml:space="preserve"> </w:t>
      </w:r>
      <w:r w:rsidRPr="009B272F">
        <w:rPr>
          <w:rFonts w:ascii="Times New Roman" w:hAnsi="Times New Roman" w:cs="Times New Roman"/>
        </w:rPr>
        <w:t>Indirect comparison with previous PRSs for Chinese women</w:t>
      </w:r>
      <w:bookmarkEnd w:id="9"/>
    </w:p>
    <w:tbl>
      <w:tblPr>
        <w:tblW w:w="0" w:type="auto"/>
        <w:tblLayout w:type="fixed"/>
        <w:tblLook w:val="04A0" w:firstRow="1" w:lastRow="0" w:firstColumn="1" w:lastColumn="0" w:noHBand="0" w:noVBand="1"/>
      </w:tblPr>
      <w:tblGrid>
        <w:gridCol w:w="1201"/>
        <w:gridCol w:w="4667"/>
        <w:gridCol w:w="2194"/>
      </w:tblGrid>
      <w:tr w:rsidR="00E9670C" w:rsidRPr="004D5F55" w14:paraId="2587FD3B" w14:textId="77777777" w:rsidTr="00C34467">
        <w:trPr>
          <w:trHeight w:val="585"/>
        </w:trPr>
        <w:tc>
          <w:tcPr>
            <w:tcW w:w="1201" w:type="dxa"/>
            <w:vMerge w:val="restart"/>
            <w:tcBorders>
              <w:top w:val="single" w:sz="4" w:space="0" w:color="auto"/>
              <w:left w:val="nil"/>
              <w:bottom w:val="nil"/>
              <w:right w:val="nil"/>
            </w:tcBorders>
            <w:shd w:val="clear" w:color="auto" w:fill="auto"/>
            <w:vAlign w:val="center"/>
            <w:hideMark/>
          </w:tcPr>
          <w:p w14:paraId="20555886" w14:textId="77777777" w:rsidR="00E9670C" w:rsidRPr="004D5F55" w:rsidRDefault="00E9670C" w:rsidP="004D5F55">
            <w:pPr>
              <w:widowControl/>
              <w:jc w:val="center"/>
              <w:rPr>
                <w:rFonts w:ascii="Times New Roman" w:eastAsia="等线" w:hAnsi="Times New Roman" w:cs="Times New Roman"/>
                <w:b/>
                <w:bCs/>
                <w:color w:val="000000"/>
                <w:kern w:val="0"/>
                <w:sz w:val="18"/>
                <w:szCs w:val="18"/>
              </w:rPr>
            </w:pPr>
            <w:r w:rsidRPr="004D5F55">
              <w:rPr>
                <w:rFonts w:ascii="Times New Roman" w:eastAsia="等线" w:hAnsi="Times New Roman" w:cs="Times New Roman"/>
                <w:b/>
                <w:bCs/>
                <w:color w:val="000000"/>
                <w:kern w:val="0"/>
                <w:sz w:val="18"/>
                <w:szCs w:val="18"/>
              </w:rPr>
              <w:t>Study</w:t>
            </w:r>
          </w:p>
        </w:tc>
        <w:tc>
          <w:tcPr>
            <w:tcW w:w="4667" w:type="dxa"/>
            <w:vMerge w:val="restart"/>
            <w:tcBorders>
              <w:top w:val="single" w:sz="4" w:space="0" w:color="auto"/>
              <w:left w:val="nil"/>
              <w:bottom w:val="nil"/>
              <w:right w:val="nil"/>
            </w:tcBorders>
            <w:shd w:val="clear" w:color="auto" w:fill="auto"/>
            <w:vAlign w:val="center"/>
            <w:hideMark/>
          </w:tcPr>
          <w:p w14:paraId="0531CC4C" w14:textId="77777777" w:rsidR="00E9670C" w:rsidRPr="004D5F55" w:rsidRDefault="00E9670C" w:rsidP="004D5F55">
            <w:pPr>
              <w:widowControl/>
              <w:jc w:val="center"/>
              <w:rPr>
                <w:rFonts w:ascii="Times New Roman" w:eastAsia="等线" w:hAnsi="Times New Roman" w:cs="Times New Roman"/>
                <w:b/>
                <w:bCs/>
                <w:color w:val="000000"/>
                <w:kern w:val="0"/>
                <w:sz w:val="18"/>
                <w:szCs w:val="18"/>
              </w:rPr>
            </w:pPr>
            <w:r w:rsidRPr="004D5F55">
              <w:rPr>
                <w:rFonts w:ascii="Times New Roman" w:eastAsia="等线" w:hAnsi="Times New Roman" w:cs="Times New Roman"/>
                <w:b/>
                <w:bCs/>
                <w:color w:val="000000"/>
                <w:kern w:val="0"/>
                <w:sz w:val="18"/>
                <w:szCs w:val="18"/>
              </w:rPr>
              <w:t>SNPs</w:t>
            </w:r>
          </w:p>
        </w:tc>
        <w:tc>
          <w:tcPr>
            <w:tcW w:w="2194" w:type="dxa"/>
            <w:vMerge w:val="restart"/>
            <w:tcBorders>
              <w:top w:val="single" w:sz="4" w:space="0" w:color="auto"/>
              <w:left w:val="nil"/>
              <w:bottom w:val="nil"/>
              <w:right w:val="nil"/>
            </w:tcBorders>
            <w:shd w:val="clear" w:color="auto" w:fill="auto"/>
            <w:vAlign w:val="center"/>
            <w:hideMark/>
          </w:tcPr>
          <w:p w14:paraId="62773B40" w14:textId="77777777" w:rsidR="00E9670C" w:rsidRPr="004D5F55" w:rsidRDefault="00E9670C" w:rsidP="004D5F55">
            <w:pPr>
              <w:widowControl/>
              <w:jc w:val="center"/>
              <w:rPr>
                <w:rFonts w:ascii="Times New Roman" w:eastAsia="等线" w:hAnsi="Times New Roman" w:cs="Times New Roman"/>
                <w:b/>
                <w:bCs/>
                <w:color w:val="000000"/>
                <w:kern w:val="0"/>
                <w:sz w:val="18"/>
                <w:szCs w:val="18"/>
              </w:rPr>
            </w:pPr>
            <w:r w:rsidRPr="004D5F55">
              <w:rPr>
                <w:rFonts w:ascii="Times New Roman" w:eastAsia="等线" w:hAnsi="Times New Roman" w:cs="Times New Roman"/>
                <w:b/>
                <w:bCs/>
                <w:color w:val="000000"/>
                <w:kern w:val="0"/>
                <w:sz w:val="18"/>
                <w:szCs w:val="18"/>
              </w:rPr>
              <w:t>Predictive ability</w:t>
            </w:r>
          </w:p>
        </w:tc>
      </w:tr>
      <w:tr w:rsidR="00E9670C" w:rsidRPr="004D5F55" w14:paraId="35AF663D" w14:textId="77777777" w:rsidTr="00C34467">
        <w:trPr>
          <w:trHeight w:val="570"/>
        </w:trPr>
        <w:tc>
          <w:tcPr>
            <w:tcW w:w="1201" w:type="dxa"/>
            <w:vMerge/>
            <w:tcBorders>
              <w:top w:val="nil"/>
              <w:left w:val="nil"/>
              <w:bottom w:val="single" w:sz="4" w:space="0" w:color="auto"/>
              <w:right w:val="nil"/>
            </w:tcBorders>
            <w:vAlign w:val="center"/>
            <w:hideMark/>
          </w:tcPr>
          <w:p w14:paraId="6D0A9121" w14:textId="77777777" w:rsidR="00E9670C" w:rsidRPr="004D5F55" w:rsidRDefault="00E9670C" w:rsidP="004D5F55">
            <w:pPr>
              <w:widowControl/>
              <w:jc w:val="left"/>
              <w:rPr>
                <w:rFonts w:ascii="Times New Roman" w:eastAsia="等线" w:hAnsi="Times New Roman" w:cs="Times New Roman"/>
                <w:b/>
                <w:bCs/>
                <w:color w:val="000000"/>
                <w:kern w:val="0"/>
                <w:sz w:val="18"/>
                <w:szCs w:val="18"/>
              </w:rPr>
            </w:pPr>
          </w:p>
        </w:tc>
        <w:tc>
          <w:tcPr>
            <w:tcW w:w="4667" w:type="dxa"/>
            <w:vMerge/>
            <w:tcBorders>
              <w:top w:val="nil"/>
              <w:left w:val="nil"/>
              <w:bottom w:val="single" w:sz="4" w:space="0" w:color="auto"/>
              <w:right w:val="nil"/>
            </w:tcBorders>
            <w:vAlign w:val="center"/>
            <w:hideMark/>
          </w:tcPr>
          <w:p w14:paraId="496E90E1" w14:textId="77777777" w:rsidR="00E9670C" w:rsidRPr="004D5F55" w:rsidRDefault="00E9670C" w:rsidP="004D5F55">
            <w:pPr>
              <w:widowControl/>
              <w:jc w:val="left"/>
              <w:rPr>
                <w:rFonts w:ascii="Times New Roman" w:eastAsia="等线" w:hAnsi="Times New Roman" w:cs="Times New Roman"/>
                <w:b/>
                <w:bCs/>
                <w:color w:val="000000"/>
                <w:kern w:val="0"/>
                <w:sz w:val="18"/>
                <w:szCs w:val="18"/>
              </w:rPr>
            </w:pPr>
          </w:p>
        </w:tc>
        <w:tc>
          <w:tcPr>
            <w:tcW w:w="2194" w:type="dxa"/>
            <w:vMerge/>
            <w:tcBorders>
              <w:top w:val="nil"/>
              <w:left w:val="nil"/>
              <w:bottom w:val="single" w:sz="4" w:space="0" w:color="auto"/>
              <w:right w:val="nil"/>
            </w:tcBorders>
            <w:vAlign w:val="center"/>
            <w:hideMark/>
          </w:tcPr>
          <w:p w14:paraId="31B8E52D" w14:textId="77777777" w:rsidR="00E9670C" w:rsidRPr="004D5F55" w:rsidRDefault="00E9670C" w:rsidP="004D5F55">
            <w:pPr>
              <w:widowControl/>
              <w:jc w:val="left"/>
              <w:rPr>
                <w:rFonts w:ascii="Times New Roman" w:eastAsia="等线" w:hAnsi="Times New Roman" w:cs="Times New Roman"/>
                <w:b/>
                <w:bCs/>
                <w:color w:val="000000"/>
                <w:kern w:val="0"/>
                <w:sz w:val="18"/>
                <w:szCs w:val="18"/>
              </w:rPr>
            </w:pPr>
          </w:p>
        </w:tc>
      </w:tr>
      <w:tr w:rsidR="00E9670C" w:rsidRPr="004D5F55" w14:paraId="144B68F9" w14:textId="77777777" w:rsidTr="00C34467">
        <w:trPr>
          <w:trHeight w:val="855"/>
        </w:trPr>
        <w:tc>
          <w:tcPr>
            <w:tcW w:w="1201" w:type="dxa"/>
            <w:tcBorders>
              <w:top w:val="single" w:sz="4" w:space="0" w:color="auto"/>
              <w:left w:val="nil"/>
              <w:bottom w:val="nil"/>
              <w:right w:val="nil"/>
            </w:tcBorders>
            <w:shd w:val="clear" w:color="auto" w:fill="auto"/>
            <w:vAlign w:val="center"/>
            <w:hideMark/>
          </w:tcPr>
          <w:p w14:paraId="24F20688"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Zheng et al.</w:t>
            </w:r>
          </w:p>
        </w:tc>
        <w:tc>
          <w:tcPr>
            <w:tcW w:w="4667" w:type="dxa"/>
            <w:tcBorders>
              <w:top w:val="single" w:sz="4" w:space="0" w:color="auto"/>
              <w:left w:val="nil"/>
              <w:bottom w:val="nil"/>
              <w:right w:val="nil"/>
            </w:tcBorders>
            <w:shd w:val="clear" w:color="auto" w:fill="auto"/>
            <w:vAlign w:val="center"/>
            <w:hideMark/>
          </w:tcPr>
          <w:p w14:paraId="73F1571C"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b/>
                <w:bCs/>
                <w:color w:val="FF0000"/>
                <w:kern w:val="0"/>
                <w:sz w:val="18"/>
                <w:szCs w:val="18"/>
              </w:rPr>
              <w:t>rs2046210</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b/>
                <w:bCs/>
                <w:color w:val="FF0000"/>
                <w:kern w:val="0"/>
                <w:sz w:val="18"/>
                <w:szCs w:val="18"/>
              </w:rPr>
              <w:t>rs1219648</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b/>
                <w:bCs/>
                <w:color w:val="FF0000"/>
                <w:kern w:val="0"/>
                <w:sz w:val="18"/>
                <w:szCs w:val="18"/>
              </w:rPr>
              <w:t>rs3817198</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b/>
                <w:bCs/>
                <w:color w:val="FF0000"/>
                <w:kern w:val="0"/>
                <w:sz w:val="18"/>
                <w:szCs w:val="18"/>
              </w:rPr>
              <w:t>rs8051542</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b/>
                <w:bCs/>
                <w:color w:val="FF0000"/>
                <w:kern w:val="0"/>
                <w:sz w:val="18"/>
                <w:szCs w:val="18"/>
              </w:rPr>
              <w:t>rs3803662</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kern w:val="0"/>
                <w:sz w:val="18"/>
                <w:szCs w:val="18"/>
              </w:rPr>
              <w:t>rs889312,</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b/>
                <w:bCs/>
                <w:color w:val="FF0000"/>
                <w:kern w:val="0"/>
                <w:sz w:val="18"/>
                <w:szCs w:val="18"/>
              </w:rPr>
              <w:t>rs10941679</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kern w:val="0"/>
                <w:sz w:val="18"/>
                <w:szCs w:val="18"/>
              </w:rPr>
              <w:t>rs13281615</w:t>
            </w:r>
          </w:p>
        </w:tc>
        <w:tc>
          <w:tcPr>
            <w:tcW w:w="2194" w:type="dxa"/>
            <w:tcBorders>
              <w:top w:val="single" w:sz="4" w:space="0" w:color="auto"/>
              <w:left w:val="nil"/>
              <w:bottom w:val="nil"/>
              <w:right w:val="nil"/>
            </w:tcBorders>
            <w:shd w:val="clear" w:color="auto" w:fill="auto"/>
            <w:vAlign w:val="center"/>
            <w:hideMark/>
          </w:tcPr>
          <w:p w14:paraId="0CA7C6DC"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Q</w:t>
            </w:r>
            <w:r w:rsidRPr="004D5F55">
              <w:rPr>
                <w:rFonts w:ascii="Times New Roman" w:eastAsia="等线" w:hAnsi="Times New Roman" w:cs="Times New Roman"/>
                <w:color w:val="000000"/>
                <w:kern w:val="0"/>
                <w:sz w:val="18"/>
                <w:szCs w:val="18"/>
                <w:vertAlign w:val="subscript"/>
              </w:rPr>
              <w:t>5th</w:t>
            </w:r>
            <w:r w:rsidRPr="004D5F55">
              <w:rPr>
                <w:rFonts w:ascii="Times New Roman" w:eastAsia="等线" w:hAnsi="Times New Roman" w:cs="Times New Roman"/>
                <w:color w:val="000000"/>
                <w:kern w:val="0"/>
                <w:sz w:val="18"/>
                <w:szCs w:val="18"/>
              </w:rPr>
              <w:t xml:space="preserve"> vs Q</w:t>
            </w:r>
            <w:r w:rsidRPr="004D5F55">
              <w:rPr>
                <w:rFonts w:ascii="Times New Roman" w:eastAsia="等线" w:hAnsi="Times New Roman" w:cs="Times New Roman"/>
                <w:color w:val="000000"/>
                <w:kern w:val="0"/>
                <w:sz w:val="18"/>
                <w:szCs w:val="18"/>
                <w:vertAlign w:val="subscript"/>
              </w:rPr>
              <w:t>1st</w:t>
            </w:r>
            <w:r w:rsidRPr="004D5F55">
              <w:rPr>
                <w:rFonts w:ascii="Times New Roman" w:eastAsia="等线" w:hAnsi="Times New Roman" w:cs="Times New Roman"/>
                <w:color w:val="000000"/>
                <w:kern w:val="0"/>
                <w:sz w:val="18"/>
                <w:szCs w:val="18"/>
              </w:rPr>
              <w:t xml:space="preserve"> OR: 1.83</w:t>
            </w:r>
          </w:p>
        </w:tc>
      </w:tr>
      <w:tr w:rsidR="00E9670C" w:rsidRPr="004D5F55" w14:paraId="48973FA0" w14:textId="77777777" w:rsidTr="00C34467">
        <w:trPr>
          <w:trHeight w:val="570"/>
        </w:trPr>
        <w:tc>
          <w:tcPr>
            <w:tcW w:w="1201" w:type="dxa"/>
            <w:tcBorders>
              <w:top w:val="nil"/>
              <w:left w:val="nil"/>
              <w:bottom w:val="nil"/>
              <w:right w:val="nil"/>
            </w:tcBorders>
            <w:shd w:val="clear" w:color="auto" w:fill="auto"/>
            <w:vAlign w:val="center"/>
            <w:hideMark/>
          </w:tcPr>
          <w:p w14:paraId="2C06DA05"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 xml:space="preserve">Dai et al. </w:t>
            </w:r>
          </w:p>
        </w:tc>
        <w:tc>
          <w:tcPr>
            <w:tcW w:w="4667" w:type="dxa"/>
            <w:tcBorders>
              <w:top w:val="nil"/>
              <w:left w:val="nil"/>
              <w:bottom w:val="nil"/>
              <w:right w:val="nil"/>
            </w:tcBorders>
            <w:shd w:val="clear" w:color="auto" w:fill="auto"/>
            <w:vAlign w:val="center"/>
            <w:hideMark/>
          </w:tcPr>
          <w:p w14:paraId="1DE6C92F"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 xml:space="preserve">rs13387042, rs2307032, rs2180341, </w:t>
            </w:r>
            <w:r w:rsidRPr="004D5F55">
              <w:rPr>
                <w:rFonts w:ascii="Times New Roman" w:eastAsia="等线" w:hAnsi="Times New Roman" w:cs="Times New Roman"/>
                <w:b/>
                <w:bCs/>
                <w:color w:val="FF0000"/>
                <w:kern w:val="0"/>
                <w:sz w:val="18"/>
                <w:szCs w:val="18"/>
              </w:rPr>
              <w:t>rs2046210</w:t>
            </w:r>
            <w:r w:rsidRPr="004D5F55">
              <w:rPr>
                <w:rFonts w:ascii="Times New Roman" w:eastAsia="等线" w:hAnsi="Times New Roman" w:cs="Times New Roman"/>
                <w:color w:val="000000"/>
                <w:kern w:val="0"/>
                <w:sz w:val="18"/>
                <w:szCs w:val="18"/>
              </w:rPr>
              <w:t>, rs2981582</w:t>
            </w:r>
          </w:p>
        </w:tc>
        <w:tc>
          <w:tcPr>
            <w:tcW w:w="2194" w:type="dxa"/>
            <w:tcBorders>
              <w:top w:val="nil"/>
              <w:left w:val="nil"/>
              <w:bottom w:val="nil"/>
              <w:right w:val="nil"/>
            </w:tcBorders>
            <w:shd w:val="clear" w:color="auto" w:fill="auto"/>
            <w:vAlign w:val="center"/>
            <w:hideMark/>
          </w:tcPr>
          <w:p w14:paraId="39C0E1F9"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Q</w:t>
            </w:r>
            <w:r w:rsidRPr="004D5F55">
              <w:rPr>
                <w:rFonts w:ascii="Times New Roman" w:eastAsia="等线" w:hAnsi="Times New Roman" w:cs="Times New Roman"/>
                <w:color w:val="000000"/>
                <w:kern w:val="0"/>
                <w:sz w:val="18"/>
                <w:szCs w:val="18"/>
                <w:vertAlign w:val="subscript"/>
              </w:rPr>
              <w:t>4th</w:t>
            </w:r>
            <w:r w:rsidRPr="004D5F55">
              <w:rPr>
                <w:rFonts w:ascii="Times New Roman" w:eastAsia="等线" w:hAnsi="Times New Roman" w:cs="Times New Roman"/>
                <w:color w:val="000000"/>
                <w:kern w:val="0"/>
                <w:sz w:val="18"/>
                <w:szCs w:val="18"/>
              </w:rPr>
              <w:t xml:space="preserve"> vs Q</w:t>
            </w:r>
            <w:r w:rsidRPr="004D5F55">
              <w:rPr>
                <w:rFonts w:ascii="Times New Roman" w:eastAsia="等线" w:hAnsi="Times New Roman" w:cs="Times New Roman"/>
                <w:color w:val="000000"/>
                <w:kern w:val="0"/>
                <w:sz w:val="18"/>
                <w:szCs w:val="18"/>
                <w:vertAlign w:val="subscript"/>
              </w:rPr>
              <w:t>1st</w:t>
            </w:r>
            <w:r w:rsidRPr="004D5F55">
              <w:rPr>
                <w:rFonts w:ascii="Times New Roman" w:eastAsia="等线" w:hAnsi="Times New Roman" w:cs="Times New Roman"/>
                <w:color w:val="000000"/>
                <w:kern w:val="0"/>
                <w:sz w:val="18"/>
                <w:szCs w:val="18"/>
              </w:rPr>
              <w:t xml:space="preserve"> OR: 1.91</w:t>
            </w:r>
            <w:r w:rsidRPr="004D5F55">
              <w:rPr>
                <w:rFonts w:ascii="Times New Roman" w:eastAsia="等线" w:hAnsi="Times New Roman" w:cs="Times New Roman"/>
                <w:color w:val="000000"/>
                <w:kern w:val="0"/>
                <w:sz w:val="18"/>
                <w:szCs w:val="18"/>
              </w:rPr>
              <w:br/>
              <w:t>AUC: 0.573</w:t>
            </w:r>
          </w:p>
        </w:tc>
      </w:tr>
      <w:tr w:rsidR="00E9670C" w:rsidRPr="004D5F55" w14:paraId="6B3DDFB0" w14:textId="77777777" w:rsidTr="00C34467">
        <w:trPr>
          <w:trHeight w:val="4845"/>
        </w:trPr>
        <w:tc>
          <w:tcPr>
            <w:tcW w:w="1201" w:type="dxa"/>
            <w:tcBorders>
              <w:top w:val="nil"/>
              <w:left w:val="nil"/>
              <w:bottom w:val="nil"/>
              <w:right w:val="nil"/>
            </w:tcBorders>
            <w:shd w:val="clear" w:color="auto" w:fill="auto"/>
            <w:vAlign w:val="center"/>
            <w:hideMark/>
          </w:tcPr>
          <w:p w14:paraId="6D70A68D"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Lee et al.</w:t>
            </w:r>
          </w:p>
        </w:tc>
        <w:tc>
          <w:tcPr>
            <w:tcW w:w="4667" w:type="dxa"/>
            <w:tcBorders>
              <w:top w:val="nil"/>
              <w:left w:val="nil"/>
              <w:bottom w:val="nil"/>
              <w:right w:val="nil"/>
            </w:tcBorders>
            <w:shd w:val="clear" w:color="auto" w:fill="auto"/>
            <w:vAlign w:val="center"/>
            <w:hideMark/>
          </w:tcPr>
          <w:p w14:paraId="15B26FBA"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 xml:space="preserve">rs616488, rs11552449, rs11249433, rs4849887, rs2016394, rs13387042, rs16857609, rs6762644, rs4973768, rs12493607, rs9790517, rs6828523, rs4415084, </w:t>
            </w:r>
            <w:r w:rsidRPr="004D5F55">
              <w:rPr>
                <w:rFonts w:ascii="Times New Roman" w:eastAsia="等线" w:hAnsi="Times New Roman" w:cs="Times New Roman"/>
                <w:b/>
                <w:bCs/>
                <w:color w:val="FF0000"/>
                <w:kern w:val="0"/>
                <w:sz w:val="18"/>
                <w:szCs w:val="18"/>
              </w:rPr>
              <w:t>rs10941679</w:t>
            </w:r>
            <w:r w:rsidRPr="004D5F55">
              <w:rPr>
                <w:rFonts w:ascii="Times New Roman" w:eastAsia="等线" w:hAnsi="Times New Roman" w:cs="Times New Roman"/>
                <w:color w:val="000000"/>
                <w:kern w:val="0"/>
                <w:sz w:val="18"/>
                <w:szCs w:val="18"/>
              </w:rPr>
              <w:t xml:space="preserve">, rs889312, rs10472076, rs1432679, rs11242675, rs2180341, rs204247, rs17529111, rs3757318, </w:t>
            </w:r>
            <w:r w:rsidRPr="004D5F55">
              <w:rPr>
                <w:rFonts w:ascii="Times New Roman" w:eastAsia="等线" w:hAnsi="Times New Roman" w:cs="Times New Roman"/>
                <w:b/>
                <w:bCs/>
                <w:color w:val="FF0000"/>
                <w:kern w:val="0"/>
                <w:sz w:val="18"/>
                <w:szCs w:val="18"/>
              </w:rPr>
              <w:t>rs2046210</w:t>
            </w:r>
            <w:r w:rsidRPr="004D5F55">
              <w:rPr>
                <w:rFonts w:ascii="Times New Roman" w:eastAsia="等线" w:hAnsi="Times New Roman" w:cs="Times New Roman"/>
                <w:color w:val="000000"/>
                <w:kern w:val="0"/>
                <w:sz w:val="18"/>
                <w:szCs w:val="18"/>
              </w:rPr>
              <w:t xml:space="preserve">, rs720475, rs9693444, rs13281615, rs1562430, rs1011970, rs10759243, rs865686, rs10822013, rs10995190, rs704010, rs1219648, </w:t>
            </w:r>
            <w:r w:rsidRPr="004D5F55">
              <w:rPr>
                <w:rFonts w:ascii="Times New Roman" w:eastAsia="等线" w:hAnsi="Times New Roman" w:cs="Times New Roman"/>
                <w:b/>
                <w:bCs/>
                <w:color w:val="FF0000"/>
                <w:kern w:val="0"/>
                <w:sz w:val="18"/>
                <w:szCs w:val="18"/>
              </w:rPr>
              <w:t>rs2981582</w:t>
            </w:r>
            <w:r w:rsidRPr="004D5F55">
              <w:rPr>
                <w:rFonts w:ascii="Times New Roman" w:eastAsia="等线" w:hAnsi="Times New Roman" w:cs="Times New Roman"/>
                <w:color w:val="000000"/>
                <w:kern w:val="0"/>
                <w:sz w:val="18"/>
                <w:szCs w:val="18"/>
              </w:rPr>
              <w:t>,</w:t>
            </w:r>
            <w:r w:rsidRPr="004D5F55">
              <w:rPr>
                <w:rFonts w:ascii="Times New Roman" w:eastAsia="等线" w:hAnsi="Times New Roman" w:cs="Times New Roman"/>
                <w:color w:val="FF0000"/>
                <w:kern w:val="0"/>
                <w:sz w:val="18"/>
                <w:szCs w:val="18"/>
              </w:rPr>
              <w:t xml:space="preserve"> </w:t>
            </w:r>
            <w:r w:rsidRPr="004D5F55">
              <w:rPr>
                <w:rFonts w:ascii="Times New Roman" w:eastAsia="等线" w:hAnsi="Times New Roman" w:cs="Times New Roman"/>
                <w:b/>
                <w:bCs/>
                <w:color w:val="FF0000"/>
                <w:kern w:val="0"/>
                <w:sz w:val="18"/>
                <w:szCs w:val="18"/>
              </w:rPr>
              <w:t>rs3817198</w:t>
            </w:r>
            <w:r w:rsidRPr="004D5F55">
              <w:rPr>
                <w:rFonts w:ascii="Times New Roman" w:eastAsia="等线" w:hAnsi="Times New Roman" w:cs="Times New Roman"/>
                <w:color w:val="000000"/>
                <w:kern w:val="0"/>
                <w:sz w:val="18"/>
                <w:szCs w:val="18"/>
              </w:rPr>
              <w:t xml:space="preserve">, rs3903072, rs11820646, rs12422552, rs10771399, rs17356907, rs2236007, rs941764, </w:t>
            </w:r>
            <w:r w:rsidRPr="004D5F55">
              <w:rPr>
                <w:rFonts w:ascii="Times New Roman" w:eastAsia="等线" w:hAnsi="Times New Roman" w:cs="Times New Roman"/>
                <w:b/>
                <w:bCs/>
                <w:color w:val="FF0000"/>
                <w:kern w:val="0"/>
                <w:sz w:val="18"/>
                <w:szCs w:val="18"/>
              </w:rPr>
              <w:t>rs4784227</w:t>
            </w:r>
            <w:r w:rsidRPr="004D5F55">
              <w:rPr>
                <w:rFonts w:ascii="Times New Roman" w:eastAsia="等线" w:hAnsi="Times New Roman" w:cs="Times New Roman"/>
                <w:color w:val="000000"/>
                <w:kern w:val="0"/>
                <w:sz w:val="18"/>
                <w:szCs w:val="18"/>
              </w:rPr>
              <w:t>, rs3112612, rs13329835, rs17817449, rs527616, rs1436904, rs3760982, rs2823093</w:t>
            </w:r>
          </w:p>
        </w:tc>
        <w:tc>
          <w:tcPr>
            <w:tcW w:w="2194" w:type="dxa"/>
            <w:tcBorders>
              <w:top w:val="nil"/>
              <w:left w:val="nil"/>
              <w:bottom w:val="nil"/>
              <w:right w:val="nil"/>
            </w:tcBorders>
            <w:shd w:val="clear" w:color="auto" w:fill="auto"/>
            <w:vAlign w:val="center"/>
            <w:hideMark/>
          </w:tcPr>
          <w:p w14:paraId="7974F9D3" w14:textId="2962180F"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Q</w:t>
            </w:r>
            <w:r w:rsidRPr="004D5F55">
              <w:rPr>
                <w:rFonts w:ascii="Times New Roman" w:eastAsia="等线" w:hAnsi="Times New Roman" w:cs="Times New Roman"/>
                <w:color w:val="000000"/>
                <w:kern w:val="0"/>
                <w:sz w:val="18"/>
                <w:szCs w:val="18"/>
                <w:vertAlign w:val="subscript"/>
              </w:rPr>
              <w:t>4th</w:t>
            </w:r>
            <w:r w:rsidRPr="004D5F55">
              <w:rPr>
                <w:rFonts w:ascii="Times New Roman" w:eastAsia="等线" w:hAnsi="Times New Roman" w:cs="Times New Roman"/>
                <w:color w:val="000000"/>
                <w:kern w:val="0"/>
                <w:sz w:val="18"/>
                <w:szCs w:val="18"/>
              </w:rPr>
              <w:t xml:space="preserve"> vs Q</w:t>
            </w:r>
            <w:r w:rsidRPr="004D5F55">
              <w:rPr>
                <w:rFonts w:ascii="Times New Roman" w:eastAsia="等线" w:hAnsi="Times New Roman" w:cs="Times New Roman"/>
                <w:color w:val="000000"/>
                <w:kern w:val="0"/>
                <w:sz w:val="18"/>
                <w:szCs w:val="18"/>
                <w:vertAlign w:val="subscript"/>
              </w:rPr>
              <w:t>1st</w:t>
            </w:r>
            <w:r w:rsidRPr="004D5F55">
              <w:rPr>
                <w:rFonts w:ascii="Times New Roman" w:eastAsia="等线" w:hAnsi="Times New Roman" w:cs="Times New Roman"/>
                <w:color w:val="000000"/>
                <w:kern w:val="0"/>
                <w:sz w:val="18"/>
                <w:szCs w:val="18"/>
              </w:rPr>
              <w:t xml:space="preserve"> OR: 1.75</w:t>
            </w:r>
          </w:p>
        </w:tc>
      </w:tr>
      <w:tr w:rsidR="00E9670C" w:rsidRPr="004D5F55" w14:paraId="349FABCC" w14:textId="77777777" w:rsidTr="00C34467">
        <w:trPr>
          <w:trHeight w:val="570"/>
        </w:trPr>
        <w:tc>
          <w:tcPr>
            <w:tcW w:w="1201" w:type="dxa"/>
            <w:tcBorders>
              <w:top w:val="nil"/>
              <w:left w:val="nil"/>
              <w:right w:val="nil"/>
            </w:tcBorders>
            <w:shd w:val="clear" w:color="auto" w:fill="auto"/>
            <w:vAlign w:val="center"/>
            <w:hideMark/>
          </w:tcPr>
          <w:p w14:paraId="3FBB5DD2"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lastRenderedPageBreak/>
              <w:t>Hsieh et al.</w:t>
            </w:r>
          </w:p>
        </w:tc>
        <w:tc>
          <w:tcPr>
            <w:tcW w:w="4667" w:type="dxa"/>
            <w:tcBorders>
              <w:top w:val="nil"/>
              <w:left w:val="nil"/>
              <w:right w:val="nil"/>
            </w:tcBorders>
            <w:shd w:val="clear" w:color="auto" w:fill="auto"/>
            <w:vAlign w:val="center"/>
            <w:hideMark/>
          </w:tcPr>
          <w:p w14:paraId="120B16EF"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b/>
                <w:bCs/>
                <w:color w:val="FF0000"/>
                <w:kern w:val="0"/>
                <w:sz w:val="18"/>
                <w:szCs w:val="18"/>
              </w:rPr>
              <w:t>rs2981582</w:t>
            </w:r>
            <w:r w:rsidRPr="004D5F55">
              <w:rPr>
                <w:rFonts w:ascii="Times New Roman" w:eastAsia="等线" w:hAnsi="Times New Roman" w:cs="Times New Roman"/>
                <w:color w:val="000000"/>
                <w:kern w:val="0"/>
                <w:sz w:val="18"/>
                <w:szCs w:val="18"/>
              </w:rPr>
              <w:t xml:space="preserve">, rs981782, rs889312, </w:t>
            </w:r>
            <w:r w:rsidRPr="004D5F55">
              <w:rPr>
                <w:rFonts w:ascii="Times New Roman" w:eastAsia="等线" w:hAnsi="Times New Roman" w:cs="Times New Roman"/>
                <w:b/>
                <w:bCs/>
                <w:color w:val="FF0000"/>
                <w:kern w:val="0"/>
                <w:sz w:val="18"/>
                <w:szCs w:val="18"/>
              </w:rPr>
              <w:t>rs3803662</w:t>
            </w:r>
            <w:r w:rsidRPr="004D5F55">
              <w:rPr>
                <w:rFonts w:ascii="Times New Roman" w:eastAsia="等线" w:hAnsi="Times New Roman" w:cs="Times New Roman"/>
                <w:color w:val="000000"/>
                <w:kern w:val="0"/>
                <w:sz w:val="18"/>
                <w:szCs w:val="18"/>
              </w:rPr>
              <w:t>, rs10822013, rs3784099</w:t>
            </w:r>
          </w:p>
        </w:tc>
        <w:tc>
          <w:tcPr>
            <w:tcW w:w="2194" w:type="dxa"/>
            <w:tcBorders>
              <w:top w:val="nil"/>
              <w:left w:val="nil"/>
              <w:right w:val="nil"/>
            </w:tcBorders>
            <w:shd w:val="clear" w:color="auto" w:fill="auto"/>
            <w:vAlign w:val="center"/>
            <w:hideMark/>
          </w:tcPr>
          <w:p w14:paraId="4E7B99E7" w14:textId="7AEAC4E2"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Q</w:t>
            </w:r>
            <w:r w:rsidRPr="004D5F55">
              <w:rPr>
                <w:rFonts w:ascii="Times New Roman" w:eastAsia="等线" w:hAnsi="Times New Roman" w:cs="Times New Roman"/>
                <w:color w:val="000000"/>
                <w:kern w:val="0"/>
                <w:sz w:val="18"/>
                <w:szCs w:val="18"/>
                <w:vertAlign w:val="subscript"/>
              </w:rPr>
              <w:t>4th</w:t>
            </w:r>
            <w:r w:rsidRPr="004D5F55">
              <w:rPr>
                <w:rFonts w:ascii="Times New Roman" w:eastAsia="等线" w:hAnsi="Times New Roman" w:cs="Times New Roman"/>
                <w:color w:val="000000"/>
                <w:kern w:val="0"/>
                <w:sz w:val="18"/>
                <w:szCs w:val="18"/>
              </w:rPr>
              <w:t xml:space="preserve"> vs Q</w:t>
            </w:r>
            <w:r w:rsidRPr="004D5F55">
              <w:rPr>
                <w:rFonts w:ascii="Times New Roman" w:eastAsia="等线" w:hAnsi="Times New Roman" w:cs="Times New Roman"/>
                <w:color w:val="000000"/>
                <w:kern w:val="0"/>
                <w:sz w:val="18"/>
                <w:szCs w:val="18"/>
                <w:vertAlign w:val="subscript"/>
              </w:rPr>
              <w:t>1st</w:t>
            </w:r>
            <w:r w:rsidRPr="004D5F55">
              <w:rPr>
                <w:rFonts w:ascii="Times New Roman" w:eastAsia="等线" w:hAnsi="Times New Roman" w:cs="Times New Roman"/>
                <w:color w:val="000000"/>
                <w:kern w:val="0"/>
                <w:sz w:val="18"/>
                <w:szCs w:val="18"/>
              </w:rPr>
              <w:t xml:space="preserve"> OR: 2.26</w:t>
            </w:r>
            <w:r w:rsidRPr="004D5F55">
              <w:rPr>
                <w:rFonts w:ascii="Times New Roman" w:eastAsia="等线" w:hAnsi="Times New Roman" w:cs="Times New Roman"/>
                <w:color w:val="000000"/>
                <w:kern w:val="0"/>
                <w:sz w:val="18"/>
                <w:szCs w:val="18"/>
              </w:rPr>
              <w:br/>
              <w:t>AUC: 0.598</w:t>
            </w:r>
          </w:p>
        </w:tc>
      </w:tr>
      <w:tr w:rsidR="00E9670C" w:rsidRPr="004D5F55" w14:paraId="59728D77" w14:textId="77777777" w:rsidTr="00C34467">
        <w:trPr>
          <w:trHeight w:val="1140"/>
        </w:trPr>
        <w:tc>
          <w:tcPr>
            <w:tcW w:w="1201" w:type="dxa"/>
            <w:tcBorders>
              <w:top w:val="nil"/>
              <w:left w:val="nil"/>
              <w:bottom w:val="nil"/>
              <w:right w:val="nil"/>
            </w:tcBorders>
            <w:shd w:val="clear" w:color="auto" w:fill="auto"/>
            <w:vAlign w:val="center"/>
            <w:hideMark/>
          </w:tcPr>
          <w:p w14:paraId="6C8E75F7"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Chan et al.</w:t>
            </w:r>
          </w:p>
        </w:tc>
        <w:tc>
          <w:tcPr>
            <w:tcW w:w="4667" w:type="dxa"/>
            <w:tcBorders>
              <w:top w:val="nil"/>
              <w:left w:val="nil"/>
              <w:bottom w:val="nil"/>
              <w:right w:val="nil"/>
            </w:tcBorders>
            <w:shd w:val="clear" w:color="auto" w:fill="auto"/>
            <w:vAlign w:val="center"/>
            <w:hideMark/>
          </w:tcPr>
          <w:p w14:paraId="30508229" w14:textId="77777777"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 xml:space="preserve">rs16886165, rs3757318, rs11155804, rs12662670, </w:t>
            </w:r>
            <w:r w:rsidRPr="004D5F55">
              <w:rPr>
                <w:rFonts w:ascii="Times New Roman" w:eastAsia="等线" w:hAnsi="Times New Roman" w:cs="Times New Roman"/>
                <w:b/>
                <w:bCs/>
                <w:color w:val="FF0000"/>
                <w:kern w:val="0"/>
                <w:sz w:val="18"/>
                <w:szCs w:val="18"/>
              </w:rPr>
              <w:t>rs2046210</w:t>
            </w:r>
            <w:r w:rsidRPr="004D5F55">
              <w:rPr>
                <w:rFonts w:ascii="Times New Roman" w:eastAsia="等线" w:hAnsi="Times New Roman" w:cs="Times New Roman"/>
                <w:color w:val="FF0000"/>
                <w:kern w:val="0"/>
                <w:sz w:val="18"/>
                <w:szCs w:val="18"/>
              </w:rPr>
              <w:t>,</w:t>
            </w:r>
            <w:r w:rsidRPr="004D5F55">
              <w:rPr>
                <w:rFonts w:ascii="Times New Roman" w:eastAsia="等线" w:hAnsi="Times New Roman" w:cs="Times New Roman"/>
                <w:color w:val="000000"/>
                <w:kern w:val="0"/>
                <w:sz w:val="18"/>
                <w:szCs w:val="18"/>
              </w:rPr>
              <w:t xml:space="preserve"> rs10816625, rs704010, rs909116, rs7297051, </w:t>
            </w:r>
            <w:r w:rsidRPr="004D5F55">
              <w:rPr>
                <w:rFonts w:ascii="Times New Roman" w:eastAsia="等线" w:hAnsi="Times New Roman" w:cs="Times New Roman"/>
                <w:b/>
                <w:bCs/>
                <w:color w:val="FF0000"/>
                <w:kern w:val="0"/>
                <w:sz w:val="18"/>
                <w:szCs w:val="18"/>
              </w:rPr>
              <w:t>rs4784227</w:t>
            </w:r>
            <w:r w:rsidRPr="004D5F55">
              <w:rPr>
                <w:rFonts w:ascii="Times New Roman" w:eastAsia="等线" w:hAnsi="Times New Roman" w:cs="Times New Roman"/>
                <w:color w:val="000000"/>
                <w:kern w:val="0"/>
                <w:sz w:val="18"/>
                <w:szCs w:val="18"/>
              </w:rPr>
              <w:t>, rs745570</w:t>
            </w:r>
          </w:p>
        </w:tc>
        <w:tc>
          <w:tcPr>
            <w:tcW w:w="2194" w:type="dxa"/>
            <w:tcBorders>
              <w:top w:val="nil"/>
              <w:left w:val="nil"/>
              <w:bottom w:val="nil"/>
              <w:right w:val="nil"/>
            </w:tcBorders>
            <w:shd w:val="clear" w:color="auto" w:fill="auto"/>
            <w:vAlign w:val="center"/>
            <w:hideMark/>
          </w:tcPr>
          <w:p w14:paraId="1B9E3B6F" w14:textId="02DB77E9" w:rsidR="00E9670C" w:rsidRPr="004D5F55" w:rsidRDefault="00E9670C"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Q</w:t>
            </w:r>
            <w:r w:rsidRPr="004D5F55">
              <w:rPr>
                <w:rFonts w:ascii="Times New Roman" w:eastAsia="等线" w:hAnsi="Times New Roman" w:cs="Times New Roman"/>
                <w:color w:val="000000"/>
                <w:kern w:val="0"/>
                <w:sz w:val="18"/>
                <w:szCs w:val="18"/>
                <w:vertAlign w:val="subscript"/>
              </w:rPr>
              <w:t>4th</w:t>
            </w:r>
            <w:r w:rsidRPr="004D5F55">
              <w:rPr>
                <w:rFonts w:ascii="Times New Roman" w:eastAsia="等线" w:hAnsi="Times New Roman" w:cs="Times New Roman"/>
                <w:color w:val="000000"/>
                <w:kern w:val="0"/>
                <w:sz w:val="18"/>
                <w:szCs w:val="18"/>
              </w:rPr>
              <w:t xml:space="preserve"> vs Q</w:t>
            </w:r>
            <w:r w:rsidRPr="004D5F55">
              <w:rPr>
                <w:rFonts w:ascii="Times New Roman" w:eastAsia="等线" w:hAnsi="Times New Roman" w:cs="Times New Roman"/>
                <w:color w:val="000000"/>
                <w:kern w:val="0"/>
                <w:sz w:val="18"/>
                <w:szCs w:val="18"/>
                <w:vertAlign w:val="subscript"/>
              </w:rPr>
              <w:t>1st</w:t>
            </w:r>
            <w:r w:rsidRPr="004D5F55">
              <w:rPr>
                <w:rFonts w:ascii="Times New Roman" w:eastAsia="等线" w:hAnsi="Times New Roman" w:cs="Times New Roman"/>
                <w:color w:val="000000"/>
                <w:kern w:val="0"/>
                <w:sz w:val="18"/>
                <w:szCs w:val="18"/>
              </w:rPr>
              <w:t xml:space="preserve"> OR: 2.01</w:t>
            </w:r>
            <w:r w:rsidRPr="004D5F55">
              <w:rPr>
                <w:rFonts w:ascii="Times New Roman" w:eastAsia="等线" w:hAnsi="Times New Roman" w:cs="Times New Roman"/>
                <w:color w:val="000000"/>
                <w:kern w:val="0"/>
                <w:sz w:val="18"/>
                <w:szCs w:val="18"/>
              </w:rPr>
              <w:br/>
              <w:t>AUC: 0.565</w:t>
            </w:r>
          </w:p>
        </w:tc>
      </w:tr>
      <w:tr w:rsidR="00D637F6" w:rsidRPr="004D5F55" w14:paraId="77F44A88" w14:textId="77777777" w:rsidTr="009B272F">
        <w:trPr>
          <w:trHeight w:val="1140"/>
        </w:trPr>
        <w:tc>
          <w:tcPr>
            <w:tcW w:w="1201" w:type="dxa"/>
            <w:tcBorders>
              <w:top w:val="nil"/>
              <w:left w:val="nil"/>
              <w:bottom w:val="single" w:sz="4" w:space="0" w:color="auto"/>
              <w:right w:val="nil"/>
            </w:tcBorders>
            <w:shd w:val="clear" w:color="auto" w:fill="auto"/>
            <w:vAlign w:val="center"/>
          </w:tcPr>
          <w:p w14:paraId="3E3436FC" w14:textId="35297EB8" w:rsidR="00D637F6" w:rsidRPr="004D5F55" w:rsidRDefault="00D637F6" w:rsidP="004D5F5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Current study (PRS</w:t>
            </w:r>
            <w:r w:rsidRPr="00D637F6">
              <w:rPr>
                <w:rFonts w:ascii="Times New Roman" w:eastAsia="等线" w:hAnsi="Times New Roman" w:cs="Times New Roman"/>
                <w:color w:val="000000"/>
                <w:kern w:val="0"/>
                <w:sz w:val="18"/>
                <w:szCs w:val="18"/>
                <w:vertAlign w:val="subscript"/>
              </w:rPr>
              <w:t>LRR</w:t>
            </w:r>
            <w:r>
              <w:rPr>
                <w:rFonts w:ascii="Times New Roman" w:eastAsia="等线" w:hAnsi="Times New Roman" w:cs="Times New Roman"/>
                <w:color w:val="000000"/>
                <w:kern w:val="0"/>
                <w:sz w:val="18"/>
                <w:szCs w:val="18"/>
              </w:rPr>
              <w:t xml:space="preserve"> and PRS</w:t>
            </w:r>
            <w:r w:rsidRPr="00D637F6">
              <w:rPr>
                <w:rFonts w:ascii="Times New Roman" w:eastAsia="等线" w:hAnsi="Times New Roman" w:cs="Times New Roman"/>
                <w:color w:val="000000"/>
                <w:kern w:val="0"/>
                <w:sz w:val="18"/>
                <w:szCs w:val="18"/>
                <w:vertAlign w:val="subscript"/>
              </w:rPr>
              <w:t>ANN</w:t>
            </w:r>
            <w:r>
              <w:rPr>
                <w:rFonts w:ascii="Times New Roman" w:eastAsia="等线" w:hAnsi="Times New Roman" w:cs="Times New Roman"/>
                <w:color w:val="000000"/>
                <w:kern w:val="0"/>
                <w:sz w:val="18"/>
                <w:szCs w:val="18"/>
              </w:rPr>
              <w:t>)</w:t>
            </w:r>
          </w:p>
        </w:tc>
        <w:tc>
          <w:tcPr>
            <w:tcW w:w="4667" w:type="dxa"/>
            <w:tcBorders>
              <w:top w:val="nil"/>
              <w:left w:val="nil"/>
              <w:bottom w:val="single" w:sz="4" w:space="0" w:color="auto"/>
              <w:right w:val="nil"/>
            </w:tcBorders>
            <w:shd w:val="clear" w:color="auto" w:fill="auto"/>
            <w:vAlign w:val="center"/>
          </w:tcPr>
          <w:p w14:paraId="742E3085" w14:textId="6C8A576C" w:rsidR="00D637F6" w:rsidRPr="004D5F55" w:rsidRDefault="00D637F6" w:rsidP="004D5F55">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S</w:t>
            </w:r>
            <w:r>
              <w:rPr>
                <w:rFonts w:ascii="Times New Roman" w:eastAsia="等线" w:hAnsi="Times New Roman" w:cs="Times New Roman"/>
                <w:color w:val="000000"/>
                <w:kern w:val="0"/>
                <w:sz w:val="18"/>
                <w:szCs w:val="18"/>
              </w:rPr>
              <w:t xml:space="preserve">ee </w:t>
            </w:r>
            <w:r w:rsidR="000D5F2D">
              <w:rPr>
                <w:rFonts w:ascii="Times New Roman" w:eastAsia="等线" w:hAnsi="Times New Roman" w:cs="Times New Roman"/>
                <w:color w:val="000000"/>
                <w:kern w:val="0"/>
                <w:sz w:val="18"/>
                <w:szCs w:val="18"/>
              </w:rPr>
              <w:t>Supplementary Table S</w:t>
            </w:r>
            <w:r>
              <w:rPr>
                <w:rFonts w:ascii="Times New Roman" w:eastAsia="等线" w:hAnsi="Times New Roman" w:cs="Times New Roman"/>
                <w:color w:val="000000"/>
                <w:kern w:val="0"/>
                <w:sz w:val="18"/>
                <w:szCs w:val="18"/>
              </w:rPr>
              <w:t>3</w:t>
            </w:r>
          </w:p>
        </w:tc>
        <w:tc>
          <w:tcPr>
            <w:tcW w:w="2194" w:type="dxa"/>
            <w:tcBorders>
              <w:top w:val="nil"/>
              <w:left w:val="nil"/>
              <w:bottom w:val="single" w:sz="4" w:space="0" w:color="auto"/>
              <w:right w:val="nil"/>
            </w:tcBorders>
            <w:shd w:val="clear" w:color="auto" w:fill="auto"/>
            <w:vAlign w:val="center"/>
          </w:tcPr>
          <w:p w14:paraId="2B084964" w14:textId="5F99C8AB" w:rsidR="00D637F6" w:rsidRPr="004D5F55" w:rsidRDefault="00D637F6" w:rsidP="004D5F55">
            <w:pPr>
              <w:widowControl/>
              <w:jc w:val="center"/>
              <w:rPr>
                <w:rFonts w:ascii="Times New Roman" w:eastAsia="等线" w:hAnsi="Times New Roman" w:cs="Times New Roman"/>
                <w:color w:val="000000"/>
                <w:kern w:val="0"/>
                <w:sz w:val="18"/>
                <w:szCs w:val="18"/>
              </w:rPr>
            </w:pPr>
            <w:r w:rsidRPr="004D5F55">
              <w:rPr>
                <w:rFonts w:ascii="Times New Roman" w:eastAsia="等线" w:hAnsi="Times New Roman" w:cs="Times New Roman"/>
                <w:color w:val="000000"/>
                <w:kern w:val="0"/>
                <w:sz w:val="18"/>
                <w:szCs w:val="18"/>
              </w:rPr>
              <w:t>Q</w:t>
            </w:r>
            <w:r w:rsidRPr="004D5F55">
              <w:rPr>
                <w:rFonts w:ascii="Times New Roman" w:eastAsia="等线" w:hAnsi="Times New Roman" w:cs="Times New Roman"/>
                <w:color w:val="000000"/>
                <w:kern w:val="0"/>
                <w:sz w:val="18"/>
                <w:szCs w:val="18"/>
                <w:vertAlign w:val="subscript"/>
              </w:rPr>
              <w:t>4th</w:t>
            </w:r>
            <w:r w:rsidRPr="004D5F55">
              <w:rPr>
                <w:rFonts w:ascii="Times New Roman" w:eastAsia="等线" w:hAnsi="Times New Roman" w:cs="Times New Roman"/>
                <w:color w:val="000000"/>
                <w:kern w:val="0"/>
                <w:sz w:val="18"/>
                <w:szCs w:val="18"/>
              </w:rPr>
              <w:t xml:space="preserve"> vs Q</w:t>
            </w:r>
            <w:r w:rsidRPr="004D5F55">
              <w:rPr>
                <w:rFonts w:ascii="Times New Roman" w:eastAsia="等线" w:hAnsi="Times New Roman" w:cs="Times New Roman"/>
                <w:color w:val="000000"/>
                <w:kern w:val="0"/>
                <w:sz w:val="18"/>
                <w:szCs w:val="18"/>
                <w:vertAlign w:val="subscript"/>
              </w:rPr>
              <w:t>1st</w:t>
            </w:r>
            <w:r w:rsidRPr="004D5F55">
              <w:rPr>
                <w:rFonts w:ascii="Times New Roman" w:eastAsia="等线" w:hAnsi="Times New Roman" w:cs="Times New Roman"/>
                <w:color w:val="000000"/>
                <w:kern w:val="0"/>
                <w:sz w:val="18"/>
                <w:szCs w:val="18"/>
              </w:rPr>
              <w:t xml:space="preserve"> OR: 2.</w:t>
            </w:r>
            <w:r>
              <w:rPr>
                <w:rFonts w:ascii="Times New Roman" w:eastAsia="等线" w:hAnsi="Times New Roman" w:cs="Times New Roman"/>
                <w:color w:val="000000"/>
                <w:kern w:val="0"/>
                <w:sz w:val="18"/>
                <w:szCs w:val="18"/>
              </w:rPr>
              <w:t>47-2.51</w:t>
            </w:r>
            <w:r w:rsidRPr="004D5F55">
              <w:rPr>
                <w:rFonts w:ascii="Times New Roman" w:eastAsia="等线" w:hAnsi="Times New Roman" w:cs="Times New Roman"/>
                <w:color w:val="000000"/>
                <w:kern w:val="0"/>
                <w:sz w:val="18"/>
                <w:szCs w:val="18"/>
              </w:rPr>
              <w:br/>
              <w:t>AUC: 0.5</w:t>
            </w:r>
            <w:r>
              <w:rPr>
                <w:rFonts w:ascii="Times New Roman" w:eastAsia="等线" w:hAnsi="Times New Roman" w:cs="Times New Roman"/>
                <w:color w:val="000000"/>
                <w:kern w:val="0"/>
                <w:sz w:val="18"/>
                <w:szCs w:val="18"/>
              </w:rPr>
              <w:t>95-0.596</w:t>
            </w:r>
          </w:p>
        </w:tc>
      </w:tr>
      <w:tr w:rsidR="009B272F" w:rsidRPr="004D5F55" w14:paraId="5D0EA242" w14:textId="77777777" w:rsidTr="009B272F">
        <w:trPr>
          <w:trHeight w:val="62"/>
        </w:trPr>
        <w:tc>
          <w:tcPr>
            <w:tcW w:w="8062" w:type="dxa"/>
            <w:gridSpan w:val="3"/>
            <w:tcBorders>
              <w:top w:val="single" w:sz="4" w:space="0" w:color="auto"/>
              <w:left w:val="nil"/>
              <w:right w:val="nil"/>
            </w:tcBorders>
            <w:shd w:val="clear" w:color="auto" w:fill="auto"/>
            <w:vAlign w:val="center"/>
          </w:tcPr>
          <w:p w14:paraId="0F7A2CA0" w14:textId="61795AE2" w:rsidR="009B272F" w:rsidRPr="004D5F55" w:rsidRDefault="009B272F" w:rsidP="009B272F">
            <w:pPr>
              <w:widowControl/>
              <w:rPr>
                <w:rFonts w:ascii="Times New Roman" w:eastAsia="等线" w:hAnsi="Times New Roman" w:cs="Times New Roman" w:hint="eastAsia"/>
                <w:color w:val="000000"/>
                <w:kern w:val="0"/>
                <w:sz w:val="18"/>
                <w:szCs w:val="18"/>
              </w:rPr>
            </w:pPr>
            <w:r>
              <w:rPr>
                <w:rFonts w:ascii="Times New Roman" w:hAnsi="Times New Roman" w:cs="Times New Roman"/>
              </w:rPr>
              <w:t>SNPs that were also included in the current SNP-24 were shown in red</w:t>
            </w:r>
          </w:p>
        </w:tc>
      </w:tr>
    </w:tbl>
    <w:p w14:paraId="53ADF275" w14:textId="77777777" w:rsidR="00A726FF" w:rsidRDefault="00A726FF">
      <w:pPr>
        <w:rPr>
          <w:rFonts w:ascii="Times New Roman" w:hAnsi="Times New Roman" w:cs="Times New Roman"/>
        </w:rPr>
        <w:sectPr w:rsidR="00A726FF" w:rsidSect="002236E5">
          <w:pgSz w:w="16838" w:h="11906" w:orient="landscape"/>
          <w:pgMar w:top="1800" w:right="1440" w:bottom="1800" w:left="1440" w:header="851" w:footer="992" w:gutter="0"/>
          <w:cols w:space="425"/>
          <w:docGrid w:type="lines" w:linePitch="312"/>
        </w:sectPr>
      </w:pPr>
    </w:p>
    <w:p w14:paraId="50E285DD" w14:textId="763070EC" w:rsidR="002463CD" w:rsidRPr="002463CD" w:rsidRDefault="002463CD" w:rsidP="002463CD">
      <w:pPr>
        <w:widowControl/>
        <w:jc w:val="left"/>
        <w:rPr>
          <w:rFonts w:ascii="Times New Roman" w:hAnsi="Times New Roman" w:cs="Times New Roman"/>
        </w:rPr>
      </w:pPr>
      <w:bookmarkStart w:id="10" w:name="_Toc88659679"/>
      <w:r w:rsidRPr="002463CD">
        <w:rPr>
          <w:rFonts w:ascii="Times New Roman" w:hAnsi="Times New Roman" w:cs="Times New Roman"/>
          <w:b/>
          <w:bCs/>
        </w:rPr>
        <w:lastRenderedPageBreak/>
        <w:t>Figure S</w:t>
      </w:r>
      <w:r w:rsidRPr="002463CD">
        <w:rPr>
          <w:rFonts w:ascii="Times New Roman" w:hAnsi="Times New Roman" w:cs="Times New Roman"/>
          <w:b/>
          <w:bCs/>
        </w:rPr>
        <w:fldChar w:fldCharType="begin"/>
      </w:r>
      <w:r w:rsidRPr="002463CD">
        <w:rPr>
          <w:rFonts w:ascii="Times New Roman" w:hAnsi="Times New Roman" w:cs="Times New Roman"/>
          <w:b/>
          <w:bCs/>
        </w:rPr>
        <w:instrText xml:space="preserve"> SEQ Figure_S \* ARABIC </w:instrText>
      </w:r>
      <w:r w:rsidRPr="002463CD">
        <w:rPr>
          <w:rFonts w:ascii="Times New Roman" w:hAnsi="Times New Roman" w:cs="Times New Roman"/>
          <w:b/>
          <w:bCs/>
        </w:rPr>
        <w:fldChar w:fldCharType="separate"/>
      </w:r>
      <w:r w:rsidR="00E66161">
        <w:rPr>
          <w:rFonts w:ascii="Times New Roman" w:hAnsi="Times New Roman" w:cs="Times New Roman"/>
          <w:b/>
          <w:bCs/>
          <w:noProof/>
        </w:rPr>
        <w:t>1</w:t>
      </w:r>
      <w:r w:rsidRPr="002463CD">
        <w:rPr>
          <w:rFonts w:ascii="Times New Roman" w:hAnsi="Times New Roman" w:cs="Times New Roman"/>
          <w:b/>
          <w:bCs/>
        </w:rPr>
        <w:fldChar w:fldCharType="end"/>
      </w:r>
      <w:r w:rsidRPr="002463CD">
        <w:rPr>
          <w:rFonts w:ascii="Times New Roman" w:hAnsi="Times New Roman" w:cs="Times New Roman"/>
        </w:rPr>
        <w:t xml:space="preserve"> </w:t>
      </w:r>
      <w:r w:rsidRPr="002463CD">
        <w:rPr>
          <w:rFonts w:ascii="Times New Roman" w:hAnsi="Times New Roman" w:cs="Times New Roman"/>
        </w:rPr>
        <w:t>Flowchart of the quality control process of the SGWAS dataset using PLINK 1.90 and IMPUTE2</w:t>
      </w:r>
      <w:bookmarkEnd w:id="10"/>
    </w:p>
    <w:p w14:paraId="46825019" w14:textId="51DC58E6" w:rsidR="006C413A" w:rsidRDefault="006C413A">
      <w:pPr>
        <w:widowControl/>
        <w:jc w:val="left"/>
        <w:rPr>
          <w:rFonts w:ascii="Times New Roman" w:hAnsi="Times New Roman" w:cs="Times New Roman"/>
        </w:rPr>
      </w:pPr>
      <w:r>
        <w:rPr>
          <w:rFonts w:ascii="Times New Roman" w:hAnsi="Times New Roman" w:cs="Times New Roman"/>
          <w:noProof/>
        </w:rPr>
        <w:drawing>
          <wp:inline distT="0" distB="0" distL="0" distR="0" wp14:anchorId="0D4B40EE" wp14:editId="0F403726">
            <wp:extent cx="5190842" cy="5828030"/>
            <wp:effectExtent l="0" t="0" r="0" b="127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QC-flowchart.png"/>
                    <pic:cNvPicPr/>
                  </pic:nvPicPr>
                  <pic:blipFill>
                    <a:blip r:embed="rId8"/>
                    <a:stretch>
                      <a:fillRect/>
                    </a:stretch>
                  </pic:blipFill>
                  <pic:spPr>
                    <a:xfrm>
                      <a:off x="0" y="0"/>
                      <a:ext cx="5190842" cy="5828030"/>
                    </a:xfrm>
                    <a:prstGeom prst="rect">
                      <a:avLst/>
                    </a:prstGeom>
                  </pic:spPr>
                </pic:pic>
              </a:graphicData>
            </a:graphic>
          </wp:inline>
        </w:drawing>
      </w:r>
    </w:p>
    <w:p w14:paraId="7BC5D6E9" w14:textId="6FD2AC24" w:rsidR="006C413A" w:rsidRDefault="006C413A">
      <w:pPr>
        <w:widowControl/>
        <w:jc w:val="left"/>
        <w:rPr>
          <w:rFonts w:ascii="Times New Roman" w:hAnsi="Times New Roman" w:cs="Times New Roman"/>
        </w:rPr>
      </w:pPr>
      <w:r>
        <w:rPr>
          <w:rFonts w:ascii="Times New Roman" w:hAnsi="Times New Roman" w:cs="Times New Roman"/>
        </w:rPr>
        <w:br w:type="page"/>
      </w:r>
    </w:p>
    <w:p w14:paraId="5E7986D3" w14:textId="1710BBF3" w:rsidR="002463CD" w:rsidRDefault="002463CD" w:rsidP="002463CD">
      <w:pPr>
        <w:rPr>
          <w:rFonts w:ascii="Times New Roman" w:hAnsi="Times New Roman" w:cs="Times New Roman"/>
        </w:rPr>
      </w:pPr>
      <w:bookmarkStart w:id="11" w:name="_Toc88659680"/>
      <w:r w:rsidRPr="002463CD">
        <w:rPr>
          <w:rFonts w:ascii="Times New Roman" w:hAnsi="Times New Roman" w:cs="Times New Roman"/>
          <w:b/>
          <w:bCs/>
        </w:rPr>
        <w:lastRenderedPageBreak/>
        <w:t>Figure S</w:t>
      </w:r>
      <w:r w:rsidRPr="002463CD">
        <w:rPr>
          <w:rFonts w:ascii="Times New Roman" w:hAnsi="Times New Roman" w:cs="Times New Roman"/>
          <w:b/>
          <w:bCs/>
        </w:rPr>
        <w:fldChar w:fldCharType="begin"/>
      </w:r>
      <w:r w:rsidRPr="002463CD">
        <w:rPr>
          <w:rFonts w:ascii="Times New Roman" w:hAnsi="Times New Roman" w:cs="Times New Roman"/>
          <w:b/>
          <w:bCs/>
        </w:rPr>
        <w:instrText xml:space="preserve"> SEQ Figure_S \* ARABIC </w:instrText>
      </w:r>
      <w:r w:rsidRPr="002463CD">
        <w:rPr>
          <w:rFonts w:ascii="Times New Roman" w:hAnsi="Times New Roman" w:cs="Times New Roman"/>
          <w:b/>
          <w:bCs/>
        </w:rPr>
        <w:fldChar w:fldCharType="separate"/>
      </w:r>
      <w:r w:rsidR="00E66161">
        <w:rPr>
          <w:rFonts w:ascii="Times New Roman" w:hAnsi="Times New Roman" w:cs="Times New Roman"/>
          <w:b/>
          <w:bCs/>
          <w:noProof/>
        </w:rPr>
        <w:t>2</w:t>
      </w:r>
      <w:r w:rsidRPr="002463CD">
        <w:rPr>
          <w:rFonts w:ascii="Times New Roman" w:hAnsi="Times New Roman" w:cs="Times New Roman"/>
          <w:b/>
          <w:bCs/>
        </w:rPr>
        <w:fldChar w:fldCharType="end"/>
      </w:r>
      <w:r w:rsidRPr="002463CD">
        <w:rPr>
          <w:rFonts w:ascii="Times New Roman" w:hAnsi="Times New Roman" w:cs="Times New Roman"/>
        </w:rPr>
        <w:t xml:space="preserve"> </w:t>
      </w:r>
      <w:r w:rsidRPr="002463CD">
        <w:rPr>
          <w:rFonts w:ascii="Times New Roman" w:hAnsi="Times New Roman" w:cs="Times New Roman"/>
        </w:rPr>
        <w:t>Linkage disequilibrium matrix of the first set of SNPs</w:t>
      </w:r>
      <w:bookmarkEnd w:id="11"/>
    </w:p>
    <w:p w14:paraId="66DB100A" w14:textId="6BBF2BFD" w:rsidR="00A726FF" w:rsidRDefault="00A726FF">
      <w:pPr>
        <w:rPr>
          <w:rFonts w:ascii="Times New Roman" w:hAnsi="Times New Roman" w:cs="Times New Roman"/>
        </w:rPr>
      </w:pPr>
      <w:r>
        <w:rPr>
          <w:rFonts w:ascii="Times New Roman" w:hAnsi="Times New Roman" w:cs="Times New Roman" w:hint="eastAsia"/>
          <w:noProof/>
        </w:rPr>
        <w:drawing>
          <wp:inline distT="0" distB="0" distL="0" distR="0" wp14:anchorId="506F4DE0" wp14:editId="6C7F02E4">
            <wp:extent cx="5274310" cy="4469616"/>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D矩阵-PRS20.png"/>
                    <pic:cNvPicPr/>
                  </pic:nvPicPr>
                  <pic:blipFill>
                    <a:blip r:embed="rId9"/>
                    <a:stretch>
                      <a:fillRect/>
                    </a:stretch>
                  </pic:blipFill>
                  <pic:spPr>
                    <a:xfrm>
                      <a:off x="0" y="0"/>
                      <a:ext cx="5274310" cy="4469616"/>
                    </a:xfrm>
                    <a:prstGeom prst="rect">
                      <a:avLst/>
                    </a:prstGeom>
                  </pic:spPr>
                </pic:pic>
              </a:graphicData>
            </a:graphic>
          </wp:inline>
        </w:drawing>
      </w:r>
    </w:p>
    <w:p w14:paraId="5C1E2F8A" w14:textId="52E9C7D3" w:rsidR="002463CD" w:rsidRPr="002463CD" w:rsidRDefault="002463CD" w:rsidP="002463CD">
      <w:pPr>
        <w:rPr>
          <w:rFonts w:ascii="Times New Roman" w:hAnsi="Times New Roman" w:cs="Times New Roman"/>
        </w:rPr>
      </w:pPr>
      <w:r>
        <w:rPr>
          <w:rFonts w:ascii="Times New Roman" w:hAnsi="Times New Roman" w:cs="Times New Roman"/>
        </w:rPr>
        <w:t>Pairwise R</w:t>
      </w:r>
      <w:r w:rsidRPr="005B0CA6">
        <w:rPr>
          <w:rFonts w:ascii="Times New Roman" w:hAnsi="Times New Roman" w:cs="Times New Roman"/>
          <w:vertAlign w:val="superscript"/>
        </w:rPr>
        <w:t>2</w:t>
      </w:r>
      <w:r>
        <w:rPr>
          <w:rFonts w:ascii="Times New Roman" w:hAnsi="Times New Roman" w:cs="Times New Roman"/>
        </w:rPr>
        <w:t xml:space="preserve"> were calculated based on the SGWAS dataset</w:t>
      </w:r>
      <w:r w:rsidR="00797AAB">
        <w:rPr>
          <w:rFonts w:ascii="Times New Roman" w:hAnsi="Times New Roman" w:cs="Times New Roman"/>
        </w:rPr>
        <w:t>.</w:t>
      </w:r>
    </w:p>
    <w:p w14:paraId="200788F7" w14:textId="77777777" w:rsidR="002463CD" w:rsidRPr="002463CD" w:rsidRDefault="002463CD">
      <w:pPr>
        <w:rPr>
          <w:rFonts w:ascii="Times New Roman" w:hAnsi="Times New Roman" w:cs="Times New Roman" w:hint="eastAsia"/>
        </w:rPr>
      </w:pPr>
    </w:p>
    <w:p w14:paraId="0E61564E" w14:textId="6DF84116" w:rsidR="00A726FF" w:rsidRPr="002463CD" w:rsidRDefault="00A726FF">
      <w:pPr>
        <w:widowControl/>
        <w:jc w:val="left"/>
        <w:rPr>
          <w:rFonts w:ascii="Times New Roman" w:hAnsi="Times New Roman" w:cs="Times New Roman"/>
        </w:rPr>
      </w:pPr>
      <w:r>
        <w:rPr>
          <w:rFonts w:ascii="Times New Roman" w:hAnsi="Times New Roman" w:cs="Times New Roman"/>
        </w:rPr>
        <w:br w:type="page"/>
      </w:r>
    </w:p>
    <w:p w14:paraId="127D1FFA" w14:textId="51465CBC" w:rsidR="00B31293" w:rsidRPr="00B31293" w:rsidRDefault="00B31293" w:rsidP="00B31293">
      <w:pPr>
        <w:rPr>
          <w:rFonts w:ascii="Times New Roman" w:hAnsi="Times New Roman" w:cs="Times New Roman"/>
        </w:rPr>
      </w:pPr>
      <w:bookmarkStart w:id="12" w:name="_Toc88659681"/>
      <w:r w:rsidRPr="00B31293">
        <w:rPr>
          <w:rFonts w:ascii="Times New Roman" w:hAnsi="Times New Roman" w:cs="Times New Roman"/>
          <w:b/>
          <w:bCs/>
        </w:rPr>
        <w:lastRenderedPageBreak/>
        <w:t>Figure S</w:t>
      </w:r>
      <w:r w:rsidRPr="00B31293">
        <w:rPr>
          <w:rFonts w:ascii="Times New Roman" w:hAnsi="Times New Roman" w:cs="Times New Roman"/>
          <w:b/>
          <w:bCs/>
        </w:rPr>
        <w:fldChar w:fldCharType="begin"/>
      </w:r>
      <w:r w:rsidRPr="00B31293">
        <w:rPr>
          <w:rFonts w:ascii="Times New Roman" w:hAnsi="Times New Roman" w:cs="Times New Roman"/>
          <w:b/>
          <w:bCs/>
        </w:rPr>
        <w:instrText xml:space="preserve"> SEQ Figure_S \* ARABIC </w:instrText>
      </w:r>
      <w:r w:rsidRPr="00B31293">
        <w:rPr>
          <w:rFonts w:ascii="Times New Roman" w:hAnsi="Times New Roman" w:cs="Times New Roman"/>
          <w:b/>
          <w:bCs/>
        </w:rPr>
        <w:fldChar w:fldCharType="separate"/>
      </w:r>
      <w:r w:rsidR="00E66161">
        <w:rPr>
          <w:rFonts w:ascii="Times New Roman" w:hAnsi="Times New Roman" w:cs="Times New Roman"/>
          <w:b/>
          <w:bCs/>
          <w:noProof/>
        </w:rPr>
        <w:t>3</w:t>
      </w:r>
      <w:r w:rsidRPr="00B31293">
        <w:rPr>
          <w:rFonts w:ascii="Times New Roman" w:hAnsi="Times New Roman" w:cs="Times New Roman"/>
          <w:b/>
          <w:bCs/>
        </w:rPr>
        <w:fldChar w:fldCharType="end"/>
      </w:r>
      <w:r w:rsidRPr="00B31293">
        <w:rPr>
          <w:rFonts w:ascii="Times New Roman" w:hAnsi="Times New Roman" w:cs="Times New Roman"/>
        </w:rPr>
        <w:t xml:space="preserve"> </w:t>
      </w:r>
      <w:r w:rsidRPr="00B31293">
        <w:rPr>
          <w:rFonts w:ascii="Times New Roman" w:hAnsi="Times New Roman" w:cs="Times New Roman"/>
        </w:rPr>
        <w:t>Linkage disequilibrium matrix of the second set of SNPs</w:t>
      </w:r>
      <w:bookmarkEnd w:id="12"/>
    </w:p>
    <w:p w14:paraId="61E6B563" w14:textId="2FAEF7E9" w:rsidR="00A726FF" w:rsidRDefault="00A726FF">
      <w:pPr>
        <w:rPr>
          <w:rFonts w:ascii="Times New Roman" w:hAnsi="Times New Roman" w:cs="Times New Roman"/>
        </w:rPr>
      </w:pPr>
      <w:r>
        <w:rPr>
          <w:rFonts w:ascii="Times New Roman" w:hAnsi="Times New Roman" w:cs="Times New Roman" w:hint="eastAsia"/>
          <w:noProof/>
        </w:rPr>
        <w:drawing>
          <wp:inline distT="0" distB="0" distL="0" distR="0" wp14:anchorId="507C4BF7" wp14:editId="51BF4970">
            <wp:extent cx="5274310" cy="4408805"/>
            <wp:effectExtent l="0" t="0" r="2540" b="0"/>
            <wp:docPr id="3" name="图片 3"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D矩阵-GWASSNP.png"/>
                    <pic:cNvPicPr/>
                  </pic:nvPicPr>
                  <pic:blipFill>
                    <a:blip r:embed="rId10"/>
                    <a:stretch>
                      <a:fillRect/>
                    </a:stretch>
                  </pic:blipFill>
                  <pic:spPr>
                    <a:xfrm>
                      <a:off x="0" y="0"/>
                      <a:ext cx="5274310" cy="4408805"/>
                    </a:xfrm>
                    <a:prstGeom prst="rect">
                      <a:avLst/>
                    </a:prstGeom>
                  </pic:spPr>
                </pic:pic>
              </a:graphicData>
            </a:graphic>
          </wp:inline>
        </w:drawing>
      </w:r>
    </w:p>
    <w:p w14:paraId="66697704" w14:textId="74B15A80" w:rsidR="00B31293" w:rsidRDefault="00B31293">
      <w:pPr>
        <w:rPr>
          <w:rFonts w:ascii="Times New Roman" w:hAnsi="Times New Roman" w:cs="Times New Roman" w:hint="eastAsia"/>
        </w:rPr>
      </w:pPr>
      <w:r>
        <w:rPr>
          <w:rFonts w:ascii="Times New Roman" w:hAnsi="Times New Roman" w:cs="Times New Roman"/>
        </w:rPr>
        <w:t>P</w:t>
      </w:r>
      <w:r w:rsidRPr="005B0CA6">
        <w:rPr>
          <w:rFonts w:ascii="Times New Roman" w:hAnsi="Times New Roman" w:cs="Times New Roman"/>
        </w:rPr>
        <w:t>airwise R</w:t>
      </w:r>
      <w:r w:rsidRPr="005B0CA6">
        <w:rPr>
          <w:rFonts w:ascii="Times New Roman" w:hAnsi="Times New Roman" w:cs="Times New Roman"/>
          <w:vertAlign w:val="superscript"/>
        </w:rPr>
        <w:t>2</w:t>
      </w:r>
      <w:r w:rsidRPr="005B0CA6">
        <w:rPr>
          <w:rFonts w:ascii="Times New Roman" w:hAnsi="Times New Roman" w:cs="Times New Roman"/>
        </w:rPr>
        <w:t xml:space="preserve"> were calculated </w:t>
      </w:r>
      <w:r>
        <w:rPr>
          <w:rFonts w:ascii="Times New Roman" w:hAnsi="Times New Roman" w:cs="Times New Roman"/>
        </w:rPr>
        <w:t>based on</w:t>
      </w:r>
      <w:r w:rsidRPr="005B0CA6">
        <w:rPr>
          <w:rFonts w:ascii="Times New Roman" w:hAnsi="Times New Roman" w:cs="Times New Roman"/>
        </w:rPr>
        <w:t xml:space="preserve"> the SGWAS dataset</w:t>
      </w:r>
      <w:r w:rsidR="00797AAB">
        <w:rPr>
          <w:rFonts w:ascii="Times New Roman" w:hAnsi="Times New Roman" w:cs="Times New Roman"/>
        </w:rPr>
        <w:t>.</w:t>
      </w:r>
    </w:p>
    <w:p w14:paraId="3A8D5D1A" w14:textId="38C781F0" w:rsidR="00A726FF" w:rsidRDefault="00A726FF">
      <w:pPr>
        <w:widowControl/>
        <w:jc w:val="left"/>
        <w:rPr>
          <w:rFonts w:ascii="Times New Roman" w:hAnsi="Times New Roman" w:cs="Times New Roman"/>
        </w:rPr>
      </w:pPr>
      <w:r>
        <w:rPr>
          <w:rFonts w:ascii="Times New Roman" w:hAnsi="Times New Roman" w:cs="Times New Roman"/>
        </w:rPr>
        <w:br w:type="page"/>
      </w:r>
    </w:p>
    <w:p w14:paraId="4C837F72" w14:textId="658E10C1" w:rsidR="00797AAB" w:rsidRPr="00797AAB" w:rsidRDefault="00797AAB" w:rsidP="00797AAB">
      <w:pPr>
        <w:widowControl/>
        <w:rPr>
          <w:rFonts w:ascii="Times New Roman" w:hAnsi="Times New Roman" w:cs="Times New Roman"/>
        </w:rPr>
      </w:pPr>
      <w:bookmarkStart w:id="13" w:name="_Toc88659682"/>
      <w:r w:rsidRPr="00797AAB">
        <w:rPr>
          <w:rFonts w:ascii="Times New Roman" w:hAnsi="Times New Roman" w:cs="Times New Roman"/>
          <w:b/>
          <w:bCs/>
        </w:rPr>
        <w:lastRenderedPageBreak/>
        <w:t>Figure S</w:t>
      </w:r>
      <w:r w:rsidRPr="00797AAB">
        <w:rPr>
          <w:rFonts w:ascii="Times New Roman" w:hAnsi="Times New Roman" w:cs="Times New Roman"/>
          <w:b/>
          <w:bCs/>
        </w:rPr>
        <w:fldChar w:fldCharType="begin"/>
      </w:r>
      <w:r w:rsidRPr="00797AAB">
        <w:rPr>
          <w:rFonts w:ascii="Times New Roman" w:hAnsi="Times New Roman" w:cs="Times New Roman"/>
          <w:b/>
          <w:bCs/>
        </w:rPr>
        <w:instrText xml:space="preserve"> SEQ Figure_S \* ARABIC </w:instrText>
      </w:r>
      <w:r w:rsidRPr="00797AAB">
        <w:rPr>
          <w:rFonts w:ascii="Times New Roman" w:hAnsi="Times New Roman" w:cs="Times New Roman"/>
          <w:b/>
          <w:bCs/>
        </w:rPr>
        <w:fldChar w:fldCharType="separate"/>
      </w:r>
      <w:r w:rsidR="00E66161">
        <w:rPr>
          <w:rFonts w:ascii="Times New Roman" w:hAnsi="Times New Roman" w:cs="Times New Roman"/>
          <w:b/>
          <w:bCs/>
          <w:noProof/>
        </w:rPr>
        <w:t>4</w:t>
      </w:r>
      <w:r w:rsidRPr="00797AAB">
        <w:rPr>
          <w:rFonts w:ascii="Times New Roman" w:hAnsi="Times New Roman" w:cs="Times New Roman"/>
          <w:b/>
          <w:bCs/>
        </w:rPr>
        <w:fldChar w:fldCharType="end"/>
      </w:r>
      <w:r w:rsidRPr="00797AAB">
        <w:rPr>
          <w:rFonts w:ascii="Times New Roman" w:hAnsi="Times New Roman" w:cs="Times New Roman"/>
        </w:rPr>
        <w:t xml:space="preserve"> </w:t>
      </w:r>
      <w:r w:rsidRPr="00797AAB">
        <w:rPr>
          <w:rFonts w:ascii="Times New Roman" w:hAnsi="Times New Roman" w:cs="Times New Roman"/>
        </w:rPr>
        <w:t>Hyperparameters tuning results of the logistic ridge regression model</w:t>
      </w:r>
      <w:bookmarkEnd w:id="13"/>
    </w:p>
    <w:p w14:paraId="4620885F" w14:textId="00ACC775" w:rsidR="00A726FF" w:rsidRDefault="00A726FF">
      <w:pPr>
        <w:widowControl/>
        <w:jc w:val="left"/>
        <w:rPr>
          <w:rFonts w:ascii="Times New Roman" w:hAnsi="Times New Roman" w:cs="Times New Roman"/>
        </w:rPr>
      </w:pPr>
      <w:r>
        <w:rPr>
          <w:rFonts w:ascii="Times New Roman" w:hAnsi="Times New Roman" w:cs="Times New Roman"/>
          <w:noProof/>
        </w:rPr>
        <w:drawing>
          <wp:inline distT="0" distB="0" distL="0" distR="0" wp14:anchorId="421702A3" wp14:editId="74F3B684">
            <wp:extent cx="5274309" cy="3574995"/>
            <wp:effectExtent l="0" t="0" r="3175"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2 Tunning.png"/>
                    <pic:cNvPicPr/>
                  </pic:nvPicPr>
                  <pic:blipFill>
                    <a:blip r:embed="rId11"/>
                    <a:stretch>
                      <a:fillRect/>
                    </a:stretch>
                  </pic:blipFill>
                  <pic:spPr>
                    <a:xfrm>
                      <a:off x="0" y="0"/>
                      <a:ext cx="5274309" cy="3574995"/>
                    </a:xfrm>
                    <a:prstGeom prst="rect">
                      <a:avLst/>
                    </a:prstGeom>
                  </pic:spPr>
                </pic:pic>
              </a:graphicData>
            </a:graphic>
          </wp:inline>
        </w:drawing>
      </w:r>
    </w:p>
    <w:p w14:paraId="7F6C73A5" w14:textId="5F630485" w:rsidR="00797AAB" w:rsidRDefault="00797AAB">
      <w:pPr>
        <w:widowControl/>
        <w:jc w:val="left"/>
        <w:rPr>
          <w:rFonts w:ascii="Times New Roman" w:hAnsi="Times New Roman" w:cs="Times New Roman" w:hint="eastAsia"/>
        </w:rPr>
      </w:pPr>
      <w:r>
        <w:rPr>
          <w:rFonts w:ascii="Times New Roman" w:hAnsi="Times New Roman" w:cs="Times New Roman"/>
        </w:rPr>
        <w:t>H</w:t>
      </w:r>
      <w:r w:rsidRPr="005B0CA6">
        <w:rPr>
          <w:rFonts w:ascii="Times New Roman" w:hAnsi="Times New Roman" w:cs="Times New Roman"/>
        </w:rPr>
        <w:t>yperparameters tuning</w:t>
      </w:r>
      <w:r>
        <w:rPr>
          <w:rFonts w:ascii="Times New Roman" w:hAnsi="Times New Roman" w:cs="Times New Roman"/>
        </w:rPr>
        <w:t xml:space="preserve"> was conducted by applying 10-fold cross validation on the SGWAS dataset and using average log-loss as the main outcome; the optimal regularization parameter was 27</w:t>
      </w:r>
      <w:r>
        <w:rPr>
          <w:rFonts w:ascii="Times New Roman" w:hAnsi="Times New Roman" w:cs="Times New Roman"/>
        </w:rPr>
        <w:t>.</w:t>
      </w:r>
    </w:p>
    <w:p w14:paraId="05EEE5C9" w14:textId="38F20C1D" w:rsidR="00A726FF" w:rsidRDefault="00A726FF">
      <w:pPr>
        <w:widowControl/>
        <w:jc w:val="left"/>
        <w:rPr>
          <w:rFonts w:ascii="Times New Roman" w:hAnsi="Times New Roman" w:cs="Times New Roman"/>
        </w:rPr>
      </w:pPr>
      <w:r>
        <w:rPr>
          <w:rFonts w:ascii="Times New Roman" w:hAnsi="Times New Roman" w:cs="Times New Roman"/>
        </w:rPr>
        <w:br w:type="page"/>
      </w:r>
    </w:p>
    <w:p w14:paraId="77F5A5D6" w14:textId="18428FE0" w:rsidR="00797AAB" w:rsidRPr="00797AAB" w:rsidRDefault="00797AAB" w:rsidP="00797AAB">
      <w:pPr>
        <w:rPr>
          <w:rFonts w:ascii="Times New Roman" w:hAnsi="Times New Roman" w:cs="Times New Roman"/>
        </w:rPr>
      </w:pPr>
      <w:bookmarkStart w:id="14" w:name="_Toc88659683"/>
      <w:r w:rsidRPr="00797AAB">
        <w:rPr>
          <w:rFonts w:ascii="Times New Roman" w:hAnsi="Times New Roman" w:cs="Times New Roman"/>
          <w:b/>
          <w:bCs/>
        </w:rPr>
        <w:lastRenderedPageBreak/>
        <w:t>Figure S</w:t>
      </w:r>
      <w:r w:rsidRPr="00797AAB">
        <w:rPr>
          <w:rFonts w:ascii="Times New Roman" w:hAnsi="Times New Roman" w:cs="Times New Roman"/>
          <w:b/>
          <w:bCs/>
        </w:rPr>
        <w:fldChar w:fldCharType="begin"/>
      </w:r>
      <w:r w:rsidRPr="00797AAB">
        <w:rPr>
          <w:rFonts w:ascii="Times New Roman" w:hAnsi="Times New Roman" w:cs="Times New Roman"/>
          <w:b/>
          <w:bCs/>
        </w:rPr>
        <w:instrText xml:space="preserve"> SEQ Figure_S \* ARABIC </w:instrText>
      </w:r>
      <w:r w:rsidRPr="00797AAB">
        <w:rPr>
          <w:rFonts w:ascii="Times New Roman" w:hAnsi="Times New Roman" w:cs="Times New Roman"/>
          <w:b/>
          <w:bCs/>
        </w:rPr>
        <w:fldChar w:fldCharType="separate"/>
      </w:r>
      <w:r w:rsidR="00E66161">
        <w:rPr>
          <w:rFonts w:ascii="Times New Roman" w:hAnsi="Times New Roman" w:cs="Times New Roman"/>
          <w:b/>
          <w:bCs/>
          <w:noProof/>
        </w:rPr>
        <w:t>5</w:t>
      </w:r>
      <w:r w:rsidRPr="00797AAB">
        <w:rPr>
          <w:rFonts w:ascii="Times New Roman" w:hAnsi="Times New Roman" w:cs="Times New Roman"/>
          <w:b/>
          <w:bCs/>
        </w:rPr>
        <w:fldChar w:fldCharType="end"/>
      </w:r>
      <w:r w:rsidRPr="00797AAB">
        <w:rPr>
          <w:rFonts w:ascii="Times New Roman" w:hAnsi="Times New Roman" w:cs="Times New Roman"/>
        </w:rPr>
        <w:t xml:space="preserve"> </w:t>
      </w:r>
      <w:r w:rsidRPr="00797AAB">
        <w:rPr>
          <w:rFonts w:ascii="Times New Roman" w:hAnsi="Times New Roman" w:cs="Times New Roman"/>
        </w:rPr>
        <w:t>Hyperparameters tuning (A: number of iterations, B: number of hidden layers and dropout rate) results of the Artificial Neural Network model</w:t>
      </w:r>
      <w:bookmarkEnd w:id="14"/>
    </w:p>
    <w:p w14:paraId="3310B6C2" w14:textId="18C26E06" w:rsidR="00A726FF" w:rsidRDefault="00A726FF">
      <w:pPr>
        <w:rPr>
          <w:rFonts w:ascii="Times New Roman" w:hAnsi="Times New Roman" w:cs="Times New Roman"/>
        </w:rPr>
      </w:pPr>
      <w:r>
        <w:rPr>
          <w:rFonts w:ascii="Times New Roman" w:hAnsi="Times New Roman" w:cs="Times New Roman" w:hint="eastAsia"/>
          <w:noProof/>
        </w:rPr>
        <w:drawing>
          <wp:inline distT="0" distB="0" distL="0" distR="0" wp14:anchorId="4FCB91CD" wp14:editId="0D974ABF">
            <wp:extent cx="4304232" cy="5357981"/>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NN 学习曲线.png"/>
                    <pic:cNvPicPr/>
                  </pic:nvPicPr>
                  <pic:blipFill>
                    <a:blip r:embed="rId12"/>
                    <a:stretch>
                      <a:fillRect/>
                    </a:stretch>
                  </pic:blipFill>
                  <pic:spPr>
                    <a:xfrm>
                      <a:off x="0" y="0"/>
                      <a:ext cx="4304232" cy="5357981"/>
                    </a:xfrm>
                    <a:prstGeom prst="rect">
                      <a:avLst/>
                    </a:prstGeom>
                  </pic:spPr>
                </pic:pic>
              </a:graphicData>
            </a:graphic>
          </wp:inline>
        </w:drawing>
      </w:r>
    </w:p>
    <w:p w14:paraId="7603A5FB" w14:textId="2843E2F7" w:rsidR="00E66161" w:rsidRDefault="00E66161">
      <w:pPr>
        <w:rPr>
          <w:rFonts w:ascii="Times New Roman" w:hAnsi="Times New Roman" w:cs="Times New Roman" w:hint="eastAsia"/>
        </w:rPr>
      </w:pPr>
      <w:r>
        <w:rPr>
          <w:rFonts w:ascii="Times New Roman" w:hAnsi="Times New Roman" w:cs="Times New Roman"/>
        </w:rPr>
        <w:t>H</w:t>
      </w:r>
      <w:r w:rsidRPr="00B97CFA">
        <w:rPr>
          <w:rFonts w:ascii="Times New Roman" w:hAnsi="Times New Roman" w:cs="Times New Roman"/>
        </w:rPr>
        <w:t>yperparameters tuning was conducted by applying 10-fold cross validation on the SGWAS dataset and using average log-loss as the main outcome</w:t>
      </w:r>
      <w:r>
        <w:rPr>
          <w:rFonts w:ascii="Times New Roman" w:hAnsi="Times New Roman" w:cs="Times New Roman"/>
        </w:rPr>
        <w:t xml:space="preserve">; </w:t>
      </w:r>
      <w:r w:rsidRPr="00B97CFA">
        <w:rPr>
          <w:rFonts w:ascii="Times New Roman" w:hAnsi="Times New Roman" w:cs="Times New Roman"/>
        </w:rPr>
        <w:t xml:space="preserve">the optimal </w:t>
      </w:r>
      <w:r>
        <w:rPr>
          <w:rFonts w:ascii="Times New Roman" w:hAnsi="Times New Roman" w:cs="Times New Roman"/>
        </w:rPr>
        <w:t>number of iterations, hidden layers and dropout rate were 60, 3 and 0.4 respectively; other hyperparameters that were not tuned: number of hidden neurons in each hidden layer = 2 plus square root of number of SNPs; learning rate = 0.01, a</w:t>
      </w:r>
      <w:r w:rsidRPr="006B11A1">
        <w:rPr>
          <w:rFonts w:ascii="Times New Roman" w:hAnsi="Times New Roman" w:cs="Times New Roman"/>
        </w:rPr>
        <w:t>ctivation function in the hidden layers</w:t>
      </w:r>
      <w:r>
        <w:rPr>
          <w:rFonts w:ascii="Times New Roman" w:hAnsi="Times New Roman" w:cs="Times New Roman"/>
        </w:rPr>
        <w:t xml:space="preserve"> was </w:t>
      </w:r>
      <w:r w:rsidRPr="006B11A1">
        <w:rPr>
          <w:rFonts w:ascii="Times New Roman" w:hAnsi="Times New Roman" w:cs="Times New Roman"/>
        </w:rPr>
        <w:t xml:space="preserve">Leaky </w:t>
      </w:r>
      <w:proofErr w:type="spellStart"/>
      <w:r w:rsidRPr="006B11A1">
        <w:rPr>
          <w:rFonts w:ascii="Times New Roman" w:hAnsi="Times New Roman" w:cs="Times New Roman"/>
        </w:rPr>
        <w:t>ReLU</w:t>
      </w:r>
      <w:proofErr w:type="spellEnd"/>
      <w:r>
        <w:rPr>
          <w:rFonts w:ascii="Times New Roman" w:hAnsi="Times New Roman" w:cs="Times New Roman"/>
        </w:rPr>
        <w:t>; a</w:t>
      </w:r>
      <w:r w:rsidRPr="006B11A1">
        <w:rPr>
          <w:rFonts w:ascii="Times New Roman" w:hAnsi="Times New Roman" w:cs="Times New Roman"/>
        </w:rPr>
        <w:t>ctivation function in the output layer</w:t>
      </w:r>
      <w:r>
        <w:rPr>
          <w:rFonts w:ascii="Times New Roman" w:hAnsi="Times New Roman" w:cs="Times New Roman"/>
        </w:rPr>
        <w:t xml:space="preserve"> was sigmoid; loss function was </w:t>
      </w:r>
      <w:r w:rsidRPr="00AA1DA0">
        <w:rPr>
          <w:rFonts w:ascii="Times New Roman" w:hAnsi="Times New Roman" w:cs="Times New Roman"/>
        </w:rPr>
        <w:t>sigmoid cross entropy</w:t>
      </w:r>
      <w:r>
        <w:rPr>
          <w:rFonts w:ascii="Times New Roman" w:hAnsi="Times New Roman" w:cs="Times New Roman"/>
        </w:rPr>
        <w:t xml:space="preserve"> and o</w:t>
      </w:r>
      <w:r w:rsidRPr="00AA1DA0">
        <w:rPr>
          <w:rFonts w:ascii="Times New Roman" w:hAnsi="Times New Roman" w:cs="Times New Roman"/>
        </w:rPr>
        <w:t>ptimizer</w:t>
      </w:r>
      <w:r>
        <w:rPr>
          <w:rFonts w:ascii="Times New Roman" w:hAnsi="Times New Roman" w:cs="Times New Roman"/>
        </w:rPr>
        <w:t xml:space="preserve"> was </w:t>
      </w:r>
      <w:r w:rsidRPr="00AA1DA0">
        <w:rPr>
          <w:rFonts w:ascii="Times New Roman" w:hAnsi="Times New Roman" w:cs="Times New Roman"/>
        </w:rPr>
        <w:t>Adam optimizer</w:t>
      </w:r>
    </w:p>
    <w:p w14:paraId="0DCF3D22" w14:textId="4995A521" w:rsidR="00A726FF" w:rsidRDefault="00A726FF">
      <w:pPr>
        <w:rPr>
          <w:rFonts w:ascii="Times New Roman" w:hAnsi="Times New Roman" w:cs="Times New Roman"/>
        </w:rPr>
      </w:pPr>
    </w:p>
    <w:p w14:paraId="1ED8C161" w14:textId="77777777" w:rsidR="00A726FF" w:rsidRDefault="00A726FF">
      <w:pPr>
        <w:widowControl/>
        <w:jc w:val="left"/>
        <w:rPr>
          <w:rFonts w:ascii="Times New Roman" w:hAnsi="Times New Roman" w:cs="Times New Roman"/>
        </w:rPr>
      </w:pPr>
      <w:r>
        <w:rPr>
          <w:rFonts w:ascii="Times New Roman" w:hAnsi="Times New Roman" w:cs="Times New Roman"/>
        </w:rPr>
        <w:br w:type="page"/>
      </w:r>
    </w:p>
    <w:p w14:paraId="4467B9AD" w14:textId="61641116" w:rsidR="00E66161" w:rsidRPr="00E66161" w:rsidRDefault="00E66161" w:rsidP="00E66161">
      <w:pPr>
        <w:widowControl/>
        <w:rPr>
          <w:rFonts w:ascii="Times New Roman" w:hAnsi="Times New Roman" w:cs="Times New Roman"/>
        </w:rPr>
      </w:pPr>
      <w:bookmarkStart w:id="15" w:name="_Toc88659684"/>
      <w:r w:rsidRPr="00E66161">
        <w:rPr>
          <w:rFonts w:ascii="Times New Roman" w:hAnsi="Times New Roman" w:cs="Times New Roman"/>
          <w:b/>
          <w:bCs/>
        </w:rPr>
        <w:lastRenderedPageBreak/>
        <w:t>Figure S</w:t>
      </w:r>
      <w:r w:rsidRPr="00E66161">
        <w:rPr>
          <w:rFonts w:ascii="Times New Roman" w:hAnsi="Times New Roman" w:cs="Times New Roman"/>
          <w:b/>
          <w:bCs/>
        </w:rPr>
        <w:fldChar w:fldCharType="begin"/>
      </w:r>
      <w:r w:rsidRPr="00E66161">
        <w:rPr>
          <w:rFonts w:ascii="Times New Roman" w:hAnsi="Times New Roman" w:cs="Times New Roman"/>
          <w:b/>
          <w:bCs/>
        </w:rPr>
        <w:instrText xml:space="preserve"> SEQ Figure_S \* ARABIC </w:instrText>
      </w:r>
      <w:r w:rsidRPr="00E66161">
        <w:rPr>
          <w:rFonts w:ascii="Times New Roman" w:hAnsi="Times New Roman" w:cs="Times New Roman"/>
          <w:b/>
          <w:bCs/>
        </w:rPr>
        <w:fldChar w:fldCharType="separate"/>
      </w:r>
      <w:r>
        <w:rPr>
          <w:rFonts w:ascii="Times New Roman" w:hAnsi="Times New Roman" w:cs="Times New Roman"/>
          <w:b/>
          <w:bCs/>
          <w:noProof/>
        </w:rPr>
        <w:t>6</w:t>
      </w:r>
      <w:r w:rsidRPr="00E66161">
        <w:rPr>
          <w:rFonts w:ascii="Times New Roman" w:hAnsi="Times New Roman" w:cs="Times New Roman"/>
          <w:b/>
          <w:bCs/>
        </w:rPr>
        <w:fldChar w:fldCharType="end"/>
      </w:r>
      <w:r w:rsidRPr="00E66161">
        <w:rPr>
          <w:rFonts w:ascii="Times New Roman" w:hAnsi="Times New Roman" w:cs="Times New Roman"/>
        </w:rPr>
        <w:t xml:space="preserve"> </w:t>
      </w:r>
      <w:r w:rsidRPr="00E66161">
        <w:rPr>
          <w:rFonts w:ascii="Times New Roman" w:hAnsi="Times New Roman" w:cs="Times New Roman"/>
        </w:rPr>
        <w:t>The structure of the ANN model used in the current study</w:t>
      </w:r>
      <w:bookmarkEnd w:id="15"/>
    </w:p>
    <w:p w14:paraId="25264F95" w14:textId="416DCDAA" w:rsidR="005E0677" w:rsidRDefault="005E0677">
      <w:pPr>
        <w:widowControl/>
        <w:jc w:val="left"/>
        <w:rPr>
          <w:rFonts w:ascii="Times New Roman" w:hAnsi="Times New Roman" w:cs="Times New Roman"/>
        </w:rPr>
      </w:pPr>
      <w:r>
        <w:rPr>
          <w:rFonts w:ascii="Times New Roman" w:hAnsi="Times New Roman" w:cs="Times New Roman"/>
          <w:noProof/>
        </w:rPr>
        <w:drawing>
          <wp:inline distT="0" distB="0" distL="0" distR="0" wp14:anchorId="62EC8FCD" wp14:editId="566F37CC">
            <wp:extent cx="5274310" cy="5423839"/>
            <wp:effectExtent l="0" t="0" r="2540" b="57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NN.png"/>
                    <pic:cNvPicPr/>
                  </pic:nvPicPr>
                  <pic:blipFill>
                    <a:blip r:embed="rId13"/>
                    <a:stretch>
                      <a:fillRect/>
                    </a:stretch>
                  </pic:blipFill>
                  <pic:spPr>
                    <a:xfrm>
                      <a:off x="0" y="0"/>
                      <a:ext cx="5274310" cy="5423839"/>
                    </a:xfrm>
                    <a:prstGeom prst="rect">
                      <a:avLst/>
                    </a:prstGeom>
                  </pic:spPr>
                </pic:pic>
              </a:graphicData>
            </a:graphic>
          </wp:inline>
        </w:drawing>
      </w:r>
    </w:p>
    <w:p w14:paraId="0D04A355" w14:textId="033E2FC4" w:rsidR="00E66161" w:rsidRDefault="00E66161" w:rsidP="00E66161">
      <w:pPr>
        <w:widowControl/>
        <w:rPr>
          <w:rFonts w:ascii="Times New Roman" w:hAnsi="Times New Roman" w:cs="Times New Roman"/>
        </w:rPr>
      </w:pPr>
      <w:r>
        <w:rPr>
          <w:rFonts w:ascii="Times New Roman" w:hAnsi="Times New Roman" w:cs="Times New Roman"/>
        </w:rPr>
        <w:t>B</w:t>
      </w:r>
      <w:r w:rsidRPr="006B11A1">
        <w:rPr>
          <w:rFonts w:ascii="Times New Roman" w:hAnsi="Times New Roman" w:cs="Times New Roman"/>
        </w:rPr>
        <w:t>ias neurons</w:t>
      </w:r>
      <w:r>
        <w:rPr>
          <w:rFonts w:ascii="Times New Roman" w:hAnsi="Times New Roman" w:cs="Times New Roman"/>
        </w:rPr>
        <w:t xml:space="preserve"> are not plotted on the graph; the blue dots represent the values of the 24-SNPs inputted into the model, the yellow dots represent the hidden neurons in the hidden layers, the green dots represent the covariates adjusted in the model, and the red dot represents the outcome variable; values of the hidden neurons in the third hidden layers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6</m:t>
            </m:r>
          </m:sub>
        </m:sSub>
      </m:oMath>
      <w:r>
        <w:rPr>
          <w:rFonts w:ascii="Times New Roman" w:hAnsi="Times New Roman" w:cs="Times New Roman"/>
        </w:rPr>
        <w:t xml:space="preserve">) and their corresponding </w:t>
      </w:r>
      <w:r w:rsidRPr="00976DB3">
        <w:rPr>
          <w:rFonts w:ascii="Times New Roman" w:hAnsi="Times New Roman" w:cs="Times New Roman"/>
        </w:rPr>
        <w:t>weighting parameters</w:t>
      </w:r>
      <w:r>
        <w:rPr>
          <w:rFonts w:ascii="Times New Roman" w:hAnsi="Times New Roman" w:cs="Times New Roman"/>
        </w:rPr>
        <w:t xml:space="preserve"> were used to calculate the PRS</w:t>
      </w:r>
      <w:r w:rsidRPr="00976DB3">
        <w:rPr>
          <w:rFonts w:ascii="Times New Roman" w:hAnsi="Times New Roman" w:cs="Times New Roman"/>
          <w:vertAlign w:val="subscript"/>
        </w:rPr>
        <w:t>ANN</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PRS</m:t>
            </m:r>
          </m:e>
          <m:sub>
            <m:r>
              <w:rPr>
                <w:rFonts w:ascii="Cambria Math" w:hAnsi="Cambria Math" w:cs="Times New Roman"/>
              </w:rPr>
              <m:t>ANN</m:t>
            </m:r>
          </m:sub>
        </m:sSub>
        <m:r>
          <w:rPr>
            <w:rFonts w:ascii="Cambria Math" w:hAnsi="Cambria Math" w:cs="Times New Roman"/>
          </w:rPr>
          <m:t>=</m:t>
        </m:r>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6</m:t>
            </m:r>
          </m:sup>
          <m:e>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i</m:t>
                    </m:r>
                  </m:sub>
                </m:sSub>
                <m:r>
                  <w:rPr>
                    <w:rFonts w:ascii="Cambria Math" w:hAnsi="Cambria Math" w:cs="Times New Roman"/>
                  </w:rPr>
                  <m:t>Z</m:t>
                </m:r>
              </m:e>
              <m:sub>
                <m:r>
                  <w:rPr>
                    <w:rFonts w:ascii="Cambria Math" w:hAnsi="Cambria Math" w:cs="Times New Roman"/>
                  </w:rPr>
                  <m:t>i</m:t>
                </m:r>
              </m:sub>
            </m:sSub>
          </m:e>
        </m:nary>
      </m:oMath>
    </w:p>
    <w:p w14:paraId="2C77DA76" w14:textId="77777777" w:rsidR="00E66161" w:rsidRPr="00E66161" w:rsidRDefault="00E66161">
      <w:pPr>
        <w:widowControl/>
        <w:jc w:val="left"/>
        <w:rPr>
          <w:rFonts w:ascii="Times New Roman" w:hAnsi="Times New Roman" w:cs="Times New Roman" w:hint="eastAsia"/>
        </w:rPr>
      </w:pPr>
    </w:p>
    <w:p w14:paraId="57A8F96C" w14:textId="228021E4" w:rsidR="00DE2AB8" w:rsidRDefault="00DE2AB8">
      <w:pPr>
        <w:widowControl/>
        <w:jc w:val="left"/>
        <w:rPr>
          <w:rFonts w:ascii="Times New Roman" w:hAnsi="Times New Roman" w:cs="Times New Roman"/>
        </w:rPr>
      </w:pPr>
      <w:r>
        <w:rPr>
          <w:rFonts w:ascii="Times New Roman" w:hAnsi="Times New Roman" w:cs="Times New Roman"/>
        </w:rPr>
        <w:br w:type="page"/>
      </w:r>
    </w:p>
    <w:p w14:paraId="4082B435" w14:textId="597C2784" w:rsidR="00E66161" w:rsidRPr="00E66161" w:rsidRDefault="00E66161" w:rsidP="00E66161">
      <w:pPr>
        <w:rPr>
          <w:rFonts w:ascii="Times New Roman" w:hAnsi="Times New Roman" w:cs="Times New Roman"/>
        </w:rPr>
      </w:pPr>
      <w:bookmarkStart w:id="16" w:name="_Toc88659685"/>
      <w:r w:rsidRPr="00E66161">
        <w:rPr>
          <w:rFonts w:ascii="Times New Roman" w:hAnsi="Times New Roman" w:cs="Times New Roman"/>
          <w:b/>
          <w:bCs/>
        </w:rPr>
        <w:lastRenderedPageBreak/>
        <w:t>Figure S</w:t>
      </w:r>
      <w:r w:rsidRPr="00E66161">
        <w:rPr>
          <w:rFonts w:ascii="Times New Roman" w:hAnsi="Times New Roman" w:cs="Times New Roman"/>
          <w:b/>
          <w:bCs/>
        </w:rPr>
        <w:fldChar w:fldCharType="begin"/>
      </w:r>
      <w:r w:rsidRPr="00E66161">
        <w:rPr>
          <w:rFonts w:ascii="Times New Roman" w:hAnsi="Times New Roman" w:cs="Times New Roman"/>
          <w:b/>
          <w:bCs/>
        </w:rPr>
        <w:instrText xml:space="preserve"> SEQ Figure_S \* ARABIC </w:instrText>
      </w:r>
      <w:r w:rsidRPr="00E66161">
        <w:rPr>
          <w:rFonts w:ascii="Times New Roman" w:hAnsi="Times New Roman" w:cs="Times New Roman"/>
          <w:b/>
          <w:bCs/>
        </w:rPr>
        <w:fldChar w:fldCharType="separate"/>
      </w:r>
      <w:r w:rsidRPr="00E66161">
        <w:rPr>
          <w:rFonts w:ascii="Times New Roman" w:hAnsi="Times New Roman" w:cs="Times New Roman"/>
          <w:b/>
          <w:bCs/>
        </w:rPr>
        <w:t>7</w:t>
      </w:r>
      <w:r w:rsidRPr="00E66161">
        <w:rPr>
          <w:rFonts w:ascii="Times New Roman" w:hAnsi="Times New Roman" w:cs="Times New Roman"/>
          <w:b/>
          <w:bCs/>
        </w:rPr>
        <w:fldChar w:fldCharType="end"/>
      </w:r>
      <w:r w:rsidRPr="00E66161">
        <w:rPr>
          <w:rFonts w:ascii="Times New Roman" w:hAnsi="Times New Roman" w:cs="Times New Roman"/>
        </w:rPr>
        <w:t xml:space="preserve"> </w:t>
      </w:r>
      <w:r w:rsidRPr="00E66161">
        <w:rPr>
          <w:rFonts w:ascii="Times New Roman" w:hAnsi="Times New Roman" w:cs="Times New Roman"/>
        </w:rPr>
        <w:t>Spearman’s rank correlation coefficient matrix for breast cancer risk factors, PRSs and Gail-2 model 5-year risk</w:t>
      </w:r>
      <w:bookmarkEnd w:id="16"/>
    </w:p>
    <w:p w14:paraId="3C9F2FAC" w14:textId="5BBA9735" w:rsidR="00117B5A" w:rsidRDefault="00117B5A">
      <w:pPr>
        <w:rPr>
          <w:rFonts w:ascii="Times New Roman" w:hAnsi="Times New Roman" w:cs="Times New Roman"/>
        </w:rPr>
      </w:pPr>
      <w:r>
        <w:rPr>
          <w:rFonts w:ascii="Times New Roman" w:hAnsi="Times New Roman" w:cs="Times New Roman" w:hint="eastAsia"/>
          <w:noProof/>
        </w:rPr>
        <w:drawing>
          <wp:inline distT="0" distB="0" distL="0" distR="0" wp14:anchorId="2FBD134D" wp14:editId="49453853">
            <wp:extent cx="5274310" cy="4047490"/>
            <wp:effectExtent l="0" t="0" r="2540" b="0"/>
            <wp:docPr id="7" name="图片 7" descr="图片包含 游戏机, 电脑, 显示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rrcoef.png"/>
                    <pic:cNvPicPr/>
                  </pic:nvPicPr>
                  <pic:blipFill>
                    <a:blip r:embed="rId14"/>
                    <a:stretch>
                      <a:fillRect/>
                    </a:stretch>
                  </pic:blipFill>
                  <pic:spPr>
                    <a:xfrm>
                      <a:off x="0" y="0"/>
                      <a:ext cx="5274310" cy="4047490"/>
                    </a:xfrm>
                    <a:prstGeom prst="rect">
                      <a:avLst/>
                    </a:prstGeom>
                  </pic:spPr>
                </pic:pic>
              </a:graphicData>
            </a:graphic>
          </wp:inline>
        </w:drawing>
      </w:r>
    </w:p>
    <w:p w14:paraId="1F2B5077" w14:textId="318BDEC7" w:rsidR="00117B5A" w:rsidRPr="00C90DF5" w:rsidRDefault="00117B5A" w:rsidP="00117B5A">
      <w:pPr>
        <w:widowControl/>
        <w:jc w:val="left"/>
        <w:rPr>
          <w:rFonts w:ascii="Times New Roman" w:hAnsi="Times New Roman" w:cs="Times New Roman"/>
        </w:rPr>
      </w:pPr>
    </w:p>
    <w:sectPr w:rsidR="00117B5A" w:rsidRPr="00C90DF5" w:rsidSect="00A726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1A53F" w14:textId="77777777" w:rsidR="00EF425C" w:rsidRDefault="00EF425C" w:rsidP="002236E5">
      <w:r>
        <w:separator/>
      </w:r>
    </w:p>
  </w:endnote>
  <w:endnote w:type="continuationSeparator" w:id="0">
    <w:p w14:paraId="3A4C3C2D" w14:textId="77777777" w:rsidR="00EF425C" w:rsidRDefault="00EF425C" w:rsidP="00223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42962" w14:textId="77777777" w:rsidR="00EF425C" w:rsidRDefault="00EF425C" w:rsidP="002236E5">
      <w:r>
        <w:separator/>
      </w:r>
    </w:p>
  </w:footnote>
  <w:footnote w:type="continuationSeparator" w:id="0">
    <w:p w14:paraId="1F1563BB" w14:textId="77777777" w:rsidR="00EF425C" w:rsidRDefault="00EF425C" w:rsidP="002236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2B3280"/>
    <w:multiLevelType w:val="hybridMultilevel"/>
    <w:tmpl w:val="FCACD7F4"/>
    <w:lvl w:ilvl="0" w:tplc="C59C90D6">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2A"/>
    <w:rsid w:val="000835BA"/>
    <w:rsid w:val="000D5F2D"/>
    <w:rsid w:val="00117B5A"/>
    <w:rsid w:val="00154890"/>
    <w:rsid w:val="00162232"/>
    <w:rsid w:val="00182594"/>
    <w:rsid w:val="001825F7"/>
    <w:rsid w:val="001C3D78"/>
    <w:rsid w:val="001F28DB"/>
    <w:rsid w:val="002236E5"/>
    <w:rsid w:val="002321D3"/>
    <w:rsid w:val="002463CD"/>
    <w:rsid w:val="002929B4"/>
    <w:rsid w:val="00355CF1"/>
    <w:rsid w:val="0036524F"/>
    <w:rsid w:val="0039478A"/>
    <w:rsid w:val="003A65CB"/>
    <w:rsid w:val="003F464D"/>
    <w:rsid w:val="00402FB6"/>
    <w:rsid w:val="00440B85"/>
    <w:rsid w:val="004A01BB"/>
    <w:rsid w:val="004D14AF"/>
    <w:rsid w:val="004D5F55"/>
    <w:rsid w:val="00542D84"/>
    <w:rsid w:val="005B0CA6"/>
    <w:rsid w:val="005C4ADA"/>
    <w:rsid w:val="005E0677"/>
    <w:rsid w:val="00664EA7"/>
    <w:rsid w:val="006B11A1"/>
    <w:rsid w:val="006C413A"/>
    <w:rsid w:val="006F1501"/>
    <w:rsid w:val="006F223D"/>
    <w:rsid w:val="007006F9"/>
    <w:rsid w:val="00703337"/>
    <w:rsid w:val="00797AAB"/>
    <w:rsid w:val="007A2666"/>
    <w:rsid w:val="008360ED"/>
    <w:rsid w:val="00866E7F"/>
    <w:rsid w:val="008821BA"/>
    <w:rsid w:val="008A5166"/>
    <w:rsid w:val="008E7F83"/>
    <w:rsid w:val="00973892"/>
    <w:rsid w:val="00976DB3"/>
    <w:rsid w:val="009A6D2A"/>
    <w:rsid w:val="009B272F"/>
    <w:rsid w:val="009C6AC1"/>
    <w:rsid w:val="00A13D6E"/>
    <w:rsid w:val="00A37E65"/>
    <w:rsid w:val="00A726FF"/>
    <w:rsid w:val="00A75B1B"/>
    <w:rsid w:val="00AA1DA0"/>
    <w:rsid w:val="00AC45E3"/>
    <w:rsid w:val="00B011A4"/>
    <w:rsid w:val="00B06FBE"/>
    <w:rsid w:val="00B31293"/>
    <w:rsid w:val="00B72585"/>
    <w:rsid w:val="00B9704A"/>
    <w:rsid w:val="00B97CFA"/>
    <w:rsid w:val="00BC6ACE"/>
    <w:rsid w:val="00BD548C"/>
    <w:rsid w:val="00C100A2"/>
    <w:rsid w:val="00C34467"/>
    <w:rsid w:val="00C90DF5"/>
    <w:rsid w:val="00D16563"/>
    <w:rsid w:val="00D37027"/>
    <w:rsid w:val="00D4099E"/>
    <w:rsid w:val="00D51060"/>
    <w:rsid w:val="00D637F6"/>
    <w:rsid w:val="00D81DBC"/>
    <w:rsid w:val="00DB20D5"/>
    <w:rsid w:val="00DE2AB8"/>
    <w:rsid w:val="00E027C8"/>
    <w:rsid w:val="00E275FE"/>
    <w:rsid w:val="00E34FF6"/>
    <w:rsid w:val="00E43623"/>
    <w:rsid w:val="00E66161"/>
    <w:rsid w:val="00E80528"/>
    <w:rsid w:val="00E9670C"/>
    <w:rsid w:val="00EC7E08"/>
    <w:rsid w:val="00EF425C"/>
    <w:rsid w:val="00EF52B5"/>
    <w:rsid w:val="00F10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8003C0C"/>
  <w15:chartTrackingRefBased/>
  <w15:docId w15:val="{78705A41-8E34-44B2-B61A-89128FDB2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36E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236E5"/>
    <w:rPr>
      <w:sz w:val="18"/>
      <w:szCs w:val="18"/>
    </w:rPr>
  </w:style>
  <w:style w:type="paragraph" w:styleId="a5">
    <w:name w:val="footer"/>
    <w:basedOn w:val="a"/>
    <w:link w:val="a6"/>
    <w:uiPriority w:val="99"/>
    <w:unhideWhenUsed/>
    <w:rsid w:val="002236E5"/>
    <w:pPr>
      <w:tabs>
        <w:tab w:val="center" w:pos="4153"/>
        <w:tab w:val="right" w:pos="8306"/>
      </w:tabs>
      <w:snapToGrid w:val="0"/>
      <w:jc w:val="left"/>
    </w:pPr>
    <w:rPr>
      <w:sz w:val="18"/>
      <w:szCs w:val="18"/>
    </w:rPr>
  </w:style>
  <w:style w:type="character" w:customStyle="1" w:styleId="a6">
    <w:name w:val="页脚 字符"/>
    <w:basedOn w:val="a0"/>
    <w:link w:val="a5"/>
    <w:uiPriority w:val="99"/>
    <w:rsid w:val="002236E5"/>
    <w:rPr>
      <w:sz w:val="18"/>
      <w:szCs w:val="18"/>
    </w:rPr>
  </w:style>
  <w:style w:type="table" w:styleId="a7">
    <w:name w:val="Table Grid"/>
    <w:basedOn w:val="a1"/>
    <w:uiPriority w:val="39"/>
    <w:rsid w:val="001F28D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976DB3"/>
    <w:rPr>
      <w:color w:val="808080"/>
    </w:rPr>
  </w:style>
  <w:style w:type="paragraph" w:styleId="a9">
    <w:name w:val="List Paragraph"/>
    <w:basedOn w:val="a"/>
    <w:uiPriority w:val="34"/>
    <w:qFormat/>
    <w:rsid w:val="00A75B1B"/>
    <w:pPr>
      <w:ind w:firstLineChars="200" w:firstLine="420"/>
    </w:pPr>
  </w:style>
  <w:style w:type="paragraph" w:styleId="aa">
    <w:name w:val="caption"/>
    <w:basedOn w:val="a"/>
    <w:next w:val="a"/>
    <w:uiPriority w:val="35"/>
    <w:unhideWhenUsed/>
    <w:qFormat/>
    <w:rsid w:val="00182594"/>
    <w:rPr>
      <w:rFonts w:asciiTheme="majorHAnsi" w:eastAsia="黑体" w:hAnsiTheme="majorHAnsi" w:cstheme="majorBidi"/>
      <w:sz w:val="20"/>
      <w:szCs w:val="20"/>
    </w:rPr>
  </w:style>
  <w:style w:type="paragraph" w:styleId="ab">
    <w:name w:val="table of figures"/>
    <w:basedOn w:val="a"/>
    <w:next w:val="a"/>
    <w:uiPriority w:val="99"/>
    <w:unhideWhenUsed/>
    <w:rsid w:val="000835BA"/>
    <w:pPr>
      <w:ind w:leftChars="200" w:hangingChars="200" w:hanging="200"/>
    </w:pPr>
  </w:style>
  <w:style w:type="character" w:styleId="ac">
    <w:name w:val="Hyperlink"/>
    <w:basedOn w:val="a0"/>
    <w:uiPriority w:val="99"/>
    <w:unhideWhenUsed/>
    <w:rsid w:val="000835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21941">
      <w:bodyDiv w:val="1"/>
      <w:marLeft w:val="0"/>
      <w:marRight w:val="0"/>
      <w:marTop w:val="0"/>
      <w:marBottom w:val="0"/>
      <w:divBdr>
        <w:top w:val="none" w:sz="0" w:space="0" w:color="auto"/>
        <w:left w:val="none" w:sz="0" w:space="0" w:color="auto"/>
        <w:bottom w:val="none" w:sz="0" w:space="0" w:color="auto"/>
        <w:right w:val="none" w:sz="0" w:space="0" w:color="auto"/>
      </w:divBdr>
    </w:div>
    <w:div w:id="370808848">
      <w:bodyDiv w:val="1"/>
      <w:marLeft w:val="0"/>
      <w:marRight w:val="0"/>
      <w:marTop w:val="0"/>
      <w:marBottom w:val="0"/>
      <w:divBdr>
        <w:top w:val="none" w:sz="0" w:space="0" w:color="auto"/>
        <w:left w:val="none" w:sz="0" w:space="0" w:color="auto"/>
        <w:bottom w:val="none" w:sz="0" w:space="0" w:color="auto"/>
        <w:right w:val="none" w:sz="0" w:space="0" w:color="auto"/>
      </w:divBdr>
    </w:div>
    <w:div w:id="680201029">
      <w:bodyDiv w:val="1"/>
      <w:marLeft w:val="0"/>
      <w:marRight w:val="0"/>
      <w:marTop w:val="0"/>
      <w:marBottom w:val="0"/>
      <w:divBdr>
        <w:top w:val="none" w:sz="0" w:space="0" w:color="auto"/>
        <w:left w:val="none" w:sz="0" w:space="0" w:color="auto"/>
        <w:bottom w:val="none" w:sz="0" w:space="0" w:color="auto"/>
        <w:right w:val="none" w:sz="0" w:space="0" w:color="auto"/>
      </w:divBdr>
    </w:div>
    <w:div w:id="681468328">
      <w:bodyDiv w:val="1"/>
      <w:marLeft w:val="0"/>
      <w:marRight w:val="0"/>
      <w:marTop w:val="0"/>
      <w:marBottom w:val="0"/>
      <w:divBdr>
        <w:top w:val="none" w:sz="0" w:space="0" w:color="auto"/>
        <w:left w:val="none" w:sz="0" w:space="0" w:color="auto"/>
        <w:bottom w:val="none" w:sz="0" w:space="0" w:color="auto"/>
        <w:right w:val="none" w:sz="0" w:space="0" w:color="auto"/>
      </w:divBdr>
    </w:div>
    <w:div w:id="696932728">
      <w:bodyDiv w:val="1"/>
      <w:marLeft w:val="0"/>
      <w:marRight w:val="0"/>
      <w:marTop w:val="0"/>
      <w:marBottom w:val="0"/>
      <w:divBdr>
        <w:top w:val="none" w:sz="0" w:space="0" w:color="auto"/>
        <w:left w:val="none" w:sz="0" w:space="0" w:color="auto"/>
        <w:bottom w:val="none" w:sz="0" w:space="0" w:color="auto"/>
        <w:right w:val="none" w:sz="0" w:space="0" w:color="auto"/>
      </w:divBdr>
    </w:div>
    <w:div w:id="954869393">
      <w:bodyDiv w:val="1"/>
      <w:marLeft w:val="0"/>
      <w:marRight w:val="0"/>
      <w:marTop w:val="0"/>
      <w:marBottom w:val="0"/>
      <w:divBdr>
        <w:top w:val="none" w:sz="0" w:space="0" w:color="auto"/>
        <w:left w:val="none" w:sz="0" w:space="0" w:color="auto"/>
        <w:bottom w:val="none" w:sz="0" w:space="0" w:color="auto"/>
        <w:right w:val="none" w:sz="0" w:space="0" w:color="auto"/>
      </w:divBdr>
    </w:div>
    <w:div w:id="1329476886">
      <w:bodyDiv w:val="1"/>
      <w:marLeft w:val="0"/>
      <w:marRight w:val="0"/>
      <w:marTop w:val="0"/>
      <w:marBottom w:val="0"/>
      <w:divBdr>
        <w:top w:val="none" w:sz="0" w:space="0" w:color="auto"/>
        <w:left w:val="none" w:sz="0" w:space="0" w:color="auto"/>
        <w:bottom w:val="none" w:sz="0" w:space="0" w:color="auto"/>
        <w:right w:val="none" w:sz="0" w:space="0" w:color="auto"/>
      </w:divBdr>
    </w:div>
    <w:div w:id="1383283601">
      <w:bodyDiv w:val="1"/>
      <w:marLeft w:val="0"/>
      <w:marRight w:val="0"/>
      <w:marTop w:val="0"/>
      <w:marBottom w:val="0"/>
      <w:divBdr>
        <w:top w:val="none" w:sz="0" w:space="0" w:color="auto"/>
        <w:left w:val="none" w:sz="0" w:space="0" w:color="auto"/>
        <w:bottom w:val="none" w:sz="0" w:space="0" w:color="auto"/>
        <w:right w:val="none" w:sz="0" w:space="0" w:color="auto"/>
      </w:divBdr>
    </w:div>
    <w:div w:id="175612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8AE61D-7AD8-467E-94AE-118D55D7F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TotalTime>
  <Pages>23</Pages>
  <Words>4082</Words>
  <Characters>23274</Characters>
  <Application>Microsoft Office Word</Application>
  <DocSecurity>0</DocSecurity>
  <Lines>193</Lines>
  <Paragraphs>54</Paragraphs>
  <ScaleCrop>false</ScaleCrop>
  <Company/>
  <LinksUpToDate>false</LinksUpToDate>
  <CharactersWithSpaces>27302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dc:creator>
  <cp:keywords/>
  <dc:description/>
  <cp:lastModifiedBy>HC CA</cp:lastModifiedBy>
  <cp:revision>43</cp:revision>
  <dcterms:created xsi:type="dcterms:W3CDTF">2020-08-04T02:33:00Z</dcterms:created>
  <dcterms:modified xsi:type="dcterms:W3CDTF">2021-11-24T07:22:00Z</dcterms:modified>
</cp:coreProperties>
</file>