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95615" w14:textId="77777777" w:rsidR="00781EB5" w:rsidRPr="00617042" w:rsidRDefault="00781EB5" w:rsidP="00781EB5">
      <w:pPr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617042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 xml:space="preserve">Table 1: </w:t>
      </w:r>
      <w:r w:rsidRPr="00617042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  <w:lang w:val="en-US"/>
        </w:rPr>
        <w:t xml:space="preserve">Baseline Characteristics </w:t>
      </w:r>
    </w:p>
    <w:p w14:paraId="49C83D05" w14:textId="77777777" w:rsidR="00781EB5" w:rsidRPr="00617042" w:rsidRDefault="00781EB5" w:rsidP="00781EB5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</w:p>
    <w:tbl>
      <w:tblPr>
        <w:tblW w:w="9072" w:type="dxa"/>
        <w:jc w:val="center"/>
        <w:tblLayout w:type="fixed"/>
        <w:tblLook w:val="0420" w:firstRow="1" w:lastRow="0" w:firstColumn="0" w:lastColumn="0" w:noHBand="0" w:noVBand="1"/>
      </w:tblPr>
      <w:tblGrid>
        <w:gridCol w:w="2410"/>
        <w:gridCol w:w="2268"/>
        <w:gridCol w:w="1559"/>
        <w:gridCol w:w="1701"/>
        <w:gridCol w:w="1134"/>
      </w:tblGrid>
      <w:tr w:rsidR="00781EB5" w:rsidRPr="00617042" w14:paraId="3F30E7FC" w14:textId="77777777" w:rsidTr="00237263">
        <w:trPr>
          <w:tblHeader/>
          <w:jc w:val="center"/>
        </w:trPr>
        <w:tc>
          <w:tcPr>
            <w:tcW w:w="241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9B70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26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FECC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Overall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br/>
              <w:t>N = 64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A4DB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Group A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br/>
              <w:t>N = 33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4B97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Group B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br/>
              <w:t>N = 31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B6BB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p-value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781EB5" w:rsidRPr="00617042" w14:paraId="46095E88" w14:textId="77777777" w:rsidTr="00237263">
        <w:trPr>
          <w:jc w:val="center"/>
        </w:trPr>
        <w:tc>
          <w:tcPr>
            <w:tcW w:w="241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7C7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26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043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23.0 (21.5, 26.0)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F4F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23.0 (21.0, 28.0)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06D4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23.0 (22.0, 25.0)</w:t>
            </w:r>
          </w:p>
        </w:tc>
        <w:tc>
          <w:tcPr>
            <w:tcW w:w="113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DB8D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&gt;0.9</w:t>
            </w:r>
          </w:p>
        </w:tc>
      </w:tr>
      <w:tr w:rsidR="00781EB5" w:rsidRPr="00617042" w14:paraId="2F332B4F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715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Sex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83C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8E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B956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E363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0.2</w:t>
            </w:r>
          </w:p>
        </w:tc>
      </w:tr>
      <w:tr w:rsidR="00781EB5" w:rsidRPr="00617042" w14:paraId="28B45C18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1402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ED5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37 (60%)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16A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22 (67%)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5FB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15 (52%)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4DB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759CF26F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DCCC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Male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6A44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25 (40%)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8D61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11 (33%)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0C5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14 (48%)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B281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606A71E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797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Prior airway course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C9A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16 (28%)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5D8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10 (32%)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48A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 (22%)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4FA6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0.4</w:t>
            </w:r>
          </w:p>
        </w:tc>
      </w:tr>
      <w:tr w:rsidR="00781EB5" w:rsidRPr="00617042" w14:paraId="3AB72531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0D2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Prior DL experience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6B0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B237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6FD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8677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0.7</w:t>
            </w:r>
          </w:p>
        </w:tc>
      </w:tr>
      <w:tr w:rsidR="00781EB5" w:rsidRPr="00617042" w14:paraId="401C31A5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A892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EB3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32 (57%)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8B0D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17 (59%)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403D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15 (56%)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092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4847F382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6E1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Observed in practice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2534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8 (14%)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D27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5 (17%)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239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(11%)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89A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0104BC17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A2D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Performed on model/simulator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BE3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11 (20%)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DD6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5 (17%)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C24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 (22%)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226B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83D49F8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5DE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Performed on patient (supervised)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F2C7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(7.1%)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32B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(3.4%)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C30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(11%)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816B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0EDF6F9F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B8BD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Performed on patient (independently)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1257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6A54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(3.4%)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D82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8123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555D12C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DDB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Prior VL experience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A61E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F6B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901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4B87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0.2</w:t>
            </w:r>
          </w:p>
        </w:tc>
      </w:tr>
      <w:tr w:rsidR="00781EB5" w:rsidRPr="00617042" w14:paraId="127031D7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6F4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8F9E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35 (61%)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C77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20 (67%)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DA5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15 (56%)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B32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75B56B4C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BCB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Observed in practice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816B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13 (23%)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B3AE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7 (23%)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598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 (22%)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B98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5F1FAFB4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3B1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Performed on model/simulator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1E48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(7.0%)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F77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 (6.7%)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6C4C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 (7.4%)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E38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5F123FC2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47AC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Performed on patient (supervised)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7C39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(7.0%)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67B3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1D7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(15%)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488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5D3D75C7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4DD1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Performed on patient (independently)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104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3C5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357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F2B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3199B540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33B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DL intubations on manikin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937A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7CF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3F1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7DDE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&gt;0.9</w:t>
            </w:r>
          </w:p>
        </w:tc>
      </w:tr>
      <w:tr w:rsidR="00781EB5" w:rsidRPr="00617042" w14:paraId="4207F068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1E4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6902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40 (69%)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A8F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22 (71%)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384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18 (67%)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2ED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00362F16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9AD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1–5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670B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13 (22%)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ECAB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7 (23%)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84C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 (22%)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AA0C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1C0C5AA1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151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6–15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AF2B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(5.2%)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F2DA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(3.2%)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7363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 (7.4%)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787A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0C15D881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D8C1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&gt;15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DBC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 (3.4%)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01D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(3.2%)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820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(3.7%)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0A9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16B2B0AD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962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DL intubations on patient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459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71F4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7987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1DD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</w:p>
        </w:tc>
      </w:tr>
      <w:tr w:rsidR="00781EB5" w:rsidRPr="00617042" w14:paraId="0B828A5A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AD8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E9F6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53 (91%)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5766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29 (94%)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144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24 (89%)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A15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2CCB8864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68E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1–5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2C7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(5.2%)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E24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(3.2%)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23E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 (7.4%)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016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0A2B0AC7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3D5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6–15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2AB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8ED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985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(3.7%)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DB7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107192F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28F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&gt;15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802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D5C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(3.2%)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EDB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967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28B12A13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F96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VL intubations on manikin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5389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A25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9BBE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58E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0.3</w:t>
            </w:r>
          </w:p>
        </w:tc>
      </w:tr>
      <w:tr w:rsidR="00781EB5" w:rsidRPr="00617042" w14:paraId="565F626A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EF6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8D7E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49 (84%)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9DD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28 (90%)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34E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21 (78%)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D4B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4457CC35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6DB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1–5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3DA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8 (14%)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1BA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(9.7%)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329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5 (19%)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E177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5AE07434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1F72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6–15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79B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43B5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8A7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(3.7%)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AA4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2A08489B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C61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&gt;15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E42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BC9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280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A645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3376F5C0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247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VL intubations on patient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F85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1F4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9184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DB1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0.2</w:t>
            </w:r>
          </w:p>
        </w:tc>
      </w:tr>
      <w:tr w:rsidR="00781EB5" w:rsidRPr="00617042" w14:paraId="3812AD97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972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62D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53 (91%)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003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30 (97%)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1DD0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23 (85%)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2A7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77BCB79D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A4BD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1–5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D2E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(6.9%)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3F1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(3.2%)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08C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(11%)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EB4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55AE820A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D047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6–15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EC0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8A05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BEC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(3.7%)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F3AC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4D074B54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F97B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&gt;15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D334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3FA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A808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578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321D8609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1B05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Self-assessed DL competence (manikin)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660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5CAE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D30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D04C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0.6</w:t>
            </w:r>
          </w:p>
        </w:tc>
      </w:tr>
      <w:tr w:rsidR="00781EB5" w:rsidRPr="00617042" w14:paraId="62AD9DA0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DA2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Not confident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C6CD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42 (75%)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800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24 (80%)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5E4A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18 (69%)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B1D3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21F2C5C4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F59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Rather unsure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76D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10 (18%)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7BD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(13%)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972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 (23%)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DDD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166BB6C3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A91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Rather confident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129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(5.4%)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D4EC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AC57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 (7.7%)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581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89EFD5E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1E1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Very confident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74F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A69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 (3.3%)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6CB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6B3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7AEADFF8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E2CE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b/>
                <w:color w:val="000000" w:themeColor="text1"/>
                <w:sz w:val="20"/>
                <w:szCs w:val="20"/>
                <w:lang w:val="en-US"/>
              </w:rPr>
              <w:t>Self-assessed VL competence (manikin)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C2A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E43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2B1B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B759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0.4</w:t>
            </w:r>
          </w:p>
        </w:tc>
      </w:tr>
      <w:tr w:rsidR="00781EB5" w:rsidRPr="00617042" w14:paraId="50C2837B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F1D3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Not confident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F8A1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41 (72%)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4B0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24 (80%)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227D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17 (63%)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FD6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37C73820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D375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>Rather unsure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1E2C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7 (12%)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562B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(10%)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D89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4 (15%)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C42B0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58BB9FD7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E376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Rather confident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1CC8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9 (16%)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3E25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3 (10%)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506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6 (22%)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9AB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6E417D2" w14:textId="77777777" w:rsidTr="00237263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DAA4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Very confident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38FC1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ED893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43C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562F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Calibri" w:eastAsia="Helvetica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81EB5" w:rsidRPr="00617042" w14:paraId="6A9B80C8" w14:textId="77777777" w:rsidTr="00237263">
        <w:trPr>
          <w:jc w:val="center"/>
        </w:trPr>
        <w:tc>
          <w:tcPr>
            <w:tcW w:w="9072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2CFD2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2" w:right="102"/>
              <w:rPr>
                <w:rFonts w:ascii="Calibri" w:eastAsia="Helvetica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16"/>
                <w:szCs w:val="16"/>
                <w:vertAlign w:val="superscript"/>
                <w:lang w:val="en-US"/>
              </w:rPr>
              <w:t>1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16"/>
                <w:szCs w:val="16"/>
                <w:lang w:val="en-US"/>
              </w:rPr>
              <w:t>Median (Q1, Q3); n (%)</w:t>
            </w:r>
          </w:p>
        </w:tc>
      </w:tr>
      <w:tr w:rsidR="00781EB5" w:rsidRPr="00617042" w14:paraId="57E47320" w14:textId="77777777" w:rsidTr="00237263">
        <w:trPr>
          <w:jc w:val="center"/>
        </w:trPr>
        <w:tc>
          <w:tcPr>
            <w:tcW w:w="907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5C29" w14:textId="77777777" w:rsidR="00781EB5" w:rsidRPr="00617042" w:rsidRDefault="00781EB5" w:rsidP="002372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2" w:right="102"/>
              <w:rPr>
                <w:rFonts w:ascii="Calibri" w:eastAsia="Helvetica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7042">
              <w:rPr>
                <w:rFonts w:ascii="Calibri" w:eastAsia="Helvetica" w:hAnsi="Calibri" w:cs="Calibri"/>
                <w:color w:val="000000" w:themeColor="text1"/>
                <w:sz w:val="16"/>
                <w:szCs w:val="16"/>
                <w:vertAlign w:val="superscript"/>
                <w:lang w:val="en-US"/>
              </w:rPr>
              <w:t>2</w:t>
            </w:r>
            <w:r w:rsidRPr="00617042">
              <w:rPr>
                <w:rFonts w:ascii="Calibri" w:eastAsia="Helvetica" w:hAnsi="Calibri" w:cs="Calibri"/>
                <w:color w:val="000000" w:themeColor="text1"/>
                <w:sz w:val="16"/>
                <w:szCs w:val="16"/>
                <w:lang w:val="en-US"/>
              </w:rPr>
              <w:t>Wilcoxon rank sum test; Pearson's Chi-squared test; Fisher's exact test</w:t>
            </w:r>
          </w:p>
        </w:tc>
      </w:tr>
    </w:tbl>
    <w:p w14:paraId="7221717B" w14:textId="77777777" w:rsidR="00781EB5" w:rsidRPr="00617042" w:rsidRDefault="00781EB5" w:rsidP="00781E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102" w:right="102"/>
        <w:rPr>
          <w:rFonts w:ascii="Calibri" w:eastAsia="Helvetica" w:hAnsi="Calibri" w:cs="Calibri"/>
          <w:color w:val="000000" w:themeColor="text1"/>
          <w:sz w:val="16"/>
          <w:szCs w:val="16"/>
          <w:lang w:val="en-US"/>
        </w:rPr>
      </w:pPr>
    </w:p>
    <w:p w14:paraId="080B7A3E" w14:textId="77777777" w:rsidR="00781EB5" w:rsidRPr="00617042" w:rsidRDefault="00781EB5" w:rsidP="00781E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102" w:right="102"/>
        <w:rPr>
          <w:rFonts w:ascii="Calibri" w:eastAsia="Helvetica" w:hAnsi="Calibri" w:cs="Calibri"/>
          <w:color w:val="000000" w:themeColor="text1"/>
          <w:sz w:val="16"/>
          <w:szCs w:val="16"/>
          <w:lang w:val="en-US"/>
        </w:rPr>
      </w:pPr>
      <w:r w:rsidRPr="00617042">
        <w:rPr>
          <w:rFonts w:ascii="Calibri" w:eastAsia="Helvetica" w:hAnsi="Calibri" w:cs="Calibri"/>
          <w:color w:val="000000" w:themeColor="text1"/>
          <w:sz w:val="16"/>
          <w:szCs w:val="16"/>
          <w:lang w:val="en-US"/>
        </w:rPr>
        <w:t xml:space="preserve">Missing data: age (n=8), sex (n=2), prior airway course (n=6), prior DL experience (n=8), prior VL experience (n=7), simulator intubation counts (n=6), self-assessed DL competence (n=8), self-assessed VL competence (n=7). </w:t>
      </w:r>
    </w:p>
    <w:p w14:paraId="3B5D480F" w14:textId="77777777" w:rsidR="00781EB5" w:rsidRPr="00617042" w:rsidRDefault="00781EB5" w:rsidP="00781EB5">
      <w:pPr>
        <w:jc w:val="both"/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  <w:lang w:val="en-US"/>
        </w:rPr>
      </w:pPr>
    </w:p>
    <w:p w14:paraId="48EA7CA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B5"/>
    <w:rsid w:val="000C4033"/>
    <w:rsid w:val="00173ED8"/>
    <w:rsid w:val="002F50B1"/>
    <w:rsid w:val="004B42CB"/>
    <w:rsid w:val="005F2B46"/>
    <w:rsid w:val="006E1731"/>
    <w:rsid w:val="00781EB5"/>
    <w:rsid w:val="00866D74"/>
    <w:rsid w:val="00882A73"/>
    <w:rsid w:val="00906905"/>
    <w:rsid w:val="0095305D"/>
    <w:rsid w:val="00A0016B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0E4A3"/>
  <w15:chartTrackingRefBased/>
  <w15:docId w15:val="{7AA8A2B9-CED8-4192-B2BE-9FA7C0F2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EB5"/>
    <w:pPr>
      <w:spacing w:after="0" w:line="240" w:lineRule="auto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E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E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E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E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E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E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E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E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E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1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E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1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E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1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E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E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2026-10-20T14:52:00Z</dcterms:created>
  <dcterms:modified xsi:type="dcterms:W3CDTF">2026-10-20T14:52:00Z</dcterms:modified>
</cp:coreProperties>
</file>