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A0A11" w14:textId="77777777" w:rsidR="00DE082F" w:rsidRDefault="00DE082F" w:rsidP="00DE082F">
      <w:pPr>
        <w:pStyle w:val="Heading1"/>
      </w:pPr>
      <w:r>
        <w:t>Additional file 2 – Full data extraction tool</w:t>
      </w:r>
    </w:p>
    <w:tbl>
      <w:tblPr>
        <w:tblW w:w="10060" w:type="dxa"/>
        <w:tblLook w:val="04A0" w:firstRow="1" w:lastRow="0" w:firstColumn="1" w:lastColumn="0" w:noHBand="0" w:noVBand="1"/>
      </w:tblPr>
      <w:tblGrid>
        <w:gridCol w:w="3904"/>
        <w:gridCol w:w="6156"/>
      </w:tblGrid>
      <w:tr w:rsidR="00DE082F" w:rsidRPr="003B476F" w14:paraId="2E9DA69C" w14:textId="77777777" w:rsidTr="00412755">
        <w:trPr>
          <w:trHeight w:val="288"/>
        </w:trPr>
        <w:tc>
          <w:tcPr>
            <w:tcW w:w="1838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653126A9" w14:textId="77777777" w:rsidR="00DE082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  <w:p w14:paraId="29A4FE3B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8222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39B9F94C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Description</w:t>
            </w:r>
          </w:p>
        </w:tc>
      </w:tr>
      <w:tr w:rsidR="00DE082F" w:rsidRPr="003B476F" w14:paraId="625B0FE2" w14:textId="77777777" w:rsidTr="00412755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710D8BE1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Title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2FBC3571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Title of the publication</w:t>
            </w:r>
          </w:p>
        </w:tc>
      </w:tr>
      <w:tr w:rsidR="00DE082F" w:rsidRPr="003B476F" w14:paraId="40739D46" w14:textId="77777777" w:rsidTr="00412755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5A7D3727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Surname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10B9BC25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Surname of first author</w:t>
            </w:r>
          </w:p>
        </w:tc>
      </w:tr>
      <w:tr w:rsidR="00DE082F" w:rsidRPr="003B476F" w14:paraId="08B04BDF" w14:textId="77777777" w:rsidTr="00412755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2E656B5C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Year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03D4759A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Year of publication</w:t>
            </w:r>
          </w:p>
        </w:tc>
      </w:tr>
      <w:tr w:rsidR="00DE082F" w:rsidRPr="003B476F" w14:paraId="12ED6F1D" w14:textId="77777777" w:rsidTr="00412755">
        <w:trPr>
          <w:trHeight w:val="864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6E5B62F4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Qual/Quant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42F02CA4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Whether the publication documents qualitative, quantitative, or mixed methods research. Additional 'other' category for research which falls outside of these categories</w:t>
            </w:r>
          </w:p>
        </w:tc>
      </w:tr>
      <w:tr w:rsidR="00DE082F" w:rsidRPr="003B476F" w14:paraId="1104B21A" w14:textId="77777777" w:rsidTr="00412755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39CC75B7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Study_design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73CCC093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Description of method</w:t>
            </w:r>
          </w:p>
        </w:tc>
      </w:tr>
      <w:tr w:rsidR="00DE082F" w:rsidRPr="003B476F" w14:paraId="7D694F94" w14:textId="77777777" w:rsidTr="00412755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7C315C18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0CA6FDF5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Country (or countries) in which research was conducted</w:t>
            </w:r>
          </w:p>
        </w:tc>
      </w:tr>
      <w:tr w:rsidR="00DE082F" w:rsidRPr="003B476F" w14:paraId="795A6A32" w14:textId="77777777" w:rsidTr="00412755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4C1EEE14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Objectives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59A06548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Stated objectives of the research</w:t>
            </w:r>
          </w:p>
        </w:tc>
      </w:tr>
      <w:tr w:rsidR="00DE082F" w:rsidRPr="003B476F" w14:paraId="6EE4A5D5" w14:textId="77777777" w:rsidTr="00412755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1CA907B6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Sample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1B999B39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Final sample size</w:t>
            </w:r>
          </w:p>
        </w:tc>
      </w:tr>
      <w:tr w:rsidR="00DE082F" w:rsidRPr="003B476F" w14:paraId="5DC3A819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54BACB32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1D122FE2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Description of the inclusion criteria for participation (</w:t>
            </w:r>
            <w:proofErr w:type="gramStart"/>
            <w:r w:rsidRPr="003B476F">
              <w:rPr>
                <w:sz w:val="20"/>
                <w:szCs w:val="20"/>
                <w:lang w:val="en-US"/>
              </w:rPr>
              <w:t>e.g.</w:t>
            </w:r>
            <w:proofErr w:type="gramEnd"/>
            <w:r w:rsidRPr="003B476F">
              <w:rPr>
                <w:sz w:val="20"/>
                <w:szCs w:val="20"/>
                <w:lang w:val="en-US"/>
              </w:rPr>
              <w:t xml:space="preserve"> women with lived experience of breast cancer)</w:t>
            </w:r>
          </w:p>
        </w:tc>
      </w:tr>
      <w:tr w:rsidR="00DE082F" w:rsidRPr="003B476F" w14:paraId="3491CC06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3614AD5C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Healthcare_setting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524B79F0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Description of the types of HCAI addressed by the study (</w:t>
            </w:r>
            <w:proofErr w:type="gramStart"/>
            <w:r w:rsidRPr="003B476F">
              <w:rPr>
                <w:sz w:val="20"/>
                <w:szCs w:val="20"/>
                <w:lang w:val="en-US"/>
              </w:rPr>
              <w:t>e.g.</w:t>
            </w:r>
            <w:proofErr w:type="gramEnd"/>
            <w:r w:rsidRPr="003B476F">
              <w:rPr>
                <w:sz w:val="20"/>
                <w:szCs w:val="20"/>
                <w:lang w:val="en-US"/>
              </w:rPr>
              <w:t xml:space="preserve"> machine learning in psychiatry)</w:t>
            </w:r>
          </w:p>
        </w:tc>
      </w:tr>
      <w:tr w:rsidR="00DE082F" w:rsidRPr="003B476F" w14:paraId="5359A1F5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584CC1DE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AI_ethics_questions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13B64AA0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Copy or description of all survey/interview questions which sought participants' opinions on AI ethics</w:t>
            </w:r>
          </w:p>
        </w:tc>
      </w:tr>
      <w:tr w:rsidR="00DE082F" w:rsidRPr="003B476F" w14:paraId="2B141B4A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30A718EF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Privacy_design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15745601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privacy. Record N/A if study design does not address privacy</w:t>
            </w:r>
          </w:p>
        </w:tc>
      </w:tr>
      <w:tr w:rsidR="00DE082F" w:rsidRPr="003B476F" w14:paraId="321D1421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3D679ED4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Privacy_participants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4B4506A7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privacy. Record N/A if participants do not express views on privacy.</w:t>
            </w:r>
          </w:p>
        </w:tc>
      </w:tr>
      <w:tr w:rsidR="00DE082F" w:rsidRPr="003B476F" w14:paraId="0895935A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2099F934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accountability_design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4DF9F0BE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accountability. Record N/A if study design does not address accountability</w:t>
            </w:r>
          </w:p>
        </w:tc>
      </w:tr>
      <w:tr w:rsidR="00DE082F" w:rsidRPr="003B476F" w14:paraId="5D115E99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6D428D81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accountability_participants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2D3B7557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accountability. Record N/A if participants do not express views on accountability.</w:t>
            </w:r>
          </w:p>
        </w:tc>
      </w:tr>
      <w:tr w:rsidR="00DE082F" w:rsidRPr="003B476F" w14:paraId="5EB2D216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7E67052B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safety_design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513E50E9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safety. Record N/A if study design does not address safety</w:t>
            </w:r>
          </w:p>
        </w:tc>
      </w:tr>
      <w:tr w:rsidR="00DE082F" w:rsidRPr="003B476F" w14:paraId="6E563B88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0D326EDC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safety_participants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62D3B1BB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safety. Record N/A if participants do not express views on safety.</w:t>
            </w:r>
          </w:p>
        </w:tc>
      </w:tr>
      <w:tr w:rsidR="00DE082F" w:rsidRPr="003B476F" w14:paraId="09C5635D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7D36C01F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security_design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38755EDF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security. Record N/A if study design does not address security</w:t>
            </w:r>
          </w:p>
        </w:tc>
      </w:tr>
      <w:tr w:rsidR="00DE082F" w:rsidRPr="003B476F" w14:paraId="42614DA8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74818BCC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security_participants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28DD06F9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security. Record N/A if participants do not express views on security.</w:t>
            </w:r>
          </w:p>
        </w:tc>
      </w:tr>
      <w:tr w:rsidR="00DE082F" w:rsidRPr="003B476F" w14:paraId="315ED84B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29ECFFA6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transparency_design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04184013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transparency. Record N/A if study design does not address transparency</w:t>
            </w:r>
          </w:p>
        </w:tc>
      </w:tr>
      <w:tr w:rsidR="00DE082F" w:rsidRPr="003B476F" w14:paraId="690BD1BB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1E9C825A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lastRenderedPageBreak/>
              <w:t>transparency_participants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754166A6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transparency. Record N/A if participants do not express views on transparency.</w:t>
            </w:r>
          </w:p>
        </w:tc>
      </w:tr>
      <w:tr w:rsidR="00DE082F" w:rsidRPr="003B476F" w14:paraId="5EB2902A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0579F4A3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explainability_design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32AAD4CD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explainability. Record N/A if study design does not address explainability</w:t>
            </w:r>
          </w:p>
        </w:tc>
      </w:tr>
      <w:tr w:rsidR="00DE082F" w:rsidRPr="003B476F" w14:paraId="4A96FA8A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03519758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explainability_participants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6C27B6A6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explainability. Record N/A if participants do not express views on explainability.</w:t>
            </w:r>
          </w:p>
        </w:tc>
      </w:tr>
      <w:tr w:rsidR="00DE082F" w:rsidRPr="003B476F" w14:paraId="1D068FB8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1D1650D5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fairness_and_non-discrimination_design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7C27C6E7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fairness and non-discrimination. Record N/A if study design does not address fairness and non-discrimination</w:t>
            </w:r>
          </w:p>
        </w:tc>
      </w:tr>
      <w:tr w:rsidR="00DE082F" w:rsidRPr="003B476F" w14:paraId="02E8A3D5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1FC44CCE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fairness_and_non-discrimination_participants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48C32ED6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fairness and non-discrimination. Record N/A if participants do not express views on fairness and non-discrimination.</w:t>
            </w:r>
          </w:p>
        </w:tc>
      </w:tr>
      <w:tr w:rsidR="00DE082F" w:rsidRPr="003B476F" w14:paraId="2FB54899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31E1DEEC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human_control_over_technology_design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4131D496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human control over technology. Record N/A if study design does not address human control over technology</w:t>
            </w:r>
          </w:p>
        </w:tc>
      </w:tr>
      <w:tr w:rsidR="00DE082F" w:rsidRPr="003B476F" w14:paraId="072F92AF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58AEE1B5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human_control_over_technology_participants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4815CB93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human control over technology. Record N/A if participants do not express views on human control over technology.</w:t>
            </w:r>
          </w:p>
        </w:tc>
      </w:tr>
      <w:tr w:rsidR="00DE082F" w:rsidRPr="003B476F" w14:paraId="5571181C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471AF39A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professional_responsibility_design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70004557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professional responsibility. Record N/A if study design does not address professional responsibility</w:t>
            </w:r>
          </w:p>
        </w:tc>
      </w:tr>
      <w:tr w:rsidR="00DE082F" w:rsidRPr="003B476F" w14:paraId="227C9C63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6EB6CD99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professional_responsibility_participants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75FA6834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professional responsibility. Record N/A if participants do not express views on professional responsibility.</w:t>
            </w:r>
          </w:p>
        </w:tc>
      </w:tr>
      <w:tr w:rsidR="00DE082F" w:rsidRPr="003B476F" w14:paraId="398C1E1A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2188416E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power_design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0342ED09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power. Record N/A if study design does not address power</w:t>
            </w:r>
          </w:p>
        </w:tc>
      </w:tr>
      <w:tr w:rsidR="00DE082F" w:rsidRPr="003B476F" w14:paraId="36DEB3F2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4F6BAF40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power_participants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712F18FE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power. Record N/A if participants do not express views on power.</w:t>
            </w:r>
          </w:p>
        </w:tc>
      </w:tr>
      <w:tr w:rsidR="00DE082F" w:rsidRPr="003B476F" w14:paraId="504D0851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18AA2581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environmental_wellbeing_design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526D907E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environmental wellbeing. Record N/A if study design does not address environmental wellbeing</w:t>
            </w:r>
          </w:p>
        </w:tc>
      </w:tr>
      <w:tr w:rsidR="00DE082F" w:rsidRPr="003B476F" w14:paraId="760A54BE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3644DD66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environmental_wellbeing_participants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0AEE60F5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environmental wellbeing. Record N/A if participants do not express views on environmental wellbeing.</w:t>
            </w:r>
          </w:p>
        </w:tc>
      </w:tr>
      <w:tr w:rsidR="00DE082F" w:rsidRPr="003B476F" w14:paraId="19CB93A8" w14:textId="77777777" w:rsidTr="00412755">
        <w:trPr>
          <w:trHeight w:val="576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0561F0A4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societal_wellbeing_design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1959818C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how the research was designed to elicit opinions on societal wellbeing. Record N/A if study design does not address societal wellbeing</w:t>
            </w:r>
          </w:p>
        </w:tc>
      </w:tr>
      <w:tr w:rsidR="00DE082F" w:rsidRPr="003B476F" w14:paraId="29FAEACA" w14:textId="77777777" w:rsidTr="00412755">
        <w:trPr>
          <w:trHeight w:val="864"/>
        </w:trPr>
        <w:tc>
          <w:tcPr>
            <w:tcW w:w="1838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noWrap/>
            <w:vAlign w:val="bottom"/>
            <w:hideMark/>
          </w:tcPr>
          <w:p w14:paraId="31EC458F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proofErr w:type="spellStart"/>
            <w:r w:rsidRPr="003B476F">
              <w:rPr>
                <w:sz w:val="20"/>
                <w:szCs w:val="20"/>
                <w:lang w:val="en-US"/>
              </w:rPr>
              <w:t>societal_wellbeing_participants</w:t>
            </w:r>
            <w:proofErr w:type="spellEnd"/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bottom"/>
            <w:hideMark/>
          </w:tcPr>
          <w:p w14:paraId="50355B43" w14:textId="77777777" w:rsidR="00DE082F" w:rsidRPr="003B476F" w:rsidRDefault="00DE082F" w:rsidP="00412755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3B476F">
              <w:rPr>
                <w:sz w:val="20"/>
                <w:szCs w:val="20"/>
                <w:lang w:val="en-US"/>
              </w:rPr>
              <w:t>Notes on the answers expressed by participants about societal wellbeing. Record N/A if participants do not express views on societal wellbeing.</w:t>
            </w:r>
          </w:p>
        </w:tc>
      </w:tr>
    </w:tbl>
    <w:p w14:paraId="1A0E0BDF" w14:textId="77777777" w:rsidR="00DE082F" w:rsidRPr="003E49A5" w:rsidRDefault="00DE082F" w:rsidP="00DE082F">
      <w:pPr>
        <w:pStyle w:val="Heading1"/>
      </w:pPr>
    </w:p>
    <w:p w14:paraId="661DB69B" w14:textId="77777777" w:rsidR="007927F1" w:rsidRDefault="00DE082F"/>
    <w:sectPr w:rsidR="007927F1" w:rsidSect="00024E2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82F"/>
    <w:rsid w:val="001452F3"/>
    <w:rsid w:val="002778A7"/>
    <w:rsid w:val="005A7604"/>
    <w:rsid w:val="007E541C"/>
    <w:rsid w:val="0090255B"/>
    <w:rsid w:val="00A361D2"/>
    <w:rsid w:val="00C1112E"/>
    <w:rsid w:val="00DD3A96"/>
    <w:rsid w:val="00DE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46608"/>
  <w15:chartTrackingRefBased/>
  <w15:docId w15:val="{66224064-EBF3-4582-AF47-D25220011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82F"/>
    <w:pPr>
      <w:spacing w:line="480" w:lineRule="auto"/>
      <w:jc w:val="both"/>
    </w:pPr>
    <w:rPr>
      <w:rFonts w:ascii="Times New Roman" w:hAnsi="Times New Roman" w:cs="Times New Roman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082F"/>
    <w:pPr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82F"/>
    <w:rPr>
      <w:rFonts w:ascii="Times New Roman" w:hAnsi="Times New Roman" w:cs="Times New Roman"/>
      <w:b/>
      <w:bCs/>
      <w:sz w:val="32"/>
      <w:szCs w:val="3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DE08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4184</Characters>
  <Application>Microsoft Office Word</Application>
  <DocSecurity>0</DocSecurity>
  <Lines>34</Lines>
  <Paragraphs>9</Paragraphs>
  <ScaleCrop>false</ScaleCrop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frost</dc:creator>
  <cp:keywords/>
  <dc:description/>
  <cp:lastModifiedBy>emma frost</cp:lastModifiedBy>
  <cp:revision>1</cp:revision>
  <dcterms:created xsi:type="dcterms:W3CDTF">2021-11-23T23:03:00Z</dcterms:created>
  <dcterms:modified xsi:type="dcterms:W3CDTF">2021-11-23T23:03:00Z</dcterms:modified>
</cp:coreProperties>
</file>