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D1FA1" w14:textId="77777777" w:rsidR="00FC2CF1" w:rsidRPr="007E67A6" w:rsidRDefault="00FC2CF1" w:rsidP="00FC2CF1">
      <w:pPr>
        <w:pStyle w:val="Title"/>
        <w:keepNext/>
        <w:rPr>
          <w:lang w:val="en-US"/>
        </w:rPr>
      </w:pPr>
      <w:r>
        <w:rPr>
          <w:lang w:val="en-US"/>
        </w:rPr>
        <w:t>Supplementary Material</w:t>
      </w:r>
    </w:p>
    <w:p w14:paraId="73532725" w14:textId="77777777" w:rsidR="00FC2CF1" w:rsidRDefault="00FC2CF1" w:rsidP="00FC2CF1">
      <w:pPr>
        <w:pStyle w:val="whitespace-pre-wrap"/>
        <w:keepNext/>
      </w:pPr>
      <w:r>
        <w:rPr>
          <w:b/>
          <w:color w:val="000000"/>
        </w:rPr>
        <w:t>Determining the Presence of a Stress-Free State in Panel Paintings Through Numerical Modelling and Experimental Tests on Historical Artworks</w:t>
      </w:r>
    </w:p>
    <w:p w14:paraId="5811B777" w14:textId="77777777" w:rsidR="00FC2CF1" w:rsidRDefault="00FC2CF1" w:rsidP="00FC2CF1">
      <w:pPr>
        <w:pStyle w:val="whitespace-pre-wrap"/>
      </w:pPr>
      <w:r>
        <w:rPr>
          <w:color w:val="000000"/>
        </w:rPr>
        <w:t>Lorenzo Riparbelli, Łukasz Bratasz, Michał Łukomski, Paola Mazzanti, Luciano Ricciardi, Sandra Rossi, Ciro Castelli, Andrea Santacesaria, Marco Fioravanti</w:t>
      </w:r>
    </w:p>
    <w:p w14:paraId="3AB84831" w14:textId="77777777" w:rsidR="00FC2CF1" w:rsidRDefault="00FC2CF1" w:rsidP="00FC2CF1">
      <w:pPr>
        <w:pStyle w:val="whitespace-pre-wrap"/>
      </w:pPr>
      <w:r>
        <w:rPr>
          <w:color w:val="000000"/>
        </w:rPr>
        <w:t>The following photographs document the condition of the six panel paintings (WPP1–WPP6) examined at the Opificio delle Pietre Dure (OPD), Florence. Conservators recorded raking-light views and Dino-Lite micrographs, with magnifications given on the images. The front and back views show the Deformometric Kit (DK) position and the microscopy areas, marked by stars; numbers identify the corresponding micrographs.</w:t>
      </w:r>
    </w:p>
    <w:p w14:paraId="4AB65239" w14:textId="77777777" w:rsidR="00FC2CF1" w:rsidRDefault="00FC2CF1" w:rsidP="00FC2CF1">
      <w:pPr>
        <w:pStyle w:val="Heading1"/>
      </w:pPr>
      <w:r>
        <w:t>General Observations</w:t>
      </w:r>
    </w:p>
    <w:p w14:paraId="4F7D270D" w14:textId="77777777" w:rsidR="00FC2CF1" w:rsidRDefault="00FC2CF1" w:rsidP="00FC2CF1">
      <w:pPr>
        <w:pStyle w:val="whitespace-pre-wrap"/>
      </w:pPr>
      <w:r>
        <w:rPr>
          <w:color w:val="000000"/>
        </w:rPr>
        <w:t>All six paintings have quadrangular surface craquelure. WPP1, WPP3 and WPP6 also exhibit deep cracks parallel to the wood grain and perpendicular to the cupping direction. As defined in Section 2.2 of the main text, deep cracks include discontinuities associated with lifting (tenting) of the paint layers and losses, mostly filled during earlier treatments. Visible as light lines in raking light and microscopy, they are densest in the central, tangentially cut regions. WPP2, WPP4 and WPP5 show no lifting, and their ground remains continuous beneath the craquelure and at minor paint losses.</w:t>
      </w:r>
    </w:p>
    <w:p w14:paraId="0F500F78" w14:textId="77777777" w:rsidR="00FC2CF1" w:rsidRDefault="00FC2CF1" w:rsidP="00FC2CF1">
      <w:pPr>
        <w:pStyle w:val="whitespace-pre-wrap"/>
      </w:pPr>
      <w:r>
        <w:rPr>
          <w:color w:val="000000"/>
        </w:rPr>
        <w:t>Raking light best revealed cracks, lifting and fills; microscopy helped assess their depth and the condition of the ground. Examination areas lay near the DK column positions projected onto the painted face and midway between them, allowing comparison with measured deformation and the identified distributions of stiffness reduction (Figures 6(d), 7(d) and 8(d) of the main text).</w:t>
      </w:r>
    </w:p>
    <w:p w14:paraId="0D6E17BC" w14:textId="77777777" w:rsidR="00FC2CF1" w:rsidRDefault="00FC2CF1" w:rsidP="00FC2CF1">
      <w:pPr>
        <w:pStyle w:val="whitespace-pre-wrap"/>
      </w:pPr>
      <w:r>
        <w:rPr>
          <w:color w:val="000000"/>
        </w:rPr>
        <w:t>Conservators identified lifting along the grain, often treated with fills, as the principal feature in WPP1, WPP3 and WPP6. These discontinuities predate OPD storage and were unchanged by the 53–60% RH test cycles. They reflect each painting’s combined history of rigid restraint, previous interventions, climatic variation, handling, transport and relocation, together with board orientation and ground quality. An unfilled loss remains open in tension and compression and contributes no stiffness to the decorative layer; a filled loss can transmit compression but not tension. This is the type of mechanical discontinuity detected by the method. WPP1 and WPP3, the two paintings with a canvas interlayer beneath the ground, both show an asymmetric response, consistent with the greater susceptibility of thicker, stiffer decorative layers to deep cracking. WPP6 has no canvas interlayer but also exhibits deep cracks, suggesting that restraint and treatment history, board orientation, ground quality and interface defects may outweigh stratigraphy alone.</w:t>
      </w:r>
    </w:p>
    <w:p w14:paraId="5391300F" w14:textId="77777777" w:rsidR="00FC2CF1" w:rsidRDefault="00FC2CF1" w:rsidP="00FC2CF1">
      <w:pPr>
        <w:pStyle w:val="Heading1"/>
      </w:pPr>
      <w:r>
        <w:t>Specific Observations</w:t>
      </w:r>
    </w:p>
    <w:p w14:paraId="03ED8219" w14:textId="77777777" w:rsidR="00FC2CF1" w:rsidRDefault="00FC2CF1" w:rsidP="00FC2CF1">
      <w:pPr>
        <w:pStyle w:val="Heading3"/>
        <w:rPr>
          <w:color w:val="000000"/>
        </w:rPr>
      </w:pPr>
      <w:r>
        <w:rPr>
          <w:color w:val="000000"/>
        </w:rPr>
        <w:t>WPP1</w:t>
      </w:r>
    </w:p>
    <w:p w14:paraId="49A4B9F8" w14:textId="77777777" w:rsidR="00FC2CF1" w:rsidRDefault="00FC2CF1" w:rsidP="00FC2CF1">
      <w:pPr>
        <w:pStyle w:val="whitespace-pre-wrap"/>
      </w:pPr>
      <w:r>
        <w:rPr>
          <w:color w:val="000000"/>
        </w:rPr>
        <w:t>The surface combines quadrangular craquelure with ridges of lifted paint along the grain. As Japanese tissue facing secures the paint over the central examination point, the area immediately below it was examined, where the ridges are widest.</w:t>
      </w:r>
    </w:p>
    <w:p w14:paraId="4F7F4479" w14:textId="77777777" w:rsidR="00FC2CF1" w:rsidRDefault="00FC2CF1" w:rsidP="00FC2CF1">
      <w:pPr>
        <w:pStyle w:val="Heading3"/>
        <w:rPr>
          <w:color w:val="000000"/>
        </w:rPr>
      </w:pPr>
      <w:r>
        <w:rPr>
          <w:color w:val="000000"/>
        </w:rPr>
        <w:lastRenderedPageBreak/>
        <w:t>WPP2</w:t>
      </w:r>
    </w:p>
    <w:p w14:paraId="6072A694" w14:textId="77777777" w:rsidR="00FC2CF1" w:rsidRDefault="00FC2CF1" w:rsidP="00FC2CF1">
      <w:pPr>
        <w:pStyle w:val="whitespace-pre-wrap"/>
      </w:pPr>
      <w:r>
        <w:rPr>
          <w:color w:val="000000"/>
        </w:rPr>
        <w:t>Craquelure is confined to the surface, with continuous ground beneath the cracks and at minor paint losses.</w:t>
      </w:r>
    </w:p>
    <w:p w14:paraId="296D66B1" w14:textId="77777777" w:rsidR="00FC2CF1" w:rsidRDefault="00FC2CF1" w:rsidP="00FC2CF1">
      <w:pPr>
        <w:pStyle w:val="Heading3"/>
        <w:rPr>
          <w:color w:val="000000"/>
        </w:rPr>
      </w:pPr>
      <w:r>
        <w:rPr>
          <w:color w:val="000000"/>
        </w:rPr>
        <w:t>WPP3</w:t>
      </w:r>
    </w:p>
    <w:p w14:paraId="65094F7E" w14:textId="77777777" w:rsidR="00FC2CF1" w:rsidRDefault="00FC2CF1" w:rsidP="00FC2CF1">
      <w:pPr>
        <w:pStyle w:val="whitespace-pre-wrap"/>
      </w:pPr>
      <w:r>
        <w:rPr>
          <w:color w:val="000000"/>
        </w:rPr>
        <w:t>Lines of lifted and filled paint follow the grain and are much wider than the superficial craquelure.</w:t>
      </w:r>
    </w:p>
    <w:p w14:paraId="313B81A5" w14:textId="77777777" w:rsidR="00FC2CF1" w:rsidRDefault="00FC2CF1" w:rsidP="00FC2CF1">
      <w:pPr>
        <w:pStyle w:val="Heading3"/>
        <w:rPr>
          <w:color w:val="000000"/>
        </w:rPr>
      </w:pPr>
      <w:r>
        <w:rPr>
          <w:color w:val="000000"/>
        </w:rPr>
        <w:t>WPP4</w:t>
      </w:r>
    </w:p>
    <w:p w14:paraId="52E96DDB" w14:textId="77777777" w:rsidR="00FC2CF1" w:rsidRDefault="00FC2CF1" w:rsidP="00FC2CF1">
      <w:pPr>
        <w:pStyle w:val="whitespace-pre-wrap"/>
      </w:pPr>
      <w:r>
        <w:rPr>
          <w:color w:val="000000"/>
        </w:rPr>
        <w:t>Craquelure affects the surface without extending into the ground.</w:t>
      </w:r>
    </w:p>
    <w:p w14:paraId="60285F5F" w14:textId="77777777" w:rsidR="00FC2CF1" w:rsidRDefault="00FC2CF1" w:rsidP="00FC2CF1">
      <w:pPr>
        <w:pStyle w:val="Heading3"/>
        <w:rPr>
          <w:color w:val="000000"/>
        </w:rPr>
      </w:pPr>
      <w:r>
        <w:rPr>
          <w:color w:val="000000"/>
        </w:rPr>
        <w:t>WPP5</w:t>
      </w:r>
    </w:p>
    <w:p w14:paraId="07DFA02C" w14:textId="77777777" w:rsidR="00FC2CF1" w:rsidRDefault="00FC2CF1" w:rsidP="00FC2CF1">
      <w:pPr>
        <w:pStyle w:val="whitespace-pre-wrap"/>
      </w:pPr>
      <w:r>
        <w:rPr>
          <w:color w:val="000000"/>
        </w:rPr>
        <w:t>Only surface craquelure was observed.</w:t>
      </w:r>
    </w:p>
    <w:p w14:paraId="2910779A" w14:textId="77777777" w:rsidR="00FC2CF1" w:rsidRDefault="00FC2CF1" w:rsidP="00FC2CF1">
      <w:pPr>
        <w:pStyle w:val="Heading3"/>
        <w:rPr>
          <w:color w:val="000000"/>
        </w:rPr>
      </w:pPr>
      <w:r>
        <w:rPr>
          <w:color w:val="000000"/>
        </w:rPr>
        <w:t>WPP6</w:t>
      </w:r>
    </w:p>
    <w:p w14:paraId="77C90A96" w14:textId="77777777" w:rsidR="00FC2CF1" w:rsidRDefault="00FC2CF1" w:rsidP="00FC2CF1">
      <w:pPr>
        <w:pStyle w:val="whitespace-pre-wrap"/>
      </w:pPr>
      <w:r>
        <w:rPr>
          <w:color w:val="000000"/>
        </w:rPr>
        <w:t>Lines of lifted and filled paint run along the grain, as in WPP3, separated by areas of superficial craquelure.</w:t>
      </w:r>
    </w:p>
    <w:p w14:paraId="76A80CCF" w14:textId="77777777" w:rsidR="00FC2CF1" w:rsidRDefault="00FC2CF1" w:rsidP="00FC2CF1">
      <w:pPr>
        <w:pStyle w:val="Heading1"/>
      </w:pPr>
      <w:r>
        <w:t>Summary</w:t>
      </w:r>
    </w:p>
    <w:p w14:paraId="280045D4" w14:textId="77777777" w:rsidR="00FC2CF1" w:rsidRDefault="00FC2CF1" w:rsidP="00FC2CF1">
      <w:pPr>
        <w:pStyle w:val="whitespace-pre-wrap"/>
      </w:pPr>
      <w:r>
        <w:rPr>
          <w:color w:val="000000"/>
        </w:rPr>
        <w:t>The deep cracks in WPP1, WPP3 and WPP6 coincide with the modelled stiffness asymmetry between adsorption and desorption, with the greatest stiffness reduction in the central panel regions (Section 3.5 of the main text). The other three paintings have continuous ground and symmetric responses. Surface craquelure, common to all six, does not account for this asymmetry.</w:t>
      </w:r>
    </w:p>
    <w:p w14:paraId="2D83ADC2" w14:textId="77777777" w:rsidR="00FC2CF1" w:rsidRDefault="00FC2CF1" w:rsidP="00FC2CF1">
      <w:pPr>
        <w:pStyle w:val="Heading1"/>
        <w:rPr>
          <w:b/>
        </w:rPr>
      </w:pPr>
      <w:r>
        <w:lastRenderedPageBreak/>
        <w:t>WPP1</w:t>
      </w:r>
    </w:p>
    <w:p w14:paraId="2FADB9DA" w14:textId="77777777" w:rsidR="00FC2CF1" w:rsidRDefault="00FC2CF1" w:rsidP="00FC2CF1">
      <w:pPr>
        <w:keepNext/>
      </w:pPr>
      <w:r>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527C6BFB" wp14:editId="0A47678F">
                <wp:simplePos x="0" y="0"/>
                <wp:positionH relativeFrom="column">
                  <wp:posOffset>2156027</wp:posOffset>
                </wp:positionH>
                <wp:positionV relativeFrom="paragraph">
                  <wp:posOffset>2571827</wp:posOffset>
                </wp:positionV>
                <wp:extent cx="128270" cy="107950"/>
                <wp:effectExtent l="25400" t="25400" r="11430" b="31750"/>
                <wp:wrapNone/>
                <wp:docPr id="21" name="5-point Star 21" descr="WPP1: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8270" cy="10795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AB1DC" id="5-point Star 21" o:spid="_x0000_s1026" alt="WPP1: front and back views, showing the DK position and numbered microscopy areas (stars)." style="position:absolute;margin-left:169.75pt;margin-top:202.5pt;width:10.1pt;height: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8270,1079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" path="m,41233r48995,l64135,,79275,41233r48995,l88632,66716r15141,41234l64135,82466,24497,107950,39638,66716,,41233xe" fillcolor="yellow" strokecolor="#0a2f40 [1604]" strokeweight="1pt">
                <v:stroke joinstyle="miter"/>
                <v:path arrowok="t" o:connecttype="custom" o:connectlocs="0,41233;48995,41233;64135,0;79275,41233;128270,41233;88632,66716;103773,107950;64135,82466;24497,107950;39638,66716;0,41233"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705C9796" wp14:editId="2B305000">
                <wp:simplePos x="0" y="0"/>
                <wp:positionH relativeFrom="column">
                  <wp:posOffset>2494512</wp:posOffset>
                </wp:positionH>
                <wp:positionV relativeFrom="paragraph">
                  <wp:posOffset>2337481</wp:posOffset>
                </wp:positionV>
                <wp:extent cx="128270" cy="107950"/>
                <wp:effectExtent l="25400" t="25400" r="11430" b="31750"/>
                <wp:wrapNone/>
                <wp:docPr id="20" name="5-point Star 20" descr="WPP1: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8270" cy="10795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F57AA" id="5-point Star 20" o:spid="_x0000_s1026" alt="WPP1: front and back views, showing the DK position and numbered microscopy areas (stars)." style="position:absolute;margin-left:196.4pt;margin-top:184.05pt;width:10.1pt;height: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8270,1079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" path="m,41233r48995,l64135,,79275,41233r48995,l88632,66716r15141,41234l64135,82466,24497,107950,39638,66716,,41233xe" fillcolor="yellow" strokecolor="#0a2f40 [1604]" strokeweight="1pt">
                <v:stroke joinstyle="miter"/>
                <v:path arrowok="t" o:connecttype="custom" o:connectlocs="0,41233;48995,41233;64135,0;79275,41233;128270,41233;88632,66716;103773,107950;64135,82466;24497,107950;39638,66716;0,41233"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7779E93D" wp14:editId="1AF5AFD1">
                <wp:simplePos x="0" y="0"/>
                <wp:positionH relativeFrom="column">
                  <wp:posOffset>1790065</wp:posOffset>
                </wp:positionH>
                <wp:positionV relativeFrom="paragraph">
                  <wp:posOffset>2333439</wp:posOffset>
                </wp:positionV>
                <wp:extent cx="128270" cy="107950"/>
                <wp:effectExtent l="25400" t="25400" r="11430" b="31750"/>
                <wp:wrapNone/>
                <wp:docPr id="19" name="5-point Star 19" descr="WPP1: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8270" cy="10795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ADFAA" id="5-point Star 19" o:spid="_x0000_s1026" alt="WPP1: front and back views, showing the DK position and numbered microscopy areas (stars)." style="position:absolute;margin-left:140.95pt;margin-top:183.75pt;width:10.1pt;height: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8270,1079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" path="m,41233r48995,l64135,,79275,41233r48995,l88632,66716r15141,41234l64135,82466,24497,107950,39638,66716,,41233xe" fillcolor="yellow" strokecolor="#0a2f40 [1604]" strokeweight="1pt">
                <v:stroke joinstyle="miter"/>
                <v:path arrowok="t" o:connecttype="custom" o:connectlocs="0,41233;48995,41233;64135,0;79275,41233;128270,41233;88632,66716;103773,107950;64135,82466;24497,107950;39638,66716;0,41233"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5E66928E" wp14:editId="2011432E">
                <wp:simplePos x="0" y="0"/>
                <wp:positionH relativeFrom="column">
                  <wp:posOffset>2419985</wp:posOffset>
                </wp:positionH>
                <wp:positionV relativeFrom="paragraph">
                  <wp:posOffset>2062093</wp:posOffset>
                </wp:positionV>
                <wp:extent cx="512956" cy="237892"/>
                <wp:effectExtent l="0" t="0" r="8255" b="16510"/>
                <wp:wrapNone/>
                <wp:docPr id="18" name="Text Box 18" descr="WPP1: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12956" cy="237892"/>
                        </a:xfrm>
                        <a:prstGeom prst="rect">
                          <a:avLst/>
                        </a:prstGeom>
                        <a:solidFill>
                          <a:schemeClr val="lt1">
                            <a:alpha val="7996"/>
                          </a:schemeClr>
                        </a:solidFill>
                        <a:ln w="6350">
                          <a:solidFill>
                            <a:prstClr val="black"/>
                          </a:solidFill>
                        </a:ln>
                      </wps:spPr>
                      <wps:txbx>
                        <w:txbxContent>
                          <w:p w14:paraId="4034787C" w14:textId="77777777" w:rsidR="00FC2CF1" w:rsidRPr="006B6FFA" w:rsidRDefault="00FC2CF1" w:rsidP="00FC2CF1">
                            <w:pPr>
                              <w:rPr>
                                <w:color w:val="FFFF00"/>
                                <w:sz w:val="15"/>
                                <w:szCs w:val="15"/>
                                <w:lang w:val="it-IT"/>
                              </w:rPr>
                            </w:pPr>
                            <w:r>
                              <w:rPr>
                                <w:color w:val="FFFF00"/>
                                <w:sz w:val="15"/>
                                <w:szCs w:val="15"/>
                                <w:lang w:val="it-IT"/>
                              </w:rPr>
                              <w:t>6,7,9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6928E" id="_x0000_t202" coordsize="21600,21600" o:spt="202" path="m,l,21600r21600,l21600,xe">
                <v:stroke joinstyle="miter"/>
                <v:path gradientshapeok="t" o:connecttype="rect"/>
              </v:shapetype>
              <v:shape id="Text Box 18" o:spid="_x0000_s1026" type="#_x0000_t202" alt="WPP1: front and back views, showing the DK position and numbered microscopy areas (stars)." style="position:absolute;margin-left:190.55pt;margin-top:162.35pt;width:40.4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" fillcolor="white [3201]" strokeweight=".5pt">
                <v:fill opacity="5140f"/>
                <v:textbox>
                  <w:txbxContent>
                    <w:p w14:paraId="4034787C" w14:textId="77777777" w:rsidR="00FC2CF1" w:rsidRPr="006B6FFA" w:rsidRDefault="00FC2CF1" w:rsidP="00FC2CF1">
                      <w:pPr>
                        <w:rPr>
                          <w:color w:val="FFFF00"/>
                          <w:sz w:val="15"/>
                          <w:szCs w:val="15"/>
                          <w:lang w:val="it-IT"/>
                        </w:rPr>
                      </w:pPr>
                      <w:r>
                        <w:rPr>
                          <w:color w:val="FFFF00"/>
                          <w:sz w:val="15"/>
                          <w:szCs w:val="15"/>
                          <w:lang w:val="it-IT"/>
                        </w:rPr>
                        <w:t>6,7,9</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14AFD46" wp14:editId="44E33DCC">
                <wp:simplePos x="0" y="0"/>
                <wp:positionH relativeFrom="column">
                  <wp:posOffset>1598450</wp:posOffset>
                </wp:positionH>
                <wp:positionV relativeFrom="paragraph">
                  <wp:posOffset>2058918</wp:posOffset>
                </wp:positionV>
                <wp:extent cx="512956" cy="237892"/>
                <wp:effectExtent l="0" t="0" r="8255" b="16510"/>
                <wp:wrapNone/>
                <wp:docPr id="16" name="Text Box 16" descr="WPP1: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12956" cy="237892"/>
                        </a:xfrm>
                        <a:prstGeom prst="rect">
                          <a:avLst/>
                        </a:prstGeom>
                        <a:solidFill>
                          <a:schemeClr val="lt1">
                            <a:alpha val="7996"/>
                          </a:schemeClr>
                        </a:solidFill>
                        <a:ln w="6350">
                          <a:solidFill>
                            <a:prstClr val="black"/>
                          </a:solidFill>
                        </a:ln>
                      </wps:spPr>
                      <wps:txbx>
                        <w:txbxContent>
                          <w:p w14:paraId="4FF6EA45" w14:textId="77777777" w:rsidR="00FC2CF1" w:rsidRPr="006B6FFA" w:rsidRDefault="00FC2CF1" w:rsidP="00FC2CF1">
                            <w:pPr>
                              <w:rPr>
                                <w:color w:val="FFFF00"/>
                                <w:sz w:val="15"/>
                                <w:szCs w:val="15"/>
                                <w:lang w:val="it-IT"/>
                              </w:rPr>
                            </w:pPr>
                            <w:r>
                              <w:rPr>
                                <w:color w:val="FFFF00"/>
                                <w:sz w:val="15"/>
                                <w:szCs w:val="15"/>
                                <w:lang w:val="it-IT"/>
                              </w:rPr>
                              <w:t>1, 2, 8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AFD46" id="Text Box 16" o:spid="_x0000_s1027" type="#_x0000_t202" alt="WPP1: front and back views, showing the DK position and numbered microscopy areas (stars)." style="position:absolute;margin-left:125.85pt;margin-top:162.1pt;width:40.4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" fillcolor="white [3201]" strokeweight=".5pt">
                <v:fill opacity="5140f"/>
                <v:textbox>
                  <w:txbxContent>
                    <w:p w14:paraId="4FF6EA45" w14:textId="77777777" w:rsidR="00FC2CF1" w:rsidRPr="006B6FFA" w:rsidRDefault="00FC2CF1" w:rsidP="00FC2CF1">
                      <w:pPr>
                        <w:rPr>
                          <w:color w:val="FFFF00"/>
                          <w:sz w:val="15"/>
                          <w:szCs w:val="15"/>
                          <w:lang w:val="it-IT"/>
                        </w:rPr>
                      </w:pPr>
                      <w:r>
                        <w:rPr>
                          <w:color w:val="FFFF00"/>
                          <w:sz w:val="15"/>
                          <w:szCs w:val="15"/>
                          <w:lang w:val="it-IT"/>
                        </w:rPr>
                        <w:t>1, 2, 8</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5CC68D01" wp14:editId="481C4DA8">
                <wp:simplePos x="0" y="0"/>
                <wp:positionH relativeFrom="column">
                  <wp:posOffset>1980781</wp:posOffset>
                </wp:positionH>
                <wp:positionV relativeFrom="paragraph">
                  <wp:posOffset>2724692</wp:posOffset>
                </wp:positionV>
                <wp:extent cx="512956" cy="237892"/>
                <wp:effectExtent l="0" t="0" r="8255" b="16510"/>
                <wp:wrapNone/>
                <wp:docPr id="17" name="Text Box 17" descr="WPP1: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12956" cy="237892"/>
                        </a:xfrm>
                        <a:prstGeom prst="rect">
                          <a:avLst/>
                        </a:prstGeom>
                        <a:solidFill>
                          <a:schemeClr val="lt1">
                            <a:alpha val="7996"/>
                          </a:schemeClr>
                        </a:solidFill>
                        <a:ln w="6350">
                          <a:solidFill>
                            <a:prstClr val="black"/>
                          </a:solidFill>
                        </a:ln>
                      </wps:spPr>
                      <wps:txbx>
                        <w:txbxContent>
                          <w:p w14:paraId="10415E97" w14:textId="77777777" w:rsidR="00FC2CF1" w:rsidRPr="006B6FFA" w:rsidRDefault="00FC2CF1" w:rsidP="00FC2CF1">
                            <w:pPr>
                              <w:rPr>
                                <w:color w:val="FFFF00"/>
                                <w:sz w:val="15"/>
                                <w:szCs w:val="15"/>
                                <w:lang w:val="it-IT"/>
                              </w:rPr>
                            </w:pPr>
                            <w:r>
                              <w:rPr>
                                <w:color w:val="FFFF00"/>
                                <w:sz w:val="15"/>
                                <w:szCs w:val="15"/>
                                <w:lang w:val="it-IT"/>
                              </w:rPr>
                              <w:t>3,4,5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68D01" id="Text Box 17" o:spid="_x0000_s1028" type="#_x0000_t202" alt="WPP1: front and back views, showing the DK position and numbered microscopy areas (stars)." style="position:absolute;margin-left:155.95pt;margin-top:214.55pt;width:40.4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" fillcolor="white [3201]" strokeweight=".5pt">
                <v:fill opacity="5140f"/>
                <v:textbox>
                  <w:txbxContent>
                    <w:p w14:paraId="10415E97" w14:textId="77777777" w:rsidR="00FC2CF1" w:rsidRPr="006B6FFA" w:rsidRDefault="00FC2CF1" w:rsidP="00FC2CF1">
                      <w:pPr>
                        <w:rPr>
                          <w:color w:val="FFFF00"/>
                          <w:sz w:val="15"/>
                          <w:szCs w:val="15"/>
                          <w:lang w:val="it-IT"/>
                        </w:rPr>
                      </w:pPr>
                      <w:r>
                        <w:rPr>
                          <w:color w:val="FFFF00"/>
                          <w:sz w:val="15"/>
                          <w:szCs w:val="15"/>
                          <w:lang w:val="it-IT"/>
                        </w:rPr>
                        <w:t>3,4,5</w:t>
                      </w:r>
                    </w:p>
                  </w:txbxContent>
                </v:textbox>
              </v:shape>
            </w:pict>
          </mc:Fallback>
        </mc:AlternateContent>
      </w:r>
      <w:r>
        <w:rPr>
          <w:rFonts w:ascii="Times New Roman" w:hAnsi="Times New Roman" w:cs="Times New Roman"/>
          <w:b/>
          <w:noProof/>
        </w:rPr>
        <w:drawing>
          <wp:inline distT="0" distB="0" distL="0" distR="0" wp14:anchorId="00DC0E43" wp14:editId="151BC6DB">
            <wp:extent cx="6120130" cy="4043680"/>
            <wp:effectExtent l="0" t="0" r="1270" b="0"/>
            <wp:docPr id="13" name="Picture 13" descr="WPP1: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PP1: front and back views, showing the DK position and numbered microscopy areas (stars)."/>
                    <pic:cNvPicPr/>
                  </pic:nvPicPr>
                  <pic:blipFill>
                    <a:blip r:embed="rId4" cstate="print">
                      <a:extLst>
                        <a:ext uri="{28A0092B-C50C-407E-A947-70E740481C1C}">
                          <a14:useLocalDpi xmlns:a14="http://schemas.microsoft.com/office/drawing/2010/main"/>
                        </a:ext>
                      </a:extLst>
                    </a:blip>
                    <a:stretch>
                      <a:fillRect/>
                    </a:stretch>
                  </pic:blipFill>
                  <pic:spPr>
                    <a:xfrm>
                      <a:off x="0" y="0"/>
                      <a:ext cx="6120130" cy="4043680"/>
                    </a:xfrm>
                    <a:prstGeom prst="rect">
                      <a:avLst/>
                    </a:prstGeom>
                  </pic:spPr>
                </pic:pic>
              </a:graphicData>
            </a:graphic>
          </wp:inline>
        </w:drawing>
      </w:r>
    </w:p>
    <w:p w14:paraId="36BFB9E3" w14:textId="77777777" w:rsidR="00FC2CF1" w:rsidRPr="008F3827" w:rsidRDefault="00FC2CF1" w:rsidP="00FC2CF1">
      <w:pPr>
        <w:pStyle w:val="Caption"/>
        <w:rPr>
          <w:rFonts w:ascii="Times New Roman" w:hAnsi="Times New Roman" w:cs="Times New Roman"/>
          <w:b/>
          <w:lang w:val="en-IT"/>
        </w:rPr>
      </w:pPr>
      <w:r>
        <w:t>Figure S</w:t>
      </w:r>
      <w:r>
        <w:fldChar w:fldCharType="begin"/>
      </w:r>
      <w:r>
        <w:instrText xml:space="preserve"> SEQ Figure \* ARABIC </w:instrText>
      </w:r>
      <w:r>
        <w:fldChar w:fldCharType="separate"/>
      </w:r>
      <w:r>
        <w:rPr>
          <w:noProof/>
        </w:rPr>
        <w:t>1</w:t>
      </w:r>
      <w:r>
        <w:fldChar w:fldCharType="end"/>
      </w:r>
      <w:r>
        <w:t>. WPP1: front and back views, showing the DK position and numbered microscopy areas (stars).</w:t>
      </w:r>
    </w:p>
    <w:p w14:paraId="744AFD32" w14:textId="77777777" w:rsidR="00FC2CF1" w:rsidRDefault="00FC2CF1" w:rsidP="00FC2CF1">
      <w:pPr>
        <w:keepNext/>
      </w:pPr>
      <w:r>
        <w:rPr>
          <w:rFonts w:ascii="Times New Roman" w:hAnsi="Times New Roman" w:cs="Times New Roman"/>
          <w:b/>
          <w:noProof/>
        </w:rPr>
        <w:lastRenderedPageBreak/>
        <w:drawing>
          <wp:inline distT="0" distB="0" distL="0" distR="0" wp14:anchorId="65A880F8" wp14:editId="0C68A564">
            <wp:extent cx="6120130" cy="4589780"/>
            <wp:effectExtent l="0" t="0" r="1270" b="0"/>
            <wp:docPr id="5" name="Picture 4" descr="WPP1: raking-light detail of quadrangular craquelure and prominent vertical cracks along the wood grain.">
              <a:extLst xmlns:a="http://schemas.openxmlformats.org/drawingml/2006/main">
                <a:ext uri="{FF2B5EF4-FFF2-40B4-BE49-F238E27FC236}">
                  <a16:creationId xmlns:a16="http://schemas.microsoft.com/office/drawing/2014/main" id="{C033FEE4-AAEE-BCA0-D11C-1CB12AE86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WPP1: raking-light detail of quadrangular craquelure and prominent vertical cracks along the wood grain.">
                      <a:extLst>
                        <a:ext uri="{FF2B5EF4-FFF2-40B4-BE49-F238E27FC236}">
                          <a16:creationId xmlns:a16="http://schemas.microsoft.com/office/drawing/2014/main" id="{C033FEE4-AAEE-BCA0-D11C-1CB12AE8665F}"/>
                        </a:ext>
                      </a:extLst>
                    </pic:cNvPr>
                    <pic:cNvPicPr>
                      <a:picLocks noChangeAspect="1"/>
                    </pic:cNvPicPr>
                  </pic:nvPicPr>
                  <pic:blipFill>
                    <a:blip r:embed="rId5" cstate="print">
                      <a:extLst>
                        <a:ext uri="{28A0092B-C50C-407E-A947-70E740481C1C}">
                          <a14:useLocalDpi xmlns:a14="http://schemas.microsoft.com/office/drawing/2010/main"/>
                        </a:ext>
                      </a:extLst>
                    </a:blip>
                    <a:stretch>
                      <a:fillRect/>
                    </a:stretch>
                  </pic:blipFill>
                  <pic:spPr>
                    <a:xfrm>
                      <a:off x="0" y="0"/>
                      <a:ext cx="6120130" cy="4589780"/>
                    </a:xfrm>
                    <a:prstGeom prst="rect">
                      <a:avLst/>
                    </a:prstGeom>
                  </pic:spPr>
                </pic:pic>
              </a:graphicData>
            </a:graphic>
          </wp:inline>
        </w:drawing>
      </w:r>
    </w:p>
    <w:p w14:paraId="7BE06F28"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2</w:t>
      </w:r>
      <w:r>
        <w:fldChar w:fldCharType="end"/>
      </w:r>
      <w:r>
        <w:t>. WPP1: raking-light detail of quadrangular craquelure and prominent vertical cracks along the wood grain.</w:t>
      </w:r>
    </w:p>
    <w:p w14:paraId="6C154571" w14:textId="77777777" w:rsidR="00FC2CF1" w:rsidRDefault="00FC2CF1" w:rsidP="00FC2CF1">
      <w:pPr>
        <w:keepNext/>
      </w:pPr>
      <w:r>
        <w:rPr>
          <w:rFonts w:ascii="Times New Roman" w:hAnsi="Times New Roman" w:cs="Times New Roman"/>
          <w:b/>
          <w:noProof/>
        </w:rPr>
        <w:lastRenderedPageBreak/>
        <w:drawing>
          <wp:inline distT="0" distB="0" distL="0" distR="0" wp14:anchorId="259DAFCB" wp14:editId="2D6DB6A5">
            <wp:extent cx="6120130" cy="4589815"/>
            <wp:effectExtent l="3175" t="0" r="4445" b="4445"/>
            <wp:docPr id="7" name="Picture 6" descr="WPP1: raking-light detail of the paint surface, its texture and vertical cracks.">
              <a:extLst xmlns:a="http://schemas.openxmlformats.org/drawingml/2006/main">
                <a:ext uri="{FF2B5EF4-FFF2-40B4-BE49-F238E27FC236}">
                  <a16:creationId xmlns:a16="http://schemas.microsoft.com/office/drawing/2014/main" id="{62C94C53-832E-1118-5171-624109091D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WPP1: raking-light detail of the paint surface, its texture and vertical cracks.">
                      <a:extLst>
                        <a:ext uri="{FF2B5EF4-FFF2-40B4-BE49-F238E27FC236}">
                          <a16:creationId xmlns:a16="http://schemas.microsoft.com/office/drawing/2014/main" id="{62C94C53-832E-1118-5171-624109091DA0}"/>
                        </a:ext>
                      </a:extLst>
                    </pic:cNvPr>
                    <pic:cNvPicPr>
                      <a:picLocks noChangeAspect="1"/>
                    </pic:cNvPicPr>
                  </pic:nvPicPr>
                  <pic:blipFill>
                    <a:blip r:embed="rId6" cstate="print">
                      <a:extLst>
                        <a:ext uri="{28A0092B-C50C-407E-A947-70E740481C1C}">
                          <a14:useLocalDpi xmlns:a14="http://schemas.microsoft.com/office/drawing/2010/main"/>
                        </a:ext>
                      </a:extLst>
                    </a:blip>
                    <a:stretch>
                      <a:fillRect/>
                    </a:stretch>
                  </pic:blipFill>
                  <pic:spPr>
                    <a:xfrm rot="5400000">
                      <a:off x="0" y="0"/>
                      <a:ext cx="6120130" cy="4589815"/>
                    </a:xfrm>
                    <a:prstGeom prst="rect">
                      <a:avLst/>
                    </a:prstGeom>
                  </pic:spPr>
                </pic:pic>
              </a:graphicData>
            </a:graphic>
          </wp:inline>
        </w:drawing>
      </w:r>
    </w:p>
    <w:p w14:paraId="07160042"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3</w:t>
      </w:r>
      <w:r>
        <w:fldChar w:fldCharType="end"/>
      </w:r>
      <w:r>
        <w:t>. WPP1: raking-light detail of the paint surface, its texture and vertical cracks.</w:t>
      </w:r>
    </w:p>
    <w:p w14:paraId="72148F5B" w14:textId="77777777" w:rsidR="00FC2CF1" w:rsidRDefault="00FC2CF1" w:rsidP="00FC2CF1">
      <w:pPr>
        <w:keepNext/>
      </w:pPr>
      <w:r>
        <w:rPr>
          <w:rFonts w:ascii="Times New Roman" w:hAnsi="Times New Roman" w:cs="Times New Roman"/>
          <w:b/>
          <w:noProof/>
        </w:rPr>
        <w:lastRenderedPageBreak/>
        <w:drawing>
          <wp:inline distT="0" distB="0" distL="0" distR="0" wp14:anchorId="65049EBF" wp14:editId="7D4AF82C">
            <wp:extent cx="6120130" cy="2627630"/>
            <wp:effectExtent l="0" t="0" r="1270" b="1270"/>
            <wp:docPr id="23" name="Picture 23" descr="WPP1: micrographs 1, 2 a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PP1: micrographs 1, 2 and 8."/>
                    <pic:cNvPicPr/>
                  </pic:nvPicPr>
                  <pic:blipFill>
                    <a:blip r:embed="rId7" cstate="print">
                      <a:extLst>
                        <a:ext uri="{28A0092B-C50C-407E-A947-70E740481C1C}">
                          <a14:useLocalDpi xmlns:a14="http://schemas.microsoft.com/office/drawing/2010/main"/>
                        </a:ext>
                      </a:extLst>
                    </a:blip>
                    <a:stretch>
                      <a:fillRect/>
                    </a:stretch>
                  </pic:blipFill>
                  <pic:spPr>
                    <a:xfrm>
                      <a:off x="0" y="0"/>
                      <a:ext cx="6120130" cy="2627630"/>
                    </a:xfrm>
                    <a:prstGeom prst="rect">
                      <a:avLst/>
                    </a:prstGeom>
                  </pic:spPr>
                </pic:pic>
              </a:graphicData>
            </a:graphic>
          </wp:inline>
        </w:drawing>
      </w:r>
    </w:p>
    <w:p w14:paraId="19CC9CC8" w14:textId="77777777" w:rsidR="00FC2CF1" w:rsidRPr="008F3827" w:rsidRDefault="00FC2CF1" w:rsidP="00FC2CF1">
      <w:pPr>
        <w:pStyle w:val="Caption"/>
      </w:pPr>
      <w:r>
        <w:t>Figure S</w:t>
      </w:r>
      <w:r>
        <w:fldChar w:fldCharType="begin"/>
      </w:r>
      <w:r>
        <w:instrText xml:space="preserve"> SEQ Figure \* ARABIC </w:instrText>
      </w:r>
      <w:r>
        <w:fldChar w:fldCharType="separate"/>
      </w:r>
      <w:r>
        <w:rPr>
          <w:noProof/>
        </w:rPr>
        <w:t>4</w:t>
      </w:r>
      <w:r>
        <w:fldChar w:fldCharType="end"/>
      </w:r>
      <w:r>
        <w:t>. WPP1: micrographs 1, 2 and 8.</w:t>
      </w:r>
    </w:p>
    <w:p w14:paraId="59A76EC2" w14:textId="77777777" w:rsidR="00FC2CF1" w:rsidRDefault="00FC2CF1" w:rsidP="00FC2CF1">
      <w:pPr>
        <w:keepNext/>
      </w:pPr>
      <w:r>
        <w:rPr>
          <w:rFonts w:ascii="Times New Roman" w:hAnsi="Times New Roman" w:cs="Times New Roman"/>
          <w:b/>
          <w:noProof/>
        </w:rPr>
        <w:drawing>
          <wp:inline distT="0" distB="0" distL="0" distR="0" wp14:anchorId="401FBAAD" wp14:editId="1C496115">
            <wp:extent cx="6120130" cy="2665730"/>
            <wp:effectExtent l="0" t="0" r="1270" b="1270"/>
            <wp:docPr id="24" name="Picture 24" descr="WPP1: paint layers and craquelure (micrographs 3, 4 a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WPP1: paint layers and craquelure (micrographs 3, 4 and 5)."/>
                    <pic:cNvPicPr/>
                  </pic:nvPicPr>
                  <pic:blipFill>
                    <a:blip r:embed="rId8" cstate="print">
                      <a:extLst>
                        <a:ext uri="{28A0092B-C50C-407E-A947-70E740481C1C}">
                          <a14:useLocalDpi xmlns:a14="http://schemas.microsoft.com/office/drawing/2010/main"/>
                        </a:ext>
                      </a:extLst>
                    </a:blip>
                    <a:stretch>
                      <a:fillRect/>
                    </a:stretch>
                  </pic:blipFill>
                  <pic:spPr>
                    <a:xfrm>
                      <a:off x="0" y="0"/>
                      <a:ext cx="6120130" cy="2665730"/>
                    </a:xfrm>
                    <a:prstGeom prst="rect">
                      <a:avLst/>
                    </a:prstGeom>
                  </pic:spPr>
                </pic:pic>
              </a:graphicData>
            </a:graphic>
          </wp:inline>
        </w:drawing>
      </w:r>
    </w:p>
    <w:p w14:paraId="0750FAF9" w14:textId="77777777" w:rsidR="00FC2CF1" w:rsidRPr="008F3827" w:rsidRDefault="00FC2CF1" w:rsidP="00FC2CF1">
      <w:pPr>
        <w:pStyle w:val="Caption"/>
      </w:pPr>
      <w:r>
        <w:t>Figure S</w:t>
      </w:r>
      <w:r>
        <w:fldChar w:fldCharType="begin"/>
      </w:r>
      <w:r>
        <w:instrText xml:space="preserve"> SEQ Figure \* ARABIC </w:instrText>
      </w:r>
      <w:r>
        <w:fldChar w:fldCharType="separate"/>
      </w:r>
      <w:r>
        <w:rPr>
          <w:noProof/>
        </w:rPr>
        <w:t>5</w:t>
      </w:r>
      <w:r>
        <w:fldChar w:fldCharType="end"/>
      </w:r>
      <w:r>
        <w:t>. WPP1: paint layers and craquelure (micrographs 3, 4 and 5).</w:t>
      </w:r>
    </w:p>
    <w:p w14:paraId="48B8C48D" w14:textId="77777777" w:rsidR="00FC2CF1" w:rsidRDefault="00FC2CF1" w:rsidP="00FC2CF1">
      <w:pPr>
        <w:keepNext/>
      </w:pPr>
      <w:r>
        <w:rPr>
          <w:rFonts w:ascii="Times New Roman" w:hAnsi="Times New Roman" w:cs="Times New Roman"/>
          <w:b/>
          <w:noProof/>
        </w:rPr>
        <w:drawing>
          <wp:inline distT="0" distB="0" distL="0" distR="0" wp14:anchorId="461E1B20" wp14:editId="0C0372D2">
            <wp:extent cx="6120130" cy="2754630"/>
            <wp:effectExtent l="0" t="0" r="1270" b="1270"/>
            <wp:docPr id="26" name="Picture 26" descr="WPP1: surface condition and crack patterns (micrographs 6, 7 a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PP1: surface condition and crack patterns (micrographs 6, 7 and 9)."/>
                    <pic:cNvPicPr/>
                  </pic:nvPicPr>
                  <pic:blipFill>
                    <a:blip r:embed="rId9" cstate="print">
                      <a:extLst>
                        <a:ext uri="{28A0092B-C50C-407E-A947-70E740481C1C}">
                          <a14:useLocalDpi xmlns:a14="http://schemas.microsoft.com/office/drawing/2010/main"/>
                        </a:ext>
                      </a:extLst>
                    </a:blip>
                    <a:stretch>
                      <a:fillRect/>
                    </a:stretch>
                  </pic:blipFill>
                  <pic:spPr>
                    <a:xfrm>
                      <a:off x="0" y="0"/>
                      <a:ext cx="6120130" cy="2754630"/>
                    </a:xfrm>
                    <a:prstGeom prst="rect">
                      <a:avLst/>
                    </a:prstGeom>
                  </pic:spPr>
                </pic:pic>
              </a:graphicData>
            </a:graphic>
          </wp:inline>
        </w:drawing>
      </w:r>
    </w:p>
    <w:p w14:paraId="7359217F" w14:textId="77777777" w:rsidR="00FC2CF1" w:rsidRPr="008F3827" w:rsidRDefault="00FC2CF1" w:rsidP="00FC2CF1">
      <w:pPr>
        <w:pStyle w:val="Caption"/>
      </w:pPr>
      <w:r>
        <w:t>Figure S</w:t>
      </w:r>
      <w:r>
        <w:fldChar w:fldCharType="begin"/>
      </w:r>
      <w:r>
        <w:instrText xml:space="preserve"> SEQ Figure \* ARABIC </w:instrText>
      </w:r>
      <w:r>
        <w:fldChar w:fldCharType="separate"/>
      </w:r>
      <w:r>
        <w:rPr>
          <w:noProof/>
        </w:rPr>
        <w:t>6</w:t>
      </w:r>
      <w:r>
        <w:fldChar w:fldCharType="end"/>
      </w:r>
      <w:r>
        <w:t>. WPP1: surface condition and crack patterns (micrographs 6, 7 and 9).</w:t>
      </w:r>
    </w:p>
    <w:p w14:paraId="3D6701E5" w14:textId="77777777" w:rsidR="00FC2CF1" w:rsidRDefault="00FC2CF1" w:rsidP="00FC2CF1">
      <w:pPr>
        <w:pStyle w:val="Heading1"/>
        <w:pageBreakBefore/>
        <w:rPr>
          <w:b/>
        </w:rPr>
      </w:pPr>
      <w:r>
        <w:lastRenderedPageBreak/>
        <w:t>WPP2</w:t>
      </w:r>
    </w:p>
    <w:p w14:paraId="33C0724D" w14:textId="77777777" w:rsidR="00FC2CF1" w:rsidRDefault="00FC2CF1" w:rsidP="00FC2CF1">
      <w:pPr>
        <w:keepNext/>
      </w:pPr>
      <w:r>
        <w:rPr>
          <w:rFonts w:ascii="Times New Roman" w:hAnsi="Times New Roman" w:cs="Times New Roman"/>
          <w:b/>
          <w:noProof/>
        </w:rPr>
        <mc:AlternateContent>
          <mc:Choice Requires="wps">
            <w:drawing>
              <wp:anchor distT="0" distB="0" distL="114300" distR="114300" simplePos="0" relativeHeight="251670528" behindDoc="0" locked="0" layoutInCell="1" allowOverlap="1" wp14:anchorId="7B588DBF" wp14:editId="0F42BFB7">
                <wp:simplePos x="0" y="0"/>
                <wp:positionH relativeFrom="column">
                  <wp:posOffset>1900428</wp:posOffset>
                </wp:positionH>
                <wp:positionV relativeFrom="paragraph">
                  <wp:posOffset>2869057</wp:posOffset>
                </wp:positionV>
                <wp:extent cx="176270" cy="176270"/>
                <wp:effectExtent l="12700" t="25400" r="27305" b="27305"/>
                <wp:wrapNone/>
                <wp:docPr id="40" name="5-point Star 40" descr="WPP2: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76270" cy="17627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4BD5FB" id="5-point Star 40" o:spid="_x0000_s1026" alt="WPP2: front and back views, showing the DK position and numbered microscopy areas (stars)." style="position:absolute;margin-left:149.65pt;margin-top:225.9pt;width:13.9pt;height:13.9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176270,176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" path="m,67329r67330,l88135,r20805,67329l176270,67329r-54471,41611l142605,176270,88135,134657,33665,176270,54471,108940,,67329xe" fillcolor="yellow" strokecolor="#0a2f40 [1604]" strokeweight="1pt">
                <v:stroke joinstyle="miter"/>
                <v:path arrowok="t" o:connecttype="custom" o:connectlocs="0,67329;67330,67329;88135,0;108940,67329;176270,67329;121799,108940;142605,176270;88135,134657;33665,176270;54471,108940;0,67329"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0EC1958B" wp14:editId="3392A29B">
                <wp:simplePos x="0" y="0"/>
                <wp:positionH relativeFrom="column">
                  <wp:posOffset>1529715</wp:posOffset>
                </wp:positionH>
                <wp:positionV relativeFrom="paragraph">
                  <wp:posOffset>2869184</wp:posOffset>
                </wp:positionV>
                <wp:extent cx="176270" cy="176270"/>
                <wp:effectExtent l="12700" t="25400" r="27305" b="27305"/>
                <wp:wrapNone/>
                <wp:docPr id="39" name="5-point Star 39" descr="WPP2: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76270" cy="17627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6853BC" id="5-point Star 39" o:spid="_x0000_s1026" alt="WPP2: front and back views, showing the DK position and numbered microscopy areas (stars)." style="position:absolute;margin-left:120.45pt;margin-top:225.9pt;width:13.9pt;height:13.9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176270,176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" path="m,67329r67330,l88135,r20805,67329l176270,67329r-54471,41611l142605,176270,88135,134657,33665,176270,54471,108940,,67329xe" fillcolor="yellow" strokecolor="#0a2f40 [1604]" strokeweight="1pt">
                <v:stroke joinstyle="miter"/>
                <v:path arrowok="t" o:connecttype="custom" o:connectlocs="0,67329;67330,67329;88135,0;108940,67329;176270,67329;121799,108940;142605,176270;88135,134657;33665,176270;54471,108940;0,67329"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1B74D520" wp14:editId="6C20E4AB">
                <wp:simplePos x="0" y="0"/>
                <wp:positionH relativeFrom="column">
                  <wp:posOffset>1382649</wp:posOffset>
                </wp:positionH>
                <wp:positionV relativeFrom="paragraph">
                  <wp:posOffset>3147060</wp:posOffset>
                </wp:positionV>
                <wp:extent cx="561860" cy="253388"/>
                <wp:effectExtent l="0" t="0" r="10160" b="13335"/>
                <wp:wrapNone/>
                <wp:docPr id="37" name="Text Box 37" descr="WPP2: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61860" cy="253388"/>
                        </a:xfrm>
                        <a:prstGeom prst="rect">
                          <a:avLst/>
                        </a:prstGeom>
                        <a:solidFill>
                          <a:schemeClr val="lt1">
                            <a:alpha val="0"/>
                          </a:schemeClr>
                        </a:solidFill>
                        <a:ln w="6350">
                          <a:solidFill>
                            <a:prstClr val="black"/>
                          </a:solidFill>
                        </a:ln>
                      </wps:spPr>
                      <wps:txbx>
                        <w:txbxContent>
                          <w:p w14:paraId="5EB24E72" w14:textId="77777777" w:rsidR="00FC2CF1" w:rsidRPr="009E3F91" w:rsidRDefault="00FC2CF1" w:rsidP="00FC2CF1">
                            <w:pPr>
                              <w:rPr>
                                <w:color w:val="FFFF00"/>
                                <w:sz w:val="15"/>
                                <w:szCs w:val="15"/>
                                <w:lang w:val="it-IT"/>
                              </w:rPr>
                            </w:pPr>
                            <w:r>
                              <w:rPr>
                                <w:color w:val="FFFF00"/>
                                <w:sz w:val="15"/>
                                <w:szCs w:val="15"/>
                                <w:lang w:val="it-IT"/>
                              </w:rPr>
                              <w:t>12,13,14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74D520" id="Text Box 37" o:spid="_x0000_s1029" type="#_x0000_t202" alt="WPP2: front and back views, showing the DK position and numbered microscopy areas (stars)." style="position:absolute;margin-left:108.85pt;margin-top:247.8pt;width:44.25pt;height:19.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" fillcolor="white [3201]" strokeweight=".5pt">
                <v:fill opacity="0"/>
                <v:textbox>
                  <w:txbxContent>
                    <w:p w14:paraId="5EB24E72" w14:textId="77777777" w:rsidR="00FC2CF1" w:rsidRPr="009E3F91" w:rsidRDefault="00FC2CF1" w:rsidP="00FC2CF1">
                      <w:pPr>
                        <w:rPr>
                          <w:color w:val="FFFF00"/>
                          <w:sz w:val="15"/>
                          <w:szCs w:val="15"/>
                          <w:lang w:val="it-IT"/>
                        </w:rPr>
                      </w:pPr>
                      <w:r>
                        <w:rPr>
                          <w:color w:val="FFFF00"/>
                          <w:sz w:val="15"/>
                          <w:szCs w:val="15"/>
                          <w:lang w:val="it-IT"/>
                        </w:rPr>
                        <w:t>12,13,14</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44F16F3A" wp14:editId="7D44EEB1">
                <wp:simplePos x="0" y="0"/>
                <wp:positionH relativeFrom="column">
                  <wp:posOffset>1822450</wp:posOffset>
                </wp:positionH>
                <wp:positionV relativeFrom="paragraph">
                  <wp:posOffset>2571750</wp:posOffset>
                </wp:positionV>
                <wp:extent cx="561860" cy="253388"/>
                <wp:effectExtent l="0" t="0" r="10160" b="13335"/>
                <wp:wrapNone/>
                <wp:docPr id="38" name="Text Box 38" descr="WPP2: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61860" cy="253388"/>
                        </a:xfrm>
                        <a:prstGeom prst="rect">
                          <a:avLst/>
                        </a:prstGeom>
                        <a:solidFill>
                          <a:schemeClr val="lt1">
                            <a:alpha val="0"/>
                          </a:schemeClr>
                        </a:solidFill>
                        <a:ln w="6350">
                          <a:solidFill>
                            <a:prstClr val="black"/>
                          </a:solidFill>
                        </a:ln>
                      </wps:spPr>
                      <wps:txbx>
                        <w:txbxContent>
                          <w:p w14:paraId="15BAE3A7" w14:textId="77777777" w:rsidR="00FC2CF1" w:rsidRPr="009E3F91" w:rsidRDefault="00FC2CF1" w:rsidP="00FC2CF1">
                            <w:pPr>
                              <w:rPr>
                                <w:color w:val="FFFF00"/>
                                <w:sz w:val="15"/>
                                <w:szCs w:val="15"/>
                                <w:lang w:val="it-IT"/>
                              </w:rPr>
                            </w:pPr>
                            <w:r>
                              <w:rPr>
                                <w:color w:val="FFFF00"/>
                                <w:sz w:val="15"/>
                                <w:szCs w:val="15"/>
                                <w:lang w:val="it-IT"/>
                              </w:rPr>
                              <w:t>10,11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F16F3A" id="Text Box 38" o:spid="_x0000_s1030" type="#_x0000_t202" alt="WPP2: front and back views, showing the DK position and numbered microscopy areas (stars)." style="position:absolute;margin-left:143.5pt;margin-top:202.5pt;width:44.25pt;height:19.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" fillcolor="white [3201]" strokeweight=".5pt">
                <v:fill opacity="0"/>
                <v:textbox>
                  <w:txbxContent>
                    <w:p w14:paraId="15BAE3A7" w14:textId="77777777" w:rsidR="00FC2CF1" w:rsidRPr="009E3F91" w:rsidRDefault="00FC2CF1" w:rsidP="00FC2CF1">
                      <w:pPr>
                        <w:rPr>
                          <w:color w:val="FFFF00"/>
                          <w:sz w:val="15"/>
                          <w:szCs w:val="15"/>
                          <w:lang w:val="it-IT"/>
                        </w:rPr>
                      </w:pPr>
                      <w:r>
                        <w:rPr>
                          <w:color w:val="FFFF00"/>
                          <w:sz w:val="15"/>
                          <w:szCs w:val="15"/>
                          <w:lang w:val="it-IT"/>
                        </w:rPr>
                        <w:t>10,11</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5885E859" wp14:editId="242F7553">
                <wp:simplePos x="0" y="0"/>
                <wp:positionH relativeFrom="column">
                  <wp:posOffset>1130430</wp:posOffset>
                </wp:positionH>
                <wp:positionV relativeFrom="paragraph">
                  <wp:posOffset>2848052</wp:posOffset>
                </wp:positionV>
                <wp:extent cx="176270" cy="176270"/>
                <wp:effectExtent l="12700" t="25400" r="27305" b="27305"/>
                <wp:wrapNone/>
                <wp:docPr id="35" name="5-point Star 35" descr="WPP2: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76270" cy="17627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4EDBD2" id="5-point Star 35" o:spid="_x0000_s1026" alt="WPP2: front and back views, showing the DK position and numbered microscopy areas (stars)." style="position:absolute;margin-left:89pt;margin-top:224.25pt;width:13.9pt;height:13.9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76270,176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" path="m,67329r67330,l88135,r20805,67329l176270,67329r-54471,41611l142605,176270,88135,134657,33665,176270,54471,108940,,67329xe" fillcolor="yellow" strokecolor="#0a2f40 [1604]" strokeweight="1pt">
                <v:stroke joinstyle="miter"/>
                <v:path arrowok="t" o:connecttype="custom" o:connectlocs="0,67329;67330,67329;88135,0;108940,67329;176270,67329;121799,108940;142605,176270;88135,134657;33665,176270;54471,108940;0,67329"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4BB4C692" wp14:editId="7132AB93">
                <wp:simplePos x="0" y="0"/>
                <wp:positionH relativeFrom="column">
                  <wp:posOffset>965200</wp:posOffset>
                </wp:positionH>
                <wp:positionV relativeFrom="paragraph">
                  <wp:posOffset>2572668</wp:posOffset>
                </wp:positionV>
                <wp:extent cx="561860" cy="253388"/>
                <wp:effectExtent l="0" t="0" r="10160" b="13335"/>
                <wp:wrapNone/>
                <wp:docPr id="34" name="Text Box 34" descr="WPP2: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61860" cy="253388"/>
                        </a:xfrm>
                        <a:prstGeom prst="rect">
                          <a:avLst/>
                        </a:prstGeom>
                        <a:solidFill>
                          <a:schemeClr val="lt1">
                            <a:alpha val="0"/>
                          </a:schemeClr>
                        </a:solidFill>
                        <a:ln w="6350">
                          <a:solidFill>
                            <a:prstClr val="black"/>
                          </a:solidFill>
                        </a:ln>
                      </wps:spPr>
                      <wps:txbx>
                        <w:txbxContent>
                          <w:p w14:paraId="76743898" w14:textId="77777777" w:rsidR="00FC2CF1" w:rsidRPr="009E3F91" w:rsidRDefault="00FC2CF1" w:rsidP="00FC2CF1">
                            <w:pPr>
                              <w:rPr>
                                <w:color w:val="FFFF00"/>
                                <w:sz w:val="15"/>
                                <w:szCs w:val="15"/>
                                <w:lang w:val="it-IT"/>
                              </w:rPr>
                            </w:pPr>
                            <w:r>
                              <w:rPr>
                                <w:color w:val="FFFF00"/>
                                <w:sz w:val="15"/>
                                <w:szCs w:val="15"/>
                                <w:lang w:val="it-IT"/>
                              </w:rPr>
                              <w:t>15,16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B4C692" id="Text Box 34" o:spid="_x0000_s1031" type="#_x0000_t202" alt="WPP2: front and back views, showing the DK position and numbered microscopy areas (stars)." style="position:absolute;margin-left:76pt;margin-top:202.55pt;width:44.25pt;height:19.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" fillcolor="white [3201]" strokeweight=".5pt">
                <v:fill opacity="0"/>
                <v:textbox>
                  <w:txbxContent>
                    <w:p w14:paraId="76743898" w14:textId="77777777" w:rsidR="00FC2CF1" w:rsidRPr="009E3F91" w:rsidRDefault="00FC2CF1" w:rsidP="00FC2CF1">
                      <w:pPr>
                        <w:rPr>
                          <w:color w:val="FFFF00"/>
                          <w:sz w:val="15"/>
                          <w:szCs w:val="15"/>
                          <w:lang w:val="it-IT"/>
                        </w:rPr>
                      </w:pPr>
                      <w:r>
                        <w:rPr>
                          <w:color w:val="FFFF00"/>
                          <w:sz w:val="15"/>
                          <w:szCs w:val="15"/>
                          <w:lang w:val="it-IT"/>
                        </w:rPr>
                        <w:t>15,16</w:t>
                      </w:r>
                    </w:p>
                  </w:txbxContent>
                </v:textbox>
              </v:shape>
            </w:pict>
          </mc:Fallback>
        </mc:AlternateContent>
      </w:r>
      <w:r>
        <w:rPr>
          <w:rFonts w:ascii="Times New Roman" w:hAnsi="Times New Roman" w:cs="Times New Roman"/>
          <w:b/>
          <w:noProof/>
        </w:rPr>
        <w:drawing>
          <wp:inline distT="0" distB="0" distL="0" distR="0" wp14:anchorId="3FED0CC1" wp14:editId="040F269A">
            <wp:extent cx="6120130" cy="5546090"/>
            <wp:effectExtent l="0" t="0" r="1270" b="3810"/>
            <wp:docPr id="27" name="Picture 27" descr="WPP2: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WPP2: front and back views, showing the DK position and numbered microscopy areas (stars)."/>
                    <pic:cNvPicPr/>
                  </pic:nvPicPr>
                  <pic:blipFill>
                    <a:blip r:embed="rId10"/>
                    <a:stretch>
                      <a:fillRect/>
                    </a:stretch>
                  </pic:blipFill>
                  <pic:spPr>
                    <a:xfrm>
                      <a:off x="0" y="0"/>
                      <a:ext cx="6120130" cy="5546090"/>
                    </a:xfrm>
                    <a:prstGeom prst="rect">
                      <a:avLst/>
                    </a:prstGeom>
                  </pic:spPr>
                </pic:pic>
              </a:graphicData>
            </a:graphic>
          </wp:inline>
        </w:drawing>
      </w:r>
    </w:p>
    <w:p w14:paraId="78EDD214"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7</w:t>
      </w:r>
      <w:r>
        <w:fldChar w:fldCharType="end"/>
      </w:r>
      <w:r>
        <w:t>. WPP2: front and back views, showing the DK position and numbered microscopy areas (stars).</w:t>
      </w:r>
    </w:p>
    <w:p w14:paraId="56A14EDD" w14:textId="77777777" w:rsidR="00FC2CF1" w:rsidRDefault="00FC2CF1" w:rsidP="00FC2CF1">
      <w:pPr>
        <w:keepNext/>
      </w:pPr>
      <w:r>
        <w:rPr>
          <w:rFonts w:ascii="Times New Roman" w:hAnsi="Times New Roman" w:cs="Times New Roman"/>
          <w:b/>
          <w:noProof/>
        </w:rPr>
        <w:lastRenderedPageBreak/>
        <w:drawing>
          <wp:inline distT="0" distB="0" distL="0" distR="0" wp14:anchorId="5448974B" wp14:editId="7FE0FEAB">
            <wp:extent cx="6120130" cy="4590415"/>
            <wp:effectExtent l="0" t="0" r="1270" b="0"/>
            <wp:docPr id="9" name="Picture 8" descr="WPP2: quadrangular craquelure under raking light.">
              <a:extLst xmlns:a="http://schemas.openxmlformats.org/drawingml/2006/main">
                <a:ext uri="{FF2B5EF4-FFF2-40B4-BE49-F238E27FC236}">
                  <a16:creationId xmlns:a16="http://schemas.microsoft.com/office/drawing/2014/main" id="{786BE15D-C1BD-5FFA-1138-D2E36089B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WPP2: quadrangular craquelure under raking light.">
                      <a:extLst>
                        <a:ext uri="{FF2B5EF4-FFF2-40B4-BE49-F238E27FC236}">
                          <a16:creationId xmlns:a16="http://schemas.microsoft.com/office/drawing/2014/main" id="{786BE15D-C1BD-5FFA-1138-D2E36089BCDC}"/>
                        </a:ext>
                      </a:extLst>
                    </pic:cNvPr>
                    <pic:cNvPicPr>
                      <a:picLocks noChangeAspect="1"/>
                    </pic:cNvPicPr>
                  </pic:nvPicPr>
                  <pic:blipFill>
                    <a:blip r:embed="rId11" cstate="print">
                      <a:extLst>
                        <a:ext uri="{28A0092B-C50C-407E-A947-70E740481C1C}">
                          <a14:useLocalDpi xmlns:a14="http://schemas.microsoft.com/office/drawing/2010/main"/>
                        </a:ext>
                      </a:extLst>
                    </a:blip>
                    <a:stretch>
                      <a:fillRect/>
                    </a:stretch>
                  </pic:blipFill>
                  <pic:spPr>
                    <a:xfrm>
                      <a:off x="0" y="0"/>
                      <a:ext cx="6120130" cy="4590415"/>
                    </a:xfrm>
                    <a:prstGeom prst="rect">
                      <a:avLst/>
                    </a:prstGeom>
                  </pic:spPr>
                </pic:pic>
              </a:graphicData>
            </a:graphic>
          </wp:inline>
        </w:drawing>
      </w:r>
    </w:p>
    <w:p w14:paraId="055B4908"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8</w:t>
      </w:r>
      <w:r>
        <w:fldChar w:fldCharType="end"/>
      </w:r>
      <w:r>
        <w:t>. WPP2: quadrangular craquelure under raking light.</w:t>
      </w:r>
    </w:p>
    <w:p w14:paraId="1A0D7C18" w14:textId="77777777" w:rsidR="00FC2CF1" w:rsidRDefault="00FC2CF1" w:rsidP="00FC2CF1">
      <w:pPr>
        <w:keepNext/>
      </w:pPr>
      <w:r>
        <w:rPr>
          <w:rFonts w:ascii="Times New Roman" w:hAnsi="Times New Roman" w:cs="Times New Roman"/>
          <w:b/>
          <w:noProof/>
        </w:rPr>
        <w:lastRenderedPageBreak/>
        <w:drawing>
          <wp:inline distT="0" distB="0" distL="0" distR="0" wp14:anchorId="7596F1EF" wp14:editId="3ACC5BC8">
            <wp:extent cx="6120130" cy="3928745"/>
            <wp:effectExtent l="0" t="0" r="1270" b="0"/>
            <wp:docPr id="42" name="Picture 42" descr="WPP2: paint surface (micrographs 15 an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WPP2: paint surface (micrographs 15 and 16)."/>
                    <pic:cNvPicPr/>
                  </pic:nvPicPr>
                  <pic:blipFill>
                    <a:blip r:embed="rId12"/>
                    <a:stretch>
                      <a:fillRect/>
                    </a:stretch>
                  </pic:blipFill>
                  <pic:spPr>
                    <a:xfrm>
                      <a:off x="0" y="0"/>
                      <a:ext cx="6120130" cy="3928745"/>
                    </a:xfrm>
                    <a:prstGeom prst="rect">
                      <a:avLst/>
                    </a:prstGeom>
                  </pic:spPr>
                </pic:pic>
              </a:graphicData>
            </a:graphic>
          </wp:inline>
        </w:drawing>
      </w:r>
    </w:p>
    <w:p w14:paraId="125E6370" w14:textId="77777777" w:rsidR="00FC2CF1" w:rsidRPr="008F3827" w:rsidRDefault="00FC2CF1" w:rsidP="00FC2CF1">
      <w:pPr>
        <w:pStyle w:val="Caption"/>
      </w:pPr>
      <w:r>
        <w:t>Figure S</w:t>
      </w:r>
      <w:r>
        <w:fldChar w:fldCharType="begin"/>
      </w:r>
      <w:r>
        <w:instrText xml:space="preserve"> SEQ Figure \* ARABIC </w:instrText>
      </w:r>
      <w:r>
        <w:fldChar w:fldCharType="separate"/>
      </w:r>
      <w:r>
        <w:rPr>
          <w:noProof/>
        </w:rPr>
        <w:t>9</w:t>
      </w:r>
      <w:r>
        <w:fldChar w:fldCharType="end"/>
      </w:r>
      <w:r>
        <w:t>. WPP2: paint surface (micrographs 15 and 16).</w:t>
      </w:r>
    </w:p>
    <w:p w14:paraId="4A197470" w14:textId="77777777" w:rsidR="00FC2CF1" w:rsidRDefault="00FC2CF1" w:rsidP="00FC2CF1">
      <w:pPr>
        <w:keepNext/>
      </w:pPr>
      <w:r>
        <w:rPr>
          <w:rFonts w:ascii="Times New Roman" w:hAnsi="Times New Roman" w:cs="Times New Roman"/>
          <w:b/>
          <w:noProof/>
        </w:rPr>
        <w:drawing>
          <wp:inline distT="0" distB="0" distL="0" distR="0" wp14:anchorId="4CE9C82B" wp14:editId="3FB10285">
            <wp:extent cx="6120130" cy="2718435"/>
            <wp:effectExtent l="0" t="0" r="1270" b="0"/>
            <wp:docPr id="43" name="Picture 43" descr="WPP2: surface details (micrographs 12, 13 an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WPP2: surface details (micrographs 12, 13 and 14)."/>
                    <pic:cNvPicPr/>
                  </pic:nvPicPr>
                  <pic:blipFill>
                    <a:blip r:embed="rId13" cstate="print">
                      <a:extLst>
                        <a:ext uri="{28A0092B-C50C-407E-A947-70E740481C1C}">
                          <a14:useLocalDpi xmlns:a14="http://schemas.microsoft.com/office/drawing/2010/main"/>
                        </a:ext>
                      </a:extLst>
                    </a:blip>
                    <a:stretch>
                      <a:fillRect/>
                    </a:stretch>
                  </pic:blipFill>
                  <pic:spPr>
                    <a:xfrm>
                      <a:off x="0" y="0"/>
                      <a:ext cx="6120130" cy="2718435"/>
                    </a:xfrm>
                    <a:prstGeom prst="rect">
                      <a:avLst/>
                    </a:prstGeom>
                  </pic:spPr>
                </pic:pic>
              </a:graphicData>
            </a:graphic>
          </wp:inline>
        </w:drawing>
      </w:r>
    </w:p>
    <w:p w14:paraId="4D94C1BB" w14:textId="77777777" w:rsidR="00FC2CF1" w:rsidRPr="008F3827" w:rsidRDefault="00FC2CF1" w:rsidP="00FC2CF1">
      <w:pPr>
        <w:pStyle w:val="Caption"/>
      </w:pPr>
      <w:r>
        <w:t>Figure S</w:t>
      </w:r>
      <w:r>
        <w:fldChar w:fldCharType="begin"/>
      </w:r>
      <w:r>
        <w:instrText xml:space="preserve"> SEQ Figure \* ARABIC </w:instrText>
      </w:r>
      <w:r>
        <w:fldChar w:fldCharType="separate"/>
      </w:r>
      <w:r>
        <w:rPr>
          <w:noProof/>
        </w:rPr>
        <w:t>10</w:t>
      </w:r>
      <w:r>
        <w:fldChar w:fldCharType="end"/>
      </w:r>
      <w:r>
        <w:t>. WPP2: surface details (micrographs 12, 13 and 14).</w:t>
      </w:r>
    </w:p>
    <w:p w14:paraId="5ED902FD" w14:textId="77777777" w:rsidR="00FC2CF1" w:rsidRDefault="00FC2CF1" w:rsidP="00FC2CF1">
      <w:pPr>
        <w:pStyle w:val="Caption"/>
      </w:pPr>
      <w:r>
        <w:rPr>
          <w:noProof/>
        </w:rPr>
        <w:lastRenderedPageBreak/>
        <w:drawing>
          <wp:inline distT="0" distB="0" distL="0" distR="0" wp14:anchorId="04BA8D8C" wp14:editId="03D4F68D">
            <wp:extent cx="6120130" cy="3884930"/>
            <wp:effectExtent l="0" t="0" r="1270" b="1270"/>
            <wp:docPr id="2" name="Picture 2" descr="WPP2: paint layer details (micrographs 10 an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PP2: paint layer details (micrographs 10 and 11)."/>
                    <pic:cNvPicPr/>
                  </pic:nvPicPr>
                  <pic:blipFill>
                    <a:blip r:embed="rId14"/>
                    <a:stretch>
                      <a:fillRect/>
                    </a:stretch>
                  </pic:blipFill>
                  <pic:spPr>
                    <a:xfrm>
                      <a:off x="0" y="0"/>
                      <a:ext cx="6120130" cy="3884930"/>
                    </a:xfrm>
                    <a:prstGeom prst="rect">
                      <a:avLst/>
                    </a:prstGeom>
                  </pic:spPr>
                </pic:pic>
              </a:graphicData>
            </a:graphic>
          </wp:inline>
        </w:drawing>
      </w:r>
      <w:r>
        <w:t>Figure S</w:t>
      </w:r>
      <w:r>
        <w:fldChar w:fldCharType="begin"/>
      </w:r>
      <w:r>
        <w:instrText xml:space="preserve"> SEQ Figure \* ARABIC </w:instrText>
      </w:r>
      <w:r>
        <w:fldChar w:fldCharType="separate"/>
      </w:r>
      <w:r>
        <w:rPr>
          <w:noProof/>
        </w:rPr>
        <w:t>11</w:t>
      </w:r>
      <w:r>
        <w:fldChar w:fldCharType="end"/>
      </w:r>
      <w:r>
        <w:t>. WPP2: paint layer details (micrographs 10 and 11).</w:t>
      </w:r>
    </w:p>
    <w:p w14:paraId="46549EDE" w14:textId="77777777" w:rsidR="00FC2CF1" w:rsidRDefault="00FC2CF1" w:rsidP="00FC2CF1">
      <w:pPr>
        <w:pStyle w:val="Heading1"/>
        <w:pageBreakBefore/>
        <w:rPr>
          <w:b/>
        </w:rPr>
      </w:pPr>
      <w:r>
        <w:lastRenderedPageBreak/>
        <w:t>WPP3</w:t>
      </w:r>
    </w:p>
    <w:p w14:paraId="375F8743" w14:textId="77777777" w:rsidR="00FC2CF1" w:rsidRDefault="00FC2CF1" w:rsidP="00FC2CF1">
      <w:pPr>
        <w:keepNext/>
      </w:pPr>
      <w:r>
        <w:rPr>
          <w:rFonts w:ascii="Times New Roman" w:hAnsi="Times New Roman" w:cs="Times New Roman"/>
          <w:b/>
          <w:noProof/>
        </w:rPr>
        <mc:AlternateContent>
          <mc:Choice Requires="wps">
            <w:drawing>
              <wp:anchor distT="0" distB="0" distL="114300" distR="114300" simplePos="0" relativeHeight="251671552" behindDoc="0" locked="0" layoutInCell="1" allowOverlap="1" wp14:anchorId="1C0325AA" wp14:editId="3FC8A534">
                <wp:simplePos x="0" y="0"/>
                <wp:positionH relativeFrom="column">
                  <wp:posOffset>266700</wp:posOffset>
                </wp:positionH>
                <wp:positionV relativeFrom="paragraph">
                  <wp:posOffset>3475355</wp:posOffset>
                </wp:positionV>
                <wp:extent cx="450850" cy="353060"/>
                <wp:effectExtent l="0" t="0" r="19050" b="15240"/>
                <wp:wrapNone/>
                <wp:docPr id="45" name="Text Box 45" descr="WPP3: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50850" cy="353060"/>
                        </a:xfrm>
                        <a:prstGeom prst="rect">
                          <a:avLst/>
                        </a:prstGeom>
                        <a:solidFill>
                          <a:schemeClr val="lt1">
                            <a:alpha val="0"/>
                          </a:schemeClr>
                        </a:solidFill>
                        <a:ln w="6350">
                          <a:solidFill>
                            <a:prstClr val="black"/>
                          </a:solidFill>
                        </a:ln>
                      </wps:spPr>
                      <wps:txbx>
                        <w:txbxContent>
                          <w:p w14:paraId="5D5B02B0" w14:textId="77777777" w:rsidR="00FC2CF1" w:rsidRPr="00D91B44" w:rsidRDefault="00FC2CF1" w:rsidP="00FC2CF1">
                            <w:pPr>
                              <w:rPr>
                                <w:color w:val="FFFF00"/>
                                <w:sz w:val="15"/>
                                <w:szCs w:val="15"/>
                                <w:lang w:val="it-IT"/>
                              </w:rPr>
                            </w:pPr>
                            <w:r>
                              <w:rPr>
                                <w:color w:val="FFFF00"/>
                                <w:sz w:val="15"/>
                                <w:szCs w:val="15"/>
                                <w:lang w:val="it-IT"/>
                              </w:rPr>
                              <w:t>17,18,19,26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325AA" id="Text Box 45" o:spid="_x0000_s1032" type="#_x0000_t202" alt="WPP3: front and back views, showing the DK position and numbered microscopy areas (stars)." style="position:absolute;margin-left:21pt;margin-top:273.65pt;width:35.5pt;height:2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" fillcolor="white [3201]" strokeweight=".5pt">
                <v:fill opacity="0"/>
                <v:textbox>
                  <w:txbxContent>
                    <w:p w14:paraId="5D5B02B0" w14:textId="77777777" w:rsidR="00FC2CF1" w:rsidRPr="00D91B44" w:rsidRDefault="00FC2CF1" w:rsidP="00FC2CF1">
                      <w:pPr>
                        <w:rPr>
                          <w:color w:val="FFFF00"/>
                          <w:sz w:val="15"/>
                          <w:szCs w:val="15"/>
                          <w:lang w:val="it-IT"/>
                        </w:rPr>
                      </w:pPr>
                      <w:r>
                        <w:rPr>
                          <w:color w:val="FFFF00"/>
                          <w:sz w:val="15"/>
                          <w:szCs w:val="15"/>
                          <w:lang w:val="it-IT"/>
                        </w:rPr>
                        <w:t>17,18,19,26</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73600" behindDoc="0" locked="0" layoutInCell="1" allowOverlap="1" wp14:anchorId="0F768972" wp14:editId="51838DD0">
                <wp:simplePos x="0" y="0"/>
                <wp:positionH relativeFrom="column">
                  <wp:posOffset>852170</wp:posOffset>
                </wp:positionH>
                <wp:positionV relativeFrom="paragraph">
                  <wp:posOffset>3487547</wp:posOffset>
                </wp:positionV>
                <wp:extent cx="450850" cy="353060"/>
                <wp:effectExtent l="0" t="0" r="19050" b="15240"/>
                <wp:wrapNone/>
                <wp:docPr id="47" name="Text Box 47" descr="WPP3: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50850" cy="353060"/>
                        </a:xfrm>
                        <a:prstGeom prst="rect">
                          <a:avLst/>
                        </a:prstGeom>
                        <a:solidFill>
                          <a:schemeClr val="lt1">
                            <a:alpha val="0"/>
                          </a:schemeClr>
                        </a:solidFill>
                        <a:ln w="6350">
                          <a:solidFill>
                            <a:prstClr val="black"/>
                          </a:solidFill>
                        </a:ln>
                      </wps:spPr>
                      <wps:txbx>
                        <w:txbxContent>
                          <w:p w14:paraId="465BC4A1" w14:textId="77777777" w:rsidR="00FC2CF1" w:rsidRPr="00D91B44" w:rsidRDefault="00FC2CF1" w:rsidP="00FC2CF1">
                            <w:pPr>
                              <w:rPr>
                                <w:color w:val="FFFF00"/>
                                <w:sz w:val="15"/>
                                <w:szCs w:val="15"/>
                                <w:lang w:val="it-IT"/>
                              </w:rPr>
                            </w:pPr>
                            <w:r>
                              <w:rPr>
                                <w:color w:val="FFFF00"/>
                                <w:sz w:val="15"/>
                                <w:szCs w:val="15"/>
                                <w:lang w:val="it-IT"/>
                              </w:rPr>
                              <w:t>23,24,25,28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68972" id="Text Box 47" o:spid="_x0000_s1033" type="#_x0000_t202" alt="WPP3: front and back views, showing the DK position and numbered microscopy areas (stars)." style="position:absolute;margin-left:67.1pt;margin-top:274.6pt;width:35.5pt;height:27.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" fillcolor="white [3201]" strokeweight=".5pt">
                <v:fill opacity="0"/>
                <v:textbox>
                  <w:txbxContent>
                    <w:p w14:paraId="465BC4A1" w14:textId="77777777" w:rsidR="00FC2CF1" w:rsidRPr="00D91B44" w:rsidRDefault="00FC2CF1" w:rsidP="00FC2CF1">
                      <w:pPr>
                        <w:rPr>
                          <w:color w:val="FFFF00"/>
                          <w:sz w:val="15"/>
                          <w:szCs w:val="15"/>
                          <w:lang w:val="it-IT"/>
                        </w:rPr>
                      </w:pPr>
                      <w:r>
                        <w:rPr>
                          <w:color w:val="FFFF00"/>
                          <w:sz w:val="15"/>
                          <w:szCs w:val="15"/>
                          <w:lang w:val="it-IT"/>
                        </w:rPr>
                        <w:t>23,24,25,28</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74624" behindDoc="0" locked="0" layoutInCell="1" allowOverlap="1" wp14:anchorId="3EE455A1" wp14:editId="58B5DEFF">
                <wp:simplePos x="0" y="0"/>
                <wp:positionH relativeFrom="column">
                  <wp:posOffset>389890</wp:posOffset>
                </wp:positionH>
                <wp:positionV relativeFrom="paragraph">
                  <wp:posOffset>3914775</wp:posOffset>
                </wp:positionV>
                <wp:extent cx="145415" cy="144780"/>
                <wp:effectExtent l="12700" t="25400" r="19685" b="20320"/>
                <wp:wrapNone/>
                <wp:docPr id="48" name="5-point Star 48" descr="WPP3: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45415" cy="144780"/>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BCF17" id="5-point Star 48" o:spid="_x0000_s1026" alt="WPP3: front and back views, showing the DK position and numbered microscopy areas (stars)." style="position:absolute;margin-left:30.7pt;margin-top:308.25pt;width:11.45pt;height:1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5415,144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" path="m,55301r55544,l72708,,89871,55301r55544,l100479,89479r17164,55301l72708,110601,27772,144780,44936,89479,,55301xe" fillcolor="yellow" strokecolor="#0a2f40 [1604]" strokeweight="1pt">
                <v:stroke joinstyle="miter"/>
                <v:path arrowok="t" o:connecttype="custom" o:connectlocs="0,55301;55544,55301;72708,0;89871,55301;145415,55301;100479,89479;117643,144780;72708,110601;27772,144780;44936,89479;0,55301"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75648" behindDoc="0" locked="0" layoutInCell="1" allowOverlap="1" wp14:anchorId="5438D0D9" wp14:editId="22B10A79">
                <wp:simplePos x="0" y="0"/>
                <wp:positionH relativeFrom="column">
                  <wp:posOffset>657860</wp:posOffset>
                </wp:positionH>
                <wp:positionV relativeFrom="paragraph">
                  <wp:posOffset>3902075</wp:posOffset>
                </wp:positionV>
                <wp:extent cx="133350" cy="156845"/>
                <wp:effectExtent l="12700" t="25400" r="31750" b="20955"/>
                <wp:wrapNone/>
                <wp:docPr id="49" name="5-point Star 49" descr="WPP3: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33350" cy="156845"/>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294DF" id="5-point Star 49" o:spid="_x0000_s1026" alt="WPP3: front and back views, showing the DK position and numbered microscopy areas (stars)." style="position:absolute;margin-left:51.8pt;margin-top:307.25pt;width:10.5pt;height:1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568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" path="m,59909r50935,1l66675,,82415,59910r50935,-1l92142,96935r15740,59910l66675,119818,25468,156845,41208,96935,,59909xe" fillcolor="yellow" strokecolor="#0a2f40 [1604]" strokeweight="1pt">
                <v:stroke joinstyle="miter"/>
                <v:path arrowok="t" o:connecttype="custom" o:connectlocs="0,59909;50935,59910;66675,0;82415,59910;133350,59909;92142,96935;107882,156845;66675,119818;25468,156845;41208,96935;0,59909"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76672" behindDoc="0" locked="0" layoutInCell="1" allowOverlap="1" wp14:anchorId="7CEB7E2C" wp14:editId="7154635B">
                <wp:simplePos x="0" y="0"/>
                <wp:positionH relativeFrom="column">
                  <wp:posOffset>974725</wp:posOffset>
                </wp:positionH>
                <wp:positionV relativeFrom="paragraph">
                  <wp:posOffset>3915283</wp:posOffset>
                </wp:positionV>
                <wp:extent cx="133350" cy="144145"/>
                <wp:effectExtent l="12700" t="25400" r="31750" b="20955"/>
                <wp:wrapNone/>
                <wp:docPr id="50" name="5-point Star 50" descr="WPP3: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33350" cy="144145"/>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C982D" id="5-point Star 50" o:spid="_x0000_s1026" alt="WPP3: front and back views, showing the DK position and numbered microscopy areas (stars)." style="position:absolute;margin-left:76.75pt;margin-top:308.3pt;width:10.5pt;height:1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441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" path="m,55058r50935,1l66675,,82415,55059r50935,-1l92142,89086r15740,55059l66675,110116,25468,144145,41208,89086,,55058xe" fillcolor="yellow" strokecolor="#0a2f40 [1604]" strokeweight="1pt">
                <v:stroke joinstyle="miter"/>
                <v:path arrowok="t" o:connecttype="custom" o:connectlocs="0,55058;50935,55059;66675,0;82415,55059;133350,55058;92142,89086;107882,144145;66675,110116;25468,144145;41208,89086;0,55058"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72576" behindDoc="0" locked="0" layoutInCell="1" allowOverlap="1" wp14:anchorId="4D74802F" wp14:editId="09667B18">
                <wp:simplePos x="0" y="0"/>
                <wp:positionH relativeFrom="column">
                  <wp:posOffset>534670</wp:posOffset>
                </wp:positionH>
                <wp:positionV relativeFrom="paragraph">
                  <wp:posOffset>4059682</wp:posOffset>
                </wp:positionV>
                <wp:extent cx="438785" cy="365760"/>
                <wp:effectExtent l="0" t="0" r="18415" b="15240"/>
                <wp:wrapNone/>
                <wp:docPr id="46" name="Text Box 46" descr="WPP3: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38785" cy="365760"/>
                        </a:xfrm>
                        <a:prstGeom prst="rect">
                          <a:avLst/>
                        </a:prstGeom>
                        <a:solidFill>
                          <a:schemeClr val="lt1">
                            <a:alpha val="0"/>
                          </a:schemeClr>
                        </a:solidFill>
                        <a:ln w="6350">
                          <a:solidFill>
                            <a:prstClr val="black"/>
                          </a:solidFill>
                        </a:ln>
                      </wps:spPr>
                      <wps:txbx>
                        <w:txbxContent>
                          <w:p w14:paraId="2CCFD06D" w14:textId="77777777" w:rsidR="00FC2CF1" w:rsidRPr="00D91B44" w:rsidRDefault="00FC2CF1" w:rsidP="00FC2CF1">
                            <w:pPr>
                              <w:rPr>
                                <w:color w:val="FFFF00"/>
                                <w:sz w:val="15"/>
                                <w:szCs w:val="15"/>
                                <w:lang w:val="it-IT"/>
                              </w:rPr>
                            </w:pPr>
                            <w:r>
                              <w:rPr>
                                <w:color w:val="FFFF00"/>
                                <w:sz w:val="15"/>
                                <w:szCs w:val="15"/>
                                <w:lang w:val="it-IT"/>
                              </w:rPr>
                              <w:t>20,21,22,27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4802F" id="Text Box 46" o:spid="_x0000_s1034" type="#_x0000_t202" alt="WPP3: front and back views, showing the DK position and numbered microscopy areas (stars)." style="position:absolute;margin-left:42.1pt;margin-top:319.65pt;width:34.55pt;height:28.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" fillcolor="white [3201]" strokeweight=".5pt">
                <v:fill opacity="0"/>
                <v:textbox>
                  <w:txbxContent>
                    <w:p w14:paraId="2CCFD06D" w14:textId="77777777" w:rsidR="00FC2CF1" w:rsidRPr="00D91B44" w:rsidRDefault="00FC2CF1" w:rsidP="00FC2CF1">
                      <w:pPr>
                        <w:rPr>
                          <w:color w:val="FFFF00"/>
                          <w:sz w:val="15"/>
                          <w:szCs w:val="15"/>
                          <w:lang w:val="it-IT"/>
                        </w:rPr>
                      </w:pPr>
                      <w:r>
                        <w:rPr>
                          <w:color w:val="FFFF00"/>
                          <w:sz w:val="15"/>
                          <w:szCs w:val="15"/>
                          <w:lang w:val="it-IT"/>
                        </w:rPr>
                        <w:t>20,21,22,27</w:t>
                      </w:r>
                    </w:p>
                  </w:txbxContent>
                </v:textbox>
              </v:shape>
            </w:pict>
          </mc:Fallback>
        </mc:AlternateContent>
      </w:r>
      <w:r>
        <w:rPr>
          <w:rFonts w:ascii="Times New Roman" w:hAnsi="Times New Roman" w:cs="Times New Roman"/>
          <w:b/>
          <w:noProof/>
        </w:rPr>
        <w:drawing>
          <wp:inline distT="0" distB="0" distL="0" distR="0" wp14:anchorId="3B8D1066" wp14:editId="2DBAFA3D">
            <wp:extent cx="6120130" cy="5784850"/>
            <wp:effectExtent l="0" t="0" r="1270" b="6350"/>
            <wp:docPr id="44" name="Picture 44" descr="WPP3: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WPP3: front and back views, showing the DK position and numbered microscopy areas (stars)."/>
                    <pic:cNvPicPr/>
                  </pic:nvPicPr>
                  <pic:blipFill>
                    <a:blip r:embed="rId15"/>
                    <a:stretch>
                      <a:fillRect/>
                    </a:stretch>
                  </pic:blipFill>
                  <pic:spPr>
                    <a:xfrm>
                      <a:off x="0" y="0"/>
                      <a:ext cx="6120130" cy="5784850"/>
                    </a:xfrm>
                    <a:prstGeom prst="rect">
                      <a:avLst/>
                    </a:prstGeom>
                  </pic:spPr>
                </pic:pic>
              </a:graphicData>
            </a:graphic>
          </wp:inline>
        </w:drawing>
      </w:r>
    </w:p>
    <w:p w14:paraId="66D4DC4B"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12</w:t>
      </w:r>
      <w:r>
        <w:fldChar w:fldCharType="end"/>
      </w:r>
      <w:r>
        <w:t>. WPP3: front and back views, showing the DK position and numbered microscopy areas (stars).</w:t>
      </w:r>
    </w:p>
    <w:p w14:paraId="0F1429FA" w14:textId="77777777" w:rsidR="00FC2CF1" w:rsidRDefault="00FC2CF1" w:rsidP="00FC2CF1">
      <w:pPr>
        <w:keepNext/>
      </w:pPr>
      <w:r>
        <w:rPr>
          <w:rFonts w:ascii="Times New Roman" w:hAnsi="Times New Roman" w:cs="Times New Roman"/>
          <w:b/>
          <w:noProof/>
        </w:rPr>
        <w:lastRenderedPageBreak/>
        <w:drawing>
          <wp:inline distT="0" distB="0" distL="0" distR="0" wp14:anchorId="791EC030" wp14:editId="2BBFDCF6">
            <wp:extent cx="6120130" cy="3442335"/>
            <wp:effectExtent l="0" t="0" r="1270" b="0"/>
            <wp:docPr id="88" name="Figure S13 compatible rendering" descr="WPP3: raking-light detail of quadrangular craquelure and prominent vertical cracks along the wood g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e S13 compatible rendering" descr="WPP3: raking-light detail of quadrangular craquelure and prominent vertical cracks along the wood grain."/>
                    <pic:cNvPicPr/>
                  </pic:nvPicPr>
                  <pic:blipFill>
                    <a:blip r:embed="rId16" cstate="print">
                      <a:extLst>
                        <a:ext uri="{28A0092B-C50C-407E-A947-70E740481C1C}">
                          <a14:useLocalDpi xmlns:a14="http://schemas.microsoft.com/office/drawing/2010/main"/>
                        </a:ext>
                      </a:extLst>
                    </a:blip>
                    <a:stretch>
                      <a:fillRect/>
                    </a:stretch>
                  </pic:blipFill>
                  <pic:spPr>
                    <a:xfrm>
                      <a:off x="0" y="0"/>
                      <a:ext cx="6120130" cy="3442335"/>
                    </a:xfrm>
                    <a:prstGeom prst="rect">
                      <a:avLst/>
                    </a:prstGeom>
                  </pic:spPr>
                </pic:pic>
              </a:graphicData>
            </a:graphic>
          </wp:inline>
        </w:drawing>
      </w:r>
    </w:p>
    <w:p w14:paraId="139B118C"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13</w:t>
      </w:r>
      <w:r>
        <w:fldChar w:fldCharType="end"/>
      </w:r>
      <w:r>
        <w:t>. WPP3: raking-light detail of quadrangular craquelure and prominent vertical cracks along the wood grain.</w:t>
      </w:r>
    </w:p>
    <w:p w14:paraId="3EFCE467" w14:textId="77777777" w:rsidR="00FC2CF1" w:rsidRDefault="00FC2CF1" w:rsidP="00FC2CF1">
      <w:pPr>
        <w:keepNext/>
      </w:pPr>
      <w:r>
        <w:rPr>
          <w:rFonts w:ascii="Times New Roman" w:hAnsi="Times New Roman" w:cs="Times New Roman"/>
          <w:b/>
          <w:noProof/>
        </w:rPr>
        <w:drawing>
          <wp:inline distT="0" distB="0" distL="0" distR="0" wp14:anchorId="7A8C9604" wp14:editId="7E6410AF">
            <wp:extent cx="6120130" cy="2075180"/>
            <wp:effectExtent l="0" t="0" r="1270" b="0"/>
            <wp:docPr id="55" name="Picture 55" descr="WPP3: deep cracks with fills and lifted flakes, with surrounding craquelure (micrographs 17, 18, 19 an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WPP3: deep cracks with fills and lifted flakes, with surrounding craquelure (micrographs 17, 18, 19 and 26)."/>
                    <pic:cNvPicPr/>
                  </pic:nvPicPr>
                  <pic:blipFill>
                    <a:blip r:embed="rId17"/>
                    <a:stretch>
                      <a:fillRect/>
                    </a:stretch>
                  </pic:blipFill>
                  <pic:spPr>
                    <a:xfrm>
                      <a:off x="0" y="0"/>
                      <a:ext cx="6120130" cy="2075180"/>
                    </a:xfrm>
                    <a:prstGeom prst="rect">
                      <a:avLst/>
                    </a:prstGeom>
                  </pic:spPr>
                </pic:pic>
              </a:graphicData>
            </a:graphic>
          </wp:inline>
        </w:drawing>
      </w:r>
    </w:p>
    <w:p w14:paraId="06D31445"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14</w:t>
      </w:r>
      <w:r>
        <w:fldChar w:fldCharType="end"/>
      </w:r>
      <w:r>
        <w:t>. WPP3: deep cracks with fills and lifted flakes, with surrounding craquelure (micrographs 17, 18, 19 and 26).</w:t>
      </w:r>
    </w:p>
    <w:p w14:paraId="6ABD4E2A" w14:textId="77777777" w:rsidR="00FC2CF1" w:rsidRDefault="00FC2CF1" w:rsidP="00FC2CF1">
      <w:pPr>
        <w:keepNext/>
      </w:pPr>
      <w:r>
        <w:rPr>
          <w:rFonts w:ascii="Times New Roman" w:hAnsi="Times New Roman" w:cs="Times New Roman"/>
          <w:b/>
          <w:noProof/>
        </w:rPr>
        <w:drawing>
          <wp:inline distT="0" distB="0" distL="0" distR="0" wp14:anchorId="5FE105BB" wp14:editId="56A5B006">
            <wp:extent cx="6120130" cy="2075815"/>
            <wp:effectExtent l="0" t="0" r="1270" b="0"/>
            <wp:docPr id="53" name="Picture 53" descr="WPP3: surface condition and crack patterns (micrographs 20, 21, 22 an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WPP3: surface condition and crack patterns (micrographs 20, 21, 22 and 27)."/>
                    <pic:cNvPicPr/>
                  </pic:nvPicPr>
                  <pic:blipFill>
                    <a:blip r:embed="rId18"/>
                    <a:stretch>
                      <a:fillRect/>
                    </a:stretch>
                  </pic:blipFill>
                  <pic:spPr>
                    <a:xfrm>
                      <a:off x="0" y="0"/>
                      <a:ext cx="6120130" cy="2075815"/>
                    </a:xfrm>
                    <a:prstGeom prst="rect">
                      <a:avLst/>
                    </a:prstGeom>
                  </pic:spPr>
                </pic:pic>
              </a:graphicData>
            </a:graphic>
          </wp:inline>
        </w:drawing>
      </w:r>
    </w:p>
    <w:p w14:paraId="7B6C9CD0"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15</w:t>
      </w:r>
      <w:r>
        <w:fldChar w:fldCharType="end"/>
      </w:r>
      <w:r>
        <w:t>. WPP3: surface condition and crack patterns (micrographs 20, 21, 22 and 27).</w:t>
      </w:r>
    </w:p>
    <w:p w14:paraId="10C8C58F" w14:textId="77777777" w:rsidR="00FC2CF1" w:rsidRDefault="00FC2CF1" w:rsidP="00FC2CF1">
      <w:pPr>
        <w:keepNext/>
      </w:pPr>
      <w:r>
        <w:rPr>
          <w:rFonts w:ascii="Times New Roman" w:hAnsi="Times New Roman" w:cs="Times New Roman"/>
          <w:b/>
          <w:noProof/>
        </w:rPr>
        <w:lastRenderedPageBreak/>
        <w:drawing>
          <wp:inline distT="0" distB="0" distL="0" distR="0" wp14:anchorId="2D5EAEE5" wp14:editId="2468636E">
            <wp:extent cx="6120130" cy="2075180"/>
            <wp:effectExtent l="0" t="0" r="1270" b="0"/>
            <wp:docPr id="54" name="Picture 54" descr="WPP3: micrographs 23, 24, 25 an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WPP3: micrographs 23, 24, 25 and 28."/>
                    <pic:cNvPicPr/>
                  </pic:nvPicPr>
                  <pic:blipFill>
                    <a:blip r:embed="rId19"/>
                    <a:stretch>
                      <a:fillRect/>
                    </a:stretch>
                  </pic:blipFill>
                  <pic:spPr>
                    <a:xfrm>
                      <a:off x="0" y="0"/>
                      <a:ext cx="6120130" cy="2075180"/>
                    </a:xfrm>
                    <a:prstGeom prst="rect">
                      <a:avLst/>
                    </a:prstGeom>
                  </pic:spPr>
                </pic:pic>
              </a:graphicData>
            </a:graphic>
          </wp:inline>
        </w:drawing>
      </w:r>
    </w:p>
    <w:p w14:paraId="014FCB4E" w14:textId="77777777" w:rsidR="00FC2CF1" w:rsidRDefault="00FC2CF1" w:rsidP="00FC2CF1">
      <w:pPr>
        <w:pStyle w:val="Caption"/>
        <w:keepNext/>
      </w:pPr>
      <w:r>
        <w:t>Figure S</w:t>
      </w:r>
      <w:r>
        <w:fldChar w:fldCharType="begin"/>
      </w:r>
      <w:r>
        <w:instrText xml:space="preserve"> SEQ Figure \* ARABIC </w:instrText>
      </w:r>
      <w:r>
        <w:fldChar w:fldCharType="separate"/>
      </w:r>
      <w:r>
        <w:rPr>
          <w:noProof/>
        </w:rPr>
        <w:t>16</w:t>
      </w:r>
      <w:r>
        <w:fldChar w:fldCharType="end"/>
      </w:r>
      <w:r>
        <w:t>. WPP3: micrographs 23, 24, 25 and 28.</w:t>
      </w:r>
    </w:p>
    <w:p w14:paraId="6D372655" w14:textId="77777777" w:rsidR="00FC2CF1" w:rsidRDefault="00FC2CF1" w:rsidP="00FC2CF1">
      <w:pPr>
        <w:pStyle w:val="Caption"/>
        <w:rPr>
          <w:rFonts w:ascii="Times New Roman" w:hAnsi="Times New Roman" w:cs="Times New Roman"/>
          <w:b/>
        </w:rPr>
      </w:pPr>
      <w:r>
        <w:t>Paint layers and craquelure.</w:t>
      </w:r>
    </w:p>
    <w:p w14:paraId="77C67127" w14:textId="77777777" w:rsidR="00FC2CF1" w:rsidRDefault="00FC2CF1" w:rsidP="00FC2CF1">
      <w:pPr>
        <w:pStyle w:val="Heading1"/>
        <w:pageBreakBefore/>
      </w:pPr>
      <w:r>
        <w:lastRenderedPageBreak/>
        <w:t>WPP4</w:t>
      </w:r>
    </w:p>
    <w:p w14:paraId="12EFEE84" w14:textId="77777777" w:rsidR="00FC2CF1" w:rsidRDefault="00FC2CF1" w:rsidP="00FC2CF1">
      <w:pPr>
        <w:keepNext/>
      </w:pPr>
      <w:r>
        <w:rPr>
          <w:noProof/>
        </w:rPr>
        <mc:AlternateContent>
          <mc:Choice Requires="wps">
            <w:drawing>
              <wp:anchor distT="0" distB="0" distL="114300" distR="114300" simplePos="0" relativeHeight="251682816" behindDoc="0" locked="0" layoutInCell="1" allowOverlap="1" wp14:anchorId="53BB3D70" wp14:editId="5130E0A8">
                <wp:simplePos x="0" y="0"/>
                <wp:positionH relativeFrom="column">
                  <wp:posOffset>930234</wp:posOffset>
                </wp:positionH>
                <wp:positionV relativeFrom="paragraph">
                  <wp:posOffset>1863459</wp:posOffset>
                </wp:positionV>
                <wp:extent cx="124952" cy="133096"/>
                <wp:effectExtent l="12700" t="25400" r="27940" b="19685"/>
                <wp:wrapNone/>
                <wp:docPr id="62" name="5-point Star 62" descr="WPP4: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4952" cy="133096"/>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69187" id="5-point Star 62" o:spid="_x0000_s1026" alt="WPP4: front and back views, showing the DK position and numbered microscopy areas (stars)." style="position:absolute;margin-left:73.25pt;margin-top:146.75pt;width:9.8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952,133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" path="m,50838r47728,l62476,,77224,50838r47728,l86339,82258r14749,50838l62476,101676,23864,133096,38613,82258,,50838xe" fillcolor="yellow" strokecolor="#0a2f40 [1604]" strokeweight="1pt">
                <v:stroke joinstyle="miter"/>
                <v:path arrowok="t" o:connecttype="custom" o:connectlocs="0,50838;47728,50838;62476,0;77224,50838;124952,50838;86339,82258;101088,133096;62476,101676;23864,133096;38613,82258;0,50838" o:connectangles="0,0,0,0,0,0,0,0,0,0,0"/>
              </v:shape>
            </w:pict>
          </mc:Fallback>
        </mc:AlternateContent>
      </w:r>
      <w:r>
        <w:rPr>
          <w:noProof/>
        </w:rPr>
        <mc:AlternateContent>
          <mc:Choice Requires="wps">
            <w:drawing>
              <wp:anchor distT="0" distB="0" distL="114300" distR="114300" simplePos="0" relativeHeight="251681792" behindDoc="0" locked="0" layoutInCell="1" allowOverlap="1" wp14:anchorId="5B27673E" wp14:editId="11B0AA0A">
                <wp:simplePos x="0" y="0"/>
                <wp:positionH relativeFrom="column">
                  <wp:posOffset>629530</wp:posOffset>
                </wp:positionH>
                <wp:positionV relativeFrom="paragraph">
                  <wp:posOffset>1847912</wp:posOffset>
                </wp:positionV>
                <wp:extent cx="124952" cy="133096"/>
                <wp:effectExtent l="12700" t="25400" r="27940" b="19685"/>
                <wp:wrapNone/>
                <wp:docPr id="61" name="5-point Star 61" descr="WPP4: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4952" cy="133096"/>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189CB" id="5-point Star 61" o:spid="_x0000_s1026" alt="WPP4: front and back views, showing the DK position and numbered microscopy areas (stars)." style="position:absolute;margin-left:49.55pt;margin-top:145.5pt;width:9.85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952,133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" path="m,50838r47728,l62476,,77224,50838r47728,l86339,82258r14749,50838l62476,101676,23864,133096,38613,82258,,50838xe" fillcolor="yellow" strokecolor="#0a2f40 [1604]" strokeweight="1pt">
                <v:stroke joinstyle="miter"/>
                <v:path arrowok="t" o:connecttype="custom" o:connectlocs="0,50838;47728,50838;62476,0;77224,50838;124952,50838;86339,82258;101088,133096;62476,101676;23864,133096;38613,82258;0,50838" o:connectangles="0,0,0,0,0,0,0,0,0,0,0"/>
              </v:shape>
            </w:pict>
          </mc:Fallback>
        </mc:AlternateContent>
      </w:r>
      <w:r>
        <w:rPr>
          <w:noProof/>
        </w:rPr>
        <mc:AlternateContent>
          <mc:Choice Requires="wps">
            <w:drawing>
              <wp:anchor distT="0" distB="0" distL="114300" distR="114300" simplePos="0" relativeHeight="251680768" behindDoc="0" locked="0" layoutInCell="1" allowOverlap="1" wp14:anchorId="4178066B" wp14:editId="349B06F8">
                <wp:simplePos x="0" y="0"/>
                <wp:positionH relativeFrom="column">
                  <wp:posOffset>256171</wp:posOffset>
                </wp:positionH>
                <wp:positionV relativeFrom="paragraph">
                  <wp:posOffset>1847154</wp:posOffset>
                </wp:positionV>
                <wp:extent cx="124952" cy="133096"/>
                <wp:effectExtent l="12700" t="25400" r="27940" b="19685"/>
                <wp:wrapNone/>
                <wp:docPr id="60" name="5-point Star 60" descr="WPP4: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4952" cy="133096"/>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D2133" id="5-point Star 60" o:spid="_x0000_s1026" alt="WPP4: front and back views, showing the DK position and numbered microscopy areas (stars)." style="position:absolute;margin-left:20.15pt;margin-top:145.45pt;width:9.8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952,133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" path="m,50838r47728,l62476,,77224,50838r47728,l86339,82258r14749,50838l62476,101676,23864,133096,38613,82258,,50838xe" fillcolor="yellow" strokecolor="#0a2f40 [1604]" strokeweight="1pt">
                <v:stroke joinstyle="miter"/>
                <v:path arrowok="t" o:connecttype="custom" o:connectlocs="0,50838;47728,50838;62476,0;77224,50838;124952,50838;86339,82258;101088,133096;62476,101676;23864,133096;38613,82258;0,50838" o:connectangles="0,0,0,0,0,0,0,0,0,0,0"/>
              </v:shape>
            </w:pict>
          </mc:Fallback>
        </mc:AlternateContent>
      </w:r>
      <w:r>
        <w:rPr>
          <w:noProof/>
        </w:rPr>
        <mc:AlternateContent>
          <mc:Choice Requires="wps">
            <w:drawing>
              <wp:anchor distT="0" distB="0" distL="114300" distR="114300" simplePos="0" relativeHeight="251679744" behindDoc="0" locked="0" layoutInCell="1" allowOverlap="1" wp14:anchorId="3A67389A" wp14:editId="24F343FD">
                <wp:simplePos x="0" y="0"/>
                <wp:positionH relativeFrom="column">
                  <wp:posOffset>346583</wp:posOffset>
                </wp:positionH>
                <wp:positionV relativeFrom="paragraph">
                  <wp:posOffset>2048383</wp:posOffset>
                </wp:positionV>
                <wp:extent cx="694944" cy="292608"/>
                <wp:effectExtent l="0" t="0" r="16510" b="12700"/>
                <wp:wrapNone/>
                <wp:docPr id="59" name="Text Box 59" descr="WPP4: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694944" cy="292608"/>
                        </a:xfrm>
                        <a:prstGeom prst="rect">
                          <a:avLst/>
                        </a:prstGeom>
                        <a:solidFill>
                          <a:schemeClr val="lt1">
                            <a:alpha val="0"/>
                          </a:schemeClr>
                        </a:solidFill>
                        <a:ln w="6350">
                          <a:solidFill>
                            <a:prstClr val="black"/>
                          </a:solidFill>
                        </a:ln>
                      </wps:spPr>
                      <wps:txbx>
                        <w:txbxContent>
                          <w:p w14:paraId="107296A7" w14:textId="77777777" w:rsidR="00FC2CF1" w:rsidRPr="00C911A5" w:rsidRDefault="00FC2CF1" w:rsidP="00FC2CF1">
                            <w:pPr>
                              <w:rPr>
                                <w:color w:val="FFFF00"/>
                                <w:lang w:val="it-IT"/>
                              </w:rPr>
                            </w:pPr>
                            <w:r>
                              <w:rPr>
                                <w:color w:val="FFFF00"/>
                                <w:lang w:val="it-IT"/>
                              </w:rPr>
                              <w:t>32,33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67389A" id="Text Box 59" o:spid="_x0000_s1035" type="#_x0000_t202" alt="WPP4: front and back views, showing the DK position and numbered microscopy areas (stars)." style="position:absolute;margin-left:27.3pt;margin-top:161.3pt;width:54.7pt;height:23.0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" fillcolor="white [3201]" strokeweight=".5pt">
                <v:fill opacity="0"/>
                <v:textbox>
                  <w:txbxContent>
                    <w:p w14:paraId="107296A7" w14:textId="77777777" w:rsidR="00FC2CF1" w:rsidRPr="00C911A5" w:rsidRDefault="00FC2CF1" w:rsidP="00FC2CF1">
                      <w:pPr>
                        <w:rPr>
                          <w:color w:val="FFFF00"/>
                          <w:lang w:val="it-IT"/>
                        </w:rPr>
                      </w:pPr>
                      <w:r>
                        <w:rPr>
                          <w:color w:val="FFFF00"/>
                          <w:lang w:val="it-IT"/>
                        </w:rPr>
                        <w:t>32,33</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38404CC" wp14:editId="1AB8CF51">
                <wp:simplePos x="0" y="0"/>
                <wp:positionH relativeFrom="column">
                  <wp:posOffset>699516</wp:posOffset>
                </wp:positionH>
                <wp:positionV relativeFrom="paragraph">
                  <wp:posOffset>1487551</wp:posOffset>
                </wp:positionV>
                <wp:extent cx="694944" cy="292608"/>
                <wp:effectExtent l="0" t="0" r="16510" b="12700"/>
                <wp:wrapNone/>
                <wp:docPr id="58" name="Text Box 58" descr="WPP4: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694944" cy="292608"/>
                        </a:xfrm>
                        <a:prstGeom prst="rect">
                          <a:avLst/>
                        </a:prstGeom>
                        <a:solidFill>
                          <a:schemeClr val="lt1">
                            <a:alpha val="0"/>
                          </a:schemeClr>
                        </a:solidFill>
                        <a:ln w="6350">
                          <a:solidFill>
                            <a:prstClr val="black"/>
                          </a:solidFill>
                        </a:ln>
                      </wps:spPr>
                      <wps:txbx>
                        <w:txbxContent>
                          <w:p w14:paraId="0168AEF7" w14:textId="77777777" w:rsidR="00FC2CF1" w:rsidRPr="00C911A5" w:rsidRDefault="00FC2CF1" w:rsidP="00FC2CF1">
                            <w:pPr>
                              <w:rPr>
                                <w:color w:val="FFFF00"/>
                                <w:lang w:val="it-IT"/>
                              </w:rPr>
                            </w:pPr>
                            <w:r>
                              <w:rPr>
                                <w:color w:val="FFFF00"/>
                                <w:lang w:val="it-IT"/>
                              </w:rPr>
                              <w:t>34,35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8404CC" id="Text Box 58" o:spid="_x0000_s1036" type="#_x0000_t202" alt="WPP4: front and back views, showing the DK position and numbered microscopy areas (stars)." style="position:absolute;margin-left:55.1pt;margin-top:117.15pt;width:54.7pt;height:23.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" fillcolor="white [3201]" strokeweight=".5pt">
                <v:fill opacity="0"/>
                <v:textbox>
                  <w:txbxContent>
                    <w:p w14:paraId="0168AEF7" w14:textId="77777777" w:rsidR="00FC2CF1" w:rsidRPr="00C911A5" w:rsidRDefault="00FC2CF1" w:rsidP="00FC2CF1">
                      <w:pPr>
                        <w:rPr>
                          <w:color w:val="FFFF00"/>
                          <w:lang w:val="it-IT"/>
                        </w:rPr>
                      </w:pPr>
                      <w:r>
                        <w:rPr>
                          <w:color w:val="FFFF00"/>
                          <w:lang w:val="it-IT"/>
                        </w:rPr>
                        <w:t>34,35</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3EF61BA9" wp14:editId="028FF5F2">
                <wp:simplePos x="0" y="0"/>
                <wp:positionH relativeFrom="column">
                  <wp:posOffset>-1143</wp:posOffset>
                </wp:positionH>
                <wp:positionV relativeFrom="paragraph">
                  <wp:posOffset>1482090</wp:posOffset>
                </wp:positionV>
                <wp:extent cx="694944" cy="292608"/>
                <wp:effectExtent l="0" t="0" r="16510" b="12700"/>
                <wp:wrapNone/>
                <wp:docPr id="57" name="Text Box 57" descr="WPP4: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694944" cy="292608"/>
                        </a:xfrm>
                        <a:prstGeom prst="rect">
                          <a:avLst/>
                        </a:prstGeom>
                        <a:solidFill>
                          <a:schemeClr val="lt1">
                            <a:alpha val="0"/>
                          </a:schemeClr>
                        </a:solidFill>
                        <a:ln w="6350">
                          <a:solidFill>
                            <a:prstClr val="black"/>
                          </a:solidFill>
                        </a:ln>
                      </wps:spPr>
                      <wps:txbx>
                        <w:txbxContent>
                          <w:p w14:paraId="14ACA825" w14:textId="77777777" w:rsidR="00FC2CF1" w:rsidRPr="00C911A5" w:rsidRDefault="00FC2CF1" w:rsidP="00FC2CF1">
                            <w:pPr>
                              <w:rPr>
                                <w:color w:val="FFFF00"/>
                                <w:lang w:val="it-IT"/>
                              </w:rPr>
                            </w:pPr>
                            <w:r>
                              <w:rPr>
                                <w:color w:val="FFFF00"/>
                                <w:lang w:val="it-IT"/>
                              </w:rPr>
                              <w:t>29,30,31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F61BA9" id="Text Box 57" o:spid="_x0000_s1037" type="#_x0000_t202" alt="WPP4: front and back views, showing the DK position and numbered microscopy areas (stars)." style="position:absolute;margin-left:-.1pt;margin-top:116.7pt;width:54.7pt;height:23.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" fillcolor="white [3201]" strokeweight=".5pt">
                <v:fill opacity="0"/>
                <v:textbox>
                  <w:txbxContent>
                    <w:p w14:paraId="14ACA825" w14:textId="77777777" w:rsidR="00FC2CF1" w:rsidRPr="00C911A5" w:rsidRDefault="00FC2CF1" w:rsidP="00FC2CF1">
                      <w:pPr>
                        <w:rPr>
                          <w:color w:val="FFFF00"/>
                          <w:lang w:val="it-IT"/>
                        </w:rPr>
                      </w:pPr>
                      <w:r>
                        <w:rPr>
                          <w:color w:val="FFFF00"/>
                          <w:lang w:val="it-IT"/>
                        </w:rPr>
                        <w:t>29,30,31</w:t>
                      </w:r>
                    </w:p>
                  </w:txbxContent>
                </v:textbox>
              </v:shape>
            </w:pict>
          </mc:Fallback>
        </mc:AlternateContent>
      </w:r>
      <w:r>
        <w:rPr>
          <w:noProof/>
        </w:rPr>
        <w:drawing>
          <wp:inline distT="0" distB="0" distL="0" distR="0" wp14:anchorId="67DAE654" wp14:editId="53C3252B">
            <wp:extent cx="6120130" cy="4062730"/>
            <wp:effectExtent l="0" t="0" r="1270" b="1270"/>
            <wp:docPr id="56" name="Picture 56" descr="WPP4: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WPP4: front and back views, showing the DK position and numbered microscopy areas (stars)."/>
                    <pic:cNvPicPr/>
                  </pic:nvPicPr>
                  <pic:blipFill>
                    <a:blip r:embed="rId20"/>
                    <a:stretch>
                      <a:fillRect/>
                    </a:stretch>
                  </pic:blipFill>
                  <pic:spPr>
                    <a:xfrm>
                      <a:off x="0" y="0"/>
                      <a:ext cx="6120130" cy="4062730"/>
                    </a:xfrm>
                    <a:prstGeom prst="rect">
                      <a:avLst/>
                    </a:prstGeom>
                  </pic:spPr>
                </pic:pic>
              </a:graphicData>
            </a:graphic>
          </wp:inline>
        </w:drawing>
      </w:r>
    </w:p>
    <w:p w14:paraId="199DEF7C" w14:textId="77777777" w:rsidR="00FC2CF1" w:rsidRDefault="00FC2CF1" w:rsidP="00FC2CF1">
      <w:pPr>
        <w:pStyle w:val="Caption"/>
      </w:pPr>
      <w:r>
        <w:t>Figure S</w:t>
      </w:r>
      <w:r>
        <w:fldChar w:fldCharType="begin"/>
      </w:r>
      <w:r>
        <w:instrText xml:space="preserve"> SEQ Figure \* ARABIC </w:instrText>
      </w:r>
      <w:r>
        <w:fldChar w:fldCharType="separate"/>
      </w:r>
      <w:r>
        <w:rPr>
          <w:noProof/>
        </w:rPr>
        <w:t>17</w:t>
      </w:r>
      <w:r>
        <w:fldChar w:fldCharType="end"/>
      </w:r>
      <w:r>
        <w:t>. WPP4: front and back views, showing the DK position and numbered microscopy areas (stars).</w:t>
      </w:r>
    </w:p>
    <w:p w14:paraId="5AF91DFE" w14:textId="77777777" w:rsidR="00FC2CF1" w:rsidRDefault="00FC2CF1" w:rsidP="00FC2CF1">
      <w:pPr>
        <w:keepNext/>
      </w:pPr>
      <w:r>
        <w:rPr>
          <w:rFonts w:ascii="Times New Roman" w:hAnsi="Times New Roman" w:cs="Times New Roman"/>
          <w:b/>
          <w:noProof/>
        </w:rPr>
        <w:drawing>
          <wp:inline distT="0" distB="0" distL="0" distR="0" wp14:anchorId="0075CEBF" wp14:editId="42892CFC">
            <wp:extent cx="6120130" cy="3442335"/>
            <wp:effectExtent l="0" t="0" r="1270" b="0"/>
            <wp:docPr id="89" name="Figure S18 compatible rendering" descr="WPP4: quadrangular craquelure under raking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Figure S18 compatible rendering" descr="WPP4: quadrangular craquelure under raking light."/>
                    <pic:cNvPicPr/>
                  </pic:nvPicPr>
                  <pic:blipFill>
                    <a:blip r:embed="rId21" cstate="print">
                      <a:extLst>
                        <a:ext uri="{28A0092B-C50C-407E-A947-70E740481C1C}">
                          <a14:useLocalDpi xmlns:a14="http://schemas.microsoft.com/office/drawing/2010/main"/>
                        </a:ext>
                      </a:extLst>
                    </a:blip>
                    <a:stretch>
                      <a:fillRect/>
                    </a:stretch>
                  </pic:blipFill>
                  <pic:spPr>
                    <a:xfrm>
                      <a:off x="0" y="0"/>
                      <a:ext cx="6120130" cy="3442335"/>
                    </a:xfrm>
                    <a:prstGeom prst="rect">
                      <a:avLst/>
                    </a:prstGeom>
                  </pic:spPr>
                </pic:pic>
              </a:graphicData>
            </a:graphic>
          </wp:inline>
        </w:drawing>
      </w:r>
    </w:p>
    <w:p w14:paraId="22009116"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18</w:t>
      </w:r>
      <w:r>
        <w:fldChar w:fldCharType="end"/>
      </w:r>
      <w:r>
        <w:t>. WPP4: quadrangular craquelure under raking light.</w:t>
      </w:r>
    </w:p>
    <w:p w14:paraId="0ACABD7B" w14:textId="77777777" w:rsidR="00FC2CF1" w:rsidRDefault="00FC2CF1" w:rsidP="00FC2CF1">
      <w:pPr>
        <w:keepNext/>
      </w:pPr>
      <w:r>
        <w:rPr>
          <w:rFonts w:ascii="Times New Roman" w:hAnsi="Times New Roman" w:cs="Times New Roman"/>
          <w:b/>
          <w:noProof/>
        </w:rPr>
        <w:lastRenderedPageBreak/>
        <w:drawing>
          <wp:inline distT="0" distB="0" distL="0" distR="0" wp14:anchorId="238F90D9" wp14:editId="55B496D8">
            <wp:extent cx="6120130" cy="1492885"/>
            <wp:effectExtent l="0" t="0" r="1270" b="5715"/>
            <wp:docPr id="64" name="Picture 64" descr="WPP4: surface details (micrographs 29, 30 an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WPP4: surface details (micrographs 29, 30 and 31)."/>
                    <pic:cNvPicPr/>
                  </pic:nvPicPr>
                  <pic:blipFill>
                    <a:blip r:embed="rId22" cstate="print">
                      <a:extLst>
                        <a:ext uri="{28A0092B-C50C-407E-A947-70E740481C1C}">
                          <a14:useLocalDpi xmlns:a14="http://schemas.microsoft.com/office/drawing/2010/main"/>
                        </a:ext>
                      </a:extLst>
                    </a:blip>
                    <a:stretch>
                      <a:fillRect/>
                    </a:stretch>
                  </pic:blipFill>
                  <pic:spPr>
                    <a:xfrm>
                      <a:off x="0" y="0"/>
                      <a:ext cx="6120130" cy="1492885"/>
                    </a:xfrm>
                    <a:prstGeom prst="rect">
                      <a:avLst/>
                    </a:prstGeom>
                  </pic:spPr>
                </pic:pic>
              </a:graphicData>
            </a:graphic>
          </wp:inline>
        </w:drawing>
      </w:r>
    </w:p>
    <w:p w14:paraId="1ED3CBE9"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19</w:t>
      </w:r>
      <w:r>
        <w:fldChar w:fldCharType="end"/>
      </w:r>
      <w:r>
        <w:t>. WPP4: surface details (micrographs 29, 30 and 31).</w:t>
      </w:r>
    </w:p>
    <w:p w14:paraId="3E427446" w14:textId="77777777" w:rsidR="00FC2CF1" w:rsidRDefault="00FC2CF1" w:rsidP="00FC2CF1">
      <w:pPr>
        <w:keepNext/>
      </w:pPr>
      <w:r>
        <w:rPr>
          <w:rFonts w:ascii="Times New Roman" w:hAnsi="Times New Roman" w:cs="Times New Roman"/>
          <w:b/>
          <w:noProof/>
        </w:rPr>
        <w:drawing>
          <wp:inline distT="0" distB="0" distL="0" distR="0" wp14:anchorId="0C0BB749" wp14:editId="388324B1">
            <wp:extent cx="6120130" cy="2254885"/>
            <wp:effectExtent l="0" t="0" r="1270" b="5715"/>
            <wp:docPr id="65" name="Picture 65" descr="WPP4: paint layer details (micrographs 32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WPP4: paint layer details (micrographs 32 and 33)."/>
                    <pic:cNvPicPr/>
                  </pic:nvPicPr>
                  <pic:blipFill>
                    <a:blip r:embed="rId23"/>
                    <a:stretch>
                      <a:fillRect/>
                    </a:stretch>
                  </pic:blipFill>
                  <pic:spPr>
                    <a:xfrm>
                      <a:off x="0" y="0"/>
                      <a:ext cx="6120130" cy="2254885"/>
                    </a:xfrm>
                    <a:prstGeom prst="rect">
                      <a:avLst/>
                    </a:prstGeom>
                  </pic:spPr>
                </pic:pic>
              </a:graphicData>
            </a:graphic>
          </wp:inline>
        </w:drawing>
      </w:r>
    </w:p>
    <w:p w14:paraId="167377FA"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20</w:t>
      </w:r>
      <w:r>
        <w:fldChar w:fldCharType="end"/>
      </w:r>
      <w:r>
        <w:t>. WPP4: paint layer details (micrographs 32 and 33).</w:t>
      </w:r>
    </w:p>
    <w:p w14:paraId="66CE5D6D" w14:textId="77777777" w:rsidR="00FC2CF1" w:rsidRDefault="00FC2CF1" w:rsidP="00FC2CF1">
      <w:pPr>
        <w:keepNext/>
      </w:pPr>
      <w:r>
        <w:rPr>
          <w:rFonts w:ascii="Times New Roman" w:hAnsi="Times New Roman" w:cs="Times New Roman"/>
          <w:b/>
          <w:noProof/>
        </w:rPr>
        <w:drawing>
          <wp:inline distT="0" distB="0" distL="0" distR="0" wp14:anchorId="1A23647C" wp14:editId="5AD295C7">
            <wp:extent cx="6120130" cy="2271395"/>
            <wp:effectExtent l="0" t="0" r="1270" b="1905"/>
            <wp:docPr id="66" name="Picture 66" descr="WPP4: paint surface (micrographs 34 an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WPP4: paint surface (micrographs 34 and 35)."/>
                    <pic:cNvPicPr/>
                  </pic:nvPicPr>
                  <pic:blipFill>
                    <a:blip r:embed="rId24"/>
                    <a:stretch>
                      <a:fillRect/>
                    </a:stretch>
                  </pic:blipFill>
                  <pic:spPr>
                    <a:xfrm>
                      <a:off x="0" y="0"/>
                      <a:ext cx="6120130" cy="2271395"/>
                    </a:xfrm>
                    <a:prstGeom prst="rect">
                      <a:avLst/>
                    </a:prstGeom>
                  </pic:spPr>
                </pic:pic>
              </a:graphicData>
            </a:graphic>
          </wp:inline>
        </w:drawing>
      </w:r>
    </w:p>
    <w:p w14:paraId="15E313DD"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21</w:t>
      </w:r>
      <w:r>
        <w:fldChar w:fldCharType="end"/>
      </w:r>
      <w:r>
        <w:t>. WPP4: paint surface (micrographs 34 and 35).</w:t>
      </w:r>
    </w:p>
    <w:p w14:paraId="437DC307" w14:textId="77777777" w:rsidR="00FC2CF1" w:rsidRDefault="00FC2CF1" w:rsidP="00FC2CF1">
      <w:pPr>
        <w:pStyle w:val="Heading1"/>
        <w:pageBreakBefore/>
      </w:pPr>
      <w:r>
        <w:lastRenderedPageBreak/>
        <w:t>WPP5</w:t>
      </w:r>
    </w:p>
    <w:p w14:paraId="4AAFB0CB" w14:textId="77777777" w:rsidR="00FC2CF1" w:rsidRDefault="00FC2CF1" w:rsidP="00FC2CF1">
      <w:pPr>
        <w:keepNext/>
      </w:pPr>
      <w:r>
        <w:rPr>
          <w:rFonts w:ascii="Times New Roman" w:hAnsi="Times New Roman" w:cs="Times New Roman"/>
          <w:b/>
          <w:noProof/>
        </w:rPr>
        <mc:AlternateContent>
          <mc:Choice Requires="wps">
            <w:drawing>
              <wp:anchor distT="0" distB="0" distL="114300" distR="114300" simplePos="0" relativeHeight="251688960" behindDoc="0" locked="0" layoutInCell="1" allowOverlap="1" wp14:anchorId="5BC8DDFD" wp14:editId="43F925ED">
                <wp:simplePos x="0" y="0"/>
                <wp:positionH relativeFrom="column">
                  <wp:posOffset>1036855</wp:posOffset>
                </wp:positionH>
                <wp:positionV relativeFrom="paragraph">
                  <wp:posOffset>1837787</wp:posOffset>
                </wp:positionV>
                <wp:extent cx="127528" cy="138199"/>
                <wp:effectExtent l="12700" t="25400" r="25400" b="27305"/>
                <wp:wrapNone/>
                <wp:docPr id="73" name="5-point Star 73" descr="WPP5: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7528" cy="13819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763B8" id="5-point Star 73" o:spid="_x0000_s1026" alt="WPP5: front and back views, showing the DK position and numbered microscopy areas (stars)." style="position:absolute;margin-left:81.65pt;margin-top:144.7pt;width:10.05pt;height:10.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528,1381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" path="m,52787r48712,1l63764,,78816,52788r48712,-1l88119,85411r15053,52788l63764,105574,24356,138199,39409,85411,,52787xe" fillcolor="yellow" strokecolor="#0a2f40 [1604]" strokeweight="1pt">
                <v:stroke joinstyle="miter"/>
                <v:path arrowok="t" o:connecttype="custom" o:connectlocs="0,52787;48712,52788;63764,0;78816,52788;127528,52787;88119,85411;103172,138199;63764,105574;24356,138199;39409,85411;0,52787"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87936" behindDoc="0" locked="0" layoutInCell="1" allowOverlap="1" wp14:anchorId="4830C7F8" wp14:editId="12744AE4">
                <wp:simplePos x="0" y="0"/>
                <wp:positionH relativeFrom="column">
                  <wp:posOffset>686090</wp:posOffset>
                </wp:positionH>
                <wp:positionV relativeFrom="paragraph">
                  <wp:posOffset>1837787</wp:posOffset>
                </wp:positionV>
                <wp:extent cx="127528" cy="138199"/>
                <wp:effectExtent l="12700" t="25400" r="25400" b="27305"/>
                <wp:wrapNone/>
                <wp:docPr id="72" name="5-point Star 72" descr="WPP5: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7528" cy="13819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97296" id="5-point Star 72" o:spid="_x0000_s1026" alt="WPP5: front and back views, showing the DK position and numbered microscopy areas (stars)." style="position:absolute;margin-left:54pt;margin-top:144.7pt;width:10.05pt;height:10.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528,1381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" path="m,52787r48712,1l63764,,78816,52788r48712,-1l88119,85411r15053,52788l63764,105574,24356,138199,39409,85411,,52787xe" fillcolor="yellow" strokecolor="#0a2f40 [1604]" strokeweight="1pt">
                <v:stroke joinstyle="miter"/>
                <v:path arrowok="t" o:connecttype="custom" o:connectlocs="0,52787;48712,52788;63764,0;78816,52788;127528,52787;88119,85411;103172,138199;63764,105574;24356,138199;39409,85411;0,52787"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86912" behindDoc="0" locked="0" layoutInCell="1" allowOverlap="1" wp14:anchorId="1269BF7C" wp14:editId="7DE3A36D">
                <wp:simplePos x="0" y="0"/>
                <wp:positionH relativeFrom="column">
                  <wp:posOffset>274203</wp:posOffset>
                </wp:positionH>
                <wp:positionV relativeFrom="paragraph">
                  <wp:posOffset>1838781</wp:posOffset>
                </wp:positionV>
                <wp:extent cx="127528" cy="138199"/>
                <wp:effectExtent l="12700" t="25400" r="25400" b="27305"/>
                <wp:wrapNone/>
                <wp:docPr id="71" name="5-point Star 71" descr="WPP5: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27528" cy="13819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DEA2F" id="5-point Star 71" o:spid="_x0000_s1026" alt="WPP5: front and back views, showing the DK position and numbered microscopy areas (stars)." style="position:absolute;margin-left:21.6pt;margin-top:144.8pt;width:10.05pt;height:1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528,1381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" path="m,52787r48712,1l63764,,78816,52788r48712,-1l88119,85411r15053,52788l63764,105574,24356,138199,39409,85411,,52787xe" fillcolor="yellow" strokecolor="#0a2f40 [1604]" strokeweight="1pt">
                <v:stroke joinstyle="miter"/>
                <v:path arrowok="t" o:connecttype="custom" o:connectlocs="0,52787;48712,52788;63764,0;78816,52788;127528,52787;88119,85411;103172,138199;63764,105574;24356,138199;39409,85411;0,52787"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85888" behindDoc="0" locked="0" layoutInCell="1" allowOverlap="1" wp14:anchorId="21019352" wp14:editId="547D7AE4">
                <wp:simplePos x="0" y="0"/>
                <wp:positionH relativeFrom="column">
                  <wp:posOffset>553448</wp:posOffset>
                </wp:positionH>
                <wp:positionV relativeFrom="paragraph">
                  <wp:posOffset>2070553</wp:posOffset>
                </wp:positionV>
                <wp:extent cx="468086" cy="206829"/>
                <wp:effectExtent l="0" t="0" r="14605" b="9525"/>
                <wp:wrapNone/>
                <wp:docPr id="70" name="Text Box 70" descr="WPP5: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68086" cy="206829"/>
                        </a:xfrm>
                        <a:prstGeom prst="rect">
                          <a:avLst/>
                        </a:prstGeom>
                        <a:solidFill>
                          <a:schemeClr val="lt1">
                            <a:alpha val="0"/>
                          </a:schemeClr>
                        </a:solidFill>
                        <a:ln w="6350">
                          <a:solidFill>
                            <a:prstClr val="black"/>
                          </a:solidFill>
                        </a:ln>
                      </wps:spPr>
                      <wps:txbx>
                        <w:txbxContent>
                          <w:p w14:paraId="30C370CF" w14:textId="77777777" w:rsidR="00FC2CF1" w:rsidRPr="00A87EC7" w:rsidRDefault="00FC2CF1" w:rsidP="00FC2CF1">
                            <w:pPr>
                              <w:rPr>
                                <w:color w:val="FFFF00"/>
                                <w:sz w:val="15"/>
                                <w:szCs w:val="15"/>
                                <w:lang w:val="it-IT"/>
                              </w:rPr>
                            </w:pPr>
                            <w:r>
                              <w:rPr>
                                <w:color w:val="FFFF00"/>
                                <w:sz w:val="15"/>
                                <w:szCs w:val="15"/>
                                <w:lang w:val="it-IT"/>
                              </w:rPr>
                              <w:t>36,37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19352" id="Text Box 70" o:spid="_x0000_s1038" type="#_x0000_t202" alt="WPP5: front and back views, showing the DK position and numbered microscopy areas (stars)." style="position:absolute;margin-left:43.6pt;margin-top:163.05pt;width:36.85pt;height:1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" fillcolor="white [3201]" strokeweight=".5pt">
                <v:fill opacity="0"/>
                <v:textbox>
                  <w:txbxContent>
                    <w:p w14:paraId="30C370CF" w14:textId="77777777" w:rsidR="00FC2CF1" w:rsidRPr="00A87EC7" w:rsidRDefault="00FC2CF1" w:rsidP="00FC2CF1">
                      <w:pPr>
                        <w:rPr>
                          <w:color w:val="FFFF00"/>
                          <w:sz w:val="15"/>
                          <w:szCs w:val="15"/>
                          <w:lang w:val="it-IT"/>
                        </w:rPr>
                      </w:pPr>
                      <w:r>
                        <w:rPr>
                          <w:color w:val="FFFF00"/>
                          <w:sz w:val="15"/>
                          <w:szCs w:val="15"/>
                          <w:lang w:val="it-IT"/>
                        </w:rPr>
                        <w:t>36,37</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84864" behindDoc="0" locked="0" layoutInCell="1" allowOverlap="1" wp14:anchorId="6CE06F51" wp14:editId="791B653E">
                <wp:simplePos x="0" y="0"/>
                <wp:positionH relativeFrom="column">
                  <wp:posOffset>879747</wp:posOffset>
                </wp:positionH>
                <wp:positionV relativeFrom="paragraph">
                  <wp:posOffset>1569811</wp:posOffset>
                </wp:positionV>
                <wp:extent cx="468086" cy="206829"/>
                <wp:effectExtent l="0" t="0" r="14605" b="9525"/>
                <wp:wrapNone/>
                <wp:docPr id="69" name="Text Box 69" descr="WPP5: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68086" cy="206829"/>
                        </a:xfrm>
                        <a:prstGeom prst="rect">
                          <a:avLst/>
                        </a:prstGeom>
                        <a:solidFill>
                          <a:schemeClr val="lt1">
                            <a:alpha val="0"/>
                          </a:schemeClr>
                        </a:solidFill>
                        <a:ln w="6350">
                          <a:solidFill>
                            <a:prstClr val="black"/>
                          </a:solidFill>
                        </a:ln>
                      </wps:spPr>
                      <wps:txbx>
                        <w:txbxContent>
                          <w:p w14:paraId="1DEDFED2" w14:textId="77777777" w:rsidR="00FC2CF1" w:rsidRPr="00A87EC7" w:rsidRDefault="00FC2CF1" w:rsidP="00FC2CF1">
                            <w:pPr>
                              <w:rPr>
                                <w:color w:val="FFFF00"/>
                                <w:sz w:val="15"/>
                                <w:szCs w:val="15"/>
                                <w:lang w:val="it-IT"/>
                              </w:rPr>
                            </w:pPr>
                            <w:r>
                              <w:rPr>
                                <w:color w:val="FFFF00"/>
                                <w:sz w:val="15"/>
                                <w:szCs w:val="15"/>
                                <w:lang w:val="it-IT"/>
                              </w:rPr>
                              <w:t>38,39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06F51" id="Text Box 69" o:spid="_x0000_s1039" type="#_x0000_t202" alt="WPP5: front and back views, showing the DK position and numbered microscopy areas (stars)." style="position:absolute;margin-left:69.25pt;margin-top:123.6pt;width:36.85pt;height:1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" fillcolor="white [3201]" strokeweight=".5pt">
                <v:fill opacity="0"/>
                <v:textbox>
                  <w:txbxContent>
                    <w:p w14:paraId="1DEDFED2" w14:textId="77777777" w:rsidR="00FC2CF1" w:rsidRPr="00A87EC7" w:rsidRDefault="00FC2CF1" w:rsidP="00FC2CF1">
                      <w:pPr>
                        <w:rPr>
                          <w:color w:val="FFFF00"/>
                          <w:sz w:val="15"/>
                          <w:szCs w:val="15"/>
                          <w:lang w:val="it-IT"/>
                        </w:rPr>
                      </w:pPr>
                      <w:r>
                        <w:rPr>
                          <w:color w:val="FFFF00"/>
                          <w:sz w:val="15"/>
                          <w:szCs w:val="15"/>
                          <w:lang w:val="it-IT"/>
                        </w:rPr>
                        <w:t>38,39</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83840" behindDoc="0" locked="0" layoutInCell="1" allowOverlap="1" wp14:anchorId="2B07EE3E" wp14:editId="6A4B7798">
                <wp:simplePos x="0" y="0"/>
                <wp:positionH relativeFrom="column">
                  <wp:posOffset>85453</wp:posOffset>
                </wp:positionH>
                <wp:positionV relativeFrom="paragraph">
                  <wp:posOffset>1574800</wp:posOffset>
                </wp:positionV>
                <wp:extent cx="468086" cy="206829"/>
                <wp:effectExtent l="0" t="0" r="14605" b="9525"/>
                <wp:wrapNone/>
                <wp:docPr id="68" name="Text Box 68" descr="WPP5: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68086" cy="206829"/>
                        </a:xfrm>
                        <a:prstGeom prst="rect">
                          <a:avLst/>
                        </a:prstGeom>
                        <a:solidFill>
                          <a:schemeClr val="lt1">
                            <a:alpha val="0"/>
                          </a:schemeClr>
                        </a:solidFill>
                        <a:ln w="6350">
                          <a:solidFill>
                            <a:prstClr val="black"/>
                          </a:solidFill>
                        </a:ln>
                      </wps:spPr>
                      <wps:txbx>
                        <w:txbxContent>
                          <w:p w14:paraId="3F089D3B" w14:textId="77777777" w:rsidR="00FC2CF1" w:rsidRPr="00A87EC7" w:rsidRDefault="00FC2CF1" w:rsidP="00FC2CF1">
                            <w:pPr>
                              <w:rPr>
                                <w:color w:val="FFFF00"/>
                                <w:sz w:val="15"/>
                                <w:szCs w:val="15"/>
                                <w:lang w:val="it-IT"/>
                              </w:rPr>
                            </w:pPr>
                            <w:r>
                              <w:rPr>
                                <w:color w:val="FFFF00"/>
                                <w:sz w:val="15"/>
                                <w:szCs w:val="15"/>
                                <w:lang w:val="it-IT"/>
                              </w:rPr>
                              <w:t>40,41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7EE3E" id="Text Box 68" o:spid="_x0000_s1040" type="#_x0000_t202" alt="WPP5: front and back views, showing the DK position and numbered microscopy areas (stars)." style="position:absolute;margin-left:6.75pt;margin-top:124pt;width:36.85pt;height:1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" fillcolor="white [3201]" strokeweight=".5pt">
                <v:fill opacity="0"/>
                <v:textbox>
                  <w:txbxContent>
                    <w:p w14:paraId="3F089D3B" w14:textId="77777777" w:rsidR="00FC2CF1" w:rsidRPr="00A87EC7" w:rsidRDefault="00FC2CF1" w:rsidP="00FC2CF1">
                      <w:pPr>
                        <w:rPr>
                          <w:color w:val="FFFF00"/>
                          <w:sz w:val="15"/>
                          <w:szCs w:val="15"/>
                          <w:lang w:val="it-IT"/>
                        </w:rPr>
                      </w:pPr>
                      <w:r>
                        <w:rPr>
                          <w:color w:val="FFFF00"/>
                          <w:sz w:val="15"/>
                          <w:szCs w:val="15"/>
                          <w:lang w:val="it-IT"/>
                        </w:rPr>
                        <w:t>40,41</w:t>
                      </w:r>
                    </w:p>
                  </w:txbxContent>
                </v:textbox>
              </v:shape>
            </w:pict>
          </mc:Fallback>
        </mc:AlternateContent>
      </w:r>
      <w:r>
        <w:rPr>
          <w:rFonts w:ascii="Times New Roman" w:hAnsi="Times New Roman" w:cs="Times New Roman"/>
          <w:b/>
          <w:noProof/>
        </w:rPr>
        <w:drawing>
          <wp:inline distT="0" distB="0" distL="0" distR="0" wp14:anchorId="6C37EF76" wp14:editId="38EA7BA0">
            <wp:extent cx="6120130" cy="4005580"/>
            <wp:effectExtent l="0" t="0" r="1270" b="0"/>
            <wp:docPr id="67" name="Picture 67" descr="WPP5: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WPP5: front and back views, showing the DK position and numbered microscopy areas (stars)."/>
                    <pic:cNvPicPr/>
                  </pic:nvPicPr>
                  <pic:blipFill>
                    <a:blip r:embed="rId25"/>
                    <a:stretch>
                      <a:fillRect/>
                    </a:stretch>
                  </pic:blipFill>
                  <pic:spPr>
                    <a:xfrm>
                      <a:off x="0" y="0"/>
                      <a:ext cx="6120130" cy="4005580"/>
                    </a:xfrm>
                    <a:prstGeom prst="rect">
                      <a:avLst/>
                    </a:prstGeom>
                  </pic:spPr>
                </pic:pic>
              </a:graphicData>
            </a:graphic>
          </wp:inline>
        </w:drawing>
      </w:r>
    </w:p>
    <w:p w14:paraId="511E4000" w14:textId="77777777" w:rsidR="00FC2CF1" w:rsidRPr="000F4A50" w:rsidRDefault="00FC2CF1" w:rsidP="00FC2CF1">
      <w:pPr>
        <w:pStyle w:val="Caption"/>
        <w:rPr>
          <w:rFonts w:ascii="Times New Roman" w:hAnsi="Times New Roman" w:cs="Times New Roman"/>
          <w:b/>
          <w:lang w:val="en-IT"/>
        </w:rPr>
      </w:pPr>
      <w:r>
        <w:t>Figure S</w:t>
      </w:r>
      <w:r>
        <w:fldChar w:fldCharType="begin"/>
      </w:r>
      <w:r>
        <w:instrText xml:space="preserve"> SEQ Figure \* ARABIC </w:instrText>
      </w:r>
      <w:r>
        <w:fldChar w:fldCharType="separate"/>
      </w:r>
      <w:r>
        <w:rPr>
          <w:noProof/>
        </w:rPr>
        <w:t>22</w:t>
      </w:r>
      <w:r>
        <w:fldChar w:fldCharType="end"/>
      </w:r>
      <w:r>
        <w:t>. WPP5: front and back views, showing the DK position and numbered microscopy areas (stars).</w:t>
      </w:r>
    </w:p>
    <w:p w14:paraId="108A1B31" w14:textId="77777777" w:rsidR="00FC2CF1" w:rsidRDefault="00FC2CF1" w:rsidP="00FC2CF1">
      <w:pPr>
        <w:keepNext/>
      </w:pPr>
      <w:r>
        <w:rPr>
          <w:rFonts w:ascii="Times New Roman" w:hAnsi="Times New Roman" w:cs="Times New Roman"/>
          <w:b/>
          <w:noProof/>
        </w:rPr>
        <w:lastRenderedPageBreak/>
        <w:drawing>
          <wp:inline distT="0" distB="0" distL="0" distR="0" wp14:anchorId="16958969" wp14:editId="01C54449">
            <wp:extent cx="6120130" cy="4590415"/>
            <wp:effectExtent l="0" t="0" r="1270" b="0"/>
            <wp:docPr id="6" name="Picture 5" descr="WPP5: quadrangular craquelure under raking light.">
              <a:extLst xmlns:a="http://schemas.openxmlformats.org/drawingml/2006/main">
                <a:ext uri="{FF2B5EF4-FFF2-40B4-BE49-F238E27FC236}">
                  <a16:creationId xmlns:a16="http://schemas.microsoft.com/office/drawing/2014/main" id="{3038E0B3-B5FA-F5C0-1F57-5834E77975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WPP5: quadrangular craquelure under raking light.">
                      <a:extLst>
                        <a:ext uri="{FF2B5EF4-FFF2-40B4-BE49-F238E27FC236}">
                          <a16:creationId xmlns:a16="http://schemas.microsoft.com/office/drawing/2014/main" id="{3038E0B3-B5FA-F5C0-1F57-5834E77975BB}"/>
                        </a:ext>
                      </a:extLst>
                    </pic:cNvPr>
                    <pic:cNvPicPr>
                      <a:picLocks noChangeAspect="1"/>
                    </pic:cNvPicPr>
                  </pic:nvPicPr>
                  <pic:blipFill>
                    <a:blip r:embed="rId26" cstate="print">
                      <a:extLst>
                        <a:ext uri="{28A0092B-C50C-407E-A947-70E740481C1C}">
                          <a14:useLocalDpi xmlns:a14="http://schemas.microsoft.com/office/drawing/2010/main"/>
                        </a:ext>
                      </a:extLst>
                    </a:blip>
                    <a:stretch>
                      <a:fillRect/>
                    </a:stretch>
                  </pic:blipFill>
                  <pic:spPr>
                    <a:xfrm flipV="1">
                      <a:off x="0" y="0"/>
                      <a:ext cx="6120130" cy="4590415"/>
                    </a:xfrm>
                    <a:prstGeom prst="rect">
                      <a:avLst/>
                    </a:prstGeom>
                  </pic:spPr>
                </pic:pic>
              </a:graphicData>
            </a:graphic>
          </wp:inline>
        </w:drawing>
      </w:r>
    </w:p>
    <w:p w14:paraId="1D41DC74"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23</w:t>
      </w:r>
      <w:r>
        <w:fldChar w:fldCharType="end"/>
      </w:r>
      <w:r>
        <w:t>. WPP5: quadrangular craquelure under raking light.</w:t>
      </w:r>
    </w:p>
    <w:p w14:paraId="02B303B8" w14:textId="77777777" w:rsidR="00FC2CF1" w:rsidRDefault="00FC2CF1" w:rsidP="00FC2CF1">
      <w:pPr>
        <w:keepNext/>
      </w:pPr>
      <w:r>
        <w:rPr>
          <w:rFonts w:ascii="Times New Roman" w:hAnsi="Times New Roman" w:cs="Times New Roman"/>
          <w:b/>
          <w:noProof/>
        </w:rPr>
        <w:drawing>
          <wp:inline distT="0" distB="0" distL="0" distR="0" wp14:anchorId="07D94E69" wp14:editId="36A1B3DE">
            <wp:extent cx="5499100" cy="3556000"/>
            <wp:effectExtent l="0" t="0" r="0" b="0"/>
            <wp:docPr id="74" name="Picture 74" descr="WPP5: paint layers and craquelure (micrographs 36 an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WPP5: paint layers and craquelure (micrographs 36 and 37)."/>
                    <pic:cNvPicPr/>
                  </pic:nvPicPr>
                  <pic:blipFill>
                    <a:blip r:embed="rId27"/>
                    <a:stretch>
                      <a:fillRect/>
                    </a:stretch>
                  </pic:blipFill>
                  <pic:spPr>
                    <a:xfrm>
                      <a:off x="0" y="0"/>
                      <a:ext cx="5499100" cy="3556000"/>
                    </a:xfrm>
                    <a:prstGeom prst="rect">
                      <a:avLst/>
                    </a:prstGeom>
                  </pic:spPr>
                </pic:pic>
              </a:graphicData>
            </a:graphic>
          </wp:inline>
        </w:drawing>
      </w:r>
    </w:p>
    <w:p w14:paraId="28A25873"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24</w:t>
      </w:r>
      <w:r>
        <w:fldChar w:fldCharType="end"/>
      </w:r>
      <w:r>
        <w:t>. WPP5: paint layers and craquelure (micrographs 36 and 37).</w:t>
      </w:r>
    </w:p>
    <w:p w14:paraId="77280CDE" w14:textId="77777777" w:rsidR="00FC2CF1" w:rsidRDefault="00FC2CF1" w:rsidP="00FC2CF1">
      <w:pPr>
        <w:keepNext/>
      </w:pPr>
      <w:r>
        <w:rPr>
          <w:rFonts w:ascii="Times New Roman" w:hAnsi="Times New Roman" w:cs="Times New Roman"/>
          <w:b/>
          <w:noProof/>
        </w:rPr>
        <w:lastRenderedPageBreak/>
        <w:drawing>
          <wp:inline distT="0" distB="0" distL="0" distR="0" wp14:anchorId="747E0C13" wp14:editId="22A22DEA">
            <wp:extent cx="5143500" cy="3213100"/>
            <wp:effectExtent l="0" t="0" r="0" b="0"/>
            <wp:docPr id="75" name="Picture 75" descr="WPP5: paint layers and craquelure (micrographs 38 an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WPP5: paint layers and craquelure (micrographs 38 and 39)."/>
                    <pic:cNvPicPr/>
                  </pic:nvPicPr>
                  <pic:blipFill>
                    <a:blip r:embed="rId28"/>
                    <a:stretch>
                      <a:fillRect/>
                    </a:stretch>
                  </pic:blipFill>
                  <pic:spPr>
                    <a:xfrm>
                      <a:off x="0" y="0"/>
                      <a:ext cx="5143500" cy="3213100"/>
                    </a:xfrm>
                    <a:prstGeom prst="rect">
                      <a:avLst/>
                    </a:prstGeom>
                  </pic:spPr>
                </pic:pic>
              </a:graphicData>
            </a:graphic>
          </wp:inline>
        </w:drawing>
      </w:r>
    </w:p>
    <w:p w14:paraId="5682905E"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25</w:t>
      </w:r>
      <w:r>
        <w:fldChar w:fldCharType="end"/>
      </w:r>
      <w:r>
        <w:t>. WPP5: paint layers and craquelure (micrographs 38 and 39).</w:t>
      </w:r>
    </w:p>
    <w:p w14:paraId="69E93964" w14:textId="77777777" w:rsidR="00FC2CF1" w:rsidRDefault="00FC2CF1" w:rsidP="00FC2CF1">
      <w:pPr>
        <w:keepNext/>
      </w:pPr>
      <w:r>
        <w:rPr>
          <w:rFonts w:ascii="Times New Roman" w:hAnsi="Times New Roman" w:cs="Times New Roman"/>
          <w:b/>
          <w:noProof/>
        </w:rPr>
        <w:drawing>
          <wp:inline distT="0" distB="0" distL="0" distR="0" wp14:anchorId="42C82AF9" wp14:editId="14255871">
            <wp:extent cx="5435600" cy="3276600"/>
            <wp:effectExtent l="0" t="0" r="0" b="0"/>
            <wp:docPr id="76" name="Picture 76" descr="WPP5: paint layers and craquelure (micrographs 40 and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WPP5: paint layers and craquelure (micrographs 40 and 41)."/>
                    <pic:cNvPicPr/>
                  </pic:nvPicPr>
                  <pic:blipFill>
                    <a:blip r:embed="rId29"/>
                    <a:stretch>
                      <a:fillRect/>
                    </a:stretch>
                  </pic:blipFill>
                  <pic:spPr>
                    <a:xfrm>
                      <a:off x="0" y="0"/>
                      <a:ext cx="5435600" cy="3276600"/>
                    </a:xfrm>
                    <a:prstGeom prst="rect">
                      <a:avLst/>
                    </a:prstGeom>
                  </pic:spPr>
                </pic:pic>
              </a:graphicData>
            </a:graphic>
          </wp:inline>
        </w:drawing>
      </w:r>
    </w:p>
    <w:p w14:paraId="334BA9F7"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26</w:t>
      </w:r>
      <w:r>
        <w:fldChar w:fldCharType="end"/>
      </w:r>
      <w:r>
        <w:t>. WPP5: paint layers and craquelure (micrographs 40 and 41).</w:t>
      </w:r>
    </w:p>
    <w:p w14:paraId="78C42D23" w14:textId="77777777" w:rsidR="00FC2CF1" w:rsidRDefault="00FC2CF1" w:rsidP="00FC2CF1">
      <w:pPr>
        <w:pStyle w:val="Heading1"/>
        <w:pageBreakBefore/>
      </w:pPr>
      <w:r>
        <w:lastRenderedPageBreak/>
        <w:t>WPP6</w:t>
      </w:r>
    </w:p>
    <w:p w14:paraId="190491B3" w14:textId="77777777" w:rsidR="00FC2CF1" w:rsidRDefault="00FC2CF1" w:rsidP="00FC2CF1">
      <w:pPr>
        <w:keepNext/>
      </w:pPr>
      <w:r>
        <w:rPr>
          <w:rFonts w:ascii="Times New Roman" w:hAnsi="Times New Roman" w:cs="Times New Roman"/>
          <w:b/>
          <w:noProof/>
        </w:rPr>
        <mc:AlternateContent>
          <mc:Choice Requires="wps">
            <w:drawing>
              <wp:anchor distT="0" distB="0" distL="114300" distR="114300" simplePos="0" relativeHeight="251694080" behindDoc="0" locked="0" layoutInCell="1" allowOverlap="1" wp14:anchorId="77BEB38D" wp14:editId="69FB1385">
                <wp:simplePos x="0" y="0"/>
                <wp:positionH relativeFrom="column">
                  <wp:posOffset>1087882</wp:posOffset>
                </wp:positionH>
                <wp:positionV relativeFrom="paragraph">
                  <wp:posOffset>2281555</wp:posOffset>
                </wp:positionV>
                <wp:extent cx="130628" cy="117929"/>
                <wp:effectExtent l="25400" t="25400" r="9525" b="22225"/>
                <wp:wrapNone/>
                <wp:docPr id="83" name="5-point Star 83" descr="WPP6: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30628" cy="11792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47DF" id="5-point Star 83" o:spid="_x0000_s1026" alt="WPP6: front and back views, showing the DK position and numbered microscopy areas (stars)." style="position:absolute;margin-left:85.65pt;margin-top:179.65pt;width:10.3pt;height:9.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0628,1179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" path="m,45045r49896,l65314,,80732,45045r49896,l90261,72884r15419,45045l65314,90089,24948,117929,40367,72884,,45045xe" fillcolor="yellow" strokecolor="#0a2f40 [1604]" strokeweight="1pt">
                <v:stroke joinstyle="miter"/>
                <v:path arrowok="t" o:connecttype="custom" o:connectlocs="0,45045;49896,45045;65314,0;80732,45045;130628,45045;90261,72884;105680,117929;65314,90089;24948,117929;40367,72884;0,45045"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91008" behindDoc="0" locked="0" layoutInCell="1" allowOverlap="1" wp14:anchorId="6028B35A" wp14:editId="14755BF7">
                <wp:simplePos x="0" y="0"/>
                <wp:positionH relativeFrom="column">
                  <wp:posOffset>925667</wp:posOffset>
                </wp:positionH>
                <wp:positionV relativeFrom="paragraph">
                  <wp:posOffset>2451735</wp:posOffset>
                </wp:positionV>
                <wp:extent cx="449363" cy="339635"/>
                <wp:effectExtent l="0" t="0" r="8255" b="16510"/>
                <wp:wrapNone/>
                <wp:docPr id="79" name="Text Box 79" descr="WPP6: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449363" cy="339635"/>
                        </a:xfrm>
                        <a:prstGeom prst="rect">
                          <a:avLst/>
                        </a:prstGeom>
                        <a:solidFill>
                          <a:schemeClr val="lt1">
                            <a:alpha val="0"/>
                          </a:schemeClr>
                        </a:solidFill>
                        <a:ln w="6350">
                          <a:solidFill>
                            <a:prstClr val="black"/>
                          </a:solidFill>
                        </a:ln>
                      </wps:spPr>
                      <wps:txbx>
                        <w:txbxContent>
                          <w:p w14:paraId="23C32572" w14:textId="77777777" w:rsidR="00FC2CF1" w:rsidRPr="005B1C11" w:rsidRDefault="00FC2CF1" w:rsidP="00FC2CF1">
                            <w:pPr>
                              <w:rPr>
                                <w:color w:val="FFFF00"/>
                                <w:sz w:val="15"/>
                                <w:szCs w:val="15"/>
                                <w:lang w:val="it-IT"/>
                              </w:rPr>
                            </w:pPr>
                            <w:r>
                              <w:rPr>
                                <w:color w:val="FFFF00"/>
                                <w:sz w:val="15"/>
                                <w:szCs w:val="15"/>
                                <w:lang w:val="it-IT"/>
                              </w:rPr>
                              <w:t>44,45,46,50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8B35A" id="Text Box 79" o:spid="_x0000_s1041" type="#_x0000_t202" alt="WPP6: front and back views, showing the DK position and numbered microscopy areas (stars)." style="position:absolute;margin-left:72.9pt;margin-top:193.05pt;width:35.4pt;height:26.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" fillcolor="white [3201]" strokeweight=".5pt">
                <v:fill opacity="0"/>
                <v:textbox>
                  <w:txbxContent>
                    <w:p w14:paraId="23C32572" w14:textId="77777777" w:rsidR="00FC2CF1" w:rsidRPr="005B1C11" w:rsidRDefault="00FC2CF1" w:rsidP="00FC2CF1">
                      <w:pPr>
                        <w:rPr>
                          <w:color w:val="FFFF00"/>
                          <w:sz w:val="15"/>
                          <w:szCs w:val="15"/>
                          <w:lang w:val="it-IT"/>
                        </w:rPr>
                      </w:pPr>
                      <w:r>
                        <w:rPr>
                          <w:color w:val="FFFF00"/>
                          <w:sz w:val="15"/>
                          <w:szCs w:val="15"/>
                          <w:lang w:val="it-IT"/>
                        </w:rPr>
                        <w:t>44,45,46,50</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95104" behindDoc="0" locked="0" layoutInCell="1" allowOverlap="1" wp14:anchorId="7555C527" wp14:editId="767972BC">
                <wp:simplePos x="0" y="0"/>
                <wp:positionH relativeFrom="column">
                  <wp:posOffset>1495044</wp:posOffset>
                </wp:positionH>
                <wp:positionV relativeFrom="paragraph">
                  <wp:posOffset>2281954</wp:posOffset>
                </wp:positionV>
                <wp:extent cx="130628" cy="117929"/>
                <wp:effectExtent l="25400" t="25400" r="9525" b="22225"/>
                <wp:wrapNone/>
                <wp:docPr id="84" name="5-point Star 84" descr="WPP6: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30628" cy="11792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FED8E99" id="5-point Star 84" o:spid="_x0000_s1026" alt="WPP6: front and back views, showing the DK position and numbered microscopy areas (stars)." style="position:absolute;margin-left:117.7pt;margin-top:179.7pt;width:10.3pt;height:9.3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0628,1179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" path="m,45045r49896,l65314,,80732,45045r49896,l90261,72884r15419,45045l65314,90089,24948,117929,40367,72884,,45045xe" fillcolor="yellow" strokecolor="#0a2f40 [1604]" strokeweight="1pt">
                <v:stroke joinstyle="miter"/>
                <v:path arrowok="t" o:connecttype="custom" o:connectlocs="0,45045;49896,45045;65314,0;80732,45045;130628,45045;90261,72884;105680,117929;65314,90089;24948,117929;40367,72884;0,45045"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93056" behindDoc="0" locked="0" layoutInCell="1" allowOverlap="1" wp14:anchorId="2C338305" wp14:editId="4F361FDF">
                <wp:simplePos x="0" y="0"/>
                <wp:positionH relativeFrom="column">
                  <wp:posOffset>695198</wp:posOffset>
                </wp:positionH>
                <wp:positionV relativeFrom="paragraph">
                  <wp:posOffset>2286943</wp:posOffset>
                </wp:positionV>
                <wp:extent cx="130628" cy="117929"/>
                <wp:effectExtent l="25400" t="25400" r="9525" b="22225"/>
                <wp:wrapNone/>
                <wp:docPr id="81" name="5-point Star 81" descr="WPP6: front and back views, showing the DK position and numbered microscopy areas (stars)."/>
                <wp:cNvGraphicFramePr/>
                <a:graphic xmlns:a="http://schemas.openxmlformats.org/drawingml/2006/main">
                  <a:graphicData uri="http://schemas.microsoft.com/office/word/2010/wordprocessingShape">
                    <wps:wsp>
                      <wps:cNvSpPr/>
                      <wps:spPr>
                        <a:xfrm>
                          <a:off x="0" y="0"/>
                          <a:ext cx="130628" cy="117929"/>
                        </a:xfrm>
                        <a:prstGeom prst="star5">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D1E2A10" id="5-point Star 81" o:spid="_x0000_s1026" alt="WPP6: front and back views, showing the DK position and numbered microscopy areas (stars)." style="position:absolute;margin-left:54.75pt;margin-top:180.05pt;width:10.3pt;height:9.3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30628,1179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" path="m,45045r49896,l65314,,80732,45045r49896,l90261,72884r15419,45045l65314,90089,24948,117929,40367,72884,,45045xe" fillcolor="yellow" strokecolor="#0a2f40 [1604]" strokeweight="1pt">
                <v:stroke joinstyle="miter"/>
                <v:path arrowok="t" o:connecttype="custom" o:connectlocs="0,45045;49896,45045;65314,0;80732,45045;130628,45045;90261,72884;105680,117929;65314,90089;24948,117929;40367,72884;0,45045" o:connectangles="0,0,0,0,0,0,0,0,0,0,0"/>
              </v:shape>
            </w:pict>
          </mc:Fallback>
        </mc:AlternateContent>
      </w:r>
      <w:r>
        <w:rPr>
          <w:rFonts w:ascii="Times New Roman" w:hAnsi="Times New Roman" w:cs="Times New Roman"/>
          <w:b/>
          <w:noProof/>
        </w:rPr>
        <mc:AlternateContent>
          <mc:Choice Requires="wps">
            <w:drawing>
              <wp:anchor distT="0" distB="0" distL="114300" distR="114300" simplePos="0" relativeHeight="251692032" behindDoc="0" locked="0" layoutInCell="1" allowOverlap="1" wp14:anchorId="6A718BAB" wp14:editId="21082146">
                <wp:simplePos x="0" y="0"/>
                <wp:positionH relativeFrom="column">
                  <wp:posOffset>1317607</wp:posOffset>
                </wp:positionH>
                <wp:positionV relativeFrom="paragraph">
                  <wp:posOffset>2016524</wp:posOffset>
                </wp:positionV>
                <wp:extent cx="527740" cy="224681"/>
                <wp:effectExtent l="0" t="0" r="18415" b="17145"/>
                <wp:wrapNone/>
                <wp:docPr id="80" name="Text Box 80" descr="WPP6: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27740" cy="224681"/>
                        </a:xfrm>
                        <a:prstGeom prst="rect">
                          <a:avLst/>
                        </a:prstGeom>
                        <a:solidFill>
                          <a:schemeClr val="lt1">
                            <a:alpha val="0"/>
                          </a:schemeClr>
                        </a:solidFill>
                        <a:ln w="6350">
                          <a:solidFill>
                            <a:prstClr val="black"/>
                          </a:solidFill>
                        </a:ln>
                      </wps:spPr>
                      <wps:txbx>
                        <w:txbxContent>
                          <w:p w14:paraId="233985FE" w14:textId="77777777" w:rsidR="00FC2CF1" w:rsidRPr="005B1C11" w:rsidRDefault="00FC2CF1" w:rsidP="00FC2CF1">
                            <w:pPr>
                              <w:rPr>
                                <w:color w:val="FFFF00"/>
                                <w:sz w:val="15"/>
                                <w:szCs w:val="15"/>
                                <w:lang w:val="it-IT"/>
                              </w:rPr>
                            </w:pPr>
                            <w:r>
                              <w:rPr>
                                <w:color w:val="FFFF00"/>
                                <w:sz w:val="15"/>
                                <w:szCs w:val="15"/>
                                <w:lang w:val="it-IT"/>
                              </w:rPr>
                              <w:t>47,48,51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18BAB" id="Text Box 80" o:spid="_x0000_s1042" type="#_x0000_t202" alt="WPP6: front and back views, showing the DK position and numbered microscopy areas (stars)." style="position:absolute;margin-left:103.75pt;margin-top:158.8pt;width:41.55pt;height:17.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" fillcolor="white [3201]" strokeweight=".5pt">
                <v:fill opacity="0"/>
                <v:textbox>
                  <w:txbxContent>
                    <w:p w14:paraId="233985FE" w14:textId="77777777" w:rsidR="00FC2CF1" w:rsidRPr="005B1C11" w:rsidRDefault="00FC2CF1" w:rsidP="00FC2CF1">
                      <w:pPr>
                        <w:rPr>
                          <w:color w:val="FFFF00"/>
                          <w:sz w:val="15"/>
                          <w:szCs w:val="15"/>
                          <w:lang w:val="it-IT"/>
                        </w:rPr>
                      </w:pPr>
                      <w:r>
                        <w:rPr>
                          <w:color w:val="FFFF00"/>
                          <w:sz w:val="15"/>
                          <w:szCs w:val="15"/>
                          <w:lang w:val="it-IT"/>
                        </w:rPr>
                        <w:t>47,48,51</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89984" behindDoc="0" locked="0" layoutInCell="1" allowOverlap="1" wp14:anchorId="4FF14176" wp14:editId="75692D32">
                <wp:simplePos x="0" y="0"/>
                <wp:positionH relativeFrom="column">
                  <wp:posOffset>486827</wp:posOffset>
                </wp:positionH>
                <wp:positionV relativeFrom="paragraph">
                  <wp:posOffset>2017395</wp:posOffset>
                </wp:positionV>
                <wp:extent cx="527740" cy="224681"/>
                <wp:effectExtent l="0" t="0" r="18415" b="17145"/>
                <wp:wrapNone/>
                <wp:docPr id="78" name="Text Box 78" descr="WPP6: front and back views, showing the DK position and numbered microscopy areas (stars)."/>
                <wp:cNvGraphicFramePr/>
                <a:graphic xmlns:a="http://schemas.openxmlformats.org/drawingml/2006/main">
                  <a:graphicData uri="http://schemas.microsoft.com/office/word/2010/wordprocessingShape">
                    <wps:wsp>
                      <wps:cNvSpPr txBox="1"/>
                      <wps:spPr>
                        <a:xfrm>
                          <a:off x="0" y="0"/>
                          <a:ext cx="527740" cy="224681"/>
                        </a:xfrm>
                        <a:prstGeom prst="rect">
                          <a:avLst/>
                        </a:prstGeom>
                        <a:solidFill>
                          <a:schemeClr val="lt1">
                            <a:alpha val="0"/>
                          </a:schemeClr>
                        </a:solidFill>
                        <a:ln w="6350">
                          <a:solidFill>
                            <a:prstClr val="black"/>
                          </a:solidFill>
                        </a:ln>
                      </wps:spPr>
                      <wps:txbx>
                        <w:txbxContent>
                          <w:p w14:paraId="625C5F19" w14:textId="77777777" w:rsidR="00FC2CF1" w:rsidRPr="005B1C11" w:rsidRDefault="00FC2CF1" w:rsidP="00FC2CF1">
                            <w:pPr>
                              <w:rPr>
                                <w:color w:val="FFFF00"/>
                                <w:sz w:val="15"/>
                                <w:szCs w:val="15"/>
                                <w:lang w:val="it-IT"/>
                              </w:rPr>
                            </w:pPr>
                            <w:r>
                              <w:rPr>
                                <w:color w:val="FFFF00"/>
                                <w:sz w:val="15"/>
                                <w:szCs w:val="15"/>
                                <w:lang w:val="it-IT"/>
                              </w:rPr>
                              <w:t>42,43,49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14176" id="Text Box 78" o:spid="_x0000_s1043" type="#_x0000_t202" alt="WPP6: front and back views, showing the DK position and numbered microscopy areas (stars)." style="position:absolute;margin-left:38.35pt;margin-top:158.85pt;width:41.55pt;height:17.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" fillcolor="white [3201]" strokeweight=".5pt">
                <v:fill opacity="0"/>
                <v:textbox>
                  <w:txbxContent>
                    <w:p w14:paraId="625C5F19" w14:textId="77777777" w:rsidR="00FC2CF1" w:rsidRPr="005B1C11" w:rsidRDefault="00FC2CF1" w:rsidP="00FC2CF1">
                      <w:pPr>
                        <w:rPr>
                          <w:color w:val="FFFF00"/>
                          <w:sz w:val="15"/>
                          <w:szCs w:val="15"/>
                          <w:lang w:val="it-IT"/>
                        </w:rPr>
                      </w:pPr>
                      <w:r>
                        <w:rPr>
                          <w:color w:val="FFFF00"/>
                          <w:sz w:val="15"/>
                          <w:szCs w:val="15"/>
                          <w:lang w:val="it-IT"/>
                        </w:rPr>
                        <w:t>42,43,49</w:t>
                      </w:r>
                    </w:p>
                  </w:txbxContent>
                </v:textbox>
              </v:shape>
            </w:pict>
          </mc:Fallback>
        </mc:AlternateContent>
      </w:r>
      <w:r>
        <w:rPr>
          <w:rFonts w:ascii="Times New Roman" w:hAnsi="Times New Roman" w:cs="Times New Roman"/>
          <w:b/>
          <w:noProof/>
        </w:rPr>
        <w:drawing>
          <wp:inline distT="0" distB="0" distL="0" distR="0" wp14:anchorId="5EF7D57E" wp14:editId="64C6260D">
            <wp:extent cx="6120130" cy="3968750"/>
            <wp:effectExtent l="0" t="0" r="1270" b="6350"/>
            <wp:docPr id="77" name="Picture 77" descr="WPP6: front and back views, showing the DK position and numbered microscopy areas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WPP6: front and back views, showing the DK position and numbered microscopy areas (stars)."/>
                    <pic:cNvPicPr/>
                  </pic:nvPicPr>
                  <pic:blipFill>
                    <a:blip r:embed="rId30"/>
                    <a:stretch>
                      <a:fillRect/>
                    </a:stretch>
                  </pic:blipFill>
                  <pic:spPr>
                    <a:xfrm>
                      <a:off x="0" y="0"/>
                      <a:ext cx="6120130" cy="3968750"/>
                    </a:xfrm>
                    <a:prstGeom prst="rect">
                      <a:avLst/>
                    </a:prstGeom>
                  </pic:spPr>
                </pic:pic>
              </a:graphicData>
            </a:graphic>
          </wp:inline>
        </w:drawing>
      </w:r>
    </w:p>
    <w:p w14:paraId="5F564EC7"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27</w:t>
      </w:r>
      <w:r>
        <w:fldChar w:fldCharType="end"/>
      </w:r>
      <w:r>
        <w:t>. WPP6: front and back views, showing the DK position and numbered microscopy areas (stars).</w:t>
      </w:r>
    </w:p>
    <w:p w14:paraId="0D18FE77" w14:textId="77777777" w:rsidR="00FC2CF1" w:rsidRDefault="00FC2CF1" w:rsidP="00FC2CF1">
      <w:pPr>
        <w:keepNext/>
      </w:pPr>
      <w:r>
        <w:rPr>
          <w:rFonts w:ascii="Times New Roman" w:hAnsi="Times New Roman" w:cs="Times New Roman"/>
          <w:b/>
          <w:noProof/>
        </w:rPr>
        <w:lastRenderedPageBreak/>
        <w:drawing>
          <wp:inline distT="0" distB="0" distL="0" distR="0" wp14:anchorId="20AEB46A" wp14:editId="694C0B5D">
            <wp:extent cx="6120130" cy="4590415"/>
            <wp:effectExtent l="0" t="0" r="1270" b="0"/>
            <wp:docPr id="4" name="Picture 3" descr="WPP6: raking-light detail of quadrangular craquelure and prominent vertical cracks along the wood grain.">
              <a:extLst xmlns:a="http://schemas.openxmlformats.org/drawingml/2006/main">
                <a:ext uri="{FF2B5EF4-FFF2-40B4-BE49-F238E27FC236}">
                  <a16:creationId xmlns:a16="http://schemas.microsoft.com/office/drawing/2014/main" id="{EF70DF1C-07E0-DD27-D7B2-A30B287B9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WPP6: raking-light detail of quadrangular craquelure and prominent vertical cracks along the wood grain.">
                      <a:extLst>
                        <a:ext uri="{FF2B5EF4-FFF2-40B4-BE49-F238E27FC236}">
                          <a16:creationId xmlns:a16="http://schemas.microsoft.com/office/drawing/2014/main" id="{EF70DF1C-07E0-DD27-D7B2-A30B287B9551}"/>
                        </a:ext>
                      </a:extLst>
                    </pic:cNvPr>
                    <pic:cNvPicPr>
                      <a:picLocks noChangeAspect="1"/>
                    </pic:cNvPicPr>
                  </pic:nvPicPr>
                  <pic:blipFill>
                    <a:blip r:embed="rId31" cstate="print">
                      <a:extLst>
                        <a:ext uri="{28A0092B-C50C-407E-A947-70E740481C1C}">
                          <a14:useLocalDpi xmlns:a14="http://schemas.microsoft.com/office/drawing/2010/main"/>
                        </a:ext>
                      </a:extLst>
                    </a:blip>
                    <a:stretch>
                      <a:fillRect/>
                    </a:stretch>
                  </pic:blipFill>
                  <pic:spPr>
                    <a:xfrm rot="10800000">
                      <a:off x="0" y="0"/>
                      <a:ext cx="6120130" cy="4590415"/>
                    </a:xfrm>
                    <a:prstGeom prst="rect">
                      <a:avLst/>
                    </a:prstGeom>
                  </pic:spPr>
                </pic:pic>
              </a:graphicData>
            </a:graphic>
          </wp:inline>
        </w:drawing>
      </w:r>
    </w:p>
    <w:p w14:paraId="12E6CA5D" w14:textId="77777777" w:rsidR="00FC2CF1" w:rsidRDefault="00FC2CF1" w:rsidP="00FC2CF1">
      <w:pPr>
        <w:pStyle w:val="Caption"/>
        <w:rPr>
          <w:rFonts w:ascii="Times New Roman" w:hAnsi="Times New Roman" w:cs="Times New Roman"/>
          <w:b/>
        </w:rPr>
      </w:pPr>
      <w:r>
        <w:t>Figure S</w:t>
      </w:r>
      <w:r>
        <w:fldChar w:fldCharType="begin"/>
      </w:r>
      <w:r>
        <w:instrText xml:space="preserve"> SEQ Figure \* ARABIC </w:instrText>
      </w:r>
      <w:r>
        <w:fldChar w:fldCharType="separate"/>
      </w:r>
      <w:r>
        <w:rPr>
          <w:noProof/>
        </w:rPr>
        <w:t>28</w:t>
      </w:r>
      <w:r>
        <w:fldChar w:fldCharType="end"/>
      </w:r>
      <w:r>
        <w:t>. WPP6: raking-light detail of quadrangular craquelure and prominent vertical cracks along the wood grain.</w:t>
      </w:r>
    </w:p>
    <w:p w14:paraId="3AEE0EED" w14:textId="77777777" w:rsidR="00FC2CF1" w:rsidRDefault="00FC2CF1" w:rsidP="00FC2CF1">
      <w:pPr>
        <w:keepNext/>
      </w:pPr>
      <w:r>
        <w:rPr>
          <w:rFonts w:ascii="Times New Roman" w:hAnsi="Times New Roman" w:cs="Times New Roman"/>
          <w:b/>
          <w:noProof/>
        </w:rPr>
        <w:drawing>
          <wp:inline distT="0" distB="0" distL="0" distR="0" wp14:anchorId="255CEC38" wp14:editId="78DED65D">
            <wp:extent cx="6120130" cy="2651760"/>
            <wp:effectExtent l="0" t="0" r="1270" b="2540"/>
            <wp:docPr id="85" name="Picture 85" descr="WPP6: deep cracks and surrounding craquelure (micrographs 42, 43 an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WPP6: deep cracks and surrounding craquelure (micrographs 42, 43 and 49)."/>
                    <pic:cNvPicPr/>
                  </pic:nvPicPr>
                  <pic:blipFill>
                    <a:blip r:embed="rId32" cstate="print">
                      <a:extLst>
                        <a:ext uri="{28A0092B-C50C-407E-A947-70E740481C1C}">
                          <a14:useLocalDpi xmlns:a14="http://schemas.microsoft.com/office/drawing/2010/main"/>
                        </a:ext>
                      </a:extLst>
                    </a:blip>
                    <a:stretch>
                      <a:fillRect/>
                    </a:stretch>
                  </pic:blipFill>
                  <pic:spPr>
                    <a:xfrm>
                      <a:off x="0" y="0"/>
                      <a:ext cx="6120130" cy="2651760"/>
                    </a:xfrm>
                    <a:prstGeom prst="rect">
                      <a:avLst/>
                    </a:prstGeom>
                  </pic:spPr>
                </pic:pic>
              </a:graphicData>
            </a:graphic>
          </wp:inline>
        </w:drawing>
      </w:r>
    </w:p>
    <w:p w14:paraId="59BF7C54"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29</w:t>
      </w:r>
      <w:r>
        <w:fldChar w:fldCharType="end"/>
      </w:r>
      <w:r>
        <w:t>. WPP6: deep cracks and surrounding craquelure (micrographs 42, 43 and 49).</w:t>
      </w:r>
    </w:p>
    <w:p w14:paraId="22118161" w14:textId="77777777" w:rsidR="00FC2CF1" w:rsidRDefault="00FC2CF1" w:rsidP="00FC2CF1">
      <w:pPr>
        <w:keepNext/>
      </w:pPr>
      <w:r>
        <w:rPr>
          <w:rFonts w:ascii="Times New Roman" w:hAnsi="Times New Roman" w:cs="Times New Roman"/>
          <w:b/>
          <w:noProof/>
        </w:rPr>
        <w:lastRenderedPageBreak/>
        <w:drawing>
          <wp:inline distT="0" distB="0" distL="0" distR="0" wp14:anchorId="17D2AC91" wp14:editId="0832F70B">
            <wp:extent cx="6120130" cy="1991360"/>
            <wp:effectExtent l="0" t="0" r="1270" b="2540"/>
            <wp:docPr id="86" name="Picture 86" descr="WPP6: surface condition and crack patterns (micrographs 44, 45, 46 and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WPP6: surface condition and crack patterns (micrographs 44, 45, 46 and 50)."/>
                    <pic:cNvPicPr/>
                  </pic:nvPicPr>
                  <pic:blipFill>
                    <a:blip r:embed="rId33" cstate="print">
                      <a:extLst>
                        <a:ext uri="{28A0092B-C50C-407E-A947-70E740481C1C}">
                          <a14:useLocalDpi xmlns:a14="http://schemas.microsoft.com/office/drawing/2010/main"/>
                        </a:ext>
                      </a:extLst>
                    </a:blip>
                    <a:stretch>
                      <a:fillRect/>
                    </a:stretch>
                  </pic:blipFill>
                  <pic:spPr>
                    <a:xfrm>
                      <a:off x="0" y="0"/>
                      <a:ext cx="6120130" cy="1991360"/>
                    </a:xfrm>
                    <a:prstGeom prst="rect">
                      <a:avLst/>
                    </a:prstGeom>
                  </pic:spPr>
                </pic:pic>
              </a:graphicData>
            </a:graphic>
          </wp:inline>
        </w:drawing>
      </w:r>
    </w:p>
    <w:p w14:paraId="149D1812" w14:textId="77777777" w:rsidR="00FC2CF1" w:rsidRPr="000F4A50" w:rsidRDefault="00FC2CF1" w:rsidP="00FC2CF1">
      <w:pPr>
        <w:pStyle w:val="Caption"/>
      </w:pPr>
      <w:r>
        <w:t>Figure S</w:t>
      </w:r>
      <w:r>
        <w:fldChar w:fldCharType="begin"/>
      </w:r>
      <w:r>
        <w:instrText xml:space="preserve"> SEQ Figure \* ARABIC </w:instrText>
      </w:r>
      <w:r>
        <w:fldChar w:fldCharType="separate"/>
      </w:r>
      <w:r>
        <w:rPr>
          <w:noProof/>
        </w:rPr>
        <w:t>30</w:t>
      </w:r>
      <w:r>
        <w:fldChar w:fldCharType="end"/>
      </w:r>
      <w:r>
        <w:t>. WPP6: surface condition and crack patterns (micrographs 44, 45, 46 and 50).</w:t>
      </w:r>
    </w:p>
    <w:p w14:paraId="69B115FF" w14:textId="77777777" w:rsidR="00FC2CF1" w:rsidRDefault="00FC2CF1" w:rsidP="00FC2CF1">
      <w:pPr>
        <w:keepNext/>
      </w:pPr>
      <w:r>
        <w:rPr>
          <w:rFonts w:ascii="Times New Roman" w:hAnsi="Times New Roman" w:cs="Times New Roman"/>
          <w:b/>
          <w:noProof/>
        </w:rPr>
        <w:drawing>
          <wp:inline distT="0" distB="0" distL="0" distR="0" wp14:anchorId="263C1599" wp14:editId="6A1555B0">
            <wp:extent cx="6120130" cy="2663825"/>
            <wp:effectExtent l="0" t="0" r="1270" b="3175"/>
            <wp:docPr id="87" name="Picture 87" descr="WPP6: paint layers and craquelure (micrographs 47, 48 and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WPP6: paint layers and craquelure (micrographs 47, 48 and 51)."/>
                    <pic:cNvPicPr/>
                  </pic:nvPicPr>
                  <pic:blipFill>
                    <a:blip r:embed="rId34"/>
                    <a:stretch>
                      <a:fillRect/>
                    </a:stretch>
                  </pic:blipFill>
                  <pic:spPr>
                    <a:xfrm>
                      <a:off x="0" y="0"/>
                      <a:ext cx="6120130" cy="2663825"/>
                    </a:xfrm>
                    <a:prstGeom prst="rect">
                      <a:avLst/>
                    </a:prstGeom>
                  </pic:spPr>
                </pic:pic>
              </a:graphicData>
            </a:graphic>
          </wp:inline>
        </w:drawing>
      </w:r>
    </w:p>
    <w:p w14:paraId="49A5BEF6" w14:textId="77777777" w:rsidR="00FC2CF1" w:rsidRPr="00B07DE4" w:rsidRDefault="00FC2CF1" w:rsidP="00FC2CF1">
      <w:pPr>
        <w:pStyle w:val="Caption"/>
      </w:pPr>
      <w:r>
        <w:t>Figure S</w:t>
      </w:r>
      <w:r>
        <w:fldChar w:fldCharType="begin"/>
      </w:r>
      <w:r>
        <w:instrText xml:space="preserve"> SEQ Figure \* ARABIC </w:instrText>
      </w:r>
      <w:r>
        <w:fldChar w:fldCharType="separate"/>
      </w:r>
      <w:r>
        <w:rPr>
          <w:noProof/>
        </w:rPr>
        <w:t>31</w:t>
      </w:r>
      <w:r>
        <w:fldChar w:fldCharType="end"/>
      </w:r>
      <w:r>
        <w:t>. WPP6: paint layers and craquelure (micrographs 47, 48 and 51).</w:t>
      </w:r>
    </w:p>
    <w:p w14:paraId="769BCFB6" w14:textId="77777777" w:rsidR="00FC2CF1" w:rsidRDefault="00FC2CF1" w:rsidP="00FC2CF1"/>
    <w:p w14:paraId="246472E3" w14:textId="77777777" w:rsidR="00AA6E62" w:rsidRDefault="00AA6E62"/>
    <w:sectPr w:rsidR="00AA6E62" w:rsidSect="00FC2CF1">
      <w:pgSz w:w="11906" w:h="16838"/>
      <w:pgMar w:top="1417" w:right="1134" w:bottom="1134"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F1"/>
    <w:rsid w:val="005E6637"/>
    <w:rsid w:val="006028D5"/>
    <w:rsid w:val="00863BFB"/>
    <w:rsid w:val="00947DB8"/>
    <w:rsid w:val="00AA6E62"/>
    <w:rsid w:val="00BC2D03"/>
    <w:rsid w:val="00FC2CF1"/>
    <w:rsid w:val="00FC400D"/>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7A863360"/>
  <w15:chartTrackingRefBased/>
  <w15:docId w15:val="{87B4A429-925D-5F45-924E-78E2DCBC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CF1"/>
    <w:pPr>
      <w:spacing w:after="160" w:line="259" w:lineRule="auto"/>
    </w:pPr>
    <w:rPr>
      <w:kern w:val="0"/>
      <w:sz w:val="22"/>
      <w:szCs w:val="22"/>
      <w:lang w:val="en-GB"/>
      <w14:ligatures w14:val="none"/>
    </w:rPr>
  </w:style>
  <w:style w:type="paragraph" w:styleId="Heading1">
    <w:name w:val="heading 1"/>
    <w:basedOn w:val="Normal"/>
    <w:next w:val="Normal"/>
    <w:link w:val="Heading1Char"/>
    <w:uiPriority w:val="9"/>
    <w:qFormat/>
    <w:rsid w:val="00FC2CF1"/>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IT"/>
      <w14:ligatures w14:val="standardContextual"/>
    </w:rPr>
  </w:style>
  <w:style w:type="paragraph" w:styleId="Heading2">
    <w:name w:val="heading 2"/>
    <w:basedOn w:val="Normal"/>
    <w:next w:val="Normal"/>
    <w:link w:val="Heading2Char"/>
    <w:uiPriority w:val="9"/>
    <w:semiHidden/>
    <w:unhideWhenUsed/>
    <w:qFormat/>
    <w:rsid w:val="00FC2CF1"/>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IT"/>
      <w14:ligatures w14:val="standardContextual"/>
    </w:rPr>
  </w:style>
  <w:style w:type="paragraph" w:styleId="Heading3">
    <w:name w:val="heading 3"/>
    <w:basedOn w:val="Normal"/>
    <w:next w:val="Normal"/>
    <w:link w:val="Heading3Char"/>
    <w:uiPriority w:val="9"/>
    <w:semiHidden/>
    <w:unhideWhenUsed/>
    <w:qFormat/>
    <w:rsid w:val="00FC2CF1"/>
    <w:pPr>
      <w:keepNext/>
      <w:keepLines/>
      <w:spacing w:before="160" w:after="80" w:line="240" w:lineRule="auto"/>
      <w:outlineLvl w:val="2"/>
    </w:pPr>
    <w:rPr>
      <w:rFonts w:eastAsiaTheme="majorEastAsia" w:cstheme="majorBidi"/>
      <w:color w:val="0F4761" w:themeColor="accent1" w:themeShade="BF"/>
      <w:kern w:val="2"/>
      <w:sz w:val="28"/>
      <w:szCs w:val="28"/>
      <w:lang w:val="en-IT"/>
      <w14:ligatures w14:val="standardContextual"/>
    </w:rPr>
  </w:style>
  <w:style w:type="paragraph" w:styleId="Heading4">
    <w:name w:val="heading 4"/>
    <w:basedOn w:val="Normal"/>
    <w:next w:val="Normal"/>
    <w:link w:val="Heading4Char"/>
    <w:uiPriority w:val="9"/>
    <w:semiHidden/>
    <w:unhideWhenUsed/>
    <w:qFormat/>
    <w:rsid w:val="00FC2CF1"/>
    <w:pPr>
      <w:keepNext/>
      <w:keepLines/>
      <w:spacing w:before="80" w:after="40" w:line="240" w:lineRule="auto"/>
      <w:outlineLvl w:val="3"/>
    </w:pPr>
    <w:rPr>
      <w:rFonts w:eastAsiaTheme="majorEastAsia" w:cstheme="majorBidi"/>
      <w:i/>
      <w:iCs/>
      <w:color w:val="0F4761" w:themeColor="accent1" w:themeShade="BF"/>
      <w:kern w:val="2"/>
      <w:sz w:val="24"/>
      <w:szCs w:val="24"/>
      <w:lang w:val="en-IT"/>
      <w14:ligatures w14:val="standardContextual"/>
    </w:rPr>
  </w:style>
  <w:style w:type="paragraph" w:styleId="Heading5">
    <w:name w:val="heading 5"/>
    <w:basedOn w:val="Normal"/>
    <w:next w:val="Normal"/>
    <w:link w:val="Heading5Char"/>
    <w:uiPriority w:val="9"/>
    <w:semiHidden/>
    <w:unhideWhenUsed/>
    <w:qFormat/>
    <w:rsid w:val="00FC2CF1"/>
    <w:pPr>
      <w:keepNext/>
      <w:keepLines/>
      <w:spacing w:before="80" w:after="40" w:line="240" w:lineRule="auto"/>
      <w:outlineLvl w:val="4"/>
    </w:pPr>
    <w:rPr>
      <w:rFonts w:eastAsiaTheme="majorEastAsia" w:cstheme="majorBidi"/>
      <w:color w:val="0F4761" w:themeColor="accent1" w:themeShade="BF"/>
      <w:kern w:val="2"/>
      <w:sz w:val="24"/>
      <w:szCs w:val="24"/>
      <w:lang w:val="en-IT"/>
      <w14:ligatures w14:val="standardContextual"/>
    </w:rPr>
  </w:style>
  <w:style w:type="paragraph" w:styleId="Heading6">
    <w:name w:val="heading 6"/>
    <w:basedOn w:val="Normal"/>
    <w:next w:val="Normal"/>
    <w:link w:val="Heading6Char"/>
    <w:uiPriority w:val="9"/>
    <w:semiHidden/>
    <w:unhideWhenUsed/>
    <w:qFormat/>
    <w:rsid w:val="00FC2CF1"/>
    <w:pPr>
      <w:keepNext/>
      <w:keepLines/>
      <w:spacing w:before="40" w:after="0" w:line="240" w:lineRule="auto"/>
      <w:outlineLvl w:val="5"/>
    </w:pPr>
    <w:rPr>
      <w:rFonts w:eastAsiaTheme="majorEastAsia" w:cstheme="majorBidi"/>
      <w:i/>
      <w:iCs/>
      <w:color w:val="595959" w:themeColor="text1" w:themeTint="A6"/>
      <w:kern w:val="2"/>
      <w:sz w:val="24"/>
      <w:szCs w:val="24"/>
      <w:lang w:val="en-IT"/>
      <w14:ligatures w14:val="standardContextual"/>
    </w:rPr>
  </w:style>
  <w:style w:type="paragraph" w:styleId="Heading7">
    <w:name w:val="heading 7"/>
    <w:basedOn w:val="Normal"/>
    <w:next w:val="Normal"/>
    <w:link w:val="Heading7Char"/>
    <w:uiPriority w:val="9"/>
    <w:semiHidden/>
    <w:unhideWhenUsed/>
    <w:qFormat/>
    <w:rsid w:val="00FC2CF1"/>
    <w:pPr>
      <w:keepNext/>
      <w:keepLines/>
      <w:spacing w:before="40" w:after="0" w:line="240" w:lineRule="auto"/>
      <w:outlineLvl w:val="6"/>
    </w:pPr>
    <w:rPr>
      <w:rFonts w:eastAsiaTheme="majorEastAsia" w:cstheme="majorBidi"/>
      <w:color w:val="595959" w:themeColor="text1" w:themeTint="A6"/>
      <w:kern w:val="2"/>
      <w:sz w:val="24"/>
      <w:szCs w:val="24"/>
      <w:lang w:val="en-IT"/>
      <w14:ligatures w14:val="standardContextual"/>
    </w:rPr>
  </w:style>
  <w:style w:type="paragraph" w:styleId="Heading8">
    <w:name w:val="heading 8"/>
    <w:basedOn w:val="Normal"/>
    <w:next w:val="Normal"/>
    <w:link w:val="Heading8Char"/>
    <w:uiPriority w:val="9"/>
    <w:semiHidden/>
    <w:unhideWhenUsed/>
    <w:qFormat/>
    <w:rsid w:val="00FC2CF1"/>
    <w:pPr>
      <w:keepNext/>
      <w:keepLines/>
      <w:spacing w:after="0" w:line="240" w:lineRule="auto"/>
      <w:outlineLvl w:val="7"/>
    </w:pPr>
    <w:rPr>
      <w:rFonts w:eastAsiaTheme="majorEastAsia" w:cstheme="majorBidi"/>
      <w:i/>
      <w:iCs/>
      <w:color w:val="272727" w:themeColor="text1" w:themeTint="D8"/>
      <w:kern w:val="2"/>
      <w:sz w:val="24"/>
      <w:szCs w:val="24"/>
      <w:lang w:val="en-IT"/>
      <w14:ligatures w14:val="standardContextual"/>
    </w:rPr>
  </w:style>
  <w:style w:type="paragraph" w:styleId="Heading9">
    <w:name w:val="heading 9"/>
    <w:basedOn w:val="Normal"/>
    <w:next w:val="Normal"/>
    <w:link w:val="Heading9Char"/>
    <w:uiPriority w:val="9"/>
    <w:semiHidden/>
    <w:unhideWhenUsed/>
    <w:qFormat/>
    <w:rsid w:val="00FC2CF1"/>
    <w:pPr>
      <w:keepNext/>
      <w:keepLines/>
      <w:spacing w:after="0" w:line="240" w:lineRule="auto"/>
      <w:outlineLvl w:val="8"/>
    </w:pPr>
    <w:rPr>
      <w:rFonts w:eastAsiaTheme="majorEastAsia" w:cstheme="majorBidi"/>
      <w:color w:val="272727" w:themeColor="text1" w:themeTint="D8"/>
      <w:kern w:val="2"/>
      <w:sz w:val="24"/>
      <w:szCs w:val="24"/>
      <w:lang w:val="en-I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CF1"/>
    <w:rPr>
      <w:rFonts w:eastAsiaTheme="majorEastAsia" w:cstheme="majorBidi"/>
      <w:color w:val="272727" w:themeColor="text1" w:themeTint="D8"/>
    </w:rPr>
  </w:style>
  <w:style w:type="paragraph" w:styleId="Title">
    <w:name w:val="Title"/>
    <w:basedOn w:val="Normal"/>
    <w:next w:val="Normal"/>
    <w:link w:val="TitleChar"/>
    <w:uiPriority w:val="10"/>
    <w:qFormat/>
    <w:rsid w:val="00FC2CF1"/>
    <w:pPr>
      <w:spacing w:after="80" w:line="240" w:lineRule="auto"/>
      <w:contextualSpacing/>
    </w:pPr>
    <w:rPr>
      <w:rFonts w:asciiTheme="majorHAnsi" w:eastAsiaTheme="majorEastAsia" w:hAnsiTheme="majorHAnsi" w:cstheme="majorBidi"/>
      <w:spacing w:val="-10"/>
      <w:kern w:val="28"/>
      <w:sz w:val="56"/>
      <w:szCs w:val="56"/>
      <w:lang w:val="en-IT"/>
      <w14:ligatures w14:val="standardContextual"/>
    </w:rPr>
  </w:style>
  <w:style w:type="character" w:customStyle="1" w:styleId="TitleChar">
    <w:name w:val="Title Char"/>
    <w:basedOn w:val="DefaultParagraphFont"/>
    <w:link w:val="Title"/>
    <w:uiPriority w:val="10"/>
    <w:rsid w:val="00FC2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CF1"/>
    <w:pPr>
      <w:numPr>
        <w:ilvl w:val="1"/>
      </w:numPr>
      <w:spacing w:line="240" w:lineRule="auto"/>
    </w:pPr>
    <w:rPr>
      <w:rFonts w:eastAsiaTheme="majorEastAsia" w:cstheme="majorBidi"/>
      <w:color w:val="595959" w:themeColor="text1" w:themeTint="A6"/>
      <w:spacing w:val="15"/>
      <w:kern w:val="2"/>
      <w:sz w:val="28"/>
      <w:szCs w:val="28"/>
      <w:lang w:val="en-IT"/>
      <w14:ligatures w14:val="standardContextual"/>
    </w:rPr>
  </w:style>
  <w:style w:type="character" w:customStyle="1" w:styleId="SubtitleChar">
    <w:name w:val="Subtitle Char"/>
    <w:basedOn w:val="DefaultParagraphFont"/>
    <w:link w:val="Subtitle"/>
    <w:uiPriority w:val="11"/>
    <w:rsid w:val="00FC2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CF1"/>
    <w:pPr>
      <w:spacing w:before="160" w:line="240" w:lineRule="auto"/>
      <w:jc w:val="center"/>
    </w:pPr>
    <w:rPr>
      <w:i/>
      <w:iCs/>
      <w:color w:val="404040" w:themeColor="text1" w:themeTint="BF"/>
      <w:kern w:val="2"/>
      <w:sz w:val="24"/>
      <w:szCs w:val="24"/>
      <w:lang w:val="en-IT"/>
      <w14:ligatures w14:val="standardContextual"/>
    </w:rPr>
  </w:style>
  <w:style w:type="character" w:customStyle="1" w:styleId="QuoteChar">
    <w:name w:val="Quote Char"/>
    <w:basedOn w:val="DefaultParagraphFont"/>
    <w:link w:val="Quote"/>
    <w:uiPriority w:val="29"/>
    <w:rsid w:val="00FC2CF1"/>
    <w:rPr>
      <w:i/>
      <w:iCs/>
      <w:color w:val="404040" w:themeColor="text1" w:themeTint="BF"/>
    </w:rPr>
  </w:style>
  <w:style w:type="paragraph" w:styleId="ListParagraph">
    <w:name w:val="List Paragraph"/>
    <w:basedOn w:val="Normal"/>
    <w:uiPriority w:val="34"/>
    <w:qFormat/>
    <w:rsid w:val="00FC2CF1"/>
    <w:pPr>
      <w:spacing w:after="0" w:line="240" w:lineRule="auto"/>
      <w:ind w:left="720"/>
      <w:contextualSpacing/>
    </w:pPr>
    <w:rPr>
      <w:kern w:val="2"/>
      <w:sz w:val="24"/>
      <w:szCs w:val="24"/>
      <w:lang w:val="en-IT"/>
      <w14:ligatures w14:val="standardContextual"/>
    </w:rPr>
  </w:style>
  <w:style w:type="character" w:styleId="IntenseEmphasis">
    <w:name w:val="Intense Emphasis"/>
    <w:basedOn w:val="DefaultParagraphFont"/>
    <w:uiPriority w:val="21"/>
    <w:qFormat/>
    <w:rsid w:val="00FC2CF1"/>
    <w:rPr>
      <w:i/>
      <w:iCs/>
      <w:color w:val="0F4761" w:themeColor="accent1" w:themeShade="BF"/>
    </w:rPr>
  </w:style>
  <w:style w:type="paragraph" w:styleId="IntenseQuote">
    <w:name w:val="Intense Quote"/>
    <w:basedOn w:val="Normal"/>
    <w:next w:val="Normal"/>
    <w:link w:val="IntenseQuoteChar"/>
    <w:uiPriority w:val="30"/>
    <w:qFormat/>
    <w:rsid w:val="00FC2CF1"/>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val="en-IT"/>
      <w14:ligatures w14:val="standardContextual"/>
    </w:rPr>
  </w:style>
  <w:style w:type="character" w:customStyle="1" w:styleId="IntenseQuoteChar">
    <w:name w:val="Intense Quote Char"/>
    <w:basedOn w:val="DefaultParagraphFont"/>
    <w:link w:val="IntenseQuote"/>
    <w:uiPriority w:val="30"/>
    <w:rsid w:val="00FC2CF1"/>
    <w:rPr>
      <w:i/>
      <w:iCs/>
      <w:color w:val="0F4761" w:themeColor="accent1" w:themeShade="BF"/>
    </w:rPr>
  </w:style>
  <w:style w:type="character" w:styleId="IntenseReference">
    <w:name w:val="Intense Reference"/>
    <w:basedOn w:val="DefaultParagraphFont"/>
    <w:uiPriority w:val="32"/>
    <w:qFormat/>
    <w:rsid w:val="00FC2CF1"/>
    <w:rPr>
      <w:b/>
      <w:bCs/>
      <w:smallCaps/>
      <w:color w:val="0F4761" w:themeColor="accent1" w:themeShade="BF"/>
      <w:spacing w:val="5"/>
    </w:rPr>
  </w:style>
  <w:style w:type="paragraph" w:styleId="Caption">
    <w:name w:val="caption"/>
    <w:basedOn w:val="Normal"/>
    <w:next w:val="Normal"/>
    <w:uiPriority w:val="35"/>
    <w:unhideWhenUsed/>
    <w:qFormat/>
    <w:rsid w:val="00FC2CF1"/>
    <w:pPr>
      <w:spacing w:after="200" w:line="240" w:lineRule="auto"/>
    </w:pPr>
    <w:rPr>
      <w:i/>
      <w:iCs/>
      <w:color w:val="0E2841" w:themeColor="text2"/>
      <w:sz w:val="18"/>
      <w:szCs w:val="18"/>
    </w:rPr>
  </w:style>
  <w:style w:type="paragraph" w:customStyle="1" w:styleId="whitespace-pre-wrap">
    <w:name w:val="whitespace-pre-wrap"/>
    <w:basedOn w:val="Normal"/>
    <w:rsid w:val="00FC2CF1"/>
    <w:pPr>
      <w:spacing w:before="100" w:beforeAutospacing="1" w:after="100" w:afterAutospacing="1" w:line="240" w:lineRule="auto"/>
    </w:pPr>
    <w:rPr>
      <w:rFonts w:ascii="Times New Roman" w:eastAsia="Times New Roman" w:hAnsi="Times New Roman" w:cs="Times New Roman"/>
      <w:sz w:val="24"/>
      <w:szCs w:val="24"/>
      <w:lang w:val="en-IT" w:eastAsia="en-GB"/>
    </w:rPr>
  </w:style>
  <w:style w:type="character" w:styleId="LineNumber">
    <w:name w:val="line number"/>
    <w:basedOn w:val="DefaultParagraphFont"/>
    <w:uiPriority w:val="99"/>
    <w:semiHidden/>
    <w:unhideWhenUsed/>
    <w:rsid w:val="00FC2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png"/><Relationship Id="rId32" Type="http://schemas.openxmlformats.org/officeDocument/2006/relationships/image" Target="media/image29.png"/><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fontTable" Target="fontTable.xml"/><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1097</Words>
  <Characters>6246</Characters>
  <Application>Microsoft Office Word</Application>
  <DocSecurity>0</DocSecurity>
  <Lines>141</Lines>
  <Paragraphs>80</Paragraphs>
  <ScaleCrop>false</ScaleCrop>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Riparbelli</dc:creator>
  <cp:keywords/>
  <dc:description/>
  <cp:lastModifiedBy>Lorenzo Riparbelli</cp:lastModifiedBy>
  <cp:revision>1</cp:revision>
  <dcterms:created xsi:type="dcterms:W3CDTF">2026-09-14T23:09:00Z</dcterms:created>
  <dcterms:modified xsi:type="dcterms:W3CDTF">2026-09-14T23:10:00Z</dcterms:modified>
</cp:coreProperties>
</file>