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3563DE">
      <w:pPr>
        <w:jc w:val="center"/>
        <w:rPr>
          <w:rFonts w:ascii="Times New Roman" w:hAnsi="Times New Roman" w:cs="Times New Roman"/>
          <w:b/>
          <w:bCs/>
          <w:i/>
          <w:iCs/>
          <w:sz w:val="28"/>
          <w:szCs w:val="28"/>
        </w:rPr>
      </w:pPr>
      <w:bookmarkStart w:id="0" w:name="OLE_LINK3"/>
      <w:r>
        <w:rPr>
          <w:rFonts w:ascii="Times New Roman" w:hAnsi="Times New Roman" w:cs="Times New Roman"/>
          <w:b/>
          <w:bCs/>
          <w:i/>
          <w:iCs/>
          <w:sz w:val="28"/>
          <w:szCs w:val="28"/>
        </w:rPr>
        <w:t>Supplementary Material</w:t>
      </w:r>
    </w:p>
    <w:bookmarkEnd w:id="0"/>
    <w:p w14:paraId="6560AAD0">
      <w:pPr>
        <w:keepNext w:val="0"/>
        <w:keepLines w:val="0"/>
        <w:widowControl/>
        <w:suppressLineNumbers w:val="0"/>
        <w:spacing w:before="0" w:beforeAutospacing="0" w:after="0" w:afterAutospacing="0" w:line="480" w:lineRule="auto"/>
        <w:ind w:left="0" w:right="0"/>
        <w:jc w:val="center"/>
        <w:rPr>
          <w:rFonts w:hint="default" w:ascii="Times New Roman" w:hAnsi="Times New Roman" w:cs="Times New Roman"/>
          <w:sz w:val="30"/>
          <w:szCs w:val="30"/>
          <w:lang w:val="en-US"/>
        </w:rPr>
      </w:pPr>
      <w:bookmarkStart w:id="1" w:name="OLE_LINK8"/>
      <w:bookmarkStart w:id="2" w:name="OLE_LINK47"/>
      <w:r>
        <w:rPr>
          <w:rFonts w:hint="default" w:ascii="Times New Roman" w:hAnsi="Times New Roman" w:eastAsia="等线" w:cs="Times New Roman"/>
          <w:kern w:val="2"/>
          <w:sz w:val="30"/>
          <w:szCs w:val="30"/>
          <w:lang w:val="en-US" w:eastAsia="zh-CN" w:bidi="ar"/>
        </w:rPr>
        <w:t>Five-Year Longitudinal Changes and Determinants of Serum PFAS Exposure Profiles in a Community-Based Cohort from Southern China</w:t>
      </w:r>
      <w:bookmarkEnd w:id="1"/>
      <w:bookmarkEnd w:id="2"/>
    </w:p>
    <w:p w14:paraId="626843C4">
      <w:pPr>
        <w:jc w:val="left"/>
        <w:rPr>
          <w:rFonts w:ascii="Times New Roman" w:hAnsi="Times New Roman" w:eastAsia="等线" w:cs="Times New Roman"/>
          <w:b/>
          <w:bCs/>
          <w:sz w:val="24"/>
          <w:szCs w:val="24"/>
          <w:lang w:bidi="ar"/>
        </w:rPr>
      </w:pPr>
      <w:r>
        <w:rPr>
          <w:rFonts w:ascii="Times New Roman" w:hAnsi="Times New Roman" w:eastAsia="等线" w:cs="Times New Roman"/>
          <w:b/>
          <w:bCs/>
          <w:sz w:val="24"/>
          <w:szCs w:val="24"/>
          <w:lang w:bidi="ar"/>
        </w:rPr>
        <w:t>Authors</w:t>
      </w:r>
    </w:p>
    <w:p w14:paraId="54FCAC97">
      <w:pPr>
        <w:jc w:val="left"/>
        <w:rPr>
          <w:rFonts w:ascii="Times New Roman" w:hAnsi="Times New Roman" w:eastAsia="等线" w:cs="Times New Roman"/>
          <w:sz w:val="24"/>
          <w:szCs w:val="24"/>
          <w:vertAlign w:val="superscript"/>
          <w:lang w:bidi="ar"/>
        </w:rPr>
      </w:pPr>
      <w:r>
        <w:rPr>
          <w:rFonts w:ascii="Times New Roman" w:hAnsi="Times New Roman" w:eastAsia="等线" w:cs="Times New Roman"/>
          <w:sz w:val="24"/>
          <w:szCs w:val="24"/>
          <w:lang w:bidi="ar"/>
        </w:rPr>
        <w:t>Heng Zhao</w:t>
      </w:r>
      <w:r>
        <w:rPr>
          <w:rFonts w:ascii="Times New Roman" w:hAnsi="Times New Roman" w:eastAsia="等线" w:cs="Times New Roman"/>
          <w:sz w:val="24"/>
          <w:szCs w:val="24"/>
          <w:vertAlign w:val="superscript"/>
          <w:lang w:bidi="ar"/>
        </w:rPr>
        <w:t>a1</w:t>
      </w:r>
      <w:r>
        <w:rPr>
          <w:rFonts w:ascii="Times New Roman" w:hAnsi="Times New Roman" w:eastAsia="等线" w:cs="Times New Roman"/>
          <w:sz w:val="24"/>
          <w:szCs w:val="24"/>
          <w:lang w:bidi="ar"/>
        </w:rPr>
        <w:t>, Yan Wu</w:t>
      </w:r>
      <w:r>
        <w:rPr>
          <w:rFonts w:ascii="Times New Roman" w:hAnsi="Times New Roman" w:eastAsia="等线" w:cs="Times New Roman"/>
          <w:sz w:val="24"/>
          <w:szCs w:val="24"/>
          <w:vertAlign w:val="superscript"/>
          <w:lang w:bidi="ar"/>
        </w:rPr>
        <w:t>b1</w:t>
      </w:r>
      <w:r>
        <w:rPr>
          <w:rFonts w:ascii="Times New Roman" w:hAnsi="Times New Roman" w:eastAsia="等线" w:cs="Times New Roman"/>
          <w:sz w:val="24"/>
          <w:szCs w:val="24"/>
          <w:lang w:bidi="ar"/>
        </w:rPr>
        <w:t>, Yuling Chen</w:t>
      </w:r>
      <w:r>
        <w:rPr>
          <w:rFonts w:ascii="Times New Roman" w:hAnsi="Times New Roman" w:eastAsia="等线" w:cs="Times New Roman"/>
          <w:sz w:val="24"/>
          <w:szCs w:val="24"/>
          <w:vertAlign w:val="superscript"/>
          <w:lang w:bidi="ar"/>
        </w:rPr>
        <w:t>b</w:t>
      </w:r>
      <w:r>
        <w:rPr>
          <w:rFonts w:ascii="Times New Roman" w:hAnsi="Times New Roman" w:eastAsia="等线" w:cs="Times New Roman"/>
          <w:sz w:val="24"/>
          <w:szCs w:val="24"/>
          <w:lang w:bidi="ar"/>
        </w:rPr>
        <w:t>, Wenru Feng</w:t>
      </w:r>
      <w:r>
        <w:rPr>
          <w:rFonts w:ascii="Times New Roman" w:hAnsi="Times New Roman" w:eastAsia="等线" w:cs="Times New Roman"/>
          <w:sz w:val="24"/>
          <w:szCs w:val="24"/>
          <w:vertAlign w:val="superscript"/>
          <w:lang w:bidi="ar"/>
        </w:rPr>
        <w:t>b</w:t>
      </w:r>
      <w:r>
        <w:rPr>
          <w:rFonts w:ascii="Times New Roman" w:hAnsi="Times New Roman" w:eastAsia="等线" w:cs="Times New Roman"/>
          <w:sz w:val="24"/>
          <w:szCs w:val="24"/>
          <w:lang w:bidi="ar"/>
        </w:rPr>
        <w:t>, Jie Shi</w:t>
      </w:r>
      <w:r>
        <w:rPr>
          <w:rFonts w:ascii="Times New Roman" w:hAnsi="Times New Roman" w:eastAsia="等线" w:cs="Times New Roman"/>
          <w:sz w:val="24"/>
          <w:szCs w:val="24"/>
          <w:vertAlign w:val="superscript"/>
          <w:lang w:bidi="ar"/>
        </w:rPr>
        <w:t>b</w:t>
      </w:r>
      <w:r>
        <w:rPr>
          <w:rFonts w:ascii="Times New Roman" w:hAnsi="Times New Roman" w:eastAsia="等线" w:cs="Times New Roman"/>
          <w:sz w:val="24"/>
          <w:szCs w:val="24"/>
          <w:lang w:bidi="ar"/>
        </w:rPr>
        <w:t>, Chuangwei Weng</w:t>
      </w:r>
      <w:r>
        <w:rPr>
          <w:rFonts w:ascii="Times New Roman" w:hAnsi="Times New Roman" w:eastAsia="等线" w:cs="Times New Roman"/>
          <w:sz w:val="24"/>
          <w:szCs w:val="24"/>
          <w:vertAlign w:val="superscript"/>
          <w:lang w:bidi="ar"/>
        </w:rPr>
        <w:t>c</w:t>
      </w:r>
      <w:r>
        <w:rPr>
          <w:rFonts w:ascii="Times New Roman" w:hAnsi="Times New Roman" w:eastAsia="等线" w:cs="Times New Roman"/>
          <w:sz w:val="24"/>
          <w:szCs w:val="24"/>
          <w:lang w:bidi="ar"/>
        </w:rPr>
        <w:t>, Wenjing Liang</w:t>
      </w:r>
      <w:r>
        <w:rPr>
          <w:rFonts w:ascii="Times New Roman" w:hAnsi="Times New Roman" w:eastAsia="等线" w:cs="Times New Roman"/>
          <w:sz w:val="24"/>
          <w:szCs w:val="24"/>
          <w:vertAlign w:val="superscript"/>
          <w:lang w:bidi="ar"/>
        </w:rPr>
        <w:t>d</w:t>
      </w:r>
      <w:r>
        <w:rPr>
          <w:rFonts w:ascii="Times New Roman" w:hAnsi="Times New Roman" w:eastAsia="等线" w:cs="Times New Roman"/>
          <w:sz w:val="24"/>
          <w:szCs w:val="24"/>
          <w:lang w:bidi="ar"/>
        </w:rPr>
        <w:t>, Yongcong Deng</w:t>
      </w:r>
      <w:r>
        <w:rPr>
          <w:rFonts w:ascii="Times New Roman" w:hAnsi="Times New Roman" w:eastAsia="等线" w:cs="Times New Roman"/>
          <w:sz w:val="24"/>
          <w:szCs w:val="24"/>
          <w:vertAlign w:val="superscript"/>
          <w:lang w:bidi="ar"/>
        </w:rPr>
        <w:t>e</w:t>
      </w:r>
      <w:r>
        <w:rPr>
          <w:rFonts w:ascii="Times New Roman" w:hAnsi="Times New Roman" w:eastAsia="等线" w:cs="Times New Roman"/>
          <w:sz w:val="24"/>
          <w:szCs w:val="24"/>
          <w:lang w:bidi="ar"/>
        </w:rPr>
        <w:t>, Li Bu</w:t>
      </w:r>
      <w:r>
        <w:rPr>
          <w:rFonts w:ascii="Times New Roman" w:hAnsi="Times New Roman" w:eastAsia="等线" w:cs="Times New Roman"/>
          <w:sz w:val="24"/>
          <w:szCs w:val="24"/>
          <w:vertAlign w:val="superscript"/>
          <w:lang w:bidi="ar"/>
        </w:rPr>
        <w:t>b</w:t>
      </w:r>
      <w:r>
        <w:rPr>
          <w:rFonts w:ascii="Times New Roman" w:hAnsi="Times New Roman" w:eastAsia="等线" w:cs="Times New Roman"/>
          <w:sz w:val="24"/>
          <w:szCs w:val="24"/>
          <w:lang w:bidi="ar"/>
        </w:rPr>
        <w:t>, Tianji Lin</w:t>
      </w:r>
      <w:r>
        <w:rPr>
          <w:rFonts w:ascii="Times New Roman" w:hAnsi="Times New Roman" w:eastAsia="等线" w:cs="Times New Roman"/>
          <w:sz w:val="24"/>
          <w:szCs w:val="24"/>
          <w:vertAlign w:val="superscript"/>
          <w:lang w:bidi="ar"/>
        </w:rPr>
        <w:t>b</w:t>
      </w:r>
      <w:r>
        <w:rPr>
          <w:rFonts w:ascii="Times New Roman" w:hAnsi="Times New Roman" w:eastAsia="等线" w:cs="Times New Roman"/>
          <w:sz w:val="24"/>
          <w:szCs w:val="24"/>
          <w:lang w:bidi="ar"/>
        </w:rPr>
        <w:t>, Sili Jiang</w:t>
      </w:r>
      <w:r>
        <w:rPr>
          <w:rFonts w:ascii="Times New Roman" w:hAnsi="Times New Roman" w:eastAsia="等线" w:cs="Times New Roman"/>
          <w:sz w:val="24"/>
          <w:szCs w:val="24"/>
          <w:vertAlign w:val="superscript"/>
          <w:lang w:bidi="ar"/>
        </w:rPr>
        <w:t>b</w:t>
      </w:r>
      <w:r>
        <w:rPr>
          <w:rFonts w:ascii="Times New Roman" w:hAnsi="Times New Roman" w:eastAsia="等线" w:cs="Times New Roman"/>
          <w:sz w:val="24"/>
          <w:szCs w:val="24"/>
          <w:lang w:bidi="ar"/>
        </w:rPr>
        <w:t>, Shujun Fan</w:t>
      </w:r>
      <w:r>
        <w:rPr>
          <w:rFonts w:ascii="Times New Roman" w:hAnsi="Times New Roman" w:eastAsia="等线" w:cs="Times New Roman"/>
          <w:sz w:val="24"/>
          <w:szCs w:val="24"/>
          <w:vertAlign w:val="superscript"/>
          <w:lang w:bidi="ar"/>
        </w:rPr>
        <w:t>b</w:t>
      </w:r>
      <w:r>
        <w:rPr>
          <w:rFonts w:ascii="Times New Roman" w:hAnsi="Times New Roman" w:eastAsia="等线" w:cs="Times New Roman"/>
          <w:sz w:val="24"/>
          <w:szCs w:val="24"/>
          <w:lang w:bidi="ar"/>
        </w:rPr>
        <w:t>, Yijian Yang</w:t>
      </w:r>
      <w:r>
        <w:rPr>
          <w:rFonts w:ascii="Times New Roman" w:hAnsi="Times New Roman" w:eastAsia="等线" w:cs="Times New Roman"/>
          <w:sz w:val="24"/>
          <w:szCs w:val="24"/>
          <w:vertAlign w:val="superscript"/>
          <w:lang w:bidi="ar"/>
        </w:rPr>
        <w:t>b</w:t>
      </w:r>
      <w:r>
        <w:rPr>
          <w:rFonts w:ascii="Times New Roman" w:hAnsi="Times New Roman" w:eastAsia="等线" w:cs="Times New Roman"/>
          <w:sz w:val="24"/>
          <w:szCs w:val="24"/>
          <w:lang w:bidi="ar"/>
        </w:rPr>
        <w:t>, Zhoubin Zhang</w:t>
      </w:r>
      <w:r>
        <w:rPr>
          <w:rFonts w:ascii="Times New Roman" w:hAnsi="Times New Roman" w:eastAsia="等线" w:cs="Times New Roman"/>
          <w:sz w:val="24"/>
          <w:szCs w:val="24"/>
          <w:vertAlign w:val="superscript"/>
          <w:lang w:bidi="ar"/>
        </w:rPr>
        <w:t>b*</w:t>
      </w:r>
      <w:r>
        <w:rPr>
          <w:rFonts w:ascii="Times New Roman" w:hAnsi="Times New Roman" w:eastAsia="等线" w:cs="Times New Roman"/>
          <w:i/>
          <w:iCs/>
          <w:sz w:val="24"/>
          <w:szCs w:val="24"/>
          <w:lang w:bidi="ar"/>
        </w:rPr>
        <w:t xml:space="preserve">, </w:t>
      </w:r>
      <w:r>
        <w:rPr>
          <w:rFonts w:ascii="Times New Roman" w:hAnsi="Times New Roman" w:eastAsia="等线" w:cs="Times New Roman"/>
          <w:sz w:val="24"/>
          <w:szCs w:val="24"/>
          <w:lang w:bidi="ar"/>
        </w:rPr>
        <w:t>Weiwei Zhang</w:t>
      </w:r>
      <w:r>
        <w:rPr>
          <w:rFonts w:ascii="Times New Roman" w:hAnsi="Times New Roman" w:eastAsia="等线" w:cs="Times New Roman"/>
          <w:sz w:val="24"/>
          <w:szCs w:val="24"/>
          <w:vertAlign w:val="superscript"/>
          <w:lang w:bidi="ar"/>
        </w:rPr>
        <w:t>b</w:t>
      </w:r>
      <w:r>
        <w:rPr>
          <w:rFonts w:ascii="Times New Roman" w:hAnsi="Times New Roman" w:eastAsia="等线" w:cs="Times New Roman"/>
          <w:sz w:val="24"/>
          <w:szCs w:val="24"/>
          <w:lang w:bidi="ar"/>
        </w:rPr>
        <w:t xml:space="preserve"> </w:t>
      </w:r>
      <w:r>
        <w:rPr>
          <w:rFonts w:ascii="Times New Roman" w:hAnsi="Times New Roman" w:eastAsia="等线" w:cs="Times New Roman"/>
          <w:sz w:val="24"/>
          <w:szCs w:val="24"/>
          <w:vertAlign w:val="superscript"/>
          <w:lang w:bidi="ar"/>
        </w:rPr>
        <w:t xml:space="preserve">† *    </w:t>
      </w:r>
    </w:p>
    <w:p w14:paraId="7C75F664">
      <w:pPr>
        <w:jc w:val="left"/>
        <w:rPr>
          <w:rFonts w:ascii="Times New Roman" w:hAnsi="Times New Roman" w:eastAsia="等线" w:cs="Times New Roman"/>
          <w:b/>
          <w:bCs/>
          <w:sz w:val="24"/>
          <w:szCs w:val="24"/>
          <w:lang w:bidi="ar"/>
        </w:rPr>
      </w:pPr>
      <w:r>
        <w:rPr>
          <w:rFonts w:ascii="Times New Roman" w:hAnsi="Times New Roman" w:eastAsia="等线" w:cs="Times New Roman"/>
          <w:b/>
          <w:bCs/>
          <w:sz w:val="24"/>
          <w:szCs w:val="24"/>
          <w:lang w:bidi="ar"/>
        </w:rPr>
        <w:t xml:space="preserve"> </w:t>
      </w:r>
    </w:p>
    <w:p w14:paraId="547A5CDA">
      <w:pPr>
        <w:jc w:val="left"/>
        <w:rPr>
          <w:rFonts w:ascii="Times New Roman" w:hAnsi="Times New Roman" w:eastAsia="等线" w:cs="Times New Roman"/>
          <w:b/>
          <w:bCs/>
          <w:sz w:val="24"/>
          <w:szCs w:val="24"/>
          <w:lang w:bidi="ar"/>
        </w:rPr>
      </w:pPr>
      <w:r>
        <w:rPr>
          <w:rFonts w:ascii="Times New Roman" w:hAnsi="Times New Roman" w:eastAsia="等线" w:cs="Times New Roman"/>
          <w:b/>
          <w:bCs/>
          <w:sz w:val="24"/>
          <w:szCs w:val="24"/>
          <w:lang w:bidi="ar"/>
        </w:rPr>
        <w:t xml:space="preserve"> </w:t>
      </w:r>
    </w:p>
    <w:p w14:paraId="75490137">
      <w:pPr>
        <w:jc w:val="left"/>
        <w:rPr>
          <w:rFonts w:ascii="Times New Roman" w:hAnsi="Times New Roman" w:eastAsia="等线" w:cs="Times New Roman"/>
          <w:b/>
          <w:bCs/>
          <w:sz w:val="24"/>
          <w:szCs w:val="24"/>
          <w:lang w:bidi="ar"/>
        </w:rPr>
      </w:pPr>
      <w:r>
        <w:rPr>
          <w:rFonts w:ascii="Times New Roman" w:hAnsi="Times New Roman" w:eastAsia="等线" w:cs="Times New Roman"/>
          <w:b/>
          <w:bCs/>
          <w:sz w:val="24"/>
          <w:szCs w:val="24"/>
          <w:lang w:bidi="ar"/>
        </w:rPr>
        <w:t>Affiliations:</w:t>
      </w:r>
    </w:p>
    <w:p w14:paraId="0CC09C03">
      <w:pPr>
        <w:jc w:val="left"/>
        <w:rPr>
          <w:rFonts w:ascii="Times New Roman" w:hAnsi="Times New Roman" w:eastAsia="等线" w:cs="Times New Roman"/>
          <w:sz w:val="24"/>
          <w:szCs w:val="24"/>
          <w:vertAlign w:val="superscript"/>
          <w:lang w:bidi="ar"/>
        </w:rPr>
      </w:pPr>
      <w:r>
        <w:rPr>
          <w:rFonts w:ascii="Times New Roman" w:hAnsi="Times New Roman" w:eastAsia="等线" w:cs="Times New Roman"/>
          <w:sz w:val="24"/>
          <w:szCs w:val="24"/>
          <w:vertAlign w:val="superscript"/>
          <w:lang w:bidi="ar"/>
        </w:rPr>
        <w:t xml:space="preserve">a </w:t>
      </w:r>
      <w:r>
        <w:rPr>
          <w:rFonts w:ascii="Times New Roman" w:hAnsi="Times New Roman" w:eastAsia="等线" w:cs="Times New Roman"/>
          <w:sz w:val="24"/>
          <w:szCs w:val="24"/>
          <w:lang w:bidi="ar"/>
        </w:rPr>
        <w:t>School of Basic Medical Sciences and Public Health, Jinan University, Guangzhou, China</w:t>
      </w:r>
      <w:r>
        <w:rPr>
          <w:rFonts w:ascii="Times New Roman" w:hAnsi="Times New Roman" w:eastAsia="等线" w:cs="Times New Roman"/>
          <w:sz w:val="24"/>
          <w:szCs w:val="24"/>
          <w:vertAlign w:val="superscript"/>
          <w:lang w:bidi="ar"/>
        </w:rPr>
        <w:t xml:space="preserve"> </w:t>
      </w:r>
    </w:p>
    <w:p w14:paraId="542DCA79">
      <w:pPr>
        <w:jc w:val="left"/>
        <w:rPr>
          <w:rFonts w:ascii="Times New Roman" w:hAnsi="Times New Roman" w:eastAsia="等线" w:cs="Times New Roman"/>
          <w:sz w:val="24"/>
          <w:szCs w:val="24"/>
          <w:lang w:bidi="ar"/>
        </w:rPr>
      </w:pPr>
      <w:r>
        <w:rPr>
          <w:rFonts w:ascii="Times New Roman" w:hAnsi="Times New Roman" w:eastAsia="等线" w:cs="Times New Roman"/>
          <w:sz w:val="24"/>
          <w:szCs w:val="24"/>
          <w:vertAlign w:val="superscript"/>
          <w:lang w:bidi="ar"/>
        </w:rPr>
        <w:t xml:space="preserve">b </w:t>
      </w:r>
      <w:r>
        <w:rPr>
          <w:rFonts w:ascii="Times New Roman" w:hAnsi="Times New Roman" w:eastAsia="等线" w:cs="Times New Roman"/>
          <w:sz w:val="24"/>
          <w:szCs w:val="24"/>
          <w:lang w:bidi="ar"/>
        </w:rPr>
        <w:t>Guangzhou Center for Disease Control and Prevention (Guangzhou Institute of Health Inspection and Supervision), Guangzhou, Guangdong, China</w:t>
      </w:r>
    </w:p>
    <w:p w14:paraId="7BBD6450">
      <w:pPr>
        <w:jc w:val="left"/>
        <w:rPr>
          <w:rFonts w:ascii="Times New Roman" w:hAnsi="Times New Roman" w:eastAsia="等线" w:cs="Times New Roman"/>
          <w:sz w:val="24"/>
          <w:szCs w:val="24"/>
          <w:lang w:bidi="ar"/>
        </w:rPr>
      </w:pPr>
      <w:r>
        <w:rPr>
          <w:rFonts w:ascii="Times New Roman" w:hAnsi="Times New Roman" w:eastAsia="等线" w:cs="Times New Roman"/>
          <w:sz w:val="24"/>
          <w:szCs w:val="24"/>
          <w:vertAlign w:val="superscript"/>
          <w:lang w:bidi="ar"/>
        </w:rPr>
        <w:t xml:space="preserve">c </w:t>
      </w:r>
      <w:r>
        <w:rPr>
          <w:rFonts w:ascii="Times New Roman" w:hAnsi="Times New Roman" w:eastAsia="等线" w:cs="Times New Roman"/>
          <w:sz w:val="24"/>
          <w:szCs w:val="24"/>
          <w:lang w:bidi="ar"/>
        </w:rPr>
        <w:t>Yuexiu District Center for Disease Control and Prevention (Yuexiu District Institute of Health Inspection and Supervision), Guangzhou, Guangdong, China</w:t>
      </w:r>
    </w:p>
    <w:p w14:paraId="2BBE4188">
      <w:pPr>
        <w:jc w:val="left"/>
        <w:rPr>
          <w:rFonts w:ascii="Times New Roman" w:hAnsi="Times New Roman" w:eastAsia="等线" w:cs="Times New Roman"/>
          <w:sz w:val="24"/>
          <w:szCs w:val="24"/>
          <w:lang w:bidi="ar"/>
        </w:rPr>
      </w:pPr>
      <w:r>
        <w:rPr>
          <w:rFonts w:ascii="Times New Roman" w:hAnsi="Times New Roman" w:eastAsia="等线" w:cs="Times New Roman"/>
          <w:sz w:val="24"/>
          <w:szCs w:val="24"/>
          <w:vertAlign w:val="superscript"/>
          <w:lang w:bidi="ar"/>
        </w:rPr>
        <w:t xml:space="preserve">d </w:t>
      </w:r>
      <w:r>
        <w:rPr>
          <w:rFonts w:ascii="Times New Roman" w:hAnsi="Times New Roman" w:eastAsia="等线" w:cs="Times New Roman"/>
          <w:sz w:val="24"/>
          <w:szCs w:val="24"/>
          <w:lang w:bidi="ar"/>
        </w:rPr>
        <w:t>Panyu District Center for Disease Control and Prevention (Panyu District Institute of Health Inspection and Supervision), Guangzhou, Guangdong, China</w:t>
      </w:r>
    </w:p>
    <w:p w14:paraId="3CE4CA9C">
      <w:pPr>
        <w:jc w:val="left"/>
        <w:rPr>
          <w:rFonts w:ascii="Times New Roman" w:hAnsi="Times New Roman" w:eastAsia="等线" w:cs="Times New Roman"/>
          <w:sz w:val="24"/>
          <w:szCs w:val="24"/>
          <w:lang w:bidi="ar"/>
        </w:rPr>
      </w:pPr>
      <w:r>
        <w:rPr>
          <w:rFonts w:ascii="Times New Roman" w:hAnsi="Times New Roman" w:eastAsia="等线" w:cs="Times New Roman"/>
          <w:sz w:val="24"/>
          <w:szCs w:val="24"/>
          <w:vertAlign w:val="superscript"/>
          <w:lang w:bidi="ar"/>
        </w:rPr>
        <w:t xml:space="preserve">e </w:t>
      </w:r>
      <w:r>
        <w:rPr>
          <w:rFonts w:ascii="Times New Roman" w:hAnsi="Times New Roman" w:eastAsia="等线" w:cs="Times New Roman"/>
          <w:sz w:val="24"/>
          <w:szCs w:val="24"/>
          <w:lang w:bidi="ar"/>
        </w:rPr>
        <w:t>Conghua District Center for Disease Control and Prevention (Conghua District Institute of Health Inspection and Supervision), Guangzhou, Guangdong, China</w:t>
      </w:r>
    </w:p>
    <w:p w14:paraId="303D9219">
      <w:pPr>
        <w:jc w:val="left"/>
        <w:rPr>
          <w:rFonts w:ascii="Times New Roman" w:hAnsi="Times New Roman" w:eastAsia="等线" w:cs="Times New Roman"/>
          <w:b/>
          <w:bCs/>
          <w:sz w:val="24"/>
          <w:szCs w:val="24"/>
          <w:lang w:bidi="ar"/>
        </w:rPr>
      </w:pPr>
      <w:r>
        <w:rPr>
          <w:rFonts w:ascii="Times New Roman" w:hAnsi="Times New Roman" w:eastAsia="等线" w:cs="Times New Roman"/>
          <w:b/>
          <w:bCs/>
          <w:sz w:val="24"/>
          <w:szCs w:val="24"/>
          <w:lang w:bidi="ar"/>
        </w:rPr>
        <w:t xml:space="preserve"> </w:t>
      </w:r>
    </w:p>
    <w:p w14:paraId="451A913D">
      <w:pPr>
        <w:jc w:val="left"/>
        <w:rPr>
          <w:rFonts w:ascii="Times New Roman" w:hAnsi="Times New Roman" w:eastAsia="等线" w:cs="Times New Roman"/>
          <w:b/>
          <w:bCs/>
          <w:sz w:val="24"/>
          <w:szCs w:val="24"/>
          <w:lang w:bidi="ar"/>
        </w:rPr>
      </w:pPr>
      <w:r>
        <w:rPr>
          <w:rFonts w:ascii="Times New Roman" w:hAnsi="Times New Roman" w:eastAsia="等线" w:cs="Times New Roman"/>
          <w:b/>
          <w:bCs/>
          <w:sz w:val="24"/>
          <w:szCs w:val="24"/>
          <w:lang w:bidi="ar"/>
        </w:rPr>
        <w:t xml:space="preserve"> </w:t>
      </w:r>
    </w:p>
    <w:p w14:paraId="2742A7EE">
      <w:pPr>
        <w:jc w:val="left"/>
        <w:rPr>
          <w:rFonts w:ascii="Times New Roman" w:hAnsi="Times New Roman" w:eastAsia="等线" w:cs="Times New Roman"/>
          <w:sz w:val="24"/>
          <w:szCs w:val="24"/>
          <w:lang w:bidi="ar"/>
        </w:rPr>
      </w:pPr>
      <w:r>
        <w:rPr>
          <w:rFonts w:ascii="Times New Roman" w:hAnsi="Times New Roman" w:eastAsia="等线" w:cs="Times New Roman"/>
          <w:b/>
          <w:bCs/>
          <w:sz w:val="24"/>
          <w:szCs w:val="24"/>
          <w:lang w:bidi="ar"/>
        </w:rPr>
        <w:t xml:space="preserve">*Corresponding author: </w:t>
      </w:r>
      <w:r>
        <w:rPr>
          <w:rFonts w:ascii="Times New Roman" w:hAnsi="Times New Roman" w:eastAsia="等线" w:cs="Times New Roman"/>
          <w:sz w:val="24"/>
          <w:szCs w:val="24"/>
          <w:lang w:bidi="ar"/>
        </w:rPr>
        <w:t>Zhoubin Zhang, Email: zhang_zhoubin@163.com</w:t>
      </w:r>
    </w:p>
    <w:p w14:paraId="433115F9">
      <w:pPr>
        <w:jc w:val="left"/>
        <w:rPr>
          <w:rFonts w:ascii="Times New Roman" w:hAnsi="Times New Roman" w:eastAsia="等线" w:cs="Times New Roman"/>
          <w:b/>
          <w:bCs/>
          <w:sz w:val="24"/>
          <w:szCs w:val="24"/>
          <w:lang w:bidi="ar"/>
        </w:rPr>
      </w:pPr>
      <w:r>
        <w:rPr>
          <w:rFonts w:ascii="Times New Roman" w:hAnsi="Times New Roman" w:eastAsia="等线" w:cs="Times New Roman"/>
          <w:b/>
          <w:bCs/>
          <w:sz w:val="24"/>
          <w:szCs w:val="24"/>
          <w:lang w:bidi="ar"/>
        </w:rPr>
        <w:t xml:space="preserve">† * Lead corresponding author: </w:t>
      </w:r>
      <w:r>
        <w:rPr>
          <w:rFonts w:ascii="Times New Roman" w:hAnsi="Times New Roman" w:eastAsia="等线" w:cs="Times New Roman"/>
          <w:sz w:val="24"/>
          <w:szCs w:val="24"/>
          <w:lang w:bidi="ar"/>
        </w:rPr>
        <w:t>Weiwei Zhang, Email: gzcdczhangww@foxmail.com</w:t>
      </w:r>
    </w:p>
    <w:p w14:paraId="0104B985">
      <w:pPr>
        <w:jc w:val="left"/>
        <w:rPr>
          <w:rFonts w:ascii="Times New Roman" w:hAnsi="Times New Roman" w:cs="Times New Roman"/>
          <w:sz w:val="24"/>
          <w:szCs w:val="24"/>
        </w:rPr>
      </w:pPr>
    </w:p>
    <w:p w14:paraId="5DA8B3A0">
      <w:pPr>
        <w:jc w:val="left"/>
        <w:rPr>
          <w:rFonts w:ascii="Times New Roman" w:hAnsi="Times New Roman" w:cs="Times New Roman"/>
          <w:sz w:val="24"/>
          <w:szCs w:val="24"/>
        </w:rPr>
      </w:pPr>
    </w:p>
    <w:p w14:paraId="4ABC7411">
      <w:pPr>
        <w:widowControl/>
        <w:jc w:val="left"/>
        <w:rPr>
          <w:rFonts w:ascii="Times New Roman" w:hAnsi="Times New Roman" w:cs="Times New Roman"/>
          <w:sz w:val="24"/>
          <w:szCs w:val="24"/>
        </w:rPr>
      </w:pPr>
      <w:r>
        <w:rPr>
          <w:rFonts w:ascii="Times New Roman" w:hAnsi="Times New Roman" w:cs="Times New Roman"/>
          <w:sz w:val="24"/>
          <w:szCs w:val="24"/>
        </w:rPr>
        <w:t>Appendix:</w:t>
      </w:r>
    </w:p>
    <w:p w14:paraId="7F90485E">
      <w:pPr>
        <w:rPr>
          <w:rFonts w:ascii="Times New Roman" w:hAnsi="Times New Roman" w:cs="Times New Roman"/>
          <w:sz w:val="24"/>
          <w:szCs w:val="24"/>
        </w:rPr>
      </w:pPr>
      <w:r>
        <w:rPr>
          <w:rFonts w:ascii="Times New Roman" w:hAnsi="Times New Roman" w:cs="Times New Roman"/>
          <w:sz w:val="24"/>
          <w:szCs w:val="24"/>
        </w:rPr>
        <w:t>Standards and Reagents</w:t>
      </w:r>
    </w:p>
    <w:p w14:paraId="292B360F">
      <w:pPr>
        <w:rPr>
          <w:rFonts w:ascii="Times New Roman" w:hAnsi="Times New Roman" w:cs="Times New Roman"/>
          <w:sz w:val="24"/>
          <w:szCs w:val="24"/>
        </w:rPr>
      </w:pPr>
      <w:r>
        <w:rPr>
          <w:rFonts w:ascii="Times New Roman" w:hAnsi="Times New Roman" w:cs="Times New Roman"/>
          <w:sz w:val="24"/>
          <w:szCs w:val="24"/>
        </w:rPr>
        <w:t>Serum Sample Extraction</w:t>
      </w:r>
    </w:p>
    <w:p w14:paraId="35E293E0">
      <w:pPr>
        <w:rPr>
          <w:rFonts w:ascii="Times New Roman" w:hAnsi="Times New Roman" w:cs="Times New Roman"/>
          <w:sz w:val="24"/>
          <w:szCs w:val="24"/>
        </w:rPr>
      </w:pPr>
      <w:r>
        <w:rPr>
          <w:rFonts w:ascii="Times New Roman" w:hAnsi="Times New Roman" w:cs="Times New Roman"/>
          <w:sz w:val="24"/>
          <w:szCs w:val="24"/>
        </w:rPr>
        <w:t>PFAS Quantification</w:t>
      </w:r>
    </w:p>
    <w:p w14:paraId="1B8FA3C0">
      <w:pPr>
        <w:jc w:val="left"/>
        <w:rPr>
          <w:rFonts w:ascii="Times New Roman" w:hAnsi="Times New Roman" w:cs="Times New Roman"/>
          <w:sz w:val="24"/>
          <w:szCs w:val="24"/>
        </w:rPr>
      </w:pPr>
      <w:r>
        <w:rPr>
          <w:rFonts w:ascii="Times New Roman" w:hAnsi="Times New Roman" w:cs="Times New Roman"/>
          <w:sz w:val="24"/>
          <w:szCs w:val="24"/>
        </w:rPr>
        <w:t xml:space="preserve">Table S1. Abbreviations and full names of per- and polyfluoroalkyl substances (PFAS) measured in the study </w:t>
      </w:r>
    </w:p>
    <w:p w14:paraId="54C2F419">
      <w:pPr>
        <w:jc w:val="left"/>
        <w:rPr>
          <w:rFonts w:ascii="Times New Roman" w:hAnsi="Times New Roman" w:cs="Times New Roman"/>
          <w:sz w:val="24"/>
          <w:szCs w:val="24"/>
        </w:rPr>
      </w:pPr>
      <w:bookmarkStart w:id="3" w:name="OLE_LINK29"/>
      <w:r>
        <w:rPr>
          <w:rFonts w:ascii="Times New Roman" w:hAnsi="Times New Roman" w:cs="Times New Roman"/>
          <w:sz w:val="24"/>
          <w:szCs w:val="24"/>
        </w:rPr>
        <w:t>Table S2. Internal standards used for the analysis of per- and polyfluoroalkyl substances (PFAS)</w:t>
      </w:r>
    </w:p>
    <w:p w14:paraId="6D880F3F">
      <w:pPr>
        <w:rPr>
          <w:rFonts w:ascii="Times New Roman" w:hAnsi="Times New Roman" w:cs="Times New Roman"/>
          <w:sz w:val="24"/>
          <w:szCs w:val="24"/>
        </w:rPr>
      </w:pPr>
      <w:r>
        <w:rPr>
          <w:rFonts w:ascii="Times New Roman" w:hAnsi="Times New Roman" w:cs="Times New Roman"/>
          <w:sz w:val="24"/>
          <w:szCs w:val="24"/>
        </w:rPr>
        <w:t>Table S3.</w:t>
      </w:r>
      <w:bookmarkEnd w:id="3"/>
      <w:r>
        <w:rPr>
          <w:rFonts w:ascii="Times New Roman" w:hAnsi="Times New Roman" w:cs="Times New Roman"/>
          <w:sz w:val="24"/>
          <w:szCs w:val="24"/>
        </w:rPr>
        <w:t xml:space="preserve"> Optimized mass spectrometry parameters for the analysis of per- and polyfluoroalkyl substances (PFAS)</w:t>
      </w:r>
    </w:p>
    <w:p w14:paraId="55042FC4">
      <w:pPr>
        <w:rPr>
          <w:rFonts w:ascii="Times New Roman" w:hAnsi="Times New Roman" w:cs="Times New Roman"/>
          <w:sz w:val="24"/>
          <w:szCs w:val="24"/>
        </w:rPr>
      </w:pPr>
      <w:bookmarkStart w:id="4" w:name="OLE_LINK30"/>
      <w:r>
        <w:rPr>
          <w:rFonts w:ascii="Times New Roman" w:hAnsi="Times New Roman" w:cs="Times New Roman"/>
          <w:sz w:val="24"/>
          <w:szCs w:val="24"/>
        </w:rPr>
        <w:t xml:space="preserve">Table S4. Serum concentrations of legacy PFAS by demographic characteristics </w:t>
      </w:r>
    </w:p>
    <w:bookmarkEnd w:id="4"/>
    <w:p w14:paraId="2DD37DDE">
      <w:pPr>
        <w:rPr>
          <w:rFonts w:ascii="Times New Roman" w:hAnsi="Times New Roman" w:cs="Times New Roman"/>
          <w:sz w:val="24"/>
          <w:szCs w:val="24"/>
        </w:rPr>
      </w:pPr>
      <w:r>
        <w:rPr>
          <w:rFonts w:ascii="Times New Roman" w:hAnsi="Times New Roman" w:cs="Times New Roman"/>
          <w:sz w:val="24"/>
          <w:szCs w:val="24"/>
        </w:rPr>
        <w:t>Table S5. Serum legacy PFAS concentrations by lifestyle and health characteristics</w:t>
      </w:r>
    </w:p>
    <w:p w14:paraId="64C181A0">
      <w:pPr>
        <w:rPr>
          <w:rFonts w:ascii="Times New Roman" w:hAnsi="Times New Roman" w:cs="Times New Roman"/>
          <w:sz w:val="24"/>
          <w:szCs w:val="24"/>
        </w:rPr>
      </w:pPr>
      <w:r>
        <w:rPr>
          <w:rFonts w:ascii="Times New Roman" w:hAnsi="Times New Roman" w:cs="Times New Roman"/>
          <w:sz w:val="24"/>
          <w:szCs w:val="24"/>
        </w:rPr>
        <w:t>Table S6. Associations of demographic, lifestyle, and clinical characteristics with serum PFDS concentrations</w:t>
      </w:r>
    </w:p>
    <w:p w14:paraId="18F88A5A">
      <w:pPr>
        <w:jc w:val="left"/>
        <w:rPr>
          <w:rFonts w:ascii="Times New Roman" w:hAnsi="Times New Roman" w:cs="Times New Roman"/>
          <w:sz w:val="24"/>
          <w:szCs w:val="24"/>
        </w:rPr>
      </w:pPr>
      <w:r>
        <w:rPr>
          <w:rFonts w:ascii="Times New Roman" w:hAnsi="Times New Roman" w:cs="Times New Roman"/>
          <w:sz w:val="24"/>
          <w:szCs w:val="24"/>
        </w:rPr>
        <w:t>Table S7. Associations of demographic, lifestyle, and clinical characteristics with serum PFNA concentrations</w:t>
      </w:r>
    </w:p>
    <w:p w14:paraId="711199E2">
      <w:pPr>
        <w:jc w:val="left"/>
        <w:rPr>
          <w:rFonts w:ascii="Times New Roman" w:hAnsi="Times New Roman" w:cs="Times New Roman"/>
          <w:sz w:val="24"/>
          <w:szCs w:val="24"/>
        </w:rPr>
      </w:pPr>
      <w:r>
        <w:rPr>
          <w:rFonts w:ascii="Times New Roman" w:hAnsi="Times New Roman" w:cs="Times New Roman"/>
          <w:sz w:val="24"/>
          <w:szCs w:val="24"/>
        </w:rPr>
        <w:t>Table S8. Associations of demographic, lifestyle, and clinical characteristics with serum PFOA concentrations</w:t>
      </w:r>
    </w:p>
    <w:p w14:paraId="5A3A9B83">
      <w:pPr>
        <w:jc w:val="left"/>
        <w:rPr>
          <w:rFonts w:ascii="Times New Roman" w:hAnsi="Times New Roman" w:cs="Times New Roman"/>
          <w:sz w:val="24"/>
          <w:szCs w:val="24"/>
        </w:rPr>
      </w:pPr>
      <w:r>
        <w:rPr>
          <w:rFonts w:ascii="Times New Roman" w:hAnsi="Times New Roman" w:cs="Times New Roman"/>
          <w:sz w:val="24"/>
          <w:szCs w:val="24"/>
        </w:rPr>
        <w:t>Table S9. Associations of demographic, lifestyle, and clinical characteristics with serum PFHpA concentrations</w:t>
      </w:r>
    </w:p>
    <w:p w14:paraId="7A28D92F">
      <w:pPr>
        <w:jc w:val="left"/>
        <w:rPr>
          <w:rFonts w:ascii="Times New Roman" w:hAnsi="Times New Roman" w:cs="Times New Roman"/>
          <w:sz w:val="24"/>
          <w:szCs w:val="24"/>
        </w:rPr>
      </w:pPr>
      <w:r>
        <w:rPr>
          <w:rFonts w:ascii="Times New Roman" w:hAnsi="Times New Roman" w:cs="Times New Roman"/>
          <w:sz w:val="24"/>
          <w:szCs w:val="24"/>
        </w:rPr>
        <w:t>Table S10. Associations of demographic, lifestyle, and clinical characteristics with serum total PFHxS concentrations</w:t>
      </w:r>
    </w:p>
    <w:p w14:paraId="23DBF7C5">
      <w:pPr>
        <w:jc w:val="left"/>
        <w:rPr>
          <w:rFonts w:ascii="Times New Roman" w:hAnsi="Times New Roman" w:cs="Times New Roman"/>
          <w:sz w:val="24"/>
          <w:szCs w:val="24"/>
        </w:rPr>
      </w:pPr>
      <w:r>
        <w:rPr>
          <w:rFonts w:ascii="Times New Roman" w:hAnsi="Times New Roman" w:cs="Times New Roman"/>
          <w:sz w:val="24"/>
          <w:szCs w:val="24"/>
        </w:rPr>
        <w:t>Table S11. Associations of demographic, lifestyle, and clinical characteristics with serum total PFOS concentrations</w:t>
      </w:r>
    </w:p>
    <w:p w14:paraId="299B4794">
      <w:pPr>
        <w:rPr>
          <w:rFonts w:ascii="Times New Roman" w:hAnsi="Times New Roman" w:cs="Times New Roman"/>
          <w:b/>
          <w:bCs/>
          <w:sz w:val="24"/>
          <w:szCs w:val="24"/>
        </w:rPr>
      </w:pPr>
      <w:r>
        <w:rPr>
          <w:rFonts w:ascii="Times New Roman" w:hAnsi="Times New Roman" w:cs="Times New Roman"/>
          <w:b/>
          <w:bCs/>
          <w:sz w:val="24"/>
          <w:szCs w:val="24"/>
        </w:rPr>
        <w:t>Standards and Reagents</w:t>
      </w:r>
    </w:p>
    <w:p w14:paraId="4515C232">
      <w:pPr>
        <w:ind w:firstLine="240" w:firstLineChars="100"/>
        <w:jc w:val="left"/>
        <w:rPr>
          <w:rFonts w:ascii="Times New Roman" w:hAnsi="Times New Roman" w:cs="Times New Roman"/>
          <w:sz w:val="24"/>
          <w:szCs w:val="24"/>
        </w:rPr>
      </w:pPr>
      <w:r>
        <w:rPr>
          <w:rFonts w:ascii="Times New Roman" w:hAnsi="Times New Roman" w:cs="Times New Roman"/>
          <w:sz w:val="24"/>
          <w:szCs w:val="24"/>
        </w:rPr>
        <w:t>All PFAS standards were purchased from Wellington Laboratories (Guelph, Ontario, Canada). PFAC-MXB is a mixture containing 27 linear PFAS standards. MPFAC-MXA is a mixture of 19 linear PFAS internal standards. A total of 32 PFAS were detected in serum samples, comprising 26 linear PFAS and 6 PFAS isomers. The PFOS isomer nomenclature defined by Benskin et al.</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{"citationID":"T8fFZgkt","properties":{"unsorted":false,"formattedCitation":"[1]","plainCitation":"[1]","noteIndex":0},"citationItems":[{"id":435,"uris":["http://zotero.org/users/local/ZYdVcWPY/items/PH5JHI45"],"itemData":{"id":435,"type":"article-journal","abstract":"A comprehensive method was developed to simultaneously separate and detect perfluorinated acid (PFA) and PFA-precursor isomers using liquid chromatography−tandem mass spectrometry (LC−MS/MS). A linear perfluorooctyl stationary phase and acidified mobile phase increased separation efficiency, relative to alkyl stationary phases, for the many perfluoroalkyl carboxylate (PFCA), perfluoroalkyl sulfonate (PFSA), and perfluorooctyl sulfonamide (PFOSA) isomers and in combination with their distinct MS/MS transitions allowed full resolution of most isomers in standards. Utilizing the absence of the “9-series” and “0-series” product ions, several perfluorooctane sulfonate (C8F17SO3-, PFOS) isomers were structurally elucidated. In human serum, only perfluorooctane sulfonamide (C8F17SO2NH2, FOSA) and PFOS consisted of significant quantities of branched isomers, whereas PFCAs were predominantly linear. Interferences that coelute with the m/z 499 → 80 transition of PFOS on alkyl stationary phases were simultaneously separated and identified as taurodeoxycholate isomers, removal of which permitted the use of the more sensitive m/z 80 product ion and a resulting 20-fold decrease in PFOS detection limits compared to the m/z 499 → 99 transition (0.8 pg versus 20 pg using m/z 80 and 99, respectively). Interferences in human serum which caused a 10−20-fold over-reporting of perfluorohexane sulfonate (C6F13SO3-, PFHxS) concentrations on alkyl stationary phases were also simultaneously separated from linear PFHxS and identified as endogenous steroid sulfates. PFOSA isomers, generated with human microsomes, had different rates of metabolism, suggesting that the perfluoroalkyl branching pattern may affect the biological properties of individual isomers. This fact, and for reasons of improved accuracy and sensitivity, investigators are urged to utilize more efficient separation methods capable of isomer characterization in perfluoroalkyl research.","container-title":"Analytical Chemistry","DOI":"10.1021/ac070802d","ISSN":"0003-2700","issue":"17","journalAbbreviation":"Anal. Chem.","language":"en","page":"6455-6464","publisher":"American Chemical Society","source":"ACS Publications","title":"Simultaneous characterization of perfluoroalkyl carboxylate, sulfonate, and sulfonamide isomers by liquid chromatography-tandem mass spectrometry","volume":"79","author":[{"family":"Benskin","given":"Jonathan P."},{"family":"Bataineh","given":"Mahmoud"},{"family":"Martin","given":"Jonathan W."}],"issued":{"date-parts":[["2007",9,1]]}}}],"schema":"https://github.com/citation-style-language/schema/raw/master/csl-citation.json"} </w:instrText>
      </w:r>
      <w:r>
        <w:rPr>
          <w:rFonts w:ascii="Times New Roman" w:hAnsi="Times New Roman" w:cs="Times New Roman"/>
          <w:sz w:val="24"/>
          <w:szCs w:val="24"/>
        </w:rPr>
        <w:fldChar w:fldCharType="separate"/>
      </w:r>
      <w:r>
        <w:rPr>
          <w:rFonts w:ascii="Times New Roman" w:hAnsi="Times New Roman" w:cs="Times New Roman"/>
          <w:sz w:val="24"/>
        </w:rPr>
        <w:t>[1]</w:t>
      </w:r>
      <w:r>
        <w:rPr>
          <w:rFonts w:ascii="Times New Roman" w:hAnsi="Times New Roman" w:cs="Times New Roman"/>
          <w:sz w:val="24"/>
          <w:szCs w:val="24"/>
        </w:rPr>
        <w:fldChar w:fldCharType="end"/>
      </w:r>
      <w:r>
        <w:rPr>
          <w:rFonts w:ascii="Times New Roman" w:hAnsi="Times New Roman" w:cs="Times New Roman"/>
          <w:sz w:val="24"/>
          <w:szCs w:val="24"/>
        </w:rPr>
        <w:t xml:space="preserve"> was adopted. PFAS abbreviations and PFAS isomer nomenclature are detailed in Table S1, and information on internal standards is provided in Table S2.</w:t>
      </w:r>
    </w:p>
    <w:p w14:paraId="6EC7DDCD">
      <w:pPr>
        <w:ind w:firstLine="240" w:firstLineChars="100"/>
        <w:rPr>
          <w:rFonts w:ascii="Times New Roman" w:hAnsi="Times New Roman" w:cs="Times New Roman"/>
          <w:sz w:val="24"/>
          <w:szCs w:val="24"/>
        </w:rPr>
      </w:pPr>
      <w:r>
        <w:rPr>
          <w:rFonts w:ascii="Times New Roman" w:hAnsi="Times New Roman" w:cs="Times New Roman"/>
          <w:sz w:val="24"/>
          <w:szCs w:val="24"/>
        </w:rPr>
        <w:t>High-performance liquid chromatography (HPLC)-grade formic acid and ammonium hydroxide (28.0–30.0%) were purchased from Sigma-Aldrich (Milwaukee, WI, USA), methanol (HPLC-grade) was obtained from Burdick &amp; Jackson (Honeywell International Inc., USA), and acetonitrile (HPLC-grade) was sourced from Fischer Scientific (Thermo Fisher Scientific Inc., USA). Distilled water was obtained from a Milli-Q system (EPED, China).</w:t>
      </w:r>
    </w:p>
    <w:p w14:paraId="0494FDB5">
      <w:pPr>
        <w:rPr>
          <w:rFonts w:ascii="Times New Roman" w:hAnsi="Times New Roman" w:cs="Times New Roman"/>
          <w:sz w:val="24"/>
          <w:szCs w:val="24"/>
        </w:rPr>
      </w:pPr>
      <w:r>
        <w:rPr>
          <w:rFonts w:ascii="Times New Roman" w:hAnsi="Times New Roman" w:cs="Times New Roman"/>
          <w:sz w:val="24"/>
          <w:szCs w:val="24"/>
        </w:rPr>
        <w:t xml:space="preserve"> </w:t>
      </w:r>
    </w:p>
    <w:p w14:paraId="62D5C286">
      <w:pPr>
        <w:rPr>
          <w:rFonts w:ascii="Times New Roman" w:hAnsi="Times New Roman" w:cs="Times New Roman"/>
          <w:b/>
          <w:bCs/>
          <w:sz w:val="24"/>
          <w:szCs w:val="24"/>
        </w:rPr>
      </w:pPr>
      <w:r>
        <w:rPr>
          <w:rFonts w:ascii="Times New Roman" w:hAnsi="Times New Roman" w:cs="Times New Roman"/>
          <w:b/>
          <w:bCs/>
          <w:sz w:val="24"/>
          <w:szCs w:val="24"/>
        </w:rPr>
        <w:t>Serum Sample Extraction</w:t>
      </w:r>
    </w:p>
    <w:p w14:paraId="3D946A3E">
      <w:pPr>
        <w:ind w:firstLine="240" w:firstLineChars="100"/>
        <w:rPr>
          <w:rFonts w:ascii="Times New Roman" w:hAnsi="Times New Roman" w:cs="Times New Roman"/>
          <w:sz w:val="24"/>
          <w:szCs w:val="24"/>
        </w:rPr>
      </w:pPr>
      <w:r>
        <w:rPr>
          <w:rFonts w:ascii="Times New Roman" w:hAnsi="Times New Roman" w:cs="Times New Roman"/>
          <w:sz w:val="24"/>
          <w:szCs w:val="24"/>
        </w:rPr>
        <w:t>The method for obtaining serum samples was consistent with previously published studies</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2sljSySv","properties":{"unsorted":false,"formattedCitation":"[2]","plainCitation":"[2]","noteIndex":0},"citationItems":[{"id":427,"uris":["http://zotero.org/users/local/ZYdVcWPY/items/LNN9A287"],"itemData":{"id":427,"type":"article-journal","container-title":"Environment International","DOI":"10.1016/j.envint.2012.12.007","ISSN":"01604120","journalAbbreviation":"Environ. Int.","language":"en","license":"https://www.elsevier.com/tdm/userlicense/1.0/","page":"9-17","source":"DOI.org (Crossref)","title":"Isomers of perfluorooctanesulfonate and perfluorooctanoate and total perfluoroalkyl acids in human serum from two cities in north China","volume":"53","author":[{"family":"Zhang","given":"Yifeng"},{"family":"Beesoon","given":"Sanjay"},{"family":"Zhu","given":"Lingyan"},{"family":"Martin","given":"Jonathan W."}],"issued":{"date-parts":[["2013",3]]}}}],"schema":"https://github.com/citation-style-language/schema/raw/master/csl-citation.json"} </w:instrText>
      </w:r>
      <w:r>
        <w:rPr>
          <w:rFonts w:ascii="Times New Roman" w:hAnsi="Times New Roman" w:cs="Times New Roman"/>
          <w:sz w:val="24"/>
          <w:szCs w:val="24"/>
        </w:rPr>
        <w:fldChar w:fldCharType="separate"/>
      </w:r>
      <w:r>
        <w:rPr>
          <w:rFonts w:ascii="Times New Roman" w:hAnsi="Times New Roman" w:cs="Times New Roman"/>
          <w:sz w:val="24"/>
        </w:rPr>
        <w:t>[2]</w:t>
      </w:r>
      <w:r>
        <w:rPr>
          <w:rFonts w:ascii="Times New Roman" w:hAnsi="Times New Roman" w:cs="Times New Roman"/>
          <w:sz w:val="24"/>
          <w:szCs w:val="24"/>
        </w:rPr>
        <w:fldChar w:fldCharType="end"/>
      </w:r>
      <w:r>
        <w:rPr>
          <w:rFonts w:ascii="Times New Roman" w:hAnsi="Times New Roman" w:cs="Times New Roman"/>
          <w:sz w:val="24"/>
          <w:szCs w:val="24"/>
        </w:rPr>
        <w:t>. Briefly, 0.3 mL of serum from each sample was mixed with 0.5 ng of mass-labeled internal standards, and the mixture was vortexed. Oasis HLB cartridges (Waters, 200 mg/cm³) were conditioned sequentially with 2 mL of methanol (HPLC-grade) and 2 mL of 0.1 M formic acid. The prepared serum samples were loaded onto the HLB cartridges and subsequently washed with 3 mL of 0.1 M formic acid, 5 mL of 50% 0.1 M formic acid/50% methanol, and 1 mL of 1% ammonium hydroxide to remove impurities. After applying a vacuum to remove residual liquid from the HLB cartridges, a pre-prepared 15 mL centrifuge tube was placed beneath the column, and PFAS were eluted with 2 mL of 1% ammonium hydroxide in acetonitrile. The eluate was evaporated to near dryness under a gentle stream of nitrogen in a 40 °C water bath. The residue was then reconstituted with 70 μL of methanol and 30 μL of 20 mM ammonium formate. The extract was centrifuged at 4,500 rpm for 10 min at 4 °C, after which the supernatant was transferred to a polypropylene centrifuge tube and centrifuged again at 12,000 rpm for 5 min at 4 °C. Finally, 15 μL of the supernatant was transferred to a polypropylene autosampler vial for UPLC-MS/MS analysis.</w:t>
      </w:r>
    </w:p>
    <w:p w14:paraId="01BCA505">
      <w:pPr>
        <w:rPr>
          <w:rFonts w:ascii="Times New Roman" w:hAnsi="Times New Roman" w:cs="Times New Roman"/>
          <w:sz w:val="24"/>
          <w:szCs w:val="24"/>
        </w:rPr>
      </w:pPr>
      <w:r>
        <w:rPr>
          <w:rFonts w:ascii="Times New Roman" w:hAnsi="Times New Roman" w:cs="Times New Roman"/>
          <w:sz w:val="24"/>
          <w:szCs w:val="24"/>
        </w:rPr>
        <w:t xml:space="preserve"> </w:t>
      </w:r>
    </w:p>
    <w:p w14:paraId="3D1351C9">
      <w:pPr>
        <w:rPr>
          <w:rFonts w:ascii="Times New Roman" w:hAnsi="Times New Roman" w:cs="Times New Roman"/>
          <w:b/>
          <w:bCs/>
          <w:sz w:val="24"/>
          <w:szCs w:val="24"/>
        </w:rPr>
      </w:pPr>
      <w:r>
        <w:rPr>
          <w:rFonts w:ascii="Times New Roman" w:hAnsi="Times New Roman" w:cs="Times New Roman"/>
          <w:b/>
          <w:bCs/>
          <w:sz w:val="24"/>
          <w:szCs w:val="24"/>
        </w:rPr>
        <w:t>PFAS Quantification</w:t>
      </w:r>
    </w:p>
    <w:p w14:paraId="293562DE">
      <w:pPr>
        <w:ind w:firstLine="240" w:firstLineChars="100"/>
        <w:rPr>
          <w:rFonts w:ascii="Times New Roman" w:hAnsi="Times New Roman" w:cs="Times New Roman"/>
          <w:sz w:val="24"/>
          <w:szCs w:val="24"/>
        </w:rPr>
      </w:pPr>
      <w:r>
        <w:rPr>
          <w:rFonts w:ascii="Times New Roman" w:hAnsi="Times New Roman" w:cs="Times New Roman"/>
          <w:sz w:val="24"/>
          <w:szCs w:val="24"/>
        </w:rPr>
        <w:t>The analytical procedure was consistent with previously published studies, with minor modifications</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ZM7iLZ05","properties":{"unsorted":false,"formattedCitation":"[3,4]","plainCitation":"[3,4]","noteIndex":0},"citationItems":[{"id":428,"uris":["http://zotero.org/users/local/ZYdVcWPY/items/NM479UYD"],"itemData":{"id":428,"type":"article-journal","container-title":"Journal of Hazardous Materials","DOI":"10.1016/j.jhazmat.2023.131832","ISSN":"03043894","journalAbbreviation":"J. Hazard. Mater.","language":"en","page":"131832","source":"DOI.org (Crossref)","title":"Environmental pollutant pre- and polyfluoroalkyl substances are associated with electrocardiogram parameters disorder in adults","volume":"458","author":[{"family":"Fan","given":"Yuan-Yuan"},{"family":"Chu","given":"Chu"},{"family":"Zhang","given":"Yun-Ting"},{"family":"Zhao","given":"Kun"},{"family":"Liang","given":"Li-Xia"},{"family":"Huang","given":"Jing-Wen"},{"family":"Zhou","given":"Jia-Xin"},{"family":"Guo","given":"Li-Hao"},{"family":"Wu","given":"Lu-Yin"},{"family":"Lin","given":"Li-Zi"},{"family":"Liu","given":"Ru-Qing"},{"family":"Feng","given":"Wenru"},{"family":"Dong","given":"Guang-Hui"},{"family":"Zhao","given":"Xiaomiao"}],"issued":{"date-parts":[["2023",9]]}}},{"id":437,"uris":["http://zotero.org/users/local/ZYdVcWPY/items/PPL4W3R6"],"itemData":{"id":437,"type":"article-journal","container-title":"Journal of Chromatography A","DOI":"10.1016/j.chroma.2012.05.077","ISSN":"00219673","journalAbbreviation":"J. Chromatogr. A","language":"en","page":"165-170","source":"DOI.org (Crossref)","title":"Rapid characterization of perfluoralkyl carboxylate, sulfonate, and sulfonamide isomers by high-performance liquid chromatography–tandem mass spectrometry","volume":"1247","author":[{"family":"Benskin","given":"Jonathan P."},{"family":"Ikonomou","given":"Michael G."},{"family":"Woudneh","given":"Million B."},{"family":"Cosgrove","given":"John R."}],"issued":{"date-parts":[["2012",7]]}}}],"schema":"https://github.com/citation-style-language/schema/raw/master/csl-citation.json"} </w:instrText>
      </w:r>
      <w:r>
        <w:rPr>
          <w:rFonts w:ascii="Times New Roman" w:hAnsi="Times New Roman" w:cs="Times New Roman"/>
          <w:sz w:val="24"/>
          <w:szCs w:val="24"/>
        </w:rPr>
        <w:fldChar w:fldCharType="separate"/>
      </w:r>
      <w:r>
        <w:rPr>
          <w:rFonts w:ascii="Times New Roman" w:hAnsi="Times New Roman" w:cs="Times New Roman"/>
          <w:sz w:val="24"/>
        </w:rPr>
        <w:t>[3,4]</w:t>
      </w:r>
      <w:r>
        <w:rPr>
          <w:rFonts w:ascii="Times New Roman" w:hAnsi="Times New Roman" w:cs="Times New Roman"/>
          <w:sz w:val="24"/>
          <w:szCs w:val="24"/>
        </w:rPr>
        <w:fldChar w:fldCharType="end"/>
      </w:r>
      <w:r>
        <w:rPr>
          <w:rFonts w:ascii="Times New Roman" w:hAnsi="Times New Roman" w:cs="Times New Roman"/>
          <w:sz w:val="24"/>
          <w:szCs w:val="24"/>
        </w:rPr>
        <w:t>. Briefly, 5 μL of the extract was injected onto a Zorbax Eclipse Plus C18 column (1.8 μm, 50 mm × 2.1 mm, Agilent Technologies) coupled in series with an Ascentis Express F5 PFP guard column (2.7 μm, 30 mm × 2.1 mm, Sigma-Aldrich), both maintained at 30 °C. An additional Zorbax Eclipse Plus C18 column (5 μm, 50 mm × 4.6 mm, Agilent Technologies) was placed in-line between the autosampler and the analytical column to separate instrumental background PFAS originating from the LC system from the target analytes in the samples. The mobile phase consisted of 20 mmol/L ammonium formate (A) and methanol (B) at a flow rate of 0.3 mL/min, with the following gradient elution program: 0–3 min, 55% A / 45% B; increased to 60% B at 3 min; increased to 63% B at 15 min; increased to 95% B at 15.5 min and held until 18.5 min; returned to 45% B at 19 min, followed by a 4 min equilibration period. Separation and quantification of target analytes were performed using an Agilent 1290 UPLC system coupled to an Agilent 6495B triple quadrupole mass spectrometer operated in electrospray ionization negative mode with multiple reaction monitoring (MRM). The MS parameters for PFAS analysis are provided in Table S3. Chromatograms were recorded in MRM mode.</w:t>
      </w:r>
    </w:p>
    <w:p w14:paraId="36E40EF3">
      <w:pPr>
        <w:rPr>
          <w:rFonts w:ascii="Times New Roman" w:hAnsi="Times New Roman" w:cs="Times New Roman"/>
          <w:sz w:val="24"/>
          <w:szCs w:val="24"/>
        </w:rPr>
      </w:pPr>
    </w:p>
    <w:p w14:paraId="5EE1D4D9">
      <w:pPr>
        <w:rPr>
          <w:rFonts w:ascii="Times New Roman" w:hAnsi="Times New Roman" w:cs="Times New Roman"/>
          <w:b/>
          <w:bCs/>
          <w:sz w:val="24"/>
          <w:szCs w:val="24"/>
        </w:rPr>
      </w:pPr>
      <w:r>
        <w:rPr>
          <w:rFonts w:ascii="Times New Roman" w:hAnsi="Times New Roman" w:cs="Times New Roman"/>
          <w:b/>
          <w:bCs/>
          <w:sz w:val="24"/>
          <w:szCs w:val="24"/>
        </w:rPr>
        <w:t>References</w:t>
      </w:r>
    </w:p>
    <w:p w14:paraId="2BBFFF9E">
      <w:pPr>
        <w:pStyle w:val="39"/>
        <w:rPr>
          <w:rFonts w:ascii="Times New Roman" w:hAnsi="Times New Roman" w:cs="Times New Roman"/>
        </w:rPr>
      </w:pPr>
      <w:r>
        <w:rPr>
          <w:rFonts w:ascii="Times New Roman" w:hAnsi="Times New Roman" w:cs="Times New Roman"/>
          <w:szCs w:val="24"/>
        </w:rPr>
        <w:fldChar w:fldCharType="begin"/>
      </w:r>
      <w:r>
        <w:rPr>
          <w:rFonts w:ascii="Times New Roman" w:hAnsi="Times New Roman" w:cs="Times New Roman"/>
          <w:szCs w:val="24"/>
        </w:rPr>
        <w:instrText xml:space="preserve"> ADDIN ZOTERO_BIBL {"uncited":[],"omitted":[],"custom":[]} CSL_BIBLIOGRAPHY </w:instrText>
      </w:r>
      <w:r>
        <w:rPr>
          <w:rFonts w:ascii="Times New Roman" w:hAnsi="Times New Roman" w:cs="Times New Roman"/>
          <w:szCs w:val="24"/>
        </w:rPr>
        <w:fldChar w:fldCharType="separate"/>
      </w:r>
      <w:r>
        <w:rPr>
          <w:rFonts w:ascii="Times New Roman" w:hAnsi="Times New Roman" w:cs="Times New Roman"/>
        </w:rPr>
        <w:t>[1]</w:t>
      </w:r>
      <w:r>
        <w:rPr>
          <w:rFonts w:ascii="Times New Roman" w:hAnsi="Times New Roman" w:cs="Times New Roman"/>
        </w:rPr>
        <w:tab/>
      </w:r>
      <w:r>
        <w:rPr>
          <w:rFonts w:ascii="Times New Roman" w:hAnsi="Times New Roman" w:cs="Times New Roman"/>
        </w:rPr>
        <w:t>J.P. Benskin, M. Bataineh, J.W. Martin, Simultaneous characterization of perfluoroalkyl carboxylate, sulfonate, and sulfonamide isomers by liquid chromatography-tandem mass spectrometry, Anal. Chem. 79 (2007) 6455–6464. https://doi.org/10.1021/ac070802d.</w:t>
      </w:r>
    </w:p>
    <w:p w14:paraId="7FBE0884">
      <w:pPr>
        <w:pStyle w:val="39"/>
        <w:rPr>
          <w:rFonts w:ascii="Times New Roman" w:hAnsi="Times New Roman" w:cs="Times New Roman"/>
        </w:rPr>
      </w:pPr>
      <w:r>
        <w:rPr>
          <w:rFonts w:ascii="Times New Roman" w:hAnsi="Times New Roman" w:cs="Times New Roman"/>
        </w:rPr>
        <w:t>[2]</w:t>
      </w:r>
      <w:r>
        <w:rPr>
          <w:rFonts w:ascii="Times New Roman" w:hAnsi="Times New Roman" w:cs="Times New Roman"/>
        </w:rPr>
        <w:tab/>
      </w:r>
      <w:r>
        <w:rPr>
          <w:rFonts w:ascii="Times New Roman" w:hAnsi="Times New Roman" w:cs="Times New Roman"/>
        </w:rPr>
        <w:t>Y. Zhang, S. Beesoon, L. Zhu, J.W. Martin, Isomers of perfluorooctanesulfonate and perfluorooctanoate and total perfluoroalkyl acids in human serum from two cities in north China, Environ. Int. 53 (2013) 9–17. https://doi.org/10.1016/j.envint.2012.12.007.</w:t>
      </w:r>
    </w:p>
    <w:p w14:paraId="3859B208">
      <w:pPr>
        <w:pStyle w:val="39"/>
        <w:rPr>
          <w:rFonts w:ascii="Times New Roman" w:hAnsi="Times New Roman" w:cs="Times New Roman"/>
        </w:rPr>
      </w:pPr>
      <w:r>
        <w:rPr>
          <w:rFonts w:ascii="Times New Roman" w:hAnsi="Times New Roman" w:cs="Times New Roman"/>
        </w:rPr>
        <w:t>[3]</w:t>
      </w:r>
      <w:r>
        <w:rPr>
          <w:rFonts w:ascii="Times New Roman" w:hAnsi="Times New Roman" w:cs="Times New Roman"/>
        </w:rPr>
        <w:tab/>
      </w:r>
      <w:r>
        <w:rPr>
          <w:rFonts w:ascii="Times New Roman" w:hAnsi="Times New Roman" w:cs="Times New Roman"/>
        </w:rPr>
        <w:t>Y.-Y. Fan, C. Chu, Y.-T. Zhang, K. Zhao, L.-X. Liang, J.-W. Huang, J.-X. Zhou, L.-H. Guo, L.-Y. Wu, L.-Z. Lin, R.-Q. Liu, W. Feng, G.-H. Dong, X. Zhao, Environmental pollutant pre- and polyfluoroalkyl substances are associated with electrocardiogram parameters disorder in adults, J. Hazard. Mater. 458 (2023) 131832. https://doi.org/10.1016/j.jhazmat.2023.131832.</w:t>
      </w:r>
    </w:p>
    <w:p w14:paraId="640F9CF8">
      <w:pPr>
        <w:pStyle w:val="39"/>
        <w:rPr>
          <w:rFonts w:ascii="Times New Roman" w:hAnsi="Times New Roman" w:cs="Times New Roman"/>
        </w:rPr>
      </w:pPr>
      <w:r>
        <w:rPr>
          <w:rFonts w:ascii="Times New Roman" w:hAnsi="Times New Roman" w:cs="Times New Roman"/>
        </w:rPr>
        <w:t>[4]</w:t>
      </w:r>
      <w:r>
        <w:rPr>
          <w:rFonts w:ascii="Times New Roman" w:hAnsi="Times New Roman" w:cs="Times New Roman"/>
        </w:rPr>
        <w:tab/>
      </w:r>
      <w:r>
        <w:rPr>
          <w:rFonts w:ascii="Times New Roman" w:hAnsi="Times New Roman" w:cs="Times New Roman"/>
        </w:rPr>
        <w:t>J.P. Benskin, M.G. Ikonomou, M.B. Woudneh, J.R. Cosgrove, Rapid characterization of perfluoralkyl carboxylate, sulfonate, and sulfonamide isomers by high-performance liquid chromatography–tandem mass spectrometry, J. Chromatogr. A 1247 (2012) 165–170. https://doi.org/10.1016/j.chroma.2012.05.077.</w:t>
      </w:r>
    </w:p>
    <w:p w14:paraId="58AC974C">
      <w:pPr>
        <w:rPr>
          <w:rFonts w:ascii="Times New Roman" w:hAnsi="Times New Roman" w:cs="Times New Roman"/>
          <w:sz w:val="24"/>
          <w:szCs w:val="24"/>
        </w:rPr>
      </w:pPr>
      <w:r>
        <w:rPr>
          <w:rFonts w:ascii="Times New Roman" w:hAnsi="Times New Roman" w:cs="Times New Roman"/>
          <w:sz w:val="24"/>
          <w:szCs w:val="24"/>
        </w:rPr>
        <w:fldChar w:fldCharType="end"/>
      </w:r>
    </w:p>
    <w:p w14:paraId="3FD27E22">
      <w:pPr>
        <w:rPr>
          <w:rFonts w:ascii="Times New Roman" w:hAnsi="Times New Roman" w:cs="Times New Roman"/>
          <w:sz w:val="24"/>
          <w:szCs w:val="24"/>
        </w:rPr>
      </w:pPr>
    </w:p>
    <w:p w14:paraId="20AA77A5">
      <w:pPr>
        <w:rPr>
          <w:rFonts w:ascii="Times New Roman" w:hAnsi="Times New Roman" w:cs="Times New Roman"/>
          <w:sz w:val="24"/>
          <w:szCs w:val="24"/>
        </w:rPr>
      </w:pPr>
    </w:p>
    <w:p w14:paraId="5352EBF7">
      <w:pPr>
        <w:rPr>
          <w:rFonts w:ascii="Times New Roman" w:hAnsi="Times New Roman" w:cs="Times New Roman"/>
          <w:sz w:val="24"/>
          <w:szCs w:val="24"/>
        </w:rPr>
      </w:pPr>
    </w:p>
    <w:p w14:paraId="5F6D5341">
      <w:pPr>
        <w:rPr>
          <w:rFonts w:ascii="Times New Roman" w:hAnsi="Times New Roman" w:cs="Times New Roman"/>
          <w:sz w:val="24"/>
          <w:szCs w:val="24"/>
        </w:rPr>
      </w:pPr>
    </w:p>
    <w:p w14:paraId="61FEBE94">
      <w:pPr>
        <w:rPr>
          <w:rFonts w:ascii="Times New Roman" w:hAnsi="Times New Roman" w:cs="Times New Roman"/>
          <w:sz w:val="24"/>
          <w:szCs w:val="24"/>
        </w:rPr>
      </w:pPr>
    </w:p>
    <w:p w14:paraId="6E1BFA14">
      <w:pPr>
        <w:rPr>
          <w:rFonts w:ascii="Times New Roman" w:hAnsi="Times New Roman" w:cs="Times New Roman"/>
          <w:sz w:val="24"/>
          <w:szCs w:val="24"/>
        </w:rPr>
      </w:pPr>
    </w:p>
    <w:p w14:paraId="408B9A51">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527C25D6">
      <w:pPr>
        <w:jc w:val="center"/>
        <w:rPr>
          <w:rFonts w:ascii="Times New Roman" w:hAnsi="Times New Roman" w:cs="Times New Roman"/>
          <w:sz w:val="24"/>
          <w:szCs w:val="24"/>
        </w:rPr>
      </w:pPr>
      <w:r>
        <w:rPr>
          <w:rFonts w:ascii="Times New Roman" w:hAnsi="Times New Roman" w:cs="Times New Roman"/>
          <w:b/>
          <w:bCs/>
          <w:sz w:val="24"/>
          <w:szCs w:val="24"/>
        </w:rPr>
        <w:t>Table S1.</w:t>
      </w:r>
      <w:r>
        <w:rPr>
          <w:rFonts w:ascii="Times New Roman" w:hAnsi="Times New Roman" w:cs="Times New Roman"/>
          <w:sz w:val="24"/>
          <w:szCs w:val="24"/>
        </w:rPr>
        <w:t xml:space="preserve"> Abbreviations and full names of per- and polyfluoroalkyl substances (PFAS) measured in the study</w:t>
      </w:r>
    </w:p>
    <w:tbl>
      <w:tblPr>
        <w:tblStyle w:val="15"/>
        <w:tblW w:w="99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97"/>
        <w:gridCol w:w="6405"/>
      </w:tblGrid>
      <w:tr w14:paraId="64792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3497" w:type="dxa"/>
            <w:noWrap/>
            <w:vAlign w:val="center"/>
          </w:tcPr>
          <w:p w14:paraId="502E754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bCs/>
                <w:color w:val="000000"/>
                <w:kern w:val="0"/>
                <w:sz w:val="22"/>
              </w:rPr>
            </w:pPr>
            <w:r>
              <w:rPr>
                <w:rFonts w:hint="eastAsia" w:ascii="Times New Roman" w:hAnsi="Times New Roman" w:eastAsia="宋体" w:cs="Times New Roman"/>
                <w:b/>
                <w:bCs/>
                <w:color w:val="000000"/>
                <w:kern w:val="0"/>
                <w:sz w:val="22"/>
              </w:rPr>
              <w:t>PFAS</w:t>
            </w:r>
          </w:p>
        </w:tc>
        <w:tc>
          <w:tcPr>
            <w:tcW w:w="6405" w:type="dxa"/>
            <w:noWrap/>
            <w:vAlign w:val="center"/>
          </w:tcPr>
          <w:p w14:paraId="215567B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bCs/>
                <w:color w:val="000000"/>
                <w:kern w:val="0"/>
                <w:sz w:val="22"/>
              </w:rPr>
            </w:pPr>
            <w:r>
              <w:rPr>
                <w:rFonts w:hint="default" w:ascii="Times New Roman" w:hAnsi="Times New Roman" w:eastAsia="宋体" w:cs="Times New Roman"/>
                <w:b/>
                <w:bCs/>
                <w:color w:val="000000"/>
                <w:kern w:val="0"/>
                <w:sz w:val="22"/>
              </w:rPr>
              <w:t>Full name</w:t>
            </w:r>
          </w:p>
        </w:tc>
      </w:tr>
      <w:tr w14:paraId="20DE0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3497" w:type="dxa"/>
            <w:noWrap/>
            <w:vAlign w:val="center"/>
          </w:tcPr>
          <w:p w14:paraId="1640044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PFBA</w:t>
            </w:r>
          </w:p>
        </w:tc>
        <w:tc>
          <w:tcPr>
            <w:tcW w:w="6405" w:type="dxa"/>
            <w:noWrap/>
            <w:vAlign w:val="center"/>
          </w:tcPr>
          <w:p w14:paraId="30F0CC6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Perfluorobutanoic acid</w:t>
            </w:r>
          </w:p>
        </w:tc>
      </w:tr>
      <w:tr w14:paraId="5D3FA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3497" w:type="dxa"/>
            <w:noWrap/>
            <w:vAlign w:val="center"/>
          </w:tcPr>
          <w:p w14:paraId="00914B6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PFPeA</w:t>
            </w:r>
          </w:p>
        </w:tc>
        <w:tc>
          <w:tcPr>
            <w:tcW w:w="6405" w:type="dxa"/>
            <w:noWrap/>
            <w:vAlign w:val="center"/>
          </w:tcPr>
          <w:p w14:paraId="6106CEF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Perfluoropentanoic acid</w:t>
            </w:r>
          </w:p>
        </w:tc>
      </w:tr>
      <w:tr w14:paraId="18BDA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3497" w:type="dxa"/>
            <w:noWrap/>
            <w:vAlign w:val="center"/>
          </w:tcPr>
          <w:p w14:paraId="4D0A18A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PFHpA</w:t>
            </w:r>
          </w:p>
        </w:tc>
        <w:tc>
          <w:tcPr>
            <w:tcW w:w="6405" w:type="dxa"/>
            <w:noWrap/>
            <w:vAlign w:val="center"/>
          </w:tcPr>
          <w:p w14:paraId="1761A9D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Perfluoroheptanoic acid</w:t>
            </w:r>
          </w:p>
        </w:tc>
      </w:tr>
      <w:tr w14:paraId="08CA2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3497" w:type="dxa"/>
            <w:noWrap/>
            <w:vAlign w:val="center"/>
          </w:tcPr>
          <w:p w14:paraId="3FA7361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PFOA</w:t>
            </w:r>
          </w:p>
        </w:tc>
        <w:tc>
          <w:tcPr>
            <w:tcW w:w="6405" w:type="dxa"/>
            <w:noWrap/>
            <w:vAlign w:val="center"/>
          </w:tcPr>
          <w:p w14:paraId="0CD2A9D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Perfluorooctanoic acid</w:t>
            </w:r>
          </w:p>
        </w:tc>
      </w:tr>
      <w:tr w14:paraId="464CF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3497" w:type="dxa"/>
            <w:noWrap/>
            <w:vAlign w:val="center"/>
          </w:tcPr>
          <w:p w14:paraId="4D5E080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PFNA</w:t>
            </w:r>
          </w:p>
        </w:tc>
        <w:tc>
          <w:tcPr>
            <w:tcW w:w="6405" w:type="dxa"/>
            <w:noWrap/>
            <w:vAlign w:val="center"/>
          </w:tcPr>
          <w:p w14:paraId="2B67C06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Perfluorononanoic acid</w:t>
            </w:r>
          </w:p>
        </w:tc>
      </w:tr>
      <w:tr w14:paraId="3AE99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3497" w:type="dxa"/>
            <w:noWrap/>
            <w:vAlign w:val="center"/>
          </w:tcPr>
          <w:p w14:paraId="1174FCA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PFDA</w:t>
            </w:r>
          </w:p>
        </w:tc>
        <w:tc>
          <w:tcPr>
            <w:tcW w:w="6405" w:type="dxa"/>
            <w:noWrap/>
            <w:vAlign w:val="center"/>
          </w:tcPr>
          <w:p w14:paraId="500DC27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Perfluorodecanoic acid</w:t>
            </w:r>
          </w:p>
        </w:tc>
      </w:tr>
      <w:tr w14:paraId="15D72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3497" w:type="dxa"/>
            <w:noWrap/>
            <w:vAlign w:val="center"/>
          </w:tcPr>
          <w:p w14:paraId="2DF5298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PFUnDA</w:t>
            </w:r>
          </w:p>
        </w:tc>
        <w:tc>
          <w:tcPr>
            <w:tcW w:w="6405" w:type="dxa"/>
            <w:noWrap/>
            <w:vAlign w:val="center"/>
          </w:tcPr>
          <w:p w14:paraId="314742B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Perfluoroundecanoic acid</w:t>
            </w:r>
          </w:p>
        </w:tc>
      </w:tr>
      <w:tr w14:paraId="71C1F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3497" w:type="dxa"/>
            <w:noWrap/>
            <w:vAlign w:val="center"/>
          </w:tcPr>
          <w:p w14:paraId="7A02A70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PFDoDA</w:t>
            </w:r>
          </w:p>
        </w:tc>
        <w:tc>
          <w:tcPr>
            <w:tcW w:w="6405" w:type="dxa"/>
            <w:noWrap/>
            <w:vAlign w:val="center"/>
          </w:tcPr>
          <w:p w14:paraId="52CF321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Perfluorododecanoic acid</w:t>
            </w:r>
          </w:p>
        </w:tc>
      </w:tr>
      <w:tr w14:paraId="6E69B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3497" w:type="dxa"/>
            <w:noWrap/>
            <w:vAlign w:val="center"/>
          </w:tcPr>
          <w:p w14:paraId="39754C4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PFTrDA</w:t>
            </w:r>
          </w:p>
        </w:tc>
        <w:tc>
          <w:tcPr>
            <w:tcW w:w="6405" w:type="dxa"/>
            <w:noWrap/>
            <w:vAlign w:val="center"/>
          </w:tcPr>
          <w:p w14:paraId="63FCA59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Perfluorotridecanoic acid</w:t>
            </w:r>
          </w:p>
        </w:tc>
      </w:tr>
      <w:tr w14:paraId="425BC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3497" w:type="dxa"/>
            <w:noWrap/>
            <w:vAlign w:val="center"/>
          </w:tcPr>
          <w:p w14:paraId="695BF2D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PFTeDA</w:t>
            </w:r>
          </w:p>
        </w:tc>
        <w:tc>
          <w:tcPr>
            <w:tcW w:w="6405" w:type="dxa"/>
            <w:noWrap/>
            <w:vAlign w:val="center"/>
          </w:tcPr>
          <w:p w14:paraId="077F869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Perfluorotetradecanoic acid</w:t>
            </w:r>
          </w:p>
        </w:tc>
      </w:tr>
      <w:tr w14:paraId="074BB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3497" w:type="dxa"/>
            <w:noWrap/>
            <w:vAlign w:val="center"/>
          </w:tcPr>
          <w:p w14:paraId="1ACCA48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PFBS</w:t>
            </w:r>
          </w:p>
        </w:tc>
        <w:tc>
          <w:tcPr>
            <w:tcW w:w="6405" w:type="dxa"/>
            <w:noWrap/>
            <w:vAlign w:val="center"/>
          </w:tcPr>
          <w:p w14:paraId="37D1D10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Perfluorobutane sulfonic acid</w:t>
            </w:r>
          </w:p>
        </w:tc>
      </w:tr>
      <w:tr w14:paraId="35DDD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3497" w:type="dxa"/>
            <w:noWrap/>
            <w:vAlign w:val="center"/>
          </w:tcPr>
          <w:p w14:paraId="7EF8B03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PFPeS</w:t>
            </w:r>
          </w:p>
        </w:tc>
        <w:tc>
          <w:tcPr>
            <w:tcW w:w="6405" w:type="dxa"/>
            <w:noWrap/>
            <w:vAlign w:val="center"/>
          </w:tcPr>
          <w:p w14:paraId="258D395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Perfluoropentane sulfonic acid</w:t>
            </w:r>
          </w:p>
        </w:tc>
      </w:tr>
      <w:tr w14:paraId="3729460D">
        <w:tblPrEx>
          <w:tblCellMar>
            <w:top w:w="0" w:type="dxa"/>
            <w:left w:w="108" w:type="dxa"/>
            <w:bottom w:w="0" w:type="dxa"/>
            <w:right w:w="108" w:type="dxa"/>
          </w:tblCellMar>
        </w:tblPrEx>
        <w:trPr>
          <w:trHeight w:val="278" w:hRule="atLeast"/>
          <w:jc w:val="center"/>
        </w:trPr>
        <w:tc>
          <w:tcPr>
            <w:tcW w:w="3497" w:type="dxa"/>
            <w:noWrap/>
            <w:vAlign w:val="center"/>
          </w:tcPr>
          <w:p w14:paraId="1BD3247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PFHpS</w:t>
            </w:r>
          </w:p>
        </w:tc>
        <w:tc>
          <w:tcPr>
            <w:tcW w:w="6405" w:type="dxa"/>
            <w:noWrap/>
            <w:vAlign w:val="center"/>
          </w:tcPr>
          <w:p w14:paraId="0E2B88B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Perfluoroheptane sulfonic acid</w:t>
            </w:r>
          </w:p>
        </w:tc>
      </w:tr>
      <w:tr w14:paraId="4E651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3497" w:type="dxa"/>
            <w:noWrap/>
            <w:vAlign w:val="center"/>
          </w:tcPr>
          <w:p w14:paraId="45712B9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Total PFHxS</w:t>
            </w:r>
          </w:p>
        </w:tc>
        <w:tc>
          <w:tcPr>
            <w:tcW w:w="6405" w:type="dxa"/>
            <w:noWrap/>
            <w:vAlign w:val="center"/>
          </w:tcPr>
          <w:p w14:paraId="21A191D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Sum of linear and branched perfluorohexane sulfonic acid isomers</w:t>
            </w:r>
          </w:p>
        </w:tc>
      </w:tr>
      <w:tr w14:paraId="1C2CA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3497" w:type="dxa"/>
            <w:noWrap/>
            <w:vAlign w:val="center"/>
          </w:tcPr>
          <w:p w14:paraId="183537D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n-PFHxS</w:t>
            </w:r>
          </w:p>
        </w:tc>
        <w:tc>
          <w:tcPr>
            <w:tcW w:w="6405" w:type="dxa"/>
            <w:noWrap/>
            <w:vAlign w:val="center"/>
          </w:tcPr>
          <w:p w14:paraId="4CACCC7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Linear perfluorohexane sulfonic acid</w:t>
            </w:r>
          </w:p>
        </w:tc>
      </w:tr>
      <w:tr w14:paraId="67269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3497" w:type="dxa"/>
            <w:noWrap/>
            <w:vAlign w:val="center"/>
          </w:tcPr>
          <w:p w14:paraId="7810A16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br-PFHxS</w:t>
            </w:r>
          </w:p>
        </w:tc>
        <w:tc>
          <w:tcPr>
            <w:tcW w:w="6405" w:type="dxa"/>
            <w:noWrap/>
            <w:vAlign w:val="center"/>
          </w:tcPr>
          <w:p w14:paraId="310D529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Sum of all branched perfluorohexane sulfonic acid isomers</w:t>
            </w:r>
          </w:p>
        </w:tc>
      </w:tr>
      <w:tr w14:paraId="678E7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3497" w:type="dxa"/>
            <w:noWrap/>
            <w:vAlign w:val="center"/>
          </w:tcPr>
          <w:p w14:paraId="4DA5ADE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Total PFOS</w:t>
            </w:r>
          </w:p>
        </w:tc>
        <w:tc>
          <w:tcPr>
            <w:tcW w:w="6405" w:type="dxa"/>
            <w:noWrap/>
            <w:vAlign w:val="center"/>
          </w:tcPr>
          <w:p w14:paraId="680D76A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Sum of linear and branched perfluorooctane sulfonic acid isomers</w:t>
            </w:r>
          </w:p>
        </w:tc>
      </w:tr>
      <w:tr w14:paraId="31DAF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3497" w:type="dxa"/>
            <w:noWrap/>
            <w:vAlign w:val="center"/>
          </w:tcPr>
          <w:p w14:paraId="5ED37BD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n-PFOS</w:t>
            </w:r>
          </w:p>
        </w:tc>
        <w:tc>
          <w:tcPr>
            <w:tcW w:w="6405" w:type="dxa"/>
            <w:noWrap/>
            <w:vAlign w:val="center"/>
          </w:tcPr>
          <w:p w14:paraId="7243E5F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Linear perfluorooctane sulfonic acid</w:t>
            </w:r>
          </w:p>
        </w:tc>
      </w:tr>
      <w:tr w14:paraId="3D35E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3497" w:type="dxa"/>
            <w:noWrap/>
            <w:vAlign w:val="center"/>
          </w:tcPr>
          <w:p w14:paraId="38FA6F5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br-PFOS</w:t>
            </w:r>
          </w:p>
        </w:tc>
        <w:tc>
          <w:tcPr>
            <w:tcW w:w="6405" w:type="dxa"/>
            <w:noWrap/>
            <w:vAlign w:val="center"/>
          </w:tcPr>
          <w:p w14:paraId="7A8E393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Sum of all branched perfluorooctane sulfonic acid isomers</w:t>
            </w:r>
          </w:p>
        </w:tc>
      </w:tr>
      <w:tr w14:paraId="011C2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3497" w:type="dxa"/>
            <w:noWrap/>
            <w:vAlign w:val="center"/>
          </w:tcPr>
          <w:p w14:paraId="56EAC46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1m-PFOS</w:t>
            </w:r>
          </w:p>
        </w:tc>
        <w:tc>
          <w:tcPr>
            <w:tcW w:w="6405" w:type="dxa"/>
            <w:noWrap/>
            <w:vAlign w:val="center"/>
          </w:tcPr>
          <w:p w14:paraId="077DD33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Perfluoro-1-methylheptane sulfonic acid</w:t>
            </w:r>
          </w:p>
        </w:tc>
      </w:tr>
      <w:tr w14:paraId="67121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3497" w:type="dxa"/>
            <w:noWrap/>
            <w:vAlign w:val="center"/>
          </w:tcPr>
          <w:p w14:paraId="3090104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6m-PFOS</w:t>
            </w:r>
          </w:p>
        </w:tc>
        <w:tc>
          <w:tcPr>
            <w:tcW w:w="6405" w:type="dxa"/>
            <w:noWrap/>
            <w:vAlign w:val="center"/>
          </w:tcPr>
          <w:p w14:paraId="21CD967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Perfluoro-6-methylheptane sulfonic acid</w:t>
            </w:r>
          </w:p>
        </w:tc>
      </w:tr>
      <w:tr w14:paraId="6D621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3497" w:type="dxa"/>
            <w:noWrap/>
            <w:vAlign w:val="center"/>
          </w:tcPr>
          <w:p w14:paraId="3D4864F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∑3+4+5m-PFOS</w:t>
            </w:r>
          </w:p>
        </w:tc>
        <w:tc>
          <w:tcPr>
            <w:tcW w:w="6405" w:type="dxa"/>
            <w:noWrap/>
            <w:vAlign w:val="center"/>
          </w:tcPr>
          <w:p w14:paraId="1D55531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Sum of perfluoro-3/4/5-methylheptane sulfonic acid isomers</w:t>
            </w:r>
          </w:p>
        </w:tc>
      </w:tr>
      <w:tr w14:paraId="0D82B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3497" w:type="dxa"/>
            <w:noWrap/>
            <w:vAlign w:val="center"/>
          </w:tcPr>
          <w:p w14:paraId="68662D2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∑m</w:t>
            </w:r>
            <w:r>
              <w:rPr>
                <w:rFonts w:hint="default" w:ascii="Times New Roman" w:hAnsi="Times New Roman" w:eastAsia="宋体" w:cs="Times New Roman"/>
                <w:color w:val="000000"/>
                <w:kern w:val="0"/>
                <w:sz w:val="22"/>
                <w:vertAlign w:val="subscript"/>
              </w:rPr>
              <w:t>2</w:t>
            </w:r>
            <w:r>
              <w:rPr>
                <w:rFonts w:hint="default" w:ascii="Times New Roman" w:hAnsi="Times New Roman" w:eastAsia="宋体" w:cs="Times New Roman"/>
                <w:color w:val="000000"/>
                <w:kern w:val="0"/>
                <w:sz w:val="22"/>
              </w:rPr>
              <w:t>-PFOS</w:t>
            </w:r>
          </w:p>
        </w:tc>
        <w:tc>
          <w:tcPr>
            <w:tcW w:w="6405" w:type="dxa"/>
            <w:noWrap/>
            <w:vAlign w:val="center"/>
          </w:tcPr>
          <w:p w14:paraId="32DE197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Sum of all dimethyl branched perfluorooctane sulfonic acid isomers</w:t>
            </w:r>
          </w:p>
        </w:tc>
      </w:tr>
      <w:tr w14:paraId="7D81C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3497" w:type="dxa"/>
            <w:noWrap/>
            <w:vAlign w:val="center"/>
          </w:tcPr>
          <w:p w14:paraId="6BCD1BF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PFNS</w:t>
            </w:r>
          </w:p>
        </w:tc>
        <w:tc>
          <w:tcPr>
            <w:tcW w:w="6405" w:type="dxa"/>
            <w:noWrap/>
            <w:vAlign w:val="center"/>
          </w:tcPr>
          <w:p w14:paraId="36B5F4E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Perfluorononane sulfonic acid</w:t>
            </w:r>
          </w:p>
        </w:tc>
      </w:tr>
      <w:tr w14:paraId="603DB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3497" w:type="dxa"/>
            <w:noWrap/>
            <w:vAlign w:val="center"/>
          </w:tcPr>
          <w:p w14:paraId="7770037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PFDS</w:t>
            </w:r>
          </w:p>
        </w:tc>
        <w:tc>
          <w:tcPr>
            <w:tcW w:w="6405" w:type="dxa"/>
            <w:noWrap/>
            <w:vAlign w:val="center"/>
          </w:tcPr>
          <w:p w14:paraId="1F42C9A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Perfluorodecane sulfonic acid</w:t>
            </w:r>
          </w:p>
        </w:tc>
      </w:tr>
    </w:tbl>
    <w:p w14:paraId="495E12D1">
      <w:pPr>
        <w:jc w:val="center"/>
        <w:rPr>
          <w:rFonts w:ascii="Times New Roman" w:hAnsi="Times New Roman" w:cs="Times New Roman"/>
          <w:sz w:val="24"/>
          <w:szCs w:val="24"/>
        </w:rPr>
      </w:pPr>
    </w:p>
    <w:p w14:paraId="3B5B1206">
      <w:pPr>
        <w:jc w:val="center"/>
        <w:rPr>
          <w:rFonts w:ascii="Times New Roman" w:hAnsi="Times New Roman" w:cs="Times New Roman"/>
          <w:sz w:val="24"/>
          <w:szCs w:val="24"/>
        </w:rPr>
      </w:pPr>
    </w:p>
    <w:p w14:paraId="3C85C871">
      <w:pPr>
        <w:jc w:val="center"/>
        <w:rPr>
          <w:rFonts w:ascii="Times New Roman" w:hAnsi="Times New Roman" w:cs="Times New Roman"/>
          <w:sz w:val="24"/>
          <w:szCs w:val="24"/>
        </w:rPr>
      </w:pPr>
    </w:p>
    <w:p w14:paraId="45E20E00">
      <w:pPr>
        <w:jc w:val="center"/>
        <w:rPr>
          <w:rFonts w:ascii="Times New Roman" w:hAnsi="Times New Roman" w:cs="Times New Roman"/>
          <w:sz w:val="24"/>
          <w:szCs w:val="24"/>
        </w:rPr>
      </w:pPr>
    </w:p>
    <w:p w14:paraId="0AF24784">
      <w:pPr>
        <w:jc w:val="center"/>
        <w:rPr>
          <w:rFonts w:ascii="Times New Roman" w:hAnsi="Times New Roman" w:cs="Times New Roman"/>
          <w:sz w:val="24"/>
          <w:szCs w:val="24"/>
        </w:rPr>
      </w:pPr>
    </w:p>
    <w:p w14:paraId="3743E1F8">
      <w:pPr>
        <w:jc w:val="center"/>
        <w:rPr>
          <w:rFonts w:ascii="Times New Roman" w:hAnsi="Times New Roman" w:cs="Times New Roman"/>
          <w:sz w:val="24"/>
          <w:szCs w:val="24"/>
        </w:rPr>
      </w:pPr>
    </w:p>
    <w:p w14:paraId="4AA931D0">
      <w:pPr>
        <w:jc w:val="center"/>
        <w:rPr>
          <w:rFonts w:ascii="Times New Roman" w:hAnsi="Times New Roman" w:cs="Times New Roman"/>
          <w:sz w:val="24"/>
          <w:szCs w:val="24"/>
        </w:rPr>
      </w:pPr>
    </w:p>
    <w:p w14:paraId="66B3BCB5">
      <w:pPr>
        <w:jc w:val="center"/>
        <w:rPr>
          <w:rFonts w:ascii="Times New Roman" w:hAnsi="Times New Roman" w:cs="Times New Roman"/>
          <w:sz w:val="24"/>
          <w:szCs w:val="24"/>
        </w:rPr>
      </w:pPr>
    </w:p>
    <w:p w14:paraId="78528FA3">
      <w:pPr>
        <w:jc w:val="center"/>
        <w:rPr>
          <w:rFonts w:ascii="Times New Roman" w:hAnsi="Times New Roman" w:cs="Times New Roman"/>
          <w:sz w:val="24"/>
          <w:szCs w:val="24"/>
        </w:rPr>
      </w:pPr>
    </w:p>
    <w:p w14:paraId="2161A739">
      <w:pPr>
        <w:jc w:val="center"/>
        <w:rPr>
          <w:rFonts w:ascii="Times New Roman" w:hAnsi="Times New Roman" w:cs="Times New Roman"/>
          <w:sz w:val="24"/>
          <w:szCs w:val="24"/>
        </w:rPr>
      </w:pPr>
    </w:p>
    <w:p w14:paraId="1A7793FF">
      <w:pPr>
        <w:jc w:val="center"/>
        <w:rPr>
          <w:rFonts w:ascii="Times New Roman" w:hAnsi="Times New Roman" w:cs="Times New Roman"/>
          <w:sz w:val="24"/>
          <w:szCs w:val="24"/>
        </w:rPr>
      </w:pPr>
    </w:p>
    <w:p w14:paraId="603A74FB">
      <w:pPr>
        <w:jc w:val="center"/>
        <w:rPr>
          <w:rFonts w:ascii="Times New Roman" w:hAnsi="Times New Roman" w:cs="Times New Roman"/>
          <w:sz w:val="24"/>
          <w:szCs w:val="24"/>
        </w:rPr>
      </w:pPr>
    </w:p>
    <w:p w14:paraId="751CBB8A">
      <w:pPr>
        <w:jc w:val="center"/>
        <w:rPr>
          <w:rFonts w:ascii="Times New Roman" w:hAnsi="Times New Roman" w:cs="Times New Roman"/>
          <w:sz w:val="24"/>
          <w:szCs w:val="24"/>
        </w:rPr>
      </w:pPr>
    </w:p>
    <w:p w14:paraId="34C24CAF">
      <w:pPr>
        <w:jc w:val="center"/>
        <w:rPr>
          <w:rFonts w:ascii="Times New Roman" w:hAnsi="Times New Roman" w:cs="Times New Roman"/>
          <w:sz w:val="24"/>
          <w:szCs w:val="24"/>
        </w:rPr>
      </w:pPr>
    </w:p>
    <w:p w14:paraId="5DAF4CE2">
      <w:pPr>
        <w:jc w:val="center"/>
        <w:rPr>
          <w:rFonts w:ascii="Times New Roman" w:hAnsi="Times New Roman" w:cs="Times New Roman"/>
          <w:sz w:val="24"/>
          <w:szCs w:val="24"/>
        </w:rPr>
      </w:pPr>
    </w:p>
    <w:p w14:paraId="7A983066">
      <w:pPr>
        <w:jc w:val="center"/>
        <w:rPr>
          <w:rFonts w:ascii="Times New Roman" w:hAnsi="Times New Roman" w:cs="Times New Roman"/>
          <w:sz w:val="24"/>
          <w:szCs w:val="24"/>
        </w:rPr>
      </w:pPr>
    </w:p>
    <w:p w14:paraId="5E1DE4C5">
      <w:pPr>
        <w:jc w:val="center"/>
        <w:rPr>
          <w:rFonts w:ascii="Times New Roman" w:hAnsi="Times New Roman" w:cs="Times New Roman"/>
          <w:sz w:val="24"/>
          <w:szCs w:val="24"/>
        </w:rPr>
      </w:pPr>
    </w:p>
    <w:p w14:paraId="2554F219">
      <w:pPr>
        <w:jc w:val="center"/>
        <w:rPr>
          <w:rFonts w:ascii="Times New Roman" w:hAnsi="Times New Roman" w:cs="Times New Roman"/>
          <w:sz w:val="24"/>
          <w:szCs w:val="24"/>
        </w:rPr>
      </w:pPr>
    </w:p>
    <w:p w14:paraId="2DAB2A88">
      <w:pPr>
        <w:rPr>
          <w:rFonts w:hint="eastAsia" w:ascii="Times New Roman" w:hAnsi="Times New Roman" w:cs="Times New Roman"/>
          <w:sz w:val="24"/>
          <w:szCs w:val="24"/>
        </w:rPr>
      </w:pPr>
    </w:p>
    <w:p w14:paraId="1DFB2325">
      <w:pPr>
        <w:ind w:firstLine="420" w:firstLineChars="0"/>
        <w:jc w:val="both"/>
        <w:rPr>
          <w:rFonts w:ascii="Times New Roman" w:hAnsi="Times New Roman" w:cs="Times New Roman"/>
          <w:sz w:val="24"/>
          <w:szCs w:val="24"/>
        </w:rPr>
      </w:pPr>
      <w:r>
        <w:rPr>
          <w:rFonts w:ascii="Times New Roman" w:hAnsi="Times New Roman" w:cs="Times New Roman"/>
          <w:b/>
          <w:bCs/>
          <w:sz w:val="24"/>
          <w:szCs w:val="24"/>
        </w:rPr>
        <w:t>Table S2.</w:t>
      </w:r>
      <w:r>
        <w:rPr>
          <w:rFonts w:ascii="Times New Roman" w:hAnsi="Times New Roman" w:cs="Times New Roman"/>
          <w:sz w:val="24"/>
          <w:szCs w:val="24"/>
        </w:rPr>
        <w:t xml:space="preserve"> Internal standards used for the analysis of per- and polyfluoroalkyl substances (PFAS)</w:t>
      </w:r>
    </w:p>
    <w:tbl>
      <w:tblPr>
        <w:tblStyle w:val="15"/>
        <w:tblW w:w="106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6"/>
        <w:gridCol w:w="2186"/>
        <w:gridCol w:w="6210"/>
      </w:tblGrid>
      <w:tr w14:paraId="6BDB0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2256" w:type="dxa"/>
            <w:noWrap/>
            <w:vAlign w:val="center"/>
          </w:tcPr>
          <w:p w14:paraId="6026727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bCs/>
                <w:color w:val="000000"/>
                <w:kern w:val="0"/>
                <w:sz w:val="22"/>
              </w:rPr>
            </w:pPr>
            <w:r>
              <w:rPr>
                <w:rFonts w:hint="eastAsia" w:ascii="Times New Roman" w:hAnsi="Times New Roman" w:eastAsia="宋体" w:cs="Times New Roman"/>
                <w:b/>
                <w:bCs/>
                <w:color w:val="000000"/>
                <w:kern w:val="0"/>
                <w:sz w:val="22"/>
              </w:rPr>
              <w:t>PFAS</w:t>
            </w:r>
          </w:p>
        </w:tc>
        <w:tc>
          <w:tcPr>
            <w:tcW w:w="2186" w:type="dxa"/>
            <w:noWrap/>
            <w:vAlign w:val="center"/>
          </w:tcPr>
          <w:p w14:paraId="3E0113F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bCs/>
                <w:color w:val="000000"/>
                <w:kern w:val="0"/>
                <w:sz w:val="22"/>
              </w:rPr>
            </w:pPr>
            <w:r>
              <w:rPr>
                <w:rFonts w:hint="default" w:ascii="Times New Roman" w:hAnsi="Times New Roman" w:eastAsia="宋体" w:cs="Times New Roman"/>
                <w:b/>
                <w:bCs/>
                <w:color w:val="000000"/>
                <w:kern w:val="0"/>
                <w:sz w:val="22"/>
              </w:rPr>
              <w:t>Internal standard</w:t>
            </w:r>
          </w:p>
        </w:tc>
        <w:tc>
          <w:tcPr>
            <w:tcW w:w="6210" w:type="dxa"/>
            <w:noWrap/>
            <w:vAlign w:val="center"/>
          </w:tcPr>
          <w:p w14:paraId="4A66FBE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bCs/>
                <w:color w:val="000000"/>
                <w:kern w:val="0"/>
                <w:sz w:val="22"/>
              </w:rPr>
            </w:pPr>
            <w:r>
              <w:rPr>
                <w:rFonts w:hint="default" w:ascii="Times New Roman" w:hAnsi="Times New Roman" w:eastAsia="宋体" w:cs="Times New Roman"/>
                <w:b/>
                <w:bCs/>
                <w:color w:val="000000"/>
                <w:kern w:val="0"/>
                <w:sz w:val="22"/>
              </w:rPr>
              <w:t>Full name of isotopically labeled PFAS (MPFAC-MXA)</w:t>
            </w:r>
          </w:p>
        </w:tc>
      </w:tr>
      <w:tr w14:paraId="318AA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2256" w:type="dxa"/>
            <w:noWrap/>
            <w:vAlign w:val="center"/>
          </w:tcPr>
          <w:p w14:paraId="4BC3F64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PFBA</w:t>
            </w:r>
          </w:p>
        </w:tc>
        <w:tc>
          <w:tcPr>
            <w:tcW w:w="2186" w:type="dxa"/>
            <w:noWrap/>
            <w:vAlign w:val="center"/>
          </w:tcPr>
          <w:p w14:paraId="37CD238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MPFBA</w:t>
            </w:r>
          </w:p>
        </w:tc>
        <w:tc>
          <w:tcPr>
            <w:tcW w:w="6210" w:type="dxa"/>
            <w:noWrap/>
            <w:vAlign w:val="center"/>
          </w:tcPr>
          <w:p w14:paraId="53D8719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Perfluoro-n-[¹³C₄]butanoic acid</w:t>
            </w:r>
          </w:p>
        </w:tc>
      </w:tr>
      <w:tr w14:paraId="5F0DB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2256" w:type="dxa"/>
            <w:noWrap/>
            <w:vAlign w:val="center"/>
          </w:tcPr>
          <w:p w14:paraId="2FC00D1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PFPeA</w:t>
            </w:r>
          </w:p>
        </w:tc>
        <w:tc>
          <w:tcPr>
            <w:tcW w:w="2186" w:type="dxa"/>
            <w:noWrap/>
            <w:vAlign w:val="center"/>
          </w:tcPr>
          <w:p w14:paraId="75C242A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M5PFPeA</w:t>
            </w:r>
          </w:p>
        </w:tc>
        <w:tc>
          <w:tcPr>
            <w:tcW w:w="6210" w:type="dxa"/>
            <w:noWrap/>
            <w:vAlign w:val="center"/>
          </w:tcPr>
          <w:p w14:paraId="3884F09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Perfluoro-n-[¹³C₅]pentanoic acid</w:t>
            </w:r>
          </w:p>
        </w:tc>
      </w:tr>
      <w:tr w14:paraId="47461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2256" w:type="dxa"/>
            <w:noWrap/>
            <w:vAlign w:val="center"/>
          </w:tcPr>
          <w:p w14:paraId="326101F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PFHpA</w:t>
            </w:r>
          </w:p>
        </w:tc>
        <w:tc>
          <w:tcPr>
            <w:tcW w:w="2186" w:type="dxa"/>
            <w:noWrap/>
            <w:vAlign w:val="center"/>
          </w:tcPr>
          <w:p w14:paraId="4E946E0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M4PFHpA</w:t>
            </w:r>
          </w:p>
        </w:tc>
        <w:tc>
          <w:tcPr>
            <w:tcW w:w="6210" w:type="dxa"/>
            <w:noWrap/>
            <w:vAlign w:val="center"/>
          </w:tcPr>
          <w:p w14:paraId="2F4D65C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Perfluoro-n-[1,2,3,4-¹³C₄]heptanoic acid</w:t>
            </w:r>
          </w:p>
        </w:tc>
      </w:tr>
      <w:tr w14:paraId="528D3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2256" w:type="dxa"/>
            <w:noWrap/>
            <w:vAlign w:val="center"/>
          </w:tcPr>
          <w:p w14:paraId="676026E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PFOA</w:t>
            </w:r>
          </w:p>
        </w:tc>
        <w:tc>
          <w:tcPr>
            <w:tcW w:w="2186" w:type="dxa"/>
            <w:noWrap/>
            <w:vAlign w:val="center"/>
          </w:tcPr>
          <w:p w14:paraId="6EC1288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M8PFOA</w:t>
            </w:r>
          </w:p>
        </w:tc>
        <w:tc>
          <w:tcPr>
            <w:tcW w:w="6210" w:type="dxa"/>
            <w:noWrap/>
            <w:vAlign w:val="center"/>
          </w:tcPr>
          <w:p w14:paraId="033CE79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Perfluoro-n-[¹³C₈]octanoic acid</w:t>
            </w:r>
          </w:p>
        </w:tc>
      </w:tr>
      <w:tr w14:paraId="17FEB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2256" w:type="dxa"/>
            <w:noWrap/>
            <w:vAlign w:val="center"/>
          </w:tcPr>
          <w:p w14:paraId="0F16F95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PFNA</w:t>
            </w:r>
          </w:p>
        </w:tc>
        <w:tc>
          <w:tcPr>
            <w:tcW w:w="2186" w:type="dxa"/>
            <w:noWrap/>
            <w:vAlign w:val="center"/>
          </w:tcPr>
          <w:p w14:paraId="7F674D2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M9PFNA</w:t>
            </w:r>
          </w:p>
        </w:tc>
        <w:tc>
          <w:tcPr>
            <w:tcW w:w="6210" w:type="dxa"/>
            <w:noWrap/>
            <w:vAlign w:val="center"/>
          </w:tcPr>
          <w:p w14:paraId="39088C6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Perfluoro-n-[¹³C₉]nonanoic acid</w:t>
            </w:r>
          </w:p>
        </w:tc>
      </w:tr>
      <w:tr w14:paraId="4099B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2256" w:type="dxa"/>
            <w:noWrap/>
            <w:vAlign w:val="center"/>
          </w:tcPr>
          <w:p w14:paraId="21F7626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PFDA</w:t>
            </w:r>
          </w:p>
        </w:tc>
        <w:tc>
          <w:tcPr>
            <w:tcW w:w="2186" w:type="dxa"/>
            <w:noWrap/>
            <w:vAlign w:val="center"/>
          </w:tcPr>
          <w:p w14:paraId="2A87EE7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M6PFDA</w:t>
            </w:r>
          </w:p>
        </w:tc>
        <w:tc>
          <w:tcPr>
            <w:tcW w:w="6210" w:type="dxa"/>
            <w:noWrap/>
            <w:vAlign w:val="center"/>
          </w:tcPr>
          <w:p w14:paraId="3BD39F7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Perfluoro-n-[1,2,3,4,5,6-¹³C₆]decanoic acid</w:t>
            </w:r>
          </w:p>
        </w:tc>
      </w:tr>
      <w:tr w14:paraId="0FFB8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2256" w:type="dxa"/>
            <w:noWrap/>
            <w:vAlign w:val="center"/>
          </w:tcPr>
          <w:p w14:paraId="64C66EF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PFUnDA</w:t>
            </w:r>
          </w:p>
        </w:tc>
        <w:tc>
          <w:tcPr>
            <w:tcW w:w="2186" w:type="dxa"/>
            <w:noWrap/>
            <w:vAlign w:val="center"/>
          </w:tcPr>
          <w:p w14:paraId="2B9B6B6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M7PFUdA</w:t>
            </w:r>
          </w:p>
        </w:tc>
        <w:tc>
          <w:tcPr>
            <w:tcW w:w="6210" w:type="dxa"/>
            <w:noWrap/>
            <w:vAlign w:val="center"/>
          </w:tcPr>
          <w:p w14:paraId="0474CD7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Perfluoro-n-[1,2,3,4,5,6,7-¹³C₇]undecanoic acid</w:t>
            </w:r>
          </w:p>
        </w:tc>
      </w:tr>
      <w:tr w14:paraId="021FF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2256" w:type="dxa"/>
            <w:noWrap/>
            <w:vAlign w:val="center"/>
          </w:tcPr>
          <w:p w14:paraId="3E7CF39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PFDoDA</w:t>
            </w:r>
          </w:p>
        </w:tc>
        <w:tc>
          <w:tcPr>
            <w:tcW w:w="2186" w:type="dxa"/>
            <w:noWrap/>
            <w:vAlign w:val="center"/>
          </w:tcPr>
          <w:p w14:paraId="5A9A63F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MPFDoA</w:t>
            </w:r>
          </w:p>
        </w:tc>
        <w:tc>
          <w:tcPr>
            <w:tcW w:w="6210" w:type="dxa"/>
            <w:noWrap/>
            <w:vAlign w:val="center"/>
          </w:tcPr>
          <w:p w14:paraId="6FFAC33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Perfluoro-n-[1,2-¹³C₂]dodecanoic acid</w:t>
            </w:r>
          </w:p>
        </w:tc>
      </w:tr>
      <w:tr w14:paraId="54022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2256" w:type="dxa"/>
            <w:noWrap/>
            <w:vAlign w:val="center"/>
          </w:tcPr>
          <w:p w14:paraId="1FE5AB5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PFTrDA</w:t>
            </w:r>
          </w:p>
        </w:tc>
        <w:tc>
          <w:tcPr>
            <w:tcW w:w="2186" w:type="dxa"/>
            <w:noWrap/>
            <w:vAlign w:val="center"/>
          </w:tcPr>
          <w:p w14:paraId="48EB282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M2PFTeDA</w:t>
            </w:r>
          </w:p>
        </w:tc>
        <w:tc>
          <w:tcPr>
            <w:tcW w:w="6210" w:type="dxa"/>
            <w:noWrap/>
            <w:vAlign w:val="center"/>
          </w:tcPr>
          <w:p w14:paraId="006F970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Perfluoro-[1,2-¹³C₂]tetradecanoic acid</w:t>
            </w:r>
          </w:p>
        </w:tc>
      </w:tr>
      <w:tr w14:paraId="6A7FB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2256" w:type="dxa"/>
            <w:noWrap/>
            <w:vAlign w:val="center"/>
          </w:tcPr>
          <w:p w14:paraId="7205EA4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PFTeDA</w:t>
            </w:r>
          </w:p>
        </w:tc>
        <w:tc>
          <w:tcPr>
            <w:tcW w:w="2186" w:type="dxa"/>
            <w:noWrap/>
            <w:vAlign w:val="center"/>
          </w:tcPr>
          <w:p w14:paraId="67F8901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M2PFTeDA</w:t>
            </w:r>
          </w:p>
        </w:tc>
        <w:tc>
          <w:tcPr>
            <w:tcW w:w="6210" w:type="dxa"/>
            <w:noWrap/>
            <w:vAlign w:val="center"/>
          </w:tcPr>
          <w:p w14:paraId="45BC792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Perfluoro-[1,2-¹³C₂]tetradecanoic acid</w:t>
            </w:r>
          </w:p>
        </w:tc>
      </w:tr>
      <w:tr w14:paraId="160EE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2256" w:type="dxa"/>
            <w:noWrap/>
            <w:vAlign w:val="center"/>
          </w:tcPr>
          <w:p w14:paraId="3631A0D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PFBS</w:t>
            </w:r>
          </w:p>
        </w:tc>
        <w:tc>
          <w:tcPr>
            <w:tcW w:w="2186" w:type="dxa"/>
            <w:noWrap/>
            <w:vAlign w:val="center"/>
          </w:tcPr>
          <w:p w14:paraId="28F44B9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M3PFBS</w:t>
            </w:r>
          </w:p>
        </w:tc>
        <w:tc>
          <w:tcPr>
            <w:tcW w:w="6210" w:type="dxa"/>
            <w:noWrap/>
            <w:vAlign w:val="center"/>
          </w:tcPr>
          <w:p w14:paraId="3F03F65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Sodium perfluoro-1-[2,3,4-¹³C₃]butane sulfonate</w:t>
            </w:r>
          </w:p>
        </w:tc>
      </w:tr>
      <w:tr w14:paraId="4CB33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2256" w:type="dxa"/>
            <w:noWrap/>
            <w:vAlign w:val="center"/>
          </w:tcPr>
          <w:p w14:paraId="54606AA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PFPeS</w:t>
            </w:r>
          </w:p>
        </w:tc>
        <w:tc>
          <w:tcPr>
            <w:tcW w:w="2186" w:type="dxa"/>
            <w:noWrap/>
            <w:vAlign w:val="center"/>
          </w:tcPr>
          <w:p w14:paraId="11E92B7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M5PFPeS</w:t>
            </w:r>
          </w:p>
        </w:tc>
        <w:tc>
          <w:tcPr>
            <w:tcW w:w="6210" w:type="dxa"/>
            <w:noWrap/>
            <w:vAlign w:val="center"/>
          </w:tcPr>
          <w:p w14:paraId="39354C0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Sodium perfluoro-n-[¹³C₅]pentane sulfonate</w:t>
            </w:r>
          </w:p>
        </w:tc>
      </w:tr>
      <w:tr w14:paraId="787D6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2256" w:type="dxa"/>
            <w:noWrap/>
            <w:vAlign w:val="center"/>
          </w:tcPr>
          <w:p w14:paraId="1352F7F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PFHpS</w:t>
            </w:r>
          </w:p>
        </w:tc>
        <w:tc>
          <w:tcPr>
            <w:tcW w:w="2186" w:type="dxa"/>
            <w:noWrap/>
            <w:vAlign w:val="center"/>
          </w:tcPr>
          <w:p w14:paraId="70FF5C7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M3PFHxS</w:t>
            </w:r>
          </w:p>
        </w:tc>
        <w:tc>
          <w:tcPr>
            <w:tcW w:w="6210" w:type="dxa"/>
            <w:noWrap/>
            <w:vAlign w:val="center"/>
          </w:tcPr>
          <w:p w14:paraId="0F8B926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Sodium perfluoro-1-[1,2,3-¹³C₃]hexane sulfonate</w:t>
            </w:r>
          </w:p>
        </w:tc>
      </w:tr>
      <w:tr w14:paraId="42274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2256" w:type="dxa"/>
            <w:noWrap/>
            <w:vAlign w:val="center"/>
          </w:tcPr>
          <w:p w14:paraId="7DA003D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n-PFHxS</w:t>
            </w:r>
          </w:p>
        </w:tc>
        <w:tc>
          <w:tcPr>
            <w:tcW w:w="2186" w:type="dxa"/>
            <w:noWrap/>
            <w:vAlign w:val="center"/>
          </w:tcPr>
          <w:p w14:paraId="7EBFE61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M3PFHxS</w:t>
            </w:r>
          </w:p>
        </w:tc>
        <w:tc>
          <w:tcPr>
            <w:tcW w:w="6210" w:type="dxa"/>
            <w:noWrap/>
            <w:vAlign w:val="center"/>
          </w:tcPr>
          <w:p w14:paraId="22EB910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Sodium perfluoro-1-[1,2,3-¹³C₃]hexane sulfonate</w:t>
            </w:r>
          </w:p>
        </w:tc>
      </w:tr>
      <w:tr w14:paraId="3E521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2256" w:type="dxa"/>
            <w:noWrap/>
            <w:vAlign w:val="center"/>
          </w:tcPr>
          <w:p w14:paraId="77C2ED3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br-PFHxS</w:t>
            </w:r>
          </w:p>
        </w:tc>
        <w:tc>
          <w:tcPr>
            <w:tcW w:w="2186" w:type="dxa"/>
            <w:noWrap/>
            <w:vAlign w:val="center"/>
          </w:tcPr>
          <w:p w14:paraId="0C13673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M3PFHxS</w:t>
            </w:r>
          </w:p>
        </w:tc>
        <w:tc>
          <w:tcPr>
            <w:tcW w:w="6210" w:type="dxa"/>
            <w:noWrap/>
            <w:vAlign w:val="center"/>
          </w:tcPr>
          <w:p w14:paraId="5F6B9C2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Sodium perfluoro-1-[1,2,3-¹³C₃]hexane sulfonate</w:t>
            </w:r>
          </w:p>
        </w:tc>
      </w:tr>
      <w:tr w14:paraId="7BBC5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2256" w:type="dxa"/>
            <w:noWrap/>
            <w:vAlign w:val="center"/>
          </w:tcPr>
          <w:p w14:paraId="6E791CC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n-PFOS</w:t>
            </w:r>
          </w:p>
        </w:tc>
        <w:tc>
          <w:tcPr>
            <w:tcW w:w="2186" w:type="dxa"/>
            <w:noWrap/>
            <w:vAlign w:val="center"/>
          </w:tcPr>
          <w:p w14:paraId="3752BE3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M8PFOS</w:t>
            </w:r>
          </w:p>
        </w:tc>
        <w:tc>
          <w:tcPr>
            <w:tcW w:w="6210" w:type="dxa"/>
            <w:noWrap/>
            <w:vAlign w:val="center"/>
          </w:tcPr>
          <w:p w14:paraId="7C58F50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Sodium perfluoro-1-[¹³C₈]octane sulfonate</w:t>
            </w:r>
          </w:p>
        </w:tc>
      </w:tr>
      <w:tr w14:paraId="77AF6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2256" w:type="dxa"/>
            <w:noWrap/>
            <w:vAlign w:val="center"/>
          </w:tcPr>
          <w:p w14:paraId="04A9F6E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br-PFOS</w:t>
            </w:r>
          </w:p>
        </w:tc>
        <w:tc>
          <w:tcPr>
            <w:tcW w:w="2186" w:type="dxa"/>
            <w:noWrap/>
            <w:vAlign w:val="center"/>
          </w:tcPr>
          <w:p w14:paraId="077166D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M8PFOS</w:t>
            </w:r>
          </w:p>
        </w:tc>
        <w:tc>
          <w:tcPr>
            <w:tcW w:w="6210" w:type="dxa"/>
            <w:noWrap/>
            <w:vAlign w:val="center"/>
          </w:tcPr>
          <w:p w14:paraId="2484048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Sodium perfluoro-1-[¹³C₈]octane sulfonate</w:t>
            </w:r>
          </w:p>
        </w:tc>
      </w:tr>
      <w:tr w14:paraId="7971A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2256" w:type="dxa"/>
            <w:noWrap/>
            <w:vAlign w:val="center"/>
          </w:tcPr>
          <w:p w14:paraId="201C4C4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1m-PFOS</w:t>
            </w:r>
          </w:p>
        </w:tc>
        <w:tc>
          <w:tcPr>
            <w:tcW w:w="2186" w:type="dxa"/>
            <w:noWrap/>
            <w:vAlign w:val="center"/>
          </w:tcPr>
          <w:p w14:paraId="78A7C5F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M8PFOS</w:t>
            </w:r>
          </w:p>
        </w:tc>
        <w:tc>
          <w:tcPr>
            <w:tcW w:w="6210" w:type="dxa"/>
            <w:noWrap/>
            <w:vAlign w:val="center"/>
          </w:tcPr>
          <w:p w14:paraId="5762841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Sodium perfluoro-1-[¹³C₈]octane sulfonate</w:t>
            </w:r>
          </w:p>
        </w:tc>
      </w:tr>
      <w:tr w14:paraId="5A5F0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2256" w:type="dxa"/>
            <w:noWrap/>
            <w:vAlign w:val="center"/>
          </w:tcPr>
          <w:p w14:paraId="17A39DD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6m-PFOS</w:t>
            </w:r>
          </w:p>
        </w:tc>
        <w:tc>
          <w:tcPr>
            <w:tcW w:w="2186" w:type="dxa"/>
            <w:noWrap/>
            <w:vAlign w:val="center"/>
          </w:tcPr>
          <w:p w14:paraId="7AEC329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M8PFOS</w:t>
            </w:r>
          </w:p>
        </w:tc>
        <w:tc>
          <w:tcPr>
            <w:tcW w:w="6210" w:type="dxa"/>
            <w:noWrap/>
            <w:vAlign w:val="center"/>
          </w:tcPr>
          <w:p w14:paraId="525D24F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Sodium perfluoro-1-[¹³C₈]octane sulfonate</w:t>
            </w:r>
          </w:p>
        </w:tc>
      </w:tr>
      <w:tr w14:paraId="622A3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2256" w:type="dxa"/>
            <w:noWrap/>
            <w:vAlign w:val="center"/>
          </w:tcPr>
          <w:p w14:paraId="0BCEC6C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∑3+4+5m-PFOS</w:t>
            </w:r>
          </w:p>
        </w:tc>
        <w:tc>
          <w:tcPr>
            <w:tcW w:w="2186" w:type="dxa"/>
            <w:noWrap/>
            <w:vAlign w:val="center"/>
          </w:tcPr>
          <w:p w14:paraId="16AD2D2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M8PFOS</w:t>
            </w:r>
          </w:p>
        </w:tc>
        <w:tc>
          <w:tcPr>
            <w:tcW w:w="6210" w:type="dxa"/>
            <w:noWrap/>
            <w:vAlign w:val="center"/>
          </w:tcPr>
          <w:p w14:paraId="0CA99E4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Sodium perfluoro-1-[¹³C₈]octane sulfonate</w:t>
            </w:r>
          </w:p>
        </w:tc>
      </w:tr>
      <w:tr w14:paraId="189C6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2256" w:type="dxa"/>
            <w:noWrap/>
            <w:vAlign w:val="center"/>
          </w:tcPr>
          <w:p w14:paraId="08DB7C1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∑m</w:t>
            </w:r>
            <w:r>
              <w:rPr>
                <w:rFonts w:hint="default" w:ascii="Times New Roman" w:hAnsi="Times New Roman" w:eastAsia="宋体" w:cs="Times New Roman"/>
                <w:color w:val="000000"/>
                <w:kern w:val="0"/>
                <w:sz w:val="22"/>
                <w:vertAlign w:val="subscript"/>
              </w:rPr>
              <w:t>2</w:t>
            </w:r>
            <w:r>
              <w:rPr>
                <w:rFonts w:hint="default" w:ascii="Times New Roman" w:hAnsi="Times New Roman" w:eastAsia="宋体" w:cs="Times New Roman"/>
                <w:color w:val="000000"/>
                <w:kern w:val="0"/>
                <w:sz w:val="22"/>
              </w:rPr>
              <w:t>-PFOS</w:t>
            </w:r>
          </w:p>
        </w:tc>
        <w:tc>
          <w:tcPr>
            <w:tcW w:w="2186" w:type="dxa"/>
            <w:noWrap/>
            <w:vAlign w:val="center"/>
          </w:tcPr>
          <w:p w14:paraId="67346C6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M8PFOS</w:t>
            </w:r>
          </w:p>
        </w:tc>
        <w:tc>
          <w:tcPr>
            <w:tcW w:w="6210" w:type="dxa"/>
            <w:noWrap/>
            <w:vAlign w:val="center"/>
          </w:tcPr>
          <w:p w14:paraId="613064E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Sodium perfluoro-1-[¹³C₈]octane sulfonate</w:t>
            </w:r>
          </w:p>
        </w:tc>
      </w:tr>
      <w:tr w14:paraId="4174E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2256" w:type="dxa"/>
            <w:noWrap/>
            <w:vAlign w:val="center"/>
          </w:tcPr>
          <w:p w14:paraId="42CC9B5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PFNS</w:t>
            </w:r>
          </w:p>
        </w:tc>
        <w:tc>
          <w:tcPr>
            <w:tcW w:w="2186" w:type="dxa"/>
            <w:noWrap/>
            <w:vAlign w:val="center"/>
          </w:tcPr>
          <w:p w14:paraId="3E6F932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M9PFNS</w:t>
            </w:r>
          </w:p>
        </w:tc>
        <w:tc>
          <w:tcPr>
            <w:tcW w:w="6210" w:type="dxa"/>
            <w:noWrap/>
            <w:vAlign w:val="center"/>
          </w:tcPr>
          <w:p w14:paraId="596CE40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Sodium perfluoro-n-[¹³C₉]nonane sulfonate</w:t>
            </w:r>
          </w:p>
        </w:tc>
      </w:tr>
      <w:tr w14:paraId="54AAC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2256" w:type="dxa"/>
            <w:noWrap/>
            <w:vAlign w:val="center"/>
          </w:tcPr>
          <w:p w14:paraId="3DFB38B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PFDS</w:t>
            </w:r>
          </w:p>
        </w:tc>
        <w:tc>
          <w:tcPr>
            <w:tcW w:w="2186" w:type="dxa"/>
            <w:noWrap/>
            <w:vAlign w:val="center"/>
          </w:tcPr>
          <w:p w14:paraId="69BCC94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M6PFDS</w:t>
            </w:r>
          </w:p>
        </w:tc>
        <w:tc>
          <w:tcPr>
            <w:tcW w:w="6210" w:type="dxa"/>
            <w:noWrap/>
            <w:vAlign w:val="center"/>
          </w:tcPr>
          <w:p w14:paraId="0A82BD7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Sodium perfluoro-n-[1,2,3,4,5,6-¹³C₆]decane sulfonate</w:t>
            </w:r>
          </w:p>
        </w:tc>
      </w:tr>
    </w:tbl>
    <w:p w14:paraId="2709A82B">
      <w:pPr>
        <w:jc w:val="center"/>
        <w:rPr>
          <w:rFonts w:ascii="Times New Roman" w:hAnsi="Times New Roman" w:cs="Times New Roman"/>
          <w:sz w:val="24"/>
          <w:szCs w:val="24"/>
        </w:rPr>
      </w:pPr>
    </w:p>
    <w:p w14:paraId="61DE904A">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7FB2A0F5">
      <w:pPr>
        <w:jc w:val="center"/>
        <w:rPr>
          <w:rFonts w:ascii="Times New Roman" w:hAnsi="Times New Roman" w:cs="Times New Roman"/>
          <w:sz w:val="24"/>
          <w:szCs w:val="24"/>
        </w:rPr>
      </w:pPr>
      <w:r>
        <w:rPr>
          <w:rFonts w:ascii="Times New Roman" w:hAnsi="Times New Roman" w:cs="Times New Roman"/>
          <w:b/>
          <w:bCs/>
          <w:sz w:val="24"/>
          <w:szCs w:val="24"/>
        </w:rPr>
        <w:t>Table S3.</w:t>
      </w:r>
      <w:r>
        <w:rPr>
          <w:rFonts w:ascii="Times New Roman" w:hAnsi="Times New Roman" w:cs="Times New Roman"/>
          <w:sz w:val="24"/>
          <w:szCs w:val="24"/>
        </w:rPr>
        <w:t xml:space="preserve"> Optimized mass spectrometry parameters for the analysis of per- and polyfluoroalkyl substances (PFAS)</w:t>
      </w:r>
    </w:p>
    <w:tbl>
      <w:tblPr>
        <w:tblStyle w:val="15"/>
        <w:tblW w:w="100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45"/>
        <w:gridCol w:w="2000"/>
        <w:gridCol w:w="2121"/>
        <w:gridCol w:w="1732"/>
        <w:gridCol w:w="1732"/>
      </w:tblGrid>
      <w:tr w14:paraId="704A8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445" w:type="dxa"/>
            <w:vAlign w:val="center"/>
          </w:tcPr>
          <w:p w14:paraId="533A323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bCs/>
                <w:color w:val="000000"/>
                <w:kern w:val="0"/>
                <w:szCs w:val="21"/>
              </w:rPr>
            </w:pPr>
            <w:r>
              <w:rPr>
                <w:rFonts w:hint="eastAsia" w:ascii="Times New Roman" w:hAnsi="Times New Roman" w:eastAsia="宋体" w:cs="Times New Roman"/>
                <w:b/>
                <w:bCs/>
                <w:color w:val="000000"/>
                <w:kern w:val="0"/>
                <w:szCs w:val="21"/>
              </w:rPr>
              <w:t>PFAS</w:t>
            </w:r>
          </w:p>
        </w:tc>
        <w:tc>
          <w:tcPr>
            <w:tcW w:w="2000" w:type="dxa"/>
            <w:vAlign w:val="center"/>
          </w:tcPr>
          <w:p w14:paraId="7AA5533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00"/>
                <w:kern w:val="0"/>
                <w:szCs w:val="21"/>
              </w:rPr>
            </w:pPr>
            <w:r>
              <w:rPr>
                <w:rFonts w:hint="default" w:ascii="Times New Roman" w:hAnsi="Times New Roman" w:eastAsia="宋体" w:cs="Times New Roman"/>
                <w:b/>
                <w:bCs/>
                <w:color w:val="000000"/>
                <w:kern w:val="0"/>
                <w:szCs w:val="21"/>
              </w:rPr>
              <w:t>Precursorion (m/z)</w:t>
            </w:r>
          </w:p>
        </w:tc>
        <w:tc>
          <w:tcPr>
            <w:tcW w:w="2121" w:type="dxa"/>
            <w:vAlign w:val="center"/>
          </w:tcPr>
          <w:p w14:paraId="3375C8F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00"/>
                <w:kern w:val="0"/>
                <w:szCs w:val="21"/>
              </w:rPr>
            </w:pPr>
            <w:r>
              <w:rPr>
                <w:rFonts w:hint="default" w:ascii="Times New Roman" w:hAnsi="Times New Roman" w:eastAsia="宋体" w:cs="Times New Roman"/>
                <w:b/>
                <w:bCs/>
                <w:color w:val="000000"/>
                <w:kern w:val="0"/>
                <w:szCs w:val="21"/>
              </w:rPr>
              <w:t>Quantification production (m/z)</w:t>
            </w:r>
          </w:p>
        </w:tc>
        <w:tc>
          <w:tcPr>
            <w:tcW w:w="1732" w:type="dxa"/>
            <w:vAlign w:val="center"/>
          </w:tcPr>
          <w:p w14:paraId="48AB3B8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00"/>
                <w:kern w:val="0"/>
                <w:szCs w:val="21"/>
              </w:rPr>
            </w:pPr>
            <w:r>
              <w:rPr>
                <w:rFonts w:hint="default" w:ascii="Times New Roman" w:hAnsi="Times New Roman" w:eastAsia="宋体" w:cs="Times New Roman"/>
                <w:b/>
                <w:bCs/>
                <w:color w:val="000000"/>
                <w:kern w:val="0"/>
                <w:szCs w:val="21"/>
              </w:rPr>
              <w:t>Cell accelerator voltage (V)</w:t>
            </w:r>
          </w:p>
        </w:tc>
        <w:tc>
          <w:tcPr>
            <w:tcW w:w="1732" w:type="dxa"/>
            <w:vAlign w:val="center"/>
          </w:tcPr>
          <w:p w14:paraId="6C18037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00"/>
                <w:kern w:val="0"/>
                <w:szCs w:val="21"/>
              </w:rPr>
            </w:pPr>
            <w:r>
              <w:rPr>
                <w:rFonts w:hint="default" w:ascii="Times New Roman" w:hAnsi="Times New Roman" w:eastAsia="宋体" w:cs="Times New Roman"/>
                <w:b/>
                <w:bCs/>
                <w:color w:val="000000"/>
                <w:kern w:val="0"/>
                <w:szCs w:val="21"/>
              </w:rPr>
              <w:t>Collision energy (eV)</w:t>
            </w:r>
          </w:p>
        </w:tc>
      </w:tr>
      <w:tr w14:paraId="442B7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445" w:type="dxa"/>
            <w:noWrap/>
            <w:vAlign w:val="center"/>
          </w:tcPr>
          <w:p w14:paraId="76B15F3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PFBA</w:t>
            </w:r>
          </w:p>
        </w:tc>
        <w:tc>
          <w:tcPr>
            <w:tcW w:w="2000" w:type="dxa"/>
            <w:noWrap/>
            <w:vAlign w:val="center"/>
          </w:tcPr>
          <w:p w14:paraId="0D9DC84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212.98 </w:t>
            </w:r>
          </w:p>
        </w:tc>
        <w:tc>
          <w:tcPr>
            <w:tcW w:w="2121" w:type="dxa"/>
            <w:noWrap/>
            <w:vAlign w:val="center"/>
          </w:tcPr>
          <w:p w14:paraId="7918E77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168.9 </w:t>
            </w:r>
          </w:p>
        </w:tc>
        <w:tc>
          <w:tcPr>
            <w:tcW w:w="1732" w:type="dxa"/>
            <w:noWrap/>
            <w:vAlign w:val="center"/>
          </w:tcPr>
          <w:p w14:paraId="4B73B4D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4</w:t>
            </w:r>
          </w:p>
        </w:tc>
        <w:tc>
          <w:tcPr>
            <w:tcW w:w="1732" w:type="dxa"/>
            <w:noWrap/>
            <w:vAlign w:val="center"/>
          </w:tcPr>
          <w:p w14:paraId="30EE61D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7</w:t>
            </w:r>
          </w:p>
        </w:tc>
      </w:tr>
      <w:tr w14:paraId="52D95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445" w:type="dxa"/>
            <w:noWrap/>
            <w:vAlign w:val="center"/>
          </w:tcPr>
          <w:p w14:paraId="53C5F1B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PFPeA</w:t>
            </w:r>
          </w:p>
        </w:tc>
        <w:tc>
          <w:tcPr>
            <w:tcW w:w="2000" w:type="dxa"/>
            <w:noWrap/>
            <w:vAlign w:val="center"/>
          </w:tcPr>
          <w:p w14:paraId="6BD5D7A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262.97 </w:t>
            </w:r>
          </w:p>
        </w:tc>
        <w:tc>
          <w:tcPr>
            <w:tcW w:w="2121" w:type="dxa"/>
            <w:noWrap/>
            <w:vAlign w:val="center"/>
          </w:tcPr>
          <w:p w14:paraId="05BE54D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218.8 </w:t>
            </w:r>
          </w:p>
        </w:tc>
        <w:tc>
          <w:tcPr>
            <w:tcW w:w="1732" w:type="dxa"/>
            <w:noWrap/>
            <w:vAlign w:val="center"/>
          </w:tcPr>
          <w:p w14:paraId="71CA9B9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4</w:t>
            </w:r>
          </w:p>
        </w:tc>
        <w:tc>
          <w:tcPr>
            <w:tcW w:w="1732" w:type="dxa"/>
            <w:noWrap/>
            <w:vAlign w:val="center"/>
          </w:tcPr>
          <w:p w14:paraId="04BFF2F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7</w:t>
            </w:r>
          </w:p>
        </w:tc>
      </w:tr>
      <w:tr w14:paraId="501CA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445" w:type="dxa"/>
            <w:noWrap/>
            <w:vAlign w:val="center"/>
          </w:tcPr>
          <w:p w14:paraId="77B3FD2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PFHxA</w:t>
            </w:r>
          </w:p>
        </w:tc>
        <w:tc>
          <w:tcPr>
            <w:tcW w:w="2000" w:type="dxa"/>
            <w:noWrap/>
            <w:vAlign w:val="center"/>
          </w:tcPr>
          <w:p w14:paraId="4F02AF9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312.97 </w:t>
            </w:r>
          </w:p>
        </w:tc>
        <w:tc>
          <w:tcPr>
            <w:tcW w:w="2121" w:type="dxa"/>
            <w:noWrap/>
            <w:vAlign w:val="center"/>
          </w:tcPr>
          <w:p w14:paraId="3516C3D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268.9 </w:t>
            </w:r>
          </w:p>
        </w:tc>
        <w:tc>
          <w:tcPr>
            <w:tcW w:w="1732" w:type="dxa"/>
            <w:noWrap/>
            <w:vAlign w:val="center"/>
          </w:tcPr>
          <w:p w14:paraId="4562F6D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4</w:t>
            </w:r>
          </w:p>
        </w:tc>
        <w:tc>
          <w:tcPr>
            <w:tcW w:w="1732" w:type="dxa"/>
            <w:noWrap/>
            <w:vAlign w:val="center"/>
          </w:tcPr>
          <w:p w14:paraId="00A4DF7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7</w:t>
            </w:r>
          </w:p>
        </w:tc>
      </w:tr>
      <w:tr w14:paraId="25832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445" w:type="dxa"/>
            <w:noWrap/>
            <w:vAlign w:val="center"/>
          </w:tcPr>
          <w:p w14:paraId="766B993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PFHpA</w:t>
            </w:r>
          </w:p>
        </w:tc>
        <w:tc>
          <w:tcPr>
            <w:tcW w:w="2000" w:type="dxa"/>
            <w:noWrap/>
            <w:vAlign w:val="center"/>
          </w:tcPr>
          <w:p w14:paraId="18E0B48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362.97 </w:t>
            </w:r>
          </w:p>
        </w:tc>
        <w:tc>
          <w:tcPr>
            <w:tcW w:w="2121" w:type="dxa"/>
            <w:noWrap/>
            <w:vAlign w:val="center"/>
          </w:tcPr>
          <w:p w14:paraId="7F79B29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319.0 </w:t>
            </w:r>
          </w:p>
        </w:tc>
        <w:tc>
          <w:tcPr>
            <w:tcW w:w="1732" w:type="dxa"/>
            <w:noWrap/>
            <w:vAlign w:val="center"/>
          </w:tcPr>
          <w:p w14:paraId="7AC65DF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4</w:t>
            </w:r>
          </w:p>
        </w:tc>
        <w:tc>
          <w:tcPr>
            <w:tcW w:w="1732" w:type="dxa"/>
            <w:noWrap/>
            <w:vAlign w:val="center"/>
          </w:tcPr>
          <w:p w14:paraId="270FD5A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7</w:t>
            </w:r>
          </w:p>
        </w:tc>
      </w:tr>
      <w:tr w14:paraId="2B28D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445" w:type="dxa"/>
            <w:noWrap/>
            <w:vAlign w:val="center"/>
          </w:tcPr>
          <w:p w14:paraId="34C4C2B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PFOA</w:t>
            </w:r>
          </w:p>
        </w:tc>
        <w:tc>
          <w:tcPr>
            <w:tcW w:w="2000" w:type="dxa"/>
            <w:noWrap/>
            <w:vAlign w:val="center"/>
          </w:tcPr>
          <w:p w14:paraId="7B6EB5A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413.00 </w:t>
            </w:r>
          </w:p>
        </w:tc>
        <w:tc>
          <w:tcPr>
            <w:tcW w:w="2121" w:type="dxa"/>
            <w:noWrap/>
            <w:vAlign w:val="center"/>
          </w:tcPr>
          <w:p w14:paraId="613CADD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369.1 </w:t>
            </w:r>
          </w:p>
        </w:tc>
        <w:tc>
          <w:tcPr>
            <w:tcW w:w="1732" w:type="dxa"/>
            <w:noWrap/>
            <w:vAlign w:val="center"/>
          </w:tcPr>
          <w:p w14:paraId="6FE55AC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4</w:t>
            </w:r>
          </w:p>
        </w:tc>
        <w:tc>
          <w:tcPr>
            <w:tcW w:w="1732" w:type="dxa"/>
            <w:noWrap/>
            <w:vAlign w:val="center"/>
          </w:tcPr>
          <w:p w14:paraId="4CD8906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5</w:t>
            </w:r>
          </w:p>
        </w:tc>
      </w:tr>
      <w:tr w14:paraId="23FC2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445" w:type="dxa"/>
            <w:noWrap/>
            <w:vAlign w:val="center"/>
          </w:tcPr>
          <w:p w14:paraId="5928DBF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PFNA</w:t>
            </w:r>
          </w:p>
        </w:tc>
        <w:tc>
          <w:tcPr>
            <w:tcW w:w="2000" w:type="dxa"/>
            <w:noWrap/>
            <w:vAlign w:val="center"/>
          </w:tcPr>
          <w:p w14:paraId="0F8AAE1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463.07 </w:t>
            </w:r>
          </w:p>
        </w:tc>
        <w:tc>
          <w:tcPr>
            <w:tcW w:w="2121" w:type="dxa"/>
            <w:noWrap/>
            <w:vAlign w:val="center"/>
          </w:tcPr>
          <w:p w14:paraId="5645F77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419.1 </w:t>
            </w:r>
          </w:p>
        </w:tc>
        <w:tc>
          <w:tcPr>
            <w:tcW w:w="1732" w:type="dxa"/>
            <w:noWrap/>
            <w:vAlign w:val="center"/>
          </w:tcPr>
          <w:p w14:paraId="55331F7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4</w:t>
            </w:r>
          </w:p>
        </w:tc>
        <w:tc>
          <w:tcPr>
            <w:tcW w:w="1732" w:type="dxa"/>
            <w:noWrap/>
            <w:vAlign w:val="center"/>
          </w:tcPr>
          <w:p w14:paraId="254A070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7</w:t>
            </w:r>
          </w:p>
        </w:tc>
      </w:tr>
      <w:tr w14:paraId="29B67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445" w:type="dxa"/>
            <w:noWrap/>
            <w:vAlign w:val="center"/>
          </w:tcPr>
          <w:p w14:paraId="1AFA540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PFDA</w:t>
            </w:r>
          </w:p>
        </w:tc>
        <w:tc>
          <w:tcPr>
            <w:tcW w:w="2000" w:type="dxa"/>
            <w:noWrap/>
            <w:vAlign w:val="center"/>
          </w:tcPr>
          <w:p w14:paraId="107539E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512.96 </w:t>
            </w:r>
          </w:p>
        </w:tc>
        <w:tc>
          <w:tcPr>
            <w:tcW w:w="2121" w:type="dxa"/>
            <w:noWrap/>
            <w:vAlign w:val="center"/>
          </w:tcPr>
          <w:p w14:paraId="7C3A10D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469.1 </w:t>
            </w:r>
          </w:p>
        </w:tc>
        <w:tc>
          <w:tcPr>
            <w:tcW w:w="1732" w:type="dxa"/>
            <w:noWrap/>
            <w:vAlign w:val="center"/>
          </w:tcPr>
          <w:p w14:paraId="5AA56A2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4</w:t>
            </w:r>
          </w:p>
        </w:tc>
        <w:tc>
          <w:tcPr>
            <w:tcW w:w="1732" w:type="dxa"/>
            <w:noWrap/>
            <w:vAlign w:val="center"/>
          </w:tcPr>
          <w:p w14:paraId="16E6A78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11</w:t>
            </w:r>
          </w:p>
        </w:tc>
      </w:tr>
      <w:tr w14:paraId="26911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445" w:type="dxa"/>
            <w:noWrap/>
            <w:vAlign w:val="center"/>
          </w:tcPr>
          <w:p w14:paraId="5898AFD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PFUnDA</w:t>
            </w:r>
          </w:p>
        </w:tc>
        <w:tc>
          <w:tcPr>
            <w:tcW w:w="2000" w:type="dxa"/>
            <w:noWrap/>
            <w:vAlign w:val="center"/>
          </w:tcPr>
          <w:p w14:paraId="749EE84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562.95 </w:t>
            </w:r>
          </w:p>
        </w:tc>
        <w:tc>
          <w:tcPr>
            <w:tcW w:w="2121" w:type="dxa"/>
            <w:noWrap/>
            <w:vAlign w:val="center"/>
          </w:tcPr>
          <w:p w14:paraId="0F42D55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519.1 </w:t>
            </w:r>
          </w:p>
        </w:tc>
        <w:tc>
          <w:tcPr>
            <w:tcW w:w="1732" w:type="dxa"/>
            <w:noWrap/>
            <w:vAlign w:val="center"/>
          </w:tcPr>
          <w:p w14:paraId="11FE94A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4</w:t>
            </w:r>
          </w:p>
        </w:tc>
        <w:tc>
          <w:tcPr>
            <w:tcW w:w="1732" w:type="dxa"/>
            <w:noWrap/>
            <w:vAlign w:val="center"/>
          </w:tcPr>
          <w:p w14:paraId="6E9A0A7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7</w:t>
            </w:r>
          </w:p>
        </w:tc>
      </w:tr>
      <w:tr w14:paraId="400B6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445" w:type="dxa"/>
            <w:noWrap/>
            <w:vAlign w:val="center"/>
          </w:tcPr>
          <w:p w14:paraId="2641A63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PFDoDA</w:t>
            </w:r>
          </w:p>
        </w:tc>
        <w:tc>
          <w:tcPr>
            <w:tcW w:w="2000" w:type="dxa"/>
            <w:noWrap/>
            <w:vAlign w:val="center"/>
          </w:tcPr>
          <w:p w14:paraId="3F9245F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612.95 </w:t>
            </w:r>
          </w:p>
        </w:tc>
        <w:tc>
          <w:tcPr>
            <w:tcW w:w="2121" w:type="dxa"/>
            <w:noWrap/>
            <w:vAlign w:val="center"/>
          </w:tcPr>
          <w:p w14:paraId="699351E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569.2 </w:t>
            </w:r>
          </w:p>
        </w:tc>
        <w:tc>
          <w:tcPr>
            <w:tcW w:w="1732" w:type="dxa"/>
            <w:noWrap/>
            <w:vAlign w:val="center"/>
          </w:tcPr>
          <w:p w14:paraId="53BABD3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4</w:t>
            </w:r>
          </w:p>
        </w:tc>
        <w:tc>
          <w:tcPr>
            <w:tcW w:w="1732" w:type="dxa"/>
            <w:noWrap/>
            <w:vAlign w:val="center"/>
          </w:tcPr>
          <w:p w14:paraId="3DFA228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11</w:t>
            </w:r>
          </w:p>
        </w:tc>
      </w:tr>
      <w:tr w14:paraId="64C6A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445" w:type="dxa"/>
            <w:noWrap/>
            <w:vAlign w:val="center"/>
          </w:tcPr>
          <w:p w14:paraId="0FA15D2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PFTrDA</w:t>
            </w:r>
          </w:p>
        </w:tc>
        <w:tc>
          <w:tcPr>
            <w:tcW w:w="2000" w:type="dxa"/>
            <w:noWrap/>
            <w:vAlign w:val="center"/>
          </w:tcPr>
          <w:p w14:paraId="3C80981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662.95 </w:t>
            </w:r>
          </w:p>
        </w:tc>
        <w:tc>
          <w:tcPr>
            <w:tcW w:w="2121" w:type="dxa"/>
            <w:noWrap/>
            <w:vAlign w:val="center"/>
          </w:tcPr>
          <w:p w14:paraId="2C58415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619.3 </w:t>
            </w:r>
          </w:p>
        </w:tc>
        <w:tc>
          <w:tcPr>
            <w:tcW w:w="1732" w:type="dxa"/>
            <w:noWrap/>
            <w:vAlign w:val="center"/>
          </w:tcPr>
          <w:p w14:paraId="50CE7D6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4</w:t>
            </w:r>
          </w:p>
        </w:tc>
        <w:tc>
          <w:tcPr>
            <w:tcW w:w="1732" w:type="dxa"/>
            <w:noWrap/>
            <w:vAlign w:val="center"/>
          </w:tcPr>
          <w:p w14:paraId="1CAE462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11</w:t>
            </w:r>
          </w:p>
        </w:tc>
      </w:tr>
      <w:tr w14:paraId="4C119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445" w:type="dxa"/>
            <w:noWrap/>
            <w:vAlign w:val="center"/>
          </w:tcPr>
          <w:p w14:paraId="3302C0D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PFTeDA</w:t>
            </w:r>
          </w:p>
        </w:tc>
        <w:tc>
          <w:tcPr>
            <w:tcW w:w="2000" w:type="dxa"/>
            <w:noWrap/>
            <w:vAlign w:val="center"/>
          </w:tcPr>
          <w:p w14:paraId="0BADB72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712.94 </w:t>
            </w:r>
          </w:p>
        </w:tc>
        <w:tc>
          <w:tcPr>
            <w:tcW w:w="2121" w:type="dxa"/>
            <w:noWrap/>
            <w:vAlign w:val="center"/>
          </w:tcPr>
          <w:p w14:paraId="225816F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669.2 </w:t>
            </w:r>
          </w:p>
        </w:tc>
        <w:tc>
          <w:tcPr>
            <w:tcW w:w="1732" w:type="dxa"/>
            <w:noWrap/>
            <w:vAlign w:val="center"/>
          </w:tcPr>
          <w:p w14:paraId="28765D6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4</w:t>
            </w:r>
          </w:p>
        </w:tc>
        <w:tc>
          <w:tcPr>
            <w:tcW w:w="1732" w:type="dxa"/>
            <w:noWrap/>
            <w:vAlign w:val="center"/>
          </w:tcPr>
          <w:p w14:paraId="5FEAC19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11</w:t>
            </w:r>
          </w:p>
        </w:tc>
      </w:tr>
      <w:tr w14:paraId="48E92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445" w:type="dxa"/>
            <w:noWrap/>
            <w:vAlign w:val="center"/>
          </w:tcPr>
          <w:p w14:paraId="47BE7C7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PFBS</w:t>
            </w:r>
          </w:p>
        </w:tc>
        <w:tc>
          <w:tcPr>
            <w:tcW w:w="2000" w:type="dxa"/>
            <w:noWrap/>
            <w:vAlign w:val="center"/>
          </w:tcPr>
          <w:p w14:paraId="71BA9FD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298.94 </w:t>
            </w:r>
          </w:p>
        </w:tc>
        <w:tc>
          <w:tcPr>
            <w:tcW w:w="2121" w:type="dxa"/>
            <w:noWrap/>
            <w:vAlign w:val="center"/>
          </w:tcPr>
          <w:p w14:paraId="1F92486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79.8 </w:t>
            </w:r>
          </w:p>
        </w:tc>
        <w:tc>
          <w:tcPr>
            <w:tcW w:w="1732" w:type="dxa"/>
            <w:noWrap/>
            <w:vAlign w:val="center"/>
          </w:tcPr>
          <w:p w14:paraId="49EF8C4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4</w:t>
            </w:r>
          </w:p>
        </w:tc>
        <w:tc>
          <w:tcPr>
            <w:tcW w:w="1732" w:type="dxa"/>
            <w:noWrap/>
            <w:vAlign w:val="center"/>
          </w:tcPr>
          <w:p w14:paraId="05E54DD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7</w:t>
            </w:r>
          </w:p>
        </w:tc>
      </w:tr>
      <w:tr w14:paraId="56CC7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445" w:type="dxa"/>
            <w:noWrap/>
            <w:vAlign w:val="center"/>
          </w:tcPr>
          <w:p w14:paraId="32C3963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PFPeS</w:t>
            </w:r>
          </w:p>
        </w:tc>
        <w:tc>
          <w:tcPr>
            <w:tcW w:w="2000" w:type="dxa"/>
            <w:noWrap/>
            <w:vAlign w:val="center"/>
          </w:tcPr>
          <w:p w14:paraId="14675BE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348.94 </w:t>
            </w:r>
          </w:p>
        </w:tc>
        <w:tc>
          <w:tcPr>
            <w:tcW w:w="2121" w:type="dxa"/>
            <w:noWrap/>
            <w:vAlign w:val="center"/>
          </w:tcPr>
          <w:p w14:paraId="5C3E950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98.7 </w:t>
            </w:r>
          </w:p>
        </w:tc>
        <w:tc>
          <w:tcPr>
            <w:tcW w:w="1732" w:type="dxa"/>
            <w:noWrap/>
            <w:vAlign w:val="center"/>
          </w:tcPr>
          <w:p w14:paraId="67E7DFA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4</w:t>
            </w:r>
          </w:p>
        </w:tc>
        <w:tc>
          <w:tcPr>
            <w:tcW w:w="1732" w:type="dxa"/>
            <w:noWrap/>
            <w:vAlign w:val="center"/>
          </w:tcPr>
          <w:p w14:paraId="457C90D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39</w:t>
            </w:r>
          </w:p>
        </w:tc>
      </w:tr>
      <w:tr w14:paraId="0F3CA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445" w:type="dxa"/>
            <w:noWrap/>
            <w:vAlign w:val="center"/>
          </w:tcPr>
          <w:p w14:paraId="7D41E50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PFHpS</w:t>
            </w:r>
          </w:p>
        </w:tc>
        <w:tc>
          <w:tcPr>
            <w:tcW w:w="2000" w:type="dxa"/>
            <w:noWrap/>
            <w:vAlign w:val="center"/>
          </w:tcPr>
          <w:p w14:paraId="63FCE22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448.93 </w:t>
            </w:r>
          </w:p>
        </w:tc>
        <w:tc>
          <w:tcPr>
            <w:tcW w:w="2121" w:type="dxa"/>
            <w:noWrap/>
            <w:vAlign w:val="center"/>
          </w:tcPr>
          <w:p w14:paraId="777C3E6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98.8 </w:t>
            </w:r>
          </w:p>
        </w:tc>
        <w:tc>
          <w:tcPr>
            <w:tcW w:w="1732" w:type="dxa"/>
            <w:noWrap/>
            <w:vAlign w:val="center"/>
          </w:tcPr>
          <w:p w14:paraId="74726ED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4</w:t>
            </w:r>
          </w:p>
        </w:tc>
        <w:tc>
          <w:tcPr>
            <w:tcW w:w="1732" w:type="dxa"/>
            <w:noWrap/>
            <w:vAlign w:val="center"/>
          </w:tcPr>
          <w:p w14:paraId="65126F1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51</w:t>
            </w:r>
          </w:p>
        </w:tc>
      </w:tr>
      <w:tr w14:paraId="151E4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445" w:type="dxa"/>
            <w:noWrap/>
            <w:vAlign w:val="center"/>
          </w:tcPr>
          <w:p w14:paraId="251882C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n-PFHxS</w:t>
            </w:r>
          </w:p>
        </w:tc>
        <w:tc>
          <w:tcPr>
            <w:tcW w:w="2000" w:type="dxa"/>
            <w:noWrap/>
            <w:vAlign w:val="center"/>
          </w:tcPr>
          <w:p w14:paraId="385EBF9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398.93 </w:t>
            </w:r>
          </w:p>
        </w:tc>
        <w:tc>
          <w:tcPr>
            <w:tcW w:w="2121" w:type="dxa"/>
            <w:noWrap/>
            <w:vAlign w:val="center"/>
          </w:tcPr>
          <w:p w14:paraId="25E840B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79.9 </w:t>
            </w:r>
          </w:p>
        </w:tc>
        <w:tc>
          <w:tcPr>
            <w:tcW w:w="1732" w:type="dxa"/>
            <w:noWrap/>
            <w:vAlign w:val="center"/>
          </w:tcPr>
          <w:p w14:paraId="5A07B64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4</w:t>
            </w:r>
          </w:p>
        </w:tc>
        <w:tc>
          <w:tcPr>
            <w:tcW w:w="1732" w:type="dxa"/>
            <w:noWrap/>
            <w:vAlign w:val="center"/>
          </w:tcPr>
          <w:p w14:paraId="74E876B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47</w:t>
            </w:r>
          </w:p>
        </w:tc>
      </w:tr>
      <w:tr w14:paraId="37422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445" w:type="dxa"/>
            <w:noWrap/>
            <w:vAlign w:val="center"/>
          </w:tcPr>
          <w:p w14:paraId="45A16D0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br-PFHxS</w:t>
            </w:r>
          </w:p>
        </w:tc>
        <w:tc>
          <w:tcPr>
            <w:tcW w:w="2000" w:type="dxa"/>
            <w:noWrap/>
            <w:vAlign w:val="center"/>
          </w:tcPr>
          <w:p w14:paraId="5CE141A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398.93 </w:t>
            </w:r>
          </w:p>
        </w:tc>
        <w:tc>
          <w:tcPr>
            <w:tcW w:w="2121" w:type="dxa"/>
            <w:noWrap/>
            <w:vAlign w:val="center"/>
          </w:tcPr>
          <w:p w14:paraId="48A134E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98.7 </w:t>
            </w:r>
          </w:p>
        </w:tc>
        <w:tc>
          <w:tcPr>
            <w:tcW w:w="1732" w:type="dxa"/>
            <w:noWrap/>
            <w:vAlign w:val="center"/>
          </w:tcPr>
          <w:p w14:paraId="6B78794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4</w:t>
            </w:r>
          </w:p>
        </w:tc>
        <w:tc>
          <w:tcPr>
            <w:tcW w:w="1732" w:type="dxa"/>
            <w:noWrap/>
            <w:vAlign w:val="center"/>
          </w:tcPr>
          <w:p w14:paraId="07D2A64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45</w:t>
            </w:r>
          </w:p>
        </w:tc>
      </w:tr>
      <w:tr w14:paraId="6056B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445" w:type="dxa"/>
            <w:noWrap/>
            <w:vAlign w:val="center"/>
          </w:tcPr>
          <w:p w14:paraId="01286B0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n-PFOS</w:t>
            </w:r>
          </w:p>
        </w:tc>
        <w:tc>
          <w:tcPr>
            <w:tcW w:w="2000" w:type="dxa"/>
            <w:noWrap/>
            <w:vAlign w:val="center"/>
          </w:tcPr>
          <w:p w14:paraId="069DD33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499.00 </w:t>
            </w:r>
          </w:p>
        </w:tc>
        <w:tc>
          <w:tcPr>
            <w:tcW w:w="2121" w:type="dxa"/>
            <w:noWrap/>
            <w:vAlign w:val="center"/>
          </w:tcPr>
          <w:p w14:paraId="6FBCB44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79.7 </w:t>
            </w:r>
          </w:p>
        </w:tc>
        <w:tc>
          <w:tcPr>
            <w:tcW w:w="1732" w:type="dxa"/>
            <w:noWrap/>
            <w:vAlign w:val="center"/>
          </w:tcPr>
          <w:p w14:paraId="355C0DB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4</w:t>
            </w:r>
          </w:p>
        </w:tc>
        <w:tc>
          <w:tcPr>
            <w:tcW w:w="1732" w:type="dxa"/>
            <w:noWrap/>
            <w:vAlign w:val="center"/>
          </w:tcPr>
          <w:p w14:paraId="2786256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57</w:t>
            </w:r>
          </w:p>
        </w:tc>
      </w:tr>
      <w:tr w14:paraId="65BD2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445" w:type="dxa"/>
            <w:noWrap/>
            <w:vAlign w:val="center"/>
          </w:tcPr>
          <w:p w14:paraId="79A5B43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1m-PFOS</w:t>
            </w:r>
          </w:p>
        </w:tc>
        <w:tc>
          <w:tcPr>
            <w:tcW w:w="2000" w:type="dxa"/>
            <w:noWrap/>
            <w:vAlign w:val="center"/>
          </w:tcPr>
          <w:p w14:paraId="64FF3A8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499.00 </w:t>
            </w:r>
          </w:p>
        </w:tc>
        <w:tc>
          <w:tcPr>
            <w:tcW w:w="2121" w:type="dxa"/>
            <w:noWrap/>
            <w:vAlign w:val="center"/>
          </w:tcPr>
          <w:p w14:paraId="2E76499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419.0 </w:t>
            </w:r>
          </w:p>
        </w:tc>
        <w:tc>
          <w:tcPr>
            <w:tcW w:w="1732" w:type="dxa"/>
            <w:noWrap/>
            <w:vAlign w:val="center"/>
          </w:tcPr>
          <w:p w14:paraId="0AF287F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4</w:t>
            </w:r>
          </w:p>
        </w:tc>
        <w:tc>
          <w:tcPr>
            <w:tcW w:w="1732" w:type="dxa"/>
            <w:noWrap/>
            <w:vAlign w:val="center"/>
          </w:tcPr>
          <w:p w14:paraId="1557D61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24</w:t>
            </w:r>
          </w:p>
        </w:tc>
      </w:tr>
      <w:tr w14:paraId="0EF19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445" w:type="dxa"/>
            <w:noWrap/>
            <w:vAlign w:val="center"/>
          </w:tcPr>
          <w:p w14:paraId="239E2AE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6m-PFOS</w:t>
            </w:r>
          </w:p>
        </w:tc>
        <w:tc>
          <w:tcPr>
            <w:tcW w:w="2000" w:type="dxa"/>
            <w:noWrap/>
            <w:vAlign w:val="center"/>
          </w:tcPr>
          <w:p w14:paraId="05E0F93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499.00 </w:t>
            </w:r>
          </w:p>
        </w:tc>
        <w:tc>
          <w:tcPr>
            <w:tcW w:w="2121" w:type="dxa"/>
            <w:noWrap/>
            <w:vAlign w:val="center"/>
          </w:tcPr>
          <w:p w14:paraId="22C5CB9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98.9 </w:t>
            </w:r>
          </w:p>
        </w:tc>
        <w:tc>
          <w:tcPr>
            <w:tcW w:w="1732" w:type="dxa"/>
            <w:noWrap/>
            <w:vAlign w:val="center"/>
          </w:tcPr>
          <w:p w14:paraId="1920F99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4</w:t>
            </w:r>
          </w:p>
        </w:tc>
        <w:tc>
          <w:tcPr>
            <w:tcW w:w="1732" w:type="dxa"/>
            <w:noWrap/>
            <w:vAlign w:val="center"/>
          </w:tcPr>
          <w:p w14:paraId="2113C82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45</w:t>
            </w:r>
          </w:p>
        </w:tc>
      </w:tr>
      <w:tr w14:paraId="423BD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445" w:type="dxa"/>
            <w:noWrap/>
            <w:vAlign w:val="center"/>
          </w:tcPr>
          <w:p w14:paraId="6505C35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∑3+4+5m-PFOS</w:t>
            </w:r>
          </w:p>
        </w:tc>
        <w:tc>
          <w:tcPr>
            <w:tcW w:w="2000" w:type="dxa"/>
            <w:noWrap/>
            <w:vAlign w:val="center"/>
          </w:tcPr>
          <w:p w14:paraId="29248F0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499.00 </w:t>
            </w:r>
          </w:p>
        </w:tc>
        <w:tc>
          <w:tcPr>
            <w:tcW w:w="2121" w:type="dxa"/>
            <w:noWrap/>
            <w:vAlign w:val="center"/>
          </w:tcPr>
          <w:p w14:paraId="7A8F6A2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130.0 </w:t>
            </w:r>
          </w:p>
        </w:tc>
        <w:tc>
          <w:tcPr>
            <w:tcW w:w="1732" w:type="dxa"/>
            <w:noWrap/>
            <w:vAlign w:val="center"/>
          </w:tcPr>
          <w:p w14:paraId="6AE9963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4</w:t>
            </w:r>
          </w:p>
        </w:tc>
        <w:tc>
          <w:tcPr>
            <w:tcW w:w="1732" w:type="dxa"/>
            <w:noWrap/>
            <w:vAlign w:val="center"/>
          </w:tcPr>
          <w:p w14:paraId="1E33BF3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45</w:t>
            </w:r>
          </w:p>
        </w:tc>
      </w:tr>
      <w:tr w14:paraId="55327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445" w:type="dxa"/>
            <w:noWrap/>
            <w:vAlign w:val="center"/>
          </w:tcPr>
          <w:p w14:paraId="0DAA71C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PFNS</w:t>
            </w:r>
          </w:p>
        </w:tc>
        <w:tc>
          <w:tcPr>
            <w:tcW w:w="2000" w:type="dxa"/>
            <w:noWrap/>
            <w:vAlign w:val="center"/>
          </w:tcPr>
          <w:p w14:paraId="5EDB5DD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548.92 </w:t>
            </w:r>
          </w:p>
        </w:tc>
        <w:tc>
          <w:tcPr>
            <w:tcW w:w="2121" w:type="dxa"/>
            <w:noWrap/>
            <w:vAlign w:val="center"/>
          </w:tcPr>
          <w:p w14:paraId="20ACFC8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98.7 </w:t>
            </w:r>
          </w:p>
        </w:tc>
        <w:tc>
          <w:tcPr>
            <w:tcW w:w="1732" w:type="dxa"/>
            <w:noWrap/>
            <w:vAlign w:val="center"/>
          </w:tcPr>
          <w:p w14:paraId="276133B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4</w:t>
            </w:r>
          </w:p>
        </w:tc>
        <w:tc>
          <w:tcPr>
            <w:tcW w:w="1732" w:type="dxa"/>
            <w:noWrap/>
            <w:vAlign w:val="center"/>
          </w:tcPr>
          <w:p w14:paraId="570AD24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55</w:t>
            </w:r>
          </w:p>
        </w:tc>
      </w:tr>
      <w:tr w14:paraId="0D600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445" w:type="dxa"/>
            <w:noWrap/>
            <w:vAlign w:val="center"/>
          </w:tcPr>
          <w:p w14:paraId="0B4CFD7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PFDS</w:t>
            </w:r>
          </w:p>
        </w:tc>
        <w:tc>
          <w:tcPr>
            <w:tcW w:w="2000" w:type="dxa"/>
            <w:noWrap/>
            <w:vAlign w:val="center"/>
          </w:tcPr>
          <w:p w14:paraId="23A3807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598.92 </w:t>
            </w:r>
          </w:p>
        </w:tc>
        <w:tc>
          <w:tcPr>
            <w:tcW w:w="2121" w:type="dxa"/>
            <w:noWrap/>
            <w:vAlign w:val="center"/>
          </w:tcPr>
          <w:p w14:paraId="52831ED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98.8 </w:t>
            </w:r>
          </w:p>
        </w:tc>
        <w:tc>
          <w:tcPr>
            <w:tcW w:w="1732" w:type="dxa"/>
            <w:noWrap/>
            <w:vAlign w:val="center"/>
          </w:tcPr>
          <w:p w14:paraId="0B438D0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4</w:t>
            </w:r>
          </w:p>
        </w:tc>
        <w:tc>
          <w:tcPr>
            <w:tcW w:w="1732" w:type="dxa"/>
            <w:noWrap/>
            <w:vAlign w:val="center"/>
          </w:tcPr>
          <w:p w14:paraId="39870F3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59</w:t>
            </w:r>
          </w:p>
        </w:tc>
      </w:tr>
    </w:tbl>
    <w:p w14:paraId="4E2BE466">
      <w:pPr>
        <w:jc w:val="center"/>
        <w:rPr>
          <w:rFonts w:ascii="Times New Roman" w:hAnsi="Times New Roman" w:cs="Times New Roman"/>
          <w:sz w:val="24"/>
          <w:szCs w:val="24"/>
        </w:rPr>
      </w:pPr>
    </w:p>
    <w:p w14:paraId="12A28251">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7F6E1BFD">
      <w:pPr>
        <w:jc w:val="center"/>
        <w:rPr>
          <w:rFonts w:ascii="Times New Roman" w:hAnsi="Times New Roman" w:cs="Times New Roman"/>
          <w:sz w:val="24"/>
          <w:szCs w:val="24"/>
        </w:rPr>
      </w:pPr>
      <w:r>
        <w:rPr>
          <w:rFonts w:ascii="Times New Roman" w:hAnsi="Times New Roman" w:cs="Times New Roman"/>
          <w:b/>
          <w:bCs/>
          <w:sz w:val="24"/>
          <w:szCs w:val="24"/>
        </w:rPr>
        <w:t>Table S4.</w:t>
      </w:r>
      <w:r>
        <w:rPr>
          <w:rFonts w:ascii="Times New Roman" w:hAnsi="Times New Roman" w:cs="Times New Roman"/>
          <w:sz w:val="24"/>
          <w:szCs w:val="24"/>
        </w:rPr>
        <w:t xml:space="preserve"> Serum concentrations of legacy PFAS by demographic characteristics</w:t>
      </w:r>
    </w:p>
    <w:tbl>
      <w:tblPr>
        <w:tblStyle w:val="15"/>
        <w:tblW w:w="105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9"/>
        <w:gridCol w:w="2934"/>
        <w:gridCol w:w="704"/>
        <w:gridCol w:w="963"/>
        <w:gridCol w:w="904"/>
        <w:gridCol w:w="829"/>
        <w:gridCol w:w="939"/>
        <w:gridCol w:w="871"/>
        <w:gridCol w:w="903"/>
      </w:tblGrid>
      <w:tr w14:paraId="41A64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451" w:type="dxa"/>
            <w:vMerge w:val="restart"/>
            <w:vAlign w:val="center"/>
          </w:tcPr>
          <w:p w14:paraId="4B5261D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00"/>
                <w:kern w:val="0"/>
                <w:szCs w:val="21"/>
              </w:rPr>
            </w:pPr>
            <w:r>
              <w:rPr>
                <w:rFonts w:hint="default" w:ascii="Times New Roman" w:hAnsi="Times New Roman" w:eastAsia="宋体" w:cs="Times New Roman"/>
                <w:b/>
                <w:bCs/>
                <w:color w:val="000000"/>
                <w:kern w:val="0"/>
                <w:szCs w:val="21"/>
              </w:rPr>
              <w:t>Characteristic</w:t>
            </w:r>
          </w:p>
        </w:tc>
        <w:tc>
          <w:tcPr>
            <w:tcW w:w="1331" w:type="dxa"/>
            <w:vMerge w:val="restart"/>
            <w:vAlign w:val="center"/>
          </w:tcPr>
          <w:p w14:paraId="32803A4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00"/>
                <w:kern w:val="0"/>
                <w:szCs w:val="21"/>
              </w:rPr>
            </w:pPr>
            <w:r>
              <w:rPr>
                <w:rFonts w:hint="default" w:ascii="Times New Roman" w:hAnsi="Times New Roman" w:eastAsia="宋体" w:cs="Times New Roman"/>
                <w:b/>
                <w:bCs/>
                <w:color w:val="000000"/>
                <w:kern w:val="0"/>
                <w:szCs w:val="21"/>
              </w:rPr>
              <w:t>Group</w:t>
            </w:r>
          </w:p>
        </w:tc>
        <w:tc>
          <w:tcPr>
            <w:tcW w:w="844" w:type="dxa"/>
            <w:vMerge w:val="restart"/>
            <w:vAlign w:val="center"/>
          </w:tcPr>
          <w:p w14:paraId="7C480F4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00"/>
                <w:kern w:val="0"/>
                <w:szCs w:val="21"/>
              </w:rPr>
            </w:pPr>
            <w:r>
              <w:rPr>
                <w:rFonts w:hint="default" w:ascii="Times New Roman" w:hAnsi="Times New Roman" w:eastAsia="宋体" w:cs="Times New Roman"/>
                <w:b/>
                <w:bCs/>
                <w:color w:val="000000"/>
                <w:kern w:val="0"/>
                <w:szCs w:val="21"/>
              </w:rPr>
              <w:t>Year</w:t>
            </w:r>
          </w:p>
        </w:tc>
        <w:tc>
          <w:tcPr>
            <w:tcW w:w="1451" w:type="dxa"/>
            <w:vAlign w:val="center"/>
          </w:tcPr>
          <w:p w14:paraId="737F090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00"/>
                <w:kern w:val="0"/>
                <w:szCs w:val="21"/>
              </w:rPr>
            </w:pPr>
            <w:r>
              <w:rPr>
                <w:rFonts w:hint="default" w:ascii="Times New Roman" w:hAnsi="Times New Roman" w:eastAsia="宋体" w:cs="Times New Roman"/>
                <w:b/>
                <w:bCs/>
                <w:color w:val="000000"/>
                <w:kern w:val="0"/>
                <w:szCs w:val="21"/>
              </w:rPr>
              <w:t>PFOA</w:t>
            </w:r>
          </w:p>
        </w:tc>
        <w:tc>
          <w:tcPr>
            <w:tcW w:w="1312" w:type="dxa"/>
            <w:vAlign w:val="center"/>
          </w:tcPr>
          <w:p w14:paraId="6B8B5E7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00"/>
                <w:kern w:val="0"/>
                <w:szCs w:val="21"/>
              </w:rPr>
            </w:pPr>
            <w:r>
              <w:rPr>
                <w:rFonts w:hint="default" w:ascii="Times New Roman" w:hAnsi="Times New Roman" w:eastAsia="宋体" w:cs="Times New Roman"/>
                <w:b/>
                <w:bCs/>
                <w:color w:val="000000"/>
                <w:kern w:val="0"/>
                <w:szCs w:val="21"/>
              </w:rPr>
              <w:t>PFNA</w:t>
            </w:r>
          </w:p>
        </w:tc>
        <w:tc>
          <w:tcPr>
            <w:tcW w:w="1000" w:type="dxa"/>
            <w:vAlign w:val="center"/>
          </w:tcPr>
          <w:p w14:paraId="5CB2CE5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00"/>
                <w:kern w:val="0"/>
                <w:szCs w:val="21"/>
              </w:rPr>
            </w:pPr>
            <w:r>
              <w:rPr>
                <w:rFonts w:hint="default" w:ascii="Times New Roman" w:hAnsi="Times New Roman" w:eastAsia="宋体" w:cs="Times New Roman"/>
                <w:b/>
                <w:bCs/>
                <w:color w:val="000000"/>
                <w:kern w:val="0"/>
                <w:szCs w:val="21"/>
              </w:rPr>
              <w:t>PFDA</w:t>
            </w:r>
          </w:p>
        </w:tc>
        <w:tc>
          <w:tcPr>
            <w:tcW w:w="1046" w:type="dxa"/>
            <w:vAlign w:val="center"/>
          </w:tcPr>
          <w:p w14:paraId="52A3EAB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00"/>
                <w:kern w:val="0"/>
                <w:szCs w:val="21"/>
              </w:rPr>
            </w:pPr>
            <w:r>
              <w:rPr>
                <w:rFonts w:hint="default" w:ascii="Times New Roman" w:hAnsi="Times New Roman" w:eastAsia="宋体" w:cs="Times New Roman"/>
                <w:b/>
                <w:bCs/>
                <w:color w:val="000000"/>
                <w:kern w:val="0"/>
                <w:szCs w:val="21"/>
              </w:rPr>
              <w:t>PFHpA</w:t>
            </w:r>
          </w:p>
        </w:tc>
        <w:tc>
          <w:tcPr>
            <w:tcW w:w="1065" w:type="dxa"/>
            <w:vAlign w:val="center"/>
          </w:tcPr>
          <w:p w14:paraId="756FCD3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00"/>
                <w:kern w:val="0"/>
                <w:szCs w:val="21"/>
              </w:rPr>
            </w:pPr>
            <w:r>
              <w:rPr>
                <w:rFonts w:hint="default" w:ascii="Times New Roman" w:hAnsi="Times New Roman" w:eastAsia="宋体" w:cs="Times New Roman"/>
                <w:b/>
                <w:bCs/>
                <w:color w:val="000000"/>
                <w:kern w:val="0"/>
                <w:szCs w:val="21"/>
              </w:rPr>
              <w:t>Total PFOS</w:t>
            </w:r>
          </w:p>
        </w:tc>
        <w:tc>
          <w:tcPr>
            <w:tcW w:w="1046" w:type="dxa"/>
            <w:vAlign w:val="center"/>
          </w:tcPr>
          <w:p w14:paraId="5D2077F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00"/>
                <w:kern w:val="0"/>
                <w:szCs w:val="21"/>
              </w:rPr>
            </w:pPr>
            <w:r>
              <w:rPr>
                <w:rFonts w:hint="default" w:ascii="Times New Roman" w:hAnsi="Times New Roman" w:eastAsia="宋体" w:cs="Times New Roman"/>
                <w:b/>
                <w:bCs/>
                <w:color w:val="000000"/>
                <w:kern w:val="0"/>
                <w:szCs w:val="21"/>
              </w:rPr>
              <w:t>Total PFHxS</w:t>
            </w:r>
          </w:p>
        </w:tc>
      </w:tr>
      <w:tr w14:paraId="700D6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451" w:type="dxa"/>
            <w:vMerge w:val="continue"/>
            <w:vAlign w:val="center"/>
          </w:tcPr>
          <w:p w14:paraId="22B0D7E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bCs/>
                <w:color w:val="000000"/>
                <w:kern w:val="0"/>
                <w:szCs w:val="21"/>
              </w:rPr>
            </w:pPr>
          </w:p>
        </w:tc>
        <w:tc>
          <w:tcPr>
            <w:tcW w:w="1331" w:type="dxa"/>
            <w:vMerge w:val="continue"/>
            <w:vAlign w:val="center"/>
          </w:tcPr>
          <w:p w14:paraId="7558864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bCs/>
                <w:color w:val="000000"/>
                <w:kern w:val="0"/>
                <w:szCs w:val="21"/>
              </w:rPr>
            </w:pPr>
          </w:p>
        </w:tc>
        <w:tc>
          <w:tcPr>
            <w:tcW w:w="844" w:type="dxa"/>
            <w:vMerge w:val="continue"/>
            <w:vAlign w:val="center"/>
          </w:tcPr>
          <w:p w14:paraId="602409D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00"/>
                <w:kern w:val="0"/>
                <w:szCs w:val="21"/>
              </w:rPr>
            </w:pPr>
          </w:p>
        </w:tc>
        <w:tc>
          <w:tcPr>
            <w:tcW w:w="1451" w:type="dxa"/>
            <w:vAlign w:val="center"/>
          </w:tcPr>
          <w:p w14:paraId="619A51D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bCs/>
                <w:i/>
                <w:iCs/>
                <w:color w:val="000000"/>
                <w:kern w:val="0"/>
                <w:szCs w:val="21"/>
              </w:rPr>
            </w:pPr>
            <w:r>
              <w:rPr>
                <w:rFonts w:hint="default" w:ascii="Times New Roman" w:hAnsi="Times New Roman" w:eastAsia="宋体" w:cs="Times New Roman"/>
                <w:b/>
                <w:bCs/>
                <w:i/>
                <w:iCs/>
                <w:color w:val="000000"/>
                <w:kern w:val="0"/>
                <w:szCs w:val="21"/>
              </w:rPr>
              <w:t>GM (95% CI)</w:t>
            </w:r>
          </w:p>
        </w:tc>
        <w:tc>
          <w:tcPr>
            <w:tcW w:w="1312" w:type="dxa"/>
            <w:vAlign w:val="center"/>
          </w:tcPr>
          <w:p w14:paraId="7842DC6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bCs/>
                <w:i/>
                <w:iCs/>
                <w:color w:val="000000"/>
                <w:kern w:val="0"/>
                <w:szCs w:val="21"/>
              </w:rPr>
            </w:pPr>
            <w:r>
              <w:rPr>
                <w:rFonts w:hint="default" w:ascii="Times New Roman" w:hAnsi="Times New Roman" w:eastAsia="宋体" w:cs="Times New Roman"/>
                <w:b/>
                <w:bCs/>
                <w:i/>
                <w:iCs/>
                <w:color w:val="000000"/>
                <w:kern w:val="0"/>
                <w:szCs w:val="21"/>
              </w:rPr>
              <w:t>GM (95% CI)</w:t>
            </w:r>
          </w:p>
        </w:tc>
        <w:tc>
          <w:tcPr>
            <w:tcW w:w="1000" w:type="dxa"/>
            <w:vAlign w:val="center"/>
          </w:tcPr>
          <w:p w14:paraId="380D5A5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bCs/>
                <w:i/>
                <w:iCs/>
                <w:color w:val="000000"/>
                <w:kern w:val="0"/>
                <w:szCs w:val="21"/>
              </w:rPr>
            </w:pPr>
            <w:r>
              <w:rPr>
                <w:rFonts w:hint="default" w:ascii="Times New Roman" w:hAnsi="Times New Roman" w:eastAsia="宋体" w:cs="Times New Roman"/>
                <w:b/>
                <w:bCs/>
                <w:i/>
                <w:iCs/>
                <w:color w:val="000000"/>
                <w:kern w:val="0"/>
                <w:szCs w:val="21"/>
              </w:rPr>
              <w:t>GM (95% CI)</w:t>
            </w:r>
          </w:p>
        </w:tc>
        <w:tc>
          <w:tcPr>
            <w:tcW w:w="1046" w:type="dxa"/>
            <w:vAlign w:val="center"/>
          </w:tcPr>
          <w:p w14:paraId="734EB09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bCs/>
                <w:i/>
                <w:iCs/>
                <w:color w:val="000000"/>
                <w:kern w:val="0"/>
                <w:szCs w:val="21"/>
              </w:rPr>
            </w:pPr>
            <w:r>
              <w:rPr>
                <w:rFonts w:hint="default" w:ascii="Times New Roman" w:hAnsi="Times New Roman" w:eastAsia="宋体" w:cs="Times New Roman"/>
                <w:b/>
                <w:bCs/>
                <w:i/>
                <w:iCs/>
                <w:color w:val="000000"/>
                <w:kern w:val="0"/>
                <w:szCs w:val="21"/>
              </w:rPr>
              <w:t>GM (95% CI)</w:t>
            </w:r>
          </w:p>
        </w:tc>
        <w:tc>
          <w:tcPr>
            <w:tcW w:w="1065" w:type="dxa"/>
            <w:vAlign w:val="center"/>
          </w:tcPr>
          <w:p w14:paraId="2CDA530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bCs/>
                <w:i/>
                <w:iCs/>
                <w:color w:val="000000"/>
                <w:kern w:val="0"/>
                <w:szCs w:val="21"/>
              </w:rPr>
            </w:pPr>
            <w:r>
              <w:rPr>
                <w:rFonts w:hint="default" w:ascii="Times New Roman" w:hAnsi="Times New Roman" w:eastAsia="宋体" w:cs="Times New Roman"/>
                <w:b/>
                <w:bCs/>
                <w:i/>
                <w:iCs/>
                <w:color w:val="000000"/>
                <w:kern w:val="0"/>
                <w:szCs w:val="21"/>
              </w:rPr>
              <w:t>GM (95% CI)</w:t>
            </w:r>
          </w:p>
        </w:tc>
        <w:tc>
          <w:tcPr>
            <w:tcW w:w="1046" w:type="dxa"/>
            <w:vAlign w:val="center"/>
          </w:tcPr>
          <w:p w14:paraId="4EB0CF4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bCs/>
                <w:i/>
                <w:iCs/>
                <w:color w:val="000000"/>
                <w:kern w:val="0"/>
                <w:szCs w:val="21"/>
              </w:rPr>
            </w:pPr>
            <w:r>
              <w:rPr>
                <w:rFonts w:hint="default" w:ascii="Times New Roman" w:hAnsi="Times New Roman" w:eastAsia="宋体" w:cs="Times New Roman"/>
                <w:b/>
                <w:bCs/>
                <w:i/>
                <w:iCs/>
                <w:color w:val="000000"/>
                <w:kern w:val="0"/>
                <w:szCs w:val="21"/>
              </w:rPr>
              <w:t>GM (95% CI)</w:t>
            </w:r>
          </w:p>
        </w:tc>
      </w:tr>
      <w:tr w14:paraId="317ED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4DE4E5D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Age</w:t>
            </w:r>
          </w:p>
        </w:tc>
        <w:tc>
          <w:tcPr>
            <w:tcW w:w="1331" w:type="dxa"/>
            <w:vAlign w:val="center"/>
          </w:tcPr>
          <w:p w14:paraId="6152DB5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&lt; 30 years</w:t>
            </w:r>
          </w:p>
        </w:tc>
        <w:tc>
          <w:tcPr>
            <w:tcW w:w="844" w:type="dxa"/>
            <w:vAlign w:val="center"/>
          </w:tcPr>
          <w:p w14:paraId="42B5C88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2018</w:t>
            </w:r>
          </w:p>
        </w:tc>
        <w:tc>
          <w:tcPr>
            <w:tcW w:w="1451" w:type="dxa"/>
            <w:vAlign w:val="center"/>
          </w:tcPr>
          <w:p w14:paraId="52DB1C7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5.19 (4.38, 6.15)</w:t>
            </w:r>
          </w:p>
        </w:tc>
        <w:tc>
          <w:tcPr>
            <w:tcW w:w="1312" w:type="dxa"/>
            <w:vAlign w:val="center"/>
          </w:tcPr>
          <w:p w14:paraId="3AE0D6C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0.66 (0.57, 0.76)</w:t>
            </w:r>
          </w:p>
        </w:tc>
        <w:tc>
          <w:tcPr>
            <w:tcW w:w="1000" w:type="dxa"/>
            <w:vAlign w:val="center"/>
          </w:tcPr>
          <w:p w14:paraId="5E9B80C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0.32 (0.27, 0.39)</w:t>
            </w:r>
          </w:p>
        </w:tc>
        <w:tc>
          <w:tcPr>
            <w:tcW w:w="1046" w:type="dxa"/>
            <w:vAlign w:val="center"/>
          </w:tcPr>
          <w:p w14:paraId="0EA93EB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0.02 (0.02, 0.02)</w:t>
            </w:r>
          </w:p>
        </w:tc>
        <w:tc>
          <w:tcPr>
            <w:tcW w:w="1065" w:type="dxa"/>
            <w:vAlign w:val="center"/>
          </w:tcPr>
          <w:p w14:paraId="0DD8EC0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8.11 (6.71, 9.80)</w:t>
            </w:r>
          </w:p>
        </w:tc>
        <w:tc>
          <w:tcPr>
            <w:tcW w:w="1046" w:type="dxa"/>
            <w:vAlign w:val="center"/>
          </w:tcPr>
          <w:p w14:paraId="55E446D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0.46 (0.38, 0.57)</w:t>
            </w:r>
          </w:p>
        </w:tc>
      </w:tr>
      <w:tr w14:paraId="13411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6B4D53D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1095A497">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844" w:type="dxa"/>
            <w:vAlign w:val="center"/>
          </w:tcPr>
          <w:p w14:paraId="57D7EDB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2023</w:t>
            </w:r>
          </w:p>
        </w:tc>
        <w:tc>
          <w:tcPr>
            <w:tcW w:w="1451" w:type="dxa"/>
            <w:vAlign w:val="center"/>
          </w:tcPr>
          <w:p w14:paraId="11C7CD3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9.93 (8.07, 12.22)</w:t>
            </w:r>
          </w:p>
        </w:tc>
        <w:tc>
          <w:tcPr>
            <w:tcW w:w="1312" w:type="dxa"/>
            <w:vAlign w:val="center"/>
          </w:tcPr>
          <w:p w14:paraId="391980B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0.72 (0.63, 0.82)</w:t>
            </w:r>
          </w:p>
        </w:tc>
        <w:tc>
          <w:tcPr>
            <w:tcW w:w="1000" w:type="dxa"/>
            <w:vAlign w:val="center"/>
          </w:tcPr>
          <w:p w14:paraId="226CBBD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0.38 (0.28, 0.50)</w:t>
            </w:r>
          </w:p>
        </w:tc>
        <w:tc>
          <w:tcPr>
            <w:tcW w:w="1046" w:type="dxa"/>
            <w:vAlign w:val="center"/>
          </w:tcPr>
          <w:p w14:paraId="406FC1A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 (0.03, 0.04)</w:t>
            </w:r>
          </w:p>
        </w:tc>
        <w:tc>
          <w:tcPr>
            <w:tcW w:w="1065" w:type="dxa"/>
            <w:vAlign w:val="center"/>
          </w:tcPr>
          <w:p w14:paraId="1A6548F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8.86 (7.49, 10.48)</w:t>
            </w:r>
          </w:p>
        </w:tc>
        <w:tc>
          <w:tcPr>
            <w:tcW w:w="1046" w:type="dxa"/>
            <w:vAlign w:val="center"/>
          </w:tcPr>
          <w:p w14:paraId="3AACD3A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0.54 (0.45, 0.64)</w:t>
            </w:r>
          </w:p>
        </w:tc>
      </w:tr>
      <w:tr w14:paraId="47478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43893B5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02B5C06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30–40 years</w:t>
            </w:r>
          </w:p>
        </w:tc>
        <w:tc>
          <w:tcPr>
            <w:tcW w:w="844" w:type="dxa"/>
            <w:vAlign w:val="center"/>
          </w:tcPr>
          <w:p w14:paraId="11A34D2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2018</w:t>
            </w:r>
          </w:p>
        </w:tc>
        <w:tc>
          <w:tcPr>
            <w:tcW w:w="1451" w:type="dxa"/>
            <w:vAlign w:val="center"/>
          </w:tcPr>
          <w:p w14:paraId="40D3457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5.20 (4.51, 5.99)</w:t>
            </w:r>
          </w:p>
        </w:tc>
        <w:tc>
          <w:tcPr>
            <w:tcW w:w="1312" w:type="dxa"/>
            <w:vAlign w:val="center"/>
          </w:tcPr>
          <w:p w14:paraId="041D63A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0.79 (0.71, 0.88)</w:t>
            </w:r>
          </w:p>
        </w:tc>
        <w:tc>
          <w:tcPr>
            <w:tcW w:w="1000" w:type="dxa"/>
            <w:vAlign w:val="center"/>
          </w:tcPr>
          <w:p w14:paraId="768449E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0.55 (0.49, 0.62)</w:t>
            </w:r>
          </w:p>
        </w:tc>
        <w:tc>
          <w:tcPr>
            <w:tcW w:w="1046" w:type="dxa"/>
            <w:vAlign w:val="center"/>
          </w:tcPr>
          <w:p w14:paraId="4C139C5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0.02 (0.01, 0.02)</w:t>
            </w:r>
          </w:p>
        </w:tc>
        <w:tc>
          <w:tcPr>
            <w:tcW w:w="1065" w:type="dxa"/>
            <w:vAlign w:val="center"/>
          </w:tcPr>
          <w:p w14:paraId="2760F69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10.88 (9.50, 12.46)</w:t>
            </w:r>
          </w:p>
        </w:tc>
        <w:tc>
          <w:tcPr>
            <w:tcW w:w="1046" w:type="dxa"/>
            <w:vAlign w:val="center"/>
          </w:tcPr>
          <w:p w14:paraId="4DE0E1E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0.71 (0.60, 0.85)</w:t>
            </w:r>
          </w:p>
        </w:tc>
      </w:tr>
      <w:tr w14:paraId="62235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1DFCFB3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0D3D1005">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844" w:type="dxa"/>
            <w:vAlign w:val="center"/>
          </w:tcPr>
          <w:p w14:paraId="7A9C506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2023</w:t>
            </w:r>
          </w:p>
        </w:tc>
        <w:tc>
          <w:tcPr>
            <w:tcW w:w="1451" w:type="dxa"/>
            <w:vAlign w:val="center"/>
          </w:tcPr>
          <w:p w14:paraId="59C56F4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10.11 (8.24, 12.42)</w:t>
            </w:r>
          </w:p>
        </w:tc>
        <w:tc>
          <w:tcPr>
            <w:tcW w:w="1312" w:type="dxa"/>
            <w:vAlign w:val="center"/>
          </w:tcPr>
          <w:p w14:paraId="064B24B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0.83 (0.71, 0.97)</w:t>
            </w:r>
          </w:p>
        </w:tc>
        <w:tc>
          <w:tcPr>
            <w:tcW w:w="1000" w:type="dxa"/>
            <w:vAlign w:val="center"/>
          </w:tcPr>
          <w:p w14:paraId="0BCBD76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0.35 (0.25, 0.50)</w:t>
            </w:r>
          </w:p>
        </w:tc>
        <w:tc>
          <w:tcPr>
            <w:tcW w:w="1046" w:type="dxa"/>
            <w:vAlign w:val="center"/>
          </w:tcPr>
          <w:p w14:paraId="26140F6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 (0.03, 0.04)</w:t>
            </w:r>
          </w:p>
        </w:tc>
        <w:tc>
          <w:tcPr>
            <w:tcW w:w="1065" w:type="dxa"/>
            <w:vAlign w:val="center"/>
          </w:tcPr>
          <w:p w14:paraId="6A9F624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10.13 (8.31, 12.34)</w:t>
            </w:r>
          </w:p>
        </w:tc>
        <w:tc>
          <w:tcPr>
            <w:tcW w:w="1046" w:type="dxa"/>
            <w:vAlign w:val="center"/>
          </w:tcPr>
          <w:p w14:paraId="7F89BCF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0.54 (0.43, 0.69)</w:t>
            </w:r>
          </w:p>
        </w:tc>
      </w:tr>
      <w:tr w14:paraId="2D4C9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7FC1355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32292C6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40–50 years</w:t>
            </w:r>
          </w:p>
        </w:tc>
        <w:tc>
          <w:tcPr>
            <w:tcW w:w="844" w:type="dxa"/>
            <w:vAlign w:val="center"/>
          </w:tcPr>
          <w:p w14:paraId="7099D39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2018</w:t>
            </w:r>
          </w:p>
        </w:tc>
        <w:tc>
          <w:tcPr>
            <w:tcW w:w="1451" w:type="dxa"/>
            <w:vAlign w:val="center"/>
          </w:tcPr>
          <w:p w14:paraId="585850E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4.22 (3.57, 4.99)</w:t>
            </w:r>
          </w:p>
        </w:tc>
        <w:tc>
          <w:tcPr>
            <w:tcW w:w="1312" w:type="dxa"/>
            <w:vAlign w:val="center"/>
          </w:tcPr>
          <w:p w14:paraId="4F25901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0.89 (0.78, 1.02)</w:t>
            </w:r>
          </w:p>
        </w:tc>
        <w:tc>
          <w:tcPr>
            <w:tcW w:w="1000" w:type="dxa"/>
            <w:vAlign w:val="center"/>
          </w:tcPr>
          <w:p w14:paraId="6F1626E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0.65 (0.56, 0.75)</w:t>
            </w:r>
          </w:p>
        </w:tc>
        <w:tc>
          <w:tcPr>
            <w:tcW w:w="1046" w:type="dxa"/>
            <w:vAlign w:val="center"/>
          </w:tcPr>
          <w:p w14:paraId="3FDEAC7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0.02 (0.01, 0.02)</w:t>
            </w:r>
          </w:p>
        </w:tc>
        <w:tc>
          <w:tcPr>
            <w:tcW w:w="1065" w:type="dxa"/>
            <w:vAlign w:val="center"/>
          </w:tcPr>
          <w:p w14:paraId="5C8ABDD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12.88 (10.90, 15.22)</w:t>
            </w:r>
          </w:p>
        </w:tc>
        <w:tc>
          <w:tcPr>
            <w:tcW w:w="1046" w:type="dxa"/>
            <w:vAlign w:val="center"/>
          </w:tcPr>
          <w:p w14:paraId="51A11FC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0.68 (0.56, 0.82)</w:t>
            </w:r>
          </w:p>
        </w:tc>
      </w:tr>
      <w:tr w14:paraId="0E360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6DC05B5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077C1E67">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844" w:type="dxa"/>
            <w:vAlign w:val="center"/>
          </w:tcPr>
          <w:p w14:paraId="3FA6FF2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2023</w:t>
            </w:r>
          </w:p>
        </w:tc>
        <w:tc>
          <w:tcPr>
            <w:tcW w:w="1451" w:type="dxa"/>
            <w:vAlign w:val="center"/>
          </w:tcPr>
          <w:p w14:paraId="04975BA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9.85 (8.29, 11.70)</w:t>
            </w:r>
          </w:p>
        </w:tc>
        <w:tc>
          <w:tcPr>
            <w:tcW w:w="1312" w:type="dxa"/>
            <w:vAlign w:val="center"/>
          </w:tcPr>
          <w:p w14:paraId="3DA4D3E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0.84 (0.75, 0.93)</w:t>
            </w:r>
          </w:p>
        </w:tc>
        <w:tc>
          <w:tcPr>
            <w:tcW w:w="1000" w:type="dxa"/>
            <w:vAlign w:val="center"/>
          </w:tcPr>
          <w:p w14:paraId="776195B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0.47 (0.37, 0.59)</w:t>
            </w:r>
          </w:p>
        </w:tc>
        <w:tc>
          <w:tcPr>
            <w:tcW w:w="1046" w:type="dxa"/>
            <w:vAlign w:val="center"/>
          </w:tcPr>
          <w:p w14:paraId="75B956A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 (0.03, 0.04)</w:t>
            </w:r>
          </w:p>
        </w:tc>
        <w:tc>
          <w:tcPr>
            <w:tcW w:w="1065" w:type="dxa"/>
            <w:vAlign w:val="center"/>
          </w:tcPr>
          <w:p w14:paraId="623F633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9.66 (8.35, 11.18)</w:t>
            </w:r>
          </w:p>
        </w:tc>
        <w:tc>
          <w:tcPr>
            <w:tcW w:w="1046" w:type="dxa"/>
            <w:vAlign w:val="center"/>
          </w:tcPr>
          <w:p w14:paraId="34CF427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0.55 (0.48, 0.64)</w:t>
            </w:r>
          </w:p>
        </w:tc>
      </w:tr>
      <w:tr w14:paraId="7F302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4A9B9CD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4EDBF64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50–60 years</w:t>
            </w:r>
          </w:p>
        </w:tc>
        <w:tc>
          <w:tcPr>
            <w:tcW w:w="844" w:type="dxa"/>
            <w:vAlign w:val="center"/>
          </w:tcPr>
          <w:p w14:paraId="6783373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2018</w:t>
            </w:r>
          </w:p>
        </w:tc>
        <w:tc>
          <w:tcPr>
            <w:tcW w:w="1451" w:type="dxa"/>
            <w:vAlign w:val="center"/>
          </w:tcPr>
          <w:p w14:paraId="2FEB034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5.28 (4.82, 5.78)</w:t>
            </w:r>
          </w:p>
        </w:tc>
        <w:tc>
          <w:tcPr>
            <w:tcW w:w="1312" w:type="dxa"/>
            <w:vAlign w:val="center"/>
          </w:tcPr>
          <w:p w14:paraId="65E914F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1.16 (1.08, 1.24)</w:t>
            </w:r>
          </w:p>
        </w:tc>
        <w:tc>
          <w:tcPr>
            <w:tcW w:w="1000" w:type="dxa"/>
            <w:vAlign w:val="center"/>
          </w:tcPr>
          <w:p w14:paraId="39D5B8E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0.88 (0.81, 0.96)</w:t>
            </w:r>
          </w:p>
        </w:tc>
        <w:tc>
          <w:tcPr>
            <w:tcW w:w="1046" w:type="dxa"/>
            <w:vAlign w:val="center"/>
          </w:tcPr>
          <w:p w14:paraId="5723046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 (0.02, 0.03)</w:t>
            </w:r>
          </w:p>
        </w:tc>
        <w:tc>
          <w:tcPr>
            <w:tcW w:w="1065" w:type="dxa"/>
            <w:vAlign w:val="center"/>
          </w:tcPr>
          <w:p w14:paraId="756BD93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16.75 (15.24, 18.40)</w:t>
            </w:r>
          </w:p>
        </w:tc>
        <w:tc>
          <w:tcPr>
            <w:tcW w:w="1046" w:type="dxa"/>
            <w:vAlign w:val="center"/>
          </w:tcPr>
          <w:p w14:paraId="457A483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0.78 (0.70, 0.87)</w:t>
            </w:r>
          </w:p>
        </w:tc>
      </w:tr>
      <w:tr w14:paraId="2A35A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767404B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5BE6C1C4">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844" w:type="dxa"/>
            <w:vAlign w:val="center"/>
          </w:tcPr>
          <w:p w14:paraId="3EA466D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2023</w:t>
            </w:r>
          </w:p>
        </w:tc>
        <w:tc>
          <w:tcPr>
            <w:tcW w:w="1451" w:type="dxa"/>
            <w:vAlign w:val="center"/>
          </w:tcPr>
          <w:p w14:paraId="440998B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7.36 (6.15, 8.81)</w:t>
            </w:r>
          </w:p>
        </w:tc>
        <w:tc>
          <w:tcPr>
            <w:tcW w:w="1312" w:type="dxa"/>
            <w:vAlign w:val="center"/>
          </w:tcPr>
          <w:p w14:paraId="3F33E20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0.81 (0.72, 0.92)</w:t>
            </w:r>
          </w:p>
        </w:tc>
        <w:tc>
          <w:tcPr>
            <w:tcW w:w="1000" w:type="dxa"/>
            <w:vAlign w:val="center"/>
          </w:tcPr>
          <w:p w14:paraId="4472AF3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0.57 (0.48, 0.67)</w:t>
            </w:r>
          </w:p>
        </w:tc>
        <w:tc>
          <w:tcPr>
            <w:tcW w:w="1046" w:type="dxa"/>
            <w:vAlign w:val="center"/>
          </w:tcPr>
          <w:p w14:paraId="7EB96D5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 (0.03, 0.03)</w:t>
            </w:r>
          </w:p>
        </w:tc>
        <w:tc>
          <w:tcPr>
            <w:tcW w:w="1065" w:type="dxa"/>
            <w:vAlign w:val="center"/>
          </w:tcPr>
          <w:p w14:paraId="2AA43C3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10.33 (8.95, 11.91)</w:t>
            </w:r>
          </w:p>
        </w:tc>
        <w:tc>
          <w:tcPr>
            <w:tcW w:w="1046" w:type="dxa"/>
            <w:vAlign w:val="center"/>
          </w:tcPr>
          <w:p w14:paraId="79A7821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0.55 (0.48, 0.63)</w:t>
            </w:r>
          </w:p>
        </w:tc>
      </w:tr>
      <w:tr w14:paraId="04046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68A70FF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6C1D2AA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60 years</w:t>
            </w:r>
          </w:p>
        </w:tc>
        <w:tc>
          <w:tcPr>
            <w:tcW w:w="844" w:type="dxa"/>
            <w:vAlign w:val="center"/>
          </w:tcPr>
          <w:p w14:paraId="35FB6A3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2018</w:t>
            </w:r>
          </w:p>
        </w:tc>
        <w:tc>
          <w:tcPr>
            <w:tcW w:w="1451" w:type="dxa"/>
            <w:vAlign w:val="center"/>
          </w:tcPr>
          <w:p w14:paraId="0927B14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6.98 (6.40, 7.60)</w:t>
            </w:r>
          </w:p>
        </w:tc>
        <w:tc>
          <w:tcPr>
            <w:tcW w:w="1312" w:type="dxa"/>
            <w:vAlign w:val="center"/>
          </w:tcPr>
          <w:p w14:paraId="52C9BC9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1.27 (1.19, 1.35)</w:t>
            </w:r>
          </w:p>
        </w:tc>
        <w:tc>
          <w:tcPr>
            <w:tcW w:w="1000" w:type="dxa"/>
            <w:vAlign w:val="center"/>
          </w:tcPr>
          <w:p w14:paraId="205438E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0.93 (0.85, 1.01)</w:t>
            </w:r>
          </w:p>
        </w:tc>
        <w:tc>
          <w:tcPr>
            <w:tcW w:w="1046" w:type="dxa"/>
            <w:vAlign w:val="center"/>
          </w:tcPr>
          <w:p w14:paraId="5A18E10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 (0.03, 0.04)</w:t>
            </w:r>
          </w:p>
        </w:tc>
        <w:tc>
          <w:tcPr>
            <w:tcW w:w="1065" w:type="dxa"/>
            <w:vAlign w:val="center"/>
          </w:tcPr>
          <w:p w14:paraId="077D5F8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18.85 (17.42, 20.40)</w:t>
            </w:r>
          </w:p>
        </w:tc>
        <w:tc>
          <w:tcPr>
            <w:tcW w:w="1046" w:type="dxa"/>
            <w:vAlign w:val="center"/>
          </w:tcPr>
          <w:p w14:paraId="6FC56D7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1.07 (0.99, 1.16)</w:t>
            </w:r>
          </w:p>
        </w:tc>
      </w:tr>
      <w:tr w14:paraId="52C39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38F824E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22ABCB45">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844" w:type="dxa"/>
            <w:vAlign w:val="center"/>
          </w:tcPr>
          <w:p w14:paraId="33A1CF6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2023</w:t>
            </w:r>
          </w:p>
        </w:tc>
        <w:tc>
          <w:tcPr>
            <w:tcW w:w="1451" w:type="dxa"/>
            <w:vAlign w:val="center"/>
          </w:tcPr>
          <w:p w14:paraId="619DE11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11.05 (9.81, 12.45)</w:t>
            </w:r>
          </w:p>
        </w:tc>
        <w:tc>
          <w:tcPr>
            <w:tcW w:w="1312" w:type="dxa"/>
            <w:vAlign w:val="center"/>
          </w:tcPr>
          <w:p w14:paraId="00D0AD7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0.97 (0.91, 1.05)</w:t>
            </w:r>
          </w:p>
        </w:tc>
        <w:tc>
          <w:tcPr>
            <w:tcW w:w="1000" w:type="dxa"/>
            <w:vAlign w:val="center"/>
          </w:tcPr>
          <w:p w14:paraId="609C332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0.66 (0.59, 0.74)</w:t>
            </w:r>
          </w:p>
        </w:tc>
        <w:tc>
          <w:tcPr>
            <w:tcW w:w="1046" w:type="dxa"/>
            <w:vAlign w:val="center"/>
          </w:tcPr>
          <w:p w14:paraId="636264F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0.04 (0.03, 0.04)</w:t>
            </w:r>
          </w:p>
        </w:tc>
        <w:tc>
          <w:tcPr>
            <w:tcW w:w="1065" w:type="dxa"/>
            <w:vAlign w:val="center"/>
          </w:tcPr>
          <w:p w14:paraId="50C80CD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13.62 (12.49, 14.87)</w:t>
            </w:r>
          </w:p>
        </w:tc>
        <w:tc>
          <w:tcPr>
            <w:tcW w:w="1046" w:type="dxa"/>
            <w:vAlign w:val="center"/>
          </w:tcPr>
          <w:p w14:paraId="25A1FF1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0.68 (0.63, 0.73)</w:t>
            </w:r>
          </w:p>
        </w:tc>
      </w:tr>
      <w:tr w14:paraId="5AD61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3414C01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Sex</w:t>
            </w:r>
          </w:p>
        </w:tc>
        <w:tc>
          <w:tcPr>
            <w:tcW w:w="1331" w:type="dxa"/>
            <w:vAlign w:val="center"/>
          </w:tcPr>
          <w:p w14:paraId="1B1A4A1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Male</w:t>
            </w:r>
          </w:p>
        </w:tc>
        <w:tc>
          <w:tcPr>
            <w:tcW w:w="844" w:type="dxa"/>
            <w:vAlign w:val="center"/>
          </w:tcPr>
          <w:p w14:paraId="5A99010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2018</w:t>
            </w:r>
          </w:p>
        </w:tc>
        <w:tc>
          <w:tcPr>
            <w:tcW w:w="1451" w:type="dxa"/>
            <w:vAlign w:val="center"/>
          </w:tcPr>
          <w:p w14:paraId="3AC8B3D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5.99 (5.45, 6.59)</w:t>
            </w:r>
          </w:p>
        </w:tc>
        <w:tc>
          <w:tcPr>
            <w:tcW w:w="1312" w:type="dxa"/>
            <w:vAlign w:val="center"/>
          </w:tcPr>
          <w:p w14:paraId="40A7501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1.04 (0.97, 1.13)</w:t>
            </w:r>
          </w:p>
        </w:tc>
        <w:tc>
          <w:tcPr>
            <w:tcW w:w="1000" w:type="dxa"/>
            <w:vAlign w:val="center"/>
          </w:tcPr>
          <w:p w14:paraId="6DB7484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0.65 (0.59, 0.72)</w:t>
            </w:r>
          </w:p>
        </w:tc>
        <w:tc>
          <w:tcPr>
            <w:tcW w:w="1046" w:type="dxa"/>
            <w:vAlign w:val="center"/>
          </w:tcPr>
          <w:p w14:paraId="2B5DD80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0.02 (0.02, 0.03)</w:t>
            </w:r>
          </w:p>
        </w:tc>
        <w:tc>
          <w:tcPr>
            <w:tcW w:w="1065" w:type="dxa"/>
            <w:vAlign w:val="center"/>
          </w:tcPr>
          <w:p w14:paraId="4A34D8B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15.25 (13.85, 16.80)</w:t>
            </w:r>
          </w:p>
        </w:tc>
        <w:tc>
          <w:tcPr>
            <w:tcW w:w="1046" w:type="dxa"/>
            <w:vAlign w:val="center"/>
          </w:tcPr>
          <w:p w14:paraId="686A8DF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1.06 (0.97, 1.17)</w:t>
            </w:r>
          </w:p>
        </w:tc>
      </w:tr>
      <w:tr w14:paraId="5DE82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61EBB9C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2B42F06B">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844" w:type="dxa"/>
            <w:vAlign w:val="center"/>
          </w:tcPr>
          <w:p w14:paraId="420E0CA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2023</w:t>
            </w:r>
          </w:p>
        </w:tc>
        <w:tc>
          <w:tcPr>
            <w:tcW w:w="1451" w:type="dxa"/>
            <w:vAlign w:val="center"/>
          </w:tcPr>
          <w:p w14:paraId="3007CC4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10.79 (9.54, 12.20)</w:t>
            </w:r>
          </w:p>
        </w:tc>
        <w:tc>
          <w:tcPr>
            <w:tcW w:w="1312" w:type="dxa"/>
            <w:vAlign w:val="center"/>
          </w:tcPr>
          <w:p w14:paraId="36341AA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0.92 (0.86, 1.00)</w:t>
            </w:r>
          </w:p>
        </w:tc>
        <w:tc>
          <w:tcPr>
            <w:tcW w:w="1000" w:type="dxa"/>
            <w:vAlign w:val="center"/>
          </w:tcPr>
          <w:p w14:paraId="07EE68B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0.54 (0.47, 0.63)</w:t>
            </w:r>
          </w:p>
        </w:tc>
        <w:tc>
          <w:tcPr>
            <w:tcW w:w="1046" w:type="dxa"/>
            <w:vAlign w:val="center"/>
          </w:tcPr>
          <w:p w14:paraId="6034AA6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0.04 (0.03, 0.04)</w:t>
            </w:r>
          </w:p>
        </w:tc>
        <w:tc>
          <w:tcPr>
            <w:tcW w:w="1065" w:type="dxa"/>
            <w:vAlign w:val="center"/>
          </w:tcPr>
          <w:p w14:paraId="5F79C41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12.01 (10.94, 13.18)</w:t>
            </w:r>
          </w:p>
        </w:tc>
        <w:tc>
          <w:tcPr>
            <w:tcW w:w="1046" w:type="dxa"/>
            <w:vAlign w:val="center"/>
          </w:tcPr>
          <w:p w14:paraId="5D63EF8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0.66 (0.60, 0.73)</w:t>
            </w:r>
          </w:p>
        </w:tc>
      </w:tr>
      <w:tr w14:paraId="31918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2E8F634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4DDFD50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Female</w:t>
            </w:r>
          </w:p>
        </w:tc>
        <w:tc>
          <w:tcPr>
            <w:tcW w:w="844" w:type="dxa"/>
            <w:vAlign w:val="center"/>
          </w:tcPr>
          <w:p w14:paraId="1EFC8FF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2018</w:t>
            </w:r>
          </w:p>
        </w:tc>
        <w:tc>
          <w:tcPr>
            <w:tcW w:w="1451" w:type="dxa"/>
            <w:vAlign w:val="center"/>
          </w:tcPr>
          <w:p w14:paraId="5A2CAEF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5.28 (4.94, 5.64)</w:t>
            </w:r>
          </w:p>
        </w:tc>
        <w:tc>
          <w:tcPr>
            <w:tcW w:w="1312" w:type="dxa"/>
            <w:vAlign w:val="center"/>
          </w:tcPr>
          <w:p w14:paraId="7F40C2D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0.97 (0.92, 1.03)</w:t>
            </w:r>
          </w:p>
        </w:tc>
        <w:tc>
          <w:tcPr>
            <w:tcW w:w="1000" w:type="dxa"/>
            <w:vAlign w:val="center"/>
          </w:tcPr>
          <w:p w14:paraId="7280C4F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0.72 (0.67, 0.77)</w:t>
            </w:r>
          </w:p>
        </w:tc>
        <w:tc>
          <w:tcPr>
            <w:tcW w:w="1046" w:type="dxa"/>
            <w:vAlign w:val="center"/>
          </w:tcPr>
          <w:p w14:paraId="5112385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 (0.02, 0.03)</w:t>
            </w:r>
          </w:p>
        </w:tc>
        <w:tc>
          <w:tcPr>
            <w:tcW w:w="1065" w:type="dxa"/>
            <w:vAlign w:val="center"/>
          </w:tcPr>
          <w:p w14:paraId="4308230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13.50 (12.59, 14.48)</w:t>
            </w:r>
          </w:p>
        </w:tc>
        <w:tc>
          <w:tcPr>
            <w:tcW w:w="1046" w:type="dxa"/>
            <w:vAlign w:val="center"/>
          </w:tcPr>
          <w:p w14:paraId="2A34403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0.64 (0.59, 0.69)</w:t>
            </w:r>
          </w:p>
        </w:tc>
      </w:tr>
      <w:tr w14:paraId="49412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378F52B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1065727B">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844" w:type="dxa"/>
            <w:vAlign w:val="center"/>
          </w:tcPr>
          <w:p w14:paraId="1EE5820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2023</w:t>
            </w:r>
          </w:p>
        </w:tc>
        <w:tc>
          <w:tcPr>
            <w:tcW w:w="1451" w:type="dxa"/>
            <w:vAlign w:val="center"/>
          </w:tcPr>
          <w:p w14:paraId="65BAC40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9.24 (8.41, 10.15)</w:t>
            </w:r>
          </w:p>
        </w:tc>
        <w:tc>
          <w:tcPr>
            <w:tcW w:w="1312" w:type="dxa"/>
            <w:vAlign w:val="center"/>
          </w:tcPr>
          <w:p w14:paraId="48FF06D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0.84 (0.79, 0.90)</w:t>
            </w:r>
          </w:p>
        </w:tc>
        <w:tc>
          <w:tcPr>
            <w:tcW w:w="1000" w:type="dxa"/>
            <w:vAlign w:val="center"/>
          </w:tcPr>
          <w:p w14:paraId="7AB5B50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0.53 (0.47, 0.59)</w:t>
            </w:r>
          </w:p>
        </w:tc>
        <w:tc>
          <w:tcPr>
            <w:tcW w:w="1046" w:type="dxa"/>
            <w:vAlign w:val="center"/>
          </w:tcPr>
          <w:p w14:paraId="27EEA85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 (0.03, 0.04)</w:t>
            </w:r>
          </w:p>
        </w:tc>
        <w:tc>
          <w:tcPr>
            <w:tcW w:w="1065" w:type="dxa"/>
            <w:vAlign w:val="center"/>
          </w:tcPr>
          <w:p w14:paraId="09BD8A9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10.84 (10.03, 11.72)</w:t>
            </w:r>
          </w:p>
        </w:tc>
        <w:tc>
          <w:tcPr>
            <w:tcW w:w="1046" w:type="dxa"/>
            <w:vAlign w:val="center"/>
          </w:tcPr>
          <w:p w14:paraId="477AB36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0.56 (0.52, 0.61)</w:t>
            </w:r>
          </w:p>
        </w:tc>
      </w:tr>
      <w:tr w14:paraId="1177B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62EE538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Residential region</w:t>
            </w:r>
          </w:p>
        </w:tc>
        <w:tc>
          <w:tcPr>
            <w:tcW w:w="1331" w:type="dxa"/>
            <w:vAlign w:val="center"/>
          </w:tcPr>
          <w:p w14:paraId="6C06488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Community C</w:t>
            </w:r>
          </w:p>
        </w:tc>
        <w:tc>
          <w:tcPr>
            <w:tcW w:w="844" w:type="dxa"/>
            <w:vAlign w:val="center"/>
          </w:tcPr>
          <w:p w14:paraId="4818C2D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2018</w:t>
            </w:r>
          </w:p>
        </w:tc>
        <w:tc>
          <w:tcPr>
            <w:tcW w:w="1451" w:type="dxa"/>
            <w:vAlign w:val="center"/>
          </w:tcPr>
          <w:p w14:paraId="78F6EE9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3.02 (2.79, 3.28)</w:t>
            </w:r>
          </w:p>
        </w:tc>
        <w:tc>
          <w:tcPr>
            <w:tcW w:w="1312" w:type="dxa"/>
            <w:vAlign w:val="center"/>
          </w:tcPr>
          <w:p w14:paraId="342C242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0.96 (0.88, 1.05)</w:t>
            </w:r>
          </w:p>
        </w:tc>
        <w:tc>
          <w:tcPr>
            <w:tcW w:w="1000" w:type="dxa"/>
            <w:vAlign w:val="center"/>
          </w:tcPr>
          <w:p w14:paraId="1C7475A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0.80 (0.72, 0.88)</w:t>
            </w:r>
          </w:p>
        </w:tc>
        <w:tc>
          <w:tcPr>
            <w:tcW w:w="1046" w:type="dxa"/>
            <w:vAlign w:val="center"/>
          </w:tcPr>
          <w:p w14:paraId="3AD1DD4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0.02 (0.02, 0.02)</w:t>
            </w:r>
          </w:p>
        </w:tc>
        <w:tc>
          <w:tcPr>
            <w:tcW w:w="1065" w:type="dxa"/>
            <w:vAlign w:val="center"/>
          </w:tcPr>
          <w:p w14:paraId="20220E2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13.42 (12.12, 14.86)</w:t>
            </w:r>
          </w:p>
        </w:tc>
        <w:tc>
          <w:tcPr>
            <w:tcW w:w="1046" w:type="dxa"/>
            <w:vAlign w:val="center"/>
          </w:tcPr>
          <w:p w14:paraId="558604E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0.55 (0.50, 0.61)</w:t>
            </w:r>
          </w:p>
        </w:tc>
      </w:tr>
      <w:tr w14:paraId="36334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39A4598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710C687C">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844" w:type="dxa"/>
            <w:vAlign w:val="center"/>
          </w:tcPr>
          <w:p w14:paraId="04115D5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2023</w:t>
            </w:r>
          </w:p>
        </w:tc>
        <w:tc>
          <w:tcPr>
            <w:tcW w:w="1451" w:type="dxa"/>
            <w:vAlign w:val="center"/>
          </w:tcPr>
          <w:p w14:paraId="293611C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4.08 (3.61, 4.61)</w:t>
            </w:r>
          </w:p>
        </w:tc>
        <w:tc>
          <w:tcPr>
            <w:tcW w:w="1312" w:type="dxa"/>
            <w:vAlign w:val="center"/>
          </w:tcPr>
          <w:p w14:paraId="1A556E0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0.82 (0.74, 0.90)</w:t>
            </w:r>
          </w:p>
        </w:tc>
        <w:tc>
          <w:tcPr>
            <w:tcW w:w="1000" w:type="dxa"/>
            <w:vAlign w:val="center"/>
          </w:tcPr>
          <w:p w14:paraId="5A6A5E0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0.64 (0.58, 0.71)</w:t>
            </w:r>
          </w:p>
        </w:tc>
        <w:tc>
          <w:tcPr>
            <w:tcW w:w="1046" w:type="dxa"/>
            <w:vAlign w:val="center"/>
          </w:tcPr>
          <w:p w14:paraId="3DA7075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0.02 (0.02, 0.03)</w:t>
            </w:r>
          </w:p>
        </w:tc>
        <w:tc>
          <w:tcPr>
            <w:tcW w:w="1065" w:type="dxa"/>
            <w:vAlign w:val="center"/>
          </w:tcPr>
          <w:p w14:paraId="4BD08C2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10.11 (9.07, 11.26)</w:t>
            </w:r>
          </w:p>
        </w:tc>
        <w:tc>
          <w:tcPr>
            <w:tcW w:w="1046" w:type="dxa"/>
            <w:vAlign w:val="center"/>
          </w:tcPr>
          <w:p w14:paraId="1A9DE3A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0.56 (0.50, 0.62)</w:t>
            </w:r>
          </w:p>
        </w:tc>
      </w:tr>
      <w:tr w14:paraId="5B951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67414F7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4F92A96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Community B</w:t>
            </w:r>
          </w:p>
        </w:tc>
        <w:tc>
          <w:tcPr>
            <w:tcW w:w="844" w:type="dxa"/>
            <w:vAlign w:val="center"/>
          </w:tcPr>
          <w:p w14:paraId="4879A31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2018</w:t>
            </w:r>
          </w:p>
        </w:tc>
        <w:tc>
          <w:tcPr>
            <w:tcW w:w="1451" w:type="dxa"/>
            <w:vAlign w:val="center"/>
          </w:tcPr>
          <w:p w14:paraId="7D729EE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11.53 (10.91, 12.18)</w:t>
            </w:r>
          </w:p>
        </w:tc>
        <w:tc>
          <w:tcPr>
            <w:tcW w:w="1312" w:type="dxa"/>
            <w:vAlign w:val="center"/>
          </w:tcPr>
          <w:p w14:paraId="314776F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0.95 (0.89, 1.02)</w:t>
            </w:r>
          </w:p>
        </w:tc>
        <w:tc>
          <w:tcPr>
            <w:tcW w:w="1000" w:type="dxa"/>
            <w:vAlign w:val="center"/>
          </w:tcPr>
          <w:p w14:paraId="1DAC84A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0.70 (0.63, 0.77)</w:t>
            </w:r>
          </w:p>
        </w:tc>
        <w:tc>
          <w:tcPr>
            <w:tcW w:w="1046" w:type="dxa"/>
            <w:vAlign w:val="center"/>
          </w:tcPr>
          <w:p w14:paraId="7E6AC69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0.04 (0.03, 0.04)</w:t>
            </w:r>
          </w:p>
        </w:tc>
        <w:tc>
          <w:tcPr>
            <w:tcW w:w="1065" w:type="dxa"/>
            <w:vAlign w:val="center"/>
          </w:tcPr>
          <w:p w14:paraId="6151CF0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13.67 (12.51, 14.94)</w:t>
            </w:r>
          </w:p>
        </w:tc>
        <w:tc>
          <w:tcPr>
            <w:tcW w:w="1046" w:type="dxa"/>
            <w:vAlign w:val="center"/>
          </w:tcPr>
          <w:p w14:paraId="1A80D5C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0.64 (0.58, 0.71)</w:t>
            </w:r>
          </w:p>
        </w:tc>
      </w:tr>
      <w:tr w14:paraId="445F3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00BFB5F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55B3E845">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844" w:type="dxa"/>
            <w:vAlign w:val="center"/>
          </w:tcPr>
          <w:p w14:paraId="71E2735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2023</w:t>
            </w:r>
          </w:p>
        </w:tc>
        <w:tc>
          <w:tcPr>
            <w:tcW w:w="1451" w:type="dxa"/>
            <w:vAlign w:val="center"/>
          </w:tcPr>
          <w:p w14:paraId="177082F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26.05 (23.52, 28.86)</w:t>
            </w:r>
          </w:p>
        </w:tc>
        <w:tc>
          <w:tcPr>
            <w:tcW w:w="1312" w:type="dxa"/>
            <w:vAlign w:val="center"/>
          </w:tcPr>
          <w:p w14:paraId="525DF36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0.88 (0.81, 0.95)</w:t>
            </w:r>
          </w:p>
        </w:tc>
        <w:tc>
          <w:tcPr>
            <w:tcW w:w="1000" w:type="dxa"/>
            <w:vAlign w:val="center"/>
          </w:tcPr>
          <w:p w14:paraId="794FD24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0.32 (0.25, 0.40)</w:t>
            </w:r>
          </w:p>
        </w:tc>
        <w:tc>
          <w:tcPr>
            <w:tcW w:w="1046" w:type="dxa"/>
            <w:vAlign w:val="center"/>
          </w:tcPr>
          <w:p w14:paraId="064273B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0.06 (0.05, 0.07)</w:t>
            </w:r>
          </w:p>
        </w:tc>
        <w:tc>
          <w:tcPr>
            <w:tcW w:w="1065" w:type="dxa"/>
            <w:vAlign w:val="center"/>
          </w:tcPr>
          <w:p w14:paraId="3E5DF47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11.64 (10.50, 12.91)</w:t>
            </w:r>
          </w:p>
        </w:tc>
        <w:tc>
          <w:tcPr>
            <w:tcW w:w="1046" w:type="dxa"/>
            <w:vAlign w:val="center"/>
          </w:tcPr>
          <w:p w14:paraId="35777F6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0.61 (0.55, 0.67)</w:t>
            </w:r>
          </w:p>
        </w:tc>
      </w:tr>
      <w:tr w14:paraId="39E62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14098AE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4D21DE2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Community A</w:t>
            </w:r>
          </w:p>
        </w:tc>
        <w:tc>
          <w:tcPr>
            <w:tcW w:w="844" w:type="dxa"/>
            <w:vAlign w:val="center"/>
          </w:tcPr>
          <w:p w14:paraId="2753BCF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2018</w:t>
            </w:r>
          </w:p>
        </w:tc>
        <w:tc>
          <w:tcPr>
            <w:tcW w:w="1451" w:type="dxa"/>
            <w:vAlign w:val="center"/>
          </w:tcPr>
          <w:p w14:paraId="5285C1F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5.52 (5.13, 5.94)</w:t>
            </w:r>
          </w:p>
        </w:tc>
        <w:tc>
          <w:tcPr>
            <w:tcW w:w="1312" w:type="dxa"/>
            <w:vAlign w:val="center"/>
          </w:tcPr>
          <w:p w14:paraId="706F50A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1.09 (1.01, 1.17)</w:t>
            </w:r>
          </w:p>
        </w:tc>
        <w:tc>
          <w:tcPr>
            <w:tcW w:w="1000" w:type="dxa"/>
            <w:vAlign w:val="center"/>
          </w:tcPr>
          <w:p w14:paraId="7976501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0.59 (0.54, 0.65)</w:t>
            </w:r>
          </w:p>
        </w:tc>
        <w:tc>
          <w:tcPr>
            <w:tcW w:w="1046" w:type="dxa"/>
            <w:vAlign w:val="center"/>
          </w:tcPr>
          <w:p w14:paraId="4AEC57F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0.02 (0.02, 0.02)</w:t>
            </w:r>
          </w:p>
        </w:tc>
        <w:tc>
          <w:tcPr>
            <w:tcW w:w="1065" w:type="dxa"/>
            <w:vAlign w:val="center"/>
          </w:tcPr>
          <w:p w14:paraId="67F7096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15.40 (13.92, 17.03)</w:t>
            </w:r>
          </w:p>
        </w:tc>
        <w:tc>
          <w:tcPr>
            <w:tcW w:w="1046" w:type="dxa"/>
            <w:vAlign w:val="center"/>
          </w:tcPr>
          <w:p w14:paraId="0B2F8AA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1.31 (1.18, 1.45)</w:t>
            </w:r>
          </w:p>
        </w:tc>
      </w:tr>
      <w:tr w14:paraId="4EA71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4E29B98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31C0044E">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844" w:type="dxa"/>
            <w:vAlign w:val="center"/>
          </w:tcPr>
          <w:p w14:paraId="2E71F30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2023</w:t>
            </w:r>
          </w:p>
        </w:tc>
        <w:tc>
          <w:tcPr>
            <w:tcW w:w="1451" w:type="dxa"/>
            <w:vAlign w:val="center"/>
          </w:tcPr>
          <w:p w14:paraId="6484894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10.51 (9.87, 11.18)</w:t>
            </w:r>
          </w:p>
        </w:tc>
        <w:tc>
          <w:tcPr>
            <w:tcW w:w="1312" w:type="dxa"/>
            <w:vAlign w:val="center"/>
          </w:tcPr>
          <w:p w14:paraId="4B93B57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0.93 (0.86, 1.00)</w:t>
            </w:r>
          </w:p>
        </w:tc>
        <w:tc>
          <w:tcPr>
            <w:tcW w:w="1000" w:type="dxa"/>
            <w:vAlign w:val="center"/>
          </w:tcPr>
          <w:p w14:paraId="7CA6AC4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0.69 (0.63, 0.76)</w:t>
            </w:r>
          </w:p>
        </w:tc>
        <w:tc>
          <w:tcPr>
            <w:tcW w:w="1046" w:type="dxa"/>
            <w:vAlign w:val="center"/>
          </w:tcPr>
          <w:p w14:paraId="212B927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 (0.03, 0.04)</w:t>
            </w:r>
          </w:p>
        </w:tc>
        <w:tc>
          <w:tcPr>
            <w:tcW w:w="1065" w:type="dxa"/>
            <w:vAlign w:val="center"/>
          </w:tcPr>
          <w:p w14:paraId="1F9E5FC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12.30 (11.16, 13.56)</w:t>
            </w:r>
          </w:p>
        </w:tc>
        <w:tc>
          <w:tcPr>
            <w:tcW w:w="1046" w:type="dxa"/>
            <w:vAlign w:val="center"/>
          </w:tcPr>
          <w:p w14:paraId="19CC535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0.64 (0.58, 0.70)</w:t>
            </w:r>
          </w:p>
        </w:tc>
      </w:tr>
      <w:tr w14:paraId="58AE5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7B5D774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BMI(kg/m</w:t>
            </w:r>
            <w:r>
              <w:rPr>
                <w:rFonts w:hint="default" w:ascii="Times New Roman" w:hAnsi="Times New Roman" w:eastAsia="宋体" w:cs="Times New Roman"/>
                <w:color w:val="000000"/>
                <w:kern w:val="0"/>
                <w:szCs w:val="21"/>
                <w:vertAlign w:val="superscript"/>
              </w:rPr>
              <w:t>2</w:t>
            </w:r>
            <w:r>
              <w:rPr>
                <w:rFonts w:hint="default" w:ascii="Times New Roman" w:hAnsi="Times New Roman" w:eastAsia="宋体" w:cs="Times New Roman"/>
                <w:color w:val="000000"/>
                <w:kern w:val="0"/>
                <w:szCs w:val="21"/>
              </w:rPr>
              <w:t>)</w:t>
            </w:r>
          </w:p>
        </w:tc>
        <w:tc>
          <w:tcPr>
            <w:tcW w:w="1331" w:type="dxa"/>
            <w:vAlign w:val="center"/>
          </w:tcPr>
          <w:p w14:paraId="4BB4D48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Underweight (&lt; 18.5)</w:t>
            </w:r>
          </w:p>
        </w:tc>
        <w:tc>
          <w:tcPr>
            <w:tcW w:w="844" w:type="dxa"/>
            <w:vAlign w:val="center"/>
          </w:tcPr>
          <w:p w14:paraId="734AFA4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2018</w:t>
            </w:r>
          </w:p>
        </w:tc>
        <w:tc>
          <w:tcPr>
            <w:tcW w:w="1451" w:type="dxa"/>
            <w:vAlign w:val="center"/>
          </w:tcPr>
          <w:p w14:paraId="1E6FE2C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6.19 (5.29, 7.24)</w:t>
            </w:r>
          </w:p>
        </w:tc>
        <w:tc>
          <w:tcPr>
            <w:tcW w:w="1312" w:type="dxa"/>
            <w:vAlign w:val="center"/>
          </w:tcPr>
          <w:p w14:paraId="455B279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0.72 (0.63, 0.82)</w:t>
            </w:r>
          </w:p>
        </w:tc>
        <w:tc>
          <w:tcPr>
            <w:tcW w:w="1000" w:type="dxa"/>
            <w:vAlign w:val="center"/>
          </w:tcPr>
          <w:p w14:paraId="550A69A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0.38 (0.31, 0.47)</w:t>
            </w:r>
          </w:p>
        </w:tc>
        <w:tc>
          <w:tcPr>
            <w:tcW w:w="1046" w:type="dxa"/>
            <w:vAlign w:val="center"/>
          </w:tcPr>
          <w:p w14:paraId="0B84F6E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0.02 (0.02, 0.03)</w:t>
            </w:r>
          </w:p>
        </w:tc>
        <w:tc>
          <w:tcPr>
            <w:tcW w:w="1065" w:type="dxa"/>
            <w:vAlign w:val="center"/>
          </w:tcPr>
          <w:p w14:paraId="0701BD3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8.97 (7.66, 10.51)</w:t>
            </w:r>
          </w:p>
        </w:tc>
        <w:tc>
          <w:tcPr>
            <w:tcW w:w="1046" w:type="dxa"/>
            <w:vAlign w:val="center"/>
          </w:tcPr>
          <w:p w14:paraId="68C495A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0.47 (0.38, 0.58)</w:t>
            </w:r>
          </w:p>
        </w:tc>
      </w:tr>
      <w:tr w14:paraId="38C1D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32EABAB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720A9AE8">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844" w:type="dxa"/>
            <w:vAlign w:val="center"/>
          </w:tcPr>
          <w:p w14:paraId="1BE5A39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2023</w:t>
            </w:r>
          </w:p>
        </w:tc>
        <w:tc>
          <w:tcPr>
            <w:tcW w:w="1451" w:type="dxa"/>
            <w:vAlign w:val="center"/>
          </w:tcPr>
          <w:p w14:paraId="53C2256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10.07 (7.09, 14.31)</w:t>
            </w:r>
          </w:p>
        </w:tc>
        <w:tc>
          <w:tcPr>
            <w:tcW w:w="1312" w:type="dxa"/>
            <w:vAlign w:val="center"/>
          </w:tcPr>
          <w:p w14:paraId="5A2103A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0.68 (0.52, 0.88)</w:t>
            </w:r>
          </w:p>
        </w:tc>
        <w:tc>
          <w:tcPr>
            <w:tcW w:w="1000" w:type="dxa"/>
            <w:vAlign w:val="center"/>
          </w:tcPr>
          <w:p w14:paraId="3F9622D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0.33 (0.21, 0.51)</w:t>
            </w:r>
          </w:p>
        </w:tc>
        <w:tc>
          <w:tcPr>
            <w:tcW w:w="1046" w:type="dxa"/>
            <w:vAlign w:val="center"/>
          </w:tcPr>
          <w:p w14:paraId="7DC27D2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 (0.03, 0.04)</w:t>
            </w:r>
          </w:p>
        </w:tc>
        <w:tc>
          <w:tcPr>
            <w:tcW w:w="1065" w:type="dxa"/>
            <w:vAlign w:val="center"/>
          </w:tcPr>
          <w:p w14:paraId="2947F0C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8.30 (6.52, 10.56)</w:t>
            </w:r>
          </w:p>
        </w:tc>
        <w:tc>
          <w:tcPr>
            <w:tcW w:w="1046" w:type="dxa"/>
            <w:vAlign w:val="center"/>
          </w:tcPr>
          <w:p w14:paraId="47EBB66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0.46 (0.35, 0.61)</w:t>
            </w:r>
          </w:p>
        </w:tc>
      </w:tr>
      <w:tr w14:paraId="4BDC4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7E7B0A2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5141FD6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Normal weight (18.5–23.99)</w:t>
            </w:r>
          </w:p>
        </w:tc>
        <w:tc>
          <w:tcPr>
            <w:tcW w:w="844" w:type="dxa"/>
            <w:vAlign w:val="center"/>
          </w:tcPr>
          <w:p w14:paraId="6BA3DDF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2018</w:t>
            </w:r>
          </w:p>
        </w:tc>
        <w:tc>
          <w:tcPr>
            <w:tcW w:w="1451" w:type="dxa"/>
            <w:vAlign w:val="center"/>
          </w:tcPr>
          <w:p w14:paraId="0888373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5.43 (5.02, 5.88)</w:t>
            </w:r>
          </w:p>
        </w:tc>
        <w:tc>
          <w:tcPr>
            <w:tcW w:w="1312" w:type="dxa"/>
            <w:vAlign w:val="center"/>
          </w:tcPr>
          <w:p w14:paraId="6CBBCA3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0.97 (0.91, 1.03)</w:t>
            </w:r>
          </w:p>
        </w:tc>
        <w:tc>
          <w:tcPr>
            <w:tcW w:w="1000" w:type="dxa"/>
            <w:vAlign w:val="center"/>
          </w:tcPr>
          <w:p w14:paraId="7B4A975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0.70 (0.65, 0.76)</w:t>
            </w:r>
          </w:p>
        </w:tc>
        <w:tc>
          <w:tcPr>
            <w:tcW w:w="1046" w:type="dxa"/>
            <w:vAlign w:val="center"/>
          </w:tcPr>
          <w:p w14:paraId="779DF23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0.02 (0.02, 0.03)</w:t>
            </w:r>
          </w:p>
        </w:tc>
        <w:tc>
          <w:tcPr>
            <w:tcW w:w="1065" w:type="dxa"/>
            <w:vAlign w:val="center"/>
          </w:tcPr>
          <w:p w14:paraId="016359E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14.16 (13.02, 15.39)</w:t>
            </w:r>
          </w:p>
        </w:tc>
        <w:tc>
          <w:tcPr>
            <w:tcW w:w="1046" w:type="dxa"/>
            <w:vAlign w:val="center"/>
          </w:tcPr>
          <w:p w14:paraId="5B7C552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0.79 (0.72, 0.87)</w:t>
            </w:r>
          </w:p>
        </w:tc>
      </w:tr>
      <w:tr w14:paraId="52D5E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5DBE6D2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6D6E93FC">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844" w:type="dxa"/>
            <w:vAlign w:val="center"/>
          </w:tcPr>
          <w:p w14:paraId="46301F6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2023</w:t>
            </w:r>
          </w:p>
        </w:tc>
        <w:tc>
          <w:tcPr>
            <w:tcW w:w="1451" w:type="dxa"/>
            <w:vAlign w:val="center"/>
          </w:tcPr>
          <w:p w14:paraId="3F32CCF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9.42 (8.47, 10.46)</w:t>
            </w:r>
          </w:p>
        </w:tc>
        <w:tc>
          <w:tcPr>
            <w:tcW w:w="1312" w:type="dxa"/>
            <w:vAlign w:val="center"/>
          </w:tcPr>
          <w:p w14:paraId="1AED682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0.85 (0.80, 0.91)</w:t>
            </w:r>
          </w:p>
        </w:tc>
        <w:tc>
          <w:tcPr>
            <w:tcW w:w="1000" w:type="dxa"/>
            <w:vAlign w:val="center"/>
          </w:tcPr>
          <w:p w14:paraId="20C0C2B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0.51 (0.45, 0.58)</w:t>
            </w:r>
          </w:p>
        </w:tc>
        <w:tc>
          <w:tcPr>
            <w:tcW w:w="1046" w:type="dxa"/>
            <w:vAlign w:val="center"/>
          </w:tcPr>
          <w:p w14:paraId="1DFB6CB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 (0.03, 0.04)</w:t>
            </w:r>
          </w:p>
        </w:tc>
        <w:tc>
          <w:tcPr>
            <w:tcW w:w="1065" w:type="dxa"/>
            <w:vAlign w:val="center"/>
          </w:tcPr>
          <w:p w14:paraId="518711E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11.11 (10.25, 12.05)</w:t>
            </w:r>
          </w:p>
        </w:tc>
        <w:tc>
          <w:tcPr>
            <w:tcW w:w="1046" w:type="dxa"/>
            <w:vAlign w:val="center"/>
          </w:tcPr>
          <w:p w14:paraId="45C5DDA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0.58 (0.54, 0.63)</w:t>
            </w:r>
          </w:p>
        </w:tc>
      </w:tr>
      <w:tr w14:paraId="37715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745C1BB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0C9F98A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bookmarkStart w:id="5" w:name="OLE_LINK45"/>
            <w:r>
              <w:rPr>
                <w:rFonts w:hint="default" w:ascii="Times New Roman" w:hAnsi="Times New Roman" w:eastAsia="宋体" w:cs="Times New Roman"/>
                <w:color w:val="000000"/>
                <w:kern w:val="0"/>
                <w:szCs w:val="21"/>
              </w:rPr>
              <w:t>Overweight (24.0–27.99)</w:t>
            </w:r>
            <w:bookmarkEnd w:id="5"/>
          </w:p>
        </w:tc>
        <w:tc>
          <w:tcPr>
            <w:tcW w:w="844" w:type="dxa"/>
            <w:vAlign w:val="center"/>
          </w:tcPr>
          <w:p w14:paraId="61AF93B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2018</w:t>
            </w:r>
          </w:p>
        </w:tc>
        <w:tc>
          <w:tcPr>
            <w:tcW w:w="1451" w:type="dxa"/>
            <w:vAlign w:val="center"/>
          </w:tcPr>
          <w:p w14:paraId="27C36A1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5.57 (5.08, 6.11)</w:t>
            </w:r>
          </w:p>
        </w:tc>
        <w:tc>
          <w:tcPr>
            <w:tcW w:w="1312" w:type="dxa"/>
            <w:vAlign w:val="center"/>
          </w:tcPr>
          <w:p w14:paraId="0EC8CEB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1.14 (1.06, 1.23)</w:t>
            </w:r>
          </w:p>
        </w:tc>
        <w:tc>
          <w:tcPr>
            <w:tcW w:w="1000" w:type="dxa"/>
            <w:vAlign w:val="center"/>
          </w:tcPr>
          <w:p w14:paraId="48AE1ED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0.83 (0.76, 0.92)</w:t>
            </w:r>
          </w:p>
        </w:tc>
        <w:tc>
          <w:tcPr>
            <w:tcW w:w="1046" w:type="dxa"/>
            <w:vAlign w:val="center"/>
          </w:tcPr>
          <w:p w14:paraId="5AE1DCF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 (0.02, 0.03)</w:t>
            </w:r>
          </w:p>
        </w:tc>
        <w:tc>
          <w:tcPr>
            <w:tcW w:w="1065" w:type="dxa"/>
            <w:vAlign w:val="center"/>
          </w:tcPr>
          <w:p w14:paraId="25E6FF2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15.94 (14.51, 17.51)</w:t>
            </w:r>
          </w:p>
        </w:tc>
        <w:tc>
          <w:tcPr>
            <w:tcW w:w="1046" w:type="dxa"/>
            <w:vAlign w:val="center"/>
          </w:tcPr>
          <w:p w14:paraId="29D6FB3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0.82 (0.74, 0.91)</w:t>
            </w:r>
          </w:p>
        </w:tc>
      </w:tr>
      <w:tr w14:paraId="6AB7B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12A33C6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1B5221BA">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844" w:type="dxa"/>
            <w:vAlign w:val="center"/>
          </w:tcPr>
          <w:p w14:paraId="38E4A74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2023</w:t>
            </w:r>
          </w:p>
        </w:tc>
        <w:tc>
          <w:tcPr>
            <w:tcW w:w="1451" w:type="dxa"/>
            <w:vAlign w:val="center"/>
          </w:tcPr>
          <w:p w14:paraId="36F205F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10.37 (9.07, 11.85)</w:t>
            </w:r>
          </w:p>
        </w:tc>
        <w:tc>
          <w:tcPr>
            <w:tcW w:w="1312" w:type="dxa"/>
            <w:vAlign w:val="center"/>
          </w:tcPr>
          <w:p w14:paraId="7DDABC6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0.94 (0.86, 1.02)</w:t>
            </w:r>
          </w:p>
        </w:tc>
        <w:tc>
          <w:tcPr>
            <w:tcW w:w="1000" w:type="dxa"/>
            <w:vAlign w:val="center"/>
          </w:tcPr>
          <w:p w14:paraId="4B7A8AB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0.60 (0.51, 0.70)</w:t>
            </w:r>
          </w:p>
        </w:tc>
        <w:tc>
          <w:tcPr>
            <w:tcW w:w="1046" w:type="dxa"/>
            <w:vAlign w:val="center"/>
          </w:tcPr>
          <w:p w14:paraId="3727890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0.04 (0.03, 0.04)</w:t>
            </w:r>
          </w:p>
        </w:tc>
        <w:tc>
          <w:tcPr>
            <w:tcW w:w="1065" w:type="dxa"/>
            <w:vAlign w:val="center"/>
          </w:tcPr>
          <w:p w14:paraId="02C0E4D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12.07 (10.81, 13.47)</w:t>
            </w:r>
          </w:p>
        </w:tc>
        <w:tc>
          <w:tcPr>
            <w:tcW w:w="1046" w:type="dxa"/>
            <w:vAlign w:val="center"/>
          </w:tcPr>
          <w:p w14:paraId="3D185D1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0.64 (0.58, 0.72)</w:t>
            </w:r>
          </w:p>
        </w:tc>
      </w:tr>
      <w:tr w14:paraId="694C5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253F870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112C640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Obese (≥ 28.0)</w:t>
            </w:r>
          </w:p>
        </w:tc>
        <w:tc>
          <w:tcPr>
            <w:tcW w:w="844" w:type="dxa"/>
            <w:vAlign w:val="center"/>
          </w:tcPr>
          <w:p w14:paraId="6F06086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2018</w:t>
            </w:r>
          </w:p>
        </w:tc>
        <w:tc>
          <w:tcPr>
            <w:tcW w:w="1451" w:type="dxa"/>
            <w:vAlign w:val="center"/>
          </w:tcPr>
          <w:p w14:paraId="557D498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5.34 (4.44, 6.42)</w:t>
            </w:r>
          </w:p>
        </w:tc>
        <w:tc>
          <w:tcPr>
            <w:tcW w:w="1312" w:type="dxa"/>
            <w:vAlign w:val="center"/>
          </w:tcPr>
          <w:p w14:paraId="427AD8D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1.08 (0.95, 1.24)</w:t>
            </w:r>
          </w:p>
        </w:tc>
        <w:tc>
          <w:tcPr>
            <w:tcW w:w="1000" w:type="dxa"/>
            <w:vAlign w:val="center"/>
          </w:tcPr>
          <w:p w14:paraId="7DDCD82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0.66 (0.56, 0.77)</w:t>
            </w:r>
          </w:p>
        </w:tc>
        <w:tc>
          <w:tcPr>
            <w:tcW w:w="1046" w:type="dxa"/>
            <w:vAlign w:val="center"/>
          </w:tcPr>
          <w:p w14:paraId="1C5CAD7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0.02 (0.02, 0.03)</w:t>
            </w:r>
          </w:p>
        </w:tc>
        <w:tc>
          <w:tcPr>
            <w:tcW w:w="1065" w:type="dxa"/>
            <w:vAlign w:val="center"/>
          </w:tcPr>
          <w:p w14:paraId="2A77F76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15.23 (12.72, 18.23)</w:t>
            </w:r>
          </w:p>
        </w:tc>
        <w:tc>
          <w:tcPr>
            <w:tcW w:w="1046" w:type="dxa"/>
            <w:vAlign w:val="center"/>
          </w:tcPr>
          <w:p w14:paraId="575B6C0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0.92 (0.75, 1.13)</w:t>
            </w:r>
          </w:p>
        </w:tc>
      </w:tr>
      <w:tr w14:paraId="6A8EF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30A0814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188BC9B9">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844" w:type="dxa"/>
            <w:vAlign w:val="center"/>
          </w:tcPr>
          <w:p w14:paraId="45C684A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2023</w:t>
            </w:r>
          </w:p>
        </w:tc>
        <w:tc>
          <w:tcPr>
            <w:tcW w:w="1451" w:type="dxa"/>
            <w:vAlign w:val="center"/>
          </w:tcPr>
          <w:p w14:paraId="6BDB578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9.92 (8.08, 12.18)</w:t>
            </w:r>
          </w:p>
        </w:tc>
        <w:tc>
          <w:tcPr>
            <w:tcW w:w="1312" w:type="dxa"/>
            <w:vAlign w:val="center"/>
          </w:tcPr>
          <w:p w14:paraId="58B9A89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0.91 (0.79, 1.05)</w:t>
            </w:r>
          </w:p>
        </w:tc>
        <w:tc>
          <w:tcPr>
            <w:tcW w:w="1000" w:type="dxa"/>
            <w:vAlign w:val="center"/>
          </w:tcPr>
          <w:p w14:paraId="65866F7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0.60 (0.48, 0.75)</w:t>
            </w:r>
          </w:p>
        </w:tc>
        <w:tc>
          <w:tcPr>
            <w:tcW w:w="1046" w:type="dxa"/>
            <w:vAlign w:val="center"/>
          </w:tcPr>
          <w:p w14:paraId="716F1FA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0.04 (0.03, 0.05)</w:t>
            </w:r>
          </w:p>
        </w:tc>
        <w:tc>
          <w:tcPr>
            <w:tcW w:w="1065" w:type="dxa"/>
            <w:vAlign w:val="center"/>
          </w:tcPr>
          <w:p w14:paraId="4F1EAB2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11.61 (9.58, 14.08)</w:t>
            </w:r>
          </w:p>
        </w:tc>
        <w:tc>
          <w:tcPr>
            <w:tcW w:w="1046" w:type="dxa"/>
            <w:vAlign w:val="center"/>
          </w:tcPr>
          <w:p w14:paraId="6697D9E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0.64 (0.55, 0.75)</w:t>
            </w:r>
          </w:p>
        </w:tc>
      </w:tr>
      <w:tr w14:paraId="65A1A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097CF60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Educational attainment</w:t>
            </w:r>
          </w:p>
        </w:tc>
        <w:tc>
          <w:tcPr>
            <w:tcW w:w="1331" w:type="dxa"/>
            <w:vAlign w:val="center"/>
          </w:tcPr>
          <w:p w14:paraId="19F7A3E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Junior high school or below</w:t>
            </w:r>
          </w:p>
        </w:tc>
        <w:tc>
          <w:tcPr>
            <w:tcW w:w="844" w:type="dxa"/>
            <w:vAlign w:val="center"/>
          </w:tcPr>
          <w:p w14:paraId="4C58306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2018</w:t>
            </w:r>
          </w:p>
        </w:tc>
        <w:tc>
          <w:tcPr>
            <w:tcW w:w="1451" w:type="dxa"/>
            <w:vAlign w:val="center"/>
          </w:tcPr>
          <w:p w14:paraId="6E44FA6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6.29 (5.84, 6.77)</w:t>
            </w:r>
          </w:p>
        </w:tc>
        <w:tc>
          <w:tcPr>
            <w:tcW w:w="1312" w:type="dxa"/>
            <w:vAlign w:val="center"/>
          </w:tcPr>
          <w:p w14:paraId="6747940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1.03 (0.97, 1.10)</w:t>
            </w:r>
          </w:p>
        </w:tc>
        <w:tc>
          <w:tcPr>
            <w:tcW w:w="1000" w:type="dxa"/>
            <w:vAlign w:val="center"/>
          </w:tcPr>
          <w:p w14:paraId="4007344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0.69 (0.64, 0.76)</w:t>
            </w:r>
          </w:p>
        </w:tc>
        <w:tc>
          <w:tcPr>
            <w:tcW w:w="1046" w:type="dxa"/>
            <w:vAlign w:val="center"/>
          </w:tcPr>
          <w:p w14:paraId="6F6C555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 (0.03, 0.03)</w:t>
            </w:r>
          </w:p>
        </w:tc>
        <w:tc>
          <w:tcPr>
            <w:tcW w:w="1065" w:type="dxa"/>
            <w:vAlign w:val="center"/>
          </w:tcPr>
          <w:p w14:paraId="2A11C4A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14.53 (13.39, 15.76)</w:t>
            </w:r>
          </w:p>
        </w:tc>
        <w:tc>
          <w:tcPr>
            <w:tcW w:w="1046" w:type="dxa"/>
            <w:vAlign w:val="center"/>
          </w:tcPr>
          <w:p w14:paraId="06B194A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0.71 (0.65, 0.78)</w:t>
            </w:r>
          </w:p>
        </w:tc>
      </w:tr>
      <w:tr w14:paraId="3F4EE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068AF77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1C44B839">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844" w:type="dxa"/>
            <w:vAlign w:val="center"/>
          </w:tcPr>
          <w:p w14:paraId="135C1F5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2023</w:t>
            </w:r>
          </w:p>
        </w:tc>
        <w:tc>
          <w:tcPr>
            <w:tcW w:w="1451" w:type="dxa"/>
            <w:vAlign w:val="center"/>
          </w:tcPr>
          <w:p w14:paraId="502A8AF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10.97 (9.65, 12.46)</w:t>
            </w:r>
          </w:p>
        </w:tc>
        <w:tc>
          <w:tcPr>
            <w:tcW w:w="1312" w:type="dxa"/>
            <w:vAlign w:val="center"/>
          </w:tcPr>
          <w:p w14:paraId="0B22217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0.89 (0.82, 0.97)</w:t>
            </w:r>
          </w:p>
        </w:tc>
        <w:tc>
          <w:tcPr>
            <w:tcW w:w="1000" w:type="dxa"/>
            <w:vAlign w:val="center"/>
          </w:tcPr>
          <w:p w14:paraId="37699B4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0.55 (0.48, 0.63)</w:t>
            </w:r>
          </w:p>
        </w:tc>
        <w:tc>
          <w:tcPr>
            <w:tcW w:w="1046" w:type="dxa"/>
            <w:vAlign w:val="center"/>
          </w:tcPr>
          <w:p w14:paraId="6975F71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0.04 (0.04, 0.04)</w:t>
            </w:r>
          </w:p>
        </w:tc>
        <w:tc>
          <w:tcPr>
            <w:tcW w:w="1065" w:type="dxa"/>
            <w:vAlign w:val="center"/>
          </w:tcPr>
          <w:p w14:paraId="6D94E51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11.89 (10.80, 13.08)</w:t>
            </w:r>
          </w:p>
        </w:tc>
        <w:tc>
          <w:tcPr>
            <w:tcW w:w="1046" w:type="dxa"/>
            <w:vAlign w:val="center"/>
          </w:tcPr>
          <w:p w14:paraId="0425F5A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0.60 (0.55, 0.65)</w:t>
            </w:r>
          </w:p>
        </w:tc>
      </w:tr>
      <w:tr w14:paraId="790DA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514BC33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628BED8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senior high school/technical secondary school</w:t>
            </w:r>
          </w:p>
        </w:tc>
        <w:tc>
          <w:tcPr>
            <w:tcW w:w="844" w:type="dxa"/>
            <w:vAlign w:val="center"/>
          </w:tcPr>
          <w:p w14:paraId="2D23BC1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2018</w:t>
            </w:r>
          </w:p>
        </w:tc>
        <w:tc>
          <w:tcPr>
            <w:tcW w:w="1451" w:type="dxa"/>
            <w:vAlign w:val="center"/>
          </w:tcPr>
          <w:p w14:paraId="4EF2AD3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5.29 (4.80, 5.83)</w:t>
            </w:r>
          </w:p>
        </w:tc>
        <w:tc>
          <w:tcPr>
            <w:tcW w:w="1312" w:type="dxa"/>
            <w:vAlign w:val="center"/>
          </w:tcPr>
          <w:p w14:paraId="4EEC1D6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1.06 (0.98, 1.15)</w:t>
            </w:r>
          </w:p>
        </w:tc>
        <w:tc>
          <w:tcPr>
            <w:tcW w:w="1000" w:type="dxa"/>
            <w:vAlign w:val="center"/>
          </w:tcPr>
          <w:p w14:paraId="5330CD0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0.77 (0.70, 0.84)</w:t>
            </w:r>
          </w:p>
        </w:tc>
        <w:tc>
          <w:tcPr>
            <w:tcW w:w="1046" w:type="dxa"/>
            <w:vAlign w:val="center"/>
          </w:tcPr>
          <w:p w14:paraId="1235C8B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 (0.02, 0.03)</w:t>
            </w:r>
          </w:p>
        </w:tc>
        <w:tc>
          <w:tcPr>
            <w:tcW w:w="1065" w:type="dxa"/>
            <w:vAlign w:val="center"/>
          </w:tcPr>
          <w:p w14:paraId="3461685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15.07 (13.66, 16.61)</w:t>
            </w:r>
          </w:p>
        </w:tc>
        <w:tc>
          <w:tcPr>
            <w:tcW w:w="1046" w:type="dxa"/>
            <w:vAlign w:val="center"/>
          </w:tcPr>
          <w:p w14:paraId="17ECF8B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0.85 (0.76, 0.95)</w:t>
            </w:r>
          </w:p>
        </w:tc>
      </w:tr>
      <w:tr w14:paraId="5C4A2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1ADCC8A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230AA5E2">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844" w:type="dxa"/>
            <w:vAlign w:val="center"/>
          </w:tcPr>
          <w:p w14:paraId="6A8A823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2023</w:t>
            </w:r>
          </w:p>
        </w:tc>
        <w:tc>
          <w:tcPr>
            <w:tcW w:w="1451" w:type="dxa"/>
            <w:vAlign w:val="center"/>
          </w:tcPr>
          <w:p w14:paraId="5EB1DA1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9.00 (7.93, 10.21)</w:t>
            </w:r>
          </w:p>
        </w:tc>
        <w:tc>
          <w:tcPr>
            <w:tcW w:w="1312" w:type="dxa"/>
            <w:vAlign w:val="center"/>
          </w:tcPr>
          <w:p w14:paraId="6808459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0.91 (0.84, 0.99)</w:t>
            </w:r>
          </w:p>
        </w:tc>
        <w:tc>
          <w:tcPr>
            <w:tcW w:w="1000" w:type="dxa"/>
            <w:vAlign w:val="center"/>
          </w:tcPr>
          <w:p w14:paraId="2063D77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0.60 (0.53, 0.69)</w:t>
            </w:r>
          </w:p>
        </w:tc>
        <w:tc>
          <w:tcPr>
            <w:tcW w:w="1046" w:type="dxa"/>
            <w:vAlign w:val="center"/>
          </w:tcPr>
          <w:p w14:paraId="314E40A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 (0.03, 0.04)</w:t>
            </w:r>
          </w:p>
        </w:tc>
        <w:tc>
          <w:tcPr>
            <w:tcW w:w="1065" w:type="dxa"/>
            <w:vAlign w:val="center"/>
          </w:tcPr>
          <w:p w14:paraId="2214397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11.73 (10.54, 13.05)</w:t>
            </w:r>
          </w:p>
        </w:tc>
        <w:tc>
          <w:tcPr>
            <w:tcW w:w="1046" w:type="dxa"/>
            <w:vAlign w:val="center"/>
          </w:tcPr>
          <w:p w14:paraId="7CEE47E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0.64 (0.57, 0.71)</w:t>
            </w:r>
          </w:p>
        </w:tc>
      </w:tr>
      <w:tr w14:paraId="64F25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24F7469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3D5BD86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College or above</w:t>
            </w:r>
          </w:p>
        </w:tc>
        <w:tc>
          <w:tcPr>
            <w:tcW w:w="844" w:type="dxa"/>
            <w:vAlign w:val="center"/>
          </w:tcPr>
          <w:p w14:paraId="078B026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2018</w:t>
            </w:r>
          </w:p>
        </w:tc>
        <w:tc>
          <w:tcPr>
            <w:tcW w:w="1451" w:type="dxa"/>
            <w:vAlign w:val="center"/>
          </w:tcPr>
          <w:p w14:paraId="7AE7E85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4.70 (4.16, 5.30)</w:t>
            </w:r>
          </w:p>
        </w:tc>
        <w:tc>
          <w:tcPr>
            <w:tcW w:w="1312" w:type="dxa"/>
            <w:vAlign w:val="center"/>
          </w:tcPr>
          <w:p w14:paraId="2DC9DB1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0.94 (0.88, 1.02)</w:t>
            </w:r>
          </w:p>
        </w:tc>
        <w:tc>
          <w:tcPr>
            <w:tcW w:w="1000" w:type="dxa"/>
            <w:vAlign w:val="center"/>
          </w:tcPr>
          <w:p w14:paraId="33E6570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0.79 (0.71, 0.88)</w:t>
            </w:r>
          </w:p>
        </w:tc>
        <w:tc>
          <w:tcPr>
            <w:tcW w:w="1046" w:type="dxa"/>
            <w:vAlign w:val="center"/>
          </w:tcPr>
          <w:p w14:paraId="26A542F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0.02 (0.02, 0.03)</w:t>
            </w:r>
          </w:p>
        </w:tc>
        <w:tc>
          <w:tcPr>
            <w:tcW w:w="1065" w:type="dxa"/>
            <w:vAlign w:val="center"/>
          </w:tcPr>
          <w:p w14:paraId="2D06EA0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14.15 (12.59, 15.90)</w:t>
            </w:r>
          </w:p>
        </w:tc>
        <w:tc>
          <w:tcPr>
            <w:tcW w:w="1046" w:type="dxa"/>
            <w:vAlign w:val="center"/>
          </w:tcPr>
          <w:p w14:paraId="7D4BEDE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0.83 (0.73, 0.94)</w:t>
            </w:r>
          </w:p>
        </w:tc>
      </w:tr>
      <w:tr w14:paraId="1355C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4064936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6D77DF89">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844" w:type="dxa"/>
            <w:vAlign w:val="center"/>
          </w:tcPr>
          <w:p w14:paraId="2AC7740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2023</w:t>
            </w:r>
          </w:p>
        </w:tc>
        <w:tc>
          <w:tcPr>
            <w:tcW w:w="1451" w:type="dxa"/>
            <w:vAlign w:val="center"/>
          </w:tcPr>
          <w:p w14:paraId="40BBABC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9.06 (7.96, 10.30)</w:t>
            </w:r>
          </w:p>
        </w:tc>
        <w:tc>
          <w:tcPr>
            <w:tcW w:w="1312" w:type="dxa"/>
            <w:vAlign w:val="center"/>
          </w:tcPr>
          <w:p w14:paraId="7AB9CCB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0.81 (0.74, 0.89)</w:t>
            </w:r>
          </w:p>
        </w:tc>
        <w:tc>
          <w:tcPr>
            <w:tcW w:w="1000" w:type="dxa"/>
            <w:vAlign w:val="center"/>
          </w:tcPr>
          <w:p w14:paraId="44EF064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0.45 (0.38, 0.54)</w:t>
            </w:r>
          </w:p>
        </w:tc>
        <w:tc>
          <w:tcPr>
            <w:tcW w:w="1046" w:type="dxa"/>
            <w:vAlign w:val="center"/>
          </w:tcPr>
          <w:p w14:paraId="20D1D45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 (0.03, 0.04)</w:t>
            </w:r>
          </w:p>
        </w:tc>
        <w:tc>
          <w:tcPr>
            <w:tcW w:w="1065" w:type="dxa"/>
            <w:vAlign w:val="center"/>
          </w:tcPr>
          <w:p w14:paraId="2CCC376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10.04 (8.99, 11.20)</w:t>
            </w:r>
          </w:p>
        </w:tc>
        <w:tc>
          <w:tcPr>
            <w:tcW w:w="1046" w:type="dxa"/>
            <w:vAlign w:val="center"/>
          </w:tcPr>
          <w:p w14:paraId="3175E81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0.56 (0.50, 0.63)</w:t>
            </w:r>
          </w:p>
        </w:tc>
      </w:tr>
      <w:tr w14:paraId="07FC8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5D02192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Annual household income(CNY)</w:t>
            </w:r>
          </w:p>
        </w:tc>
        <w:tc>
          <w:tcPr>
            <w:tcW w:w="1331" w:type="dxa"/>
            <w:vAlign w:val="center"/>
          </w:tcPr>
          <w:p w14:paraId="348CC77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&lt; 30,000 </w:t>
            </w:r>
          </w:p>
        </w:tc>
        <w:tc>
          <w:tcPr>
            <w:tcW w:w="844" w:type="dxa"/>
            <w:vAlign w:val="center"/>
          </w:tcPr>
          <w:p w14:paraId="17CDCEB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2018</w:t>
            </w:r>
          </w:p>
        </w:tc>
        <w:tc>
          <w:tcPr>
            <w:tcW w:w="1451" w:type="dxa"/>
            <w:vAlign w:val="center"/>
          </w:tcPr>
          <w:p w14:paraId="4D80272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3.92 (3.14, 4.90)</w:t>
            </w:r>
          </w:p>
        </w:tc>
        <w:tc>
          <w:tcPr>
            <w:tcW w:w="1312" w:type="dxa"/>
            <w:vAlign w:val="center"/>
          </w:tcPr>
          <w:p w14:paraId="486C14B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0.95 (0.76, 1.18)</w:t>
            </w:r>
          </w:p>
        </w:tc>
        <w:tc>
          <w:tcPr>
            <w:tcW w:w="1000" w:type="dxa"/>
            <w:vAlign w:val="center"/>
          </w:tcPr>
          <w:p w14:paraId="75634D6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0.72 (0.57, 0.91)</w:t>
            </w:r>
          </w:p>
        </w:tc>
        <w:tc>
          <w:tcPr>
            <w:tcW w:w="1046" w:type="dxa"/>
            <w:vAlign w:val="center"/>
          </w:tcPr>
          <w:p w14:paraId="7D9D469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0.02 (0.01, 0.03)</w:t>
            </w:r>
          </w:p>
        </w:tc>
        <w:tc>
          <w:tcPr>
            <w:tcW w:w="1065" w:type="dxa"/>
            <w:vAlign w:val="center"/>
          </w:tcPr>
          <w:p w14:paraId="15AA683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11.92 (9.34, 15.20)</w:t>
            </w:r>
          </w:p>
        </w:tc>
        <w:tc>
          <w:tcPr>
            <w:tcW w:w="1046" w:type="dxa"/>
            <w:vAlign w:val="center"/>
          </w:tcPr>
          <w:p w14:paraId="456D2A4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0.51 (0.38, 0.68)</w:t>
            </w:r>
          </w:p>
        </w:tc>
      </w:tr>
      <w:tr w14:paraId="5614B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7EA37A1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608F1440">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844" w:type="dxa"/>
            <w:vAlign w:val="center"/>
          </w:tcPr>
          <w:p w14:paraId="6C08C41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2023</w:t>
            </w:r>
          </w:p>
        </w:tc>
        <w:tc>
          <w:tcPr>
            <w:tcW w:w="1451" w:type="dxa"/>
            <w:vAlign w:val="center"/>
          </w:tcPr>
          <w:p w14:paraId="2756EB2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12.84 (9.35, 17.62)</w:t>
            </w:r>
          </w:p>
        </w:tc>
        <w:tc>
          <w:tcPr>
            <w:tcW w:w="1312" w:type="dxa"/>
            <w:vAlign w:val="center"/>
          </w:tcPr>
          <w:p w14:paraId="4C88713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1.08 (0.90, 1.28)</w:t>
            </w:r>
          </w:p>
        </w:tc>
        <w:tc>
          <w:tcPr>
            <w:tcW w:w="1000" w:type="dxa"/>
            <w:vAlign w:val="center"/>
          </w:tcPr>
          <w:p w14:paraId="296C255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0.84 (0.67, 1.05)</w:t>
            </w:r>
          </w:p>
        </w:tc>
        <w:tc>
          <w:tcPr>
            <w:tcW w:w="1046" w:type="dxa"/>
            <w:vAlign w:val="center"/>
          </w:tcPr>
          <w:p w14:paraId="34E17D0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0.04 (0.03, 0.06)</w:t>
            </w:r>
          </w:p>
        </w:tc>
        <w:tc>
          <w:tcPr>
            <w:tcW w:w="1065" w:type="dxa"/>
            <w:vAlign w:val="center"/>
          </w:tcPr>
          <w:p w14:paraId="498764F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17.90 (14.63, 21.90)</w:t>
            </w:r>
          </w:p>
        </w:tc>
        <w:tc>
          <w:tcPr>
            <w:tcW w:w="1046" w:type="dxa"/>
            <w:vAlign w:val="center"/>
          </w:tcPr>
          <w:p w14:paraId="6A3A351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0.69 (0.56, 0.85)</w:t>
            </w:r>
          </w:p>
        </w:tc>
      </w:tr>
      <w:tr w14:paraId="3A02C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750C17C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6BF881D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30,000–100,000 </w:t>
            </w:r>
          </w:p>
        </w:tc>
        <w:tc>
          <w:tcPr>
            <w:tcW w:w="844" w:type="dxa"/>
            <w:vAlign w:val="center"/>
          </w:tcPr>
          <w:p w14:paraId="3799BB1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2018</w:t>
            </w:r>
          </w:p>
        </w:tc>
        <w:tc>
          <w:tcPr>
            <w:tcW w:w="1451" w:type="dxa"/>
            <w:vAlign w:val="center"/>
          </w:tcPr>
          <w:p w14:paraId="1FAB652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5.30 (4.82, 5.83)</w:t>
            </w:r>
          </w:p>
        </w:tc>
        <w:tc>
          <w:tcPr>
            <w:tcW w:w="1312" w:type="dxa"/>
            <w:vAlign w:val="center"/>
          </w:tcPr>
          <w:p w14:paraId="0D54766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1.03 (0.95, 1.11)</w:t>
            </w:r>
          </w:p>
        </w:tc>
        <w:tc>
          <w:tcPr>
            <w:tcW w:w="1000" w:type="dxa"/>
            <w:vAlign w:val="center"/>
          </w:tcPr>
          <w:p w14:paraId="7C4F93E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0.70 (0.63, 0.76)</w:t>
            </w:r>
          </w:p>
        </w:tc>
        <w:tc>
          <w:tcPr>
            <w:tcW w:w="1046" w:type="dxa"/>
            <w:vAlign w:val="center"/>
          </w:tcPr>
          <w:p w14:paraId="13E9E52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0.02 (0.02, 0.03)</w:t>
            </w:r>
          </w:p>
        </w:tc>
        <w:tc>
          <w:tcPr>
            <w:tcW w:w="1065" w:type="dxa"/>
            <w:vAlign w:val="center"/>
          </w:tcPr>
          <w:p w14:paraId="0F07DF2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14.69 (13.29, 16.23)</w:t>
            </w:r>
          </w:p>
        </w:tc>
        <w:tc>
          <w:tcPr>
            <w:tcW w:w="1046" w:type="dxa"/>
            <w:vAlign w:val="center"/>
          </w:tcPr>
          <w:p w14:paraId="3C08D5E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0.84 (0.76, 0.93)</w:t>
            </w:r>
          </w:p>
        </w:tc>
      </w:tr>
      <w:tr w14:paraId="2FF1C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178ABB7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4045DDA7">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844" w:type="dxa"/>
            <w:vAlign w:val="center"/>
          </w:tcPr>
          <w:p w14:paraId="5355365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2023</w:t>
            </w:r>
          </w:p>
        </w:tc>
        <w:tc>
          <w:tcPr>
            <w:tcW w:w="1451" w:type="dxa"/>
            <w:vAlign w:val="center"/>
          </w:tcPr>
          <w:p w14:paraId="0711BBC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10.83 (9.45, 12.41)</w:t>
            </w:r>
          </w:p>
        </w:tc>
        <w:tc>
          <w:tcPr>
            <w:tcW w:w="1312" w:type="dxa"/>
            <w:vAlign w:val="center"/>
          </w:tcPr>
          <w:p w14:paraId="4E5DD93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0.89 (0.82, 0.97)</w:t>
            </w:r>
          </w:p>
        </w:tc>
        <w:tc>
          <w:tcPr>
            <w:tcW w:w="1000" w:type="dxa"/>
            <w:vAlign w:val="center"/>
          </w:tcPr>
          <w:p w14:paraId="01642DD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0.58 (0.50, 0.67)</w:t>
            </w:r>
          </w:p>
        </w:tc>
        <w:tc>
          <w:tcPr>
            <w:tcW w:w="1046" w:type="dxa"/>
            <w:vAlign w:val="center"/>
          </w:tcPr>
          <w:p w14:paraId="7B3E5BE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0.04 (0.03, 0.04)</w:t>
            </w:r>
          </w:p>
        </w:tc>
        <w:tc>
          <w:tcPr>
            <w:tcW w:w="1065" w:type="dxa"/>
            <w:vAlign w:val="center"/>
          </w:tcPr>
          <w:p w14:paraId="22598B5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12.14 (10.98, 13.42)</w:t>
            </w:r>
          </w:p>
        </w:tc>
        <w:tc>
          <w:tcPr>
            <w:tcW w:w="1046" w:type="dxa"/>
            <w:vAlign w:val="center"/>
          </w:tcPr>
          <w:p w14:paraId="60441BF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0.65 (0.59, 0.71)</w:t>
            </w:r>
          </w:p>
        </w:tc>
      </w:tr>
      <w:tr w14:paraId="43578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68812BA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3E74EDE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 100,000 </w:t>
            </w:r>
          </w:p>
        </w:tc>
        <w:tc>
          <w:tcPr>
            <w:tcW w:w="844" w:type="dxa"/>
            <w:vAlign w:val="center"/>
          </w:tcPr>
          <w:p w14:paraId="26D6916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2018</w:t>
            </w:r>
          </w:p>
        </w:tc>
        <w:tc>
          <w:tcPr>
            <w:tcW w:w="1451" w:type="dxa"/>
            <w:vAlign w:val="center"/>
          </w:tcPr>
          <w:p w14:paraId="1094ECE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5.93 (5.55, 6.35)</w:t>
            </w:r>
          </w:p>
        </w:tc>
        <w:tc>
          <w:tcPr>
            <w:tcW w:w="1312" w:type="dxa"/>
            <w:vAlign w:val="center"/>
          </w:tcPr>
          <w:p w14:paraId="3C50C3D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0.98 (0.93, 1.04)</w:t>
            </w:r>
          </w:p>
        </w:tc>
        <w:tc>
          <w:tcPr>
            <w:tcW w:w="1000" w:type="dxa"/>
            <w:vAlign w:val="center"/>
          </w:tcPr>
          <w:p w14:paraId="0174EC5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0.69 (0.64, 0.74)</w:t>
            </w:r>
          </w:p>
        </w:tc>
        <w:tc>
          <w:tcPr>
            <w:tcW w:w="1046" w:type="dxa"/>
            <w:vAlign w:val="center"/>
          </w:tcPr>
          <w:p w14:paraId="7D9C718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 (0.02, 0.03)</w:t>
            </w:r>
          </w:p>
        </w:tc>
        <w:tc>
          <w:tcPr>
            <w:tcW w:w="1065" w:type="dxa"/>
            <w:vAlign w:val="center"/>
          </w:tcPr>
          <w:p w14:paraId="75BCBF7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14.01 (13.06, 15.02)</w:t>
            </w:r>
          </w:p>
        </w:tc>
        <w:tc>
          <w:tcPr>
            <w:tcW w:w="1046" w:type="dxa"/>
            <w:vAlign w:val="center"/>
          </w:tcPr>
          <w:p w14:paraId="6509C85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0.77 (0.70, 0.83)</w:t>
            </w:r>
          </w:p>
        </w:tc>
      </w:tr>
      <w:tr w14:paraId="28366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10DDE27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2B45C852">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844" w:type="dxa"/>
            <w:vAlign w:val="center"/>
          </w:tcPr>
          <w:p w14:paraId="2F22CA8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2023</w:t>
            </w:r>
          </w:p>
        </w:tc>
        <w:tc>
          <w:tcPr>
            <w:tcW w:w="1451" w:type="dxa"/>
            <w:vAlign w:val="center"/>
          </w:tcPr>
          <w:p w14:paraId="64BF931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9.10 (8.30, 9.98)</w:t>
            </w:r>
          </w:p>
        </w:tc>
        <w:tc>
          <w:tcPr>
            <w:tcW w:w="1312" w:type="dxa"/>
            <w:vAlign w:val="center"/>
          </w:tcPr>
          <w:p w14:paraId="247B16E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0.85 (0.80, 0.90)</w:t>
            </w:r>
          </w:p>
        </w:tc>
        <w:tc>
          <w:tcPr>
            <w:tcW w:w="1000" w:type="dxa"/>
            <w:vAlign w:val="center"/>
          </w:tcPr>
          <w:p w14:paraId="212B4AB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0.50 (0.44, 0.55)</w:t>
            </w:r>
          </w:p>
        </w:tc>
        <w:tc>
          <w:tcPr>
            <w:tcW w:w="1046" w:type="dxa"/>
            <w:vAlign w:val="center"/>
          </w:tcPr>
          <w:p w14:paraId="14DDB59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 (0.03, 0.04)</w:t>
            </w:r>
          </w:p>
        </w:tc>
        <w:tc>
          <w:tcPr>
            <w:tcW w:w="1065" w:type="dxa"/>
            <w:vAlign w:val="center"/>
          </w:tcPr>
          <w:p w14:paraId="188CC97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10.49 (9.71, 11.34)</w:t>
            </w:r>
          </w:p>
        </w:tc>
        <w:tc>
          <w:tcPr>
            <w:tcW w:w="1046" w:type="dxa"/>
            <w:vAlign w:val="center"/>
          </w:tcPr>
          <w:p w14:paraId="6C1978A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0.57 (0.53, 0.61)</w:t>
            </w:r>
          </w:p>
        </w:tc>
      </w:tr>
      <w:tr w14:paraId="4656B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4B4435C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Occupation</w:t>
            </w:r>
          </w:p>
        </w:tc>
        <w:tc>
          <w:tcPr>
            <w:tcW w:w="1331" w:type="dxa"/>
            <w:vAlign w:val="center"/>
          </w:tcPr>
          <w:p w14:paraId="12D03F0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Worker</w:t>
            </w:r>
          </w:p>
        </w:tc>
        <w:tc>
          <w:tcPr>
            <w:tcW w:w="844" w:type="dxa"/>
            <w:vAlign w:val="center"/>
          </w:tcPr>
          <w:p w14:paraId="5A0ED5A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2018</w:t>
            </w:r>
          </w:p>
        </w:tc>
        <w:tc>
          <w:tcPr>
            <w:tcW w:w="1451" w:type="dxa"/>
            <w:vAlign w:val="center"/>
          </w:tcPr>
          <w:p w14:paraId="0627F11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4.99 (3.52, 7.07)</w:t>
            </w:r>
          </w:p>
        </w:tc>
        <w:tc>
          <w:tcPr>
            <w:tcW w:w="1312" w:type="dxa"/>
            <w:vAlign w:val="center"/>
          </w:tcPr>
          <w:p w14:paraId="4557DAE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0.83 (0.64, 1.09)</w:t>
            </w:r>
          </w:p>
        </w:tc>
        <w:tc>
          <w:tcPr>
            <w:tcW w:w="1000" w:type="dxa"/>
            <w:vAlign w:val="center"/>
          </w:tcPr>
          <w:p w14:paraId="56751BC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0.60 (0.44, 0.82)</w:t>
            </w:r>
          </w:p>
        </w:tc>
        <w:tc>
          <w:tcPr>
            <w:tcW w:w="1046" w:type="dxa"/>
            <w:vAlign w:val="center"/>
          </w:tcPr>
          <w:p w14:paraId="65B71E3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0.02 (0.01, 0.03)</w:t>
            </w:r>
          </w:p>
        </w:tc>
        <w:tc>
          <w:tcPr>
            <w:tcW w:w="1065" w:type="dxa"/>
            <w:vAlign w:val="center"/>
          </w:tcPr>
          <w:p w14:paraId="3D0F396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12.38 (8.94, 17.15)</w:t>
            </w:r>
          </w:p>
        </w:tc>
        <w:tc>
          <w:tcPr>
            <w:tcW w:w="1046" w:type="dxa"/>
            <w:vAlign w:val="center"/>
          </w:tcPr>
          <w:p w14:paraId="0C196C2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0.66 (0.49, 0.89)</w:t>
            </w:r>
          </w:p>
        </w:tc>
      </w:tr>
      <w:tr w14:paraId="43627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07D751E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6A6DD77E">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844" w:type="dxa"/>
            <w:vAlign w:val="center"/>
          </w:tcPr>
          <w:p w14:paraId="12F0EF0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2023</w:t>
            </w:r>
          </w:p>
        </w:tc>
        <w:tc>
          <w:tcPr>
            <w:tcW w:w="1451" w:type="dxa"/>
            <w:vAlign w:val="center"/>
          </w:tcPr>
          <w:p w14:paraId="400F2C8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6.45 (5.32, 7.82)</w:t>
            </w:r>
          </w:p>
        </w:tc>
        <w:tc>
          <w:tcPr>
            <w:tcW w:w="1312" w:type="dxa"/>
            <w:vAlign w:val="center"/>
          </w:tcPr>
          <w:p w14:paraId="212CCF8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0.79 (0.69, 0.91)</w:t>
            </w:r>
          </w:p>
        </w:tc>
        <w:tc>
          <w:tcPr>
            <w:tcW w:w="1000" w:type="dxa"/>
            <w:vAlign w:val="center"/>
          </w:tcPr>
          <w:p w14:paraId="4F2136C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0.59 (0.50, 0.69)</w:t>
            </w:r>
          </w:p>
        </w:tc>
        <w:tc>
          <w:tcPr>
            <w:tcW w:w="1046" w:type="dxa"/>
            <w:vAlign w:val="center"/>
          </w:tcPr>
          <w:p w14:paraId="483EF22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 (0.02, 0.03)</w:t>
            </w:r>
          </w:p>
        </w:tc>
        <w:tc>
          <w:tcPr>
            <w:tcW w:w="1065" w:type="dxa"/>
            <w:vAlign w:val="center"/>
          </w:tcPr>
          <w:p w14:paraId="31DD23D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10.65 (9.07, 12.50)</w:t>
            </w:r>
          </w:p>
        </w:tc>
        <w:tc>
          <w:tcPr>
            <w:tcW w:w="1046" w:type="dxa"/>
            <w:vAlign w:val="center"/>
          </w:tcPr>
          <w:p w14:paraId="0BB53FE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0.54 (0.46, 0.63)</w:t>
            </w:r>
          </w:p>
        </w:tc>
      </w:tr>
      <w:tr w14:paraId="6FEA8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3277D74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3A89BA5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Farmer</w:t>
            </w:r>
          </w:p>
        </w:tc>
        <w:tc>
          <w:tcPr>
            <w:tcW w:w="844" w:type="dxa"/>
            <w:vAlign w:val="center"/>
          </w:tcPr>
          <w:p w14:paraId="50BDB03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2018</w:t>
            </w:r>
          </w:p>
        </w:tc>
        <w:tc>
          <w:tcPr>
            <w:tcW w:w="1451" w:type="dxa"/>
            <w:vAlign w:val="center"/>
          </w:tcPr>
          <w:p w14:paraId="181EBC7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3.23 (2.47, 4.22)</w:t>
            </w:r>
          </w:p>
        </w:tc>
        <w:tc>
          <w:tcPr>
            <w:tcW w:w="1312" w:type="dxa"/>
            <w:vAlign w:val="center"/>
          </w:tcPr>
          <w:p w14:paraId="6E313D2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1.13 (0.91, 1.41)</w:t>
            </w:r>
          </w:p>
        </w:tc>
        <w:tc>
          <w:tcPr>
            <w:tcW w:w="1000" w:type="dxa"/>
            <w:vAlign w:val="center"/>
          </w:tcPr>
          <w:p w14:paraId="7204012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0.85 (0.62, 1.18)</w:t>
            </w:r>
          </w:p>
        </w:tc>
        <w:tc>
          <w:tcPr>
            <w:tcW w:w="1046" w:type="dxa"/>
            <w:vAlign w:val="center"/>
          </w:tcPr>
          <w:p w14:paraId="1EACCB9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0.02 (0.01, 0.06)</w:t>
            </w:r>
          </w:p>
        </w:tc>
        <w:tc>
          <w:tcPr>
            <w:tcW w:w="1065" w:type="dxa"/>
            <w:vAlign w:val="center"/>
          </w:tcPr>
          <w:p w14:paraId="660A85D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15.19 (10.31, 22.37)</w:t>
            </w:r>
          </w:p>
        </w:tc>
        <w:tc>
          <w:tcPr>
            <w:tcW w:w="1046" w:type="dxa"/>
            <w:vAlign w:val="center"/>
          </w:tcPr>
          <w:p w14:paraId="3CBE69B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0.81 (0.53, 1.23)</w:t>
            </w:r>
          </w:p>
        </w:tc>
      </w:tr>
      <w:tr w14:paraId="6694B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13BE857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0F11F16F">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844" w:type="dxa"/>
            <w:vAlign w:val="center"/>
          </w:tcPr>
          <w:p w14:paraId="3E67D75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2023</w:t>
            </w:r>
          </w:p>
        </w:tc>
        <w:tc>
          <w:tcPr>
            <w:tcW w:w="1451" w:type="dxa"/>
            <w:vAlign w:val="center"/>
          </w:tcPr>
          <w:p w14:paraId="30BCD7E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6.69 (4.25, 10.54)</w:t>
            </w:r>
          </w:p>
        </w:tc>
        <w:tc>
          <w:tcPr>
            <w:tcW w:w="1312" w:type="dxa"/>
            <w:vAlign w:val="center"/>
          </w:tcPr>
          <w:p w14:paraId="57B4AF8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1.02 (0.82, 1.27)</w:t>
            </w:r>
          </w:p>
        </w:tc>
        <w:tc>
          <w:tcPr>
            <w:tcW w:w="1000" w:type="dxa"/>
            <w:vAlign w:val="center"/>
          </w:tcPr>
          <w:p w14:paraId="49BFE29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0.71 (0.53, 0.94)</w:t>
            </w:r>
          </w:p>
        </w:tc>
        <w:tc>
          <w:tcPr>
            <w:tcW w:w="1046" w:type="dxa"/>
            <w:vAlign w:val="center"/>
          </w:tcPr>
          <w:p w14:paraId="61643B9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 (0.02, 0.05)</w:t>
            </w:r>
          </w:p>
        </w:tc>
        <w:tc>
          <w:tcPr>
            <w:tcW w:w="1065" w:type="dxa"/>
            <w:vAlign w:val="center"/>
          </w:tcPr>
          <w:p w14:paraId="5D4F7C1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12.10 (8.92, 16.41)</w:t>
            </w:r>
          </w:p>
        </w:tc>
        <w:tc>
          <w:tcPr>
            <w:tcW w:w="1046" w:type="dxa"/>
            <w:vAlign w:val="center"/>
          </w:tcPr>
          <w:p w14:paraId="4D58E6A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0.69 (0.55, 0.86)</w:t>
            </w:r>
          </w:p>
        </w:tc>
      </w:tr>
      <w:tr w14:paraId="47B25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717D084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64B3960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Government employee/professional/technical worker</w:t>
            </w:r>
          </w:p>
        </w:tc>
        <w:tc>
          <w:tcPr>
            <w:tcW w:w="844" w:type="dxa"/>
            <w:vAlign w:val="center"/>
          </w:tcPr>
          <w:p w14:paraId="588FB60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2018</w:t>
            </w:r>
          </w:p>
        </w:tc>
        <w:tc>
          <w:tcPr>
            <w:tcW w:w="1451" w:type="dxa"/>
            <w:vAlign w:val="center"/>
          </w:tcPr>
          <w:p w14:paraId="1C48085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4.28 (3.64, 5.02)</w:t>
            </w:r>
          </w:p>
        </w:tc>
        <w:tc>
          <w:tcPr>
            <w:tcW w:w="1312" w:type="dxa"/>
            <w:vAlign w:val="center"/>
          </w:tcPr>
          <w:p w14:paraId="127394A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0.89 (0.78, 1.01)</w:t>
            </w:r>
          </w:p>
        </w:tc>
        <w:tc>
          <w:tcPr>
            <w:tcW w:w="1000" w:type="dxa"/>
            <w:vAlign w:val="center"/>
          </w:tcPr>
          <w:p w14:paraId="771A3E8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0.64 (0.56, 0.73)</w:t>
            </w:r>
          </w:p>
        </w:tc>
        <w:tc>
          <w:tcPr>
            <w:tcW w:w="1046" w:type="dxa"/>
            <w:vAlign w:val="center"/>
          </w:tcPr>
          <w:p w14:paraId="44DDB0E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0.02 (0.02, 0.02)</w:t>
            </w:r>
          </w:p>
        </w:tc>
        <w:tc>
          <w:tcPr>
            <w:tcW w:w="1065" w:type="dxa"/>
            <w:vAlign w:val="center"/>
          </w:tcPr>
          <w:p w14:paraId="07D8BBD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13.65 (11.55, 16.13)</w:t>
            </w:r>
          </w:p>
        </w:tc>
        <w:tc>
          <w:tcPr>
            <w:tcW w:w="1046" w:type="dxa"/>
            <w:vAlign w:val="center"/>
          </w:tcPr>
          <w:p w14:paraId="20AA7E0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0.81 (0.68, 0.97)</w:t>
            </w:r>
          </w:p>
        </w:tc>
      </w:tr>
      <w:tr w14:paraId="11721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1FD455E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2FEFFE18">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844" w:type="dxa"/>
            <w:vAlign w:val="center"/>
          </w:tcPr>
          <w:p w14:paraId="24F3B8A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2023</w:t>
            </w:r>
          </w:p>
        </w:tc>
        <w:tc>
          <w:tcPr>
            <w:tcW w:w="1451" w:type="dxa"/>
            <w:vAlign w:val="center"/>
          </w:tcPr>
          <w:p w14:paraId="34FEF77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8.26 (7.01, 9.72)</w:t>
            </w:r>
          </w:p>
        </w:tc>
        <w:tc>
          <w:tcPr>
            <w:tcW w:w="1312" w:type="dxa"/>
            <w:vAlign w:val="center"/>
          </w:tcPr>
          <w:p w14:paraId="3469720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0.92 (0.81, 1.04)</w:t>
            </w:r>
          </w:p>
        </w:tc>
        <w:tc>
          <w:tcPr>
            <w:tcW w:w="1000" w:type="dxa"/>
            <w:vAlign w:val="center"/>
          </w:tcPr>
          <w:p w14:paraId="4C48DE9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0.64 (0.55, 0.76)</w:t>
            </w:r>
          </w:p>
        </w:tc>
        <w:tc>
          <w:tcPr>
            <w:tcW w:w="1046" w:type="dxa"/>
            <w:vAlign w:val="center"/>
          </w:tcPr>
          <w:p w14:paraId="22905BD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 (0.03, 0.04)</w:t>
            </w:r>
          </w:p>
        </w:tc>
        <w:tc>
          <w:tcPr>
            <w:tcW w:w="1065" w:type="dxa"/>
            <w:vAlign w:val="center"/>
          </w:tcPr>
          <w:p w14:paraId="171F184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11.84 (10.23, 13.70)</w:t>
            </w:r>
          </w:p>
        </w:tc>
        <w:tc>
          <w:tcPr>
            <w:tcW w:w="1046" w:type="dxa"/>
            <w:vAlign w:val="center"/>
          </w:tcPr>
          <w:p w14:paraId="1EF3FE5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0.65 (0.57, 0.75)</w:t>
            </w:r>
          </w:p>
        </w:tc>
      </w:tr>
      <w:tr w14:paraId="7B923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621E642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42F526F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Service</w:t>
            </w:r>
          </w:p>
        </w:tc>
        <w:tc>
          <w:tcPr>
            <w:tcW w:w="844" w:type="dxa"/>
            <w:vAlign w:val="center"/>
          </w:tcPr>
          <w:p w14:paraId="51E5137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2018</w:t>
            </w:r>
          </w:p>
        </w:tc>
        <w:tc>
          <w:tcPr>
            <w:tcW w:w="1451" w:type="dxa"/>
            <w:vAlign w:val="center"/>
          </w:tcPr>
          <w:p w14:paraId="5C29BE5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5.66 (4.83, 6.63)</w:t>
            </w:r>
          </w:p>
        </w:tc>
        <w:tc>
          <w:tcPr>
            <w:tcW w:w="1312" w:type="dxa"/>
            <w:vAlign w:val="center"/>
          </w:tcPr>
          <w:p w14:paraId="4877C2D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1.01 (0.88, 1.15)</w:t>
            </w:r>
          </w:p>
        </w:tc>
        <w:tc>
          <w:tcPr>
            <w:tcW w:w="1000" w:type="dxa"/>
            <w:vAlign w:val="center"/>
          </w:tcPr>
          <w:p w14:paraId="357B2EB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0.71 (0.60, 0.83)</w:t>
            </w:r>
          </w:p>
        </w:tc>
        <w:tc>
          <w:tcPr>
            <w:tcW w:w="1046" w:type="dxa"/>
            <w:vAlign w:val="center"/>
          </w:tcPr>
          <w:p w14:paraId="51BAFBB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0.02 (0.02, 0.03)</w:t>
            </w:r>
          </w:p>
        </w:tc>
        <w:tc>
          <w:tcPr>
            <w:tcW w:w="1065" w:type="dxa"/>
            <w:vAlign w:val="center"/>
          </w:tcPr>
          <w:p w14:paraId="0D56826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13.76 (11.56, 16.37)</w:t>
            </w:r>
          </w:p>
        </w:tc>
        <w:tc>
          <w:tcPr>
            <w:tcW w:w="1046" w:type="dxa"/>
            <w:vAlign w:val="center"/>
          </w:tcPr>
          <w:p w14:paraId="4AD57FB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0.76 (0.62, 0.93)</w:t>
            </w:r>
          </w:p>
        </w:tc>
      </w:tr>
      <w:tr w14:paraId="04D0A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32B0E4D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4747A282">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844" w:type="dxa"/>
            <w:vAlign w:val="center"/>
          </w:tcPr>
          <w:p w14:paraId="22323AF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2023</w:t>
            </w:r>
          </w:p>
        </w:tc>
        <w:tc>
          <w:tcPr>
            <w:tcW w:w="1451" w:type="dxa"/>
            <w:vAlign w:val="center"/>
          </w:tcPr>
          <w:p w14:paraId="7C0D7C4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10.56 (8.79, 12.67)</w:t>
            </w:r>
          </w:p>
        </w:tc>
        <w:tc>
          <w:tcPr>
            <w:tcW w:w="1312" w:type="dxa"/>
            <w:vAlign w:val="center"/>
          </w:tcPr>
          <w:p w14:paraId="2C65D2D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0.95 (0.84, 1.09)</w:t>
            </w:r>
          </w:p>
        </w:tc>
        <w:tc>
          <w:tcPr>
            <w:tcW w:w="1000" w:type="dxa"/>
            <w:vAlign w:val="center"/>
          </w:tcPr>
          <w:p w14:paraId="59563F2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0.55 (0.43, 0.70)</w:t>
            </w:r>
          </w:p>
        </w:tc>
        <w:tc>
          <w:tcPr>
            <w:tcW w:w="1046" w:type="dxa"/>
            <w:vAlign w:val="center"/>
          </w:tcPr>
          <w:p w14:paraId="5CC2563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 (0.02, 0.04)</w:t>
            </w:r>
          </w:p>
        </w:tc>
        <w:tc>
          <w:tcPr>
            <w:tcW w:w="1065" w:type="dxa"/>
            <w:vAlign w:val="center"/>
          </w:tcPr>
          <w:p w14:paraId="267391D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12.14 (10.32, 14.29)</w:t>
            </w:r>
          </w:p>
        </w:tc>
        <w:tc>
          <w:tcPr>
            <w:tcW w:w="1046" w:type="dxa"/>
            <w:vAlign w:val="center"/>
          </w:tcPr>
          <w:p w14:paraId="3AAFC97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0.65 (0.56, 0.74)</w:t>
            </w:r>
          </w:p>
        </w:tc>
      </w:tr>
      <w:tr w14:paraId="5237A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54EC6FF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0D90679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Unemployed</w:t>
            </w:r>
          </w:p>
        </w:tc>
        <w:tc>
          <w:tcPr>
            <w:tcW w:w="844" w:type="dxa"/>
            <w:vAlign w:val="center"/>
          </w:tcPr>
          <w:p w14:paraId="77E203C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2018</w:t>
            </w:r>
          </w:p>
        </w:tc>
        <w:tc>
          <w:tcPr>
            <w:tcW w:w="1451" w:type="dxa"/>
            <w:vAlign w:val="center"/>
          </w:tcPr>
          <w:p w14:paraId="34B8154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6.21 (5.78, 6.66)</w:t>
            </w:r>
          </w:p>
        </w:tc>
        <w:tc>
          <w:tcPr>
            <w:tcW w:w="1312" w:type="dxa"/>
            <w:vAlign w:val="center"/>
          </w:tcPr>
          <w:p w14:paraId="1514335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1.06 (1.00, 1.12)</w:t>
            </w:r>
          </w:p>
        </w:tc>
        <w:tc>
          <w:tcPr>
            <w:tcW w:w="1000" w:type="dxa"/>
            <w:vAlign w:val="center"/>
          </w:tcPr>
          <w:p w14:paraId="4303149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0.73 (0.68, 0.79)</w:t>
            </w:r>
          </w:p>
        </w:tc>
        <w:tc>
          <w:tcPr>
            <w:tcW w:w="1046" w:type="dxa"/>
            <w:vAlign w:val="center"/>
          </w:tcPr>
          <w:p w14:paraId="683A636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 (0.03, 0.03)</w:t>
            </w:r>
          </w:p>
        </w:tc>
        <w:tc>
          <w:tcPr>
            <w:tcW w:w="1065" w:type="dxa"/>
            <w:vAlign w:val="center"/>
          </w:tcPr>
          <w:p w14:paraId="2303A81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14.48 (13.51, 15.53)</w:t>
            </w:r>
          </w:p>
        </w:tc>
        <w:tc>
          <w:tcPr>
            <w:tcW w:w="1046" w:type="dxa"/>
            <w:vAlign w:val="center"/>
          </w:tcPr>
          <w:p w14:paraId="5E53DC4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0.74 (0.68, 0.80)</w:t>
            </w:r>
          </w:p>
        </w:tc>
      </w:tr>
      <w:tr w14:paraId="3D6BD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3B6BC11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2FDAAC27">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844" w:type="dxa"/>
            <w:vAlign w:val="center"/>
          </w:tcPr>
          <w:p w14:paraId="730B1B1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2023</w:t>
            </w:r>
          </w:p>
        </w:tc>
        <w:tc>
          <w:tcPr>
            <w:tcW w:w="1451" w:type="dxa"/>
            <w:vAlign w:val="center"/>
          </w:tcPr>
          <w:p w14:paraId="0C1C74F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11.00 (9.63, 12.56)</w:t>
            </w:r>
          </w:p>
        </w:tc>
        <w:tc>
          <w:tcPr>
            <w:tcW w:w="1312" w:type="dxa"/>
            <w:vAlign w:val="center"/>
          </w:tcPr>
          <w:p w14:paraId="3AC0EA2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0.93 (0.87, 1.00)</w:t>
            </w:r>
          </w:p>
        </w:tc>
        <w:tc>
          <w:tcPr>
            <w:tcW w:w="1000" w:type="dxa"/>
            <w:vAlign w:val="center"/>
          </w:tcPr>
          <w:p w14:paraId="15E37E4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0.54 (0.47, 0.61)</w:t>
            </w:r>
          </w:p>
        </w:tc>
        <w:tc>
          <w:tcPr>
            <w:tcW w:w="1046" w:type="dxa"/>
            <w:vAlign w:val="center"/>
          </w:tcPr>
          <w:p w14:paraId="53707F2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0.04 (0.04, 0.05)</w:t>
            </w:r>
          </w:p>
        </w:tc>
        <w:tc>
          <w:tcPr>
            <w:tcW w:w="1065" w:type="dxa"/>
            <w:vAlign w:val="center"/>
          </w:tcPr>
          <w:p w14:paraId="1DC9C8D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11.31 (10.30, 12.41)</w:t>
            </w:r>
          </w:p>
        </w:tc>
        <w:tc>
          <w:tcPr>
            <w:tcW w:w="1046" w:type="dxa"/>
            <w:vAlign w:val="center"/>
          </w:tcPr>
          <w:p w14:paraId="612AAE4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0.60 (0.55, 0.65)</w:t>
            </w:r>
          </w:p>
        </w:tc>
      </w:tr>
      <w:tr w14:paraId="79841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6E4DAEF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353D0DB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Other</w:t>
            </w:r>
          </w:p>
        </w:tc>
        <w:tc>
          <w:tcPr>
            <w:tcW w:w="844" w:type="dxa"/>
            <w:vAlign w:val="center"/>
          </w:tcPr>
          <w:p w14:paraId="02433DB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2018</w:t>
            </w:r>
          </w:p>
        </w:tc>
        <w:tc>
          <w:tcPr>
            <w:tcW w:w="1451" w:type="dxa"/>
            <w:vAlign w:val="center"/>
          </w:tcPr>
          <w:p w14:paraId="68A30CA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5.46 (4.71, 6.32)</w:t>
            </w:r>
          </w:p>
        </w:tc>
        <w:tc>
          <w:tcPr>
            <w:tcW w:w="1312" w:type="dxa"/>
            <w:vAlign w:val="center"/>
          </w:tcPr>
          <w:p w14:paraId="5228B8C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0.96 (0.84, 1.09)</w:t>
            </w:r>
          </w:p>
        </w:tc>
        <w:tc>
          <w:tcPr>
            <w:tcW w:w="1000" w:type="dxa"/>
            <w:vAlign w:val="center"/>
          </w:tcPr>
          <w:p w14:paraId="7F45D34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0.63 (0.55, 0.72)</w:t>
            </w:r>
          </w:p>
        </w:tc>
        <w:tc>
          <w:tcPr>
            <w:tcW w:w="1046" w:type="dxa"/>
            <w:vAlign w:val="center"/>
          </w:tcPr>
          <w:p w14:paraId="34C6557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0.02 (0.02, 0.02)</w:t>
            </w:r>
          </w:p>
        </w:tc>
        <w:tc>
          <w:tcPr>
            <w:tcW w:w="1065" w:type="dxa"/>
            <w:vAlign w:val="center"/>
          </w:tcPr>
          <w:p w14:paraId="37C9324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14.19 (12.07, 16.69)</w:t>
            </w:r>
          </w:p>
        </w:tc>
        <w:tc>
          <w:tcPr>
            <w:tcW w:w="1046" w:type="dxa"/>
            <w:vAlign w:val="center"/>
          </w:tcPr>
          <w:p w14:paraId="3C99F62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0.93 (0.77, 1.11)</w:t>
            </w:r>
          </w:p>
        </w:tc>
      </w:tr>
      <w:tr w14:paraId="16787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5B48DE1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157CE16A">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844" w:type="dxa"/>
            <w:vAlign w:val="center"/>
          </w:tcPr>
          <w:p w14:paraId="72E056C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2023</w:t>
            </w:r>
          </w:p>
        </w:tc>
        <w:tc>
          <w:tcPr>
            <w:tcW w:w="1451" w:type="dxa"/>
            <w:vAlign w:val="center"/>
          </w:tcPr>
          <w:p w14:paraId="236EF8A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12.63 (10.03, 15.89)</w:t>
            </w:r>
          </w:p>
        </w:tc>
        <w:tc>
          <w:tcPr>
            <w:tcW w:w="1312" w:type="dxa"/>
            <w:vAlign w:val="center"/>
          </w:tcPr>
          <w:p w14:paraId="7344D93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0.81 (0.70, 0.94)</w:t>
            </w:r>
          </w:p>
        </w:tc>
        <w:tc>
          <w:tcPr>
            <w:tcW w:w="1000" w:type="dxa"/>
            <w:vAlign w:val="center"/>
          </w:tcPr>
          <w:p w14:paraId="334E94B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0.26 (0.16, 0.41)</w:t>
            </w:r>
          </w:p>
        </w:tc>
        <w:tc>
          <w:tcPr>
            <w:tcW w:w="1046" w:type="dxa"/>
            <w:vAlign w:val="center"/>
          </w:tcPr>
          <w:p w14:paraId="68ACC42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0.04 (0.04, 0.05)</w:t>
            </w:r>
          </w:p>
        </w:tc>
        <w:tc>
          <w:tcPr>
            <w:tcW w:w="1065" w:type="dxa"/>
            <w:vAlign w:val="center"/>
          </w:tcPr>
          <w:p w14:paraId="46ED7CB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10.25 (8.08, 13.00)</w:t>
            </w:r>
          </w:p>
        </w:tc>
        <w:tc>
          <w:tcPr>
            <w:tcW w:w="1046" w:type="dxa"/>
            <w:vAlign w:val="center"/>
          </w:tcPr>
          <w:p w14:paraId="1FD7021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0.54 (0.41, 0.70)</w:t>
            </w:r>
          </w:p>
        </w:tc>
      </w:tr>
      <w:tr w14:paraId="15D28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26561CC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Marital status</w:t>
            </w:r>
          </w:p>
        </w:tc>
        <w:tc>
          <w:tcPr>
            <w:tcW w:w="1331" w:type="dxa"/>
            <w:vAlign w:val="center"/>
          </w:tcPr>
          <w:p w14:paraId="5099E2E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Single</w:t>
            </w:r>
          </w:p>
        </w:tc>
        <w:tc>
          <w:tcPr>
            <w:tcW w:w="844" w:type="dxa"/>
            <w:vAlign w:val="center"/>
          </w:tcPr>
          <w:p w14:paraId="3AA2294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2018</w:t>
            </w:r>
          </w:p>
        </w:tc>
        <w:tc>
          <w:tcPr>
            <w:tcW w:w="1451" w:type="dxa"/>
            <w:vAlign w:val="center"/>
          </w:tcPr>
          <w:p w14:paraId="7A17856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5.72 (4.88, 6.70)</w:t>
            </w:r>
          </w:p>
        </w:tc>
        <w:tc>
          <w:tcPr>
            <w:tcW w:w="1312" w:type="dxa"/>
            <w:vAlign w:val="center"/>
          </w:tcPr>
          <w:p w14:paraId="73669C9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0.67 (0.58, 0.76)</w:t>
            </w:r>
          </w:p>
        </w:tc>
        <w:tc>
          <w:tcPr>
            <w:tcW w:w="1000" w:type="dxa"/>
            <w:vAlign w:val="center"/>
          </w:tcPr>
          <w:p w14:paraId="4292E9C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0.34 (0.29, 0.41)</w:t>
            </w:r>
          </w:p>
        </w:tc>
        <w:tc>
          <w:tcPr>
            <w:tcW w:w="1046" w:type="dxa"/>
            <w:vAlign w:val="center"/>
          </w:tcPr>
          <w:p w14:paraId="19207BA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0.02 (0.02, 0.03)</w:t>
            </w:r>
          </w:p>
        </w:tc>
        <w:tc>
          <w:tcPr>
            <w:tcW w:w="1065" w:type="dxa"/>
            <w:vAlign w:val="center"/>
          </w:tcPr>
          <w:p w14:paraId="0E3453C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7.78 (6.56, 9.23)</w:t>
            </w:r>
          </w:p>
        </w:tc>
        <w:tc>
          <w:tcPr>
            <w:tcW w:w="1046" w:type="dxa"/>
            <w:vAlign w:val="center"/>
          </w:tcPr>
          <w:p w14:paraId="087F46F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0.48 (0.40, 0.58)</w:t>
            </w:r>
          </w:p>
        </w:tc>
      </w:tr>
      <w:tr w14:paraId="50459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48E1E78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1D7C44BE">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844" w:type="dxa"/>
            <w:vAlign w:val="center"/>
          </w:tcPr>
          <w:p w14:paraId="4365FBE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2023</w:t>
            </w:r>
          </w:p>
        </w:tc>
        <w:tc>
          <w:tcPr>
            <w:tcW w:w="1451" w:type="dxa"/>
            <w:vAlign w:val="center"/>
          </w:tcPr>
          <w:p w14:paraId="3A7E70D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11.81 (9.87, 14.13)</w:t>
            </w:r>
          </w:p>
        </w:tc>
        <w:tc>
          <w:tcPr>
            <w:tcW w:w="1312" w:type="dxa"/>
            <w:vAlign w:val="center"/>
          </w:tcPr>
          <w:p w14:paraId="1FBBB55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0.76 (0.68, 0.86)</w:t>
            </w:r>
          </w:p>
        </w:tc>
        <w:tc>
          <w:tcPr>
            <w:tcW w:w="1000" w:type="dxa"/>
            <w:vAlign w:val="center"/>
          </w:tcPr>
          <w:p w14:paraId="7F29484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0.35 (0.26, 0.46)</w:t>
            </w:r>
          </w:p>
        </w:tc>
        <w:tc>
          <w:tcPr>
            <w:tcW w:w="1046" w:type="dxa"/>
            <w:vAlign w:val="center"/>
          </w:tcPr>
          <w:p w14:paraId="6DC8003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 (0.03, 0.04)</w:t>
            </w:r>
          </w:p>
        </w:tc>
        <w:tc>
          <w:tcPr>
            <w:tcW w:w="1065" w:type="dxa"/>
            <w:vAlign w:val="center"/>
          </w:tcPr>
          <w:p w14:paraId="2CBE735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9.24 (7.94, 10.76)</w:t>
            </w:r>
          </w:p>
        </w:tc>
        <w:tc>
          <w:tcPr>
            <w:tcW w:w="1046" w:type="dxa"/>
            <w:vAlign w:val="center"/>
          </w:tcPr>
          <w:p w14:paraId="215B8D3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0.56 (0.49, 0.65)</w:t>
            </w:r>
          </w:p>
        </w:tc>
      </w:tr>
      <w:tr w14:paraId="5C2BA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196C390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67D470B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Currently married</w:t>
            </w:r>
          </w:p>
        </w:tc>
        <w:tc>
          <w:tcPr>
            <w:tcW w:w="844" w:type="dxa"/>
            <w:vAlign w:val="center"/>
          </w:tcPr>
          <w:p w14:paraId="5BF639D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2018</w:t>
            </w:r>
          </w:p>
        </w:tc>
        <w:tc>
          <w:tcPr>
            <w:tcW w:w="1451" w:type="dxa"/>
            <w:vAlign w:val="center"/>
          </w:tcPr>
          <w:p w14:paraId="10168B0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5.49 (5.17, 5.83)</w:t>
            </w:r>
          </w:p>
        </w:tc>
        <w:tc>
          <w:tcPr>
            <w:tcW w:w="1312" w:type="dxa"/>
            <w:vAlign w:val="center"/>
          </w:tcPr>
          <w:p w14:paraId="4BE0912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1.06 (1.01, 1.11)</w:t>
            </w:r>
          </w:p>
        </w:tc>
        <w:tc>
          <w:tcPr>
            <w:tcW w:w="1000" w:type="dxa"/>
            <w:vAlign w:val="center"/>
          </w:tcPr>
          <w:p w14:paraId="012CE6C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0.78 (0.73, 0.82)</w:t>
            </w:r>
          </w:p>
        </w:tc>
        <w:tc>
          <w:tcPr>
            <w:tcW w:w="1046" w:type="dxa"/>
            <w:vAlign w:val="center"/>
          </w:tcPr>
          <w:p w14:paraId="329D10F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0.02 (0.02, 0.03)</w:t>
            </w:r>
          </w:p>
        </w:tc>
        <w:tc>
          <w:tcPr>
            <w:tcW w:w="1065" w:type="dxa"/>
            <w:vAlign w:val="center"/>
          </w:tcPr>
          <w:p w14:paraId="4EA0BCE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15.64 (14.73, 16.60)</w:t>
            </w:r>
          </w:p>
        </w:tc>
        <w:tc>
          <w:tcPr>
            <w:tcW w:w="1046" w:type="dxa"/>
            <w:vAlign w:val="center"/>
          </w:tcPr>
          <w:p w14:paraId="077CDCB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0.84 (0.79, 0.90)</w:t>
            </w:r>
          </w:p>
        </w:tc>
      </w:tr>
      <w:tr w14:paraId="599D5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1196D72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62C9839B">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844" w:type="dxa"/>
            <w:vAlign w:val="center"/>
          </w:tcPr>
          <w:p w14:paraId="67CABC3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2023</w:t>
            </w:r>
          </w:p>
        </w:tc>
        <w:tc>
          <w:tcPr>
            <w:tcW w:w="1451" w:type="dxa"/>
            <w:vAlign w:val="center"/>
          </w:tcPr>
          <w:p w14:paraId="67A404F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9.06 (8.31, 9.89)</w:t>
            </w:r>
          </w:p>
        </w:tc>
        <w:tc>
          <w:tcPr>
            <w:tcW w:w="1312" w:type="dxa"/>
            <w:vAlign w:val="center"/>
          </w:tcPr>
          <w:p w14:paraId="1A604AC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0.87 (0.82, 0.92)</w:t>
            </w:r>
          </w:p>
        </w:tc>
        <w:tc>
          <w:tcPr>
            <w:tcW w:w="1000" w:type="dxa"/>
            <w:vAlign w:val="center"/>
          </w:tcPr>
          <w:p w14:paraId="7B21B19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0.55 (0.50, 0.60)</w:t>
            </w:r>
          </w:p>
        </w:tc>
        <w:tc>
          <w:tcPr>
            <w:tcW w:w="1046" w:type="dxa"/>
            <w:vAlign w:val="center"/>
          </w:tcPr>
          <w:p w14:paraId="56A622D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 (0.03, 0.04)</w:t>
            </w:r>
          </w:p>
        </w:tc>
        <w:tc>
          <w:tcPr>
            <w:tcW w:w="1065" w:type="dxa"/>
            <w:vAlign w:val="center"/>
          </w:tcPr>
          <w:p w14:paraId="3E93E5E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11.24 (10.49, 12.04)</w:t>
            </w:r>
          </w:p>
        </w:tc>
        <w:tc>
          <w:tcPr>
            <w:tcW w:w="1046" w:type="dxa"/>
            <w:vAlign w:val="center"/>
          </w:tcPr>
          <w:p w14:paraId="4AE8A20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0.59 (0.55, 0.63)</w:t>
            </w:r>
          </w:p>
        </w:tc>
      </w:tr>
      <w:tr w14:paraId="6CE4D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0527716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553769F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Divorced</w:t>
            </w:r>
          </w:p>
        </w:tc>
        <w:tc>
          <w:tcPr>
            <w:tcW w:w="844" w:type="dxa"/>
            <w:vAlign w:val="center"/>
          </w:tcPr>
          <w:p w14:paraId="49EA17B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2018</w:t>
            </w:r>
          </w:p>
        </w:tc>
        <w:tc>
          <w:tcPr>
            <w:tcW w:w="1451" w:type="dxa"/>
            <w:vAlign w:val="center"/>
          </w:tcPr>
          <w:p w14:paraId="349D2E5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5.38 (4.23, 6.84)</w:t>
            </w:r>
          </w:p>
        </w:tc>
        <w:tc>
          <w:tcPr>
            <w:tcW w:w="1312" w:type="dxa"/>
            <w:vAlign w:val="center"/>
          </w:tcPr>
          <w:p w14:paraId="0D07651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1.18 (0.87, 1.59)</w:t>
            </w:r>
          </w:p>
        </w:tc>
        <w:tc>
          <w:tcPr>
            <w:tcW w:w="1000" w:type="dxa"/>
            <w:vAlign w:val="center"/>
          </w:tcPr>
          <w:p w14:paraId="6FBD367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0.82 (0.59, 1.14)</w:t>
            </w:r>
          </w:p>
        </w:tc>
        <w:tc>
          <w:tcPr>
            <w:tcW w:w="1046" w:type="dxa"/>
            <w:vAlign w:val="center"/>
          </w:tcPr>
          <w:p w14:paraId="48E00FC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 (0.02, 0.05)</w:t>
            </w:r>
          </w:p>
        </w:tc>
        <w:tc>
          <w:tcPr>
            <w:tcW w:w="1065" w:type="dxa"/>
            <w:vAlign w:val="center"/>
          </w:tcPr>
          <w:p w14:paraId="56CB4D3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15.01 (10.46, 21.55)</w:t>
            </w:r>
          </w:p>
        </w:tc>
        <w:tc>
          <w:tcPr>
            <w:tcW w:w="1046" w:type="dxa"/>
            <w:vAlign w:val="center"/>
          </w:tcPr>
          <w:p w14:paraId="505F239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0.85 (0.63, 1.15)</w:t>
            </w:r>
          </w:p>
        </w:tc>
      </w:tr>
      <w:tr w14:paraId="4F124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236798D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585E773F">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844" w:type="dxa"/>
            <w:vAlign w:val="center"/>
          </w:tcPr>
          <w:p w14:paraId="3B11864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2023</w:t>
            </w:r>
          </w:p>
        </w:tc>
        <w:tc>
          <w:tcPr>
            <w:tcW w:w="1451" w:type="dxa"/>
            <w:vAlign w:val="center"/>
          </w:tcPr>
          <w:p w14:paraId="2A58215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10.92 (8.01, 14.90)</w:t>
            </w:r>
          </w:p>
        </w:tc>
        <w:tc>
          <w:tcPr>
            <w:tcW w:w="1312" w:type="dxa"/>
            <w:vAlign w:val="center"/>
          </w:tcPr>
          <w:p w14:paraId="1203C32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1.08 (0.88, 1.34)</w:t>
            </w:r>
          </w:p>
        </w:tc>
        <w:tc>
          <w:tcPr>
            <w:tcW w:w="1000" w:type="dxa"/>
            <w:vAlign w:val="center"/>
          </w:tcPr>
          <w:p w14:paraId="356259A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0.80 (0.63, 1.03)</w:t>
            </w:r>
          </w:p>
        </w:tc>
        <w:tc>
          <w:tcPr>
            <w:tcW w:w="1046" w:type="dxa"/>
            <w:vAlign w:val="center"/>
          </w:tcPr>
          <w:p w14:paraId="1916352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 (0.02, 0.05)</w:t>
            </w:r>
          </w:p>
        </w:tc>
        <w:tc>
          <w:tcPr>
            <w:tcW w:w="1065" w:type="dxa"/>
            <w:vAlign w:val="center"/>
          </w:tcPr>
          <w:p w14:paraId="04012E8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14.56 (11.12, 19.05)</w:t>
            </w:r>
          </w:p>
        </w:tc>
        <w:tc>
          <w:tcPr>
            <w:tcW w:w="1046" w:type="dxa"/>
            <w:vAlign w:val="center"/>
          </w:tcPr>
          <w:p w14:paraId="3C63787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0.80 (0.63, 1.01)</w:t>
            </w:r>
          </w:p>
        </w:tc>
      </w:tr>
      <w:tr w14:paraId="00A30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0B1916F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5C93A7D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Widowed</w:t>
            </w:r>
          </w:p>
        </w:tc>
        <w:tc>
          <w:tcPr>
            <w:tcW w:w="844" w:type="dxa"/>
            <w:vAlign w:val="center"/>
          </w:tcPr>
          <w:p w14:paraId="279A212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2018</w:t>
            </w:r>
          </w:p>
        </w:tc>
        <w:tc>
          <w:tcPr>
            <w:tcW w:w="1451" w:type="dxa"/>
            <w:vAlign w:val="center"/>
          </w:tcPr>
          <w:p w14:paraId="5EF74E7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5.81 (4.51, 7.48)</w:t>
            </w:r>
          </w:p>
        </w:tc>
        <w:tc>
          <w:tcPr>
            <w:tcW w:w="1312" w:type="dxa"/>
            <w:vAlign w:val="center"/>
          </w:tcPr>
          <w:p w14:paraId="50899E3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1.20 (1.03, 1.39)</w:t>
            </w:r>
          </w:p>
        </w:tc>
        <w:tc>
          <w:tcPr>
            <w:tcW w:w="1000" w:type="dxa"/>
            <w:vAlign w:val="center"/>
          </w:tcPr>
          <w:p w14:paraId="4A86A6C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0.86 (0.69, 1.06)</w:t>
            </w:r>
          </w:p>
        </w:tc>
        <w:tc>
          <w:tcPr>
            <w:tcW w:w="1046" w:type="dxa"/>
            <w:vAlign w:val="center"/>
          </w:tcPr>
          <w:p w14:paraId="2AB8E62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0.02 (0.01, 0.04)</w:t>
            </w:r>
          </w:p>
        </w:tc>
        <w:tc>
          <w:tcPr>
            <w:tcW w:w="1065" w:type="dxa"/>
            <w:vAlign w:val="center"/>
          </w:tcPr>
          <w:p w14:paraId="12613E8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16.71 (13.66, 20.43)</w:t>
            </w:r>
          </w:p>
        </w:tc>
        <w:tc>
          <w:tcPr>
            <w:tcW w:w="1046" w:type="dxa"/>
            <w:vAlign w:val="center"/>
          </w:tcPr>
          <w:p w14:paraId="37A99AC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0.76 (0.60, 0.98)</w:t>
            </w:r>
          </w:p>
        </w:tc>
      </w:tr>
      <w:tr w14:paraId="15D72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451" w:type="dxa"/>
            <w:vAlign w:val="center"/>
          </w:tcPr>
          <w:p w14:paraId="097B92F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1331" w:type="dxa"/>
            <w:vAlign w:val="center"/>
          </w:tcPr>
          <w:p w14:paraId="64C0B676">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844" w:type="dxa"/>
            <w:vAlign w:val="center"/>
          </w:tcPr>
          <w:p w14:paraId="5024B7D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2023</w:t>
            </w:r>
          </w:p>
        </w:tc>
        <w:tc>
          <w:tcPr>
            <w:tcW w:w="1451" w:type="dxa"/>
            <w:vAlign w:val="center"/>
          </w:tcPr>
          <w:p w14:paraId="2BAD11D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16.17 (11.97, 21.83)</w:t>
            </w:r>
          </w:p>
        </w:tc>
        <w:tc>
          <w:tcPr>
            <w:tcW w:w="1312" w:type="dxa"/>
            <w:vAlign w:val="center"/>
          </w:tcPr>
          <w:p w14:paraId="2992261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1.07 (0.87, 1.32)</w:t>
            </w:r>
          </w:p>
        </w:tc>
        <w:tc>
          <w:tcPr>
            <w:tcW w:w="1000" w:type="dxa"/>
            <w:vAlign w:val="center"/>
          </w:tcPr>
          <w:p w14:paraId="66CB468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0.81 (0.60, 1.10)</w:t>
            </w:r>
          </w:p>
        </w:tc>
        <w:tc>
          <w:tcPr>
            <w:tcW w:w="1046" w:type="dxa"/>
            <w:vAlign w:val="center"/>
          </w:tcPr>
          <w:p w14:paraId="1F5D4F2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0.05 (0.04, 0.07)</w:t>
            </w:r>
          </w:p>
        </w:tc>
        <w:tc>
          <w:tcPr>
            <w:tcW w:w="1065" w:type="dxa"/>
            <w:vAlign w:val="center"/>
          </w:tcPr>
          <w:p w14:paraId="59B3830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15.88 (12.45, 20.27)</w:t>
            </w:r>
          </w:p>
        </w:tc>
        <w:tc>
          <w:tcPr>
            <w:tcW w:w="1046" w:type="dxa"/>
            <w:vAlign w:val="center"/>
          </w:tcPr>
          <w:p w14:paraId="56B5C1C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0.67 (0.55, 0.82)</w:t>
            </w:r>
          </w:p>
        </w:tc>
      </w:tr>
    </w:tbl>
    <w:p w14:paraId="36641652">
      <w:pPr>
        <w:widowControl/>
        <w:jc w:val="left"/>
        <w:rPr>
          <w:rFonts w:ascii="Times New Roman" w:hAnsi="Times New Roman" w:cs="Times New Roman"/>
          <w:sz w:val="24"/>
          <w:szCs w:val="24"/>
        </w:rPr>
      </w:pPr>
      <w:bookmarkStart w:id="6" w:name="_GoBack"/>
      <w:bookmarkEnd w:id="6"/>
    </w:p>
    <w:p w14:paraId="3CA8CD82">
      <w:pPr>
        <w:jc w:val="center"/>
        <w:rPr>
          <w:rFonts w:ascii="Times New Roman" w:hAnsi="Times New Roman" w:cs="Times New Roman"/>
          <w:sz w:val="24"/>
          <w:szCs w:val="24"/>
        </w:rPr>
      </w:pPr>
      <w:r>
        <w:rPr>
          <w:rFonts w:ascii="Times New Roman" w:hAnsi="Times New Roman" w:cs="Times New Roman"/>
          <w:b/>
          <w:bCs/>
          <w:sz w:val="24"/>
          <w:szCs w:val="24"/>
        </w:rPr>
        <w:t>Table S5.</w:t>
      </w:r>
      <w:r>
        <w:rPr>
          <w:rFonts w:ascii="Times New Roman" w:hAnsi="Times New Roman" w:cs="Times New Roman"/>
          <w:sz w:val="24"/>
          <w:szCs w:val="24"/>
        </w:rPr>
        <w:t xml:space="preserve"> Serum legacy PFAS concentrations by lifestyle and health characteristics</w:t>
      </w:r>
    </w:p>
    <w:tbl>
      <w:tblPr>
        <w:tblStyle w:val="15"/>
        <w:tblW w:w="108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8"/>
        <w:gridCol w:w="1556"/>
        <w:gridCol w:w="1039"/>
        <w:gridCol w:w="1083"/>
        <w:gridCol w:w="1068"/>
        <w:gridCol w:w="1068"/>
        <w:gridCol w:w="1068"/>
        <w:gridCol w:w="1083"/>
        <w:gridCol w:w="1068"/>
      </w:tblGrid>
      <w:tr w14:paraId="43CB2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Merge w:val="restart"/>
            <w:vAlign w:val="center"/>
          </w:tcPr>
          <w:p w14:paraId="7313250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00"/>
                <w:kern w:val="0"/>
                <w:sz w:val="22"/>
              </w:rPr>
            </w:pPr>
            <w:r>
              <w:rPr>
                <w:rFonts w:hint="default" w:ascii="Times New Roman" w:hAnsi="Times New Roman" w:eastAsia="宋体" w:cs="Times New Roman"/>
                <w:b/>
                <w:bCs/>
                <w:color w:val="000000"/>
                <w:kern w:val="0"/>
                <w:sz w:val="22"/>
              </w:rPr>
              <w:t>Characteristic</w:t>
            </w:r>
          </w:p>
        </w:tc>
        <w:tc>
          <w:tcPr>
            <w:tcW w:w="1556" w:type="dxa"/>
            <w:vMerge w:val="restart"/>
            <w:vAlign w:val="center"/>
          </w:tcPr>
          <w:p w14:paraId="407F619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00"/>
                <w:kern w:val="0"/>
                <w:sz w:val="22"/>
              </w:rPr>
            </w:pPr>
            <w:r>
              <w:rPr>
                <w:rFonts w:hint="default" w:ascii="Times New Roman" w:hAnsi="Times New Roman" w:eastAsia="宋体" w:cs="Times New Roman"/>
                <w:b/>
                <w:bCs/>
                <w:color w:val="000000"/>
                <w:kern w:val="0"/>
                <w:sz w:val="22"/>
              </w:rPr>
              <w:t>Group</w:t>
            </w:r>
          </w:p>
        </w:tc>
        <w:tc>
          <w:tcPr>
            <w:tcW w:w="1039" w:type="dxa"/>
            <w:vMerge w:val="restart"/>
            <w:vAlign w:val="center"/>
          </w:tcPr>
          <w:p w14:paraId="71D0C48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00"/>
                <w:kern w:val="0"/>
                <w:sz w:val="22"/>
              </w:rPr>
            </w:pPr>
            <w:r>
              <w:rPr>
                <w:rFonts w:hint="default" w:ascii="Times New Roman" w:hAnsi="Times New Roman" w:eastAsia="宋体" w:cs="Times New Roman"/>
                <w:b/>
                <w:bCs/>
                <w:color w:val="000000"/>
                <w:kern w:val="0"/>
                <w:sz w:val="22"/>
              </w:rPr>
              <w:t>Year</w:t>
            </w:r>
          </w:p>
        </w:tc>
        <w:tc>
          <w:tcPr>
            <w:tcW w:w="1083" w:type="dxa"/>
            <w:vAlign w:val="center"/>
          </w:tcPr>
          <w:p w14:paraId="7110A95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00"/>
                <w:kern w:val="0"/>
                <w:sz w:val="22"/>
              </w:rPr>
            </w:pPr>
            <w:r>
              <w:rPr>
                <w:rFonts w:hint="default" w:ascii="Times New Roman" w:hAnsi="Times New Roman" w:eastAsia="宋体" w:cs="Times New Roman"/>
                <w:b/>
                <w:bCs/>
                <w:color w:val="000000"/>
                <w:kern w:val="0"/>
                <w:sz w:val="22"/>
              </w:rPr>
              <w:t>PFOA</w:t>
            </w:r>
          </w:p>
        </w:tc>
        <w:tc>
          <w:tcPr>
            <w:tcW w:w="1068" w:type="dxa"/>
            <w:vAlign w:val="center"/>
          </w:tcPr>
          <w:p w14:paraId="273C517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00"/>
                <w:kern w:val="0"/>
                <w:sz w:val="22"/>
              </w:rPr>
            </w:pPr>
            <w:r>
              <w:rPr>
                <w:rFonts w:hint="default" w:ascii="Times New Roman" w:hAnsi="Times New Roman" w:eastAsia="宋体" w:cs="Times New Roman"/>
                <w:b/>
                <w:bCs/>
                <w:color w:val="000000"/>
                <w:kern w:val="0"/>
                <w:sz w:val="22"/>
              </w:rPr>
              <w:t>PFNA</w:t>
            </w:r>
          </w:p>
        </w:tc>
        <w:tc>
          <w:tcPr>
            <w:tcW w:w="1068" w:type="dxa"/>
            <w:vAlign w:val="center"/>
          </w:tcPr>
          <w:p w14:paraId="500EB96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00"/>
                <w:kern w:val="0"/>
                <w:sz w:val="22"/>
              </w:rPr>
            </w:pPr>
            <w:r>
              <w:rPr>
                <w:rFonts w:hint="default" w:ascii="Times New Roman" w:hAnsi="Times New Roman" w:eastAsia="宋体" w:cs="Times New Roman"/>
                <w:b/>
                <w:bCs/>
                <w:color w:val="000000"/>
                <w:kern w:val="0"/>
                <w:sz w:val="22"/>
              </w:rPr>
              <w:t>PFDA</w:t>
            </w:r>
          </w:p>
        </w:tc>
        <w:tc>
          <w:tcPr>
            <w:tcW w:w="1068" w:type="dxa"/>
            <w:vAlign w:val="center"/>
          </w:tcPr>
          <w:p w14:paraId="5FEC20A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00"/>
                <w:kern w:val="0"/>
                <w:sz w:val="22"/>
              </w:rPr>
            </w:pPr>
            <w:r>
              <w:rPr>
                <w:rFonts w:hint="default" w:ascii="Times New Roman" w:hAnsi="Times New Roman" w:eastAsia="宋体" w:cs="Times New Roman"/>
                <w:b/>
                <w:bCs/>
                <w:color w:val="000000"/>
                <w:kern w:val="0"/>
                <w:sz w:val="22"/>
              </w:rPr>
              <w:t>PFHpA</w:t>
            </w:r>
          </w:p>
        </w:tc>
        <w:tc>
          <w:tcPr>
            <w:tcW w:w="1083" w:type="dxa"/>
            <w:vAlign w:val="center"/>
          </w:tcPr>
          <w:p w14:paraId="00AC836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00"/>
                <w:kern w:val="0"/>
                <w:sz w:val="22"/>
              </w:rPr>
            </w:pPr>
            <w:r>
              <w:rPr>
                <w:rFonts w:hint="default" w:ascii="Times New Roman" w:hAnsi="Times New Roman" w:eastAsia="宋体" w:cs="Times New Roman"/>
                <w:b/>
                <w:bCs/>
                <w:color w:val="000000"/>
                <w:kern w:val="0"/>
                <w:sz w:val="22"/>
              </w:rPr>
              <w:t>Total PFOS</w:t>
            </w:r>
          </w:p>
        </w:tc>
        <w:tc>
          <w:tcPr>
            <w:tcW w:w="1068" w:type="dxa"/>
            <w:vAlign w:val="center"/>
          </w:tcPr>
          <w:p w14:paraId="7539C1C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00"/>
                <w:kern w:val="0"/>
                <w:sz w:val="22"/>
              </w:rPr>
            </w:pPr>
            <w:r>
              <w:rPr>
                <w:rFonts w:hint="default" w:ascii="Times New Roman" w:hAnsi="Times New Roman" w:eastAsia="宋体" w:cs="Times New Roman"/>
                <w:b/>
                <w:bCs/>
                <w:color w:val="000000"/>
                <w:kern w:val="0"/>
                <w:sz w:val="22"/>
              </w:rPr>
              <w:t>Total PFHxS</w:t>
            </w:r>
          </w:p>
        </w:tc>
      </w:tr>
      <w:tr w14:paraId="70D09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Merge w:val="continue"/>
            <w:vAlign w:val="center"/>
          </w:tcPr>
          <w:p w14:paraId="64220CC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bCs/>
                <w:color w:val="000000"/>
                <w:kern w:val="0"/>
                <w:sz w:val="22"/>
              </w:rPr>
            </w:pPr>
          </w:p>
        </w:tc>
        <w:tc>
          <w:tcPr>
            <w:tcW w:w="1556" w:type="dxa"/>
            <w:vMerge w:val="continue"/>
            <w:vAlign w:val="center"/>
          </w:tcPr>
          <w:p w14:paraId="0952365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bCs/>
                <w:color w:val="000000"/>
                <w:kern w:val="0"/>
                <w:sz w:val="22"/>
              </w:rPr>
            </w:pPr>
          </w:p>
        </w:tc>
        <w:tc>
          <w:tcPr>
            <w:tcW w:w="1039" w:type="dxa"/>
            <w:vMerge w:val="continue"/>
            <w:vAlign w:val="center"/>
          </w:tcPr>
          <w:p w14:paraId="31FAA87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bCs/>
                <w:color w:val="000000"/>
                <w:kern w:val="0"/>
                <w:sz w:val="22"/>
              </w:rPr>
            </w:pPr>
          </w:p>
        </w:tc>
        <w:tc>
          <w:tcPr>
            <w:tcW w:w="1083" w:type="dxa"/>
            <w:vAlign w:val="center"/>
          </w:tcPr>
          <w:p w14:paraId="781D3A9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i/>
                <w:iCs/>
                <w:color w:val="000000"/>
                <w:kern w:val="0"/>
                <w:sz w:val="22"/>
              </w:rPr>
            </w:pPr>
            <w:r>
              <w:rPr>
                <w:rFonts w:hint="default" w:ascii="Times New Roman" w:hAnsi="Times New Roman" w:eastAsia="宋体" w:cs="Times New Roman"/>
                <w:b/>
                <w:bCs/>
                <w:i/>
                <w:iCs/>
                <w:color w:val="000000"/>
                <w:kern w:val="0"/>
                <w:sz w:val="22"/>
              </w:rPr>
              <w:t>GM (95% CI)</w:t>
            </w:r>
          </w:p>
        </w:tc>
        <w:tc>
          <w:tcPr>
            <w:tcW w:w="1068" w:type="dxa"/>
            <w:vAlign w:val="center"/>
          </w:tcPr>
          <w:p w14:paraId="145E760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i/>
                <w:iCs/>
                <w:color w:val="000000"/>
                <w:kern w:val="0"/>
                <w:sz w:val="22"/>
              </w:rPr>
            </w:pPr>
            <w:r>
              <w:rPr>
                <w:rFonts w:hint="default" w:ascii="Times New Roman" w:hAnsi="Times New Roman" w:eastAsia="宋体" w:cs="Times New Roman"/>
                <w:b/>
                <w:bCs/>
                <w:i/>
                <w:iCs/>
                <w:color w:val="000000"/>
                <w:kern w:val="0"/>
                <w:sz w:val="22"/>
              </w:rPr>
              <w:t>GM (95% CI)</w:t>
            </w:r>
          </w:p>
        </w:tc>
        <w:tc>
          <w:tcPr>
            <w:tcW w:w="1068" w:type="dxa"/>
            <w:vAlign w:val="center"/>
          </w:tcPr>
          <w:p w14:paraId="06E287B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i/>
                <w:iCs/>
                <w:color w:val="000000"/>
                <w:kern w:val="0"/>
                <w:sz w:val="22"/>
              </w:rPr>
            </w:pPr>
            <w:r>
              <w:rPr>
                <w:rFonts w:hint="default" w:ascii="Times New Roman" w:hAnsi="Times New Roman" w:eastAsia="宋体" w:cs="Times New Roman"/>
                <w:b/>
                <w:bCs/>
                <w:i/>
                <w:iCs/>
                <w:color w:val="000000"/>
                <w:kern w:val="0"/>
                <w:sz w:val="22"/>
              </w:rPr>
              <w:t>GM (95% CI)</w:t>
            </w:r>
          </w:p>
        </w:tc>
        <w:tc>
          <w:tcPr>
            <w:tcW w:w="1068" w:type="dxa"/>
            <w:vAlign w:val="center"/>
          </w:tcPr>
          <w:p w14:paraId="3B7C5E0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i/>
                <w:iCs/>
                <w:color w:val="000000"/>
                <w:kern w:val="0"/>
                <w:sz w:val="22"/>
              </w:rPr>
            </w:pPr>
            <w:r>
              <w:rPr>
                <w:rFonts w:hint="default" w:ascii="Times New Roman" w:hAnsi="Times New Roman" w:eastAsia="宋体" w:cs="Times New Roman"/>
                <w:b/>
                <w:bCs/>
                <w:i/>
                <w:iCs/>
                <w:color w:val="000000"/>
                <w:kern w:val="0"/>
                <w:sz w:val="22"/>
              </w:rPr>
              <w:t>GM (95% CI)</w:t>
            </w:r>
          </w:p>
        </w:tc>
        <w:tc>
          <w:tcPr>
            <w:tcW w:w="1083" w:type="dxa"/>
            <w:vAlign w:val="center"/>
          </w:tcPr>
          <w:p w14:paraId="2D300C6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i/>
                <w:iCs/>
                <w:color w:val="000000"/>
                <w:kern w:val="0"/>
                <w:sz w:val="22"/>
              </w:rPr>
            </w:pPr>
            <w:r>
              <w:rPr>
                <w:rFonts w:hint="default" w:ascii="Times New Roman" w:hAnsi="Times New Roman" w:eastAsia="宋体" w:cs="Times New Roman"/>
                <w:b/>
                <w:bCs/>
                <w:i/>
                <w:iCs/>
                <w:color w:val="000000"/>
                <w:kern w:val="0"/>
                <w:sz w:val="22"/>
              </w:rPr>
              <w:t>GM (95% CI)</w:t>
            </w:r>
          </w:p>
        </w:tc>
        <w:tc>
          <w:tcPr>
            <w:tcW w:w="1068" w:type="dxa"/>
            <w:vAlign w:val="center"/>
          </w:tcPr>
          <w:p w14:paraId="2757DD4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i/>
                <w:iCs/>
                <w:color w:val="000000"/>
                <w:kern w:val="0"/>
                <w:sz w:val="22"/>
              </w:rPr>
            </w:pPr>
            <w:r>
              <w:rPr>
                <w:rFonts w:hint="default" w:ascii="Times New Roman" w:hAnsi="Times New Roman" w:eastAsia="宋体" w:cs="Times New Roman"/>
                <w:b/>
                <w:bCs/>
                <w:i/>
                <w:iCs/>
                <w:color w:val="000000"/>
                <w:kern w:val="0"/>
                <w:sz w:val="22"/>
              </w:rPr>
              <w:t>GM (95% CI)</w:t>
            </w:r>
          </w:p>
        </w:tc>
      </w:tr>
      <w:tr w14:paraId="3B1A7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0E90098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Smoking</w:t>
            </w:r>
            <w:r>
              <w:rPr>
                <w:rFonts w:hint="default" w:ascii="Times New Roman" w:hAnsi="Times New Roman" w:eastAsia="宋体" w:cs="Times New Roman"/>
                <w:color w:val="000000"/>
                <w:kern w:val="0"/>
                <w:sz w:val="22"/>
              </w:rPr>
              <w:t xml:space="preserve"> status</w:t>
            </w:r>
          </w:p>
        </w:tc>
        <w:tc>
          <w:tcPr>
            <w:tcW w:w="1556" w:type="dxa"/>
            <w:vAlign w:val="center"/>
          </w:tcPr>
          <w:p w14:paraId="46C9D8B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Never</w:t>
            </w:r>
          </w:p>
        </w:tc>
        <w:tc>
          <w:tcPr>
            <w:tcW w:w="1039" w:type="dxa"/>
            <w:vAlign w:val="center"/>
          </w:tcPr>
          <w:p w14:paraId="488B63BB">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2018</w:t>
            </w:r>
          </w:p>
        </w:tc>
        <w:tc>
          <w:tcPr>
            <w:tcW w:w="1083" w:type="dxa"/>
            <w:vAlign w:val="center"/>
          </w:tcPr>
          <w:p w14:paraId="267DDDD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5.46 (5.15, 5.80)</w:t>
            </w:r>
          </w:p>
        </w:tc>
        <w:tc>
          <w:tcPr>
            <w:tcW w:w="1068" w:type="dxa"/>
            <w:vAlign w:val="center"/>
          </w:tcPr>
          <w:p w14:paraId="45B36F7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0.97 (0.92, 1.02)</w:t>
            </w:r>
          </w:p>
        </w:tc>
        <w:tc>
          <w:tcPr>
            <w:tcW w:w="1068" w:type="dxa"/>
            <w:vAlign w:val="center"/>
          </w:tcPr>
          <w:p w14:paraId="0FC73E0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0.68 (0.63, 0.73)</w:t>
            </w:r>
          </w:p>
        </w:tc>
        <w:tc>
          <w:tcPr>
            <w:tcW w:w="1068" w:type="dxa"/>
            <w:vAlign w:val="center"/>
          </w:tcPr>
          <w:p w14:paraId="69A4908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0.02 (0.02, 0.03)</w:t>
            </w:r>
          </w:p>
        </w:tc>
        <w:tc>
          <w:tcPr>
            <w:tcW w:w="1083" w:type="dxa"/>
            <w:vAlign w:val="center"/>
          </w:tcPr>
          <w:p w14:paraId="6949650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13.58 (12.75, 14.47)</w:t>
            </w:r>
          </w:p>
        </w:tc>
        <w:tc>
          <w:tcPr>
            <w:tcW w:w="1068" w:type="dxa"/>
            <w:vAlign w:val="center"/>
          </w:tcPr>
          <w:p w14:paraId="3FB5C38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0.74 (0.66, 0.76)</w:t>
            </w:r>
          </w:p>
        </w:tc>
      </w:tr>
      <w:tr w14:paraId="1CFB5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004B646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p>
        </w:tc>
        <w:tc>
          <w:tcPr>
            <w:tcW w:w="1556" w:type="dxa"/>
            <w:vAlign w:val="center"/>
          </w:tcPr>
          <w:p w14:paraId="675847F1">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 w:val="20"/>
                <w:szCs w:val="20"/>
              </w:rPr>
            </w:pPr>
          </w:p>
        </w:tc>
        <w:tc>
          <w:tcPr>
            <w:tcW w:w="1039" w:type="dxa"/>
            <w:vAlign w:val="center"/>
          </w:tcPr>
          <w:p w14:paraId="40CCD80C">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2023</w:t>
            </w:r>
          </w:p>
        </w:tc>
        <w:tc>
          <w:tcPr>
            <w:tcW w:w="1083" w:type="dxa"/>
            <w:vAlign w:val="center"/>
          </w:tcPr>
          <w:p w14:paraId="0D89110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9.38 (8.64, 10.18)</w:t>
            </w:r>
          </w:p>
        </w:tc>
        <w:tc>
          <w:tcPr>
            <w:tcW w:w="1068" w:type="dxa"/>
            <w:vAlign w:val="center"/>
          </w:tcPr>
          <w:p w14:paraId="5E5E72F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0.84 (0.80, 0.89)</w:t>
            </w:r>
          </w:p>
        </w:tc>
        <w:tc>
          <w:tcPr>
            <w:tcW w:w="1068" w:type="dxa"/>
            <w:vAlign w:val="center"/>
          </w:tcPr>
          <w:p w14:paraId="686D1D2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0.51 (0.46, 0.56)</w:t>
            </w:r>
          </w:p>
        </w:tc>
        <w:tc>
          <w:tcPr>
            <w:tcW w:w="1068" w:type="dxa"/>
            <w:vAlign w:val="center"/>
          </w:tcPr>
          <w:p w14:paraId="3D0486E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0.03 (0.03, 0.04)</w:t>
            </w:r>
          </w:p>
        </w:tc>
        <w:tc>
          <w:tcPr>
            <w:tcW w:w="1083" w:type="dxa"/>
            <w:vAlign w:val="center"/>
          </w:tcPr>
          <w:p w14:paraId="71B86A6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10.86 (10.17, 11.59)</w:t>
            </w:r>
          </w:p>
        </w:tc>
        <w:tc>
          <w:tcPr>
            <w:tcW w:w="1068" w:type="dxa"/>
            <w:vAlign w:val="center"/>
          </w:tcPr>
          <w:p w14:paraId="4AD65EB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0.57 (0.54, 0.61)</w:t>
            </w:r>
          </w:p>
        </w:tc>
      </w:tr>
      <w:tr w14:paraId="673B9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704041D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p>
        </w:tc>
        <w:tc>
          <w:tcPr>
            <w:tcW w:w="1556" w:type="dxa"/>
            <w:vAlign w:val="center"/>
          </w:tcPr>
          <w:p w14:paraId="6C2BA1D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Current smoker</w:t>
            </w:r>
          </w:p>
        </w:tc>
        <w:tc>
          <w:tcPr>
            <w:tcW w:w="1039" w:type="dxa"/>
            <w:vAlign w:val="center"/>
          </w:tcPr>
          <w:p w14:paraId="60ED6862">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2018</w:t>
            </w:r>
          </w:p>
        </w:tc>
        <w:tc>
          <w:tcPr>
            <w:tcW w:w="1083" w:type="dxa"/>
            <w:vAlign w:val="center"/>
          </w:tcPr>
          <w:p w14:paraId="0ECA745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5.79 (4.99, 6.72)</w:t>
            </w:r>
          </w:p>
        </w:tc>
        <w:tc>
          <w:tcPr>
            <w:tcW w:w="1068" w:type="dxa"/>
            <w:vAlign w:val="center"/>
          </w:tcPr>
          <w:p w14:paraId="07DEB17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1.11 (0.99, 1.24)</w:t>
            </w:r>
          </w:p>
        </w:tc>
        <w:tc>
          <w:tcPr>
            <w:tcW w:w="1068" w:type="dxa"/>
            <w:vAlign w:val="center"/>
          </w:tcPr>
          <w:p w14:paraId="054AACA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0.72 (0.62, 0.84)</w:t>
            </w:r>
          </w:p>
        </w:tc>
        <w:tc>
          <w:tcPr>
            <w:tcW w:w="1068" w:type="dxa"/>
            <w:vAlign w:val="center"/>
          </w:tcPr>
          <w:p w14:paraId="1CCE194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0.02 (0.02, 0.03)</w:t>
            </w:r>
          </w:p>
        </w:tc>
        <w:tc>
          <w:tcPr>
            <w:tcW w:w="1083" w:type="dxa"/>
            <w:vAlign w:val="center"/>
          </w:tcPr>
          <w:p w14:paraId="29AD4CE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16.33 (14.26, 18.71)</w:t>
            </w:r>
          </w:p>
        </w:tc>
        <w:tc>
          <w:tcPr>
            <w:tcW w:w="1068" w:type="dxa"/>
            <w:vAlign w:val="center"/>
          </w:tcPr>
          <w:p w14:paraId="786C210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1.16 (1.02, 1.33)</w:t>
            </w:r>
          </w:p>
        </w:tc>
      </w:tr>
      <w:tr w14:paraId="3AD5D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73B380E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p>
        </w:tc>
        <w:tc>
          <w:tcPr>
            <w:tcW w:w="1556" w:type="dxa"/>
            <w:vAlign w:val="center"/>
          </w:tcPr>
          <w:p w14:paraId="48658226">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 w:val="20"/>
                <w:szCs w:val="20"/>
              </w:rPr>
            </w:pPr>
          </w:p>
        </w:tc>
        <w:tc>
          <w:tcPr>
            <w:tcW w:w="1039" w:type="dxa"/>
            <w:vAlign w:val="center"/>
          </w:tcPr>
          <w:p w14:paraId="793ED06E">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2023</w:t>
            </w:r>
          </w:p>
        </w:tc>
        <w:tc>
          <w:tcPr>
            <w:tcW w:w="1083" w:type="dxa"/>
            <w:vAlign w:val="center"/>
          </w:tcPr>
          <w:p w14:paraId="79CF09F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11.86 (9.77, 14.40)</w:t>
            </w:r>
          </w:p>
        </w:tc>
        <w:tc>
          <w:tcPr>
            <w:tcW w:w="1068" w:type="dxa"/>
            <w:vAlign w:val="center"/>
          </w:tcPr>
          <w:p w14:paraId="16BF1CD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1.09 (0.97, 1.22)</w:t>
            </w:r>
          </w:p>
        </w:tc>
        <w:tc>
          <w:tcPr>
            <w:tcW w:w="1068" w:type="dxa"/>
            <w:vAlign w:val="center"/>
          </w:tcPr>
          <w:p w14:paraId="3CC1DCD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0.74 (0.61, 0.90)</w:t>
            </w:r>
          </w:p>
        </w:tc>
        <w:tc>
          <w:tcPr>
            <w:tcW w:w="1068" w:type="dxa"/>
            <w:vAlign w:val="center"/>
          </w:tcPr>
          <w:p w14:paraId="7441E63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0.04 (0.04, 0.05)</w:t>
            </w:r>
          </w:p>
        </w:tc>
        <w:tc>
          <w:tcPr>
            <w:tcW w:w="1083" w:type="dxa"/>
            <w:vAlign w:val="center"/>
          </w:tcPr>
          <w:p w14:paraId="1F28C79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14.13 (12.18, 16.39)</w:t>
            </w:r>
          </w:p>
        </w:tc>
        <w:tc>
          <w:tcPr>
            <w:tcW w:w="1068" w:type="dxa"/>
            <w:vAlign w:val="center"/>
          </w:tcPr>
          <w:p w14:paraId="7A7D7A9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0.78 (0.68, 0.90)</w:t>
            </w:r>
          </w:p>
        </w:tc>
      </w:tr>
      <w:tr w14:paraId="1382C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37BCB93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p>
        </w:tc>
        <w:tc>
          <w:tcPr>
            <w:tcW w:w="1556" w:type="dxa"/>
            <w:vAlign w:val="center"/>
          </w:tcPr>
          <w:p w14:paraId="5E193CE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Former smoker</w:t>
            </w:r>
          </w:p>
        </w:tc>
        <w:tc>
          <w:tcPr>
            <w:tcW w:w="1039" w:type="dxa"/>
            <w:vAlign w:val="center"/>
          </w:tcPr>
          <w:p w14:paraId="09425B4A">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2018</w:t>
            </w:r>
          </w:p>
        </w:tc>
        <w:tc>
          <w:tcPr>
            <w:tcW w:w="1083" w:type="dxa"/>
            <w:vAlign w:val="center"/>
          </w:tcPr>
          <w:p w14:paraId="51B4D28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6.55 (4.92, 8.71)</w:t>
            </w:r>
          </w:p>
        </w:tc>
        <w:tc>
          <w:tcPr>
            <w:tcW w:w="1068" w:type="dxa"/>
            <w:vAlign w:val="center"/>
          </w:tcPr>
          <w:p w14:paraId="20FDDBD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1.40 (1.18, 1.66)</w:t>
            </w:r>
          </w:p>
        </w:tc>
        <w:tc>
          <w:tcPr>
            <w:tcW w:w="1068" w:type="dxa"/>
            <w:vAlign w:val="center"/>
          </w:tcPr>
          <w:p w14:paraId="45E87E0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0.87 (0.64, 1.17)</w:t>
            </w:r>
          </w:p>
        </w:tc>
        <w:tc>
          <w:tcPr>
            <w:tcW w:w="1068" w:type="dxa"/>
            <w:vAlign w:val="center"/>
          </w:tcPr>
          <w:p w14:paraId="0338D7F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0.03 (0.02, 0.04)</w:t>
            </w:r>
          </w:p>
        </w:tc>
        <w:tc>
          <w:tcPr>
            <w:tcW w:w="1083" w:type="dxa"/>
            <w:vAlign w:val="center"/>
          </w:tcPr>
          <w:p w14:paraId="36C1383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23.35 (17.89, 30.49)</w:t>
            </w:r>
          </w:p>
        </w:tc>
        <w:tc>
          <w:tcPr>
            <w:tcW w:w="1068" w:type="dxa"/>
            <w:vAlign w:val="center"/>
          </w:tcPr>
          <w:p w14:paraId="2D96F6B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1.44 (1.17, 1.77)</w:t>
            </w:r>
          </w:p>
        </w:tc>
      </w:tr>
      <w:tr w14:paraId="1F2EA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1BB9664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p>
        </w:tc>
        <w:tc>
          <w:tcPr>
            <w:tcW w:w="1556" w:type="dxa"/>
            <w:vAlign w:val="center"/>
          </w:tcPr>
          <w:p w14:paraId="3294641E">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 w:val="20"/>
                <w:szCs w:val="20"/>
              </w:rPr>
            </w:pPr>
          </w:p>
        </w:tc>
        <w:tc>
          <w:tcPr>
            <w:tcW w:w="1039" w:type="dxa"/>
            <w:vAlign w:val="center"/>
          </w:tcPr>
          <w:p w14:paraId="01D19597">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2023</w:t>
            </w:r>
          </w:p>
        </w:tc>
        <w:tc>
          <w:tcPr>
            <w:tcW w:w="1083" w:type="dxa"/>
            <w:vAlign w:val="center"/>
          </w:tcPr>
          <w:p w14:paraId="6064684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19.32 (12.86, 29.03)</w:t>
            </w:r>
          </w:p>
        </w:tc>
        <w:tc>
          <w:tcPr>
            <w:tcW w:w="1068" w:type="dxa"/>
            <w:vAlign w:val="center"/>
          </w:tcPr>
          <w:p w14:paraId="0701E60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1.12 (0.87, 1.44)</w:t>
            </w:r>
          </w:p>
        </w:tc>
        <w:tc>
          <w:tcPr>
            <w:tcW w:w="1068" w:type="dxa"/>
            <w:vAlign w:val="center"/>
          </w:tcPr>
          <w:p w14:paraId="6EE38BA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0.61 (0.31, 1.21)</w:t>
            </w:r>
          </w:p>
        </w:tc>
        <w:tc>
          <w:tcPr>
            <w:tcW w:w="1068" w:type="dxa"/>
            <w:vAlign w:val="center"/>
          </w:tcPr>
          <w:p w14:paraId="2A70E34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0.05 (0.03, 0.07)</w:t>
            </w:r>
          </w:p>
        </w:tc>
        <w:tc>
          <w:tcPr>
            <w:tcW w:w="1083" w:type="dxa"/>
            <w:vAlign w:val="center"/>
          </w:tcPr>
          <w:p w14:paraId="47CBE66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14.08 (9</w:t>
            </w:r>
            <w:r>
              <w:rPr>
                <w:rFonts w:hint="eastAsia" w:ascii="Times New Roman" w:hAnsi="Times New Roman" w:eastAsia="宋体" w:cs="Times New Roman"/>
                <w:color w:val="000000"/>
                <w:kern w:val="0"/>
                <w:sz w:val="22"/>
              </w:rPr>
              <w:t>？</w:t>
            </w:r>
            <w:r>
              <w:rPr>
                <w:rFonts w:hint="default" w:ascii="Times New Roman" w:hAnsi="Times New Roman" w:eastAsia="宋体" w:cs="Times New Roman"/>
                <w:color w:val="000000"/>
                <w:kern w:val="0"/>
                <w:sz w:val="22"/>
              </w:rPr>
              <w:t>.42, 21.07)</w:t>
            </w:r>
          </w:p>
        </w:tc>
        <w:tc>
          <w:tcPr>
            <w:tcW w:w="1068" w:type="dxa"/>
            <w:vAlign w:val="center"/>
          </w:tcPr>
          <w:p w14:paraId="7452951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0.70 (0.52, 0.94)</w:t>
            </w:r>
          </w:p>
        </w:tc>
      </w:tr>
      <w:tr w14:paraId="6B1ED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5B2A0C5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Alcohol consumption</w:t>
            </w:r>
          </w:p>
        </w:tc>
        <w:tc>
          <w:tcPr>
            <w:tcW w:w="1556" w:type="dxa"/>
            <w:vAlign w:val="center"/>
          </w:tcPr>
          <w:p w14:paraId="77273CB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Never</w:t>
            </w:r>
          </w:p>
        </w:tc>
        <w:tc>
          <w:tcPr>
            <w:tcW w:w="1039" w:type="dxa"/>
            <w:vAlign w:val="center"/>
          </w:tcPr>
          <w:p w14:paraId="375128A6">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2018</w:t>
            </w:r>
          </w:p>
        </w:tc>
        <w:tc>
          <w:tcPr>
            <w:tcW w:w="1083" w:type="dxa"/>
            <w:vAlign w:val="center"/>
          </w:tcPr>
          <w:p w14:paraId="3F913EF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5.46 (5.14, 5.80)</w:t>
            </w:r>
          </w:p>
        </w:tc>
        <w:tc>
          <w:tcPr>
            <w:tcW w:w="1068" w:type="dxa"/>
            <w:vAlign w:val="center"/>
          </w:tcPr>
          <w:p w14:paraId="422A9C8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0.97 (0.93, 1.02)</w:t>
            </w:r>
          </w:p>
        </w:tc>
        <w:tc>
          <w:tcPr>
            <w:tcW w:w="1068" w:type="dxa"/>
            <w:vAlign w:val="center"/>
          </w:tcPr>
          <w:p w14:paraId="77C46D8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0.68 (0.63, 0.73)</w:t>
            </w:r>
          </w:p>
        </w:tc>
        <w:tc>
          <w:tcPr>
            <w:tcW w:w="1068" w:type="dxa"/>
            <w:vAlign w:val="center"/>
          </w:tcPr>
          <w:p w14:paraId="45AA45C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0.02 (0.02, 0.03)</w:t>
            </w:r>
          </w:p>
        </w:tc>
        <w:tc>
          <w:tcPr>
            <w:tcW w:w="1083" w:type="dxa"/>
            <w:vAlign w:val="center"/>
          </w:tcPr>
          <w:p w14:paraId="3044DC8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13.58 (12.76, 14.45)</w:t>
            </w:r>
          </w:p>
        </w:tc>
        <w:tc>
          <w:tcPr>
            <w:tcW w:w="1068" w:type="dxa"/>
            <w:vAlign w:val="center"/>
          </w:tcPr>
          <w:p w14:paraId="5CCE22E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0.73 (0.66, 0.76)</w:t>
            </w:r>
          </w:p>
        </w:tc>
      </w:tr>
      <w:tr w14:paraId="2F9AD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19CA471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p>
        </w:tc>
        <w:tc>
          <w:tcPr>
            <w:tcW w:w="1556" w:type="dxa"/>
            <w:vAlign w:val="center"/>
          </w:tcPr>
          <w:p w14:paraId="001590ED">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 w:val="20"/>
                <w:szCs w:val="20"/>
              </w:rPr>
            </w:pPr>
          </w:p>
        </w:tc>
        <w:tc>
          <w:tcPr>
            <w:tcW w:w="1039" w:type="dxa"/>
            <w:vAlign w:val="center"/>
          </w:tcPr>
          <w:p w14:paraId="56659296">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2023</w:t>
            </w:r>
          </w:p>
        </w:tc>
        <w:tc>
          <w:tcPr>
            <w:tcW w:w="1083" w:type="dxa"/>
            <w:vAlign w:val="center"/>
          </w:tcPr>
          <w:p w14:paraId="11B5711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9.31 (8.58, 10.11)</w:t>
            </w:r>
          </w:p>
        </w:tc>
        <w:tc>
          <w:tcPr>
            <w:tcW w:w="1068" w:type="dxa"/>
            <w:vAlign w:val="center"/>
          </w:tcPr>
          <w:p w14:paraId="78BF61D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0.84 (0.80, 0.89)</w:t>
            </w:r>
          </w:p>
        </w:tc>
        <w:tc>
          <w:tcPr>
            <w:tcW w:w="1068" w:type="dxa"/>
            <w:vAlign w:val="center"/>
          </w:tcPr>
          <w:p w14:paraId="6119EFB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0.51 (0.46, 0.56)</w:t>
            </w:r>
          </w:p>
        </w:tc>
        <w:tc>
          <w:tcPr>
            <w:tcW w:w="1068" w:type="dxa"/>
            <w:vAlign w:val="center"/>
          </w:tcPr>
          <w:p w14:paraId="3B0F162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0.03 (0.03, 0.04)</w:t>
            </w:r>
          </w:p>
        </w:tc>
        <w:tc>
          <w:tcPr>
            <w:tcW w:w="1083" w:type="dxa"/>
            <w:vAlign w:val="center"/>
          </w:tcPr>
          <w:p w14:paraId="4CD0BC1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10.83 (10.14, 11.58)</w:t>
            </w:r>
          </w:p>
        </w:tc>
        <w:tc>
          <w:tcPr>
            <w:tcW w:w="1068" w:type="dxa"/>
            <w:vAlign w:val="center"/>
          </w:tcPr>
          <w:p w14:paraId="7ECD935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0.57 (0.54, 0.61)</w:t>
            </w:r>
          </w:p>
        </w:tc>
      </w:tr>
      <w:tr w14:paraId="3477C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621D77C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p>
        </w:tc>
        <w:tc>
          <w:tcPr>
            <w:tcW w:w="1556" w:type="dxa"/>
            <w:vAlign w:val="center"/>
          </w:tcPr>
          <w:p w14:paraId="1F892BF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Current drinker</w:t>
            </w:r>
          </w:p>
        </w:tc>
        <w:tc>
          <w:tcPr>
            <w:tcW w:w="1039" w:type="dxa"/>
            <w:vAlign w:val="center"/>
          </w:tcPr>
          <w:p w14:paraId="6C697E2C">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2018</w:t>
            </w:r>
          </w:p>
        </w:tc>
        <w:tc>
          <w:tcPr>
            <w:tcW w:w="1083" w:type="dxa"/>
            <w:vAlign w:val="center"/>
          </w:tcPr>
          <w:p w14:paraId="261A421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5.79 (4.98, 6.72)</w:t>
            </w:r>
          </w:p>
        </w:tc>
        <w:tc>
          <w:tcPr>
            <w:tcW w:w="1068" w:type="dxa"/>
            <w:vAlign w:val="center"/>
          </w:tcPr>
          <w:p w14:paraId="5866399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1.11 (0.99, 1.24)</w:t>
            </w:r>
          </w:p>
        </w:tc>
        <w:tc>
          <w:tcPr>
            <w:tcW w:w="1068" w:type="dxa"/>
            <w:vAlign w:val="center"/>
          </w:tcPr>
          <w:p w14:paraId="64BCD39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0.72 (0.62, 0.84)</w:t>
            </w:r>
          </w:p>
        </w:tc>
        <w:tc>
          <w:tcPr>
            <w:tcW w:w="1068" w:type="dxa"/>
            <w:vAlign w:val="center"/>
          </w:tcPr>
          <w:p w14:paraId="3B0D168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0.02 (0.02, 0.03)</w:t>
            </w:r>
          </w:p>
        </w:tc>
        <w:tc>
          <w:tcPr>
            <w:tcW w:w="1083" w:type="dxa"/>
            <w:vAlign w:val="center"/>
          </w:tcPr>
          <w:p w14:paraId="0025088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16.33 (14.26, 18.71)</w:t>
            </w:r>
          </w:p>
        </w:tc>
        <w:tc>
          <w:tcPr>
            <w:tcW w:w="1068" w:type="dxa"/>
            <w:vAlign w:val="center"/>
          </w:tcPr>
          <w:p w14:paraId="27C4658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1.16 (1.02, 1.33)</w:t>
            </w:r>
          </w:p>
        </w:tc>
      </w:tr>
      <w:tr w14:paraId="20654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7134779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p>
        </w:tc>
        <w:tc>
          <w:tcPr>
            <w:tcW w:w="1556" w:type="dxa"/>
            <w:vAlign w:val="center"/>
          </w:tcPr>
          <w:p w14:paraId="04DBC999">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 w:val="20"/>
                <w:szCs w:val="20"/>
              </w:rPr>
            </w:pPr>
          </w:p>
        </w:tc>
        <w:tc>
          <w:tcPr>
            <w:tcW w:w="1039" w:type="dxa"/>
            <w:vAlign w:val="center"/>
          </w:tcPr>
          <w:p w14:paraId="7ED1B6D7">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2023</w:t>
            </w:r>
          </w:p>
        </w:tc>
        <w:tc>
          <w:tcPr>
            <w:tcW w:w="1083" w:type="dxa"/>
            <w:vAlign w:val="center"/>
          </w:tcPr>
          <w:p w14:paraId="4E60422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12.01 (9.89, 14.57)</w:t>
            </w:r>
          </w:p>
        </w:tc>
        <w:tc>
          <w:tcPr>
            <w:tcW w:w="1068" w:type="dxa"/>
            <w:vAlign w:val="center"/>
          </w:tcPr>
          <w:p w14:paraId="5DD6A94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1.03 (0.92, 1.16)</w:t>
            </w:r>
          </w:p>
        </w:tc>
        <w:tc>
          <w:tcPr>
            <w:tcW w:w="1068" w:type="dxa"/>
            <w:vAlign w:val="center"/>
          </w:tcPr>
          <w:p w14:paraId="0F2A1F0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0.67 (0.54, 0.82)</w:t>
            </w:r>
          </w:p>
        </w:tc>
        <w:tc>
          <w:tcPr>
            <w:tcW w:w="1068" w:type="dxa"/>
            <w:vAlign w:val="center"/>
          </w:tcPr>
          <w:p w14:paraId="5DF6306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0.04 (0.03, 0.05)</w:t>
            </w:r>
          </w:p>
        </w:tc>
        <w:tc>
          <w:tcPr>
            <w:tcW w:w="1083" w:type="dxa"/>
            <w:vAlign w:val="center"/>
          </w:tcPr>
          <w:p w14:paraId="48AAE05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13.88 (12.03, 16.01)</w:t>
            </w:r>
          </w:p>
        </w:tc>
        <w:tc>
          <w:tcPr>
            <w:tcW w:w="1068" w:type="dxa"/>
            <w:vAlign w:val="center"/>
          </w:tcPr>
          <w:p w14:paraId="5E6D410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0.74 (0.65, 0.86)</w:t>
            </w:r>
          </w:p>
        </w:tc>
      </w:tr>
      <w:tr w14:paraId="22A1B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67AA6EE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p>
        </w:tc>
        <w:tc>
          <w:tcPr>
            <w:tcW w:w="1556" w:type="dxa"/>
            <w:vAlign w:val="center"/>
          </w:tcPr>
          <w:p w14:paraId="106C965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Former drinker</w:t>
            </w:r>
          </w:p>
        </w:tc>
        <w:tc>
          <w:tcPr>
            <w:tcW w:w="1039" w:type="dxa"/>
            <w:vAlign w:val="center"/>
          </w:tcPr>
          <w:p w14:paraId="30D050F6">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2018</w:t>
            </w:r>
          </w:p>
        </w:tc>
        <w:tc>
          <w:tcPr>
            <w:tcW w:w="1083" w:type="dxa"/>
            <w:vAlign w:val="center"/>
          </w:tcPr>
          <w:p w14:paraId="42BEC08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5.06 (2.21, 11.59)</w:t>
            </w:r>
          </w:p>
        </w:tc>
        <w:tc>
          <w:tcPr>
            <w:tcW w:w="1068" w:type="dxa"/>
            <w:vAlign w:val="center"/>
          </w:tcPr>
          <w:p w14:paraId="2AED397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1.12 (0.89, 1.42)</w:t>
            </w:r>
          </w:p>
        </w:tc>
        <w:tc>
          <w:tcPr>
            <w:tcW w:w="1068" w:type="dxa"/>
            <w:vAlign w:val="center"/>
          </w:tcPr>
          <w:p w14:paraId="69C1463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0.57 (0.32, 1.01)</w:t>
            </w:r>
          </w:p>
        </w:tc>
        <w:tc>
          <w:tcPr>
            <w:tcW w:w="1068" w:type="dxa"/>
            <w:vAlign w:val="center"/>
          </w:tcPr>
          <w:p w14:paraId="36AFA59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0.01 (0.01, 0.03)</w:t>
            </w:r>
          </w:p>
        </w:tc>
        <w:tc>
          <w:tcPr>
            <w:tcW w:w="1083" w:type="dxa"/>
            <w:vAlign w:val="center"/>
          </w:tcPr>
          <w:p w14:paraId="0B70642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13.47 (8.99, 20.16)</w:t>
            </w:r>
          </w:p>
        </w:tc>
        <w:tc>
          <w:tcPr>
            <w:tcW w:w="1068" w:type="dxa"/>
            <w:vAlign w:val="center"/>
          </w:tcPr>
          <w:p w14:paraId="71BE0A6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0.85 (0.59, 1.20)</w:t>
            </w:r>
          </w:p>
        </w:tc>
      </w:tr>
      <w:tr w14:paraId="04349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321CC19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p>
        </w:tc>
        <w:tc>
          <w:tcPr>
            <w:tcW w:w="1556" w:type="dxa"/>
            <w:vAlign w:val="center"/>
          </w:tcPr>
          <w:p w14:paraId="143BE0C1">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 w:val="20"/>
                <w:szCs w:val="20"/>
              </w:rPr>
            </w:pPr>
          </w:p>
        </w:tc>
        <w:tc>
          <w:tcPr>
            <w:tcW w:w="1039" w:type="dxa"/>
            <w:vAlign w:val="center"/>
          </w:tcPr>
          <w:p w14:paraId="5829FB3E">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2023</w:t>
            </w:r>
          </w:p>
        </w:tc>
        <w:tc>
          <w:tcPr>
            <w:tcW w:w="1083" w:type="dxa"/>
            <w:vAlign w:val="center"/>
          </w:tcPr>
          <w:p w14:paraId="5D985D0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18.73 (12.80, 27.40)</w:t>
            </w:r>
          </w:p>
        </w:tc>
        <w:tc>
          <w:tcPr>
            <w:tcW w:w="1068" w:type="dxa"/>
            <w:vAlign w:val="center"/>
          </w:tcPr>
          <w:p w14:paraId="3935B7C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1.12 (0.89, 1.42)</w:t>
            </w:r>
          </w:p>
        </w:tc>
        <w:tc>
          <w:tcPr>
            <w:tcW w:w="1068" w:type="dxa"/>
            <w:vAlign w:val="center"/>
          </w:tcPr>
          <w:p w14:paraId="5CD805C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0.70 (0.45, 1.07)</w:t>
            </w:r>
          </w:p>
        </w:tc>
        <w:tc>
          <w:tcPr>
            <w:tcW w:w="1068" w:type="dxa"/>
            <w:vAlign w:val="center"/>
          </w:tcPr>
          <w:p w14:paraId="6662EE9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0.05 (0.04, 0.07)</w:t>
            </w:r>
          </w:p>
        </w:tc>
        <w:tc>
          <w:tcPr>
            <w:tcW w:w="1083" w:type="dxa"/>
            <w:vAlign w:val="center"/>
          </w:tcPr>
          <w:p w14:paraId="7C674F3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13.46 (8.99, 20.16)</w:t>
            </w:r>
          </w:p>
        </w:tc>
        <w:tc>
          <w:tcPr>
            <w:tcW w:w="1068" w:type="dxa"/>
            <w:vAlign w:val="center"/>
          </w:tcPr>
          <w:p w14:paraId="2257250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0.76 (0.59, 0.97)</w:t>
            </w:r>
          </w:p>
        </w:tc>
      </w:tr>
      <w:tr w14:paraId="642F8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6F91B9F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Occupational physical workload</w:t>
            </w:r>
          </w:p>
        </w:tc>
        <w:tc>
          <w:tcPr>
            <w:tcW w:w="1556" w:type="dxa"/>
            <w:vAlign w:val="center"/>
          </w:tcPr>
          <w:p w14:paraId="4498DFB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Light</w:t>
            </w:r>
          </w:p>
        </w:tc>
        <w:tc>
          <w:tcPr>
            <w:tcW w:w="1039" w:type="dxa"/>
            <w:vAlign w:val="center"/>
          </w:tcPr>
          <w:p w14:paraId="37CB9AB1">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2018</w:t>
            </w:r>
          </w:p>
        </w:tc>
        <w:tc>
          <w:tcPr>
            <w:tcW w:w="1083" w:type="dxa"/>
            <w:vAlign w:val="center"/>
          </w:tcPr>
          <w:p w14:paraId="18FA540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5.64 (5.33, 5.96)</w:t>
            </w:r>
          </w:p>
        </w:tc>
        <w:tc>
          <w:tcPr>
            <w:tcW w:w="1068" w:type="dxa"/>
            <w:vAlign w:val="center"/>
          </w:tcPr>
          <w:p w14:paraId="5675DD8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1.00 (0.96, 1.05)</w:t>
            </w:r>
          </w:p>
        </w:tc>
        <w:tc>
          <w:tcPr>
            <w:tcW w:w="1068" w:type="dxa"/>
            <w:vAlign w:val="center"/>
          </w:tcPr>
          <w:p w14:paraId="02BFF66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0.69 (0.65, 0.74)</w:t>
            </w:r>
          </w:p>
        </w:tc>
        <w:tc>
          <w:tcPr>
            <w:tcW w:w="1068" w:type="dxa"/>
            <w:vAlign w:val="center"/>
          </w:tcPr>
          <w:p w14:paraId="195CCB6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0.03 (0.02, 0.03)</w:t>
            </w:r>
          </w:p>
        </w:tc>
        <w:tc>
          <w:tcPr>
            <w:tcW w:w="1083" w:type="dxa"/>
            <w:vAlign w:val="center"/>
          </w:tcPr>
          <w:p w14:paraId="17F2E25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14.07 (13.27, 14.93)</w:t>
            </w:r>
          </w:p>
        </w:tc>
        <w:tc>
          <w:tcPr>
            <w:tcW w:w="1068" w:type="dxa"/>
            <w:vAlign w:val="center"/>
          </w:tcPr>
          <w:p w14:paraId="5BE10FF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0.81 (0.72, 0.85)</w:t>
            </w:r>
          </w:p>
        </w:tc>
      </w:tr>
      <w:tr w14:paraId="5C29C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0ECAE5E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p>
        </w:tc>
        <w:tc>
          <w:tcPr>
            <w:tcW w:w="1556" w:type="dxa"/>
            <w:vAlign w:val="center"/>
          </w:tcPr>
          <w:p w14:paraId="18E16C43">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 w:val="20"/>
                <w:szCs w:val="20"/>
              </w:rPr>
            </w:pPr>
          </w:p>
        </w:tc>
        <w:tc>
          <w:tcPr>
            <w:tcW w:w="1039" w:type="dxa"/>
            <w:vAlign w:val="center"/>
          </w:tcPr>
          <w:p w14:paraId="1B030E6C">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2023</w:t>
            </w:r>
          </w:p>
        </w:tc>
        <w:tc>
          <w:tcPr>
            <w:tcW w:w="1083" w:type="dxa"/>
            <w:vAlign w:val="center"/>
          </w:tcPr>
          <w:p w14:paraId="5F4D150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9.99 (9.23, 10.82)</w:t>
            </w:r>
          </w:p>
        </w:tc>
        <w:tc>
          <w:tcPr>
            <w:tcW w:w="1068" w:type="dxa"/>
            <w:vAlign w:val="center"/>
          </w:tcPr>
          <w:p w14:paraId="2B2CBEE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0.88 (0.83, 0.93)</w:t>
            </w:r>
          </w:p>
        </w:tc>
        <w:tc>
          <w:tcPr>
            <w:tcW w:w="1068" w:type="dxa"/>
            <w:vAlign w:val="center"/>
          </w:tcPr>
          <w:p w14:paraId="6EA48C7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0.53 (0.49, 0.58)</w:t>
            </w:r>
          </w:p>
        </w:tc>
        <w:tc>
          <w:tcPr>
            <w:tcW w:w="1068" w:type="dxa"/>
            <w:vAlign w:val="center"/>
          </w:tcPr>
          <w:p w14:paraId="39ACB3C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0.03 (0.03, 0.04)</w:t>
            </w:r>
          </w:p>
        </w:tc>
        <w:tc>
          <w:tcPr>
            <w:tcW w:w="1083" w:type="dxa"/>
            <w:vAlign w:val="center"/>
          </w:tcPr>
          <w:p w14:paraId="317A96E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11.41 (10.71, 12.16)</w:t>
            </w:r>
          </w:p>
        </w:tc>
        <w:tc>
          <w:tcPr>
            <w:tcW w:w="1068" w:type="dxa"/>
            <w:vAlign w:val="center"/>
          </w:tcPr>
          <w:p w14:paraId="46FC67D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0.60 (0.57, 0.64)</w:t>
            </w:r>
          </w:p>
        </w:tc>
      </w:tr>
      <w:tr w14:paraId="395EF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48BEB3A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p>
        </w:tc>
        <w:tc>
          <w:tcPr>
            <w:tcW w:w="1556" w:type="dxa"/>
            <w:vAlign w:val="center"/>
          </w:tcPr>
          <w:p w14:paraId="56FFBD3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Moderate</w:t>
            </w:r>
          </w:p>
        </w:tc>
        <w:tc>
          <w:tcPr>
            <w:tcW w:w="1039" w:type="dxa"/>
            <w:vAlign w:val="center"/>
          </w:tcPr>
          <w:p w14:paraId="2C0A4710">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2018</w:t>
            </w:r>
          </w:p>
        </w:tc>
        <w:tc>
          <w:tcPr>
            <w:tcW w:w="1083" w:type="dxa"/>
            <w:vAlign w:val="center"/>
          </w:tcPr>
          <w:p w14:paraId="2154FC1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4.81 (3.78, 6.10)</w:t>
            </w:r>
          </w:p>
        </w:tc>
        <w:tc>
          <w:tcPr>
            <w:tcW w:w="1068" w:type="dxa"/>
            <w:vAlign w:val="center"/>
          </w:tcPr>
          <w:p w14:paraId="5458D36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0.95 (0.79, 1.14)</w:t>
            </w:r>
          </w:p>
        </w:tc>
        <w:tc>
          <w:tcPr>
            <w:tcW w:w="1068" w:type="dxa"/>
            <w:vAlign w:val="center"/>
          </w:tcPr>
          <w:p w14:paraId="6EB3F63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0.69 (0.56, 0.85)</w:t>
            </w:r>
          </w:p>
        </w:tc>
        <w:tc>
          <w:tcPr>
            <w:tcW w:w="1068" w:type="dxa"/>
            <w:vAlign w:val="center"/>
          </w:tcPr>
          <w:p w14:paraId="08F9218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0.01 (0.01, 0.02)</w:t>
            </w:r>
          </w:p>
        </w:tc>
        <w:tc>
          <w:tcPr>
            <w:tcW w:w="1083" w:type="dxa"/>
            <w:vAlign w:val="center"/>
          </w:tcPr>
          <w:p w14:paraId="5887FC9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14.59 (11.61, 18.34)</w:t>
            </w:r>
          </w:p>
        </w:tc>
        <w:tc>
          <w:tcPr>
            <w:tcW w:w="1068" w:type="dxa"/>
            <w:vAlign w:val="center"/>
          </w:tcPr>
          <w:p w14:paraId="73F2818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0.87 (0.69, 1.09)</w:t>
            </w:r>
          </w:p>
        </w:tc>
      </w:tr>
      <w:tr w14:paraId="5DB70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0B6B2B8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p>
        </w:tc>
        <w:tc>
          <w:tcPr>
            <w:tcW w:w="1556" w:type="dxa"/>
            <w:vAlign w:val="center"/>
          </w:tcPr>
          <w:p w14:paraId="2970C949">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 w:val="20"/>
                <w:szCs w:val="20"/>
              </w:rPr>
            </w:pPr>
          </w:p>
        </w:tc>
        <w:tc>
          <w:tcPr>
            <w:tcW w:w="1039" w:type="dxa"/>
            <w:vAlign w:val="center"/>
          </w:tcPr>
          <w:p w14:paraId="66E6ABB1">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2023</w:t>
            </w:r>
          </w:p>
        </w:tc>
        <w:tc>
          <w:tcPr>
            <w:tcW w:w="1083" w:type="dxa"/>
            <w:vAlign w:val="center"/>
          </w:tcPr>
          <w:p w14:paraId="3A558BA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7.86 (6.26, 9.86)</w:t>
            </w:r>
          </w:p>
        </w:tc>
        <w:tc>
          <w:tcPr>
            <w:tcW w:w="1068" w:type="dxa"/>
            <w:vAlign w:val="center"/>
          </w:tcPr>
          <w:p w14:paraId="7EDB642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0.81 (0.70, 0.95)</w:t>
            </w:r>
          </w:p>
        </w:tc>
        <w:tc>
          <w:tcPr>
            <w:tcW w:w="1068" w:type="dxa"/>
            <w:vAlign w:val="center"/>
          </w:tcPr>
          <w:p w14:paraId="419E07E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0.53 (0.40, 0.69)</w:t>
            </w:r>
          </w:p>
        </w:tc>
        <w:tc>
          <w:tcPr>
            <w:tcW w:w="1068" w:type="dxa"/>
            <w:vAlign w:val="center"/>
          </w:tcPr>
          <w:p w14:paraId="66A1292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0.03 (0.02, 0.04)</w:t>
            </w:r>
          </w:p>
        </w:tc>
        <w:tc>
          <w:tcPr>
            <w:tcW w:w="1083" w:type="dxa"/>
            <w:vAlign w:val="center"/>
          </w:tcPr>
          <w:p w14:paraId="4FB515B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9.90 (8.18, 11.99)</w:t>
            </w:r>
          </w:p>
        </w:tc>
        <w:tc>
          <w:tcPr>
            <w:tcW w:w="1068" w:type="dxa"/>
            <w:vAlign w:val="center"/>
          </w:tcPr>
          <w:p w14:paraId="710EBEB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0.54 (0.45, 0.65)</w:t>
            </w:r>
          </w:p>
        </w:tc>
      </w:tr>
      <w:tr w14:paraId="69428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5269858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p>
        </w:tc>
        <w:tc>
          <w:tcPr>
            <w:tcW w:w="1556" w:type="dxa"/>
            <w:vAlign w:val="center"/>
          </w:tcPr>
          <w:p w14:paraId="3534024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Heavy</w:t>
            </w:r>
          </w:p>
        </w:tc>
        <w:tc>
          <w:tcPr>
            <w:tcW w:w="1039" w:type="dxa"/>
            <w:vAlign w:val="center"/>
          </w:tcPr>
          <w:p w14:paraId="27492CA6">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2018</w:t>
            </w:r>
          </w:p>
        </w:tc>
        <w:tc>
          <w:tcPr>
            <w:tcW w:w="1083" w:type="dxa"/>
            <w:vAlign w:val="center"/>
          </w:tcPr>
          <w:p w14:paraId="3D42ACA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4.18 (2.64, 6.63)</w:t>
            </w:r>
          </w:p>
        </w:tc>
        <w:tc>
          <w:tcPr>
            <w:tcW w:w="1068" w:type="dxa"/>
            <w:vAlign w:val="center"/>
          </w:tcPr>
          <w:p w14:paraId="41E56B8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0.96 (0.70, 1.31)</w:t>
            </w:r>
          </w:p>
        </w:tc>
        <w:tc>
          <w:tcPr>
            <w:tcW w:w="1068" w:type="dxa"/>
            <w:vAlign w:val="center"/>
          </w:tcPr>
          <w:p w14:paraId="195B58D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0.66 (0.44, 0.98)</w:t>
            </w:r>
          </w:p>
        </w:tc>
        <w:tc>
          <w:tcPr>
            <w:tcW w:w="1068" w:type="dxa"/>
            <w:vAlign w:val="center"/>
          </w:tcPr>
          <w:p w14:paraId="606AE89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0.04 (0.02, 0.06)</w:t>
            </w:r>
          </w:p>
        </w:tc>
        <w:tc>
          <w:tcPr>
            <w:tcW w:w="1083" w:type="dxa"/>
            <w:vAlign w:val="center"/>
          </w:tcPr>
          <w:p w14:paraId="00690E0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14.89 (8.68, 25.55)</w:t>
            </w:r>
          </w:p>
        </w:tc>
        <w:tc>
          <w:tcPr>
            <w:tcW w:w="1068" w:type="dxa"/>
            <w:vAlign w:val="center"/>
          </w:tcPr>
          <w:p w14:paraId="594C902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0.57 (0.34, 0.95)</w:t>
            </w:r>
          </w:p>
        </w:tc>
      </w:tr>
      <w:tr w14:paraId="0D155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3957CE9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p>
        </w:tc>
        <w:tc>
          <w:tcPr>
            <w:tcW w:w="1556" w:type="dxa"/>
            <w:vAlign w:val="center"/>
          </w:tcPr>
          <w:p w14:paraId="789D7089">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 w:val="20"/>
                <w:szCs w:val="20"/>
              </w:rPr>
            </w:pPr>
          </w:p>
        </w:tc>
        <w:tc>
          <w:tcPr>
            <w:tcW w:w="1039" w:type="dxa"/>
            <w:vAlign w:val="center"/>
          </w:tcPr>
          <w:p w14:paraId="4AF3375F">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2023</w:t>
            </w:r>
          </w:p>
        </w:tc>
        <w:tc>
          <w:tcPr>
            <w:tcW w:w="1083" w:type="dxa"/>
            <w:vAlign w:val="center"/>
          </w:tcPr>
          <w:p w14:paraId="6FA01E3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16.43 (6.07, 44.43)</w:t>
            </w:r>
          </w:p>
        </w:tc>
        <w:tc>
          <w:tcPr>
            <w:tcW w:w="1068" w:type="dxa"/>
            <w:vAlign w:val="center"/>
          </w:tcPr>
          <w:p w14:paraId="6CB4E51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0.94 (0.57, 1.55)</w:t>
            </w:r>
          </w:p>
        </w:tc>
        <w:tc>
          <w:tcPr>
            <w:tcW w:w="1068" w:type="dxa"/>
            <w:vAlign w:val="center"/>
          </w:tcPr>
          <w:p w14:paraId="72C6C3E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0.54 (0.15, 1.91)</w:t>
            </w:r>
          </w:p>
        </w:tc>
        <w:tc>
          <w:tcPr>
            <w:tcW w:w="1068" w:type="dxa"/>
            <w:vAlign w:val="center"/>
          </w:tcPr>
          <w:p w14:paraId="4E55850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0.04 (0.01, 0.20)</w:t>
            </w:r>
          </w:p>
        </w:tc>
        <w:tc>
          <w:tcPr>
            <w:tcW w:w="1083" w:type="dxa"/>
            <w:vAlign w:val="center"/>
          </w:tcPr>
          <w:p w14:paraId="41DE165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13.14 (6.66, 25.94)</w:t>
            </w:r>
          </w:p>
        </w:tc>
        <w:tc>
          <w:tcPr>
            <w:tcW w:w="1068" w:type="dxa"/>
            <w:vAlign w:val="center"/>
          </w:tcPr>
          <w:p w14:paraId="000CFB6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0.63 (0.34, 1.15)</w:t>
            </w:r>
          </w:p>
        </w:tc>
      </w:tr>
      <w:tr w14:paraId="20BD7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07AE3BF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Physical activity frequency</w:t>
            </w:r>
          </w:p>
        </w:tc>
        <w:tc>
          <w:tcPr>
            <w:tcW w:w="1556" w:type="dxa"/>
            <w:vAlign w:val="center"/>
          </w:tcPr>
          <w:p w14:paraId="423EAB7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5–7 days/week</w:t>
            </w:r>
          </w:p>
        </w:tc>
        <w:tc>
          <w:tcPr>
            <w:tcW w:w="1039" w:type="dxa"/>
            <w:vAlign w:val="center"/>
          </w:tcPr>
          <w:p w14:paraId="7945DCBA">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2018</w:t>
            </w:r>
          </w:p>
        </w:tc>
        <w:tc>
          <w:tcPr>
            <w:tcW w:w="1083" w:type="dxa"/>
            <w:vAlign w:val="center"/>
          </w:tcPr>
          <w:p w14:paraId="0831BF0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5.66 (5.29, 6.06)</w:t>
            </w:r>
          </w:p>
        </w:tc>
        <w:tc>
          <w:tcPr>
            <w:tcW w:w="1068" w:type="dxa"/>
            <w:vAlign w:val="center"/>
          </w:tcPr>
          <w:p w14:paraId="777A92A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1.08 (1.02, 1.13)</w:t>
            </w:r>
          </w:p>
        </w:tc>
        <w:tc>
          <w:tcPr>
            <w:tcW w:w="1068" w:type="dxa"/>
            <w:vAlign w:val="center"/>
          </w:tcPr>
          <w:p w14:paraId="345947C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0.80 (0.75, 0.86)</w:t>
            </w:r>
          </w:p>
        </w:tc>
        <w:tc>
          <w:tcPr>
            <w:tcW w:w="1068" w:type="dxa"/>
            <w:vAlign w:val="center"/>
          </w:tcPr>
          <w:p w14:paraId="60240DE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0.03 (0.03, 0.03)</w:t>
            </w:r>
          </w:p>
        </w:tc>
        <w:tc>
          <w:tcPr>
            <w:tcW w:w="1083" w:type="dxa"/>
            <w:vAlign w:val="center"/>
          </w:tcPr>
          <w:p w14:paraId="6235A0D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16.07 (14.46, 16.42)</w:t>
            </w:r>
          </w:p>
        </w:tc>
        <w:tc>
          <w:tcPr>
            <w:tcW w:w="1068" w:type="dxa"/>
            <w:vAlign w:val="center"/>
          </w:tcPr>
          <w:p w14:paraId="3E676C9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1.10 (0.97, 1.29)</w:t>
            </w:r>
          </w:p>
        </w:tc>
      </w:tr>
      <w:tr w14:paraId="63AAB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1F93E9E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p>
        </w:tc>
        <w:tc>
          <w:tcPr>
            <w:tcW w:w="1556" w:type="dxa"/>
            <w:vAlign w:val="center"/>
          </w:tcPr>
          <w:p w14:paraId="08800F3E">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 w:val="20"/>
                <w:szCs w:val="20"/>
              </w:rPr>
            </w:pPr>
          </w:p>
        </w:tc>
        <w:tc>
          <w:tcPr>
            <w:tcW w:w="1039" w:type="dxa"/>
            <w:vAlign w:val="center"/>
          </w:tcPr>
          <w:p w14:paraId="33D58156">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2023</w:t>
            </w:r>
          </w:p>
        </w:tc>
        <w:tc>
          <w:tcPr>
            <w:tcW w:w="1083" w:type="dxa"/>
            <w:vAlign w:val="center"/>
          </w:tcPr>
          <w:p w14:paraId="20CF827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9.52 (8.55, 10.60)</w:t>
            </w:r>
          </w:p>
        </w:tc>
        <w:tc>
          <w:tcPr>
            <w:tcW w:w="1068" w:type="dxa"/>
            <w:vAlign w:val="center"/>
          </w:tcPr>
          <w:p w14:paraId="53CD720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0.90 (0.84, 0.96)</w:t>
            </w:r>
          </w:p>
        </w:tc>
        <w:tc>
          <w:tcPr>
            <w:tcW w:w="1068" w:type="dxa"/>
            <w:vAlign w:val="center"/>
          </w:tcPr>
          <w:p w14:paraId="0B9CBCC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0.53 (0.47, 0.59)</w:t>
            </w:r>
          </w:p>
        </w:tc>
        <w:tc>
          <w:tcPr>
            <w:tcW w:w="1068" w:type="dxa"/>
            <w:vAlign w:val="center"/>
          </w:tcPr>
          <w:p w14:paraId="1703F62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0.03 (0.03, 0.04)</w:t>
            </w:r>
          </w:p>
        </w:tc>
        <w:tc>
          <w:tcPr>
            <w:tcW w:w="1083" w:type="dxa"/>
            <w:vAlign w:val="center"/>
          </w:tcPr>
          <w:p w14:paraId="0E068B9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11.84 (10.96, 12.78)</w:t>
            </w:r>
          </w:p>
        </w:tc>
        <w:tc>
          <w:tcPr>
            <w:tcW w:w="1068" w:type="dxa"/>
            <w:vAlign w:val="center"/>
          </w:tcPr>
          <w:p w14:paraId="2C26B2E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0.62 (0.58, 0.67)</w:t>
            </w:r>
          </w:p>
        </w:tc>
      </w:tr>
      <w:tr w14:paraId="182C3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26BA855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p>
        </w:tc>
        <w:tc>
          <w:tcPr>
            <w:tcW w:w="1556" w:type="dxa"/>
            <w:vAlign w:val="center"/>
          </w:tcPr>
          <w:p w14:paraId="5C9AA15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1–4 days/week</w:t>
            </w:r>
          </w:p>
        </w:tc>
        <w:tc>
          <w:tcPr>
            <w:tcW w:w="1039" w:type="dxa"/>
            <w:vAlign w:val="center"/>
          </w:tcPr>
          <w:p w14:paraId="332B6F2D">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2018</w:t>
            </w:r>
          </w:p>
        </w:tc>
        <w:tc>
          <w:tcPr>
            <w:tcW w:w="1083" w:type="dxa"/>
            <w:vAlign w:val="center"/>
          </w:tcPr>
          <w:p w14:paraId="2454E78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5.48 (5.01, 5.98)</w:t>
            </w:r>
          </w:p>
        </w:tc>
        <w:tc>
          <w:tcPr>
            <w:tcW w:w="1068" w:type="dxa"/>
            <w:vAlign w:val="center"/>
          </w:tcPr>
          <w:p w14:paraId="6842887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0.99 (0.93, 1.06)</w:t>
            </w:r>
          </w:p>
        </w:tc>
        <w:tc>
          <w:tcPr>
            <w:tcW w:w="1068" w:type="dxa"/>
            <w:vAlign w:val="center"/>
          </w:tcPr>
          <w:p w14:paraId="5B7960E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0.70 (0.63, 0.77)</w:t>
            </w:r>
          </w:p>
        </w:tc>
        <w:tc>
          <w:tcPr>
            <w:tcW w:w="1068" w:type="dxa"/>
            <w:vAlign w:val="center"/>
          </w:tcPr>
          <w:p w14:paraId="5A87F99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0.02 (0.02, 0.02)</w:t>
            </w:r>
          </w:p>
        </w:tc>
        <w:tc>
          <w:tcPr>
            <w:tcW w:w="1083" w:type="dxa"/>
            <w:vAlign w:val="center"/>
          </w:tcPr>
          <w:p w14:paraId="2D7F67C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14.52 (12.51, 15.51)</w:t>
            </w:r>
          </w:p>
        </w:tc>
        <w:tc>
          <w:tcPr>
            <w:tcW w:w="1068" w:type="dxa"/>
            <w:vAlign w:val="center"/>
          </w:tcPr>
          <w:p w14:paraId="0BBE220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0.71 (0.58, 0.86)</w:t>
            </w:r>
          </w:p>
        </w:tc>
      </w:tr>
      <w:tr w14:paraId="43BFD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737B2F1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p>
        </w:tc>
        <w:tc>
          <w:tcPr>
            <w:tcW w:w="1556" w:type="dxa"/>
            <w:vAlign w:val="center"/>
          </w:tcPr>
          <w:p w14:paraId="57CB3184">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 w:val="20"/>
                <w:szCs w:val="20"/>
              </w:rPr>
            </w:pPr>
          </w:p>
        </w:tc>
        <w:tc>
          <w:tcPr>
            <w:tcW w:w="1039" w:type="dxa"/>
            <w:vAlign w:val="center"/>
          </w:tcPr>
          <w:p w14:paraId="293787F8">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2023</w:t>
            </w:r>
          </w:p>
        </w:tc>
        <w:tc>
          <w:tcPr>
            <w:tcW w:w="1083" w:type="dxa"/>
            <w:vAlign w:val="center"/>
          </w:tcPr>
          <w:p w14:paraId="526807F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10.35 (9.20, 11.66)</w:t>
            </w:r>
          </w:p>
        </w:tc>
        <w:tc>
          <w:tcPr>
            <w:tcW w:w="1068" w:type="dxa"/>
            <w:vAlign w:val="center"/>
          </w:tcPr>
          <w:p w14:paraId="7C06648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0.78 (0.71, 0.86)</w:t>
            </w:r>
          </w:p>
        </w:tc>
        <w:tc>
          <w:tcPr>
            <w:tcW w:w="1068" w:type="dxa"/>
            <w:vAlign w:val="center"/>
          </w:tcPr>
          <w:p w14:paraId="1C4B41B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0.50 (0.42, 0.58)</w:t>
            </w:r>
          </w:p>
        </w:tc>
        <w:tc>
          <w:tcPr>
            <w:tcW w:w="1068" w:type="dxa"/>
            <w:vAlign w:val="center"/>
          </w:tcPr>
          <w:p w14:paraId="0E241B6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0.03 (0.03, 0.04)</w:t>
            </w:r>
          </w:p>
        </w:tc>
        <w:tc>
          <w:tcPr>
            <w:tcW w:w="1083" w:type="dxa"/>
            <w:vAlign w:val="center"/>
          </w:tcPr>
          <w:p w14:paraId="1A3C6B8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9.85 (8.75, 11.08)</w:t>
            </w:r>
          </w:p>
        </w:tc>
        <w:tc>
          <w:tcPr>
            <w:tcW w:w="1068" w:type="dxa"/>
            <w:vAlign w:val="center"/>
          </w:tcPr>
          <w:p w14:paraId="1AF4FDF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0.54 (0.48, 0.60)</w:t>
            </w:r>
          </w:p>
        </w:tc>
      </w:tr>
      <w:tr w14:paraId="0A452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32E3562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p>
        </w:tc>
        <w:tc>
          <w:tcPr>
            <w:tcW w:w="1556" w:type="dxa"/>
            <w:vAlign w:val="center"/>
          </w:tcPr>
          <w:p w14:paraId="566D558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 3 days/month or Never</w:t>
            </w:r>
          </w:p>
        </w:tc>
        <w:tc>
          <w:tcPr>
            <w:tcW w:w="1039" w:type="dxa"/>
            <w:vAlign w:val="center"/>
          </w:tcPr>
          <w:p w14:paraId="3B773F2A">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2018</w:t>
            </w:r>
          </w:p>
        </w:tc>
        <w:tc>
          <w:tcPr>
            <w:tcW w:w="1083" w:type="dxa"/>
            <w:vAlign w:val="center"/>
          </w:tcPr>
          <w:p w14:paraId="68BEF24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5.16 (4.53, 5.89)</w:t>
            </w:r>
          </w:p>
        </w:tc>
        <w:tc>
          <w:tcPr>
            <w:tcW w:w="1068" w:type="dxa"/>
            <w:vAlign w:val="center"/>
          </w:tcPr>
          <w:p w14:paraId="0061FE6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0.96 (0.85, 1.08)</w:t>
            </w:r>
          </w:p>
        </w:tc>
        <w:tc>
          <w:tcPr>
            <w:tcW w:w="1068" w:type="dxa"/>
            <w:vAlign w:val="center"/>
          </w:tcPr>
          <w:p w14:paraId="4A68FF5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0.60 (0.52, 0.68)</w:t>
            </w:r>
          </w:p>
        </w:tc>
        <w:tc>
          <w:tcPr>
            <w:tcW w:w="1068" w:type="dxa"/>
            <w:vAlign w:val="center"/>
          </w:tcPr>
          <w:p w14:paraId="3917C11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0.02 (0.01, 0.02)</w:t>
            </w:r>
          </w:p>
        </w:tc>
        <w:tc>
          <w:tcPr>
            <w:tcW w:w="1083" w:type="dxa"/>
            <w:vAlign w:val="center"/>
          </w:tcPr>
          <w:p w14:paraId="5F57381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14.68 (12.46, 17.30)</w:t>
            </w:r>
          </w:p>
        </w:tc>
        <w:tc>
          <w:tcPr>
            <w:tcW w:w="1068" w:type="dxa"/>
            <w:vAlign w:val="center"/>
          </w:tcPr>
          <w:p w14:paraId="3010A98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0.97 (0.80, 1.17)</w:t>
            </w:r>
          </w:p>
        </w:tc>
      </w:tr>
      <w:tr w14:paraId="70936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190624C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p>
        </w:tc>
        <w:tc>
          <w:tcPr>
            <w:tcW w:w="1556" w:type="dxa"/>
            <w:vAlign w:val="center"/>
          </w:tcPr>
          <w:p w14:paraId="1BBD43D4">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 w:val="20"/>
                <w:szCs w:val="20"/>
              </w:rPr>
            </w:pPr>
          </w:p>
        </w:tc>
        <w:tc>
          <w:tcPr>
            <w:tcW w:w="1039" w:type="dxa"/>
            <w:vAlign w:val="center"/>
          </w:tcPr>
          <w:p w14:paraId="46DFE093">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2023</w:t>
            </w:r>
          </w:p>
        </w:tc>
        <w:tc>
          <w:tcPr>
            <w:tcW w:w="1083" w:type="dxa"/>
            <w:vAlign w:val="center"/>
          </w:tcPr>
          <w:p w14:paraId="15B748F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9.91 (8.59, 11.44)</w:t>
            </w:r>
          </w:p>
        </w:tc>
        <w:tc>
          <w:tcPr>
            <w:tcW w:w="1068" w:type="dxa"/>
            <w:vAlign w:val="center"/>
          </w:tcPr>
          <w:p w14:paraId="3376CBE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0.97 (0.85, 1.11)</w:t>
            </w:r>
          </w:p>
        </w:tc>
        <w:tc>
          <w:tcPr>
            <w:tcW w:w="1068" w:type="dxa"/>
            <w:vAlign w:val="center"/>
          </w:tcPr>
          <w:p w14:paraId="6F78274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0.67 (0.55, 0.81)</w:t>
            </w:r>
          </w:p>
        </w:tc>
        <w:tc>
          <w:tcPr>
            <w:tcW w:w="1068" w:type="dxa"/>
            <w:vAlign w:val="center"/>
          </w:tcPr>
          <w:p w14:paraId="6F8836B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0.03 (0.02, 0.04)</w:t>
            </w:r>
          </w:p>
        </w:tc>
        <w:tc>
          <w:tcPr>
            <w:tcW w:w="1083" w:type="dxa"/>
            <w:vAlign w:val="center"/>
          </w:tcPr>
          <w:p w14:paraId="57A72B6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11.93 (10.15, 14.02)</w:t>
            </w:r>
          </w:p>
        </w:tc>
        <w:tc>
          <w:tcPr>
            <w:tcW w:w="1068" w:type="dxa"/>
            <w:vAlign w:val="center"/>
          </w:tcPr>
          <w:p w14:paraId="4338AEB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0.61 (0.55, 0.68)</w:t>
            </w:r>
          </w:p>
        </w:tc>
      </w:tr>
      <w:tr w14:paraId="0155D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60FBF6A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Hypertension</w:t>
            </w:r>
          </w:p>
        </w:tc>
        <w:tc>
          <w:tcPr>
            <w:tcW w:w="1556" w:type="dxa"/>
            <w:vAlign w:val="center"/>
          </w:tcPr>
          <w:p w14:paraId="3D32B93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Yes</w:t>
            </w:r>
          </w:p>
        </w:tc>
        <w:tc>
          <w:tcPr>
            <w:tcW w:w="1039" w:type="dxa"/>
            <w:vAlign w:val="center"/>
          </w:tcPr>
          <w:p w14:paraId="5DF93F10">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2018</w:t>
            </w:r>
          </w:p>
        </w:tc>
        <w:tc>
          <w:tcPr>
            <w:tcW w:w="1083" w:type="dxa"/>
            <w:vAlign w:val="center"/>
          </w:tcPr>
          <w:p w14:paraId="3DF523D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7.37 (6.56, 8.28)</w:t>
            </w:r>
          </w:p>
        </w:tc>
        <w:tc>
          <w:tcPr>
            <w:tcW w:w="1068" w:type="dxa"/>
            <w:vAlign w:val="center"/>
          </w:tcPr>
          <w:p w14:paraId="006D304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1.32 (1.22, 1.42)</w:t>
            </w:r>
          </w:p>
        </w:tc>
        <w:tc>
          <w:tcPr>
            <w:tcW w:w="1068" w:type="dxa"/>
            <w:vAlign w:val="center"/>
          </w:tcPr>
          <w:p w14:paraId="77E1AB3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0.97 (0.87, 1.08)</w:t>
            </w:r>
          </w:p>
        </w:tc>
        <w:tc>
          <w:tcPr>
            <w:tcW w:w="1068" w:type="dxa"/>
            <w:vAlign w:val="center"/>
          </w:tcPr>
          <w:p w14:paraId="2773641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0.04 (0.03, 0.04)</w:t>
            </w:r>
          </w:p>
        </w:tc>
        <w:tc>
          <w:tcPr>
            <w:tcW w:w="1083" w:type="dxa"/>
            <w:vAlign w:val="center"/>
          </w:tcPr>
          <w:p w14:paraId="10D44B7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18.99 (17.20, 20.98)</w:t>
            </w:r>
          </w:p>
        </w:tc>
        <w:tc>
          <w:tcPr>
            <w:tcW w:w="1068" w:type="dxa"/>
            <w:vAlign w:val="center"/>
          </w:tcPr>
          <w:p w14:paraId="3B60883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0.99 (0.90, 1.10)</w:t>
            </w:r>
          </w:p>
        </w:tc>
      </w:tr>
      <w:tr w14:paraId="1061E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54209C1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p>
        </w:tc>
        <w:tc>
          <w:tcPr>
            <w:tcW w:w="1556" w:type="dxa"/>
            <w:vAlign w:val="center"/>
          </w:tcPr>
          <w:p w14:paraId="0211630C">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 w:val="20"/>
                <w:szCs w:val="20"/>
              </w:rPr>
            </w:pPr>
          </w:p>
        </w:tc>
        <w:tc>
          <w:tcPr>
            <w:tcW w:w="1039" w:type="dxa"/>
            <w:vAlign w:val="center"/>
          </w:tcPr>
          <w:p w14:paraId="70117AE1">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2023</w:t>
            </w:r>
          </w:p>
        </w:tc>
        <w:tc>
          <w:tcPr>
            <w:tcW w:w="1083" w:type="dxa"/>
            <w:vAlign w:val="center"/>
          </w:tcPr>
          <w:p w14:paraId="69A3FA6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9.79 (8.12, 11.80)</w:t>
            </w:r>
          </w:p>
        </w:tc>
        <w:tc>
          <w:tcPr>
            <w:tcW w:w="1068" w:type="dxa"/>
            <w:vAlign w:val="center"/>
          </w:tcPr>
          <w:p w14:paraId="52CB461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0.91 (0.78, 1.07)</w:t>
            </w:r>
          </w:p>
        </w:tc>
        <w:tc>
          <w:tcPr>
            <w:tcW w:w="1068" w:type="dxa"/>
            <w:vAlign w:val="center"/>
          </w:tcPr>
          <w:p w14:paraId="5B4C00E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0.61 (0.48, 0.78)</w:t>
            </w:r>
          </w:p>
        </w:tc>
        <w:tc>
          <w:tcPr>
            <w:tcW w:w="1068" w:type="dxa"/>
            <w:vAlign w:val="center"/>
          </w:tcPr>
          <w:p w14:paraId="0DCB41A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0.03 (0.03, 0.04)</w:t>
            </w:r>
          </w:p>
        </w:tc>
        <w:tc>
          <w:tcPr>
            <w:tcW w:w="1083" w:type="dxa"/>
            <w:vAlign w:val="center"/>
          </w:tcPr>
          <w:p w14:paraId="49A2BC8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12.98 (11.52, 14.63)</w:t>
            </w:r>
          </w:p>
        </w:tc>
        <w:tc>
          <w:tcPr>
            <w:tcW w:w="1068" w:type="dxa"/>
            <w:vAlign w:val="center"/>
          </w:tcPr>
          <w:p w14:paraId="0327292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0.65 (0.58, 0.72)</w:t>
            </w:r>
          </w:p>
        </w:tc>
      </w:tr>
      <w:tr w14:paraId="26EBB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1840B9A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p>
        </w:tc>
        <w:tc>
          <w:tcPr>
            <w:tcW w:w="1556" w:type="dxa"/>
            <w:vAlign w:val="center"/>
          </w:tcPr>
          <w:p w14:paraId="061FB02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No</w:t>
            </w:r>
          </w:p>
        </w:tc>
        <w:tc>
          <w:tcPr>
            <w:tcW w:w="1039" w:type="dxa"/>
            <w:vAlign w:val="center"/>
          </w:tcPr>
          <w:p w14:paraId="08B5E2F9">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2018</w:t>
            </w:r>
          </w:p>
        </w:tc>
        <w:tc>
          <w:tcPr>
            <w:tcW w:w="1083" w:type="dxa"/>
            <w:vAlign w:val="center"/>
          </w:tcPr>
          <w:p w14:paraId="44D1284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5.23 (4.94, 5.55)</w:t>
            </w:r>
          </w:p>
        </w:tc>
        <w:tc>
          <w:tcPr>
            <w:tcW w:w="1068" w:type="dxa"/>
            <w:vAlign w:val="center"/>
          </w:tcPr>
          <w:p w14:paraId="2702D9A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0.95 (0.91, 0.99)</w:t>
            </w:r>
          </w:p>
        </w:tc>
        <w:tc>
          <w:tcPr>
            <w:tcW w:w="1068" w:type="dxa"/>
            <w:vAlign w:val="center"/>
          </w:tcPr>
          <w:p w14:paraId="3364957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0.65 (0.61, 0.69)</w:t>
            </w:r>
          </w:p>
        </w:tc>
        <w:tc>
          <w:tcPr>
            <w:tcW w:w="1068" w:type="dxa"/>
            <w:vAlign w:val="center"/>
          </w:tcPr>
          <w:p w14:paraId="34C5C54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0.02 (0.02, 0.02)</w:t>
            </w:r>
          </w:p>
        </w:tc>
        <w:tc>
          <w:tcPr>
            <w:tcW w:w="1083" w:type="dxa"/>
            <w:vAlign w:val="center"/>
          </w:tcPr>
          <w:p w14:paraId="222D00B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13.33 (12.56, 14.16)</w:t>
            </w:r>
          </w:p>
        </w:tc>
        <w:tc>
          <w:tcPr>
            <w:tcW w:w="1068" w:type="dxa"/>
            <w:vAlign w:val="center"/>
          </w:tcPr>
          <w:p w14:paraId="3382405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0.73 (0.68, 0.79)</w:t>
            </w:r>
          </w:p>
        </w:tc>
      </w:tr>
      <w:tr w14:paraId="0D787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3C479A6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p>
        </w:tc>
        <w:tc>
          <w:tcPr>
            <w:tcW w:w="1556" w:type="dxa"/>
            <w:vAlign w:val="center"/>
          </w:tcPr>
          <w:p w14:paraId="21FB1FD6">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 w:val="20"/>
                <w:szCs w:val="20"/>
              </w:rPr>
            </w:pPr>
          </w:p>
        </w:tc>
        <w:tc>
          <w:tcPr>
            <w:tcW w:w="1039" w:type="dxa"/>
            <w:vAlign w:val="center"/>
          </w:tcPr>
          <w:p w14:paraId="3A0113FB">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2023</w:t>
            </w:r>
          </w:p>
        </w:tc>
        <w:tc>
          <w:tcPr>
            <w:tcW w:w="1083" w:type="dxa"/>
            <w:vAlign w:val="center"/>
          </w:tcPr>
          <w:p w14:paraId="566869B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9.24 (8.46, 10.09)</w:t>
            </w:r>
          </w:p>
        </w:tc>
        <w:tc>
          <w:tcPr>
            <w:tcW w:w="1068" w:type="dxa"/>
            <w:vAlign w:val="center"/>
          </w:tcPr>
          <w:p w14:paraId="7EAC49A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0.86 (0.82, 0.91)</w:t>
            </w:r>
          </w:p>
        </w:tc>
        <w:tc>
          <w:tcPr>
            <w:tcW w:w="1068" w:type="dxa"/>
            <w:vAlign w:val="center"/>
          </w:tcPr>
          <w:p w14:paraId="3293548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0.53 (0.48, 0.58)</w:t>
            </w:r>
          </w:p>
        </w:tc>
        <w:tc>
          <w:tcPr>
            <w:tcW w:w="1068" w:type="dxa"/>
            <w:vAlign w:val="center"/>
          </w:tcPr>
          <w:p w14:paraId="591EA16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0.03 (0.03, 0.04)</w:t>
            </w:r>
          </w:p>
        </w:tc>
        <w:tc>
          <w:tcPr>
            <w:tcW w:w="1083" w:type="dxa"/>
            <w:vAlign w:val="center"/>
          </w:tcPr>
          <w:p w14:paraId="0723990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11.21 (10.57, 11.89)</w:t>
            </w:r>
          </w:p>
        </w:tc>
        <w:tc>
          <w:tcPr>
            <w:tcW w:w="1068" w:type="dxa"/>
            <w:vAlign w:val="center"/>
          </w:tcPr>
          <w:p w14:paraId="7BB297D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0.59 (0.56, 0.63)</w:t>
            </w:r>
          </w:p>
        </w:tc>
      </w:tr>
      <w:tr w14:paraId="5CBE8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62B1F56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Diabetes</w:t>
            </w:r>
          </w:p>
        </w:tc>
        <w:tc>
          <w:tcPr>
            <w:tcW w:w="1556" w:type="dxa"/>
            <w:vAlign w:val="center"/>
          </w:tcPr>
          <w:p w14:paraId="6021014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Yes</w:t>
            </w:r>
          </w:p>
        </w:tc>
        <w:tc>
          <w:tcPr>
            <w:tcW w:w="1039" w:type="dxa"/>
            <w:vAlign w:val="center"/>
          </w:tcPr>
          <w:p w14:paraId="6D3BFBB4">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2018</w:t>
            </w:r>
          </w:p>
        </w:tc>
        <w:tc>
          <w:tcPr>
            <w:tcW w:w="1083" w:type="dxa"/>
            <w:vAlign w:val="center"/>
          </w:tcPr>
          <w:p w14:paraId="3134179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4.58 (3.57, 5.87)</w:t>
            </w:r>
          </w:p>
        </w:tc>
        <w:tc>
          <w:tcPr>
            <w:tcW w:w="1068" w:type="dxa"/>
            <w:vAlign w:val="center"/>
          </w:tcPr>
          <w:p w14:paraId="36799E4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0.99 (0.85, 1.15)</w:t>
            </w:r>
          </w:p>
        </w:tc>
        <w:tc>
          <w:tcPr>
            <w:tcW w:w="1068" w:type="dxa"/>
            <w:vAlign w:val="center"/>
          </w:tcPr>
          <w:p w14:paraId="72B8BF0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0.64 (0.52, 0.79)</w:t>
            </w:r>
          </w:p>
        </w:tc>
        <w:tc>
          <w:tcPr>
            <w:tcW w:w="1068" w:type="dxa"/>
            <w:vAlign w:val="center"/>
          </w:tcPr>
          <w:p w14:paraId="3485A88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0.02 (0.01, 0.03)</w:t>
            </w:r>
          </w:p>
        </w:tc>
        <w:tc>
          <w:tcPr>
            <w:tcW w:w="1083" w:type="dxa"/>
            <w:vAlign w:val="center"/>
          </w:tcPr>
          <w:p w14:paraId="069FA21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13.92 (11.35, 17.08)</w:t>
            </w:r>
          </w:p>
        </w:tc>
        <w:tc>
          <w:tcPr>
            <w:tcW w:w="1068" w:type="dxa"/>
            <w:vAlign w:val="center"/>
          </w:tcPr>
          <w:p w14:paraId="351AB5D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0.82 (0.67, 1.00)</w:t>
            </w:r>
          </w:p>
        </w:tc>
      </w:tr>
      <w:tr w14:paraId="4E34D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1424648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p>
        </w:tc>
        <w:tc>
          <w:tcPr>
            <w:tcW w:w="1556" w:type="dxa"/>
            <w:vAlign w:val="center"/>
          </w:tcPr>
          <w:p w14:paraId="53319F47">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 w:val="20"/>
                <w:szCs w:val="20"/>
              </w:rPr>
            </w:pPr>
          </w:p>
        </w:tc>
        <w:tc>
          <w:tcPr>
            <w:tcW w:w="1039" w:type="dxa"/>
            <w:vAlign w:val="center"/>
          </w:tcPr>
          <w:p w14:paraId="31B859E2">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2023</w:t>
            </w:r>
          </w:p>
        </w:tc>
        <w:tc>
          <w:tcPr>
            <w:tcW w:w="1083" w:type="dxa"/>
            <w:vAlign w:val="center"/>
          </w:tcPr>
          <w:p w14:paraId="085D0CF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9.18 (6.77, 12.45)</w:t>
            </w:r>
          </w:p>
        </w:tc>
        <w:tc>
          <w:tcPr>
            <w:tcW w:w="1068" w:type="dxa"/>
            <w:vAlign w:val="center"/>
          </w:tcPr>
          <w:p w14:paraId="74C64B3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0.90 (0.74, 1.10)</w:t>
            </w:r>
          </w:p>
        </w:tc>
        <w:tc>
          <w:tcPr>
            <w:tcW w:w="1068" w:type="dxa"/>
            <w:vAlign w:val="center"/>
          </w:tcPr>
          <w:p w14:paraId="7640A31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0.55 (0.39, 0.77)</w:t>
            </w:r>
          </w:p>
        </w:tc>
        <w:tc>
          <w:tcPr>
            <w:tcW w:w="1068" w:type="dxa"/>
            <w:vAlign w:val="center"/>
          </w:tcPr>
          <w:p w14:paraId="28BDC46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0.03 (0.02, 0.04)</w:t>
            </w:r>
          </w:p>
        </w:tc>
        <w:tc>
          <w:tcPr>
            <w:tcW w:w="1083" w:type="dxa"/>
            <w:vAlign w:val="center"/>
          </w:tcPr>
          <w:p w14:paraId="1323B66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11.88 (9.49, 14.86)</w:t>
            </w:r>
          </w:p>
        </w:tc>
        <w:tc>
          <w:tcPr>
            <w:tcW w:w="1068" w:type="dxa"/>
            <w:vAlign w:val="center"/>
          </w:tcPr>
          <w:p w14:paraId="5C1935E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0.60 (0.50, 0.73)</w:t>
            </w:r>
          </w:p>
        </w:tc>
      </w:tr>
      <w:tr w14:paraId="24E65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5BFDC3B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p>
        </w:tc>
        <w:tc>
          <w:tcPr>
            <w:tcW w:w="1556" w:type="dxa"/>
            <w:vAlign w:val="center"/>
          </w:tcPr>
          <w:p w14:paraId="314B5A4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No</w:t>
            </w:r>
          </w:p>
        </w:tc>
        <w:tc>
          <w:tcPr>
            <w:tcW w:w="1039" w:type="dxa"/>
            <w:vAlign w:val="center"/>
          </w:tcPr>
          <w:p w14:paraId="32D2C16A">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2018</w:t>
            </w:r>
          </w:p>
        </w:tc>
        <w:tc>
          <w:tcPr>
            <w:tcW w:w="1083" w:type="dxa"/>
            <w:vAlign w:val="center"/>
          </w:tcPr>
          <w:p w14:paraId="5A52C9C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5.60 (5.24, 5.92)</w:t>
            </w:r>
          </w:p>
        </w:tc>
        <w:tc>
          <w:tcPr>
            <w:tcW w:w="1068" w:type="dxa"/>
            <w:vAlign w:val="center"/>
          </w:tcPr>
          <w:p w14:paraId="351317E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1.00 (0.95, 1.05)</w:t>
            </w:r>
          </w:p>
        </w:tc>
        <w:tc>
          <w:tcPr>
            <w:tcW w:w="1068" w:type="dxa"/>
            <w:vAlign w:val="center"/>
          </w:tcPr>
          <w:p w14:paraId="3888DF7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0.70 (0.65, 0.74)</w:t>
            </w:r>
          </w:p>
        </w:tc>
        <w:tc>
          <w:tcPr>
            <w:tcW w:w="1068" w:type="dxa"/>
            <w:vAlign w:val="center"/>
          </w:tcPr>
          <w:p w14:paraId="75F2D82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0.02 (0.02, 0.03)</w:t>
            </w:r>
          </w:p>
        </w:tc>
        <w:tc>
          <w:tcPr>
            <w:tcW w:w="1083" w:type="dxa"/>
            <w:vAlign w:val="center"/>
          </w:tcPr>
          <w:p w14:paraId="005B929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14.12 (13.33, 15.00)</w:t>
            </w:r>
          </w:p>
        </w:tc>
        <w:tc>
          <w:tcPr>
            <w:tcW w:w="1068" w:type="dxa"/>
            <w:vAlign w:val="center"/>
          </w:tcPr>
          <w:p w14:paraId="54142BE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0.77 (0.72, 0.82)</w:t>
            </w:r>
          </w:p>
        </w:tc>
      </w:tr>
      <w:tr w14:paraId="21436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32D870F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p>
        </w:tc>
        <w:tc>
          <w:tcPr>
            <w:tcW w:w="1556" w:type="dxa"/>
            <w:vAlign w:val="center"/>
          </w:tcPr>
          <w:p w14:paraId="34730ED2">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 w:val="20"/>
                <w:szCs w:val="20"/>
              </w:rPr>
            </w:pPr>
          </w:p>
        </w:tc>
        <w:tc>
          <w:tcPr>
            <w:tcW w:w="1039" w:type="dxa"/>
            <w:vAlign w:val="center"/>
          </w:tcPr>
          <w:p w14:paraId="3D0C6CA0">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2023</w:t>
            </w:r>
          </w:p>
        </w:tc>
        <w:tc>
          <w:tcPr>
            <w:tcW w:w="1083" w:type="dxa"/>
            <w:vAlign w:val="center"/>
          </w:tcPr>
          <w:p w14:paraId="20B003E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9.84 (9.12, 10.63)</w:t>
            </w:r>
          </w:p>
        </w:tc>
        <w:tc>
          <w:tcPr>
            <w:tcW w:w="1068" w:type="dxa"/>
            <w:vAlign w:val="center"/>
          </w:tcPr>
          <w:p w14:paraId="1B927D3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0.87 (0.83, 0.91)</w:t>
            </w:r>
          </w:p>
        </w:tc>
        <w:tc>
          <w:tcPr>
            <w:tcW w:w="1068" w:type="dxa"/>
            <w:vAlign w:val="center"/>
          </w:tcPr>
          <w:p w14:paraId="5DDAD86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0.53 (0.48, 0.58)</w:t>
            </w:r>
          </w:p>
        </w:tc>
        <w:tc>
          <w:tcPr>
            <w:tcW w:w="1068" w:type="dxa"/>
            <w:vAlign w:val="center"/>
          </w:tcPr>
          <w:p w14:paraId="2FAD12C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0.03 (0.03, 0.04)</w:t>
            </w:r>
          </w:p>
        </w:tc>
        <w:tc>
          <w:tcPr>
            <w:tcW w:w="1083" w:type="dxa"/>
            <w:vAlign w:val="center"/>
          </w:tcPr>
          <w:p w14:paraId="1DB645F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11.21 (10.55, 11.90)</w:t>
            </w:r>
          </w:p>
        </w:tc>
        <w:tc>
          <w:tcPr>
            <w:tcW w:w="1068" w:type="dxa"/>
            <w:vAlign w:val="center"/>
          </w:tcPr>
          <w:p w14:paraId="74A60CB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0.60 (0.57, 0.64)</w:t>
            </w:r>
          </w:p>
        </w:tc>
      </w:tr>
      <w:tr w14:paraId="054E2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32F2F50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Daily cooking</w:t>
            </w:r>
          </w:p>
        </w:tc>
        <w:tc>
          <w:tcPr>
            <w:tcW w:w="1556" w:type="dxa"/>
            <w:vAlign w:val="center"/>
          </w:tcPr>
          <w:p w14:paraId="2DAFB15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Yes</w:t>
            </w:r>
          </w:p>
        </w:tc>
        <w:tc>
          <w:tcPr>
            <w:tcW w:w="1039" w:type="dxa"/>
            <w:vAlign w:val="center"/>
          </w:tcPr>
          <w:p w14:paraId="48322FBD">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2018</w:t>
            </w:r>
          </w:p>
        </w:tc>
        <w:tc>
          <w:tcPr>
            <w:tcW w:w="1083" w:type="dxa"/>
            <w:vAlign w:val="center"/>
          </w:tcPr>
          <w:p w14:paraId="485E522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5.74 (5.37, 6.13)</w:t>
            </w:r>
          </w:p>
        </w:tc>
        <w:tc>
          <w:tcPr>
            <w:tcW w:w="1068" w:type="dxa"/>
            <w:vAlign w:val="center"/>
          </w:tcPr>
          <w:p w14:paraId="6582A2F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1.07 (1.02, 1.13)</w:t>
            </w:r>
          </w:p>
        </w:tc>
        <w:tc>
          <w:tcPr>
            <w:tcW w:w="1068" w:type="dxa"/>
            <w:vAlign w:val="center"/>
          </w:tcPr>
          <w:p w14:paraId="5FB2E72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0.79 (0.74, 0.84)</w:t>
            </w:r>
          </w:p>
        </w:tc>
        <w:tc>
          <w:tcPr>
            <w:tcW w:w="1068" w:type="dxa"/>
            <w:vAlign w:val="center"/>
          </w:tcPr>
          <w:p w14:paraId="6D5A7B9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0.03 (0.02, 0.03)</w:t>
            </w:r>
          </w:p>
        </w:tc>
        <w:tc>
          <w:tcPr>
            <w:tcW w:w="1083" w:type="dxa"/>
            <w:vAlign w:val="center"/>
          </w:tcPr>
          <w:p w14:paraId="4344211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15.67 (14.66, 16.74)</w:t>
            </w:r>
          </w:p>
        </w:tc>
        <w:tc>
          <w:tcPr>
            <w:tcW w:w="1068" w:type="dxa"/>
            <w:vAlign w:val="center"/>
          </w:tcPr>
          <w:p w14:paraId="27B5D23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0.82 (0.76, 0.89)</w:t>
            </w:r>
          </w:p>
        </w:tc>
      </w:tr>
      <w:tr w14:paraId="22099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218314C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p>
        </w:tc>
        <w:tc>
          <w:tcPr>
            <w:tcW w:w="1556" w:type="dxa"/>
            <w:vAlign w:val="center"/>
          </w:tcPr>
          <w:p w14:paraId="3CC03796">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 w:val="20"/>
                <w:szCs w:val="20"/>
              </w:rPr>
            </w:pPr>
          </w:p>
        </w:tc>
        <w:tc>
          <w:tcPr>
            <w:tcW w:w="1039" w:type="dxa"/>
            <w:vAlign w:val="center"/>
          </w:tcPr>
          <w:p w14:paraId="3521388E">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2023</w:t>
            </w:r>
          </w:p>
        </w:tc>
        <w:tc>
          <w:tcPr>
            <w:tcW w:w="1083" w:type="dxa"/>
            <w:vAlign w:val="center"/>
          </w:tcPr>
          <w:p w14:paraId="568368D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9.72 (8.88, 10.64)</w:t>
            </w:r>
          </w:p>
        </w:tc>
        <w:tc>
          <w:tcPr>
            <w:tcW w:w="1068" w:type="dxa"/>
            <w:vAlign w:val="center"/>
          </w:tcPr>
          <w:p w14:paraId="0A5AD8D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0.89 (0.84, 0.94)</w:t>
            </w:r>
          </w:p>
        </w:tc>
        <w:tc>
          <w:tcPr>
            <w:tcW w:w="1068" w:type="dxa"/>
            <w:vAlign w:val="center"/>
          </w:tcPr>
          <w:p w14:paraId="5A3DF29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0.55 (0.50, 0.61)</w:t>
            </w:r>
          </w:p>
        </w:tc>
        <w:tc>
          <w:tcPr>
            <w:tcW w:w="1068" w:type="dxa"/>
            <w:vAlign w:val="center"/>
          </w:tcPr>
          <w:p w14:paraId="159185E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0.04 (0.03, 0.04)</w:t>
            </w:r>
          </w:p>
        </w:tc>
        <w:tc>
          <w:tcPr>
            <w:tcW w:w="1083" w:type="dxa"/>
            <w:vAlign w:val="center"/>
          </w:tcPr>
          <w:p w14:paraId="0ACB5F2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11.65 (10.85, 12.52)</w:t>
            </w:r>
          </w:p>
        </w:tc>
        <w:tc>
          <w:tcPr>
            <w:tcW w:w="1068" w:type="dxa"/>
            <w:vAlign w:val="center"/>
          </w:tcPr>
          <w:p w14:paraId="370DA89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0.61 (0.57, 0.65)</w:t>
            </w:r>
          </w:p>
        </w:tc>
      </w:tr>
      <w:tr w14:paraId="7899B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64297E5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p>
        </w:tc>
        <w:tc>
          <w:tcPr>
            <w:tcW w:w="1556" w:type="dxa"/>
            <w:vAlign w:val="center"/>
          </w:tcPr>
          <w:p w14:paraId="26E0B8A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No</w:t>
            </w:r>
          </w:p>
        </w:tc>
        <w:tc>
          <w:tcPr>
            <w:tcW w:w="1039" w:type="dxa"/>
            <w:vAlign w:val="center"/>
          </w:tcPr>
          <w:p w14:paraId="1618D1D6">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2018</w:t>
            </w:r>
          </w:p>
        </w:tc>
        <w:tc>
          <w:tcPr>
            <w:tcW w:w="1083" w:type="dxa"/>
            <w:vAlign w:val="center"/>
          </w:tcPr>
          <w:p w14:paraId="5136B92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5.10 (4.70, 5.54)</w:t>
            </w:r>
          </w:p>
        </w:tc>
        <w:tc>
          <w:tcPr>
            <w:tcW w:w="1068" w:type="dxa"/>
            <w:vAlign w:val="center"/>
          </w:tcPr>
          <w:p w14:paraId="3B6B33F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0.87 (0.82, 0.93)</w:t>
            </w:r>
          </w:p>
        </w:tc>
        <w:tc>
          <w:tcPr>
            <w:tcW w:w="1068" w:type="dxa"/>
            <w:vAlign w:val="center"/>
          </w:tcPr>
          <w:p w14:paraId="1AB64AA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0.54 (0.49, 0.60)</w:t>
            </w:r>
          </w:p>
        </w:tc>
        <w:tc>
          <w:tcPr>
            <w:tcW w:w="1068" w:type="dxa"/>
            <w:vAlign w:val="center"/>
          </w:tcPr>
          <w:p w14:paraId="5E5B998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0.02 (0.02, 0.02)</w:t>
            </w:r>
          </w:p>
        </w:tc>
        <w:tc>
          <w:tcPr>
            <w:tcW w:w="1083" w:type="dxa"/>
            <w:vAlign w:val="center"/>
          </w:tcPr>
          <w:p w14:paraId="7B1E93B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11.66 (10.52, 12.91)</w:t>
            </w:r>
          </w:p>
        </w:tc>
        <w:tc>
          <w:tcPr>
            <w:tcW w:w="1068" w:type="dxa"/>
            <w:vAlign w:val="center"/>
          </w:tcPr>
          <w:p w14:paraId="5F16612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0.69 (0.60, 0.77)</w:t>
            </w:r>
          </w:p>
        </w:tc>
      </w:tr>
      <w:tr w14:paraId="22CB3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3D20C5B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p>
        </w:tc>
        <w:tc>
          <w:tcPr>
            <w:tcW w:w="1556" w:type="dxa"/>
            <w:vAlign w:val="center"/>
          </w:tcPr>
          <w:p w14:paraId="2D4DFEE2">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 w:val="20"/>
                <w:szCs w:val="20"/>
              </w:rPr>
            </w:pPr>
          </w:p>
        </w:tc>
        <w:tc>
          <w:tcPr>
            <w:tcW w:w="1039" w:type="dxa"/>
            <w:vAlign w:val="center"/>
          </w:tcPr>
          <w:p w14:paraId="2437F22E">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2023</w:t>
            </w:r>
          </w:p>
        </w:tc>
        <w:tc>
          <w:tcPr>
            <w:tcW w:w="1083" w:type="dxa"/>
            <w:vAlign w:val="center"/>
          </w:tcPr>
          <w:p w14:paraId="11528C8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9.98 (9.02, 11.04)</w:t>
            </w:r>
          </w:p>
        </w:tc>
        <w:tc>
          <w:tcPr>
            <w:tcW w:w="1068" w:type="dxa"/>
            <w:vAlign w:val="center"/>
          </w:tcPr>
          <w:p w14:paraId="26E5EB4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0.98 (0.91, 1.05)</w:t>
            </w:r>
          </w:p>
        </w:tc>
        <w:tc>
          <w:tcPr>
            <w:tcW w:w="1068" w:type="dxa"/>
            <w:vAlign w:val="center"/>
          </w:tcPr>
          <w:p w14:paraId="5D7F497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0.70 (0.62, 0.80)</w:t>
            </w:r>
          </w:p>
        </w:tc>
        <w:tc>
          <w:tcPr>
            <w:tcW w:w="1068" w:type="dxa"/>
            <w:vAlign w:val="center"/>
          </w:tcPr>
          <w:p w14:paraId="7732828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0.03 (0.03, 0.04)</w:t>
            </w:r>
          </w:p>
        </w:tc>
        <w:tc>
          <w:tcPr>
            <w:tcW w:w="1083" w:type="dxa"/>
            <w:vAlign w:val="center"/>
          </w:tcPr>
          <w:p w14:paraId="67C600C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10.87 (9.78, 12.08)</w:t>
            </w:r>
          </w:p>
        </w:tc>
        <w:tc>
          <w:tcPr>
            <w:tcW w:w="1068" w:type="dxa"/>
            <w:vAlign w:val="center"/>
          </w:tcPr>
          <w:p w14:paraId="3219CC9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0.61 (0.56, 0.67)</w:t>
            </w:r>
          </w:p>
        </w:tc>
      </w:tr>
      <w:tr w14:paraId="4D25F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689B4C9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 xml:space="preserve">Passive </w:t>
            </w:r>
            <w:r>
              <w:rPr>
                <w:rFonts w:hint="eastAsia" w:ascii="Times New Roman" w:hAnsi="Times New Roman" w:eastAsia="宋体" w:cs="Times New Roman"/>
                <w:color w:val="000000"/>
                <w:kern w:val="0"/>
                <w:sz w:val="22"/>
              </w:rPr>
              <w:t>Smoking status</w:t>
            </w:r>
          </w:p>
        </w:tc>
        <w:tc>
          <w:tcPr>
            <w:tcW w:w="1556" w:type="dxa"/>
            <w:vAlign w:val="center"/>
          </w:tcPr>
          <w:p w14:paraId="28D754E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Yes</w:t>
            </w:r>
          </w:p>
        </w:tc>
        <w:tc>
          <w:tcPr>
            <w:tcW w:w="1039" w:type="dxa"/>
            <w:vAlign w:val="center"/>
          </w:tcPr>
          <w:p w14:paraId="67E17716">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2018</w:t>
            </w:r>
          </w:p>
        </w:tc>
        <w:tc>
          <w:tcPr>
            <w:tcW w:w="1083" w:type="dxa"/>
            <w:vAlign w:val="center"/>
          </w:tcPr>
          <w:p w14:paraId="4FA27E4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5.77 (5.40, 6.17)</w:t>
            </w:r>
          </w:p>
        </w:tc>
        <w:tc>
          <w:tcPr>
            <w:tcW w:w="1068" w:type="dxa"/>
            <w:vAlign w:val="center"/>
          </w:tcPr>
          <w:p w14:paraId="27D34A3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0.98 (0.93, 1.04)</w:t>
            </w:r>
          </w:p>
        </w:tc>
        <w:tc>
          <w:tcPr>
            <w:tcW w:w="1068" w:type="dxa"/>
            <w:vAlign w:val="center"/>
          </w:tcPr>
          <w:p w14:paraId="6FD3642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0.68 (0.63, 0.73)</w:t>
            </w:r>
          </w:p>
        </w:tc>
        <w:tc>
          <w:tcPr>
            <w:tcW w:w="1068" w:type="dxa"/>
            <w:vAlign w:val="center"/>
          </w:tcPr>
          <w:p w14:paraId="1BB5A77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0.02 (0.02, 0.03)</w:t>
            </w:r>
          </w:p>
        </w:tc>
        <w:tc>
          <w:tcPr>
            <w:tcW w:w="1083" w:type="dxa"/>
            <w:vAlign w:val="center"/>
          </w:tcPr>
          <w:p w14:paraId="22E5AFA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13.97 (13.04, 14.96)</w:t>
            </w:r>
          </w:p>
        </w:tc>
        <w:tc>
          <w:tcPr>
            <w:tcW w:w="1068" w:type="dxa"/>
            <w:vAlign w:val="center"/>
          </w:tcPr>
          <w:p w14:paraId="60919C4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0.81 (0.71, 0.89)</w:t>
            </w:r>
          </w:p>
        </w:tc>
      </w:tr>
      <w:tr w14:paraId="25A3C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4400A0D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p>
        </w:tc>
        <w:tc>
          <w:tcPr>
            <w:tcW w:w="1556" w:type="dxa"/>
            <w:vAlign w:val="center"/>
          </w:tcPr>
          <w:p w14:paraId="6728004B">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 w:val="20"/>
                <w:szCs w:val="20"/>
              </w:rPr>
            </w:pPr>
          </w:p>
        </w:tc>
        <w:tc>
          <w:tcPr>
            <w:tcW w:w="1039" w:type="dxa"/>
            <w:vAlign w:val="center"/>
          </w:tcPr>
          <w:p w14:paraId="04A03E6D">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2023</w:t>
            </w:r>
          </w:p>
        </w:tc>
        <w:tc>
          <w:tcPr>
            <w:tcW w:w="1083" w:type="dxa"/>
            <w:vAlign w:val="center"/>
          </w:tcPr>
          <w:p w14:paraId="128794C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9.83 (8.93, 10.82)</w:t>
            </w:r>
          </w:p>
        </w:tc>
        <w:tc>
          <w:tcPr>
            <w:tcW w:w="1068" w:type="dxa"/>
            <w:vAlign w:val="center"/>
          </w:tcPr>
          <w:p w14:paraId="766313B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0.84 (0.79, 0.89)</w:t>
            </w:r>
          </w:p>
        </w:tc>
        <w:tc>
          <w:tcPr>
            <w:tcW w:w="1068" w:type="dxa"/>
            <w:vAlign w:val="center"/>
          </w:tcPr>
          <w:p w14:paraId="51F9597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0.49 (0.44, 0.55)</w:t>
            </w:r>
          </w:p>
        </w:tc>
        <w:tc>
          <w:tcPr>
            <w:tcW w:w="1068" w:type="dxa"/>
            <w:vAlign w:val="center"/>
          </w:tcPr>
          <w:p w14:paraId="65EAAE7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0.03 (0.03, 0.04)</w:t>
            </w:r>
          </w:p>
        </w:tc>
        <w:tc>
          <w:tcPr>
            <w:tcW w:w="1083" w:type="dxa"/>
            <w:vAlign w:val="center"/>
          </w:tcPr>
          <w:p w14:paraId="7733921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10.88 (10.18, 11.74)</w:t>
            </w:r>
          </w:p>
        </w:tc>
        <w:tc>
          <w:tcPr>
            <w:tcW w:w="1068" w:type="dxa"/>
            <w:vAlign w:val="center"/>
          </w:tcPr>
          <w:p w14:paraId="1079A46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0.58 (0.54, 0.62)</w:t>
            </w:r>
          </w:p>
        </w:tc>
      </w:tr>
      <w:tr w14:paraId="2FF8E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1800D45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p>
        </w:tc>
        <w:tc>
          <w:tcPr>
            <w:tcW w:w="1556" w:type="dxa"/>
            <w:vAlign w:val="center"/>
          </w:tcPr>
          <w:p w14:paraId="72DFACC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No</w:t>
            </w:r>
          </w:p>
        </w:tc>
        <w:tc>
          <w:tcPr>
            <w:tcW w:w="1039" w:type="dxa"/>
            <w:vAlign w:val="center"/>
          </w:tcPr>
          <w:p w14:paraId="09F53D72">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2018</w:t>
            </w:r>
          </w:p>
        </w:tc>
        <w:tc>
          <w:tcPr>
            <w:tcW w:w="1083" w:type="dxa"/>
            <w:vAlign w:val="center"/>
          </w:tcPr>
          <w:p w14:paraId="2042F36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5.21 (4.26, 6.38)</w:t>
            </w:r>
          </w:p>
        </w:tc>
        <w:tc>
          <w:tcPr>
            <w:tcW w:w="1068" w:type="dxa"/>
            <w:vAlign w:val="center"/>
          </w:tcPr>
          <w:p w14:paraId="438006E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0.97 (0.81, 1.16)</w:t>
            </w:r>
          </w:p>
        </w:tc>
        <w:tc>
          <w:tcPr>
            <w:tcW w:w="1068" w:type="dxa"/>
            <w:vAlign w:val="center"/>
          </w:tcPr>
          <w:p w14:paraId="219612B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0.70 (0.58, 0.85)</w:t>
            </w:r>
          </w:p>
        </w:tc>
        <w:tc>
          <w:tcPr>
            <w:tcW w:w="1068" w:type="dxa"/>
            <w:vAlign w:val="center"/>
          </w:tcPr>
          <w:p w14:paraId="1558591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0.02 (0.02, 0.03)</w:t>
            </w:r>
          </w:p>
        </w:tc>
        <w:tc>
          <w:tcPr>
            <w:tcW w:w="1083" w:type="dxa"/>
            <w:vAlign w:val="center"/>
          </w:tcPr>
          <w:p w14:paraId="795F593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14.08 (11.19, 17.72)</w:t>
            </w:r>
          </w:p>
        </w:tc>
        <w:tc>
          <w:tcPr>
            <w:tcW w:w="1068" w:type="dxa"/>
            <w:vAlign w:val="center"/>
          </w:tcPr>
          <w:p w14:paraId="59EE8F3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0.81 (0.65, 1.01)</w:t>
            </w:r>
          </w:p>
        </w:tc>
      </w:tr>
      <w:tr w14:paraId="3AF4E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7B52A34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p>
        </w:tc>
        <w:tc>
          <w:tcPr>
            <w:tcW w:w="1556" w:type="dxa"/>
            <w:vAlign w:val="center"/>
          </w:tcPr>
          <w:p w14:paraId="2C500C8E">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 w:val="20"/>
                <w:szCs w:val="20"/>
              </w:rPr>
            </w:pPr>
          </w:p>
        </w:tc>
        <w:tc>
          <w:tcPr>
            <w:tcW w:w="1039" w:type="dxa"/>
            <w:vAlign w:val="center"/>
          </w:tcPr>
          <w:p w14:paraId="15FE6AFF">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2023</w:t>
            </w:r>
          </w:p>
        </w:tc>
        <w:tc>
          <w:tcPr>
            <w:tcW w:w="1083" w:type="dxa"/>
            <w:vAlign w:val="center"/>
          </w:tcPr>
          <w:p w14:paraId="5C5B701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13.79 (11.78, 16.13)</w:t>
            </w:r>
          </w:p>
        </w:tc>
        <w:tc>
          <w:tcPr>
            <w:tcW w:w="1068" w:type="dxa"/>
            <w:vAlign w:val="center"/>
          </w:tcPr>
          <w:p w14:paraId="3AE7BF5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1.15 (0.99, 1.33)</w:t>
            </w:r>
          </w:p>
        </w:tc>
        <w:tc>
          <w:tcPr>
            <w:tcW w:w="1068" w:type="dxa"/>
            <w:vAlign w:val="center"/>
          </w:tcPr>
          <w:p w14:paraId="67A4C4D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0.76 (0.61, 0.95)</w:t>
            </w:r>
          </w:p>
        </w:tc>
        <w:tc>
          <w:tcPr>
            <w:tcW w:w="1068" w:type="dxa"/>
            <w:vAlign w:val="center"/>
          </w:tcPr>
          <w:p w14:paraId="37209AE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0.05 (0.04, 0.06)</w:t>
            </w:r>
          </w:p>
        </w:tc>
        <w:tc>
          <w:tcPr>
            <w:tcW w:w="1083" w:type="dxa"/>
            <w:vAlign w:val="center"/>
          </w:tcPr>
          <w:p w14:paraId="78E3D3E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14.60 (12.13, 17.57)</w:t>
            </w:r>
          </w:p>
        </w:tc>
        <w:tc>
          <w:tcPr>
            <w:tcW w:w="1068" w:type="dxa"/>
            <w:vAlign w:val="center"/>
          </w:tcPr>
          <w:p w14:paraId="574631E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0.73 (0.64, 0.86)</w:t>
            </w:r>
          </w:p>
        </w:tc>
      </w:tr>
      <w:tr w14:paraId="4C084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618EAB9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eastAsia" w:ascii="Times New Roman" w:hAnsi="Times New Roman" w:eastAsia="宋体" w:cs="Times New Roman"/>
                <w:color w:val="000000"/>
                <w:kern w:val="0"/>
                <w:szCs w:val="21"/>
              </w:rPr>
              <w:t>Residential distance from a major road (m)</w:t>
            </w:r>
          </w:p>
        </w:tc>
        <w:tc>
          <w:tcPr>
            <w:tcW w:w="1556" w:type="dxa"/>
            <w:vAlign w:val="center"/>
          </w:tcPr>
          <w:p w14:paraId="395937D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 xml:space="preserve">&lt; 50 </w:t>
            </w:r>
          </w:p>
        </w:tc>
        <w:tc>
          <w:tcPr>
            <w:tcW w:w="1039" w:type="dxa"/>
            <w:vAlign w:val="center"/>
          </w:tcPr>
          <w:p w14:paraId="2EBFFC3D">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2018</w:t>
            </w:r>
          </w:p>
        </w:tc>
        <w:tc>
          <w:tcPr>
            <w:tcW w:w="1083" w:type="dxa"/>
            <w:vAlign w:val="center"/>
          </w:tcPr>
          <w:p w14:paraId="163C6E6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5.95 (5.17, 6.86)</w:t>
            </w:r>
          </w:p>
        </w:tc>
        <w:tc>
          <w:tcPr>
            <w:tcW w:w="1068" w:type="dxa"/>
            <w:vAlign w:val="center"/>
          </w:tcPr>
          <w:p w14:paraId="2765234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0.99 (0.88, 1.12)</w:t>
            </w:r>
          </w:p>
        </w:tc>
        <w:tc>
          <w:tcPr>
            <w:tcW w:w="1068" w:type="dxa"/>
            <w:vAlign w:val="center"/>
          </w:tcPr>
          <w:p w14:paraId="6E06AF1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0.62 (0.53, 0.72)</w:t>
            </w:r>
          </w:p>
        </w:tc>
        <w:tc>
          <w:tcPr>
            <w:tcW w:w="1068" w:type="dxa"/>
            <w:vAlign w:val="center"/>
          </w:tcPr>
          <w:p w14:paraId="1178A2F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0.02 (0.02, 0.03)</w:t>
            </w:r>
          </w:p>
        </w:tc>
        <w:tc>
          <w:tcPr>
            <w:tcW w:w="1083" w:type="dxa"/>
            <w:vAlign w:val="center"/>
          </w:tcPr>
          <w:p w14:paraId="5C1160E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13.78 (11.78, 16.11)</w:t>
            </w:r>
          </w:p>
        </w:tc>
        <w:tc>
          <w:tcPr>
            <w:tcW w:w="1068" w:type="dxa"/>
            <w:vAlign w:val="center"/>
          </w:tcPr>
          <w:p w14:paraId="21BF897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0.86 (0.72, 1.04)</w:t>
            </w:r>
          </w:p>
        </w:tc>
      </w:tr>
      <w:tr w14:paraId="37058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74F4EBB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p>
        </w:tc>
        <w:tc>
          <w:tcPr>
            <w:tcW w:w="1556" w:type="dxa"/>
            <w:vAlign w:val="center"/>
          </w:tcPr>
          <w:p w14:paraId="730338D2">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 w:val="20"/>
                <w:szCs w:val="20"/>
              </w:rPr>
            </w:pPr>
          </w:p>
        </w:tc>
        <w:tc>
          <w:tcPr>
            <w:tcW w:w="1039" w:type="dxa"/>
            <w:vAlign w:val="center"/>
          </w:tcPr>
          <w:p w14:paraId="5DA7C7CC">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2023</w:t>
            </w:r>
          </w:p>
        </w:tc>
        <w:tc>
          <w:tcPr>
            <w:tcW w:w="1083" w:type="dxa"/>
            <w:vAlign w:val="center"/>
          </w:tcPr>
          <w:p w14:paraId="08A8D28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8.51 (7.31, 9.91)</w:t>
            </w:r>
          </w:p>
        </w:tc>
        <w:tc>
          <w:tcPr>
            <w:tcW w:w="1068" w:type="dxa"/>
            <w:vAlign w:val="center"/>
          </w:tcPr>
          <w:p w14:paraId="4FA12A5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0.96 (0.86, 1.07)</w:t>
            </w:r>
          </w:p>
        </w:tc>
        <w:tc>
          <w:tcPr>
            <w:tcW w:w="1068" w:type="dxa"/>
            <w:vAlign w:val="center"/>
          </w:tcPr>
          <w:p w14:paraId="74E2D06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0.64 (0.55, 0.75)</w:t>
            </w:r>
          </w:p>
        </w:tc>
        <w:tc>
          <w:tcPr>
            <w:tcW w:w="1068" w:type="dxa"/>
            <w:vAlign w:val="center"/>
          </w:tcPr>
          <w:p w14:paraId="3C62F0F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0.03 (0.03, 0.04)</w:t>
            </w:r>
          </w:p>
        </w:tc>
        <w:tc>
          <w:tcPr>
            <w:tcW w:w="1083" w:type="dxa"/>
            <w:vAlign w:val="center"/>
          </w:tcPr>
          <w:p w14:paraId="3AC307E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11.48 (10.17, 12.97)</w:t>
            </w:r>
          </w:p>
        </w:tc>
        <w:tc>
          <w:tcPr>
            <w:tcW w:w="1068" w:type="dxa"/>
            <w:vAlign w:val="center"/>
          </w:tcPr>
          <w:p w14:paraId="6711F58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0.61 (0.53, 0.70)</w:t>
            </w:r>
          </w:p>
        </w:tc>
      </w:tr>
      <w:tr w14:paraId="3E799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6B44C00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p>
        </w:tc>
        <w:tc>
          <w:tcPr>
            <w:tcW w:w="1556" w:type="dxa"/>
            <w:vAlign w:val="center"/>
          </w:tcPr>
          <w:p w14:paraId="478830D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 xml:space="preserve">50–100 </w:t>
            </w:r>
          </w:p>
        </w:tc>
        <w:tc>
          <w:tcPr>
            <w:tcW w:w="1039" w:type="dxa"/>
            <w:vAlign w:val="center"/>
          </w:tcPr>
          <w:p w14:paraId="4EC6E05B">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2018</w:t>
            </w:r>
          </w:p>
        </w:tc>
        <w:tc>
          <w:tcPr>
            <w:tcW w:w="1083" w:type="dxa"/>
            <w:vAlign w:val="center"/>
          </w:tcPr>
          <w:p w14:paraId="3E99CFA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5.96 (5.23, 6.79)</w:t>
            </w:r>
          </w:p>
        </w:tc>
        <w:tc>
          <w:tcPr>
            <w:tcW w:w="1068" w:type="dxa"/>
            <w:vAlign w:val="center"/>
          </w:tcPr>
          <w:p w14:paraId="2DBF6C1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0.79 (0.70, 0.88)</w:t>
            </w:r>
          </w:p>
        </w:tc>
        <w:tc>
          <w:tcPr>
            <w:tcW w:w="1068" w:type="dxa"/>
            <w:vAlign w:val="center"/>
          </w:tcPr>
          <w:p w14:paraId="23A394D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0.58 (0.51, 0.66)</w:t>
            </w:r>
          </w:p>
        </w:tc>
        <w:tc>
          <w:tcPr>
            <w:tcW w:w="1068" w:type="dxa"/>
            <w:vAlign w:val="center"/>
          </w:tcPr>
          <w:p w14:paraId="5590C83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0.02 (0.02, 0.03)</w:t>
            </w:r>
          </w:p>
        </w:tc>
        <w:tc>
          <w:tcPr>
            <w:tcW w:w="1083" w:type="dxa"/>
            <w:vAlign w:val="center"/>
          </w:tcPr>
          <w:p w14:paraId="2E5D482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12.76 (11.11, 14.65)</w:t>
            </w:r>
          </w:p>
        </w:tc>
        <w:tc>
          <w:tcPr>
            <w:tcW w:w="1068" w:type="dxa"/>
            <w:vAlign w:val="center"/>
          </w:tcPr>
          <w:p w14:paraId="4BA61B7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0.75 (0.64, 0.88)</w:t>
            </w:r>
          </w:p>
        </w:tc>
      </w:tr>
      <w:tr w14:paraId="48EC3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5AE3B6E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p>
        </w:tc>
        <w:tc>
          <w:tcPr>
            <w:tcW w:w="1556" w:type="dxa"/>
            <w:vAlign w:val="center"/>
          </w:tcPr>
          <w:p w14:paraId="6CEBDEDB">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 w:val="20"/>
                <w:szCs w:val="20"/>
              </w:rPr>
            </w:pPr>
          </w:p>
        </w:tc>
        <w:tc>
          <w:tcPr>
            <w:tcW w:w="1039" w:type="dxa"/>
            <w:vAlign w:val="center"/>
          </w:tcPr>
          <w:p w14:paraId="2FD160D6">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2023</w:t>
            </w:r>
          </w:p>
        </w:tc>
        <w:tc>
          <w:tcPr>
            <w:tcW w:w="1083" w:type="dxa"/>
            <w:vAlign w:val="center"/>
          </w:tcPr>
          <w:p w14:paraId="0E7CAD2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9.30 (8.00, 10.81)</w:t>
            </w:r>
          </w:p>
        </w:tc>
        <w:tc>
          <w:tcPr>
            <w:tcW w:w="1068" w:type="dxa"/>
            <w:vAlign w:val="center"/>
          </w:tcPr>
          <w:p w14:paraId="600BD94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0.84 (0.75, 0.94)</w:t>
            </w:r>
          </w:p>
        </w:tc>
        <w:tc>
          <w:tcPr>
            <w:tcW w:w="1068" w:type="dxa"/>
            <w:vAlign w:val="center"/>
          </w:tcPr>
          <w:p w14:paraId="419C764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0.51 (0.43, 0.60)</w:t>
            </w:r>
          </w:p>
        </w:tc>
        <w:tc>
          <w:tcPr>
            <w:tcW w:w="1068" w:type="dxa"/>
            <w:vAlign w:val="center"/>
          </w:tcPr>
          <w:p w14:paraId="2A716B3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0.03 (0.03, 0.04)</w:t>
            </w:r>
          </w:p>
        </w:tc>
        <w:tc>
          <w:tcPr>
            <w:tcW w:w="1083" w:type="dxa"/>
            <w:vAlign w:val="center"/>
          </w:tcPr>
          <w:p w14:paraId="5C29E68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11.16 (9.89, 12.58)</w:t>
            </w:r>
          </w:p>
        </w:tc>
        <w:tc>
          <w:tcPr>
            <w:tcW w:w="1068" w:type="dxa"/>
            <w:vAlign w:val="center"/>
          </w:tcPr>
          <w:p w14:paraId="4E7DBDE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0.58 (0.51, 0.65)</w:t>
            </w:r>
          </w:p>
        </w:tc>
      </w:tr>
      <w:tr w14:paraId="1F639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29A39CD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p>
        </w:tc>
        <w:tc>
          <w:tcPr>
            <w:tcW w:w="1556" w:type="dxa"/>
            <w:vAlign w:val="center"/>
          </w:tcPr>
          <w:p w14:paraId="04C5133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 xml:space="preserve">101–200 </w:t>
            </w:r>
          </w:p>
        </w:tc>
        <w:tc>
          <w:tcPr>
            <w:tcW w:w="1039" w:type="dxa"/>
            <w:vAlign w:val="center"/>
          </w:tcPr>
          <w:p w14:paraId="177EEB6A">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2018</w:t>
            </w:r>
          </w:p>
        </w:tc>
        <w:tc>
          <w:tcPr>
            <w:tcW w:w="1083" w:type="dxa"/>
            <w:vAlign w:val="center"/>
          </w:tcPr>
          <w:p w14:paraId="7B1A117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5.10 (4.50, 5.79)</w:t>
            </w:r>
          </w:p>
        </w:tc>
        <w:tc>
          <w:tcPr>
            <w:tcW w:w="1068" w:type="dxa"/>
            <w:vAlign w:val="center"/>
          </w:tcPr>
          <w:p w14:paraId="321C881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0.96 (0.86, 1.06)</w:t>
            </w:r>
          </w:p>
        </w:tc>
        <w:tc>
          <w:tcPr>
            <w:tcW w:w="1068" w:type="dxa"/>
            <w:vAlign w:val="center"/>
          </w:tcPr>
          <w:p w14:paraId="0B9D215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0.65 (0.57, 0.75)</w:t>
            </w:r>
          </w:p>
        </w:tc>
        <w:tc>
          <w:tcPr>
            <w:tcW w:w="1068" w:type="dxa"/>
            <w:vAlign w:val="center"/>
          </w:tcPr>
          <w:p w14:paraId="2614B15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0.02 (0.02, 0.02)</w:t>
            </w:r>
          </w:p>
        </w:tc>
        <w:tc>
          <w:tcPr>
            <w:tcW w:w="1083" w:type="dxa"/>
            <w:vAlign w:val="center"/>
          </w:tcPr>
          <w:p w14:paraId="02E3387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12.49 (10.84, 14.40)</w:t>
            </w:r>
          </w:p>
        </w:tc>
        <w:tc>
          <w:tcPr>
            <w:tcW w:w="1068" w:type="dxa"/>
            <w:vAlign w:val="center"/>
          </w:tcPr>
          <w:p w14:paraId="61F8C32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0.75 (0.64, 0.88)</w:t>
            </w:r>
          </w:p>
        </w:tc>
      </w:tr>
      <w:tr w14:paraId="062D7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4BBC55A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p>
        </w:tc>
        <w:tc>
          <w:tcPr>
            <w:tcW w:w="1556" w:type="dxa"/>
            <w:vAlign w:val="center"/>
          </w:tcPr>
          <w:p w14:paraId="132F8AB1">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 w:val="20"/>
                <w:szCs w:val="20"/>
              </w:rPr>
            </w:pPr>
          </w:p>
        </w:tc>
        <w:tc>
          <w:tcPr>
            <w:tcW w:w="1039" w:type="dxa"/>
            <w:vAlign w:val="center"/>
          </w:tcPr>
          <w:p w14:paraId="21E86EA9">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2023</w:t>
            </w:r>
          </w:p>
        </w:tc>
        <w:tc>
          <w:tcPr>
            <w:tcW w:w="1083" w:type="dxa"/>
            <w:vAlign w:val="center"/>
          </w:tcPr>
          <w:p w14:paraId="6CEA125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7.20 (5.87, 8.83)</w:t>
            </w:r>
          </w:p>
        </w:tc>
        <w:tc>
          <w:tcPr>
            <w:tcW w:w="1068" w:type="dxa"/>
            <w:vAlign w:val="center"/>
          </w:tcPr>
          <w:p w14:paraId="6ACFC39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0.79 (0.69, 0.90)</w:t>
            </w:r>
          </w:p>
        </w:tc>
        <w:tc>
          <w:tcPr>
            <w:tcW w:w="1068" w:type="dxa"/>
            <w:vAlign w:val="center"/>
          </w:tcPr>
          <w:p w14:paraId="3F8E71A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0.55 (0.45, 0.67)</w:t>
            </w:r>
          </w:p>
        </w:tc>
        <w:tc>
          <w:tcPr>
            <w:tcW w:w="1068" w:type="dxa"/>
            <w:vAlign w:val="center"/>
          </w:tcPr>
          <w:p w14:paraId="56AB2E1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0.03 (0.02, 0.03)</w:t>
            </w:r>
          </w:p>
        </w:tc>
        <w:tc>
          <w:tcPr>
            <w:tcW w:w="1083" w:type="dxa"/>
            <w:vAlign w:val="center"/>
          </w:tcPr>
          <w:p w14:paraId="0014366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9.83 (8.38, 11.53)</w:t>
            </w:r>
          </w:p>
        </w:tc>
        <w:tc>
          <w:tcPr>
            <w:tcW w:w="1068" w:type="dxa"/>
            <w:vAlign w:val="center"/>
          </w:tcPr>
          <w:p w14:paraId="22788FB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0.57 (0.49, 0.66)</w:t>
            </w:r>
          </w:p>
        </w:tc>
      </w:tr>
      <w:tr w14:paraId="6096D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1A44C18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p>
        </w:tc>
        <w:tc>
          <w:tcPr>
            <w:tcW w:w="1556" w:type="dxa"/>
            <w:vAlign w:val="center"/>
          </w:tcPr>
          <w:p w14:paraId="5AC1C02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 xml:space="preserve">201–300 </w:t>
            </w:r>
          </w:p>
        </w:tc>
        <w:tc>
          <w:tcPr>
            <w:tcW w:w="1039" w:type="dxa"/>
            <w:vAlign w:val="center"/>
          </w:tcPr>
          <w:p w14:paraId="55F6272F">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2018</w:t>
            </w:r>
          </w:p>
        </w:tc>
        <w:tc>
          <w:tcPr>
            <w:tcW w:w="1083" w:type="dxa"/>
            <w:vAlign w:val="center"/>
          </w:tcPr>
          <w:p w14:paraId="5F4A0FB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5.10 (4.51, 5.78)</w:t>
            </w:r>
          </w:p>
        </w:tc>
        <w:tc>
          <w:tcPr>
            <w:tcW w:w="1068" w:type="dxa"/>
            <w:vAlign w:val="center"/>
          </w:tcPr>
          <w:p w14:paraId="3748B61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1.09 (0.99, 1.20)</w:t>
            </w:r>
          </w:p>
        </w:tc>
        <w:tc>
          <w:tcPr>
            <w:tcW w:w="1068" w:type="dxa"/>
            <w:vAlign w:val="center"/>
          </w:tcPr>
          <w:p w14:paraId="7B7D8FE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0.77 (0.69, 0.86)</w:t>
            </w:r>
          </w:p>
        </w:tc>
        <w:tc>
          <w:tcPr>
            <w:tcW w:w="1068" w:type="dxa"/>
            <w:vAlign w:val="center"/>
          </w:tcPr>
          <w:p w14:paraId="1B076A9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0.02 (0.02, 0.03)</w:t>
            </w:r>
          </w:p>
        </w:tc>
        <w:tc>
          <w:tcPr>
            <w:tcW w:w="1083" w:type="dxa"/>
            <w:vAlign w:val="center"/>
          </w:tcPr>
          <w:p w14:paraId="068FECB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16.92 (14.98, 19.10)</w:t>
            </w:r>
          </w:p>
        </w:tc>
        <w:tc>
          <w:tcPr>
            <w:tcW w:w="1068" w:type="dxa"/>
            <w:vAlign w:val="center"/>
          </w:tcPr>
          <w:p w14:paraId="5A789FC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0.87 (0.75, 1.01)</w:t>
            </w:r>
          </w:p>
        </w:tc>
      </w:tr>
      <w:tr w14:paraId="4E235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1709FB0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p>
        </w:tc>
        <w:tc>
          <w:tcPr>
            <w:tcW w:w="1556" w:type="dxa"/>
            <w:vAlign w:val="center"/>
          </w:tcPr>
          <w:p w14:paraId="74F05C90">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 w:val="20"/>
                <w:szCs w:val="20"/>
              </w:rPr>
            </w:pPr>
          </w:p>
        </w:tc>
        <w:tc>
          <w:tcPr>
            <w:tcW w:w="1039" w:type="dxa"/>
            <w:vAlign w:val="center"/>
          </w:tcPr>
          <w:p w14:paraId="441BE76A">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2023</w:t>
            </w:r>
          </w:p>
        </w:tc>
        <w:tc>
          <w:tcPr>
            <w:tcW w:w="1083" w:type="dxa"/>
            <w:vAlign w:val="center"/>
          </w:tcPr>
          <w:p w14:paraId="7D89A4F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7.85 (6.18, 9.97)</w:t>
            </w:r>
          </w:p>
        </w:tc>
        <w:tc>
          <w:tcPr>
            <w:tcW w:w="1068" w:type="dxa"/>
            <w:vAlign w:val="center"/>
          </w:tcPr>
          <w:p w14:paraId="2489D72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0.73 (0.61, 0.87)</w:t>
            </w:r>
          </w:p>
        </w:tc>
        <w:tc>
          <w:tcPr>
            <w:tcW w:w="1068" w:type="dxa"/>
            <w:vAlign w:val="center"/>
          </w:tcPr>
          <w:p w14:paraId="570F6A6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0.46 (0.35, 0.60)</w:t>
            </w:r>
          </w:p>
        </w:tc>
        <w:tc>
          <w:tcPr>
            <w:tcW w:w="1068" w:type="dxa"/>
            <w:vAlign w:val="center"/>
          </w:tcPr>
          <w:p w14:paraId="0571C19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0.03 (0.02, 0.04)</w:t>
            </w:r>
          </w:p>
        </w:tc>
        <w:tc>
          <w:tcPr>
            <w:tcW w:w="1083" w:type="dxa"/>
            <w:vAlign w:val="center"/>
          </w:tcPr>
          <w:p w14:paraId="781CA55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9.58 (7.74, 11.85)</w:t>
            </w:r>
          </w:p>
        </w:tc>
        <w:tc>
          <w:tcPr>
            <w:tcW w:w="1068" w:type="dxa"/>
            <w:vAlign w:val="center"/>
          </w:tcPr>
          <w:p w14:paraId="7DFF81C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0.49 (0.41, 0.60)</w:t>
            </w:r>
          </w:p>
        </w:tc>
      </w:tr>
      <w:tr w14:paraId="4BB2F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3D36470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p>
        </w:tc>
        <w:tc>
          <w:tcPr>
            <w:tcW w:w="1556" w:type="dxa"/>
            <w:vAlign w:val="center"/>
          </w:tcPr>
          <w:p w14:paraId="6650C20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 xml:space="preserve">≥ 300 </w:t>
            </w:r>
          </w:p>
        </w:tc>
        <w:tc>
          <w:tcPr>
            <w:tcW w:w="1039" w:type="dxa"/>
            <w:vAlign w:val="center"/>
          </w:tcPr>
          <w:p w14:paraId="433117A8">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2018</w:t>
            </w:r>
          </w:p>
        </w:tc>
        <w:tc>
          <w:tcPr>
            <w:tcW w:w="1083" w:type="dxa"/>
            <w:vAlign w:val="center"/>
          </w:tcPr>
          <w:p w14:paraId="4D6564F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5.51 (5.17, 5.84)</w:t>
            </w:r>
          </w:p>
        </w:tc>
        <w:tc>
          <w:tcPr>
            <w:tcW w:w="1068" w:type="dxa"/>
            <w:vAlign w:val="center"/>
          </w:tcPr>
          <w:p w14:paraId="45DE546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1.05 (1.00, 1.10)</w:t>
            </w:r>
          </w:p>
        </w:tc>
        <w:tc>
          <w:tcPr>
            <w:tcW w:w="1068" w:type="dxa"/>
            <w:vAlign w:val="center"/>
          </w:tcPr>
          <w:p w14:paraId="7D57FD7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0.81 (0.76, 0.85)</w:t>
            </w:r>
          </w:p>
        </w:tc>
        <w:tc>
          <w:tcPr>
            <w:tcW w:w="1068" w:type="dxa"/>
            <w:vAlign w:val="center"/>
          </w:tcPr>
          <w:p w14:paraId="33A4354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0.03 (0.02, 0.03)</w:t>
            </w:r>
          </w:p>
        </w:tc>
        <w:tc>
          <w:tcPr>
            <w:tcW w:w="1083" w:type="dxa"/>
            <w:vAlign w:val="center"/>
          </w:tcPr>
          <w:p w14:paraId="3D9C6CF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14.85 (14.40, 15.48)</w:t>
            </w:r>
          </w:p>
        </w:tc>
        <w:tc>
          <w:tcPr>
            <w:tcW w:w="1068" w:type="dxa"/>
            <w:vAlign w:val="center"/>
          </w:tcPr>
          <w:p w14:paraId="350CEB7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0.77 (0.65, 0.80)</w:t>
            </w:r>
          </w:p>
        </w:tc>
      </w:tr>
      <w:tr w14:paraId="7BE70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2BC407C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p>
        </w:tc>
        <w:tc>
          <w:tcPr>
            <w:tcW w:w="1556" w:type="dxa"/>
            <w:vAlign w:val="center"/>
          </w:tcPr>
          <w:p w14:paraId="1A6A1EC1">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 w:val="20"/>
                <w:szCs w:val="20"/>
              </w:rPr>
            </w:pPr>
          </w:p>
        </w:tc>
        <w:tc>
          <w:tcPr>
            <w:tcW w:w="1039" w:type="dxa"/>
            <w:vAlign w:val="center"/>
          </w:tcPr>
          <w:p w14:paraId="742A88F5">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2023</w:t>
            </w:r>
          </w:p>
        </w:tc>
        <w:tc>
          <w:tcPr>
            <w:tcW w:w="1083" w:type="dxa"/>
            <w:vAlign w:val="center"/>
          </w:tcPr>
          <w:p w14:paraId="1ED51DB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12.64 (10.96, 14.58)</w:t>
            </w:r>
          </w:p>
        </w:tc>
        <w:tc>
          <w:tcPr>
            <w:tcW w:w="1068" w:type="dxa"/>
            <w:vAlign w:val="center"/>
          </w:tcPr>
          <w:p w14:paraId="70E1889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0.85 (0.78, 0.93)</w:t>
            </w:r>
          </w:p>
        </w:tc>
        <w:tc>
          <w:tcPr>
            <w:tcW w:w="1068" w:type="dxa"/>
            <w:vAlign w:val="center"/>
          </w:tcPr>
          <w:p w14:paraId="1741C88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0.45 (0.38, 0.53)</w:t>
            </w:r>
          </w:p>
        </w:tc>
        <w:tc>
          <w:tcPr>
            <w:tcW w:w="1068" w:type="dxa"/>
            <w:vAlign w:val="center"/>
          </w:tcPr>
          <w:p w14:paraId="51B7659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0.04 (0.04, 0.05)</w:t>
            </w:r>
          </w:p>
        </w:tc>
        <w:tc>
          <w:tcPr>
            <w:tcW w:w="1083" w:type="dxa"/>
            <w:vAlign w:val="center"/>
          </w:tcPr>
          <w:p w14:paraId="03C2588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11.56 (10.45, 12.78)</w:t>
            </w:r>
          </w:p>
        </w:tc>
        <w:tc>
          <w:tcPr>
            <w:tcW w:w="1068" w:type="dxa"/>
            <w:vAlign w:val="center"/>
          </w:tcPr>
          <w:p w14:paraId="51CB361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0.60 (0.55, 0.66)</w:t>
            </w:r>
          </w:p>
        </w:tc>
      </w:tr>
      <w:tr w14:paraId="50817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68AA042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p>
        </w:tc>
        <w:tc>
          <w:tcPr>
            <w:tcW w:w="1556" w:type="dxa"/>
            <w:vAlign w:val="center"/>
          </w:tcPr>
          <w:p w14:paraId="5D6F5B9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Unknown</w:t>
            </w:r>
          </w:p>
        </w:tc>
        <w:tc>
          <w:tcPr>
            <w:tcW w:w="1039" w:type="dxa"/>
            <w:vAlign w:val="center"/>
          </w:tcPr>
          <w:p w14:paraId="141A5607">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2018</w:t>
            </w:r>
          </w:p>
        </w:tc>
        <w:tc>
          <w:tcPr>
            <w:tcW w:w="1083" w:type="dxa"/>
            <w:vAlign w:val="center"/>
          </w:tcPr>
          <w:p w14:paraId="516302A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5.06 (4.04, 6.35)</w:t>
            </w:r>
          </w:p>
        </w:tc>
        <w:tc>
          <w:tcPr>
            <w:tcW w:w="1068" w:type="dxa"/>
            <w:vAlign w:val="center"/>
          </w:tcPr>
          <w:p w14:paraId="5E6A0F7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0.99 (0.85, 1.15)</w:t>
            </w:r>
          </w:p>
        </w:tc>
        <w:tc>
          <w:tcPr>
            <w:tcW w:w="1068" w:type="dxa"/>
            <w:vAlign w:val="center"/>
          </w:tcPr>
          <w:p w14:paraId="25E0550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0.64 (0.52, 0.79)</w:t>
            </w:r>
          </w:p>
        </w:tc>
        <w:tc>
          <w:tcPr>
            <w:tcW w:w="1068" w:type="dxa"/>
            <w:vAlign w:val="center"/>
          </w:tcPr>
          <w:p w14:paraId="2A2A864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0.02 (0.01, 0.03)</w:t>
            </w:r>
          </w:p>
        </w:tc>
        <w:tc>
          <w:tcPr>
            <w:tcW w:w="1083" w:type="dxa"/>
            <w:vAlign w:val="center"/>
          </w:tcPr>
          <w:p w14:paraId="3C6DDCA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12.38 (9.80, 14.90)</w:t>
            </w:r>
          </w:p>
        </w:tc>
        <w:tc>
          <w:tcPr>
            <w:tcW w:w="1068" w:type="dxa"/>
            <w:vAlign w:val="center"/>
          </w:tcPr>
          <w:p w14:paraId="5DB6FFD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0.57 (0.34, 0.95)</w:t>
            </w:r>
          </w:p>
        </w:tc>
      </w:tr>
      <w:tr w14:paraId="72F40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08" w:type="dxa"/>
            <w:vAlign w:val="center"/>
          </w:tcPr>
          <w:p w14:paraId="10BE700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2"/>
              </w:rPr>
            </w:pPr>
          </w:p>
        </w:tc>
        <w:tc>
          <w:tcPr>
            <w:tcW w:w="1556" w:type="dxa"/>
            <w:vAlign w:val="center"/>
          </w:tcPr>
          <w:p w14:paraId="74DD6508">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 w:val="20"/>
                <w:szCs w:val="20"/>
              </w:rPr>
            </w:pPr>
          </w:p>
        </w:tc>
        <w:tc>
          <w:tcPr>
            <w:tcW w:w="1039" w:type="dxa"/>
            <w:vAlign w:val="center"/>
          </w:tcPr>
          <w:p w14:paraId="6C79DA97">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2023</w:t>
            </w:r>
          </w:p>
        </w:tc>
        <w:tc>
          <w:tcPr>
            <w:tcW w:w="1083" w:type="dxa"/>
            <w:vAlign w:val="center"/>
          </w:tcPr>
          <w:p w14:paraId="19C3C84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11.01 (8.62, 14.04)</w:t>
            </w:r>
          </w:p>
        </w:tc>
        <w:tc>
          <w:tcPr>
            <w:tcW w:w="1068" w:type="dxa"/>
            <w:vAlign w:val="center"/>
          </w:tcPr>
          <w:p w14:paraId="06E6CAD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0.95 (0.81, 1.11)</w:t>
            </w:r>
          </w:p>
        </w:tc>
        <w:tc>
          <w:tcPr>
            <w:tcW w:w="1068" w:type="dxa"/>
            <w:vAlign w:val="center"/>
          </w:tcPr>
          <w:p w14:paraId="5EFFA64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0.69 (0.56, 0.85)</w:t>
            </w:r>
          </w:p>
        </w:tc>
        <w:tc>
          <w:tcPr>
            <w:tcW w:w="1068" w:type="dxa"/>
            <w:vAlign w:val="center"/>
          </w:tcPr>
          <w:p w14:paraId="109A5F9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0.03 (0.02, 0.04)</w:t>
            </w:r>
          </w:p>
        </w:tc>
        <w:tc>
          <w:tcPr>
            <w:tcW w:w="1083" w:type="dxa"/>
            <w:vAlign w:val="center"/>
          </w:tcPr>
          <w:p w14:paraId="0D51D20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11.75 (9.50, 14.53)</w:t>
            </w:r>
          </w:p>
        </w:tc>
        <w:tc>
          <w:tcPr>
            <w:tcW w:w="1068" w:type="dxa"/>
            <w:vAlign w:val="center"/>
          </w:tcPr>
          <w:p w14:paraId="16F292B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0.60 (0.50, 0.75)</w:t>
            </w:r>
          </w:p>
        </w:tc>
      </w:tr>
    </w:tbl>
    <w:p w14:paraId="09F7A085">
      <w:pPr>
        <w:jc w:val="center"/>
        <w:rPr>
          <w:rFonts w:ascii="Times New Roman" w:hAnsi="Times New Roman" w:cs="Times New Roman"/>
          <w:sz w:val="24"/>
          <w:szCs w:val="24"/>
        </w:rPr>
      </w:pPr>
    </w:p>
    <w:p w14:paraId="5094ABC7">
      <w:pPr>
        <w:widowControl/>
        <w:jc w:val="left"/>
        <w:rPr>
          <w:rFonts w:hint="eastAsia" w:ascii="Times New Roman" w:hAnsi="Times New Roman" w:cs="Times New Roman"/>
          <w:b/>
          <w:bCs/>
          <w:sz w:val="24"/>
          <w:szCs w:val="24"/>
        </w:rPr>
      </w:pPr>
    </w:p>
    <w:p w14:paraId="1752C340">
      <w:pPr>
        <w:widowControl/>
        <w:jc w:val="left"/>
        <w:rPr>
          <w:rFonts w:ascii="Times New Roman" w:hAnsi="Times New Roman" w:cs="Times New Roman"/>
          <w:b/>
          <w:bCs/>
          <w:sz w:val="24"/>
          <w:szCs w:val="24"/>
        </w:rPr>
      </w:pPr>
    </w:p>
    <w:p w14:paraId="77F66DDB">
      <w:pPr>
        <w:widowControl/>
        <w:jc w:val="center"/>
        <w:rPr>
          <w:rFonts w:ascii="Times New Roman" w:hAnsi="Times New Roman" w:cs="Times New Roman"/>
          <w:sz w:val="24"/>
          <w:szCs w:val="24"/>
        </w:rPr>
      </w:pPr>
      <w:r>
        <w:rPr>
          <w:rFonts w:ascii="Times New Roman" w:hAnsi="Times New Roman" w:cs="Times New Roman"/>
          <w:b/>
          <w:bCs/>
          <w:sz w:val="24"/>
          <w:szCs w:val="24"/>
        </w:rPr>
        <w:t xml:space="preserve">Table S6. </w:t>
      </w:r>
      <w:r>
        <w:rPr>
          <w:rFonts w:ascii="Times New Roman" w:hAnsi="Times New Roman" w:cs="Times New Roman"/>
          <w:sz w:val="24"/>
          <w:szCs w:val="24"/>
        </w:rPr>
        <w:t>Associations of demographic, lifestyle, and clinical characteristics with serum PFDA concentrations</w:t>
      </w:r>
    </w:p>
    <w:tbl>
      <w:tblPr>
        <w:tblStyle w:val="15"/>
        <w:tblW w:w="104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8"/>
        <w:gridCol w:w="2934"/>
        <w:gridCol w:w="2516"/>
        <w:gridCol w:w="2483"/>
        <w:gridCol w:w="1075"/>
      </w:tblGrid>
      <w:tr w14:paraId="2C005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blHeader/>
        </w:trPr>
        <w:tc>
          <w:tcPr>
            <w:tcW w:w="4248" w:type="dxa"/>
            <w:gridSpan w:val="2"/>
            <w:noWrap/>
            <w:vAlign w:val="center"/>
          </w:tcPr>
          <w:p w14:paraId="16823ED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i/>
                <w:iCs/>
                <w:color w:val="000000"/>
                <w:kern w:val="0"/>
                <w:szCs w:val="21"/>
              </w:rPr>
            </w:pPr>
            <w:r>
              <w:rPr>
                <w:rFonts w:hint="default" w:ascii="Times New Roman" w:hAnsi="Times New Roman" w:eastAsia="宋体" w:cs="Times New Roman"/>
                <w:b/>
                <w:bCs/>
                <w:i/>
                <w:iCs/>
                <w:color w:val="000000"/>
                <w:kern w:val="0"/>
                <w:szCs w:val="21"/>
              </w:rPr>
              <w:t>Variable</w:t>
            </w:r>
          </w:p>
        </w:tc>
        <w:tc>
          <w:tcPr>
            <w:tcW w:w="2569" w:type="dxa"/>
            <w:vAlign w:val="center"/>
          </w:tcPr>
          <w:p w14:paraId="1DB1262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i/>
                <w:iCs/>
                <w:color w:val="000000"/>
                <w:kern w:val="0"/>
                <w:szCs w:val="21"/>
              </w:rPr>
            </w:pPr>
            <w:r>
              <w:rPr>
                <w:rFonts w:hint="default" w:ascii="Times New Roman" w:hAnsi="Times New Roman" w:eastAsia="宋体" w:cs="Times New Roman"/>
                <w:b/>
                <w:bCs/>
                <w:i/>
                <w:iCs/>
                <w:color w:val="000000"/>
                <w:kern w:val="0"/>
                <w:szCs w:val="21"/>
              </w:rPr>
              <w:t>β (95% CI)</w:t>
            </w:r>
          </w:p>
        </w:tc>
        <w:tc>
          <w:tcPr>
            <w:tcW w:w="2534" w:type="dxa"/>
            <w:vAlign w:val="center"/>
          </w:tcPr>
          <w:p w14:paraId="3010950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i/>
                <w:iCs/>
                <w:color w:val="000000"/>
                <w:kern w:val="0"/>
                <w:szCs w:val="21"/>
              </w:rPr>
            </w:pPr>
            <w:r>
              <w:rPr>
                <w:rFonts w:hint="default" w:ascii="Times New Roman" w:hAnsi="Times New Roman" w:eastAsia="宋体" w:cs="Times New Roman"/>
                <w:b/>
                <w:bCs/>
                <w:i/>
                <w:iCs/>
                <w:color w:val="000000"/>
                <w:kern w:val="0"/>
                <w:szCs w:val="21"/>
              </w:rPr>
              <w:t>Percent Change (95% CI)</w:t>
            </w:r>
          </w:p>
        </w:tc>
        <w:tc>
          <w:tcPr>
            <w:tcW w:w="1075" w:type="dxa"/>
            <w:noWrap/>
            <w:vAlign w:val="center"/>
          </w:tcPr>
          <w:p w14:paraId="073233F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i/>
                <w:iCs/>
                <w:color w:val="000000"/>
                <w:kern w:val="0"/>
                <w:szCs w:val="21"/>
              </w:rPr>
            </w:pPr>
            <w:r>
              <w:rPr>
                <w:rFonts w:hint="default" w:ascii="Times New Roman" w:hAnsi="Times New Roman" w:eastAsia="宋体" w:cs="Times New Roman"/>
                <w:b/>
                <w:bCs/>
                <w:i/>
                <w:iCs/>
                <w:color w:val="000000"/>
                <w:kern w:val="0"/>
                <w:szCs w:val="21"/>
              </w:rPr>
              <w:t>P value</w:t>
            </w:r>
          </w:p>
        </w:tc>
      </w:tr>
      <w:tr w14:paraId="39C0E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18" w:type="dxa"/>
            <w:vAlign w:val="center"/>
          </w:tcPr>
          <w:p w14:paraId="2555CFC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Age</w:t>
            </w:r>
          </w:p>
        </w:tc>
        <w:tc>
          <w:tcPr>
            <w:tcW w:w="2830" w:type="dxa"/>
            <w:vAlign w:val="center"/>
          </w:tcPr>
          <w:p w14:paraId="6810592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per year increase</w:t>
            </w:r>
          </w:p>
        </w:tc>
        <w:tc>
          <w:tcPr>
            <w:tcW w:w="2569" w:type="dxa"/>
            <w:vAlign w:val="center"/>
          </w:tcPr>
          <w:p w14:paraId="5639544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0.081 (0.055, 0.107)</w:t>
            </w:r>
          </w:p>
        </w:tc>
        <w:tc>
          <w:tcPr>
            <w:tcW w:w="2534" w:type="dxa"/>
            <w:vAlign w:val="center"/>
          </w:tcPr>
          <w:p w14:paraId="7062441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8.44 (5.66, 11.31)</w:t>
            </w:r>
          </w:p>
        </w:tc>
        <w:tc>
          <w:tcPr>
            <w:tcW w:w="1075" w:type="dxa"/>
            <w:noWrap/>
            <w:vAlign w:val="center"/>
          </w:tcPr>
          <w:p w14:paraId="04D9FCB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&lt;0.001</w:t>
            </w:r>
          </w:p>
        </w:tc>
      </w:tr>
      <w:tr w14:paraId="0EEA6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18" w:type="dxa"/>
            <w:vAlign w:val="center"/>
          </w:tcPr>
          <w:p w14:paraId="39B832C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BMI</w:t>
            </w:r>
          </w:p>
        </w:tc>
        <w:tc>
          <w:tcPr>
            <w:tcW w:w="2830" w:type="dxa"/>
            <w:vAlign w:val="center"/>
          </w:tcPr>
          <w:p w14:paraId="6A805E6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kg/m²</w:t>
            </w:r>
          </w:p>
        </w:tc>
        <w:tc>
          <w:tcPr>
            <w:tcW w:w="2569" w:type="dxa"/>
            <w:vAlign w:val="center"/>
          </w:tcPr>
          <w:p w14:paraId="59B236A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0.002 (-0.015, 0.020)</w:t>
            </w:r>
          </w:p>
        </w:tc>
        <w:tc>
          <w:tcPr>
            <w:tcW w:w="2534" w:type="dxa"/>
            <w:vAlign w:val="center"/>
          </w:tcPr>
          <w:p w14:paraId="24E8CA4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0.24 (-1.49, 2.02)</w:t>
            </w:r>
          </w:p>
        </w:tc>
        <w:tc>
          <w:tcPr>
            <w:tcW w:w="1075" w:type="dxa"/>
            <w:noWrap/>
            <w:vAlign w:val="center"/>
          </w:tcPr>
          <w:p w14:paraId="11A5563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0.92</w:t>
            </w:r>
          </w:p>
        </w:tc>
      </w:tr>
      <w:tr w14:paraId="1667C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18" w:type="dxa"/>
            <w:vAlign w:val="center"/>
          </w:tcPr>
          <w:p w14:paraId="52A985F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Sex</w:t>
            </w:r>
          </w:p>
        </w:tc>
        <w:tc>
          <w:tcPr>
            <w:tcW w:w="2830" w:type="dxa"/>
            <w:vAlign w:val="center"/>
          </w:tcPr>
          <w:p w14:paraId="4C861ABE">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Female </w:t>
            </w:r>
            <w:r>
              <w:rPr>
                <w:rFonts w:hint="eastAsia" w:ascii="Times New Roman" w:hAnsi="Times New Roman" w:eastAsia="宋体" w:cs="Times New Roman"/>
                <w:color w:val="000000"/>
                <w:kern w:val="0"/>
                <w:szCs w:val="21"/>
              </w:rPr>
              <w:t>(</w:t>
            </w:r>
            <w:r>
              <w:rPr>
                <w:rFonts w:hint="default" w:ascii="Times New Roman" w:hAnsi="Times New Roman" w:eastAsia="宋体" w:cs="Times New Roman"/>
                <w:color w:val="000000"/>
                <w:kern w:val="0"/>
                <w:szCs w:val="21"/>
              </w:rPr>
              <w:t>vs Male</w:t>
            </w:r>
            <w:r>
              <w:rPr>
                <w:rFonts w:hint="eastAsia" w:ascii="Times New Roman" w:hAnsi="Times New Roman" w:eastAsia="宋体" w:cs="Times New Roman"/>
                <w:color w:val="000000"/>
                <w:kern w:val="0"/>
                <w:szCs w:val="21"/>
              </w:rPr>
              <w:t>)</w:t>
            </w:r>
          </w:p>
        </w:tc>
        <w:tc>
          <w:tcPr>
            <w:tcW w:w="2569" w:type="dxa"/>
            <w:vAlign w:val="center"/>
          </w:tcPr>
          <w:p w14:paraId="4FBCD11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-0.015 (-0.057, 0.027)</w:t>
            </w:r>
          </w:p>
        </w:tc>
        <w:tc>
          <w:tcPr>
            <w:tcW w:w="2534" w:type="dxa"/>
            <w:vAlign w:val="center"/>
          </w:tcPr>
          <w:p w14:paraId="19ADAEE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-1.49 (-5.54, 2.74)</w:t>
            </w:r>
          </w:p>
        </w:tc>
        <w:tc>
          <w:tcPr>
            <w:tcW w:w="1075" w:type="dxa"/>
            <w:noWrap/>
            <w:vAlign w:val="center"/>
          </w:tcPr>
          <w:p w14:paraId="371AB39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0.819</w:t>
            </w:r>
          </w:p>
        </w:tc>
      </w:tr>
      <w:tr w14:paraId="575FD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18" w:type="dxa"/>
            <w:vAlign w:val="center"/>
          </w:tcPr>
          <w:p w14:paraId="272F134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Residential region</w:t>
            </w:r>
          </w:p>
        </w:tc>
        <w:tc>
          <w:tcPr>
            <w:tcW w:w="2830" w:type="dxa"/>
            <w:vAlign w:val="center"/>
          </w:tcPr>
          <w:p w14:paraId="54031B5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Community B vs C</w:t>
            </w:r>
          </w:p>
        </w:tc>
        <w:tc>
          <w:tcPr>
            <w:tcW w:w="2569" w:type="dxa"/>
            <w:vAlign w:val="center"/>
          </w:tcPr>
          <w:p w14:paraId="163D2B0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-0.057 (-0.097, -0.016)</w:t>
            </w:r>
          </w:p>
        </w:tc>
        <w:tc>
          <w:tcPr>
            <w:tcW w:w="2534" w:type="dxa"/>
            <w:vAlign w:val="center"/>
          </w:tcPr>
          <w:p w14:paraId="43A7A10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-5.53 (-9.24, -1.59)</w:t>
            </w:r>
          </w:p>
        </w:tc>
        <w:tc>
          <w:tcPr>
            <w:tcW w:w="1075" w:type="dxa"/>
            <w:noWrap/>
            <w:vAlign w:val="center"/>
          </w:tcPr>
          <w:p w14:paraId="10D85C7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0.059</w:t>
            </w:r>
          </w:p>
        </w:tc>
      </w:tr>
      <w:tr w14:paraId="56934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18" w:type="dxa"/>
            <w:vAlign w:val="center"/>
          </w:tcPr>
          <w:p w14:paraId="13D77C7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830" w:type="dxa"/>
            <w:vAlign w:val="center"/>
          </w:tcPr>
          <w:p w14:paraId="4CCF650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Community A vs C</w:t>
            </w:r>
          </w:p>
        </w:tc>
        <w:tc>
          <w:tcPr>
            <w:tcW w:w="2569" w:type="dxa"/>
            <w:vAlign w:val="center"/>
          </w:tcPr>
          <w:p w14:paraId="4B62CDE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-0.037 (-0.076, 0.002)</w:t>
            </w:r>
          </w:p>
        </w:tc>
        <w:tc>
          <w:tcPr>
            <w:tcW w:w="2534" w:type="dxa"/>
            <w:vAlign w:val="center"/>
          </w:tcPr>
          <w:p w14:paraId="2881D80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-3.67 (-7.32, 0.20)</w:t>
            </w:r>
          </w:p>
        </w:tc>
        <w:tc>
          <w:tcPr>
            <w:tcW w:w="1075" w:type="dxa"/>
            <w:noWrap/>
            <w:vAlign w:val="center"/>
          </w:tcPr>
          <w:p w14:paraId="18497ED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0.36</w:t>
            </w:r>
          </w:p>
        </w:tc>
      </w:tr>
      <w:tr w14:paraId="57E4F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18" w:type="dxa"/>
            <w:vAlign w:val="center"/>
          </w:tcPr>
          <w:p w14:paraId="6C551C7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Marital status</w:t>
            </w:r>
          </w:p>
        </w:tc>
        <w:tc>
          <w:tcPr>
            <w:tcW w:w="2830" w:type="dxa"/>
            <w:vAlign w:val="center"/>
          </w:tcPr>
          <w:p w14:paraId="18324B5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569" w:type="dxa"/>
            <w:vAlign w:val="center"/>
          </w:tcPr>
          <w:p w14:paraId="5C80118E">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34" w:type="dxa"/>
            <w:vAlign w:val="center"/>
          </w:tcPr>
          <w:p w14:paraId="382E5817">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075" w:type="dxa"/>
            <w:noWrap/>
            <w:vAlign w:val="center"/>
          </w:tcPr>
          <w:p w14:paraId="64F64C96">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130AD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18" w:type="dxa"/>
            <w:vAlign w:val="center"/>
          </w:tcPr>
          <w:p w14:paraId="05A555E4">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830" w:type="dxa"/>
            <w:vAlign w:val="center"/>
          </w:tcPr>
          <w:p w14:paraId="32DCB74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Married (vs Single)</w:t>
            </w:r>
          </w:p>
        </w:tc>
        <w:tc>
          <w:tcPr>
            <w:tcW w:w="2569" w:type="dxa"/>
            <w:vAlign w:val="center"/>
          </w:tcPr>
          <w:p w14:paraId="587052D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0.018 (-0.047, 0.083)</w:t>
            </w:r>
          </w:p>
        </w:tc>
        <w:tc>
          <w:tcPr>
            <w:tcW w:w="2534" w:type="dxa"/>
            <w:vAlign w:val="center"/>
          </w:tcPr>
          <w:p w14:paraId="682714D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1.77 (-4.59, 8.66)</w:t>
            </w:r>
          </w:p>
        </w:tc>
        <w:tc>
          <w:tcPr>
            <w:tcW w:w="1075" w:type="dxa"/>
            <w:noWrap/>
            <w:vAlign w:val="center"/>
          </w:tcPr>
          <w:p w14:paraId="3E56626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0.867</w:t>
            </w:r>
          </w:p>
        </w:tc>
      </w:tr>
      <w:tr w14:paraId="389E9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18" w:type="dxa"/>
            <w:vAlign w:val="center"/>
          </w:tcPr>
          <w:p w14:paraId="227C613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830" w:type="dxa"/>
            <w:vAlign w:val="center"/>
          </w:tcPr>
          <w:p w14:paraId="18AAC65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Divorced (vs Single)</w:t>
            </w:r>
          </w:p>
        </w:tc>
        <w:tc>
          <w:tcPr>
            <w:tcW w:w="2569" w:type="dxa"/>
            <w:vAlign w:val="center"/>
          </w:tcPr>
          <w:p w14:paraId="6A87AA0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-0.013 (-0.130, 0.104)</w:t>
            </w:r>
          </w:p>
        </w:tc>
        <w:tc>
          <w:tcPr>
            <w:tcW w:w="2534" w:type="dxa"/>
            <w:vAlign w:val="center"/>
          </w:tcPr>
          <w:p w14:paraId="7192D81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-1.26 (-12.19, 10.96)</w:t>
            </w:r>
          </w:p>
        </w:tc>
        <w:tc>
          <w:tcPr>
            <w:tcW w:w="1075" w:type="dxa"/>
            <w:noWrap/>
            <w:vAlign w:val="center"/>
          </w:tcPr>
          <w:p w14:paraId="297996E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0.94</w:t>
            </w:r>
          </w:p>
        </w:tc>
      </w:tr>
      <w:tr w14:paraId="1BA7E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18" w:type="dxa"/>
            <w:vAlign w:val="center"/>
          </w:tcPr>
          <w:p w14:paraId="3743868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830" w:type="dxa"/>
            <w:vAlign w:val="center"/>
          </w:tcPr>
          <w:p w14:paraId="348D84A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Widowed (vs Single)</w:t>
            </w:r>
          </w:p>
        </w:tc>
        <w:tc>
          <w:tcPr>
            <w:tcW w:w="2569" w:type="dxa"/>
            <w:vAlign w:val="center"/>
          </w:tcPr>
          <w:p w14:paraId="34269B5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0.009 (-0.094, 0.112)</w:t>
            </w:r>
          </w:p>
        </w:tc>
        <w:tc>
          <w:tcPr>
            <w:tcW w:w="2534" w:type="dxa"/>
            <w:vAlign w:val="center"/>
          </w:tcPr>
          <w:p w14:paraId="4822139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0.93 (-8.97, 11.85)</w:t>
            </w:r>
          </w:p>
        </w:tc>
        <w:tc>
          <w:tcPr>
            <w:tcW w:w="1075" w:type="dxa"/>
            <w:noWrap/>
            <w:vAlign w:val="center"/>
          </w:tcPr>
          <w:p w14:paraId="5E55C65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0.958</w:t>
            </w:r>
          </w:p>
        </w:tc>
      </w:tr>
      <w:tr w14:paraId="483FB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18" w:type="dxa"/>
            <w:vAlign w:val="center"/>
          </w:tcPr>
          <w:p w14:paraId="1366344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Educational attainment</w:t>
            </w:r>
          </w:p>
        </w:tc>
        <w:tc>
          <w:tcPr>
            <w:tcW w:w="2830" w:type="dxa"/>
            <w:vAlign w:val="center"/>
          </w:tcPr>
          <w:p w14:paraId="52F0BFB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569" w:type="dxa"/>
            <w:vAlign w:val="center"/>
          </w:tcPr>
          <w:p w14:paraId="78F8B316">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34" w:type="dxa"/>
            <w:vAlign w:val="center"/>
          </w:tcPr>
          <w:p w14:paraId="77FB55BD">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075" w:type="dxa"/>
            <w:noWrap/>
            <w:vAlign w:val="center"/>
          </w:tcPr>
          <w:p w14:paraId="00153285">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24825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18" w:type="dxa"/>
            <w:vAlign w:val="center"/>
          </w:tcPr>
          <w:p w14:paraId="4FB6DC3C">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830" w:type="dxa"/>
            <w:vAlign w:val="center"/>
          </w:tcPr>
          <w:p w14:paraId="352BBAC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ssenior high school/technical secondary school(vs ≤Junior high)</w:t>
            </w:r>
          </w:p>
        </w:tc>
        <w:tc>
          <w:tcPr>
            <w:tcW w:w="2569" w:type="dxa"/>
            <w:vAlign w:val="center"/>
          </w:tcPr>
          <w:p w14:paraId="69A9E52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0.002 (-0.035, 0.040)</w:t>
            </w:r>
          </w:p>
        </w:tc>
        <w:tc>
          <w:tcPr>
            <w:tcW w:w="2534" w:type="dxa"/>
            <w:vAlign w:val="center"/>
          </w:tcPr>
          <w:p w14:paraId="35C8AFC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0.24 (-3.44, 4.08)</w:t>
            </w:r>
          </w:p>
        </w:tc>
        <w:tc>
          <w:tcPr>
            <w:tcW w:w="1075" w:type="dxa"/>
            <w:noWrap/>
            <w:vAlign w:val="center"/>
          </w:tcPr>
          <w:p w14:paraId="6F0B6DD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0.964</w:t>
            </w:r>
          </w:p>
        </w:tc>
      </w:tr>
      <w:tr w14:paraId="1AD33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18" w:type="dxa"/>
            <w:vAlign w:val="center"/>
          </w:tcPr>
          <w:p w14:paraId="3732F00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830" w:type="dxa"/>
            <w:vAlign w:val="center"/>
          </w:tcPr>
          <w:p w14:paraId="382EE0C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College or above (vs ≤Junior high)</w:t>
            </w:r>
          </w:p>
        </w:tc>
        <w:tc>
          <w:tcPr>
            <w:tcW w:w="2569" w:type="dxa"/>
            <w:vAlign w:val="center"/>
          </w:tcPr>
          <w:p w14:paraId="79733BB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0.006 (-0.042, 0.053)</w:t>
            </w:r>
          </w:p>
        </w:tc>
        <w:tc>
          <w:tcPr>
            <w:tcW w:w="2534" w:type="dxa"/>
            <w:vAlign w:val="center"/>
          </w:tcPr>
          <w:p w14:paraId="54C7B9F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0.55 (-4.12, 5.44)</w:t>
            </w:r>
          </w:p>
        </w:tc>
        <w:tc>
          <w:tcPr>
            <w:tcW w:w="1075" w:type="dxa"/>
            <w:noWrap/>
            <w:vAlign w:val="center"/>
          </w:tcPr>
          <w:p w14:paraId="0D373AB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0.935</w:t>
            </w:r>
          </w:p>
        </w:tc>
      </w:tr>
      <w:tr w14:paraId="0C184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18" w:type="dxa"/>
            <w:vAlign w:val="center"/>
          </w:tcPr>
          <w:p w14:paraId="34EF9B6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Annual household income(CNY)</w:t>
            </w:r>
          </w:p>
        </w:tc>
        <w:tc>
          <w:tcPr>
            <w:tcW w:w="2830" w:type="dxa"/>
            <w:vAlign w:val="center"/>
          </w:tcPr>
          <w:p w14:paraId="6729C9C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569" w:type="dxa"/>
            <w:vAlign w:val="center"/>
          </w:tcPr>
          <w:p w14:paraId="492EF82A">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34" w:type="dxa"/>
            <w:vAlign w:val="center"/>
          </w:tcPr>
          <w:p w14:paraId="29F33C6D">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075" w:type="dxa"/>
            <w:noWrap/>
            <w:vAlign w:val="center"/>
          </w:tcPr>
          <w:p w14:paraId="7361DAEA">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74FE3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18" w:type="dxa"/>
            <w:vAlign w:val="center"/>
          </w:tcPr>
          <w:p w14:paraId="19952344">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830" w:type="dxa"/>
            <w:vAlign w:val="center"/>
          </w:tcPr>
          <w:p w14:paraId="0976ACC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30,000–100,000 (vs ＜30,000)</w:t>
            </w:r>
          </w:p>
        </w:tc>
        <w:tc>
          <w:tcPr>
            <w:tcW w:w="2569" w:type="dxa"/>
            <w:vAlign w:val="center"/>
          </w:tcPr>
          <w:p w14:paraId="28CF86F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-0.013 (-0.080, 0.055)</w:t>
            </w:r>
          </w:p>
        </w:tc>
        <w:tc>
          <w:tcPr>
            <w:tcW w:w="2534" w:type="dxa"/>
            <w:vAlign w:val="center"/>
          </w:tcPr>
          <w:p w14:paraId="3C7A8E4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-1.26 (-7.69, 5.65)</w:t>
            </w:r>
          </w:p>
        </w:tc>
        <w:tc>
          <w:tcPr>
            <w:tcW w:w="1075" w:type="dxa"/>
            <w:noWrap/>
            <w:vAlign w:val="center"/>
          </w:tcPr>
          <w:p w14:paraId="44B1D32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0.898</w:t>
            </w:r>
          </w:p>
        </w:tc>
      </w:tr>
      <w:tr w14:paraId="5BA92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18" w:type="dxa"/>
            <w:vAlign w:val="center"/>
          </w:tcPr>
          <w:p w14:paraId="5742D19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830" w:type="dxa"/>
            <w:vAlign w:val="center"/>
          </w:tcPr>
          <w:p w14:paraId="396FF41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≥100,000 (vs ＜30,000)</w:t>
            </w:r>
          </w:p>
        </w:tc>
        <w:tc>
          <w:tcPr>
            <w:tcW w:w="2569" w:type="dxa"/>
            <w:vAlign w:val="center"/>
          </w:tcPr>
          <w:p w14:paraId="16F4B6F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-0.038 (-0.105, 0.028)</w:t>
            </w:r>
          </w:p>
        </w:tc>
        <w:tc>
          <w:tcPr>
            <w:tcW w:w="2534" w:type="dxa"/>
            <w:vAlign w:val="center"/>
          </w:tcPr>
          <w:p w14:paraId="451C88B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-3.75 (-9.97, 2.84)</w:t>
            </w:r>
          </w:p>
        </w:tc>
        <w:tc>
          <w:tcPr>
            <w:tcW w:w="1075" w:type="dxa"/>
            <w:noWrap/>
            <w:vAlign w:val="center"/>
          </w:tcPr>
          <w:p w14:paraId="72B66E0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0.699</w:t>
            </w:r>
          </w:p>
        </w:tc>
      </w:tr>
      <w:tr w14:paraId="6E8D6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18" w:type="dxa"/>
            <w:vAlign w:val="center"/>
          </w:tcPr>
          <w:p w14:paraId="0337738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Occupation</w:t>
            </w:r>
          </w:p>
        </w:tc>
        <w:tc>
          <w:tcPr>
            <w:tcW w:w="2830" w:type="dxa"/>
            <w:vAlign w:val="center"/>
          </w:tcPr>
          <w:p w14:paraId="015849F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569" w:type="dxa"/>
            <w:vAlign w:val="center"/>
          </w:tcPr>
          <w:p w14:paraId="3319E0CC">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34" w:type="dxa"/>
            <w:vAlign w:val="center"/>
          </w:tcPr>
          <w:p w14:paraId="02D1C3B4">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075" w:type="dxa"/>
            <w:noWrap/>
            <w:vAlign w:val="center"/>
          </w:tcPr>
          <w:p w14:paraId="444D8FAB">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00325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18" w:type="dxa"/>
            <w:vAlign w:val="center"/>
          </w:tcPr>
          <w:p w14:paraId="420038EC">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830" w:type="dxa"/>
            <w:vAlign w:val="center"/>
          </w:tcPr>
          <w:p w14:paraId="1D949F5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Farmer (vs Worker)</w:t>
            </w:r>
          </w:p>
        </w:tc>
        <w:tc>
          <w:tcPr>
            <w:tcW w:w="2569" w:type="dxa"/>
            <w:vAlign w:val="center"/>
          </w:tcPr>
          <w:p w14:paraId="69B070E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-0.019 (-0.147, 0.108)</w:t>
            </w:r>
          </w:p>
        </w:tc>
        <w:tc>
          <w:tcPr>
            <w:tcW w:w="2534" w:type="dxa"/>
            <w:vAlign w:val="center"/>
          </w:tcPr>
          <w:p w14:paraId="30E8AB5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-1.91 (-13.66, 11.40)</w:t>
            </w:r>
          </w:p>
        </w:tc>
        <w:tc>
          <w:tcPr>
            <w:tcW w:w="1075" w:type="dxa"/>
            <w:noWrap/>
            <w:vAlign w:val="center"/>
          </w:tcPr>
          <w:p w14:paraId="6901AC0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0.915</w:t>
            </w:r>
          </w:p>
        </w:tc>
      </w:tr>
      <w:tr w14:paraId="550AB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18" w:type="dxa"/>
            <w:vAlign w:val="center"/>
          </w:tcPr>
          <w:p w14:paraId="2621B67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830" w:type="dxa"/>
            <w:vAlign w:val="center"/>
          </w:tcPr>
          <w:p w14:paraId="76611E0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Government employee/professional/technical worker(vs Worker)</w:t>
            </w:r>
          </w:p>
        </w:tc>
        <w:tc>
          <w:tcPr>
            <w:tcW w:w="2569" w:type="dxa"/>
            <w:vAlign w:val="center"/>
          </w:tcPr>
          <w:p w14:paraId="06CA39B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0.035 (-0.045, 0.115)</w:t>
            </w:r>
          </w:p>
        </w:tc>
        <w:tc>
          <w:tcPr>
            <w:tcW w:w="2534" w:type="dxa"/>
            <w:vAlign w:val="center"/>
          </w:tcPr>
          <w:p w14:paraId="171480B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3.57 (-4.40, 12.19)</w:t>
            </w:r>
          </w:p>
        </w:tc>
        <w:tc>
          <w:tcPr>
            <w:tcW w:w="1075" w:type="dxa"/>
            <w:noWrap/>
            <w:vAlign w:val="center"/>
          </w:tcPr>
          <w:p w14:paraId="089B9E0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0.757</w:t>
            </w:r>
          </w:p>
        </w:tc>
      </w:tr>
      <w:tr w14:paraId="421F7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18" w:type="dxa"/>
            <w:vAlign w:val="center"/>
          </w:tcPr>
          <w:p w14:paraId="16D3A87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830" w:type="dxa"/>
            <w:vAlign w:val="center"/>
          </w:tcPr>
          <w:p w14:paraId="50F322F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Service (vs Worker)</w:t>
            </w:r>
          </w:p>
        </w:tc>
        <w:tc>
          <w:tcPr>
            <w:tcW w:w="2569" w:type="dxa"/>
            <w:vAlign w:val="center"/>
          </w:tcPr>
          <w:p w14:paraId="1A9144F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0.041 (-0.043, 0.125)</w:t>
            </w:r>
          </w:p>
        </w:tc>
        <w:tc>
          <w:tcPr>
            <w:tcW w:w="2534" w:type="dxa"/>
            <w:vAlign w:val="center"/>
          </w:tcPr>
          <w:p w14:paraId="5210369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4.17 (-4.21, 13.31)</w:t>
            </w:r>
          </w:p>
        </w:tc>
        <w:tc>
          <w:tcPr>
            <w:tcW w:w="1075" w:type="dxa"/>
            <w:noWrap/>
            <w:vAlign w:val="center"/>
          </w:tcPr>
          <w:p w14:paraId="530A02E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0.736</w:t>
            </w:r>
          </w:p>
        </w:tc>
      </w:tr>
      <w:tr w14:paraId="057B2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18" w:type="dxa"/>
            <w:vAlign w:val="center"/>
          </w:tcPr>
          <w:p w14:paraId="4BF501F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830" w:type="dxa"/>
            <w:vAlign w:val="center"/>
          </w:tcPr>
          <w:p w14:paraId="1158676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Unemployed (vs Worker)</w:t>
            </w:r>
          </w:p>
        </w:tc>
        <w:tc>
          <w:tcPr>
            <w:tcW w:w="2569" w:type="dxa"/>
            <w:vAlign w:val="center"/>
          </w:tcPr>
          <w:p w14:paraId="0784712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0.062 (-0.011, 0.135)</w:t>
            </w:r>
          </w:p>
        </w:tc>
        <w:tc>
          <w:tcPr>
            <w:tcW w:w="2534" w:type="dxa"/>
            <w:vAlign w:val="center"/>
          </w:tcPr>
          <w:p w14:paraId="7EF5B39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6.39 (-1.10, 14.45)</w:t>
            </w:r>
          </w:p>
        </w:tc>
        <w:tc>
          <w:tcPr>
            <w:tcW w:w="1075" w:type="dxa"/>
            <w:noWrap/>
            <w:vAlign w:val="center"/>
          </w:tcPr>
          <w:p w14:paraId="32F8950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0.473</w:t>
            </w:r>
          </w:p>
        </w:tc>
      </w:tr>
      <w:tr w14:paraId="4474A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18" w:type="dxa"/>
            <w:vAlign w:val="center"/>
          </w:tcPr>
          <w:p w14:paraId="5F8FA78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830" w:type="dxa"/>
            <w:vAlign w:val="center"/>
          </w:tcPr>
          <w:p w14:paraId="251C010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Other (vs Worker)</w:t>
            </w:r>
          </w:p>
        </w:tc>
        <w:tc>
          <w:tcPr>
            <w:tcW w:w="2569" w:type="dxa"/>
            <w:vAlign w:val="center"/>
          </w:tcPr>
          <w:p w14:paraId="3E60287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0.072 (-0.008, 0.152)</w:t>
            </w:r>
          </w:p>
        </w:tc>
        <w:tc>
          <w:tcPr>
            <w:tcW w:w="2534" w:type="dxa"/>
            <w:vAlign w:val="center"/>
          </w:tcPr>
          <w:p w14:paraId="09FDE6B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7.46 (-0.80, 16.41)</w:t>
            </w:r>
          </w:p>
        </w:tc>
        <w:tc>
          <w:tcPr>
            <w:tcW w:w="1075" w:type="dxa"/>
            <w:noWrap/>
            <w:vAlign w:val="center"/>
          </w:tcPr>
          <w:p w14:paraId="6C88501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0.426</w:t>
            </w:r>
          </w:p>
        </w:tc>
      </w:tr>
      <w:tr w14:paraId="79485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18" w:type="dxa"/>
            <w:vAlign w:val="center"/>
          </w:tcPr>
          <w:p w14:paraId="49B9BA5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Smoking status</w:t>
            </w:r>
          </w:p>
        </w:tc>
        <w:tc>
          <w:tcPr>
            <w:tcW w:w="2830" w:type="dxa"/>
            <w:vAlign w:val="center"/>
          </w:tcPr>
          <w:p w14:paraId="752D5B3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569" w:type="dxa"/>
            <w:vAlign w:val="center"/>
          </w:tcPr>
          <w:p w14:paraId="68102F41">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34" w:type="dxa"/>
            <w:vAlign w:val="center"/>
          </w:tcPr>
          <w:p w14:paraId="4FF1C354">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075" w:type="dxa"/>
            <w:noWrap/>
            <w:vAlign w:val="center"/>
          </w:tcPr>
          <w:p w14:paraId="08DF4AE1">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03A6D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18" w:type="dxa"/>
            <w:vAlign w:val="center"/>
          </w:tcPr>
          <w:p w14:paraId="67A4332F">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830" w:type="dxa"/>
            <w:vAlign w:val="center"/>
          </w:tcPr>
          <w:p w14:paraId="214C71E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Current smoker (vs Never)</w:t>
            </w:r>
          </w:p>
        </w:tc>
        <w:tc>
          <w:tcPr>
            <w:tcW w:w="2569" w:type="dxa"/>
            <w:vAlign w:val="center"/>
          </w:tcPr>
          <w:p w14:paraId="0CBAB75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-0.037 (-0.093, 0.019)</w:t>
            </w:r>
          </w:p>
        </w:tc>
        <w:tc>
          <w:tcPr>
            <w:tcW w:w="2534" w:type="dxa"/>
            <w:vAlign w:val="center"/>
          </w:tcPr>
          <w:p w14:paraId="721820D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-3.63 (-8.89, 1.92)</w:t>
            </w:r>
          </w:p>
        </w:tc>
        <w:tc>
          <w:tcPr>
            <w:tcW w:w="1075" w:type="dxa"/>
            <w:noWrap/>
            <w:vAlign w:val="center"/>
          </w:tcPr>
          <w:p w14:paraId="22B1376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0.66</w:t>
            </w:r>
          </w:p>
        </w:tc>
      </w:tr>
      <w:tr w14:paraId="2BD8F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18" w:type="dxa"/>
            <w:vAlign w:val="center"/>
          </w:tcPr>
          <w:p w14:paraId="335C9D2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830" w:type="dxa"/>
            <w:vAlign w:val="center"/>
          </w:tcPr>
          <w:p w14:paraId="0305BE7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Former smoker (vs Never)</w:t>
            </w:r>
          </w:p>
        </w:tc>
        <w:tc>
          <w:tcPr>
            <w:tcW w:w="2569" w:type="dxa"/>
            <w:vAlign w:val="center"/>
          </w:tcPr>
          <w:p w14:paraId="0E68477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-0.067 (-0.169, 0.035)</w:t>
            </w:r>
          </w:p>
        </w:tc>
        <w:tc>
          <w:tcPr>
            <w:tcW w:w="2534" w:type="dxa"/>
            <w:vAlign w:val="center"/>
          </w:tcPr>
          <w:p w14:paraId="5189E26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-6.49 (-15.54, 3.56)</w:t>
            </w:r>
          </w:p>
        </w:tc>
        <w:tc>
          <w:tcPr>
            <w:tcW w:w="1075" w:type="dxa"/>
            <w:noWrap/>
            <w:vAlign w:val="center"/>
          </w:tcPr>
          <w:p w14:paraId="31BFF2F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0.66</w:t>
            </w:r>
          </w:p>
        </w:tc>
      </w:tr>
      <w:tr w14:paraId="7EFCA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18" w:type="dxa"/>
            <w:vAlign w:val="center"/>
          </w:tcPr>
          <w:p w14:paraId="3D2C8FF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Passive Smoking status</w:t>
            </w:r>
          </w:p>
        </w:tc>
        <w:tc>
          <w:tcPr>
            <w:tcW w:w="2830" w:type="dxa"/>
            <w:vAlign w:val="center"/>
          </w:tcPr>
          <w:p w14:paraId="719CA0C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569" w:type="dxa"/>
            <w:vAlign w:val="center"/>
          </w:tcPr>
          <w:p w14:paraId="20D17B51">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34" w:type="dxa"/>
            <w:vAlign w:val="center"/>
          </w:tcPr>
          <w:p w14:paraId="1F7497BD">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075" w:type="dxa"/>
            <w:noWrap/>
            <w:vAlign w:val="center"/>
          </w:tcPr>
          <w:p w14:paraId="56EDE1CF">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413C3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18" w:type="dxa"/>
            <w:vAlign w:val="center"/>
          </w:tcPr>
          <w:p w14:paraId="3E67E15F">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830" w:type="dxa"/>
            <w:vAlign w:val="center"/>
          </w:tcPr>
          <w:p w14:paraId="323DCB4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Formerly exposed (vs Never)</w:t>
            </w:r>
          </w:p>
        </w:tc>
        <w:tc>
          <w:tcPr>
            <w:tcW w:w="2569" w:type="dxa"/>
            <w:vAlign w:val="center"/>
          </w:tcPr>
          <w:p w14:paraId="07AB835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0.004 (-0.049, 0.057)</w:t>
            </w:r>
          </w:p>
        </w:tc>
        <w:tc>
          <w:tcPr>
            <w:tcW w:w="2534" w:type="dxa"/>
            <w:vAlign w:val="center"/>
          </w:tcPr>
          <w:p w14:paraId="59DA445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0.42 (-4.78, 5.87)</w:t>
            </w:r>
          </w:p>
        </w:tc>
        <w:tc>
          <w:tcPr>
            <w:tcW w:w="1075" w:type="dxa"/>
            <w:noWrap/>
            <w:vAlign w:val="center"/>
          </w:tcPr>
          <w:p w14:paraId="257CD67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0.963</w:t>
            </w:r>
          </w:p>
        </w:tc>
      </w:tr>
      <w:tr w14:paraId="7166B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18" w:type="dxa"/>
            <w:vAlign w:val="center"/>
          </w:tcPr>
          <w:p w14:paraId="3DD67D6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830" w:type="dxa"/>
            <w:vAlign w:val="center"/>
          </w:tcPr>
          <w:p w14:paraId="6896BB5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Currently exposed (vs Never)</w:t>
            </w:r>
          </w:p>
        </w:tc>
        <w:tc>
          <w:tcPr>
            <w:tcW w:w="2569" w:type="dxa"/>
            <w:vAlign w:val="center"/>
          </w:tcPr>
          <w:p w14:paraId="799E561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0.013 (-0.022, 0.049)</w:t>
            </w:r>
          </w:p>
        </w:tc>
        <w:tc>
          <w:tcPr>
            <w:tcW w:w="2534" w:type="dxa"/>
            <w:vAlign w:val="center"/>
          </w:tcPr>
          <w:p w14:paraId="4A59ADD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1.34 (-2.18, 5.02)</w:t>
            </w:r>
          </w:p>
        </w:tc>
        <w:tc>
          <w:tcPr>
            <w:tcW w:w="1075" w:type="dxa"/>
            <w:noWrap/>
            <w:vAlign w:val="center"/>
          </w:tcPr>
          <w:p w14:paraId="6D6FB45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0.805</w:t>
            </w:r>
          </w:p>
        </w:tc>
      </w:tr>
      <w:tr w14:paraId="058F2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18" w:type="dxa"/>
            <w:vAlign w:val="center"/>
          </w:tcPr>
          <w:p w14:paraId="0D45892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Physical activity frequency</w:t>
            </w:r>
          </w:p>
        </w:tc>
        <w:tc>
          <w:tcPr>
            <w:tcW w:w="2830" w:type="dxa"/>
            <w:vAlign w:val="center"/>
          </w:tcPr>
          <w:p w14:paraId="3FAAC32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569" w:type="dxa"/>
            <w:vAlign w:val="center"/>
          </w:tcPr>
          <w:p w14:paraId="150E8FC9">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34" w:type="dxa"/>
            <w:vAlign w:val="center"/>
          </w:tcPr>
          <w:p w14:paraId="6AAEBDDA">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075" w:type="dxa"/>
            <w:noWrap/>
            <w:vAlign w:val="center"/>
          </w:tcPr>
          <w:p w14:paraId="4CB63800">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51BB9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18" w:type="dxa"/>
            <w:vAlign w:val="center"/>
          </w:tcPr>
          <w:p w14:paraId="61275A66">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830" w:type="dxa"/>
            <w:vAlign w:val="center"/>
          </w:tcPr>
          <w:p w14:paraId="3DC3D4B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1–4 days/week (vs 5–7 days/week)</w:t>
            </w:r>
          </w:p>
        </w:tc>
        <w:tc>
          <w:tcPr>
            <w:tcW w:w="2569" w:type="dxa"/>
            <w:vAlign w:val="center"/>
          </w:tcPr>
          <w:p w14:paraId="1CC5672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-0.037 (-0.075, 0.000)</w:t>
            </w:r>
          </w:p>
        </w:tc>
        <w:tc>
          <w:tcPr>
            <w:tcW w:w="2534" w:type="dxa"/>
            <w:vAlign w:val="center"/>
          </w:tcPr>
          <w:p w14:paraId="5C11F1E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-3.66 (-7.23, 0.00)</w:t>
            </w:r>
          </w:p>
        </w:tc>
        <w:tc>
          <w:tcPr>
            <w:tcW w:w="1075" w:type="dxa"/>
            <w:noWrap/>
            <w:vAlign w:val="center"/>
          </w:tcPr>
          <w:p w14:paraId="3779ABA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0.332</w:t>
            </w:r>
          </w:p>
        </w:tc>
      </w:tr>
      <w:tr w14:paraId="3E291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18" w:type="dxa"/>
            <w:vAlign w:val="center"/>
          </w:tcPr>
          <w:p w14:paraId="23D9B33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830" w:type="dxa"/>
            <w:vAlign w:val="center"/>
          </w:tcPr>
          <w:p w14:paraId="71BC624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 days/month or Never (vs 5–7 days/week)</w:t>
            </w:r>
          </w:p>
        </w:tc>
        <w:tc>
          <w:tcPr>
            <w:tcW w:w="2569" w:type="dxa"/>
            <w:vAlign w:val="center"/>
          </w:tcPr>
          <w:p w14:paraId="6313F55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0.001 (-0.047, 0.050)</w:t>
            </w:r>
          </w:p>
        </w:tc>
        <w:tc>
          <w:tcPr>
            <w:tcW w:w="2534" w:type="dxa"/>
            <w:vAlign w:val="center"/>
          </w:tcPr>
          <w:p w14:paraId="0FB8150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0.14 (-4.59, 5.13)</w:t>
            </w:r>
          </w:p>
        </w:tc>
        <w:tc>
          <w:tcPr>
            <w:tcW w:w="1075" w:type="dxa"/>
            <w:noWrap/>
            <w:vAlign w:val="center"/>
          </w:tcPr>
          <w:p w14:paraId="240A674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0.988</w:t>
            </w:r>
          </w:p>
        </w:tc>
      </w:tr>
      <w:tr w14:paraId="5E3C2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18" w:type="dxa"/>
            <w:vAlign w:val="center"/>
          </w:tcPr>
          <w:p w14:paraId="4A5EC53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Alcohol consumption</w:t>
            </w:r>
          </w:p>
        </w:tc>
        <w:tc>
          <w:tcPr>
            <w:tcW w:w="2830" w:type="dxa"/>
            <w:vAlign w:val="center"/>
          </w:tcPr>
          <w:p w14:paraId="30C0D4E1">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00000"/>
                <w:kern w:val="0"/>
                <w:szCs w:val="21"/>
              </w:rPr>
            </w:pPr>
          </w:p>
        </w:tc>
        <w:tc>
          <w:tcPr>
            <w:tcW w:w="2569" w:type="dxa"/>
            <w:vAlign w:val="center"/>
          </w:tcPr>
          <w:p w14:paraId="70B385EA">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34" w:type="dxa"/>
            <w:vAlign w:val="center"/>
          </w:tcPr>
          <w:p w14:paraId="32255B78">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075" w:type="dxa"/>
            <w:noWrap/>
            <w:vAlign w:val="center"/>
          </w:tcPr>
          <w:p w14:paraId="5E32CF00">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6B97F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18" w:type="dxa"/>
            <w:vAlign w:val="center"/>
          </w:tcPr>
          <w:p w14:paraId="45968E4C">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830" w:type="dxa"/>
            <w:vAlign w:val="center"/>
          </w:tcPr>
          <w:p w14:paraId="3BDDCFC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No (vs Yes)</w:t>
            </w:r>
          </w:p>
        </w:tc>
        <w:tc>
          <w:tcPr>
            <w:tcW w:w="2569" w:type="dxa"/>
            <w:vAlign w:val="center"/>
          </w:tcPr>
          <w:p w14:paraId="4778DAC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0.081 (0.028, 0.134)</w:t>
            </w:r>
          </w:p>
        </w:tc>
        <w:tc>
          <w:tcPr>
            <w:tcW w:w="2534" w:type="dxa"/>
            <w:vAlign w:val="center"/>
          </w:tcPr>
          <w:p w14:paraId="026E348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8.44 (2.84, 14.34)</w:t>
            </w:r>
          </w:p>
        </w:tc>
        <w:tc>
          <w:tcPr>
            <w:tcW w:w="1075" w:type="dxa"/>
            <w:noWrap/>
            <w:vAlign w:val="center"/>
          </w:tcPr>
          <w:p w14:paraId="58E1DAE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0.033</w:t>
            </w:r>
          </w:p>
        </w:tc>
      </w:tr>
      <w:tr w14:paraId="0D6B6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18" w:type="dxa"/>
            <w:vAlign w:val="center"/>
          </w:tcPr>
          <w:p w14:paraId="4098730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830" w:type="dxa"/>
            <w:vAlign w:val="center"/>
          </w:tcPr>
          <w:p w14:paraId="3382CF3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No vs Yes)</w:t>
            </w:r>
          </w:p>
        </w:tc>
        <w:tc>
          <w:tcPr>
            <w:tcW w:w="2569" w:type="dxa"/>
            <w:vAlign w:val="center"/>
          </w:tcPr>
          <w:p w14:paraId="3C53E60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0.014 (-0.125, 0.153)</w:t>
            </w:r>
          </w:p>
        </w:tc>
        <w:tc>
          <w:tcPr>
            <w:tcW w:w="2534" w:type="dxa"/>
            <w:vAlign w:val="center"/>
          </w:tcPr>
          <w:p w14:paraId="79ACF9E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1.38 (-11.75, 16.53)</w:t>
            </w:r>
          </w:p>
        </w:tc>
        <w:tc>
          <w:tcPr>
            <w:tcW w:w="1075" w:type="dxa"/>
            <w:noWrap/>
            <w:vAlign w:val="center"/>
          </w:tcPr>
          <w:p w14:paraId="7BFBFED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0.95</w:t>
            </w:r>
          </w:p>
        </w:tc>
      </w:tr>
      <w:tr w14:paraId="2F6B2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18" w:type="dxa"/>
            <w:vAlign w:val="center"/>
          </w:tcPr>
          <w:p w14:paraId="6B745AE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Occupational physical workload</w:t>
            </w:r>
          </w:p>
        </w:tc>
        <w:tc>
          <w:tcPr>
            <w:tcW w:w="2830" w:type="dxa"/>
            <w:vAlign w:val="center"/>
          </w:tcPr>
          <w:p w14:paraId="69D0CC2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569" w:type="dxa"/>
            <w:vAlign w:val="center"/>
          </w:tcPr>
          <w:p w14:paraId="0A33D10D">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34" w:type="dxa"/>
            <w:vAlign w:val="center"/>
          </w:tcPr>
          <w:p w14:paraId="00E7A902">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075" w:type="dxa"/>
            <w:noWrap/>
            <w:vAlign w:val="center"/>
          </w:tcPr>
          <w:p w14:paraId="524B5791">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34567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18" w:type="dxa"/>
            <w:vAlign w:val="center"/>
          </w:tcPr>
          <w:p w14:paraId="3C7B2A11">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830" w:type="dxa"/>
            <w:vAlign w:val="center"/>
          </w:tcPr>
          <w:p w14:paraId="5C099CE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Moderate (vs Light)</w:t>
            </w:r>
          </w:p>
        </w:tc>
        <w:tc>
          <w:tcPr>
            <w:tcW w:w="2569" w:type="dxa"/>
            <w:vAlign w:val="center"/>
          </w:tcPr>
          <w:p w14:paraId="77D6064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0.020 (-0.039, 0.080)</w:t>
            </w:r>
          </w:p>
        </w:tc>
        <w:tc>
          <w:tcPr>
            <w:tcW w:w="2534" w:type="dxa"/>
            <w:vAlign w:val="center"/>
          </w:tcPr>
          <w:p w14:paraId="68BB343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2.07 (-3.82, 8.33)</w:t>
            </w:r>
          </w:p>
        </w:tc>
        <w:tc>
          <w:tcPr>
            <w:tcW w:w="1075" w:type="dxa"/>
            <w:noWrap/>
            <w:vAlign w:val="center"/>
          </w:tcPr>
          <w:p w14:paraId="70CE45B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0.826</w:t>
            </w:r>
          </w:p>
        </w:tc>
      </w:tr>
      <w:tr w14:paraId="0D6DD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18" w:type="dxa"/>
            <w:vAlign w:val="center"/>
          </w:tcPr>
          <w:p w14:paraId="738F2C7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830" w:type="dxa"/>
            <w:vAlign w:val="center"/>
          </w:tcPr>
          <w:p w14:paraId="56A8E9F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Heavy (vs Light)</w:t>
            </w:r>
          </w:p>
        </w:tc>
        <w:tc>
          <w:tcPr>
            <w:tcW w:w="2569" w:type="dxa"/>
            <w:vAlign w:val="center"/>
          </w:tcPr>
          <w:p w14:paraId="292510A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0.033 (-0.082, 0.148)</w:t>
            </w:r>
          </w:p>
        </w:tc>
        <w:tc>
          <w:tcPr>
            <w:tcW w:w="2534" w:type="dxa"/>
            <w:vAlign w:val="center"/>
          </w:tcPr>
          <w:p w14:paraId="0DFBF78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3.33 (-7.88, 15.96)</w:t>
            </w:r>
          </w:p>
        </w:tc>
        <w:tc>
          <w:tcPr>
            <w:tcW w:w="1075" w:type="dxa"/>
            <w:noWrap/>
            <w:vAlign w:val="center"/>
          </w:tcPr>
          <w:p w14:paraId="16531C3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0.863</w:t>
            </w:r>
          </w:p>
        </w:tc>
      </w:tr>
      <w:tr w14:paraId="12212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18" w:type="dxa"/>
            <w:vAlign w:val="center"/>
          </w:tcPr>
          <w:p w14:paraId="4A26B98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Daily cooking</w:t>
            </w:r>
          </w:p>
        </w:tc>
        <w:tc>
          <w:tcPr>
            <w:tcW w:w="2830" w:type="dxa"/>
            <w:vAlign w:val="center"/>
          </w:tcPr>
          <w:p w14:paraId="4AA794C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569" w:type="dxa"/>
            <w:vAlign w:val="center"/>
          </w:tcPr>
          <w:p w14:paraId="1A038D5B">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34" w:type="dxa"/>
            <w:vAlign w:val="center"/>
          </w:tcPr>
          <w:p w14:paraId="1552A797">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075" w:type="dxa"/>
            <w:noWrap/>
            <w:vAlign w:val="center"/>
          </w:tcPr>
          <w:p w14:paraId="1EF402EE">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0A2FC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18" w:type="dxa"/>
            <w:vAlign w:val="center"/>
          </w:tcPr>
          <w:p w14:paraId="1D88A25E">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830" w:type="dxa"/>
            <w:vAlign w:val="center"/>
          </w:tcPr>
          <w:p w14:paraId="1DC9A9F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No (vs Yes)</w:t>
            </w:r>
          </w:p>
        </w:tc>
        <w:tc>
          <w:tcPr>
            <w:tcW w:w="2569" w:type="dxa"/>
            <w:vAlign w:val="center"/>
          </w:tcPr>
          <w:p w14:paraId="5C8B57C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-0.007 (-0.045, 0.031)</w:t>
            </w:r>
          </w:p>
        </w:tc>
        <w:tc>
          <w:tcPr>
            <w:tcW w:w="2534" w:type="dxa"/>
            <w:vAlign w:val="center"/>
          </w:tcPr>
          <w:p w14:paraId="68B44E3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-0.71 (-4.40, 3.15)</w:t>
            </w:r>
          </w:p>
        </w:tc>
        <w:tc>
          <w:tcPr>
            <w:tcW w:w="1075" w:type="dxa"/>
            <w:noWrap/>
            <w:vAlign w:val="center"/>
          </w:tcPr>
          <w:p w14:paraId="68290EF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0.898</w:t>
            </w:r>
          </w:p>
        </w:tc>
      </w:tr>
      <w:tr w14:paraId="77A75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18" w:type="dxa"/>
            <w:vAlign w:val="center"/>
          </w:tcPr>
          <w:p w14:paraId="055B997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Residential distance from a major road (m)</w:t>
            </w:r>
          </w:p>
        </w:tc>
        <w:tc>
          <w:tcPr>
            <w:tcW w:w="2830" w:type="dxa"/>
            <w:vAlign w:val="center"/>
          </w:tcPr>
          <w:p w14:paraId="261A725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50–100 (vs &lt;50)</w:t>
            </w:r>
          </w:p>
        </w:tc>
        <w:tc>
          <w:tcPr>
            <w:tcW w:w="2569" w:type="dxa"/>
            <w:vAlign w:val="center"/>
          </w:tcPr>
          <w:p w14:paraId="5FA1823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-1.29 (-6.49, 4.19)</w:t>
            </w:r>
          </w:p>
        </w:tc>
        <w:tc>
          <w:tcPr>
            <w:tcW w:w="2534" w:type="dxa"/>
            <w:vAlign w:val="center"/>
          </w:tcPr>
          <w:p w14:paraId="520C850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-1.29 (-6.49, 4.19)</w:t>
            </w:r>
          </w:p>
        </w:tc>
        <w:tc>
          <w:tcPr>
            <w:tcW w:w="1075" w:type="dxa"/>
            <w:noWrap/>
            <w:vAlign w:val="center"/>
          </w:tcPr>
          <w:p w14:paraId="4558B86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0.877</w:t>
            </w:r>
          </w:p>
        </w:tc>
      </w:tr>
      <w:tr w14:paraId="1455F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18" w:type="dxa"/>
            <w:vAlign w:val="center"/>
          </w:tcPr>
          <w:p w14:paraId="6ABDAA8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830" w:type="dxa"/>
            <w:vAlign w:val="center"/>
          </w:tcPr>
          <w:p w14:paraId="09445DC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101–200 (vs &lt;50 )</w:t>
            </w:r>
          </w:p>
        </w:tc>
        <w:tc>
          <w:tcPr>
            <w:tcW w:w="2569" w:type="dxa"/>
            <w:vAlign w:val="center"/>
          </w:tcPr>
          <w:p w14:paraId="1ECD84F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-1.40 (-6.86, 4.39)</w:t>
            </w:r>
          </w:p>
        </w:tc>
        <w:tc>
          <w:tcPr>
            <w:tcW w:w="2534" w:type="dxa"/>
            <w:vAlign w:val="center"/>
          </w:tcPr>
          <w:p w14:paraId="4D73A98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-1.40 (-6.86, 4.39)</w:t>
            </w:r>
          </w:p>
        </w:tc>
        <w:tc>
          <w:tcPr>
            <w:tcW w:w="1075" w:type="dxa"/>
            <w:noWrap/>
            <w:vAlign w:val="center"/>
          </w:tcPr>
          <w:p w14:paraId="693AEAF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0.877</w:t>
            </w:r>
          </w:p>
        </w:tc>
      </w:tr>
      <w:tr w14:paraId="53ABA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18" w:type="dxa"/>
            <w:vAlign w:val="center"/>
          </w:tcPr>
          <w:p w14:paraId="419A4BD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830" w:type="dxa"/>
            <w:vAlign w:val="center"/>
          </w:tcPr>
          <w:p w14:paraId="575BBA5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201–300 (vs &lt;50 )</w:t>
            </w:r>
          </w:p>
        </w:tc>
        <w:tc>
          <w:tcPr>
            <w:tcW w:w="2569" w:type="dxa"/>
            <w:vAlign w:val="center"/>
          </w:tcPr>
          <w:p w14:paraId="7508698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4.77 (-1.00, 10.85)</w:t>
            </w:r>
          </w:p>
        </w:tc>
        <w:tc>
          <w:tcPr>
            <w:tcW w:w="2534" w:type="dxa"/>
            <w:vAlign w:val="center"/>
          </w:tcPr>
          <w:p w14:paraId="5EC55CA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4.77 (-1.00, 10.85)</w:t>
            </w:r>
          </w:p>
        </w:tc>
        <w:tc>
          <w:tcPr>
            <w:tcW w:w="1075" w:type="dxa"/>
            <w:noWrap/>
            <w:vAlign w:val="center"/>
          </w:tcPr>
          <w:p w14:paraId="548028D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0.492</w:t>
            </w:r>
          </w:p>
        </w:tc>
      </w:tr>
      <w:tr w14:paraId="61ED0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18" w:type="dxa"/>
            <w:vAlign w:val="center"/>
          </w:tcPr>
          <w:p w14:paraId="7B1DB4F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830" w:type="dxa"/>
            <w:vAlign w:val="center"/>
          </w:tcPr>
          <w:p w14:paraId="3DB5299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≥300( vs &lt;50)</w:t>
            </w:r>
          </w:p>
        </w:tc>
        <w:tc>
          <w:tcPr>
            <w:tcW w:w="2569" w:type="dxa"/>
            <w:vAlign w:val="center"/>
          </w:tcPr>
          <w:p w14:paraId="6A0A9F3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3.83 (-1.19, 9.09)</w:t>
            </w:r>
          </w:p>
        </w:tc>
        <w:tc>
          <w:tcPr>
            <w:tcW w:w="2534" w:type="dxa"/>
            <w:vAlign w:val="center"/>
          </w:tcPr>
          <w:p w14:paraId="3489D9E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3.83 (-1.19, 9.09)</w:t>
            </w:r>
          </w:p>
        </w:tc>
        <w:tc>
          <w:tcPr>
            <w:tcW w:w="1075" w:type="dxa"/>
            <w:noWrap/>
            <w:vAlign w:val="center"/>
          </w:tcPr>
          <w:p w14:paraId="2778D76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0.575</w:t>
            </w:r>
          </w:p>
        </w:tc>
      </w:tr>
      <w:tr w14:paraId="4EAF8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18" w:type="dxa"/>
            <w:vAlign w:val="center"/>
          </w:tcPr>
          <w:p w14:paraId="5DBF4A6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830" w:type="dxa"/>
            <w:vAlign w:val="center"/>
          </w:tcPr>
          <w:p w14:paraId="0E96ADD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Unknown (vs &lt;50)</w:t>
            </w:r>
          </w:p>
        </w:tc>
        <w:tc>
          <w:tcPr>
            <w:tcW w:w="2569" w:type="dxa"/>
            <w:vAlign w:val="center"/>
          </w:tcPr>
          <w:p w14:paraId="4598933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1.60 (-6.86, 10.74)</w:t>
            </w:r>
          </w:p>
        </w:tc>
        <w:tc>
          <w:tcPr>
            <w:tcW w:w="2534" w:type="dxa"/>
            <w:vAlign w:val="center"/>
          </w:tcPr>
          <w:p w14:paraId="0955352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1.60 (-6.86, 10.74)</w:t>
            </w:r>
          </w:p>
        </w:tc>
        <w:tc>
          <w:tcPr>
            <w:tcW w:w="1075" w:type="dxa"/>
            <w:noWrap/>
            <w:vAlign w:val="center"/>
          </w:tcPr>
          <w:p w14:paraId="24E3B55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0.899</w:t>
            </w:r>
          </w:p>
        </w:tc>
      </w:tr>
      <w:tr w14:paraId="2715B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18" w:type="dxa"/>
            <w:vAlign w:val="center"/>
          </w:tcPr>
          <w:p w14:paraId="3F44030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Hypertension</w:t>
            </w:r>
          </w:p>
        </w:tc>
        <w:tc>
          <w:tcPr>
            <w:tcW w:w="2830" w:type="dxa"/>
            <w:vAlign w:val="center"/>
          </w:tcPr>
          <w:p w14:paraId="2F352EE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569" w:type="dxa"/>
            <w:vAlign w:val="center"/>
          </w:tcPr>
          <w:p w14:paraId="265574CA">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34" w:type="dxa"/>
            <w:vAlign w:val="center"/>
          </w:tcPr>
          <w:p w14:paraId="376E428C">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075" w:type="dxa"/>
            <w:noWrap/>
            <w:vAlign w:val="center"/>
          </w:tcPr>
          <w:p w14:paraId="1BFBD48C">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3DA80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18" w:type="dxa"/>
            <w:vAlign w:val="center"/>
          </w:tcPr>
          <w:p w14:paraId="062541E4">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830" w:type="dxa"/>
            <w:vAlign w:val="center"/>
          </w:tcPr>
          <w:p w14:paraId="5E5D8CE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No (vs Yes)</w:t>
            </w:r>
          </w:p>
        </w:tc>
        <w:tc>
          <w:tcPr>
            <w:tcW w:w="2569" w:type="dxa"/>
            <w:vAlign w:val="center"/>
          </w:tcPr>
          <w:p w14:paraId="45F3B29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-2.22 (-6.58, 2.33)</w:t>
            </w:r>
          </w:p>
        </w:tc>
        <w:tc>
          <w:tcPr>
            <w:tcW w:w="2534" w:type="dxa"/>
            <w:vAlign w:val="center"/>
          </w:tcPr>
          <w:p w14:paraId="3118276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-2.22 (-6.58, 2.33)</w:t>
            </w:r>
          </w:p>
        </w:tc>
        <w:tc>
          <w:tcPr>
            <w:tcW w:w="1075" w:type="dxa"/>
            <w:noWrap/>
            <w:vAlign w:val="center"/>
          </w:tcPr>
          <w:p w14:paraId="06AD33C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0.736</w:t>
            </w:r>
          </w:p>
        </w:tc>
      </w:tr>
      <w:tr w14:paraId="417E5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18" w:type="dxa"/>
            <w:vAlign w:val="center"/>
          </w:tcPr>
          <w:p w14:paraId="7357CF3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Diabetes</w:t>
            </w:r>
          </w:p>
        </w:tc>
        <w:tc>
          <w:tcPr>
            <w:tcW w:w="2830" w:type="dxa"/>
            <w:vAlign w:val="center"/>
          </w:tcPr>
          <w:p w14:paraId="0AB5D72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569" w:type="dxa"/>
            <w:vAlign w:val="center"/>
          </w:tcPr>
          <w:p w14:paraId="7D0C19BB">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34" w:type="dxa"/>
            <w:vAlign w:val="center"/>
          </w:tcPr>
          <w:p w14:paraId="544412F8">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075" w:type="dxa"/>
            <w:noWrap/>
            <w:vAlign w:val="center"/>
          </w:tcPr>
          <w:p w14:paraId="52988DA2">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46879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18" w:type="dxa"/>
            <w:vAlign w:val="center"/>
          </w:tcPr>
          <w:p w14:paraId="279CC8F7">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830" w:type="dxa"/>
            <w:vAlign w:val="center"/>
          </w:tcPr>
          <w:p w14:paraId="44D6787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No (vs Yes)</w:t>
            </w:r>
          </w:p>
        </w:tc>
        <w:tc>
          <w:tcPr>
            <w:tcW w:w="2569" w:type="dxa"/>
            <w:vAlign w:val="center"/>
          </w:tcPr>
          <w:p w14:paraId="72D7FA5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9.42 (2.53, 16.77)</w:t>
            </w:r>
          </w:p>
        </w:tc>
        <w:tc>
          <w:tcPr>
            <w:tcW w:w="2534" w:type="dxa"/>
            <w:vAlign w:val="center"/>
          </w:tcPr>
          <w:p w14:paraId="62ABD3A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9.42 (2.53, 16.77)</w:t>
            </w:r>
          </w:p>
        </w:tc>
        <w:tc>
          <w:tcPr>
            <w:tcW w:w="1075" w:type="dxa"/>
            <w:noWrap/>
            <w:vAlign w:val="center"/>
          </w:tcPr>
          <w:p w14:paraId="74E3141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0.067</w:t>
            </w:r>
          </w:p>
        </w:tc>
      </w:tr>
    </w:tbl>
    <w:p w14:paraId="70AB610F">
      <w:pPr>
        <w:widowControl/>
        <w:jc w:val="center"/>
        <w:rPr>
          <w:rFonts w:ascii="Times New Roman" w:hAnsi="Times New Roman" w:cs="Times New Roman"/>
          <w:sz w:val="24"/>
          <w:szCs w:val="24"/>
        </w:rPr>
      </w:pPr>
    </w:p>
    <w:p w14:paraId="042EB583">
      <w:pPr>
        <w:widowControl/>
        <w:jc w:val="center"/>
        <w:rPr>
          <w:rFonts w:ascii="Times New Roman" w:hAnsi="Times New Roman" w:cs="Times New Roman"/>
          <w:sz w:val="24"/>
          <w:szCs w:val="24"/>
        </w:rPr>
      </w:pPr>
      <w:r>
        <w:rPr>
          <w:rFonts w:ascii="Times New Roman" w:hAnsi="Times New Roman" w:cs="Times New Roman"/>
          <w:b/>
          <w:bCs/>
          <w:sz w:val="24"/>
          <w:szCs w:val="24"/>
        </w:rPr>
        <w:t>Table S7.</w:t>
      </w:r>
      <w:r>
        <w:rPr>
          <w:rFonts w:ascii="Times New Roman" w:hAnsi="Times New Roman" w:cs="Times New Roman"/>
          <w:sz w:val="24"/>
          <w:szCs w:val="24"/>
        </w:rPr>
        <w:t xml:space="preserve"> Associations of demographic, lifestyle, and clinical characteristics with serum PFNA concentrations</w:t>
      </w:r>
    </w:p>
    <w:tbl>
      <w:tblPr>
        <w:tblStyle w:val="15"/>
        <w:tblW w:w="10485" w:type="dxa"/>
        <w:tblInd w:w="0" w:type="dxa"/>
        <w:tblLayout w:type="autofit"/>
        <w:tblCellMar>
          <w:top w:w="0" w:type="dxa"/>
          <w:left w:w="108" w:type="dxa"/>
          <w:bottom w:w="0" w:type="dxa"/>
          <w:right w:w="108" w:type="dxa"/>
        </w:tblCellMar>
      </w:tblPr>
      <w:tblGrid>
        <w:gridCol w:w="1418"/>
        <w:gridCol w:w="2972"/>
        <w:gridCol w:w="2409"/>
        <w:gridCol w:w="2552"/>
        <w:gridCol w:w="1134"/>
      </w:tblGrid>
      <w:tr w14:paraId="42EE9B25">
        <w:tblPrEx>
          <w:tblCellMar>
            <w:top w:w="0" w:type="dxa"/>
            <w:left w:w="108" w:type="dxa"/>
            <w:bottom w:w="0" w:type="dxa"/>
            <w:right w:w="108" w:type="dxa"/>
          </w:tblCellMar>
        </w:tblPrEx>
        <w:trPr>
          <w:trHeight w:val="284" w:hRule="atLeast"/>
          <w:tblHeader/>
        </w:trPr>
        <w:tc>
          <w:tcPr>
            <w:tcW w:w="4390" w:type="dxa"/>
            <w:gridSpan w:val="2"/>
            <w:tcBorders>
              <w:top w:val="single" w:color="000000" w:sz="4" w:space="0"/>
              <w:left w:val="single" w:color="000000" w:sz="4" w:space="0"/>
              <w:bottom w:val="single" w:color="000000" w:sz="4" w:space="0"/>
              <w:right w:val="single" w:color="000000" w:sz="4" w:space="0"/>
            </w:tcBorders>
            <w:vAlign w:val="center"/>
          </w:tcPr>
          <w:p w14:paraId="26342E8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i/>
                <w:iCs/>
                <w:color w:val="000000"/>
                <w:kern w:val="0"/>
                <w:szCs w:val="21"/>
              </w:rPr>
            </w:pPr>
            <w:r>
              <w:rPr>
                <w:rFonts w:hint="default" w:ascii="Times New Roman" w:hAnsi="Times New Roman" w:eastAsia="宋体" w:cs="Times New Roman"/>
                <w:b/>
                <w:bCs/>
                <w:i/>
                <w:iCs/>
                <w:color w:val="000000"/>
                <w:kern w:val="0"/>
                <w:szCs w:val="21"/>
              </w:rPr>
              <w:t>Variable</w:t>
            </w: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3AEAD26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i/>
                <w:iCs/>
                <w:color w:val="000000"/>
                <w:kern w:val="0"/>
                <w:szCs w:val="21"/>
              </w:rPr>
            </w:pPr>
            <w:r>
              <w:rPr>
                <w:rFonts w:hint="default" w:ascii="Times New Roman" w:hAnsi="Times New Roman" w:eastAsia="宋体" w:cs="Times New Roman"/>
                <w:b/>
                <w:bCs/>
                <w:i/>
                <w:iCs/>
                <w:color w:val="000000"/>
                <w:kern w:val="0"/>
                <w:szCs w:val="21"/>
              </w:rPr>
              <w:t>β (95% CI)</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5D96AAE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i/>
                <w:iCs/>
                <w:color w:val="000000"/>
                <w:kern w:val="0"/>
                <w:szCs w:val="21"/>
              </w:rPr>
            </w:pPr>
            <w:r>
              <w:rPr>
                <w:rFonts w:hint="default" w:ascii="Times New Roman" w:hAnsi="Times New Roman" w:eastAsia="宋体" w:cs="Times New Roman"/>
                <w:b/>
                <w:bCs/>
                <w:i/>
                <w:iCs/>
                <w:color w:val="000000"/>
                <w:kern w:val="0"/>
                <w:szCs w:val="21"/>
              </w:rPr>
              <w:t>Percent Change (95% CI)</w:t>
            </w: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782873C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i/>
                <w:iCs/>
                <w:color w:val="000000"/>
                <w:kern w:val="0"/>
                <w:szCs w:val="21"/>
              </w:rPr>
            </w:pPr>
            <w:r>
              <w:rPr>
                <w:rFonts w:hint="default" w:ascii="Times New Roman" w:hAnsi="Times New Roman" w:eastAsia="宋体" w:cs="Times New Roman"/>
                <w:b/>
                <w:bCs/>
                <w:i/>
                <w:iCs/>
                <w:color w:val="000000"/>
                <w:kern w:val="0"/>
                <w:szCs w:val="21"/>
              </w:rPr>
              <w:t>P value</w:t>
            </w:r>
          </w:p>
        </w:tc>
      </w:tr>
      <w:tr w14:paraId="6100FBF3">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56C2AC0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Age</w:t>
            </w:r>
          </w:p>
        </w:tc>
        <w:tc>
          <w:tcPr>
            <w:tcW w:w="2972" w:type="dxa"/>
            <w:tcBorders>
              <w:top w:val="single" w:color="000000" w:sz="4" w:space="0"/>
              <w:left w:val="single" w:color="000000" w:sz="4" w:space="0"/>
              <w:bottom w:val="single" w:color="000000" w:sz="4" w:space="0"/>
              <w:right w:val="single" w:color="000000" w:sz="4" w:space="0"/>
            </w:tcBorders>
            <w:vAlign w:val="center"/>
          </w:tcPr>
          <w:p w14:paraId="054ECE0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per year increase</w:t>
            </w: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3B43C16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0.067 (0.042, 0.092)</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31608AB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6.91 (4.29, 9.63)</w:t>
            </w: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5FB5EAE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&lt;0.001</w:t>
            </w:r>
          </w:p>
        </w:tc>
      </w:tr>
      <w:tr w14:paraId="69765327">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7DCE924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BMI</w:t>
            </w:r>
          </w:p>
        </w:tc>
        <w:tc>
          <w:tcPr>
            <w:tcW w:w="2972" w:type="dxa"/>
            <w:tcBorders>
              <w:top w:val="single" w:color="000000" w:sz="4" w:space="0"/>
              <w:left w:val="single" w:color="000000" w:sz="4" w:space="0"/>
              <w:bottom w:val="single" w:color="000000" w:sz="4" w:space="0"/>
              <w:right w:val="single" w:color="000000" w:sz="4" w:space="0"/>
            </w:tcBorders>
            <w:vAlign w:val="center"/>
          </w:tcPr>
          <w:p w14:paraId="78CEE1C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kg/m²</w:t>
            </w: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33B8281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0.010 (-0.006, 0.026)</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3AE6FF5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1.00 (-0.60, 2.63)</w:t>
            </w: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4ADF095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0.682</w:t>
            </w:r>
          </w:p>
        </w:tc>
      </w:tr>
      <w:tr w14:paraId="63F3C3B2">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7B60E55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Sex</w:t>
            </w:r>
          </w:p>
        </w:tc>
        <w:tc>
          <w:tcPr>
            <w:tcW w:w="2972" w:type="dxa"/>
            <w:tcBorders>
              <w:top w:val="single" w:color="000000" w:sz="4" w:space="0"/>
              <w:left w:val="single" w:color="000000" w:sz="4" w:space="0"/>
              <w:bottom w:val="single" w:color="000000" w:sz="4" w:space="0"/>
              <w:right w:val="single" w:color="000000" w:sz="4" w:space="0"/>
            </w:tcBorders>
            <w:vAlign w:val="center"/>
          </w:tcPr>
          <w:p w14:paraId="4F4C3E0F">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Female </w:t>
            </w:r>
            <w:r>
              <w:rPr>
                <w:rFonts w:hint="eastAsia" w:ascii="Times New Roman" w:hAnsi="Times New Roman" w:eastAsia="宋体" w:cs="Times New Roman"/>
                <w:color w:val="000000"/>
                <w:kern w:val="0"/>
                <w:szCs w:val="21"/>
              </w:rPr>
              <w:t>(</w:t>
            </w:r>
            <w:r>
              <w:rPr>
                <w:rFonts w:hint="default" w:ascii="Times New Roman" w:hAnsi="Times New Roman" w:eastAsia="宋体" w:cs="Times New Roman"/>
                <w:color w:val="000000"/>
                <w:kern w:val="0"/>
                <w:szCs w:val="21"/>
              </w:rPr>
              <w:t>vs Male</w:t>
            </w:r>
            <w:r>
              <w:rPr>
                <w:rFonts w:hint="eastAsia" w:ascii="Times New Roman" w:hAnsi="Times New Roman" w:eastAsia="宋体" w:cs="Times New Roman"/>
                <w:color w:val="000000"/>
                <w:kern w:val="0"/>
                <w:szCs w:val="21"/>
              </w:rPr>
              <w:t>)</w:t>
            </w: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3AF5A97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-0.065 (-0.104, -0.025)</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7D7399F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-6.26 (-9.88, -2.47)</w:t>
            </w: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56E6811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0.017</w:t>
            </w:r>
          </w:p>
        </w:tc>
      </w:tr>
      <w:tr w14:paraId="20286C9F">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19A76A2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Residential region</w:t>
            </w:r>
          </w:p>
        </w:tc>
        <w:tc>
          <w:tcPr>
            <w:tcW w:w="2972" w:type="dxa"/>
            <w:tcBorders>
              <w:top w:val="single" w:color="000000" w:sz="4" w:space="0"/>
              <w:left w:val="single" w:color="000000" w:sz="4" w:space="0"/>
              <w:bottom w:val="single" w:color="000000" w:sz="4" w:space="0"/>
              <w:right w:val="single" w:color="000000" w:sz="4" w:space="0"/>
            </w:tcBorders>
            <w:vAlign w:val="center"/>
          </w:tcPr>
          <w:p w14:paraId="46A0B9A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Community B vs C</w:t>
            </w: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1F001BA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0.004 (-0.034, 0.043)</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6232C96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0.44 (-3.34, 4.39)</w:t>
            </w: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5164B96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0.936</w:t>
            </w:r>
          </w:p>
        </w:tc>
      </w:tr>
      <w:tr w14:paraId="62BDA87C">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49DBD3F2">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115ECFF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Community A vs C</w:t>
            </w: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7D5E1E6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0.058 (0.021, 0.095)</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1EC0910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5.99 (2.12, 9.96)</w:t>
            </w: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5C87D9D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0.024</w:t>
            </w:r>
          </w:p>
        </w:tc>
      </w:tr>
      <w:tr w14:paraId="7E0304D6">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20F5758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Marital status</w:t>
            </w:r>
          </w:p>
        </w:tc>
        <w:tc>
          <w:tcPr>
            <w:tcW w:w="2972" w:type="dxa"/>
            <w:tcBorders>
              <w:top w:val="single" w:color="000000" w:sz="4" w:space="0"/>
              <w:left w:val="single" w:color="000000" w:sz="4" w:space="0"/>
              <w:bottom w:val="single" w:color="000000" w:sz="4" w:space="0"/>
              <w:right w:val="single" w:color="000000" w:sz="4" w:space="0"/>
            </w:tcBorders>
            <w:vAlign w:val="center"/>
          </w:tcPr>
          <w:p w14:paraId="03AAF67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50BE0A12">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25954263">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6A208E61">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3E3C4AD1">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54DD91A2">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5328D27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Married (vs Single)</w:t>
            </w: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601FC8B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0.007 (-0.055, 0.069)</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3E6332D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0.69 (-5.35, 7.14)</w:t>
            </w: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7EA2950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0.937</w:t>
            </w:r>
          </w:p>
        </w:tc>
      </w:tr>
      <w:tr w14:paraId="70F32EBB">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2A0F17F5">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2016D84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Divorced (vs Single)</w:t>
            </w: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277450E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0.017 (-0.094, 0.128)</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34503C0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1.69 (-8.98, 13.66)</w:t>
            </w: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051AD1E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0.915</w:t>
            </w:r>
          </w:p>
        </w:tc>
      </w:tr>
      <w:tr w14:paraId="476F2732">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3C54B565">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18BFA81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Widowed (vs Single)</w:t>
            </w: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0BA0C11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0.009 (-0.089, 0.106)</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311B77E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0.87 (-8.52, 11.18)</w:t>
            </w: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05D4954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0.959</w:t>
            </w:r>
          </w:p>
        </w:tc>
      </w:tr>
      <w:tr w14:paraId="7992AFDC">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0E3F8CA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Educational attainment</w:t>
            </w:r>
          </w:p>
        </w:tc>
        <w:tc>
          <w:tcPr>
            <w:tcW w:w="2972" w:type="dxa"/>
            <w:tcBorders>
              <w:top w:val="single" w:color="000000" w:sz="4" w:space="0"/>
              <w:left w:val="single" w:color="000000" w:sz="4" w:space="0"/>
              <w:bottom w:val="single" w:color="000000" w:sz="4" w:space="0"/>
              <w:right w:val="single" w:color="000000" w:sz="4" w:space="0"/>
            </w:tcBorders>
            <w:vAlign w:val="center"/>
          </w:tcPr>
          <w:p w14:paraId="37045E5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3DA4818E">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6B0AFCC6">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1F90301E">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22CE8E09">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0B717746">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1AF95EB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ssenior high school/technical secondary school(vs ≤Junior high)</w:t>
            </w: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6BB38BB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-0.005 (-0.040, 0.031)</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6203C14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-0.45 (-3.92, 3.15)</w:t>
            </w: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451A738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0.925</w:t>
            </w:r>
          </w:p>
        </w:tc>
      </w:tr>
      <w:tr w14:paraId="6FE040E8">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692BA524">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4A6B46E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College or above (vs ≤Junior high)</w:t>
            </w: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108C945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-0.002 (-0.047, 0.043)</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7C23A7D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-0.16 (-4.59, 4.39)</w:t>
            </w: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7EE9F17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0.985</w:t>
            </w:r>
          </w:p>
        </w:tc>
      </w:tr>
      <w:tr w14:paraId="5E4D9A8A">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092701C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Annual household income(CNY)</w:t>
            </w:r>
          </w:p>
        </w:tc>
        <w:tc>
          <w:tcPr>
            <w:tcW w:w="2972" w:type="dxa"/>
            <w:tcBorders>
              <w:top w:val="single" w:color="000000" w:sz="4" w:space="0"/>
              <w:left w:val="single" w:color="000000" w:sz="4" w:space="0"/>
              <w:bottom w:val="single" w:color="000000" w:sz="4" w:space="0"/>
              <w:right w:val="single" w:color="000000" w:sz="4" w:space="0"/>
            </w:tcBorders>
            <w:vAlign w:val="center"/>
          </w:tcPr>
          <w:p w14:paraId="387C5F7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16669A0B">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7930549C">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4E2AE2DA">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656ED6DB">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622E75B3">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2B663E8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30,000–100,000 (vs ＜30,000)</w:t>
            </w: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0C78929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-0.012 (-0.076, 0.052)</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089D49E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-1.16 (-7.32, 5.34)</w:t>
            </w: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15291DF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0.899</w:t>
            </w:r>
          </w:p>
        </w:tc>
      </w:tr>
      <w:tr w14:paraId="136D0442">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683578C1">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6666853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≥100,000 (vs ＜30,000)</w:t>
            </w: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0611678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-0.030 (-0.093, 0.034)</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64BE342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-2.91 (-8.89, 3.46)</w:t>
            </w: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6FE3DB9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0.742</w:t>
            </w:r>
          </w:p>
        </w:tc>
      </w:tr>
      <w:tr w14:paraId="422EE20A">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584912F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Occupation</w:t>
            </w:r>
          </w:p>
        </w:tc>
        <w:tc>
          <w:tcPr>
            <w:tcW w:w="2972" w:type="dxa"/>
            <w:tcBorders>
              <w:top w:val="single" w:color="000000" w:sz="4" w:space="0"/>
              <w:left w:val="single" w:color="000000" w:sz="4" w:space="0"/>
              <w:bottom w:val="single" w:color="000000" w:sz="4" w:space="0"/>
              <w:right w:val="single" w:color="000000" w:sz="4" w:space="0"/>
            </w:tcBorders>
            <w:vAlign w:val="center"/>
          </w:tcPr>
          <w:p w14:paraId="0668A5E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77B08C04">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4AF86924">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36E6754D">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12609AD9">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1BA27606">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4296763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Farmer (vs Worker)</w:t>
            </w: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21429C2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0.003 (-0.118, 0.124)</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136DABD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0.32 (-11.14, 13.20)</w:t>
            </w: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7166DE0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0.988</w:t>
            </w:r>
          </w:p>
        </w:tc>
      </w:tr>
      <w:tr w14:paraId="3ADF3BA0">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1F212451">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557AF4B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Government employee/professional/technical worker(vs Worker)</w:t>
            </w: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690B00A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0.028 (-0.048, 0.104)</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6624B6E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2.87 (-4.69, 10.96)</w:t>
            </w: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298A54A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0.805</w:t>
            </w:r>
          </w:p>
        </w:tc>
      </w:tr>
      <w:tr w14:paraId="30BBDE48">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20FF4D9B">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7D50FD0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Service (vs Worker)</w:t>
            </w: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2708384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0.033 (-0.047, 0.113)</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0163FF4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3.34 (-4.59, 11.96)</w:t>
            </w: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7445B19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0.771</w:t>
            </w:r>
          </w:p>
        </w:tc>
      </w:tr>
      <w:tr w14:paraId="2D146966">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324B341E">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0A1B331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Unemployed (vs Worker)</w:t>
            </w: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5083210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0.043 (-0.026, 0.112)</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51966A5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4.41 (-2.57, 11.85)</w:t>
            </w: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127BA92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0.675</w:t>
            </w:r>
          </w:p>
        </w:tc>
      </w:tr>
      <w:tr w14:paraId="053FBE00">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031C450D">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6E91B2C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Other (vs Worker)</w:t>
            </w: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668458D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0.068 (-0.008, 0.144)</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7E50BA5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7.00 (-0.80, 15.49)</w:t>
            </w: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7A0AA3E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0.434</w:t>
            </w:r>
          </w:p>
        </w:tc>
      </w:tr>
      <w:tr w14:paraId="4025CBA3">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7968C60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Smoking status</w:t>
            </w:r>
          </w:p>
        </w:tc>
        <w:tc>
          <w:tcPr>
            <w:tcW w:w="2972" w:type="dxa"/>
            <w:tcBorders>
              <w:top w:val="single" w:color="000000" w:sz="4" w:space="0"/>
              <w:left w:val="single" w:color="000000" w:sz="4" w:space="0"/>
              <w:bottom w:val="single" w:color="000000" w:sz="4" w:space="0"/>
              <w:right w:val="single" w:color="000000" w:sz="4" w:space="0"/>
            </w:tcBorders>
            <w:vAlign w:val="center"/>
          </w:tcPr>
          <w:p w14:paraId="4383394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1C38BD72">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47C88CCA">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73CDFB12">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11BD063D">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05020DDA">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3ADA0B4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Current smoker (vs Never)</w:t>
            </w: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59F0A87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-0.034 (-0.087, 0.019)</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007CDEF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-3.32 (-8.34, 1.92)</w:t>
            </w: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5182608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0.675</w:t>
            </w:r>
          </w:p>
        </w:tc>
      </w:tr>
      <w:tr w14:paraId="07B4E30F">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1BA51B25">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280F0AC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Former smoker (vs Never)</w:t>
            </w: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641D077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-0.052 (-0.149, 0.045)</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48B499F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-5.10 (-13.85, 4.60)</w:t>
            </w: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5383F0A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0.709</w:t>
            </w:r>
          </w:p>
        </w:tc>
      </w:tr>
      <w:tr w14:paraId="672176F7">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4177717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Passive Smoking status</w:t>
            </w:r>
          </w:p>
        </w:tc>
        <w:tc>
          <w:tcPr>
            <w:tcW w:w="2972" w:type="dxa"/>
            <w:tcBorders>
              <w:top w:val="single" w:color="000000" w:sz="4" w:space="0"/>
              <w:left w:val="single" w:color="000000" w:sz="4" w:space="0"/>
              <w:bottom w:val="single" w:color="000000" w:sz="4" w:space="0"/>
              <w:right w:val="single" w:color="000000" w:sz="4" w:space="0"/>
            </w:tcBorders>
            <w:vAlign w:val="center"/>
          </w:tcPr>
          <w:p w14:paraId="1E49CDB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106577EB">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1FB619B6">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28051C75">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14321E99">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09DDBFFE">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1B1B3A1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Formerly exposed (vs Never)</w:t>
            </w: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7E90040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0.005 (-0.045, 0.055)</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75F8716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0.49 (-4.40, 5.65)</w:t>
            </w: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5723D1B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0.95</w:t>
            </w:r>
          </w:p>
        </w:tc>
      </w:tr>
      <w:tr w14:paraId="4A729066">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61CC8C60">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7F3232E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Currently exposed (vs Never)</w:t>
            </w: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43D908E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0.033 (-0.001, 0.067)</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7836D54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3.36 (-0.10, 6.93)</w:t>
            </w: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6AA1562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0.349</w:t>
            </w:r>
          </w:p>
        </w:tc>
      </w:tr>
      <w:tr w14:paraId="21AA535B">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281A736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Physical activity frequency</w:t>
            </w:r>
          </w:p>
        </w:tc>
        <w:tc>
          <w:tcPr>
            <w:tcW w:w="2972" w:type="dxa"/>
            <w:tcBorders>
              <w:top w:val="single" w:color="000000" w:sz="4" w:space="0"/>
              <w:left w:val="single" w:color="000000" w:sz="4" w:space="0"/>
              <w:bottom w:val="single" w:color="000000" w:sz="4" w:space="0"/>
              <w:right w:val="single" w:color="000000" w:sz="4" w:space="0"/>
            </w:tcBorders>
            <w:vAlign w:val="center"/>
          </w:tcPr>
          <w:p w14:paraId="19CAABF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0F33B8EA">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4E49937E">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77AC223C">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7C9BC377">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1E4C91C4">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7A80DF8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1–4 days/week (vs 5–7 days/week)</w:t>
            </w: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3D0BF0E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-0.030 (-0.065, 0.006)</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0E264E1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-2.94 (-6.29, 0.60)</w:t>
            </w: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6E8EF00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0.487</w:t>
            </w:r>
          </w:p>
        </w:tc>
      </w:tr>
      <w:tr w14:paraId="01A32718">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7EA6949A">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579FD93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 days/month or Never (vs 5–7 days/week)</w:t>
            </w: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2A5C39B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0.011 (-0.035, 0.057)</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2F1FFB0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1.09 (-3.44, 5.87)</w:t>
            </w: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78EEF11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0.877</w:t>
            </w:r>
          </w:p>
        </w:tc>
      </w:tr>
      <w:tr w14:paraId="5D5433C3">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6B1F786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Alcohol consumption</w:t>
            </w:r>
          </w:p>
        </w:tc>
        <w:tc>
          <w:tcPr>
            <w:tcW w:w="2972" w:type="dxa"/>
            <w:tcBorders>
              <w:top w:val="single" w:color="000000" w:sz="4" w:space="0"/>
              <w:left w:val="single" w:color="000000" w:sz="4" w:space="0"/>
              <w:bottom w:val="single" w:color="000000" w:sz="4" w:space="0"/>
              <w:right w:val="single" w:color="000000" w:sz="4" w:space="0"/>
            </w:tcBorders>
            <w:vAlign w:val="center"/>
          </w:tcPr>
          <w:p w14:paraId="315A88C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793DB6EB">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4F9F4EE7">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2DA2E5BC">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5AD5F004">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0252B136">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3965114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No (vs Yes)</w:t>
            </w: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75548E2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0.063 (0.013, 0.114)</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47DEA2A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6.52 (1.31, 12.08)</w:t>
            </w: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431369F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0.122</w:t>
            </w:r>
          </w:p>
        </w:tc>
      </w:tr>
      <w:tr w14:paraId="666F91FA">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5C65B2E0">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448C2B0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No vs Yes)</w:t>
            </w: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505B2B0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0.007 (-0.125, 0.139)</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548E2E3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0.72 (-11.75, 14.91)</w:t>
            </w: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6D90C8A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0.972</w:t>
            </w:r>
          </w:p>
        </w:tc>
      </w:tr>
      <w:tr w14:paraId="6A544FE2">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61400AD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Occupational physical workload</w:t>
            </w:r>
          </w:p>
        </w:tc>
        <w:tc>
          <w:tcPr>
            <w:tcW w:w="2972" w:type="dxa"/>
            <w:tcBorders>
              <w:top w:val="single" w:color="000000" w:sz="4" w:space="0"/>
              <w:left w:val="single" w:color="000000" w:sz="4" w:space="0"/>
              <w:bottom w:val="single" w:color="000000" w:sz="4" w:space="0"/>
              <w:right w:val="single" w:color="000000" w:sz="4" w:space="0"/>
            </w:tcBorders>
            <w:vAlign w:val="center"/>
          </w:tcPr>
          <w:p w14:paraId="70ECF74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4DD84852">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7D5B5BA9">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34D8557C">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73E64569">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3F898923">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1A5EDD1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Moderate (vs Light)</w:t>
            </w: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4455230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-0.015 (-0.071, 0.042)</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112DDC0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-1.47 (-6.86, 4.29)</w:t>
            </w: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275E9E2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0.869</w:t>
            </w:r>
          </w:p>
        </w:tc>
      </w:tr>
      <w:tr w14:paraId="5CF5DE0A">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6401C806">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33638A3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Heavy (vs Light)</w:t>
            </w: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0CB91E8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0.009 (-0.100, 0.118)</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34D487F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0.91 (-9.52, 12.53)</w:t>
            </w: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5870082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0.963</w:t>
            </w:r>
          </w:p>
        </w:tc>
      </w:tr>
      <w:tr w14:paraId="75943EAF">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5F541AF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Daily cooking</w:t>
            </w:r>
          </w:p>
        </w:tc>
        <w:tc>
          <w:tcPr>
            <w:tcW w:w="2972" w:type="dxa"/>
            <w:tcBorders>
              <w:top w:val="single" w:color="000000" w:sz="4" w:space="0"/>
              <w:left w:val="single" w:color="000000" w:sz="4" w:space="0"/>
              <w:bottom w:val="single" w:color="000000" w:sz="4" w:space="0"/>
              <w:right w:val="single" w:color="000000" w:sz="4" w:space="0"/>
            </w:tcBorders>
            <w:vAlign w:val="center"/>
          </w:tcPr>
          <w:p w14:paraId="389B872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419D45C0">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4989BB61">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43E64FE8">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3C627E47">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5335C3BF">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50A3601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No (vs Yes)</w:t>
            </w: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26AAF75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-0.012 (-0.049, 0.024)</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07DF0D3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-1.24 (-4.78, 2.43)</w:t>
            </w: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130B87B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0.826</w:t>
            </w:r>
          </w:p>
        </w:tc>
      </w:tr>
      <w:tr w14:paraId="03BED5CD">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29933AD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Residential distance from a major road (m)</w:t>
            </w:r>
          </w:p>
        </w:tc>
        <w:tc>
          <w:tcPr>
            <w:tcW w:w="2972" w:type="dxa"/>
            <w:tcBorders>
              <w:top w:val="single" w:color="000000" w:sz="4" w:space="0"/>
              <w:left w:val="single" w:color="000000" w:sz="4" w:space="0"/>
              <w:bottom w:val="single" w:color="000000" w:sz="4" w:space="0"/>
              <w:right w:val="single" w:color="000000" w:sz="4" w:space="0"/>
            </w:tcBorders>
            <w:vAlign w:val="center"/>
          </w:tcPr>
          <w:p w14:paraId="10461EA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6D12DBDC">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0789760B">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3F8245DC">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27FEC292">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4B1CDAE2">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2D05FFE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50–100 (vs &lt;50)</w:t>
            </w: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5A36CE5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-0.030 (-0.081, 0.021)</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03965A1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-2.97 (-7.78, 2.12)</w:t>
            </w: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3A09E0B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0.691</w:t>
            </w:r>
          </w:p>
        </w:tc>
      </w:tr>
      <w:tr w14:paraId="039580E5">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737B18B4">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546F9E0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101–200 (vs &lt;50 )</w:t>
            </w: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590EA7C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-0.031 (-0.085, 0.023)</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2247FF7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-3.03 (-8.15, 2.33)</w:t>
            </w: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3F21826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0.706</w:t>
            </w:r>
          </w:p>
        </w:tc>
      </w:tr>
      <w:tr w14:paraId="6EA44487">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197E76E2">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23A37D9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201–300 (vs &lt;50 )</w:t>
            </w: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5215DA4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0.026 (-0.027, 0.080)</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2B62C5A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2.67 (-2.67, 8.33)</w:t>
            </w: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07449F6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0.736</w:t>
            </w:r>
          </w:p>
        </w:tc>
      </w:tr>
      <w:tr w14:paraId="5298660E">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2EE5D087">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417D8AA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≥300( vs &lt;50)</w:t>
            </w: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083D310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0.016 (-0.031, 0.062)</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2E8F169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1.56 (-3.05, 6.40)</w:t>
            </w: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42625D0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0.834</w:t>
            </w:r>
          </w:p>
        </w:tc>
      </w:tr>
      <w:tr w14:paraId="58AAD861">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3B9018FA">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221B0C4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Unknown (vs &lt;50)</w:t>
            </w: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02B206D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0.021 (-0.060, 0.103)</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02BDF95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2.17 (-5.83, 10.85)</w:t>
            </w: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4D1278A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0.869</w:t>
            </w:r>
          </w:p>
        </w:tc>
      </w:tr>
      <w:tr w14:paraId="32D23413">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2D3BEB4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Hypertension</w:t>
            </w:r>
          </w:p>
        </w:tc>
        <w:tc>
          <w:tcPr>
            <w:tcW w:w="2972" w:type="dxa"/>
            <w:tcBorders>
              <w:top w:val="single" w:color="000000" w:sz="4" w:space="0"/>
              <w:left w:val="single" w:color="000000" w:sz="4" w:space="0"/>
              <w:bottom w:val="single" w:color="000000" w:sz="4" w:space="0"/>
              <w:right w:val="single" w:color="000000" w:sz="4" w:space="0"/>
            </w:tcBorders>
            <w:vAlign w:val="center"/>
          </w:tcPr>
          <w:p w14:paraId="6EBD440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6DE6ABF5">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455FCEDD">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078FCDAE">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46F9E87E">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452488A8">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259B610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No (vs Yes)</w:t>
            </w: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54E56A9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-0.028 (-0.072, 0.015)</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0037B73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-2.81 (-6.96, 1.51)</w:t>
            </w: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747BA87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0.66</w:t>
            </w:r>
          </w:p>
        </w:tc>
      </w:tr>
      <w:tr w14:paraId="0BC7AA65">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7C59122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Diabetes</w:t>
            </w:r>
          </w:p>
        </w:tc>
        <w:tc>
          <w:tcPr>
            <w:tcW w:w="2972" w:type="dxa"/>
            <w:tcBorders>
              <w:top w:val="single" w:color="000000" w:sz="4" w:space="0"/>
              <w:left w:val="single" w:color="000000" w:sz="4" w:space="0"/>
              <w:bottom w:val="single" w:color="000000" w:sz="4" w:space="0"/>
              <w:right w:val="single" w:color="000000" w:sz="4" w:space="0"/>
            </w:tcBorders>
            <w:vAlign w:val="center"/>
          </w:tcPr>
          <w:p w14:paraId="001A169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03E28AF0">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24F8BD02">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7577B0D4">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4F0C28C1">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05E099D2">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1479B87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No (vs Yes)</w:t>
            </w: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1CA5DF3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0.055 (-0.007, 0.117)</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2271B0E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5.61 (-0.70, 12.41)</w:t>
            </w: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7E9C58E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0.448</w:t>
            </w:r>
          </w:p>
        </w:tc>
      </w:tr>
    </w:tbl>
    <w:p w14:paraId="6E94D687">
      <w:pPr>
        <w:widowControl/>
        <w:jc w:val="left"/>
        <w:rPr>
          <w:rFonts w:ascii="Times New Roman" w:hAnsi="Times New Roman" w:cs="Times New Roman"/>
          <w:sz w:val="24"/>
          <w:szCs w:val="24"/>
        </w:rPr>
      </w:pPr>
    </w:p>
    <w:p w14:paraId="6A562FB2">
      <w:pPr>
        <w:jc w:val="center"/>
        <w:rPr>
          <w:rFonts w:ascii="Times New Roman" w:hAnsi="Times New Roman" w:cs="Times New Roman"/>
          <w:sz w:val="24"/>
          <w:szCs w:val="24"/>
        </w:rPr>
      </w:pPr>
      <w:r>
        <w:rPr>
          <w:rFonts w:ascii="Times New Roman" w:hAnsi="Times New Roman" w:cs="Times New Roman"/>
          <w:b/>
          <w:bCs/>
          <w:sz w:val="24"/>
          <w:szCs w:val="24"/>
        </w:rPr>
        <w:t>Table S8.</w:t>
      </w:r>
      <w:r>
        <w:rPr>
          <w:rFonts w:ascii="Times New Roman" w:hAnsi="Times New Roman" w:cs="Times New Roman"/>
          <w:sz w:val="24"/>
          <w:szCs w:val="24"/>
        </w:rPr>
        <w:t xml:space="preserve"> Associations of demographic, lifestyle, and clinical characteristics with serum PFOA concentrations</w:t>
      </w:r>
    </w:p>
    <w:tbl>
      <w:tblPr>
        <w:tblStyle w:val="15"/>
        <w:tblW w:w="10425" w:type="dxa"/>
        <w:tblInd w:w="0" w:type="dxa"/>
        <w:tblLayout w:type="autofit"/>
        <w:tblCellMar>
          <w:top w:w="0" w:type="dxa"/>
          <w:left w:w="108" w:type="dxa"/>
          <w:bottom w:w="0" w:type="dxa"/>
          <w:right w:w="108" w:type="dxa"/>
        </w:tblCellMar>
      </w:tblPr>
      <w:tblGrid>
        <w:gridCol w:w="1418"/>
        <w:gridCol w:w="2972"/>
        <w:gridCol w:w="2409"/>
        <w:gridCol w:w="2539"/>
        <w:gridCol w:w="1087"/>
      </w:tblGrid>
      <w:tr w14:paraId="0E507A56">
        <w:tblPrEx>
          <w:tblCellMar>
            <w:top w:w="0" w:type="dxa"/>
            <w:left w:w="108" w:type="dxa"/>
            <w:bottom w:w="0" w:type="dxa"/>
            <w:right w:w="108" w:type="dxa"/>
          </w:tblCellMar>
        </w:tblPrEx>
        <w:trPr>
          <w:trHeight w:val="284" w:hRule="atLeast"/>
          <w:tblHeader/>
        </w:trPr>
        <w:tc>
          <w:tcPr>
            <w:tcW w:w="4390" w:type="dxa"/>
            <w:gridSpan w:val="2"/>
            <w:tcBorders>
              <w:top w:val="single" w:color="000000" w:sz="4" w:space="0"/>
              <w:left w:val="single" w:color="000000" w:sz="4" w:space="0"/>
              <w:bottom w:val="single" w:color="000000" w:sz="4" w:space="0"/>
              <w:right w:val="single" w:color="000000" w:sz="4" w:space="0"/>
            </w:tcBorders>
            <w:vAlign w:val="center"/>
          </w:tcPr>
          <w:p w14:paraId="4D32591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i/>
                <w:iCs/>
                <w:color w:val="000000"/>
                <w:kern w:val="0"/>
                <w:szCs w:val="21"/>
              </w:rPr>
            </w:pPr>
            <w:r>
              <w:rPr>
                <w:rFonts w:hint="default" w:ascii="Times New Roman" w:hAnsi="Times New Roman" w:eastAsia="宋体" w:cs="Times New Roman"/>
                <w:b/>
                <w:bCs/>
                <w:i/>
                <w:iCs/>
                <w:color w:val="000000"/>
                <w:kern w:val="0"/>
                <w:szCs w:val="21"/>
              </w:rPr>
              <w:t>Variable</w:t>
            </w:r>
          </w:p>
        </w:tc>
        <w:tc>
          <w:tcPr>
            <w:tcW w:w="2409" w:type="dxa"/>
            <w:tcBorders>
              <w:top w:val="single" w:color="000000" w:sz="4" w:space="0"/>
              <w:left w:val="single" w:color="000000" w:sz="4" w:space="0"/>
              <w:bottom w:val="single" w:color="000000" w:sz="4" w:space="0"/>
              <w:right w:val="single" w:color="000000" w:sz="4" w:space="0"/>
            </w:tcBorders>
            <w:vAlign w:val="center"/>
          </w:tcPr>
          <w:p w14:paraId="1F906F3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i/>
                <w:iCs/>
                <w:color w:val="000000"/>
                <w:kern w:val="0"/>
                <w:szCs w:val="21"/>
              </w:rPr>
            </w:pPr>
            <w:r>
              <w:rPr>
                <w:rFonts w:hint="default" w:ascii="Times New Roman" w:hAnsi="Times New Roman" w:eastAsia="宋体" w:cs="Times New Roman"/>
                <w:b/>
                <w:bCs/>
                <w:i/>
                <w:iCs/>
                <w:color w:val="000000"/>
                <w:kern w:val="0"/>
                <w:szCs w:val="21"/>
              </w:rPr>
              <w:t>β (95% CI)</w:t>
            </w:r>
          </w:p>
        </w:tc>
        <w:tc>
          <w:tcPr>
            <w:tcW w:w="2539" w:type="dxa"/>
            <w:tcBorders>
              <w:top w:val="single" w:color="000000" w:sz="4" w:space="0"/>
              <w:left w:val="single" w:color="000000" w:sz="4" w:space="0"/>
              <w:bottom w:val="single" w:color="000000" w:sz="4" w:space="0"/>
              <w:right w:val="single" w:color="000000" w:sz="4" w:space="0"/>
            </w:tcBorders>
            <w:vAlign w:val="center"/>
          </w:tcPr>
          <w:p w14:paraId="0307831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i/>
                <w:iCs/>
                <w:color w:val="000000"/>
                <w:kern w:val="0"/>
                <w:szCs w:val="21"/>
              </w:rPr>
            </w:pPr>
            <w:r>
              <w:rPr>
                <w:rFonts w:hint="default" w:ascii="Times New Roman" w:hAnsi="Times New Roman" w:eastAsia="宋体" w:cs="Times New Roman"/>
                <w:b/>
                <w:bCs/>
                <w:i/>
                <w:iCs/>
                <w:color w:val="000000"/>
                <w:kern w:val="0"/>
                <w:szCs w:val="21"/>
              </w:rPr>
              <w:t>Percent Change (95% CI)</w:t>
            </w:r>
          </w:p>
        </w:tc>
        <w:tc>
          <w:tcPr>
            <w:tcW w:w="1087" w:type="dxa"/>
            <w:tcBorders>
              <w:top w:val="single" w:color="000000" w:sz="4" w:space="0"/>
              <w:left w:val="single" w:color="000000" w:sz="4" w:space="0"/>
              <w:bottom w:val="single" w:color="000000" w:sz="4" w:space="0"/>
              <w:right w:val="single" w:color="000000" w:sz="4" w:space="0"/>
            </w:tcBorders>
            <w:vAlign w:val="center"/>
          </w:tcPr>
          <w:p w14:paraId="523D220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i/>
                <w:iCs/>
                <w:color w:val="000000"/>
                <w:kern w:val="0"/>
                <w:szCs w:val="21"/>
              </w:rPr>
            </w:pPr>
            <w:r>
              <w:rPr>
                <w:rFonts w:hint="default" w:ascii="Times New Roman" w:hAnsi="Times New Roman" w:eastAsia="宋体" w:cs="Times New Roman"/>
                <w:b/>
                <w:bCs/>
                <w:i/>
                <w:iCs/>
                <w:color w:val="000000"/>
                <w:kern w:val="0"/>
                <w:szCs w:val="21"/>
              </w:rPr>
              <w:t>P value</w:t>
            </w:r>
          </w:p>
        </w:tc>
      </w:tr>
      <w:tr w14:paraId="3F539F29">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4071FA6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Age</w:t>
            </w:r>
          </w:p>
        </w:tc>
        <w:tc>
          <w:tcPr>
            <w:tcW w:w="2972" w:type="dxa"/>
            <w:tcBorders>
              <w:top w:val="single" w:color="000000" w:sz="4" w:space="0"/>
              <w:left w:val="single" w:color="000000" w:sz="4" w:space="0"/>
              <w:bottom w:val="single" w:color="000000" w:sz="4" w:space="0"/>
              <w:right w:val="single" w:color="000000" w:sz="4" w:space="0"/>
            </w:tcBorders>
            <w:vAlign w:val="center"/>
          </w:tcPr>
          <w:p w14:paraId="6FA00DF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per year increase</w:t>
            </w:r>
          </w:p>
        </w:tc>
        <w:tc>
          <w:tcPr>
            <w:tcW w:w="2409" w:type="dxa"/>
            <w:tcBorders>
              <w:top w:val="single" w:color="000000" w:sz="4" w:space="0"/>
              <w:left w:val="single" w:color="000000" w:sz="4" w:space="0"/>
              <w:bottom w:val="single" w:color="000000" w:sz="4" w:space="0"/>
              <w:right w:val="single" w:color="000000" w:sz="4" w:space="0"/>
            </w:tcBorders>
            <w:vAlign w:val="center"/>
          </w:tcPr>
          <w:p w14:paraId="6A45BB8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0.102 (0.054, 0.149)</w:t>
            </w:r>
          </w:p>
        </w:tc>
        <w:tc>
          <w:tcPr>
            <w:tcW w:w="2539" w:type="dxa"/>
            <w:tcBorders>
              <w:top w:val="single" w:color="000000" w:sz="4" w:space="0"/>
              <w:left w:val="single" w:color="000000" w:sz="4" w:space="0"/>
              <w:bottom w:val="single" w:color="000000" w:sz="4" w:space="0"/>
              <w:right w:val="single" w:color="000000" w:sz="4" w:space="0"/>
            </w:tcBorders>
            <w:vAlign w:val="center"/>
          </w:tcPr>
          <w:p w14:paraId="1038772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10.69 (5.55, 16.07)</w:t>
            </w:r>
          </w:p>
        </w:tc>
        <w:tc>
          <w:tcPr>
            <w:tcW w:w="1087" w:type="dxa"/>
            <w:tcBorders>
              <w:top w:val="single" w:color="000000" w:sz="4" w:space="0"/>
              <w:left w:val="single" w:color="000000" w:sz="4" w:space="0"/>
              <w:bottom w:val="single" w:color="000000" w:sz="4" w:space="0"/>
              <w:right w:val="single" w:color="000000" w:sz="4" w:space="0"/>
            </w:tcBorders>
            <w:vAlign w:val="center"/>
          </w:tcPr>
          <w:p w14:paraId="613EBFD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&lt;0.001</w:t>
            </w:r>
          </w:p>
        </w:tc>
      </w:tr>
      <w:tr w14:paraId="7A3A8840">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060DB6D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BMI</w:t>
            </w:r>
          </w:p>
        </w:tc>
        <w:tc>
          <w:tcPr>
            <w:tcW w:w="2972" w:type="dxa"/>
            <w:tcBorders>
              <w:top w:val="single" w:color="000000" w:sz="4" w:space="0"/>
              <w:left w:val="single" w:color="000000" w:sz="4" w:space="0"/>
              <w:bottom w:val="single" w:color="000000" w:sz="4" w:space="0"/>
              <w:right w:val="single" w:color="000000" w:sz="4" w:space="0"/>
            </w:tcBorders>
            <w:vAlign w:val="center"/>
          </w:tcPr>
          <w:p w14:paraId="572D4DB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kg/m²</w:t>
            </w:r>
          </w:p>
        </w:tc>
        <w:tc>
          <w:tcPr>
            <w:tcW w:w="2409" w:type="dxa"/>
            <w:tcBorders>
              <w:top w:val="single" w:color="000000" w:sz="4" w:space="0"/>
              <w:left w:val="single" w:color="000000" w:sz="4" w:space="0"/>
              <w:bottom w:val="single" w:color="000000" w:sz="4" w:space="0"/>
              <w:right w:val="single" w:color="000000" w:sz="4" w:space="0"/>
            </w:tcBorders>
            <w:vAlign w:val="center"/>
          </w:tcPr>
          <w:p w14:paraId="000B7B5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0.028 (-0.003, 0.059)</w:t>
            </w:r>
          </w:p>
        </w:tc>
        <w:tc>
          <w:tcPr>
            <w:tcW w:w="2539" w:type="dxa"/>
            <w:tcBorders>
              <w:top w:val="single" w:color="000000" w:sz="4" w:space="0"/>
              <w:left w:val="single" w:color="000000" w:sz="4" w:space="0"/>
              <w:bottom w:val="single" w:color="000000" w:sz="4" w:space="0"/>
              <w:right w:val="single" w:color="000000" w:sz="4" w:space="0"/>
            </w:tcBorders>
            <w:vAlign w:val="center"/>
          </w:tcPr>
          <w:p w14:paraId="538776D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2.85 (-0.30, 6.08)</w:t>
            </w:r>
          </w:p>
        </w:tc>
        <w:tc>
          <w:tcPr>
            <w:tcW w:w="1087" w:type="dxa"/>
            <w:tcBorders>
              <w:top w:val="single" w:color="000000" w:sz="4" w:space="0"/>
              <w:left w:val="single" w:color="000000" w:sz="4" w:space="0"/>
              <w:bottom w:val="single" w:color="000000" w:sz="4" w:space="0"/>
              <w:right w:val="single" w:color="000000" w:sz="4" w:space="0"/>
            </w:tcBorders>
            <w:vAlign w:val="center"/>
          </w:tcPr>
          <w:p w14:paraId="0EE820A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0.422</w:t>
            </w:r>
          </w:p>
        </w:tc>
      </w:tr>
      <w:tr w14:paraId="7684EE26">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328A05A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Sex</w:t>
            </w:r>
          </w:p>
        </w:tc>
        <w:tc>
          <w:tcPr>
            <w:tcW w:w="2972" w:type="dxa"/>
            <w:tcBorders>
              <w:top w:val="single" w:color="000000" w:sz="4" w:space="0"/>
              <w:left w:val="single" w:color="000000" w:sz="4" w:space="0"/>
              <w:bottom w:val="single" w:color="000000" w:sz="4" w:space="0"/>
              <w:right w:val="single" w:color="000000" w:sz="4" w:space="0"/>
            </w:tcBorders>
            <w:vAlign w:val="center"/>
          </w:tcPr>
          <w:p w14:paraId="74086C3A">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Female </w:t>
            </w:r>
            <w:r>
              <w:rPr>
                <w:rFonts w:hint="eastAsia" w:ascii="Times New Roman" w:hAnsi="Times New Roman" w:eastAsia="宋体" w:cs="Times New Roman"/>
                <w:color w:val="000000"/>
                <w:kern w:val="0"/>
                <w:szCs w:val="21"/>
              </w:rPr>
              <w:t>(</w:t>
            </w:r>
            <w:r>
              <w:rPr>
                <w:rFonts w:hint="default" w:ascii="Times New Roman" w:hAnsi="Times New Roman" w:eastAsia="宋体" w:cs="Times New Roman"/>
                <w:color w:val="000000"/>
                <w:kern w:val="0"/>
                <w:szCs w:val="21"/>
              </w:rPr>
              <w:t>vs Male</w:t>
            </w:r>
            <w:r>
              <w:rPr>
                <w:rFonts w:hint="eastAsia" w:ascii="Times New Roman" w:hAnsi="Times New Roman" w:eastAsia="宋体" w:cs="Times New Roman"/>
                <w:color w:val="000000"/>
                <w:kern w:val="0"/>
                <w:szCs w:val="21"/>
              </w:rPr>
              <w:t>)</w:t>
            </w:r>
          </w:p>
        </w:tc>
        <w:tc>
          <w:tcPr>
            <w:tcW w:w="2409" w:type="dxa"/>
            <w:tcBorders>
              <w:top w:val="single" w:color="000000" w:sz="4" w:space="0"/>
              <w:left w:val="single" w:color="000000" w:sz="4" w:space="0"/>
              <w:bottom w:val="single" w:color="000000" w:sz="4" w:space="0"/>
              <w:right w:val="single" w:color="000000" w:sz="4" w:space="0"/>
            </w:tcBorders>
            <w:vAlign w:val="center"/>
          </w:tcPr>
          <w:p w14:paraId="022CD79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-0.149 (-0.224, -0.074)</w:t>
            </w:r>
          </w:p>
        </w:tc>
        <w:tc>
          <w:tcPr>
            <w:tcW w:w="2539" w:type="dxa"/>
            <w:tcBorders>
              <w:top w:val="single" w:color="000000" w:sz="4" w:space="0"/>
              <w:left w:val="single" w:color="000000" w:sz="4" w:space="0"/>
              <w:bottom w:val="single" w:color="000000" w:sz="4" w:space="0"/>
              <w:right w:val="single" w:color="000000" w:sz="4" w:space="0"/>
            </w:tcBorders>
            <w:vAlign w:val="center"/>
          </w:tcPr>
          <w:p w14:paraId="0D58ADA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-13.84 (-20.07, -7.14)</w:t>
            </w:r>
          </w:p>
        </w:tc>
        <w:tc>
          <w:tcPr>
            <w:tcW w:w="1087" w:type="dxa"/>
            <w:tcBorders>
              <w:top w:val="single" w:color="000000" w:sz="4" w:space="0"/>
              <w:left w:val="single" w:color="000000" w:sz="4" w:space="0"/>
              <w:bottom w:val="single" w:color="000000" w:sz="4" w:space="0"/>
              <w:right w:val="single" w:color="000000" w:sz="4" w:space="0"/>
            </w:tcBorders>
            <w:vAlign w:val="center"/>
          </w:tcPr>
          <w:p w14:paraId="1E09BC2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0.002</w:t>
            </w:r>
          </w:p>
        </w:tc>
      </w:tr>
      <w:tr w14:paraId="5A19E7A1">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64B125E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Residential region</w:t>
            </w:r>
          </w:p>
        </w:tc>
        <w:tc>
          <w:tcPr>
            <w:tcW w:w="2972" w:type="dxa"/>
            <w:tcBorders>
              <w:top w:val="single" w:color="000000" w:sz="4" w:space="0"/>
              <w:left w:val="single" w:color="000000" w:sz="4" w:space="0"/>
              <w:bottom w:val="single" w:color="000000" w:sz="4" w:space="0"/>
              <w:right w:val="single" w:color="000000" w:sz="4" w:space="0"/>
            </w:tcBorders>
            <w:vAlign w:val="center"/>
          </w:tcPr>
          <w:p w14:paraId="7B082A1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Community B vs C</w:t>
            </w:r>
          </w:p>
        </w:tc>
        <w:tc>
          <w:tcPr>
            <w:tcW w:w="2409" w:type="dxa"/>
            <w:tcBorders>
              <w:top w:val="single" w:color="000000" w:sz="4" w:space="0"/>
              <w:left w:val="single" w:color="000000" w:sz="4" w:space="0"/>
              <w:bottom w:val="single" w:color="000000" w:sz="4" w:space="0"/>
              <w:right w:val="single" w:color="000000" w:sz="4" w:space="0"/>
            </w:tcBorders>
            <w:vAlign w:val="center"/>
          </w:tcPr>
          <w:p w14:paraId="0343BB6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1.359 (1.286, 1.432)</w:t>
            </w:r>
          </w:p>
        </w:tc>
        <w:tc>
          <w:tcPr>
            <w:tcW w:w="2539" w:type="dxa"/>
            <w:tcBorders>
              <w:top w:val="single" w:color="000000" w:sz="4" w:space="0"/>
              <w:left w:val="single" w:color="000000" w:sz="4" w:space="0"/>
              <w:bottom w:val="single" w:color="000000" w:sz="4" w:space="0"/>
              <w:right w:val="single" w:color="000000" w:sz="4" w:space="0"/>
            </w:tcBorders>
            <w:vAlign w:val="center"/>
          </w:tcPr>
          <w:p w14:paraId="5878380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289.28 (261.84, 318.61)</w:t>
            </w:r>
          </w:p>
        </w:tc>
        <w:tc>
          <w:tcPr>
            <w:tcW w:w="1087" w:type="dxa"/>
            <w:tcBorders>
              <w:top w:val="single" w:color="000000" w:sz="4" w:space="0"/>
              <w:left w:val="single" w:color="000000" w:sz="4" w:space="0"/>
              <w:bottom w:val="single" w:color="000000" w:sz="4" w:space="0"/>
              <w:right w:val="single" w:color="000000" w:sz="4" w:space="0"/>
            </w:tcBorders>
            <w:vAlign w:val="center"/>
          </w:tcPr>
          <w:p w14:paraId="170947F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&lt;0.001</w:t>
            </w:r>
          </w:p>
        </w:tc>
      </w:tr>
      <w:tr w14:paraId="078550C8">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2ED7E7B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2BE1950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Community A vs C</w:t>
            </w:r>
          </w:p>
        </w:tc>
        <w:tc>
          <w:tcPr>
            <w:tcW w:w="2409" w:type="dxa"/>
            <w:tcBorders>
              <w:top w:val="single" w:color="000000" w:sz="4" w:space="0"/>
              <w:left w:val="single" w:color="000000" w:sz="4" w:space="0"/>
              <w:bottom w:val="single" w:color="000000" w:sz="4" w:space="0"/>
              <w:right w:val="single" w:color="000000" w:sz="4" w:space="0"/>
            </w:tcBorders>
            <w:vAlign w:val="center"/>
          </w:tcPr>
          <w:p w14:paraId="081FDC5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0.602 (0.532, 0.672)</w:t>
            </w:r>
          </w:p>
        </w:tc>
        <w:tc>
          <w:tcPr>
            <w:tcW w:w="2539" w:type="dxa"/>
            <w:tcBorders>
              <w:top w:val="single" w:color="000000" w:sz="4" w:space="0"/>
              <w:left w:val="single" w:color="000000" w:sz="4" w:space="0"/>
              <w:bottom w:val="single" w:color="000000" w:sz="4" w:space="0"/>
              <w:right w:val="single" w:color="000000" w:sz="4" w:space="0"/>
            </w:tcBorders>
            <w:vAlign w:val="center"/>
          </w:tcPr>
          <w:p w14:paraId="49545CB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82.57 (70.24, 95.82)</w:t>
            </w:r>
          </w:p>
        </w:tc>
        <w:tc>
          <w:tcPr>
            <w:tcW w:w="1087" w:type="dxa"/>
            <w:tcBorders>
              <w:top w:val="single" w:color="000000" w:sz="4" w:space="0"/>
              <w:left w:val="single" w:color="000000" w:sz="4" w:space="0"/>
              <w:bottom w:val="single" w:color="000000" w:sz="4" w:space="0"/>
              <w:right w:val="single" w:color="000000" w:sz="4" w:space="0"/>
            </w:tcBorders>
            <w:vAlign w:val="center"/>
          </w:tcPr>
          <w:p w14:paraId="4476401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&lt;0.001</w:t>
            </w:r>
          </w:p>
        </w:tc>
      </w:tr>
      <w:tr w14:paraId="547EDE62">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2078B26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Marital status</w:t>
            </w:r>
          </w:p>
        </w:tc>
        <w:tc>
          <w:tcPr>
            <w:tcW w:w="2972" w:type="dxa"/>
            <w:tcBorders>
              <w:top w:val="single" w:color="000000" w:sz="4" w:space="0"/>
              <w:left w:val="single" w:color="000000" w:sz="4" w:space="0"/>
              <w:bottom w:val="single" w:color="000000" w:sz="4" w:space="0"/>
              <w:right w:val="single" w:color="000000" w:sz="4" w:space="0"/>
            </w:tcBorders>
            <w:vAlign w:val="center"/>
          </w:tcPr>
          <w:p w14:paraId="516086D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7F2197C8">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39" w:type="dxa"/>
            <w:tcBorders>
              <w:top w:val="single" w:color="000000" w:sz="4" w:space="0"/>
              <w:left w:val="single" w:color="000000" w:sz="4" w:space="0"/>
              <w:bottom w:val="single" w:color="000000" w:sz="4" w:space="0"/>
              <w:right w:val="single" w:color="000000" w:sz="4" w:space="0"/>
            </w:tcBorders>
            <w:vAlign w:val="center"/>
          </w:tcPr>
          <w:p w14:paraId="46C8BDE8">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087" w:type="dxa"/>
            <w:tcBorders>
              <w:top w:val="single" w:color="000000" w:sz="4" w:space="0"/>
              <w:left w:val="single" w:color="000000" w:sz="4" w:space="0"/>
              <w:bottom w:val="single" w:color="000000" w:sz="4" w:space="0"/>
              <w:right w:val="single" w:color="000000" w:sz="4" w:space="0"/>
            </w:tcBorders>
            <w:vAlign w:val="center"/>
          </w:tcPr>
          <w:p w14:paraId="1E2A36A3">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6467B89B">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22264745">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3188EA9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Married (vs Single)</w:t>
            </w:r>
          </w:p>
        </w:tc>
        <w:tc>
          <w:tcPr>
            <w:tcW w:w="2409" w:type="dxa"/>
            <w:tcBorders>
              <w:top w:val="single" w:color="000000" w:sz="4" w:space="0"/>
              <w:left w:val="single" w:color="000000" w:sz="4" w:space="0"/>
              <w:bottom w:val="single" w:color="000000" w:sz="4" w:space="0"/>
              <w:right w:val="single" w:color="000000" w:sz="4" w:space="0"/>
            </w:tcBorders>
            <w:vAlign w:val="center"/>
          </w:tcPr>
          <w:p w14:paraId="6C9CC2D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-0.110 (-0.227, 0.007)</w:t>
            </w:r>
          </w:p>
        </w:tc>
        <w:tc>
          <w:tcPr>
            <w:tcW w:w="2539" w:type="dxa"/>
            <w:tcBorders>
              <w:top w:val="single" w:color="000000" w:sz="4" w:space="0"/>
              <w:left w:val="single" w:color="000000" w:sz="4" w:space="0"/>
              <w:bottom w:val="single" w:color="000000" w:sz="4" w:space="0"/>
              <w:right w:val="single" w:color="000000" w:sz="4" w:space="0"/>
            </w:tcBorders>
            <w:vAlign w:val="center"/>
          </w:tcPr>
          <w:p w14:paraId="54EB114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-10.42 (-20.33, 0.70)</w:t>
            </w:r>
          </w:p>
        </w:tc>
        <w:tc>
          <w:tcPr>
            <w:tcW w:w="1087" w:type="dxa"/>
            <w:tcBorders>
              <w:top w:val="single" w:color="000000" w:sz="4" w:space="0"/>
              <w:left w:val="single" w:color="000000" w:sz="4" w:space="0"/>
              <w:bottom w:val="single" w:color="000000" w:sz="4" w:space="0"/>
              <w:right w:val="single" w:color="000000" w:sz="4" w:space="0"/>
            </w:tcBorders>
            <w:vAlign w:val="center"/>
          </w:tcPr>
          <w:p w14:paraId="5903087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0.38</w:t>
            </w:r>
          </w:p>
        </w:tc>
      </w:tr>
      <w:tr w14:paraId="5579DE6B">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7A21FF2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05475EA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Divorced (vs Single)</w:t>
            </w:r>
          </w:p>
        </w:tc>
        <w:tc>
          <w:tcPr>
            <w:tcW w:w="2409" w:type="dxa"/>
            <w:tcBorders>
              <w:top w:val="single" w:color="000000" w:sz="4" w:space="0"/>
              <w:left w:val="single" w:color="000000" w:sz="4" w:space="0"/>
              <w:bottom w:val="single" w:color="000000" w:sz="4" w:space="0"/>
              <w:right w:val="single" w:color="000000" w:sz="4" w:space="0"/>
            </w:tcBorders>
            <w:vAlign w:val="center"/>
          </w:tcPr>
          <w:p w14:paraId="1E0614F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-0.039 (-0.250, 0.171)</w:t>
            </w:r>
          </w:p>
        </w:tc>
        <w:tc>
          <w:tcPr>
            <w:tcW w:w="2539" w:type="dxa"/>
            <w:tcBorders>
              <w:top w:val="single" w:color="000000" w:sz="4" w:space="0"/>
              <w:left w:val="single" w:color="000000" w:sz="4" w:space="0"/>
              <w:bottom w:val="single" w:color="000000" w:sz="4" w:space="0"/>
              <w:right w:val="single" w:color="000000" w:sz="4" w:space="0"/>
            </w:tcBorders>
            <w:vAlign w:val="center"/>
          </w:tcPr>
          <w:p w14:paraId="6A5E1BD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-3.83 (-22.12, 18.66)</w:t>
            </w:r>
          </w:p>
        </w:tc>
        <w:tc>
          <w:tcPr>
            <w:tcW w:w="1087" w:type="dxa"/>
            <w:tcBorders>
              <w:top w:val="single" w:color="000000" w:sz="4" w:space="0"/>
              <w:left w:val="single" w:color="000000" w:sz="4" w:space="0"/>
              <w:bottom w:val="single" w:color="000000" w:sz="4" w:space="0"/>
              <w:right w:val="single" w:color="000000" w:sz="4" w:space="0"/>
            </w:tcBorders>
            <w:vAlign w:val="center"/>
          </w:tcPr>
          <w:p w14:paraId="375F137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0.898</w:t>
            </w:r>
          </w:p>
        </w:tc>
      </w:tr>
      <w:tr w14:paraId="74AEFF51">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3F569F3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7925D8F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Widowed (vs Single)</w:t>
            </w:r>
          </w:p>
        </w:tc>
        <w:tc>
          <w:tcPr>
            <w:tcW w:w="2409" w:type="dxa"/>
            <w:tcBorders>
              <w:top w:val="single" w:color="000000" w:sz="4" w:space="0"/>
              <w:left w:val="single" w:color="000000" w:sz="4" w:space="0"/>
              <w:bottom w:val="single" w:color="000000" w:sz="4" w:space="0"/>
              <w:right w:val="single" w:color="000000" w:sz="4" w:space="0"/>
            </w:tcBorders>
            <w:vAlign w:val="center"/>
          </w:tcPr>
          <w:p w14:paraId="3C0258F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-0.057 (-0.242, 0.128)</w:t>
            </w:r>
          </w:p>
        </w:tc>
        <w:tc>
          <w:tcPr>
            <w:tcW w:w="2539" w:type="dxa"/>
            <w:tcBorders>
              <w:top w:val="single" w:color="000000" w:sz="4" w:space="0"/>
              <w:left w:val="single" w:color="000000" w:sz="4" w:space="0"/>
              <w:bottom w:val="single" w:color="000000" w:sz="4" w:space="0"/>
              <w:right w:val="single" w:color="000000" w:sz="4" w:space="0"/>
            </w:tcBorders>
            <w:vAlign w:val="center"/>
          </w:tcPr>
          <w:p w14:paraId="411C140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-5.52 (-21.48, 13.66)</w:t>
            </w:r>
          </w:p>
        </w:tc>
        <w:tc>
          <w:tcPr>
            <w:tcW w:w="1087" w:type="dxa"/>
            <w:tcBorders>
              <w:top w:val="single" w:color="000000" w:sz="4" w:space="0"/>
              <w:left w:val="single" w:color="000000" w:sz="4" w:space="0"/>
              <w:bottom w:val="single" w:color="000000" w:sz="4" w:space="0"/>
              <w:right w:val="single" w:color="000000" w:sz="4" w:space="0"/>
            </w:tcBorders>
            <w:vAlign w:val="center"/>
          </w:tcPr>
          <w:p w14:paraId="6D3A67D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0.847</w:t>
            </w:r>
          </w:p>
        </w:tc>
      </w:tr>
      <w:tr w14:paraId="7B79531C">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7885C0A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Educational attainment</w:t>
            </w:r>
          </w:p>
        </w:tc>
        <w:tc>
          <w:tcPr>
            <w:tcW w:w="2972" w:type="dxa"/>
            <w:tcBorders>
              <w:top w:val="single" w:color="000000" w:sz="4" w:space="0"/>
              <w:left w:val="single" w:color="000000" w:sz="4" w:space="0"/>
              <w:bottom w:val="single" w:color="000000" w:sz="4" w:space="0"/>
              <w:right w:val="single" w:color="000000" w:sz="4" w:space="0"/>
            </w:tcBorders>
            <w:vAlign w:val="center"/>
          </w:tcPr>
          <w:p w14:paraId="3E3BEA9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1BA326FB">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39" w:type="dxa"/>
            <w:tcBorders>
              <w:top w:val="single" w:color="000000" w:sz="4" w:space="0"/>
              <w:left w:val="single" w:color="000000" w:sz="4" w:space="0"/>
              <w:bottom w:val="single" w:color="000000" w:sz="4" w:space="0"/>
              <w:right w:val="single" w:color="000000" w:sz="4" w:space="0"/>
            </w:tcBorders>
            <w:vAlign w:val="center"/>
          </w:tcPr>
          <w:p w14:paraId="5D1B1E49">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087" w:type="dxa"/>
            <w:tcBorders>
              <w:top w:val="single" w:color="000000" w:sz="4" w:space="0"/>
              <w:left w:val="single" w:color="000000" w:sz="4" w:space="0"/>
              <w:bottom w:val="single" w:color="000000" w:sz="4" w:space="0"/>
              <w:right w:val="single" w:color="000000" w:sz="4" w:space="0"/>
            </w:tcBorders>
            <w:vAlign w:val="center"/>
          </w:tcPr>
          <w:p w14:paraId="7465ABB6">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7C1BB954">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78764BE2">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6D4A20E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ssenior high school/technical secondary school(vs ≤Junior high)</w:t>
            </w:r>
          </w:p>
        </w:tc>
        <w:tc>
          <w:tcPr>
            <w:tcW w:w="2409" w:type="dxa"/>
            <w:tcBorders>
              <w:top w:val="single" w:color="000000" w:sz="4" w:space="0"/>
              <w:left w:val="single" w:color="000000" w:sz="4" w:space="0"/>
              <w:bottom w:val="single" w:color="000000" w:sz="4" w:space="0"/>
              <w:right w:val="single" w:color="000000" w:sz="4" w:space="0"/>
            </w:tcBorders>
            <w:vAlign w:val="center"/>
          </w:tcPr>
          <w:p w14:paraId="4FDD04E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0.005 (-0.063, 0.073)</w:t>
            </w:r>
          </w:p>
        </w:tc>
        <w:tc>
          <w:tcPr>
            <w:tcW w:w="2539" w:type="dxa"/>
            <w:tcBorders>
              <w:top w:val="single" w:color="000000" w:sz="4" w:space="0"/>
              <w:left w:val="single" w:color="000000" w:sz="4" w:space="0"/>
              <w:bottom w:val="single" w:color="000000" w:sz="4" w:space="0"/>
              <w:right w:val="single" w:color="000000" w:sz="4" w:space="0"/>
            </w:tcBorders>
            <w:vAlign w:val="center"/>
          </w:tcPr>
          <w:p w14:paraId="6D10DFD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0.47 (-6.11, 7.57)</w:t>
            </w:r>
          </w:p>
        </w:tc>
        <w:tc>
          <w:tcPr>
            <w:tcW w:w="1087" w:type="dxa"/>
            <w:tcBorders>
              <w:top w:val="single" w:color="000000" w:sz="4" w:space="0"/>
              <w:left w:val="single" w:color="000000" w:sz="4" w:space="0"/>
              <w:bottom w:val="single" w:color="000000" w:sz="4" w:space="0"/>
              <w:right w:val="single" w:color="000000" w:sz="4" w:space="0"/>
            </w:tcBorders>
            <w:vAlign w:val="center"/>
          </w:tcPr>
          <w:p w14:paraId="3B67119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0.964</w:t>
            </w:r>
          </w:p>
        </w:tc>
      </w:tr>
      <w:tr w14:paraId="4B6EEB71">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4EA1D10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30DD3A7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College or above (vs ≤Junior high)</w:t>
            </w:r>
          </w:p>
        </w:tc>
        <w:tc>
          <w:tcPr>
            <w:tcW w:w="2409" w:type="dxa"/>
            <w:tcBorders>
              <w:top w:val="single" w:color="000000" w:sz="4" w:space="0"/>
              <w:left w:val="single" w:color="000000" w:sz="4" w:space="0"/>
              <w:bottom w:val="single" w:color="000000" w:sz="4" w:space="0"/>
              <w:right w:val="single" w:color="000000" w:sz="4" w:space="0"/>
            </w:tcBorders>
            <w:vAlign w:val="center"/>
          </w:tcPr>
          <w:p w14:paraId="3219765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-0.032 (-0.117, 0.054)</w:t>
            </w:r>
          </w:p>
        </w:tc>
        <w:tc>
          <w:tcPr>
            <w:tcW w:w="2539" w:type="dxa"/>
            <w:tcBorders>
              <w:top w:val="single" w:color="000000" w:sz="4" w:space="0"/>
              <w:left w:val="single" w:color="000000" w:sz="4" w:space="0"/>
              <w:bottom w:val="single" w:color="000000" w:sz="4" w:space="0"/>
              <w:right w:val="single" w:color="000000" w:sz="4" w:space="0"/>
            </w:tcBorders>
            <w:vAlign w:val="center"/>
          </w:tcPr>
          <w:p w14:paraId="15DD086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-3.12 (-11.04, 5.55)</w:t>
            </w:r>
          </w:p>
        </w:tc>
        <w:tc>
          <w:tcPr>
            <w:tcW w:w="1087" w:type="dxa"/>
            <w:tcBorders>
              <w:top w:val="single" w:color="000000" w:sz="4" w:space="0"/>
              <w:left w:val="single" w:color="000000" w:sz="4" w:space="0"/>
              <w:bottom w:val="single" w:color="000000" w:sz="4" w:space="0"/>
              <w:right w:val="single" w:color="000000" w:sz="4" w:space="0"/>
            </w:tcBorders>
            <w:vAlign w:val="center"/>
          </w:tcPr>
          <w:p w14:paraId="5B97038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0.805</w:t>
            </w:r>
          </w:p>
        </w:tc>
      </w:tr>
      <w:tr w14:paraId="4B56BCAF">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794B3DF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Annual household income(CNY)</w:t>
            </w:r>
          </w:p>
        </w:tc>
        <w:tc>
          <w:tcPr>
            <w:tcW w:w="2972" w:type="dxa"/>
            <w:tcBorders>
              <w:top w:val="single" w:color="000000" w:sz="4" w:space="0"/>
              <w:left w:val="single" w:color="000000" w:sz="4" w:space="0"/>
              <w:bottom w:val="single" w:color="000000" w:sz="4" w:space="0"/>
              <w:right w:val="single" w:color="000000" w:sz="4" w:space="0"/>
            </w:tcBorders>
            <w:vAlign w:val="center"/>
          </w:tcPr>
          <w:p w14:paraId="5696215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588A38B5">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39" w:type="dxa"/>
            <w:tcBorders>
              <w:top w:val="single" w:color="000000" w:sz="4" w:space="0"/>
              <w:left w:val="single" w:color="000000" w:sz="4" w:space="0"/>
              <w:bottom w:val="single" w:color="000000" w:sz="4" w:space="0"/>
              <w:right w:val="single" w:color="000000" w:sz="4" w:space="0"/>
            </w:tcBorders>
            <w:vAlign w:val="center"/>
          </w:tcPr>
          <w:p w14:paraId="49AE6EBD">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087" w:type="dxa"/>
            <w:tcBorders>
              <w:top w:val="single" w:color="000000" w:sz="4" w:space="0"/>
              <w:left w:val="single" w:color="000000" w:sz="4" w:space="0"/>
              <w:bottom w:val="single" w:color="000000" w:sz="4" w:space="0"/>
              <w:right w:val="single" w:color="000000" w:sz="4" w:space="0"/>
            </w:tcBorders>
            <w:vAlign w:val="center"/>
          </w:tcPr>
          <w:p w14:paraId="43DB3395">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24858460">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59917272">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3BE0565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30,000–100,000 (vs ＜30,000)</w:t>
            </w:r>
          </w:p>
        </w:tc>
        <w:tc>
          <w:tcPr>
            <w:tcW w:w="2409" w:type="dxa"/>
            <w:tcBorders>
              <w:top w:val="single" w:color="000000" w:sz="4" w:space="0"/>
              <w:left w:val="single" w:color="000000" w:sz="4" w:space="0"/>
              <w:bottom w:val="single" w:color="000000" w:sz="4" w:space="0"/>
              <w:right w:val="single" w:color="000000" w:sz="4" w:space="0"/>
            </w:tcBorders>
            <w:vAlign w:val="center"/>
          </w:tcPr>
          <w:p w14:paraId="285CC95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0.038 (-0.084, 0.159)</w:t>
            </w:r>
          </w:p>
        </w:tc>
        <w:tc>
          <w:tcPr>
            <w:tcW w:w="2539" w:type="dxa"/>
            <w:tcBorders>
              <w:top w:val="single" w:color="000000" w:sz="4" w:space="0"/>
              <w:left w:val="single" w:color="000000" w:sz="4" w:space="0"/>
              <w:bottom w:val="single" w:color="000000" w:sz="4" w:space="0"/>
              <w:right w:val="single" w:color="000000" w:sz="4" w:space="0"/>
            </w:tcBorders>
            <w:vAlign w:val="center"/>
          </w:tcPr>
          <w:p w14:paraId="0AA47C2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3.85 (-8.07, 17.23)</w:t>
            </w:r>
          </w:p>
        </w:tc>
        <w:tc>
          <w:tcPr>
            <w:tcW w:w="1087" w:type="dxa"/>
            <w:tcBorders>
              <w:top w:val="single" w:color="000000" w:sz="4" w:space="0"/>
              <w:left w:val="single" w:color="000000" w:sz="4" w:space="0"/>
              <w:bottom w:val="single" w:color="000000" w:sz="4" w:space="0"/>
              <w:right w:val="single" w:color="000000" w:sz="4" w:space="0"/>
            </w:tcBorders>
            <w:vAlign w:val="center"/>
          </w:tcPr>
          <w:p w14:paraId="633C89F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0.847</w:t>
            </w:r>
          </w:p>
        </w:tc>
      </w:tr>
      <w:tr w14:paraId="5D260A41">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313420D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37DC499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≥100,000 (vs ＜30,000)</w:t>
            </w:r>
          </w:p>
        </w:tc>
        <w:tc>
          <w:tcPr>
            <w:tcW w:w="2409" w:type="dxa"/>
            <w:tcBorders>
              <w:top w:val="single" w:color="000000" w:sz="4" w:space="0"/>
              <w:left w:val="single" w:color="000000" w:sz="4" w:space="0"/>
              <w:bottom w:val="single" w:color="000000" w:sz="4" w:space="0"/>
              <w:right w:val="single" w:color="000000" w:sz="4" w:space="0"/>
            </w:tcBorders>
            <w:vAlign w:val="center"/>
          </w:tcPr>
          <w:p w14:paraId="18FF36B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-0.004 (-0.124, 0.115)</w:t>
            </w:r>
          </w:p>
        </w:tc>
        <w:tc>
          <w:tcPr>
            <w:tcW w:w="2539" w:type="dxa"/>
            <w:tcBorders>
              <w:top w:val="single" w:color="000000" w:sz="4" w:space="0"/>
              <w:left w:val="single" w:color="000000" w:sz="4" w:space="0"/>
              <w:bottom w:val="single" w:color="000000" w:sz="4" w:space="0"/>
              <w:right w:val="single" w:color="000000" w:sz="4" w:space="0"/>
            </w:tcBorders>
            <w:vAlign w:val="center"/>
          </w:tcPr>
          <w:p w14:paraId="11E3BC3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-0.43 (-11.66, 12.19)</w:t>
            </w:r>
          </w:p>
        </w:tc>
        <w:tc>
          <w:tcPr>
            <w:tcW w:w="1087" w:type="dxa"/>
            <w:tcBorders>
              <w:top w:val="single" w:color="000000" w:sz="4" w:space="0"/>
              <w:left w:val="single" w:color="000000" w:sz="4" w:space="0"/>
              <w:bottom w:val="single" w:color="000000" w:sz="4" w:space="0"/>
              <w:right w:val="single" w:color="000000" w:sz="4" w:space="0"/>
            </w:tcBorders>
            <w:vAlign w:val="center"/>
          </w:tcPr>
          <w:p w14:paraId="68B75AD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0.985</w:t>
            </w:r>
          </w:p>
        </w:tc>
      </w:tr>
      <w:tr w14:paraId="08A0156F">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1764596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Occupation</w:t>
            </w:r>
          </w:p>
        </w:tc>
        <w:tc>
          <w:tcPr>
            <w:tcW w:w="2972" w:type="dxa"/>
            <w:tcBorders>
              <w:top w:val="single" w:color="000000" w:sz="4" w:space="0"/>
              <w:left w:val="single" w:color="000000" w:sz="4" w:space="0"/>
              <w:bottom w:val="single" w:color="000000" w:sz="4" w:space="0"/>
              <w:right w:val="single" w:color="000000" w:sz="4" w:space="0"/>
            </w:tcBorders>
            <w:vAlign w:val="center"/>
          </w:tcPr>
          <w:p w14:paraId="7FC571B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54A88260">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39" w:type="dxa"/>
            <w:tcBorders>
              <w:top w:val="single" w:color="000000" w:sz="4" w:space="0"/>
              <w:left w:val="single" w:color="000000" w:sz="4" w:space="0"/>
              <w:bottom w:val="single" w:color="000000" w:sz="4" w:space="0"/>
              <w:right w:val="single" w:color="000000" w:sz="4" w:space="0"/>
            </w:tcBorders>
            <w:vAlign w:val="center"/>
          </w:tcPr>
          <w:p w14:paraId="5F9E7151">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087" w:type="dxa"/>
            <w:tcBorders>
              <w:top w:val="single" w:color="000000" w:sz="4" w:space="0"/>
              <w:left w:val="single" w:color="000000" w:sz="4" w:space="0"/>
              <w:bottom w:val="single" w:color="000000" w:sz="4" w:space="0"/>
              <w:right w:val="single" w:color="000000" w:sz="4" w:space="0"/>
            </w:tcBorders>
            <w:vAlign w:val="center"/>
          </w:tcPr>
          <w:p w14:paraId="5C6E2576">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0E2B9F15">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0062F694">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6F9A488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Farmer (vs Worker)</w:t>
            </w:r>
          </w:p>
        </w:tc>
        <w:tc>
          <w:tcPr>
            <w:tcW w:w="2409" w:type="dxa"/>
            <w:tcBorders>
              <w:top w:val="single" w:color="000000" w:sz="4" w:space="0"/>
              <w:left w:val="single" w:color="000000" w:sz="4" w:space="0"/>
              <w:bottom w:val="single" w:color="000000" w:sz="4" w:space="0"/>
              <w:right w:val="single" w:color="000000" w:sz="4" w:space="0"/>
            </w:tcBorders>
            <w:vAlign w:val="center"/>
          </w:tcPr>
          <w:p w14:paraId="0CDD6F2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-0.062 (-0.292, 0.167)</w:t>
            </w:r>
          </w:p>
        </w:tc>
        <w:tc>
          <w:tcPr>
            <w:tcW w:w="2539" w:type="dxa"/>
            <w:tcBorders>
              <w:top w:val="single" w:color="000000" w:sz="4" w:space="0"/>
              <w:left w:val="single" w:color="000000" w:sz="4" w:space="0"/>
              <w:bottom w:val="single" w:color="000000" w:sz="4" w:space="0"/>
              <w:right w:val="single" w:color="000000" w:sz="4" w:space="0"/>
            </w:tcBorders>
            <w:vAlign w:val="center"/>
          </w:tcPr>
          <w:p w14:paraId="25FE536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-6.03 (-25.33, 18.17)</w:t>
            </w:r>
          </w:p>
        </w:tc>
        <w:tc>
          <w:tcPr>
            <w:tcW w:w="1087" w:type="dxa"/>
            <w:tcBorders>
              <w:top w:val="single" w:color="000000" w:sz="4" w:space="0"/>
              <w:left w:val="single" w:color="000000" w:sz="4" w:space="0"/>
              <w:bottom w:val="single" w:color="000000" w:sz="4" w:space="0"/>
              <w:right w:val="single" w:color="000000" w:sz="4" w:space="0"/>
            </w:tcBorders>
            <w:vAlign w:val="center"/>
          </w:tcPr>
          <w:p w14:paraId="28D1A82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0.867</w:t>
            </w:r>
          </w:p>
        </w:tc>
      </w:tr>
      <w:tr w14:paraId="2E4A8B36">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3A8298B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3F2A2F4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Government employee/professional/technical worker(vs Worker)</w:t>
            </w:r>
          </w:p>
        </w:tc>
        <w:tc>
          <w:tcPr>
            <w:tcW w:w="2409" w:type="dxa"/>
            <w:tcBorders>
              <w:top w:val="single" w:color="000000" w:sz="4" w:space="0"/>
              <w:left w:val="single" w:color="000000" w:sz="4" w:space="0"/>
              <w:bottom w:val="single" w:color="000000" w:sz="4" w:space="0"/>
              <w:right w:val="single" w:color="000000" w:sz="4" w:space="0"/>
            </w:tcBorders>
            <w:vAlign w:val="center"/>
          </w:tcPr>
          <w:p w14:paraId="50656FF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-0.094 (-0.238, 0.050)</w:t>
            </w:r>
          </w:p>
        </w:tc>
        <w:tc>
          <w:tcPr>
            <w:tcW w:w="2539" w:type="dxa"/>
            <w:tcBorders>
              <w:top w:val="single" w:color="000000" w:sz="4" w:space="0"/>
              <w:left w:val="single" w:color="000000" w:sz="4" w:space="0"/>
              <w:bottom w:val="single" w:color="000000" w:sz="4" w:space="0"/>
              <w:right w:val="single" w:color="000000" w:sz="4" w:space="0"/>
            </w:tcBorders>
            <w:vAlign w:val="center"/>
          </w:tcPr>
          <w:p w14:paraId="5E86470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-9.00 (-21.16, 5.13)</w:t>
            </w:r>
          </w:p>
        </w:tc>
        <w:tc>
          <w:tcPr>
            <w:tcW w:w="1087" w:type="dxa"/>
            <w:tcBorders>
              <w:top w:val="single" w:color="000000" w:sz="4" w:space="0"/>
              <w:left w:val="single" w:color="000000" w:sz="4" w:space="0"/>
              <w:bottom w:val="single" w:color="000000" w:sz="4" w:space="0"/>
              <w:right w:val="single" w:color="000000" w:sz="4" w:space="0"/>
            </w:tcBorders>
            <w:vAlign w:val="center"/>
          </w:tcPr>
          <w:p w14:paraId="605EC22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0.66</w:t>
            </w:r>
          </w:p>
        </w:tc>
      </w:tr>
      <w:tr w14:paraId="794F792D">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7CCB6FE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2391EB1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Service (vs Worker)</w:t>
            </w:r>
          </w:p>
        </w:tc>
        <w:tc>
          <w:tcPr>
            <w:tcW w:w="2409" w:type="dxa"/>
            <w:tcBorders>
              <w:top w:val="single" w:color="000000" w:sz="4" w:space="0"/>
              <w:left w:val="single" w:color="000000" w:sz="4" w:space="0"/>
              <w:bottom w:val="single" w:color="000000" w:sz="4" w:space="0"/>
              <w:right w:val="single" w:color="000000" w:sz="4" w:space="0"/>
            </w:tcBorders>
            <w:vAlign w:val="center"/>
          </w:tcPr>
          <w:p w14:paraId="2FF4549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0.020 (-0.131, 0.171)</w:t>
            </w:r>
          </w:p>
        </w:tc>
        <w:tc>
          <w:tcPr>
            <w:tcW w:w="2539" w:type="dxa"/>
            <w:tcBorders>
              <w:top w:val="single" w:color="000000" w:sz="4" w:space="0"/>
              <w:left w:val="single" w:color="000000" w:sz="4" w:space="0"/>
              <w:bottom w:val="single" w:color="000000" w:sz="4" w:space="0"/>
              <w:right w:val="single" w:color="000000" w:sz="4" w:space="0"/>
            </w:tcBorders>
            <w:vAlign w:val="center"/>
          </w:tcPr>
          <w:p w14:paraId="4B5D845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2.01 (-12.28, 18.66)</w:t>
            </w:r>
          </w:p>
        </w:tc>
        <w:tc>
          <w:tcPr>
            <w:tcW w:w="1087" w:type="dxa"/>
            <w:tcBorders>
              <w:top w:val="single" w:color="000000" w:sz="4" w:space="0"/>
              <w:left w:val="single" w:color="000000" w:sz="4" w:space="0"/>
              <w:bottom w:val="single" w:color="000000" w:sz="4" w:space="0"/>
              <w:right w:val="single" w:color="000000" w:sz="4" w:space="0"/>
            </w:tcBorders>
            <w:vAlign w:val="center"/>
          </w:tcPr>
          <w:p w14:paraId="5DAAB78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0.921</w:t>
            </w:r>
          </w:p>
        </w:tc>
      </w:tr>
      <w:tr w14:paraId="5E476E16">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78E8A9F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10CD0A8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Unemployed (vs Worker)</w:t>
            </w:r>
          </w:p>
        </w:tc>
        <w:tc>
          <w:tcPr>
            <w:tcW w:w="2409" w:type="dxa"/>
            <w:tcBorders>
              <w:top w:val="single" w:color="000000" w:sz="4" w:space="0"/>
              <w:left w:val="single" w:color="000000" w:sz="4" w:space="0"/>
              <w:bottom w:val="single" w:color="000000" w:sz="4" w:space="0"/>
              <w:right w:val="single" w:color="000000" w:sz="4" w:space="0"/>
            </w:tcBorders>
            <w:vAlign w:val="center"/>
          </w:tcPr>
          <w:p w14:paraId="25198D8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-0.017 (-0.148, 0.114)</w:t>
            </w:r>
          </w:p>
        </w:tc>
        <w:tc>
          <w:tcPr>
            <w:tcW w:w="2539" w:type="dxa"/>
            <w:tcBorders>
              <w:top w:val="single" w:color="000000" w:sz="4" w:space="0"/>
              <w:left w:val="single" w:color="000000" w:sz="4" w:space="0"/>
              <w:bottom w:val="single" w:color="000000" w:sz="4" w:space="0"/>
              <w:right w:val="single" w:color="000000" w:sz="4" w:space="0"/>
            </w:tcBorders>
            <w:vAlign w:val="center"/>
          </w:tcPr>
          <w:p w14:paraId="6057152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-1.69 (-13.76, 12.08)</w:t>
            </w:r>
          </w:p>
        </w:tc>
        <w:tc>
          <w:tcPr>
            <w:tcW w:w="1087" w:type="dxa"/>
            <w:tcBorders>
              <w:top w:val="single" w:color="000000" w:sz="4" w:space="0"/>
              <w:left w:val="single" w:color="000000" w:sz="4" w:space="0"/>
              <w:bottom w:val="single" w:color="000000" w:sz="4" w:space="0"/>
              <w:right w:val="single" w:color="000000" w:sz="4" w:space="0"/>
            </w:tcBorders>
            <w:vAlign w:val="center"/>
          </w:tcPr>
          <w:p w14:paraId="07D3AAA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0.921</w:t>
            </w:r>
          </w:p>
        </w:tc>
      </w:tr>
      <w:tr w14:paraId="1C208B02">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7557278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2B93F7E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Other (vs Worker)</w:t>
            </w:r>
          </w:p>
        </w:tc>
        <w:tc>
          <w:tcPr>
            <w:tcW w:w="2409" w:type="dxa"/>
            <w:tcBorders>
              <w:top w:val="single" w:color="000000" w:sz="4" w:space="0"/>
              <w:left w:val="single" w:color="000000" w:sz="4" w:space="0"/>
              <w:bottom w:val="single" w:color="000000" w:sz="4" w:space="0"/>
              <w:right w:val="single" w:color="000000" w:sz="4" w:space="0"/>
            </w:tcBorders>
            <w:vAlign w:val="center"/>
          </w:tcPr>
          <w:p w14:paraId="66992F3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0.004 (-0.140, 0.148)</w:t>
            </w:r>
          </w:p>
        </w:tc>
        <w:tc>
          <w:tcPr>
            <w:tcW w:w="2539" w:type="dxa"/>
            <w:tcBorders>
              <w:top w:val="single" w:color="000000" w:sz="4" w:space="0"/>
              <w:left w:val="single" w:color="000000" w:sz="4" w:space="0"/>
              <w:bottom w:val="single" w:color="000000" w:sz="4" w:space="0"/>
              <w:right w:val="single" w:color="000000" w:sz="4" w:space="0"/>
            </w:tcBorders>
            <w:vAlign w:val="center"/>
          </w:tcPr>
          <w:p w14:paraId="1DB4CE2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0.40 (-13.06, 15.96)</w:t>
            </w:r>
          </w:p>
        </w:tc>
        <w:tc>
          <w:tcPr>
            <w:tcW w:w="1087" w:type="dxa"/>
            <w:tcBorders>
              <w:top w:val="single" w:color="000000" w:sz="4" w:space="0"/>
              <w:left w:val="single" w:color="000000" w:sz="4" w:space="0"/>
              <w:bottom w:val="single" w:color="000000" w:sz="4" w:space="0"/>
              <w:right w:val="single" w:color="000000" w:sz="4" w:space="0"/>
            </w:tcBorders>
            <w:vAlign w:val="center"/>
          </w:tcPr>
          <w:p w14:paraId="3C54CBF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0.988</w:t>
            </w:r>
          </w:p>
        </w:tc>
      </w:tr>
      <w:tr w14:paraId="113B8CF8">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278196E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Smoking status</w:t>
            </w:r>
          </w:p>
        </w:tc>
        <w:tc>
          <w:tcPr>
            <w:tcW w:w="2972" w:type="dxa"/>
            <w:tcBorders>
              <w:top w:val="single" w:color="000000" w:sz="4" w:space="0"/>
              <w:left w:val="single" w:color="000000" w:sz="4" w:space="0"/>
              <w:bottom w:val="single" w:color="000000" w:sz="4" w:space="0"/>
              <w:right w:val="single" w:color="000000" w:sz="4" w:space="0"/>
            </w:tcBorders>
            <w:vAlign w:val="center"/>
          </w:tcPr>
          <w:p w14:paraId="318616B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00218628">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39" w:type="dxa"/>
            <w:tcBorders>
              <w:top w:val="single" w:color="000000" w:sz="4" w:space="0"/>
              <w:left w:val="single" w:color="000000" w:sz="4" w:space="0"/>
              <w:bottom w:val="single" w:color="000000" w:sz="4" w:space="0"/>
              <w:right w:val="single" w:color="000000" w:sz="4" w:space="0"/>
            </w:tcBorders>
            <w:vAlign w:val="center"/>
          </w:tcPr>
          <w:p w14:paraId="212457B1">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087" w:type="dxa"/>
            <w:tcBorders>
              <w:top w:val="single" w:color="000000" w:sz="4" w:space="0"/>
              <w:left w:val="single" w:color="000000" w:sz="4" w:space="0"/>
              <w:bottom w:val="single" w:color="000000" w:sz="4" w:space="0"/>
              <w:right w:val="single" w:color="000000" w:sz="4" w:space="0"/>
            </w:tcBorders>
            <w:vAlign w:val="center"/>
          </w:tcPr>
          <w:p w14:paraId="0A44ECC2">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54E74FC7">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349BCC4D">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57F9876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Current smoker (vs Never)</w:t>
            </w:r>
          </w:p>
        </w:tc>
        <w:tc>
          <w:tcPr>
            <w:tcW w:w="2409" w:type="dxa"/>
            <w:tcBorders>
              <w:top w:val="single" w:color="000000" w:sz="4" w:space="0"/>
              <w:left w:val="single" w:color="000000" w:sz="4" w:space="0"/>
              <w:bottom w:val="single" w:color="000000" w:sz="4" w:space="0"/>
              <w:right w:val="single" w:color="000000" w:sz="4" w:space="0"/>
            </w:tcBorders>
            <w:vAlign w:val="center"/>
          </w:tcPr>
          <w:p w14:paraId="1ACB732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-0.044 (-0.145, 0.056)</w:t>
            </w:r>
          </w:p>
        </w:tc>
        <w:tc>
          <w:tcPr>
            <w:tcW w:w="2539" w:type="dxa"/>
            <w:tcBorders>
              <w:top w:val="single" w:color="000000" w:sz="4" w:space="0"/>
              <w:left w:val="single" w:color="000000" w:sz="4" w:space="0"/>
              <w:bottom w:val="single" w:color="000000" w:sz="4" w:space="0"/>
              <w:right w:val="single" w:color="000000" w:sz="4" w:space="0"/>
            </w:tcBorders>
            <w:vAlign w:val="center"/>
          </w:tcPr>
          <w:p w14:paraId="0A0E3E2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-4.35 (-13.50, 5.76)</w:t>
            </w:r>
          </w:p>
        </w:tc>
        <w:tc>
          <w:tcPr>
            <w:tcW w:w="1087" w:type="dxa"/>
            <w:tcBorders>
              <w:top w:val="single" w:color="000000" w:sz="4" w:space="0"/>
              <w:left w:val="single" w:color="000000" w:sz="4" w:space="0"/>
              <w:bottom w:val="single" w:color="000000" w:sz="4" w:space="0"/>
              <w:right w:val="single" w:color="000000" w:sz="4" w:space="0"/>
            </w:tcBorders>
            <w:vAlign w:val="center"/>
          </w:tcPr>
          <w:p w14:paraId="5F72DF2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0.757</w:t>
            </w:r>
          </w:p>
        </w:tc>
      </w:tr>
      <w:tr w14:paraId="510D44C5">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48EC6E1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3149532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Former smoker (vs Never)</w:t>
            </w:r>
          </w:p>
        </w:tc>
        <w:tc>
          <w:tcPr>
            <w:tcW w:w="2409" w:type="dxa"/>
            <w:tcBorders>
              <w:top w:val="single" w:color="000000" w:sz="4" w:space="0"/>
              <w:left w:val="single" w:color="000000" w:sz="4" w:space="0"/>
              <w:bottom w:val="single" w:color="000000" w:sz="4" w:space="0"/>
              <w:right w:val="single" w:color="000000" w:sz="4" w:space="0"/>
            </w:tcBorders>
            <w:vAlign w:val="center"/>
          </w:tcPr>
          <w:p w14:paraId="650812B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-0.184 (-0.368, 0.000)</w:t>
            </w:r>
          </w:p>
        </w:tc>
        <w:tc>
          <w:tcPr>
            <w:tcW w:w="2539" w:type="dxa"/>
            <w:tcBorders>
              <w:top w:val="single" w:color="000000" w:sz="4" w:space="0"/>
              <w:left w:val="single" w:color="000000" w:sz="4" w:space="0"/>
              <w:bottom w:val="single" w:color="000000" w:sz="4" w:space="0"/>
              <w:right w:val="single" w:color="000000" w:sz="4" w:space="0"/>
            </w:tcBorders>
            <w:vAlign w:val="center"/>
          </w:tcPr>
          <w:p w14:paraId="01C24FD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-16.80 (-30.80, 0.00)</w:t>
            </w:r>
          </w:p>
        </w:tc>
        <w:tc>
          <w:tcPr>
            <w:tcW w:w="1087" w:type="dxa"/>
            <w:tcBorders>
              <w:top w:val="single" w:color="000000" w:sz="4" w:space="0"/>
              <w:left w:val="single" w:color="000000" w:sz="4" w:space="0"/>
              <w:bottom w:val="single" w:color="000000" w:sz="4" w:space="0"/>
              <w:right w:val="single" w:color="000000" w:sz="4" w:space="0"/>
            </w:tcBorders>
            <w:vAlign w:val="center"/>
          </w:tcPr>
          <w:p w14:paraId="167CE94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0.319</w:t>
            </w:r>
          </w:p>
        </w:tc>
      </w:tr>
      <w:tr w14:paraId="3CAE90C7">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0514287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Passive Smoking status</w:t>
            </w:r>
          </w:p>
        </w:tc>
        <w:tc>
          <w:tcPr>
            <w:tcW w:w="2972" w:type="dxa"/>
            <w:tcBorders>
              <w:top w:val="single" w:color="000000" w:sz="4" w:space="0"/>
              <w:left w:val="single" w:color="000000" w:sz="4" w:space="0"/>
              <w:bottom w:val="single" w:color="000000" w:sz="4" w:space="0"/>
              <w:right w:val="single" w:color="000000" w:sz="4" w:space="0"/>
            </w:tcBorders>
            <w:vAlign w:val="center"/>
          </w:tcPr>
          <w:p w14:paraId="71610A1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32CDCCCF">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39" w:type="dxa"/>
            <w:tcBorders>
              <w:top w:val="single" w:color="000000" w:sz="4" w:space="0"/>
              <w:left w:val="single" w:color="000000" w:sz="4" w:space="0"/>
              <w:bottom w:val="single" w:color="000000" w:sz="4" w:space="0"/>
              <w:right w:val="single" w:color="000000" w:sz="4" w:space="0"/>
            </w:tcBorders>
            <w:vAlign w:val="center"/>
          </w:tcPr>
          <w:p w14:paraId="1C36E5C3">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087" w:type="dxa"/>
            <w:tcBorders>
              <w:top w:val="single" w:color="000000" w:sz="4" w:space="0"/>
              <w:left w:val="single" w:color="000000" w:sz="4" w:space="0"/>
              <w:bottom w:val="single" w:color="000000" w:sz="4" w:space="0"/>
              <w:right w:val="single" w:color="000000" w:sz="4" w:space="0"/>
            </w:tcBorders>
            <w:vAlign w:val="center"/>
          </w:tcPr>
          <w:p w14:paraId="0119250A">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7BFADE95">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0FF4F937">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4409668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Formerly exposed (vs Never)</w:t>
            </w:r>
          </w:p>
        </w:tc>
        <w:tc>
          <w:tcPr>
            <w:tcW w:w="2409" w:type="dxa"/>
            <w:tcBorders>
              <w:top w:val="single" w:color="000000" w:sz="4" w:space="0"/>
              <w:left w:val="single" w:color="000000" w:sz="4" w:space="0"/>
              <w:bottom w:val="single" w:color="000000" w:sz="4" w:space="0"/>
              <w:right w:val="single" w:color="000000" w:sz="4" w:space="0"/>
            </w:tcBorders>
            <w:vAlign w:val="center"/>
          </w:tcPr>
          <w:p w14:paraId="37AF480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-0.109 (-0.204, -0.014)</w:t>
            </w:r>
          </w:p>
        </w:tc>
        <w:tc>
          <w:tcPr>
            <w:tcW w:w="2539" w:type="dxa"/>
            <w:tcBorders>
              <w:top w:val="single" w:color="000000" w:sz="4" w:space="0"/>
              <w:left w:val="single" w:color="000000" w:sz="4" w:space="0"/>
              <w:bottom w:val="single" w:color="000000" w:sz="4" w:space="0"/>
              <w:right w:val="single" w:color="000000" w:sz="4" w:space="0"/>
            </w:tcBorders>
            <w:vAlign w:val="center"/>
          </w:tcPr>
          <w:p w14:paraId="5A6BC9A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-10.31 (-18.44, -1.39)</w:t>
            </w:r>
          </w:p>
        </w:tc>
        <w:tc>
          <w:tcPr>
            <w:tcW w:w="1087" w:type="dxa"/>
            <w:tcBorders>
              <w:top w:val="single" w:color="000000" w:sz="4" w:space="0"/>
              <w:left w:val="single" w:color="000000" w:sz="4" w:space="0"/>
              <w:bottom w:val="single" w:color="000000" w:sz="4" w:space="0"/>
              <w:right w:val="single" w:color="000000" w:sz="4" w:space="0"/>
            </w:tcBorders>
            <w:vAlign w:val="center"/>
          </w:tcPr>
          <w:p w14:paraId="7422F41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0.193</w:t>
            </w:r>
          </w:p>
        </w:tc>
      </w:tr>
      <w:tr w14:paraId="570B9033">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6239FE3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65DAD9E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Currently exposed (vs Never)</w:t>
            </w:r>
          </w:p>
        </w:tc>
        <w:tc>
          <w:tcPr>
            <w:tcW w:w="2409" w:type="dxa"/>
            <w:tcBorders>
              <w:top w:val="single" w:color="000000" w:sz="4" w:space="0"/>
              <w:left w:val="single" w:color="000000" w:sz="4" w:space="0"/>
              <w:bottom w:val="single" w:color="000000" w:sz="4" w:space="0"/>
              <w:right w:val="single" w:color="000000" w:sz="4" w:space="0"/>
            </w:tcBorders>
            <w:vAlign w:val="center"/>
          </w:tcPr>
          <w:p w14:paraId="17E63CC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0.020 (-0.044, 0.085)</w:t>
            </w:r>
          </w:p>
        </w:tc>
        <w:tc>
          <w:tcPr>
            <w:tcW w:w="2539" w:type="dxa"/>
            <w:tcBorders>
              <w:top w:val="single" w:color="000000" w:sz="4" w:space="0"/>
              <w:left w:val="single" w:color="000000" w:sz="4" w:space="0"/>
              <w:bottom w:val="single" w:color="000000" w:sz="4" w:space="0"/>
              <w:right w:val="single" w:color="000000" w:sz="4" w:space="0"/>
            </w:tcBorders>
            <w:vAlign w:val="center"/>
          </w:tcPr>
          <w:p w14:paraId="76B73BB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2.06 (-4.31, 8.87)</w:t>
            </w:r>
          </w:p>
        </w:tc>
        <w:tc>
          <w:tcPr>
            <w:tcW w:w="1087" w:type="dxa"/>
            <w:tcBorders>
              <w:top w:val="single" w:color="000000" w:sz="4" w:space="0"/>
              <w:left w:val="single" w:color="000000" w:sz="4" w:space="0"/>
              <w:bottom w:val="single" w:color="000000" w:sz="4" w:space="0"/>
              <w:right w:val="single" w:color="000000" w:sz="4" w:space="0"/>
            </w:tcBorders>
            <w:vAlign w:val="center"/>
          </w:tcPr>
          <w:p w14:paraId="6E79F07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0.845</w:t>
            </w:r>
          </w:p>
        </w:tc>
      </w:tr>
      <w:tr w14:paraId="2018C174">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71A7D58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Physical activity frequency</w:t>
            </w:r>
          </w:p>
        </w:tc>
        <w:tc>
          <w:tcPr>
            <w:tcW w:w="2972" w:type="dxa"/>
            <w:tcBorders>
              <w:top w:val="single" w:color="000000" w:sz="4" w:space="0"/>
              <w:left w:val="single" w:color="000000" w:sz="4" w:space="0"/>
              <w:bottom w:val="single" w:color="000000" w:sz="4" w:space="0"/>
              <w:right w:val="single" w:color="000000" w:sz="4" w:space="0"/>
            </w:tcBorders>
            <w:vAlign w:val="center"/>
          </w:tcPr>
          <w:p w14:paraId="4EB8B16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1E7AB056">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39" w:type="dxa"/>
            <w:tcBorders>
              <w:top w:val="single" w:color="000000" w:sz="4" w:space="0"/>
              <w:left w:val="single" w:color="000000" w:sz="4" w:space="0"/>
              <w:bottom w:val="single" w:color="000000" w:sz="4" w:space="0"/>
              <w:right w:val="single" w:color="000000" w:sz="4" w:space="0"/>
            </w:tcBorders>
            <w:vAlign w:val="center"/>
          </w:tcPr>
          <w:p w14:paraId="63CB86A4">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087" w:type="dxa"/>
            <w:tcBorders>
              <w:top w:val="single" w:color="000000" w:sz="4" w:space="0"/>
              <w:left w:val="single" w:color="000000" w:sz="4" w:space="0"/>
              <w:bottom w:val="single" w:color="000000" w:sz="4" w:space="0"/>
              <w:right w:val="single" w:color="000000" w:sz="4" w:space="0"/>
            </w:tcBorders>
            <w:vAlign w:val="center"/>
          </w:tcPr>
          <w:p w14:paraId="11F932A6">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76E978BF">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70C24CFD">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69107B8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1–4 days/week (vs 5–7 days/week)</w:t>
            </w:r>
          </w:p>
        </w:tc>
        <w:tc>
          <w:tcPr>
            <w:tcW w:w="2409" w:type="dxa"/>
            <w:tcBorders>
              <w:top w:val="single" w:color="000000" w:sz="4" w:space="0"/>
              <w:left w:val="single" w:color="000000" w:sz="4" w:space="0"/>
              <w:bottom w:val="single" w:color="000000" w:sz="4" w:space="0"/>
              <w:right w:val="single" w:color="000000" w:sz="4" w:space="0"/>
            </w:tcBorders>
            <w:vAlign w:val="center"/>
          </w:tcPr>
          <w:p w14:paraId="38608A9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-0.039 (-0.107, 0.029)</w:t>
            </w:r>
          </w:p>
        </w:tc>
        <w:tc>
          <w:tcPr>
            <w:tcW w:w="2539" w:type="dxa"/>
            <w:tcBorders>
              <w:top w:val="single" w:color="000000" w:sz="4" w:space="0"/>
              <w:left w:val="single" w:color="000000" w:sz="4" w:space="0"/>
              <w:bottom w:val="single" w:color="000000" w:sz="4" w:space="0"/>
              <w:right w:val="single" w:color="000000" w:sz="4" w:space="0"/>
            </w:tcBorders>
            <w:vAlign w:val="center"/>
          </w:tcPr>
          <w:p w14:paraId="6AB1AFC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-3.83 (-10.15, 2.94)</w:t>
            </w:r>
          </w:p>
        </w:tc>
        <w:tc>
          <w:tcPr>
            <w:tcW w:w="1087" w:type="dxa"/>
            <w:tcBorders>
              <w:top w:val="single" w:color="000000" w:sz="4" w:space="0"/>
              <w:left w:val="single" w:color="000000" w:sz="4" w:space="0"/>
              <w:bottom w:val="single" w:color="000000" w:sz="4" w:space="0"/>
              <w:right w:val="single" w:color="000000" w:sz="4" w:space="0"/>
            </w:tcBorders>
            <w:vAlign w:val="center"/>
          </w:tcPr>
          <w:p w14:paraId="3DB2295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0.695</w:t>
            </w:r>
          </w:p>
        </w:tc>
      </w:tr>
      <w:tr w14:paraId="2892F848">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75CA3EC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6AD7612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 days/month or Never (vs 5–7 days/week)</w:t>
            </w:r>
          </w:p>
        </w:tc>
        <w:tc>
          <w:tcPr>
            <w:tcW w:w="2409" w:type="dxa"/>
            <w:tcBorders>
              <w:top w:val="single" w:color="000000" w:sz="4" w:space="0"/>
              <w:left w:val="single" w:color="000000" w:sz="4" w:space="0"/>
              <w:bottom w:val="single" w:color="000000" w:sz="4" w:space="0"/>
              <w:right w:val="single" w:color="000000" w:sz="4" w:space="0"/>
            </w:tcBorders>
            <w:vAlign w:val="center"/>
          </w:tcPr>
          <w:p w14:paraId="63B842E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-0.013 (-0.100, 0.073)</w:t>
            </w:r>
          </w:p>
        </w:tc>
        <w:tc>
          <w:tcPr>
            <w:tcW w:w="2539" w:type="dxa"/>
            <w:tcBorders>
              <w:top w:val="single" w:color="000000" w:sz="4" w:space="0"/>
              <w:left w:val="single" w:color="000000" w:sz="4" w:space="0"/>
              <w:bottom w:val="single" w:color="000000" w:sz="4" w:space="0"/>
              <w:right w:val="single" w:color="000000" w:sz="4" w:space="0"/>
            </w:tcBorders>
            <w:vAlign w:val="center"/>
          </w:tcPr>
          <w:p w14:paraId="2EEAA6D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-1.31 (-9.52, 7.57)</w:t>
            </w:r>
          </w:p>
        </w:tc>
        <w:tc>
          <w:tcPr>
            <w:tcW w:w="1087" w:type="dxa"/>
            <w:tcBorders>
              <w:top w:val="single" w:color="000000" w:sz="4" w:space="0"/>
              <w:left w:val="single" w:color="000000" w:sz="4" w:space="0"/>
              <w:bottom w:val="single" w:color="000000" w:sz="4" w:space="0"/>
              <w:right w:val="single" w:color="000000" w:sz="4" w:space="0"/>
            </w:tcBorders>
            <w:vAlign w:val="center"/>
          </w:tcPr>
          <w:p w14:paraId="7B0FCF5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0.915</w:t>
            </w:r>
          </w:p>
        </w:tc>
      </w:tr>
      <w:tr w14:paraId="34426DD2">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294B9F6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Alcohol consumption</w:t>
            </w:r>
          </w:p>
        </w:tc>
        <w:tc>
          <w:tcPr>
            <w:tcW w:w="2972" w:type="dxa"/>
            <w:tcBorders>
              <w:top w:val="single" w:color="000000" w:sz="4" w:space="0"/>
              <w:left w:val="single" w:color="000000" w:sz="4" w:space="0"/>
              <w:bottom w:val="single" w:color="000000" w:sz="4" w:space="0"/>
              <w:right w:val="single" w:color="000000" w:sz="4" w:space="0"/>
            </w:tcBorders>
            <w:vAlign w:val="center"/>
          </w:tcPr>
          <w:p w14:paraId="552DE8B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5D4568DB">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39" w:type="dxa"/>
            <w:tcBorders>
              <w:top w:val="single" w:color="000000" w:sz="4" w:space="0"/>
              <w:left w:val="single" w:color="000000" w:sz="4" w:space="0"/>
              <w:bottom w:val="single" w:color="000000" w:sz="4" w:space="0"/>
              <w:right w:val="single" w:color="000000" w:sz="4" w:space="0"/>
            </w:tcBorders>
            <w:vAlign w:val="center"/>
          </w:tcPr>
          <w:p w14:paraId="4AD47220">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087" w:type="dxa"/>
            <w:tcBorders>
              <w:top w:val="single" w:color="000000" w:sz="4" w:space="0"/>
              <w:left w:val="single" w:color="000000" w:sz="4" w:space="0"/>
              <w:bottom w:val="single" w:color="000000" w:sz="4" w:space="0"/>
              <w:right w:val="single" w:color="000000" w:sz="4" w:space="0"/>
            </w:tcBorders>
            <w:vAlign w:val="center"/>
          </w:tcPr>
          <w:p w14:paraId="532B03ED">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0E2F2F4F">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737BD924">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714641B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No (vs Yes)</w:t>
            </w:r>
          </w:p>
        </w:tc>
        <w:tc>
          <w:tcPr>
            <w:tcW w:w="2409" w:type="dxa"/>
            <w:tcBorders>
              <w:top w:val="single" w:color="000000" w:sz="4" w:space="0"/>
              <w:left w:val="single" w:color="000000" w:sz="4" w:space="0"/>
              <w:bottom w:val="single" w:color="000000" w:sz="4" w:space="0"/>
              <w:right w:val="single" w:color="000000" w:sz="4" w:space="0"/>
            </w:tcBorders>
            <w:vAlign w:val="center"/>
          </w:tcPr>
          <w:p w14:paraId="2F53412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0.030 (-0.066, 0.125)</w:t>
            </w:r>
          </w:p>
        </w:tc>
        <w:tc>
          <w:tcPr>
            <w:tcW w:w="2539" w:type="dxa"/>
            <w:tcBorders>
              <w:top w:val="single" w:color="000000" w:sz="4" w:space="0"/>
              <w:left w:val="single" w:color="000000" w:sz="4" w:space="0"/>
              <w:bottom w:val="single" w:color="000000" w:sz="4" w:space="0"/>
              <w:right w:val="single" w:color="000000" w:sz="4" w:space="0"/>
            </w:tcBorders>
            <w:vAlign w:val="center"/>
          </w:tcPr>
          <w:p w14:paraId="27F82A6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3.00 (-6.39, 13.31)</w:t>
            </w:r>
          </w:p>
        </w:tc>
        <w:tc>
          <w:tcPr>
            <w:tcW w:w="1087" w:type="dxa"/>
            <w:tcBorders>
              <w:top w:val="single" w:color="000000" w:sz="4" w:space="0"/>
              <w:left w:val="single" w:color="000000" w:sz="4" w:space="0"/>
              <w:bottom w:val="single" w:color="000000" w:sz="4" w:space="0"/>
              <w:right w:val="single" w:color="000000" w:sz="4" w:space="0"/>
            </w:tcBorders>
            <w:vAlign w:val="center"/>
          </w:tcPr>
          <w:p w14:paraId="767F56B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0.847</w:t>
            </w:r>
          </w:p>
        </w:tc>
      </w:tr>
      <w:tr w14:paraId="5FD9B7A1">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4336A86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22E7C59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No vs Yes)</w:t>
            </w:r>
          </w:p>
        </w:tc>
        <w:tc>
          <w:tcPr>
            <w:tcW w:w="2409" w:type="dxa"/>
            <w:tcBorders>
              <w:top w:val="single" w:color="000000" w:sz="4" w:space="0"/>
              <w:left w:val="single" w:color="000000" w:sz="4" w:space="0"/>
              <w:bottom w:val="single" w:color="000000" w:sz="4" w:space="0"/>
              <w:right w:val="single" w:color="000000" w:sz="4" w:space="0"/>
            </w:tcBorders>
            <w:vAlign w:val="center"/>
          </w:tcPr>
          <w:p w14:paraId="309539C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0.047 (-0.203, 0.297)</w:t>
            </w:r>
          </w:p>
        </w:tc>
        <w:tc>
          <w:tcPr>
            <w:tcW w:w="2539" w:type="dxa"/>
            <w:tcBorders>
              <w:top w:val="single" w:color="000000" w:sz="4" w:space="0"/>
              <w:left w:val="single" w:color="000000" w:sz="4" w:space="0"/>
              <w:bottom w:val="single" w:color="000000" w:sz="4" w:space="0"/>
              <w:right w:val="single" w:color="000000" w:sz="4" w:space="0"/>
            </w:tcBorders>
            <w:vAlign w:val="center"/>
          </w:tcPr>
          <w:p w14:paraId="67D773E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4.77 (-18.37, 34.60)</w:t>
            </w:r>
          </w:p>
        </w:tc>
        <w:tc>
          <w:tcPr>
            <w:tcW w:w="1087" w:type="dxa"/>
            <w:tcBorders>
              <w:top w:val="single" w:color="000000" w:sz="4" w:space="0"/>
              <w:left w:val="single" w:color="000000" w:sz="4" w:space="0"/>
              <w:bottom w:val="single" w:color="000000" w:sz="4" w:space="0"/>
              <w:right w:val="single" w:color="000000" w:sz="4" w:space="0"/>
            </w:tcBorders>
            <w:vAlign w:val="center"/>
          </w:tcPr>
          <w:p w14:paraId="4F85ECC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0.898</w:t>
            </w:r>
          </w:p>
        </w:tc>
      </w:tr>
      <w:tr w14:paraId="699AA155">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3E6688C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Occupational physical workload</w:t>
            </w:r>
          </w:p>
        </w:tc>
        <w:tc>
          <w:tcPr>
            <w:tcW w:w="2972" w:type="dxa"/>
            <w:tcBorders>
              <w:top w:val="single" w:color="000000" w:sz="4" w:space="0"/>
              <w:left w:val="single" w:color="000000" w:sz="4" w:space="0"/>
              <w:bottom w:val="single" w:color="000000" w:sz="4" w:space="0"/>
              <w:right w:val="single" w:color="000000" w:sz="4" w:space="0"/>
            </w:tcBorders>
            <w:vAlign w:val="center"/>
          </w:tcPr>
          <w:p w14:paraId="7E9B478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26153B67">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39" w:type="dxa"/>
            <w:tcBorders>
              <w:top w:val="single" w:color="000000" w:sz="4" w:space="0"/>
              <w:left w:val="single" w:color="000000" w:sz="4" w:space="0"/>
              <w:bottom w:val="single" w:color="000000" w:sz="4" w:space="0"/>
              <w:right w:val="single" w:color="000000" w:sz="4" w:space="0"/>
            </w:tcBorders>
            <w:vAlign w:val="center"/>
          </w:tcPr>
          <w:p w14:paraId="17949B0A">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087" w:type="dxa"/>
            <w:tcBorders>
              <w:top w:val="single" w:color="000000" w:sz="4" w:space="0"/>
              <w:left w:val="single" w:color="000000" w:sz="4" w:space="0"/>
              <w:bottom w:val="single" w:color="000000" w:sz="4" w:space="0"/>
              <w:right w:val="single" w:color="000000" w:sz="4" w:space="0"/>
            </w:tcBorders>
            <w:vAlign w:val="center"/>
          </w:tcPr>
          <w:p w14:paraId="3B0C8016">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1F08FAE0">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6C2C35CF">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771930A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Moderate (vs Light)</w:t>
            </w:r>
          </w:p>
        </w:tc>
        <w:tc>
          <w:tcPr>
            <w:tcW w:w="2409" w:type="dxa"/>
            <w:tcBorders>
              <w:top w:val="single" w:color="000000" w:sz="4" w:space="0"/>
              <w:left w:val="single" w:color="000000" w:sz="4" w:space="0"/>
              <w:bottom w:val="single" w:color="000000" w:sz="4" w:space="0"/>
              <w:right w:val="single" w:color="000000" w:sz="4" w:space="0"/>
            </w:tcBorders>
            <w:vAlign w:val="center"/>
          </w:tcPr>
          <w:p w14:paraId="1C6D14A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-0.040 (-0.147, 0.067)</w:t>
            </w:r>
          </w:p>
        </w:tc>
        <w:tc>
          <w:tcPr>
            <w:tcW w:w="2539" w:type="dxa"/>
            <w:tcBorders>
              <w:top w:val="single" w:color="000000" w:sz="4" w:space="0"/>
              <w:left w:val="single" w:color="000000" w:sz="4" w:space="0"/>
              <w:bottom w:val="single" w:color="000000" w:sz="4" w:space="0"/>
              <w:right w:val="single" w:color="000000" w:sz="4" w:space="0"/>
            </w:tcBorders>
            <w:vAlign w:val="center"/>
          </w:tcPr>
          <w:p w14:paraId="1FBECA6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-3.93 (-13.67, 6.93)</w:t>
            </w:r>
          </w:p>
        </w:tc>
        <w:tc>
          <w:tcPr>
            <w:tcW w:w="1087" w:type="dxa"/>
            <w:tcBorders>
              <w:top w:val="single" w:color="000000" w:sz="4" w:space="0"/>
              <w:left w:val="single" w:color="000000" w:sz="4" w:space="0"/>
              <w:bottom w:val="single" w:color="000000" w:sz="4" w:space="0"/>
              <w:right w:val="single" w:color="000000" w:sz="4" w:space="0"/>
            </w:tcBorders>
            <w:vAlign w:val="center"/>
          </w:tcPr>
          <w:p w14:paraId="7567829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0.805</w:t>
            </w:r>
          </w:p>
        </w:tc>
      </w:tr>
      <w:tr w14:paraId="3E71117B">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368D232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5F89E5A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Heavy (vs Light)</w:t>
            </w:r>
          </w:p>
        </w:tc>
        <w:tc>
          <w:tcPr>
            <w:tcW w:w="2409" w:type="dxa"/>
            <w:tcBorders>
              <w:top w:val="single" w:color="000000" w:sz="4" w:space="0"/>
              <w:left w:val="single" w:color="000000" w:sz="4" w:space="0"/>
              <w:bottom w:val="single" w:color="000000" w:sz="4" w:space="0"/>
              <w:right w:val="single" w:color="000000" w:sz="4" w:space="0"/>
            </w:tcBorders>
            <w:vAlign w:val="center"/>
          </w:tcPr>
          <w:p w14:paraId="483C461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0.058 (-0.149, 0.264)</w:t>
            </w:r>
          </w:p>
        </w:tc>
        <w:tc>
          <w:tcPr>
            <w:tcW w:w="2539" w:type="dxa"/>
            <w:tcBorders>
              <w:top w:val="single" w:color="000000" w:sz="4" w:space="0"/>
              <w:left w:val="single" w:color="000000" w:sz="4" w:space="0"/>
              <w:bottom w:val="single" w:color="000000" w:sz="4" w:space="0"/>
              <w:right w:val="single" w:color="000000" w:sz="4" w:space="0"/>
            </w:tcBorders>
            <w:vAlign w:val="center"/>
          </w:tcPr>
          <w:p w14:paraId="4B5A5F1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5.93 (-13.84, 30.22)</w:t>
            </w:r>
          </w:p>
        </w:tc>
        <w:tc>
          <w:tcPr>
            <w:tcW w:w="1087" w:type="dxa"/>
            <w:tcBorders>
              <w:top w:val="single" w:color="000000" w:sz="4" w:space="0"/>
              <w:left w:val="single" w:color="000000" w:sz="4" w:space="0"/>
              <w:bottom w:val="single" w:color="000000" w:sz="4" w:space="0"/>
              <w:right w:val="single" w:color="000000" w:sz="4" w:space="0"/>
            </w:tcBorders>
            <w:vAlign w:val="center"/>
          </w:tcPr>
          <w:p w14:paraId="64FFA53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0.867</w:t>
            </w:r>
          </w:p>
        </w:tc>
      </w:tr>
      <w:tr w14:paraId="46A8C6E4">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12B87CD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Daily cooking</w:t>
            </w:r>
          </w:p>
        </w:tc>
        <w:tc>
          <w:tcPr>
            <w:tcW w:w="2972" w:type="dxa"/>
            <w:tcBorders>
              <w:top w:val="single" w:color="000000" w:sz="4" w:space="0"/>
              <w:left w:val="single" w:color="000000" w:sz="4" w:space="0"/>
              <w:bottom w:val="single" w:color="000000" w:sz="4" w:space="0"/>
              <w:right w:val="single" w:color="000000" w:sz="4" w:space="0"/>
            </w:tcBorders>
            <w:vAlign w:val="center"/>
          </w:tcPr>
          <w:p w14:paraId="4A9B1AA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3B5B4A5F">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39" w:type="dxa"/>
            <w:tcBorders>
              <w:top w:val="single" w:color="000000" w:sz="4" w:space="0"/>
              <w:left w:val="single" w:color="000000" w:sz="4" w:space="0"/>
              <w:bottom w:val="single" w:color="000000" w:sz="4" w:space="0"/>
              <w:right w:val="single" w:color="000000" w:sz="4" w:space="0"/>
            </w:tcBorders>
            <w:vAlign w:val="center"/>
          </w:tcPr>
          <w:p w14:paraId="3840EB17">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087" w:type="dxa"/>
            <w:tcBorders>
              <w:top w:val="single" w:color="000000" w:sz="4" w:space="0"/>
              <w:left w:val="single" w:color="000000" w:sz="4" w:space="0"/>
              <w:bottom w:val="single" w:color="000000" w:sz="4" w:space="0"/>
              <w:right w:val="single" w:color="000000" w:sz="4" w:space="0"/>
            </w:tcBorders>
            <w:vAlign w:val="center"/>
          </w:tcPr>
          <w:p w14:paraId="2D879D42">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058202D0">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53E2F178">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44565DD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No (vs Yes)</w:t>
            </w:r>
          </w:p>
        </w:tc>
        <w:tc>
          <w:tcPr>
            <w:tcW w:w="2409" w:type="dxa"/>
            <w:tcBorders>
              <w:top w:val="single" w:color="000000" w:sz="4" w:space="0"/>
              <w:left w:val="single" w:color="000000" w:sz="4" w:space="0"/>
              <w:bottom w:val="single" w:color="000000" w:sz="4" w:space="0"/>
              <w:right w:val="single" w:color="000000" w:sz="4" w:space="0"/>
            </w:tcBorders>
            <w:vAlign w:val="center"/>
          </w:tcPr>
          <w:p w14:paraId="405BB5E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0.021 (-0.048, 0.090)</w:t>
            </w:r>
          </w:p>
        </w:tc>
        <w:tc>
          <w:tcPr>
            <w:tcW w:w="2539" w:type="dxa"/>
            <w:tcBorders>
              <w:top w:val="single" w:color="000000" w:sz="4" w:space="0"/>
              <w:left w:val="single" w:color="000000" w:sz="4" w:space="0"/>
              <w:bottom w:val="single" w:color="000000" w:sz="4" w:space="0"/>
              <w:right w:val="single" w:color="000000" w:sz="4" w:space="0"/>
            </w:tcBorders>
            <w:vAlign w:val="center"/>
          </w:tcPr>
          <w:p w14:paraId="195D8DB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2.13 (-4.69, 9.42)</w:t>
            </w:r>
          </w:p>
        </w:tc>
        <w:tc>
          <w:tcPr>
            <w:tcW w:w="1087" w:type="dxa"/>
            <w:tcBorders>
              <w:top w:val="single" w:color="000000" w:sz="4" w:space="0"/>
              <w:left w:val="single" w:color="000000" w:sz="4" w:space="0"/>
              <w:bottom w:val="single" w:color="000000" w:sz="4" w:space="0"/>
              <w:right w:val="single" w:color="000000" w:sz="4" w:space="0"/>
            </w:tcBorders>
            <w:vAlign w:val="center"/>
          </w:tcPr>
          <w:p w14:paraId="3511C36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0.847</w:t>
            </w:r>
          </w:p>
        </w:tc>
      </w:tr>
      <w:tr w14:paraId="572CD1FD">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67B2A87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Residential distance from a major road (m)</w:t>
            </w:r>
          </w:p>
        </w:tc>
        <w:tc>
          <w:tcPr>
            <w:tcW w:w="2972" w:type="dxa"/>
            <w:tcBorders>
              <w:top w:val="single" w:color="000000" w:sz="4" w:space="0"/>
              <w:left w:val="single" w:color="000000" w:sz="4" w:space="0"/>
              <w:bottom w:val="single" w:color="000000" w:sz="4" w:space="0"/>
              <w:right w:val="single" w:color="000000" w:sz="4" w:space="0"/>
            </w:tcBorders>
            <w:vAlign w:val="center"/>
          </w:tcPr>
          <w:p w14:paraId="4BF60BA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392A4D34">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39" w:type="dxa"/>
            <w:tcBorders>
              <w:top w:val="single" w:color="000000" w:sz="4" w:space="0"/>
              <w:left w:val="single" w:color="000000" w:sz="4" w:space="0"/>
              <w:bottom w:val="single" w:color="000000" w:sz="4" w:space="0"/>
              <w:right w:val="single" w:color="000000" w:sz="4" w:space="0"/>
            </w:tcBorders>
            <w:vAlign w:val="center"/>
          </w:tcPr>
          <w:p w14:paraId="26E09291">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087" w:type="dxa"/>
            <w:tcBorders>
              <w:top w:val="single" w:color="000000" w:sz="4" w:space="0"/>
              <w:left w:val="single" w:color="000000" w:sz="4" w:space="0"/>
              <w:bottom w:val="single" w:color="000000" w:sz="4" w:space="0"/>
              <w:right w:val="single" w:color="000000" w:sz="4" w:space="0"/>
            </w:tcBorders>
            <w:vAlign w:val="center"/>
          </w:tcPr>
          <w:p w14:paraId="106393E1">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28340974">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6D80BA0A">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7E6DF76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50–100 (vs &lt;50)</w:t>
            </w:r>
          </w:p>
        </w:tc>
        <w:tc>
          <w:tcPr>
            <w:tcW w:w="2409" w:type="dxa"/>
            <w:tcBorders>
              <w:top w:val="single" w:color="000000" w:sz="4" w:space="0"/>
              <w:left w:val="single" w:color="000000" w:sz="4" w:space="0"/>
              <w:bottom w:val="single" w:color="000000" w:sz="4" w:space="0"/>
              <w:right w:val="single" w:color="000000" w:sz="4" w:space="0"/>
            </w:tcBorders>
            <w:vAlign w:val="center"/>
          </w:tcPr>
          <w:p w14:paraId="5BB85E3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-0.007 (-0.104, 0.091)</w:t>
            </w:r>
          </w:p>
        </w:tc>
        <w:tc>
          <w:tcPr>
            <w:tcW w:w="2539" w:type="dxa"/>
            <w:tcBorders>
              <w:top w:val="single" w:color="000000" w:sz="4" w:space="0"/>
              <w:left w:val="single" w:color="000000" w:sz="4" w:space="0"/>
              <w:bottom w:val="single" w:color="000000" w:sz="4" w:space="0"/>
              <w:right w:val="single" w:color="000000" w:sz="4" w:space="0"/>
            </w:tcBorders>
            <w:vAlign w:val="center"/>
          </w:tcPr>
          <w:p w14:paraId="4B03484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-0.66 (-9.88, 9.53)</w:t>
            </w:r>
          </w:p>
        </w:tc>
        <w:tc>
          <w:tcPr>
            <w:tcW w:w="1087" w:type="dxa"/>
            <w:tcBorders>
              <w:top w:val="single" w:color="000000" w:sz="4" w:space="0"/>
              <w:left w:val="single" w:color="000000" w:sz="4" w:space="0"/>
              <w:bottom w:val="single" w:color="000000" w:sz="4" w:space="0"/>
              <w:right w:val="single" w:color="000000" w:sz="4" w:space="0"/>
            </w:tcBorders>
            <w:vAlign w:val="center"/>
          </w:tcPr>
          <w:p w14:paraId="57F9E0D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0.964</w:t>
            </w:r>
          </w:p>
        </w:tc>
      </w:tr>
      <w:tr w14:paraId="1959D165">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6F5B5D1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1F0F0CC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101–200 (vs &lt;50 )</w:t>
            </w:r>
          </w:p>
        </w:tc>
        <w:tc>
          <w:tcPr>
            <w:tcW w:w="2409" w:type="dxa"/>
            <w:tcBorders>
              <w:top w:val="single" w:color="000000" w:sz="4" w:space="0"/>
              <w:left w:val="single" w:color="000000" w:sz="4" w:space="0"/>
              <w:bottom w:val="single" w:color="000000" w:sz="4" w:space="0"/>
              <w:right w:val="single" w:color="000000" w:sz="4" w:space="0"/>
            </w:tcBorders>
            <w:vAlign w:val="center"/>
          </w:tcPr>
          <w:p w14:paraId="1F6AFF6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0.000 (-0.103, 0.103)</w:t>
            </w:r>
          </w:p>
        </w:tc>
        <w:tc>
          <w:tcPr>
            <w:tcW w:w="2539" w:type="dxa"/>
            <w:tcBorders>
              <w:top w:val="single" w:color="000000" w:sz="4" w:space="0"/>
              <w:left w:val="single" w:color="000000" w:sz="4" w:space="0"/>
              <w:bottom w:val="single" w:color="000000" w:sz="4" w:space="0"/>
              <w:right w:val="single" w:color="000000" w:sz="4" w:space="0"/>
            </w:tcBorders>
            <w:vAlign w:val="center"/>
          </w:tcPr>
          <w:p w14:paraId="66D4A73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 (-9.79, 10.85)</w:t>
            </w:r>
          </w:p>
        </w:tc>
        <w:tc>
          <w:tcPr>
            <w:tcW w:w="1087" w:type="dxa"/>
            <w:tcBorders>
              <w:top w:val="single" w:color="000000" w:sz="4" w:space="0"/>
              <w:left w:val="single" w:color="000000" w:sz="4" w:space="0"/>
              <w:bottom w:val="single" w:color="000000" w:sz="4" w:space="0"/>
              <w:right w:val="single" w:color="000000" w:sz="4" w:space="0"/>
            </w:tcBorders>
            <w:vAlign w:val="center"/>
          </w:tcPr>
          <w:p w14:paraId="072108C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0.999</w:t>
            </w:r>
          </w:p>
        </w:tc>
      </w:tr>
      <w:tr w14:paraId="3C064E22">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25C2DE2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3FD0EBB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201–300 (vs &lt;50 )</w:t>
            </w:r>
          </w:p>
        </w:tc>
        <w:tc>
          <w:tcPr>
            <w:tcW w:w="2409" w:type="dxa"/>
            <w:tcBorders>
              <w:top w:val="single" w:color="000000" w:sz="4" w:space="0"/>
              <w:left w:val="single" w:color="000000" w:sz="4" w:space="0"/>
              <w:bottom w:val="single" w:color="000000" w:sz="4" w:space="0"/>
              <w:right w:val="single" w:color="000000" w:sz="4" w:space="0"/>
            </w:tcBorders>
            <w:vAlign w:val="center"/>
          </w:tcPr>
          <w:p w14:paraId="4CF0714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0.031 (-0.070, 0.132)</w:t>
            </w:r>
          </w:p>
        </w:tc>
        <w:tc>
          <w:tcPr>
            <w:tcW w:w="2539" w:type="dxa"/>
            <w:tcBorders>
              <w:top w:val="single" w:color="000000" w:sz="4" w:space="0"/>
              <w:left w:val="single" w:color="000000" w:sz="4" w:space="0"/>
              <w:bottom w:val="single" w:color="000000" w:sz="4" w:space="0"/>
              <w:right w:val="single" w:color="000000" w:sz="4" w:space="0"/>
            </w:tcBorders>
            <w:vAlign w:val="center"/>
          </w:tcPr>
          <w:p w14:paraId="3F366C7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3.18 (-6.76, 14.11)</w:t>
            </w:r>
          </w:p>
        </w:tc>
        <w:tc>
          <w:tcPr>
            <w:tcW w:w="1087" w:type="dxa"/>
            <w:tcBorders>
              <w:top w:val="single" w:color="000000" w:sz="4" w:space="0"/>
              <w:left w:val="single" w:color="000000" w:sz="4" w:space="0"/>
              <w:bottom w:val="single" w:color="000000" w:sz="4" w:space="0"/>
              <w:right w:val="single" w:color="000000" w:sz="4" w:space="0"/>
            </w:tcBorders>
            <w:vAlign w:val="center"/>
          </w:tcPr>
          <w:p w14:paraId="25EACEA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0.847</w:t>
            </w:r>
          </w:p>
        </w:tc>
      </w:tr>
      <w:tr w14:paraId="2A64E3C9">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58F03F0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13AFA14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≥300( vs &lt;50)</w:t>
            </w:r>
          </w:p>
        </w:tc>
        <w:tc>
          <w:tcPr>
            <w:tcW w:w="2409" w:type="dxa"/>
            <w:tcBorders>
              <w:top w:val="single" w:color="000000" w:sz="4" w:space="0"/>
              <w:left w:val="single" w:color="000000" w:sz="4" w:space="0"/>
              <w:bottom w:val="single" w:color="000000" w:sz="4" w:space="0"/>
              <w:right w:val="single" w:color="000000" w:sz="4" w:space="0"/>
            </w:tcBorders>
            <w:vAlign w:val="center"/>
          </w:tcPr>
          <w:p w14:paraId="53C9F1A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0.062 (-0.026, 0.151)</w:t>
            </w:r>
          </w:p>
        </w:tc>
        <w:tc>
          <w:tcPr>
            <w:tcW w:w="2539" w:type="dxa"/>
            <w:tcBorders>
              <w:top w:val="single" w:color="000000" w:sz="4" w:space="0"/>
              <w:left w:val="single" w:color="000000" w:sz="4" w:space="0"/>
              <w:bottom w:val="single" w:color="000000" w:sz="4" w:space="0"/>
              <w:right w:val="single" w:color="000000" w:sz="4" w:space="0"/>
            </w:tcBorders>
            <w:vAlign w:val="center"/>
          </w:tcPr>
          <w:p w14:paraId="0549B3D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6.45 (-2.57, 16.30)</w:t>
            </w:r>
          </w:p>
        </w:tc>
        <w:tc>
          <w:tcPr>
            <w:tcW w:w="1087" w:type="dxa"/>
            <w:tcBorders>
              <w:top w:val="single" w:color="000000" w:sz="4" w:space="0"/>
              <w:left w:val="single" w:color="000000" w:sz="4" w:space="0"/>
              <w:bottom w:val="single" w:color="000000" w:sz="4" w:space="0"/>
              <w:right w:val="single" w:color="000000" w:sz="4" w:space="0"/>
            </w:tcBorders>
            <w:vAlign w:val="center"/>
          </w:tcPr>
          <w:p w14:paraId="778452A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0.622</w:t>
            </w:r>
          </w:p>
        </w:tc>
      </w:tr>
      <w:tr w14:paraId="16679F06">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7B83522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77F4CFC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Unknown (vs &lt;50)</w:t>
            </w:r>
          </w:p>
        </w:tc>
        <w:tc>
          <w:tcPr>
            <w:tcW w:w="2409" w:type="dxa"/>
            <w:tcBorders>
              <w:top w:val="single" w:color="000000" w:sz="4" w:space="0"/>
              <w:left w:val="single" w:color="000000" w:sz="4" w:space="0"/>
              <w:bottom w:val="single" w:color="000000" w:sz="4" w:space="0"/>
              <w:right w:val="single" w:color="000000" w:sz="4" w:space="0"/>
            </w:tcBorders>
            <w:vAlign w:val="center"/>
          </w:tcPr>
          <w:p w14:paraId="05D5000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0.011 (-0.145, 0.166)</w:t>
            </w:r>
          </w:p>
        </w:tc>
        <w:tc>
          <w:tcPr>
            <w:tcW w:w="2539" w:type="dxa"/>
            <w:tcBorders>
              <w:top w:val="single" w:color="000000" w:sz="4" w:space="0"/>
              <w:left w:val="single" w:color="000000" w:sz="4" w:space="0"/>
              <w:bottom w:val="single" w:color="000000" w:sz="4" w:space="0"/>
              <w:right w:val="single" w:color="000000" w:sz="4" w:space="0"/>
            </w:tcBorders>
            <w:vAlign w:val="center"/>
          </w:tcPr>
          <w:p w14:paraId="576FFA6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1.09 (-13.50, 18.06)</w:t>
            </w:r>
          </w:p>
        </w:tc>
        <w:tc>
          <w:tcPr>
            <w:tcW w:w="1087" w:type="dxa"/>
            <w:tcBorders>
              <w:top w:val="single" w:color="000000" w:sz="4" w:space="0"/>
              <w:left w:val="single" w:color="000000" w:sz="4" w:space="0"/>
              <w:bottom w:val="single" w:color="000000" w:sz="4" w:space="0"/>
              <w:right w:val="single" w:color="000000" w:sz="4" w:space="0"/>
            </w:tcBorders>
            <w:vAlign w:val="center"/>
          </w:tcPr>
          <w:p w14:paraId="7DE6B2D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0.964</w:t>
            </w:r>
          </w:p>
        </w:tc>
      </w:tr>
      <w:tr w14:paraId="547F8A2A">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204C769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Hypertension</w:t>
            </w:r>
          </w:p>
        </w:tc>
        <w:tc>
          <w:tcPr>
            <w:tcW w:w="2972" w:type="dxa"/>
            <w:tcBorders>
              <w:top w:val="single" w:color="000000" w:sz="4" w:space="0"/>
              <w:left w:val="single" w:color="000000" w:sz="4" w:space="0"/>
              <w:bottom w:val="single" w:color="000000" w:sz="4" w:space="0"/>
              <w:right w:val="single" w:color="000000" w:sz="4" w:space="0"/>
            </w:tcBorders>
            <w:vAlign w:val="center"/>
          </w:tcPr>
          <w:p w14:paraId="306DFDF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06B472F4">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39" w:type="dxa"/>
            <w:tcBorders>
              <w:top w:val="single" w:color="000000" w:sz="4" w:space="0"/>
              <w:left w:val="single" w:color="000000" w:sz="4" w:space="0"/>
              <w:bottom w:val="single" w:color="000000" w:sz="4" w:space="0"/>
              <w:right w:val="single" w:color="000000" w:sz="4" w:space="0"/>
            </w:tcBorders>
            <w:vAlign w:val="center"/>
          </w:tcPr>
          <w:p w14:paraId="53AAB10A">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087" w:type="dxa"/>
            <w:tcBorders>
              <w:top w:val="single" w:color="000000" w:sz="4" w:space="0"/>
              <w:left w:val="single" w:color="000000" w:sz="4" w:space="0"/>
              <w:bottom w:val="single" w:color="000000" w:sz="4" w:space="0"/>
              <w:right w:val="single" w:color="000000" w:sz="4" w:space="0"/>
            </w:tcBorders>
            <w:vAlign w:val="center"/>
          </w:tcPr>
          <w:p w14:paraId="5656A187">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6FE09767">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3BE44A18">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3FFB569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No (vs Yes)</w:t>
            </w:r>
          </w:p>
        </w:tc>
        <w:tc>
          <w:tcPr>
            <w:tcW w:w="2409" w:type="dxa"/>
            <w:tcBorders>
              <w:top w:val="single" w:color="000000" w:sz="4" w:space="0"/>
              <w:left w:val="single" w:color="000000" w:sz="4" w:space="0"/>
              <w:bottom w:val="single" w:color="000000" w:sz="4" w:space="0"/>
              <w:right w:val="single" w:color="000000" w:sz="4" w:space="0"/>
            </w:tcBorders>
            <w:vAlign w:val="center"/>
          </w:tcPr>
          <w:p w14:paraId="2835602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-0.045 (-0.127, 0.038)</w:t>
            </w:r>
          </w:p>
        </w:tc>
        <w:tc>
          <w:tcPr>
            <w:tcW w:w="2539" w:type="dxa"/>
            <w:tcBorders>
              <w:top w:val="single" w:color="000000" w:sz="4" w:space="0"/>
              <w:left w:val="single" w:color="000000" w:sz="4" w:space="0"/>
              <w:bottom w:val="single" w:color="000000" w:sz="4" w:space="0"/>
              <w:right w:val="single" w:color="000000" w:sz="4" w:space="0"/>
            </w:tcBorders>
            <w:vAlign w:val="center"/>
          </w:tcPr>
          <w:p w14:paraId="22B5AF3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-4.37 (-11.92, 3.87)</w:t>
            </w:r>
          </w:p>
        </w:tc>
        <w:tc>
          <w:tcPr>
            <w:tcW w:w="1087" w:type="dxa"/>
            <w:tcBorders>
              <w:top w:val="single" w:color="000000" w:sz="4" w:space="0"/>
              <w:left w:val="single" w:color="000000" w:sz="4" w:space="0"/>
              <w:bottom w:val="single" w:color="000000" w:sz="4" w:space="0"/>
              <w:right w:val="single" w:color="000000" w:sz="4" w:space="0"/>
            </w:tcBorders>
            <w:vAlign w:val="center"/>
          </w:tcPr>
          <w:p w14:paraId="2F0F0FD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0.709</w:t>
            </w:r>
          </w:p>
        </w:tc>
      </w:tr>
      <w:tr w14:paraId="42EFF12C">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161D4FD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Diabetes</w:t>
            </w:r>
          </w:p>
        </w:tc>
        <w:tc>
          <w:tcPr>
            <w:tcW w:w="2972" w:type="dxa"/>
            <w:tcBorders>
              <w:top w:val="single" w:color="000000" w:sz="4" w:space="0"/>
              <w:left w:val="single" w:color="000000" w:sz="4" w:space="0"/>
              <w:bottom w:val="single" w:color="000000" w:sz="4" w:space="0"/>
              <w:right w:val="single" w:color="000000" w:sz="4" w:space="0"/>
            </w:tcBorders>
            <w:vAlign w:val="center"/>
          </w:tcPr>
          <w:p w14:paraId="7D8DBE7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41D05AEE">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39" w:type="dxa"/>
            <w:tcBorders>
              <w:top w:val="single" w:color="000000" w:sz="4" w:space="0"/>
              <w:left w:val="single" w:color="000000" w:sz="4" w:space="0"/>
              <w:bottom w:val="single" w:color="000000" w:sz="4" w:space="0"/>
              <w:right w:val="single" w:color="000000" w:sz="4" w:space="0"/>
            </w:tcBorders>
            <w:vAlign w:val="center"/>
          </w:tcPr>
          <w:p w14:paraId="713D40CA">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087" w:type="dxa"/>
            <w:tcBorders>
              <w:top w:val="single" w:color="000000" w:sz="4" w:space="0"/>
              <w:left w:val="single" w:color="000000" w:sz="4" w:space="0"/>
              <w:bottom w:val="single" w:color="000000" w:sz="4" w:space="0"/>
              <w:right w:val="single" w:color="000000" w:sz="4" w:space="0"/>
            </w:tcBorders>
            <w:vAlign w:val="center"/>
          </w:tcPr>
          <w:p w14:paraId="55EB678A">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48170EDB">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0A040F3C">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58C93A0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No (vs Yes)</w:t>
            </w:r>
          </w:p>
        </w:tc>
        <w:tc>
          <w:tcPr>
            <w:tcW w:w="2409" w:type="dxa"/>
            <w:tcBorders>
              <w:top w:val="single" w:color="000000" w:sz="4" w:space="0"/>
              <w:left w:val="single" w:color="000000" w:sz="4" w:space="0"/>
              <w:bottom w:val="single" w:color="000000" w:sz="4" w:space="0"/>
              <w:right w:val="single" w:color="000000" w:sz="4" w:space="0"/>
            </w:tcBorders>
            <w:vAlign w:val="center"/>
          </w:tcPr>
          <w:p w14:paraId="3AC2FD9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0.118 (0.000, 0.235)</w:t>
            </w:r>
          </w:p>
        </w:tc>
        <w:tc>
          <w:tcPr>
            <w:tcW w:w="2539" w:type="dxa"/>
            <w:tcBorders>
              <w:top w:val="single" w:color="000000" w:sz="4" w:space="0"/>
              <w:left w:val="single" w:color="000000" w:sz="4" w:space="0"/>
              <w:bottom w:val="single" w:color="000000" w:sz="4" w:space="0"/>
              <w:right w:val="single" w:color="000000" w:sz="4" w:space="0"/>
            </w:tcBorders>
            <w:vAlign w:val="center"/>
          </w:tcPr>
          <w:p w14:paraId="6587AA2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12.51 (0.00, 26.51)</w:t>
            </w:r>
          </w:p>
        </w:tc>
        <w:tc>
          <w:tcPr>
            <w:tcW w:w="1087" w:type="dxa"/>
            <w:tcBorders>
              <w:top w:val="single" w:color="000000" w:sz="4" w:space="0"/>
              <w:left w:val="single" w:color="000000" w:sz="4" w:space="0"/>
              <w:bottom w:val="single" w:color="000000" w:sz="4" w:space="0"/>
              <w:right w:val="single" w:color="000000" w:sz="4" w:space="0"/>
            </w:tcBorders>
            <w:vAlign w:val="center"/>
          </w:tcPr>
          <w:p w14:paraId="20967BC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0.318</w:t>
            </w:r>
          </w:p>
        </w:tc>
      </w:tr>
    </w:tbl>
    <w:p w14:paraId="3C2EF67B">
      <w:pPr>
        <w:widowControl/>
        <w:jc w:val="left"/>
        <w:rPr>
          <w:rFonts w:hint="eastAsia" w:ascii="Times New Roman" w:hAnsi="Times New Roman" w:cs="Times New Roman"/>
          <w:szCs w:val="21"/>
        </w:rPr>
      </w:pPr>
    </w:p>
    <w:p w14:paraId="3A5523DE">
      <w:pPr>
        <w:jc w:val="center"/>
        <w:rPr>
          <w:rFonts w:ascii="Times New Roman" w:hAnsi="Times New Roman" w:cs="Times New Roman"/>
          <w:sz w:val="24"/>
          <w:szCs w:val="24"/>
        </w:rPr>
      </w:pPr>
      <w:r>
        <w:rPr>
          <w:rFonts w:ascii="Times New Roman" w:hAnsi="Times New Roman" w:cs="Times New Roman"/>
          <w:b/>
          <w:bCs/>
          <w:sz w:val="24"/>
          <w:szCs w:val="24"/>
        </w:rPr>
        <w:t xml:space="preserve">Table S9. </w:t>
      </w:r>
      <w:r>
        <w:rPr>
          <w:rFonts w:ascii="Times New Roman" w:hAnsi="Times New Roman" w:cs="Times New Roman"/>
          <w:sz w:val="24"/>
          <w:szCs w:val="24"/>
        </w:rPr>
        <w:t>Associations of demographic, lifestyle, and clinical characteristics with serum PFHpA concentrations</w:t>
      </w:r>
    </w:p>
    <w:tbl>
      <w:tblPr>
        <w:tblStyle w:val="15"/>
        <w:tblW w:w="10456" w:type="dxa"/>
        <w:tblInd w:w="0" w:type="dxa"/>
        <w:tblLayout w:type="autofit"/>
        <w:tblCellMar>
          <w:top w:w="0" w:type="dxa"/>
          <w:left w:w="108" w:type="dxa"/>
          <w:bottom w:w="0" w:type="dxa"/>
          <w:right w:w="108" w:type="dxa"/>
        </w:tblCellMar>
      </w:tblPr>
      <w:tblGrid>
        <w:gridCol w:w="1418"/>
        <w:gridCol w:w="2972"/>
        <w:gridCol w:w="2409"/>
        <w:gridCol w:w="2552"/>
        <w:gridCol w:w="1105"/>
      </w:tblGrid>
      <w:tr w14:paraId="35049953">
        <w:tblPrEx>
          <w:tblCellMar>
            <w:top w:w="0" w:type="dxa"/>
            <w:left w:w="108" w:type="dxa"/>
            <w:bottom w:w="0" w:type="dxa"/>
            <w:right w:w="108" w:type="dxa"/>
          </w:tblCellMar>
        </w:tblPrEx>
        <w:trPr>
          <w:trHeight w:val="284" w:hRule="atLeast"/>
          <w:tblHeader/>
        </w:trPr>
        <w:tc>
          <w:tcPr>
            <w:tcW w:w="4390" w:type="dxa"/>
            <w:gridSpan w:val="2"/>
            <w:tcBorders>
              <w:top w:val="single" w:color="000000" w:sz="4" w:space="0"/>
              <w:left w:val="single" w:color="000000" w:sz="4" w:space="0"/>
              <w:bottom w:val="single" w:color="000000" w:sz="4" w:space="0"/>
              <w:right w:val="single" w:color="000000" w:sz="4" w:space="0"/>
            </w:tcBorders>
            <w:noWrap/>
            <w:vAlign w:val="center"/>
          </w:tcPr>
          <w:p w14:paraId="3861430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i/>
                <w:iCs/>
                <w:color w:val="000000"/>
                <w:kern w:val="0"/>
                <w:szCs w:val="21"/>
              </w:rPr>
            </w:pPr>
            <w:r>
              <w:rPr>
                <w:rFonts w:hint="default" w:ascii="Times New Roman" w:hAnsi="Times New Roman" w:eastAsia="宋体" w:cs="Times New Roman"/>
                <w:b/>
                <w:bCs/>
                <w:i/>
                <w:iCs/>
                <w:color w:val="000000"/>
                <w:kern w:val="0"/>
                <w:szCs w:val="21"/>
              </w:rPr>
              <w:t>Variable</w:t>
            </w:r>
          </w:p>
        </w:tc>
        <w:tc>
          <w:tcPr>
            <w:tcW w:w="2409" w:type="dxa"/>
            <w:tcBorders>
              <w:top w:val="single" w:color="000000" w:sz="4" w:space="0"/>
              <w:left w:val="single" w:color="000000" w:sz="4" w:space="0"/>
              <w:bottom w:val="single" w:color="000000" w:sz="4" w:space="0"/>
              <w:right w:val="single" w:color="000000" w:sz="4" w:space="0"/>
            </w:tcBorders>
            <w:vAlign w:val="center"/>
          </w:tcPr>
          <w:p w14:paraId="0656574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i/>
                <w:iCs/>
                <w:color w:val="000000"/>
                <w:kern w:val="0"/>
                <w:szCs w:val="21"/>
              </w:rPr>
            </w:pPr>
            <w:r>
              <w:rPr>
                <w:rFonts w:hint="default" w:ascii="Times New Roman" w:hAnsi="Times New Roman" w:eastAsia="宋体" w:cs="Times New Roman"/>
                <w:b/>
                <w:bCs/>
                <w:i/>
                <w:iCs/>
                <w:color w:val="000000"/>
                <w:kern w:val="0"/>
                <w:szCs w:val="21"/>
              </w:rPr>
              <w:t>β (95% CI)</w:t>
            </w:r>
          </w:p>
        </w:tc>
        <w:tc>
          <w:tcPr>
            <w:tcW w:w="2552" w:type="dxa"/>
            <w:tcBorders>
              <w:top w:val="single" w:color="000000" w:sz="4" w:space="0"/>
              <w:left w:val="single" w:color="000000" w:sz="4" w:space="0"/>
              <w:bottom w:val="single" w:color="000000" w:sz="4" w:space="0"/>
              <w:right w:val="single" w:color="000000" w:sz="4" w:space="0"/>
            </w:tcBorders>
            <w:vAlign w:val="center"/>
          </w:tcPr>
          <w:p w14:paraId="395E83C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i/>
                <w:iCs/>
                <w:color w:val="000000"/>
                <w:kern w:val="0"/>
                <w:szCs w:val="21"/>
              </w:rPr>
            </w:pPr>
            <w:r>
              <w:rPr>
                <w:rFonts w:hint="default" w:ascii="Times New Roman" w:hAnsi="Times New Roman" w:eastAsia="宋体" w:cs="Times New Roman"/>
                <w:b/>
                <w:bCs/>
                <w:i/>
                <w:iCs/>
                <w:color w:val="000000"/>
                <w:kern w:val="0"/>
                <w:szCs w:val="21"/>
              </w:rPr>
              <w:t>Percent Change (95% CI)</w:t>
            </w: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79F1317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i/>
                <w:iCs/>
                <w:color w:val="000000"/>
                <w:kern w:val="0"/>
                <w:szCs w:val="21"/>
              </w:rPr>
            </w:pPr>
            <w:r>
              <w:rPr>
                <w:rFonts w:hint="default" w:ascii="Times New Roman" w:hAnsi="Times New Roman" w:eastAsia="宋体" w:cs="Times New Roman"/>
                <w:b/>
                <w:bCs/>
                <w:i/>
                <w:iCs/>
                <w:color w:val="000000"/>
                <w:kern w:val="0"/>
                <w:szCs w:val="21"/>
              </w:rPr>
              <w:t>P value</w:t>
            </w:r>
          </w:p>
        </w:tc>
      </w:tr>
      <w:tr w14:paraId="65B4D7D5">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noWrap/>
            <w:vAlign w:val="center"/>
          </w:tcPr>
          <w:p w14:paraId="0C7AC40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Age</w:t>
            </w:r>
          </w:p>
        </w:tc>
        <w:tc>
          <w:tcPr>
            <w:tcW w:w="2972" w:type="dxa"/>
            <w:tcBorders>
              <w:top w:val="single" w:color="000000" w:sz="4" w:space="0"/>
              <w:left w:val="single" w:color="000000" w:sz="4" w:space="0"/>
              <w:bottom w:val="single" w:color="000000" w:sz="4" w:space="0"/>
              <w:right w:val="single" w:color="000000" w:sz="4" w:space="0"/>
            </w:tcBorders>
            <w:vAlign w:val="center"/>
          </w:tcPr>
          <w:p w14:paraId="5CBEB68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per year increase</w:t>
            </w:r>
          </w:p>
        </w:tc>
        <w:tc>
          <w:tcPr>
            <w:tcW w:w="2409" w:type="dxa"/>
            <w:tcBorders>
              <w:top w:val="single" w:color="000000" w:sz="4" w:space="0"/>
              <w:left w:val="single" w:color="000000" w:sz="4" w:space="0"/>
              <w:bottom w:val="single" w:color="000000" w:sz="4" w:space="0"/>
              <w:right w:val="single" w:color="000000" w:sz="4" w:space="0"/>
            </w:tcBorders>
            <w:vAlign w:val="center"/>
          </w:tcPr>
          <w:p w14:paraId="1B6C3FA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0.008 (0.003, 0.012)</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22D33D9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0.77 (0.30, 1.21)</w:t>
            </w: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1CEDB13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0.012</w:t>
            </w:r>
          </w:p>
        </w:tc>
      </w:tr>
      <w:tr w14:paraId="66E76D96">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noWrap/>
            <w:vAlign w:val="center"/>
          </w:tcPr>
          <w:p w14:paraId="65C8F77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BMI</w:t>
            </w:r>
          </w:p>
        </w:tc>
        <w:tc>
          <w:tcPr>
            <w:tcW w:w="2972" w:type="dxa"/>
            <w:tcBorders>
              <w:top w:val="single" w:color="000000" w:sz="4" w:space="0"/>
              <w:left w:val="single" w:color="000000" w:sz="4" w:space="0"/>
              <w:bottom w:val="single" w:color="000000" w:sz="4" w:space="0"/>
              <w:right w:val="single" w:color="000000" w:sz="4" w:space="0"/>
            </w:tcBorders>
            <w:vAlign w:val="center"/>
          </w:tcPr>
          <w:p w14:paraId="69C9ADE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kg/m²</w:t>
            </w:r>
          </w:p>
        </w:tc>
        <w:tc>
          <w:tcPr>
            <w:tcW w:w="2409" w:type="dxa"/>
            <w:tcBorders>
              <w:top w:val="single" w:color="000000" w:sz="4" w:space="0"/>
              <w:left w:val="single" w:color="000000" w:sz="4" w:space="0"/>
              <w:bottom w:val="single" w:color="000000" w:sz="4" w:space="0"/>
              <w:right w:val="single" w:color="000000" w:sz="4" w:space="0"/>
            </w:tcBorders>
            <w:vAlign w:val="center"/>
          </w:tcPr>
          <w:p w14:paraId="79222AF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0.002 (-0.001, 0.005)</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2ED67B8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0.18 (-0.10, 0.50)</w:t>
            </w: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754EB0F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0.682</w:t>
            </w:r>
          </w:p>
        </w:tc>
      </w:tr>
      <w:tr w14:paraId="624DBB88">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noWrap/>
            <w:vAlign w:val="center"/>
          </w:tcPr>
          <w:p w14:paraId="5763F18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Sex</w:t>
            </w:r>
          </w:p>
        </w:tc>
        <w:tc>
          <w:tcPr>
            <w:tcW w:w="2972" w:type="dxa"/>
            <w:tcBorders>
              <w:top w:val="single" w:color="000000" w:sz="4" w:space="0"/>
              <w:left w:val="single" w:color="000000" w:sz="4" w:space="0"/>
              <w:bottom w:val="single" w:color="000000" w:sz="4" w:space="0"/>
              <w:right w:val="single" w:color="000000" w:sz="4" w:space="0"/>
            </w:tcBorders>
            <w:vAlign w:val="center"/>
          </w:tcPr>
          <w:p w14:paraId="3035A04F">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Female </w:t>
            </w:r>
            <w:r>
              <w:rPr>
                <w:rFonts w:hint="eastAsia" w:ascii="Times New Roman" w:hAnsi="Times New Roman" w:eastAsia="宋体" w:cs="Times New Roman"/>
                <w:color w:val="000000"/>
                <w:kern w:val="0"/>
                <w:szCs w:val="21"/>
              </w:rPr>
              <w:t>(</w:t>
            </w:r>
            <w:r>
              <w:rPr>
                <w:rFonts w:hint="default" w:ascii="Times New Roman" w:hAnsi="Times New Roman" w:eastAsia="宋体" w:cs="Times New Roman"/>
                <w:color w:val="000000"/>
                <w:kern w:val="0"/>
                <w:szCs w:val="21"/>
              </w:rPr>
              <w:t>vs Male</w:t>
            </w:r>
            <w:r>
              <w:rPr>
                <w:rFonts w:hint="eastAsia" w:ascii="Times New Roman" w:hAnsi="Times New Roman" w:eastAsia="宋体" w:cs="Times New Roman"/>
                <w:color w:val="000000"/>
                <w:kern w:val="0"/>
                <w:szCs w:val="21"/>
              </w:rPr>
              <w:t>)</w:t>
            </w:r>
          </w:p>
        </w:tc>
        <w:tc>
          <w:tcPr>
            <w:tcW w:w="2409" w:type="dxa"/>
            <w:tcBorders>
              <w:top w:val="single" w:color="000000" w:sz="4" w:space="0"/>
              <w:left w:val="single" w:color="000000" w:sz="4" w:space="0"/>
              <w:bottom w:val="single" w:color="000000" w:sz="4" w:space="0"/>
              <w:right w:val="single" w:color="000000" w:sz="4" w:space="0"/>
            </w:tcBorders>
            <w:vAlign w:val="center"/>
          </w:tcPr>
          <w:p w14:paraId="1453CF7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-0.001 (-0.008, 0.006)</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6E4BD19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-0.12 (-0.80, 0.60)</w:t>
            </w: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6DB560C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0.913</w:t>
            </w:r>
          </w:p>
        </w:tc>
      </w:tr>
      <w:tr w14:paraId="3207565B">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noWrap/>
            <w:vAlign w:val="center"/>
          </w:tcPr>
          <w:p w14:paraId="5B202E2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Residential region</w:t>
            </w:r>
          </w:p>
        </w:tc>
        <w:tc>
          <w:tcPr>
            <w:tcW w:w="2972" w:type="dxa"/>
            <w:tcBorders>
              <w:top w:val="single" w:color="000000" w:sz="4" w:space="0"/>
              <w:left w:val="single" w:color="000000" w:sz="4" w:space="0"/>
              <w:bottom w:val="single" w:color="000000" w:sz="4" w:space="0"/>
              <w:right w:val="single" w:color="000000" w:sz="4" w:space="0"/>
            </w:tcBorders>
            <w:vAlign w:val="center"/>
          </w:tcPr>
          <w:p w14:paraId="7C96FDD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Community B vs C</w:t>
            </w:r>
          </w:p>
        </w:tc>
        <w:tc>
          <w:tcPr>
            <w:tcW w:w="2409" w:type="dxa"/>
            <w:tcBorders>
              <w:top w:val="single" w:color="000000" w:sz="4" w:space="0"/>
              <w:left w:val="single" w:color="000000" w:sz="4" w:space="0"/>
              <w:bottom w:val="single" w:color="000000" w:sz="4" w:space="0"/>
              <w:right w:val="single" w:color="000000" w:sz="4" w:space="0"/>
            </w:tcBorders>
            <w:vAlign w:val="center"/>
          </w:tcPr>
          <w:p w14:paraId="4794BDA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0.032 (0.024, 0.039)</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303C917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3.20 (2.43, 3.98)</w:t>
            </w: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1EA4C43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&lt;0.001</w:t>
            </w:r>
          </w:p>
        </w:tc>
      </w:tr>
      <w:tr w14:paraId="7ACEF59F">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5E88B0A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3CED0CF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Community A vs C</w:t>
            </w:r>
          </w:p>
        </w:tc>
        <w:tc>
          <w:tcPr>
            <w:tcW w:w="2409" w:type="dxa"/>
            <w:tcBorders>
              <w:top w:val="single" w:color="000000" w:sz="4" w:space="0"/>
              <w:left w:val="single" w:color="000000" w:sz="4" w:space="0"/>
              <w:bottom w:val="single" w:color="000000" w:sz="4" w:space="0"/>
              <w:right w:val="single" w:color="000000" w:sz="4" w:space="0"/>
            </w:tcBorders>
            <w:vAlign w:val="center"/>
          </w:tcPr>
          <w:p w14:paraId="6D166E7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0.003 (-0.004, 0.010)</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1097A65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0.28 (-0.40, 1.01)</w:t>
            </w: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24D42CF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0.784</w:t>
            </w:r>
          </w:p>
        </w:tc>
      </w:tr>
      <w:tr w14:paraId="6C0B0283">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70B1BD6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Marital status</w:t>
            </w:r>
          </w:p>
        </w:tc>
        <w:tc>
          <w:tcPr>
            <w:tcW w:w="2972" w:type="dxa"/>
            <w:tcBorders>
              <w:top w:val="single" w:color="000000" w:sz="4" w:space="0"/>
              <w:left w:val="single" w:color="000000" w:sz="4" w:space="0"/>
              <w:bottom w:val="single" w:color="000000" w:sz="4" w:space="0"/>
              <w:right w:val="single" w:color="000000" w:sz="4" w:space="0"/>
            </w:tcBorders>
            <w:vAlign w:val="center"/>
          </w:tcPr>
          <w:p w14:paraId="6DBD421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109D1C17">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52" w:type="dxa"/>
            <w:tcBorders>
              <w:top w:val="single" w:color="000000" w:sz="4" w:space="0"/>
              <w:left w:val="single" w:color="000000" w:sz="4" w:space="0"/>
              <w:bottom w:val="single" w:color="000000" w:sz="4" w:space="0"/>
              <w:right w:val="single" w:color="000000" w:sz="4" w:space="0"/>
            </w:tcBorders>
            <w:vAlign w:val="center"/>
          </w:tcPr>
          <w:p w14:paraId="764B4697">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40DFFD73">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68A70C63">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7D6C3E58">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3CA09F6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Married (vs Single)</w:t>
            </w:r>
          </w:p>
        </w:tc>
        <w:tc>
          <w:tcPr>
            <w:tcW w:w="2409" w:type="dxa"/>
            <w:tcBorders>
              <w:top w:val="single" w:color="000000" w:sz="4" w:space="0"/>
              <w:left w:val="single" w:color="000000" w:sz="4" w:space="0"/>
              <w:bottom w:val="single" w:color="000000" w:sz="4" w:space="0"/>
              <w:right w:val="single" w:color="000000" w:sz="4" w:space="0"/>
            </w:tcBorders>
            <w:vAlign w:val="center"/>
          </w:tcPr>
          <w:p w14:paraId="790FAF0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-0.006 (-0.017, 0.006)</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69BB328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-0.58 (-1.69, 0.60)</w:t>
            </w: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4D8E56D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0.725</w:t>
            </w:r>
          </w:p>
        </w:tc>
      </w:tr>
      <w:tr w14:paraId="12A0FB15">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6B93235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06BF46E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Divorced (vs Single)</w:t>
            </w:r>
          </w:p>
        </w:tc>
        <w:tc>
          <w:tcPr>
            <w:tcW w:w="2409" w:type="dxa"/>
            <w:tcBorders>
              <w:top w:val="single" w:color="000000" w:sz="4" w:space="0"/>
              <w:left w:val="single" w:color="000000" w:sz="4" w:space="0"/>
              <w:bottom w:val="single" w:color="000000" w:sz="4" w:space="0"/>
              <w:right w:val="single" w:color="000000" w:sz="4" w:space="0"/>
            </w:tcBorders>
            <w:vAlign w:val="center"/>
          </w:tcPr>
          <w:p w14:paraId="730FC94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-0.003 (-0.023, 0.018)</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3FA9C64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-0.28 (-2.27, 1.82)</w:t>
            </w: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6F28FDE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0.919</w:t>
            </w:r>
          </w:p>
        </w:tc>
      </w:tr>
      <w:tr w14:paraId="1CCB0F68">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44CD13C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0A7D314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Widowed (vs Single)</w:t>
            </w:r>
          </w:p>
        </w:tc>
        <w:tc>
          <w:tcPr>
            <w:tcW w:w="2409" w:type="dxa"/>
            <w:tcBorders>
              <w:top w:val="single" w:color="000000" w:sz="4" w:space="0"/>
              <w:left w:val="single" w:color="000000" w:sz="4" w:space="0"/>
              <w:bottom w:val="single" w:color="000000" w:sz="4" w:space="0"/>
              <w:right w:val="single" w:color="000000" w:sz="4" w:space="0"/>
            </w:tcBorders>
            <w:vAlign w:val="center"/>
          </w:tcPr>
          <w:p w14:paraId="7FD9600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0.000 (-0.018, 0.018)</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51455BC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 (-1.78, 1.82)</w:t>
            </w: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6CDE074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0.995</w:t>
            </w:r>
          </w:p>
        </w:tc>
      </w:tr>
      <w:tr w14:paraId="64CC638F">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351ADB2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Educational attainment</w:t>
            </w:r>
          </w:p>
        </w:tc>
        <w:tc>
          <w:tcPr>
            <w:tcW w:w="2972" w:type="dxa"/>
            <w:tcBorders>
              <w:top w:val="single" w:color="000000" w:sz="4" w:space="0"/>
              <w:left w:val="single" w:color="000000" w:sz="4" w:space="0"/>
              <w:bottom w:val="single" w:color="000000" w:sz="4" w:space="0"/>
              <w:right w:val="single" w:color="000000" w:sz="4" w:space="0"/>
            </w:tcBorders>
            <w:vAlign w:val="center"/>
          </w:tcPr>
          <w:p w14:paraId="62554C5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7D5F81A5">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53FD8C6E">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41012A9B">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114D1780">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10144A55">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7574492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ssenior high school/technical secondary school(vs ≤Junior high)</w:t>
            </w:r>
          </w:p>
        </w:tc>
        <w:tc>
          <w:tcPr>
            <w:tcW w:w="2409" w:type="dxa"/>
            <w:tcBorders>
              <w:top w:val="single" w:color="000000" w:sz="4" w:space="0"/>
              <w:left w:val="single" w:color="000000" w:sz="4" w:space="0"/>
              <w:bottom w:val="single" w:color="000000" w:sz="4" w:space="0"/>
              <w:right w:val="single" w:color="000000" w:sz="4" w:space="0"/>
            </w:tcBorders>
            <w:vAlign w:val="center"/>
          </w:tcPr>
          <w:p w14:paraId="0926AEA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-0.008 (-0.014, -0.001)</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2C0684D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-0.76 (-1.39, -0.10)</w:t>
            </w: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1123465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0.18</w:t>
            </w:r>
          </w:p>
        </w:tc>
      </w:tr>
      <w:tr w14:paraId="293E9534">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558B31F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5808878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College or above (vs ≤Junior high)</w:t>
            </w:r>
          </w:p>
        </w:tc>
        <w:tc>
          <w:tcPr>
            <w:tcW w:w="2409" w:type="dxa"/>
            <w:tcBorders>
              <w:top w:val="single" w:color="000000" w:sz="4" w:space="0"/>
              <w:left w:val="single" w:color="000000" w:sz="4" w:space="0"/>
              <w:bottom w:val="single" w:color="000000" w:sz="4" w:space="0"/>
              <w:right w:val="single" w:color="000000" w:sz="4" w:space="0"/>
            </w:tcBorders>
            <w:vAlign w:val="center"/>
          </w:tcPr>
          <w:p w14:paraId="5A43313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-0.012 (-0.020, -0.004)</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5EC4AEA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-1.21 (-1.98, -0.40)</w:t>
            </w: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3A6E018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0.041</w:t>
            </w:r>
          </w:p>
        </w:tc>
      </w:tr>
      <w:tr w14:paraId="2CEB1FD9">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60EEC5F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Annual household income(CNY)</w:t>
            </w:r>
          </w:p>
        </w:tc>
        <w:tc>
          <w:tcPr>
            <w:tcW w:w="2972" w:type="dxa"/>
            <w:tcBorders>
              <w:top w:val="single" w:color="000000" w:sz="4" w:space="0"/>
              <w:left w:val="single" w:color="000000" w:sz="4" w:space="0"/>
              <w:bottom w:val="single" w:color="000000" w:sz="4" w:space="0"/>
              <w:right w:val="single" w:color="000000" w:sz="4" w:space="0"/>
            </w:tcBorders>
            <w:vAlign w:val="center"/>
          </w:tcPr>
          <w:p w14:paraId="432D083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31A1195F">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0C5720DD">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05947F7A">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62ED4C54">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533187F8">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2E3A218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30,000–100,000 (vs ＜30,000)</w:t>
            </w:r>
          </w:p>
        </w:tc>
        <w:tc>
          <w:tcPr>
            <w:tcW w:w="2409" w:type="dxa"/>
            <w:tcBorders>
              <w:top w:val="single" w:color="000000" w:sz="4" w:space="0"/>
              <w:left w:val="single" w:color="000000" w:sz="4" w:space="0"/>
              <w:bottom w:val="single" w:color="000000" w:sz="4" w:space="0"/>
              <w:right w:val="single" w:color="000000" w:sz="4" w:space="0"/>
            </w:tcBorders>
            <w:vAlign w:val="center"/>
          </w:tcPr>
          <w:p w14:paraId="0724986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0.004 (-0.008, 0.015)</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21F84E6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0.36 (-0.80, 1.51)</w:t>
            </w: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4DE4F08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0.847</w:t>
            </w:r>
          </w:p>
        </w:tc>
      </w:tr>
      <w:tr w14:paraId="1F468164">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44961D1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4DE5D3E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≥100,000 (vs ＜30,000)</w:t>
            </w:r>
          </w:p>
        </w:tc>
        <w:tc>
          <w:tcPr>
            <w:tcW w:w="2409" w:type="dxa"/>
            <w:tcBorders>
              <w:top w:val="single" w:color="000000" w:sz="4" w:space="0"/>
              <w:left w:val="single" w:color="000000" w:sz="4" w:space="0"/>
              <w:bottom w:val="single" w:color="000000" w:sz="4" w:space="0"/>
              <w:right w:val="single" w:color="000000" w:sz="4" w:space="0"/>
            </w:tcBorders>
            <w:vAlign w:val="center"/>
          </w:tcPr>
          <w:p w14:paraId="04FEACF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-0.001 (-0.012, 0.011)</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393D6E9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-0.09 (-1.19, 1.11)</w:t>
            </w: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04C89D4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0.964</w:t>
            </w:r>
          </w:p>
        </w:tc>
      </w:tr>
      <w:tr w14:paraId="5B29FD59">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6EDE8F9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Occupation</w:t>
            </w:r>
          </w:p>
        </w:tc>
        <w:tc>
          <w:tcPr>
            <w:tcW w:w="2972" w:type="dxa"/>
            <w:tcBorders>
              <w:top w:val="single" w:color="000000" w:sz="4" w:space="0"/>
              <w:left w:val="single" w:color="000000" w:sz="4" w:space="0"/>
              <w:bottom w:val="single" w:color="000000" w:sz="4" w:space="0"/>
              <w:right w:val="single" w:color="000000" w:sz="4" w:space="0"/>
            </w:tcBorders>
            <w:vAlign w:val="center"/>
          </w:tcPr>
          <w:p w14:paraId="6B36E7B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34647EA6">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0E5B6313">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62F48F4A">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48129A6A">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74E915A6">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2CF064B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Farmer (vs Worker)</w:t>
            </w:r>
          </w:p>
        </w:tc>
        <w:tc>
          <w:tcPr>
            <w:tcW w:w="2409" w:type="dxa"/>
            <w:tcBorders>
              <w:top w:val="single" w:color="000000" w:sz="4" w:space="0"/>
              <w:left w:val="single" w:color="000000" w:sz="4" w:space="0"/>
              <w:bottom w:val="single" w:color="000000" w:sz="4" w:space="0"/>
              <w:right w:val="single" w:color="000000" w:sz="4" w:space="0"/>
            </w:tcBorders>
            <w:vAlign w:val="center"/>
          </w:tcPr>
          <w:p w14:paraId="1D555BA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0.017 (-0.005, 0.039)</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6EA93FC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1.73 (-0.50, 3.98)</w:t>
            </w: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6E016F2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0.559</w:t>
            </w:r>
          </w:p>
        </w:tc>
      </w:tr>
      <w:tr w14:paraId="71FE8639">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0CBAAD9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70A29F4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Government employee/professional/technical worker(vs Worker)</w:t>
            </w:r>
          </w:p>
        </w:tc>
        <w:tc>
          <w:tcPr>
            <w:tcW w:w="2409" w:type="dxa"/>
            <w:tcBorders>
              <w:top w:val="single" w:color="000000" w:sz="4" w:space="0"/>
              <w:left w:val="single" w:color="000000" w:sz="4" w:space="0"/>
              <w:bottom w:val="single" w:color="000000" w:sz="4" w:space="0"/>
              <w:right w:val="single" w:color="000000" w:sz="4" w:space="0"/>
            </w:tcBorders>
            <w:vAlign w:val="center"/>
          </w:tcPr>
          <w:p w14:paraId="29C602D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0.007 (-0.007, 0.021)</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2C68096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0.66 (-0.70, 2.12)</w:t>
            </w: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2E3CEA8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0.74</w:t>
            </w:r>
          </w:p>
        </w:tc>
      </w:tr>
      <w:tr w14:paraId="2E1849D7">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4C702D9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069207D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Service (vs Worker)</w:t>
            </w:r>
          </w:p>
        </w:tc>
        <w:tc>
          <w:tcPr>
            <w:tcW w:w="2409" w:type="dxa"/>
            <w:tcBorders>
              <w:top w:val="single" w:color="000000" w:sz="4" w:space="0"/>
              <w:left w:val="single" w:color="000000" w:sz="4" w:space="0"/>
              <w:bottom w:val="single" w:color="000000" w:sz="4" w:space="0"/>
              <w:right w:val="single" w:color="000000" w:sz="4" w:space="0"/>
            </w:tcBorders>
            <w:vAlign w:val="center"/>
          </w:tcPr>
          <w:p w14:paraId="2B43CB5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0.003 (-0.011, 0.018)</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62DC118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0.33 (-1.09, 1.82)</w:t>
            </w: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2F997B3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0.882</w:t>
            </w:r>
          </w:p>
        </w:tc>
      </w:tr>
      <w:tr w14:paraId="00FB6167">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74D58FA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3FF5C02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Unemployed (vs Worker)</w:t>
            </w:r>
          </w:p>
        </w:tc>
        <w:tc>
          <w:tcPr>
            <w:tcW w:w="2409" w:type="dxa"/>
            <w:tcBorders>
              <w:top w:val="single" w:color="000000" w:sz="4" w:space="0"/>
              <w:left w:val="single" w:color="000000" w:sz="4" w:space="0"/>
              <w:bottom w:val="single" w:color="000000" w:sz="4" w:space="0"/>
              <w:right w:val="single" w:color="000000" w:sz="4" w:space="0"/>
            </w:tcBorders>
            <w:vAlign w:val="center"/>
          </w:tcPr>
          <w:p w14:paraId="51D89B9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0.007 (-0.006, 0.019)</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7DD4BA8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0.67 (-0.60, 1.92)</w:t>
            </w: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6504B75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0.723</w:t>
            </w:r>
          </w:p>
        </w:tc>
      </w:tr>
      <w:tr w14:paraId="2AFAE635">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46D44E2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59C6648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Other (vs Worker)</w:t>
            </w:r>
          </w:p>
        </w:tc>
        <w:tc>
          <w:tcPr>
            <w:tcW w:w="2409" w:type="dxa"/>
            <w:tcBorders>
              <w:top w:val="single" w:color="000000" w:sz="4" w:space="0"/>
              <w:left w:val="single" w:color="000000" w:sz="4" w:space="0"/>
              <w:bottom w:val="single" w:color="000000" w:sz="4" w:space="0"/>
              <w:right w:val="single" w:color="000000" w:sz="4" w:space="0"/>
            </w:tcBorders>
            <w:vAlign w:val="center"/>
          </w:tcPr>
          <w:p w14:paraId="2B0AEC0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0.006 (-0.008, 0.020)</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5D0E8F3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0.63 (-0.80, 2.02)</w:t>
            </w: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1299A27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0.748</w:t>
            </w:r>
          </w:p>
        </w:tc>
      </w:tr>
      <w:tr w14:paraId="19C40AFF">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noWrap/>
            <w:vAlign w:val="center"/>
          </w:tcPr>
          <w:p w14:paraId="765E487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Smoking status</w:t>
            </w:r>
          </w:p>
        </w:tc>
        <w:tc>
          <w:tcPr>
            <w:tcW w:w="2972" w:type="dxa"/>
            <w:tcBorders>
              <w:top w:val="single" w:color="000000" w:sz="4" w:space="0"/>
              <w:left w:val="single" w:color="000000" w:sz="4" w:space="0"/>
              <w:bottom w:val="single" w:color="000000" w:sz="4" w:space="0"/>
              <w:right w:val="single" w:color="000000" w:sz="4" w:space="0"/>
            </w:tcBorders>
            <w:vAlign w:val="center"/>
          </w:tcPr>
          <w:p w14:paraId="1A0E9C1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3D8764FE">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0E3A2C0F">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68B8EF5F">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1EFB6147">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10E6994E">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7993EF7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Current smoker (vs Never)</w:t>
            </w:r>
          </w:p>
        </w:tc>
        <w:tc>
          <w:tcPr>
            <w:tcW w:w="2409" w:type="dxa"/>
            <w:tcBorders>
              <w:top w:val="single" w:color="000000" w:sz="4" w:space="0"/>
              <w:left w:val="single" w:color="000000" w:sz="4" w:space="0"/>
              <w:bottom w:val="single" w:color="000000" w:sz="4" w:space="0"/>
              <w:right w:val="single" w:color="000000" w:sz="4" w:space="0"/>
            </w:tcBorders>
            <w:vAlign w:val="center"/>
          </w:tcPr>
          <w:p w14:paraId="3B55C56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-0.001 (-0.011, 0.009)</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6482C3E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-0.09 (-1.09, 0.90)</w:t>
            </w: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07A34E3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0.958</w:t>
            </w:r>
          </w:p>
        </w:tc>
      </w:tr>
      <w:tr w14:paraId="0F4C382F">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2CCFB27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36FE589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Former smoker (vs Never)</w:t>
            </w:r>
          </w:p>
        </w:tc>
        <w:tc>
          <w:tcPr>
            <w:tcW w:w="2409" w:type="dxa"/>
            <w:tcBorders>
              <w:top w:val="single" w:color="000000" w:sz="4" w:space="0"/>
              <w:left w:val="single" w:color="000000" w:sz="4" w:space="0"/>
              <w:bottom w:val="single" w:color="000000" w:sz="4" w:space="0"/>
              <w:right w:val="single" w:color="000000" w:sz="4" w:space="0"/>
            </w:tcBorders>
            <w:vAlign w:val="center"/>
          </w:tcPr>
          <w:p w14:paraId="569A99F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0.000 (-0.018, 0.018)</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04124AA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 (-1.78, 1.82)</w:t>
            </w: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4CC727B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0.997</w:t>
            </w:r>
          </w:p>
        </w:tc>
      </w:tr>
      <w:tr w14:paraId="2090A448">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noWrap/>
            <w:vAlign w:val="center"/>
          </w:tcPr>
          <w:p w14:paraId="7A14113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Passive Smoking status</w:t>
            </w:r>
          </w:p>
        </w:tc>
        <w:tc>
          <w:tcPr>
            <w:tcW w:w="2972" w:type="dxa"/>
            <w:tcBorders>
              <w:top w:val="single" w:color="000000" w:sz="4" w:space="0"/>
              <w:left w:val="single" w:color="000000" w:sz="4" w:space="0"/>
              <w:bottom w:val="single" w:color="000000" w:sz="4" w:space="0"/>
              <w:right w:val="single" w:color="000000" w:sz="4" w:space="0"/>
            </w:tcBorders>
            <w:vAlign w:val="center"/>
          </w:tcPr>
          <w:p w14:paraId="6EE5DA1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02EBFC6C">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323F75E8">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479B0160">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515790E5">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67FB20EA">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282AAB2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Formerly exposed (vs Never)</w:t>
            </w:r>
          </w:p>
        </w:tc>
        <w:tc>
          <w:tcPr>
            <w:tcW w:w="2409" w:type="dxa"/>
            <w:tcBorders>
              <w:top w:val="single" w:color="000000" w:sz="4" w:space="0"/>
              <w:left w:val="single" w:color="000000" w:sz="4" w:space="0"/>
              <w:bottom w:val="single" w:color="000000" w:sz="4" w:space="0"/>
              <w:right w:val="single" w:color="000000" w:sz="4" w:space="0"/>
            </w:tcBorders>
            <w:vAlign w:val="center"/>
          </w:tcPr>
          <w:p w14:paraId="07F460C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-0.007 (-0.016, 0.003)</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45310D2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-0.67 (-1.59, 0.30)</w:t>
            </w: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05D1813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0.603</w:t>
            </w:r>
          </w:p>
        </w:tc>
      </w:tr>
      <w:tr w14:paraId="35737C61">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275E809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6F776A0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Currently exposed (vs Never)</w:t>
            </w:r>
          </w:p>
        </w:tc>
        <w:tc>
          <w:tcPr>
            <w:tcW w:w="2409" w:type="dxa"/>
            <w:tcBorders>
              <w:top w:val="single" w:color="000000" w:sz="4" w:space="0"/>
              <w:left w:val="single" w:color="000000" w:sz="4" w:space="0"/>
              <w:bottom w:val="single" w:color="000000" w:sz="4" w:space="0"/>
              <w:right w:val="single" w:color="000000" w:sz="4" w:space="0"/>
            </w:tcBorders>
            <w:vAlign w:val="center"/>
          </w:tcPr>
          <w:p w14:paraId="532AAA1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0.001 (-0.005, 0.007)</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26CB11D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0.12 (-0.50, 0.70)</w:t>
            </w: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5778196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0.898</w:t>
            </w:r>
          </w:p>
        </w:tc>
      </w:tr>
      <w:tr w14:paraId="778F7AA6">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noWrap/>
            <w:vAlign w:val="center"/>
          </w:tcPr>
          <w:p w14:paraId="2A7767A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Physical activity frequency</w:t>
            </w:r>
          </w:p>
        </w:tc>
        <w:tc>
          <w:tcPr>
            <w:tcW w:w="2972" w:type="dxa"/>
            <w:tcBorders>
              <w:top w:val="single" w:color="000000" w:sz="4" w:space="0"/>
              <w:left w:val="single" w:color="000000" w:sz="4" w:space="0"/>
              <w:bottom w:val="single" w:color="000000" w:sz="4" w:space="0"/>
              <w:right w:val="single" w:color="000000" w:sz="4" w:space="0"/>
            </w:tcBorders>
            <w:vAlign w:val="center"/>
          </w:tcPr>
          <w:p w14:paraId="41D090B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794D9466">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304302EB">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15D3C093">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018142E9">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56613BCC">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6B3FE6E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1–4 days/week (vs 5–7 days/week)</w:t>
            </w:r>
          </w:p>
        </w:tc>
        <w:tc>
          <w:tcPr>
            <w:tcW w:w="2409" w:type="dxa"/>
            <w:tcBorders>
              <w:top w:val="single" w:color="000000" w:sz="4" w:space="0"/>
              <w:left w:val="single" w:color="000000" w:sz="4" w:space="0"/>
              <w:bottom w:val="single" w:color="000000" w:sz="4" w:space="0"/>
              <w:right w:val="single" w:color="000000" w:sz="4" w:space="0"/>
            </w:tcBorders>
            <w:vAlign w:val="center"/>
          </w:tcPr>
          <w:p w14:paraId="0D8B594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-0.006 (-0.013, 0.000)</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35EC0B5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-0.61 (-1.29, 0.00)</w:t>
            </w: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3B7B3A8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0.39</w:t>
            </w:r>
          </w:p>
        </w:tc>
      </w:tr>
      <w:tr w14:paraId="555E1D2E">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56F08D6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656DA16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 days/month or Never (vs 5–7 days/week)</w:t>
            </w:r>
          </w:p>
        </w:tc>
        <w:tc>
          <w:tcPr>
            <w:tcW w:w="2409" w:type="dxa"/>
            <w:tcBorders>
              <w:top w:val="single" w:color="000000" w:sz="4" w:space="0"/>
              <w:left w:val="single" w:color="000000" w:sz="4" w:space="0"/>
              <w:bottom w:val="single" w:color="000000" w:sz="4" w:space="0"/>
              <w:right w:val="single" w:color="000000" w:sz="4" w:space="0"/>
            </w:tcBorders>
            <w:vAlign w:val="center"/>
          </w:tcPr>
          <w:p w14:paraId="39D6C55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-0.003 (-0.011, 0.006)</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7F5C6B6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-0.26 (-1.09, 0.60)</w:t>
            </w: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1791F48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0.847</w:t>
            </w:r>
          </w:p>
        </w:tc>
      </w:tr>
      <w:tr w14:paraId="0B44F55C">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noWrap/>
            <w:vAlign w:val="center"/>
          </w:tcPr>
          <w:p w14:paraId="1692548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Alcohol consumption</w:t>
            </w:r>
          </w:p>
        </w:tc>
        <w:tc>
          <w:tcPr>
            <w:tcW w:w="2972" w:type="dxa"/>
            <w:tcBorders>
              <w:top w:val="single" w:color="000000" w:sz="4" w:space="0"/>
              <w:left w:val="single" w:color="000000" w:sz="4" w:space="0"/>
              <w:bottom w:val="single" w:color="000000" w:sz="4" w:space="0"/>
              <w:right w:val="single" w:color="000000" w:sz="4" w:space="0"/>
            </w:tcBorders>
            <w:vAlign w:val="center"/>
          </w:tcPr>
          <w:p w14:paraId="06C1078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364A62AB">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5EB7FC6E">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535BFEA6">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1AD09FA9">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6F856FBC">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6D1C6AA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No (vs Yes)</w:t>
            </w:r>
          </w:p>
        </w:tc>
        <w:tc>
          <w:tcPr>
            <w:tcW w:w="2409" w:type="dxa"/>
            <w:tcBorders>
              <w:top w:val="single" w:color="000000" w:sz="4" w:space="0"/>
              <w:left w:val="single" w:color="000000" w:sz="4" w:space="0"/>
              <w:bottom w:val="single" w:color="000000" w:sz="4" w:space="0"/>
              <w:right w:val="single" w:color="000000" w:sz="4" w:space="0"/>
            </w:tcBorders>
            <w:vAlign w:val="center"/>
          </w:tcPr>
          <w:p w14:paraId="7635073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0.001 (-0.008, 0.011)</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6B620AB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0.14 (-0.80, 1.11)</w:t>
            </w: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2B41EA9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0.915</w:t>
            </w:r>
          </w:p>
        </w:tc>
      </w:tr>
      <w:tr w14:paraId="4EF48DFB">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5089C7D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50C4A52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No vs Yes)</w:t>
            </w:r>
          </w:p>
        </w:tc>
        <w:tc>
          <w:tcPr>
            <w:tcW w:w="2409" w:type="dxa"/>
            <w:tcBorders>
              <w:top w:val="single" w:color="000000" w:sz="4" w:space="0"/>
              <w:left w:val="single" w:color="000000" w:sz="4" w:space="0"/>
              <w:bottom w:val="single" w:color="000000" w:sz="4" w:space="0"/>
              <w:right w:val="single" w:color="000000" w:sz="4" w:space="0"/>
            </w:tcBorders>
            <w:vAlign w:val="center"/>
          </w:tcPr>
          <w:p w14:paraId="230184E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-0.005 (-0.029, 0.019)</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0C54EF7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-0.51 (-2.86, 1.92)</w:t>
            </w: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31741FC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0.883</w:t>
            </w:r>
          </w:p>
        </w:tc>
      </w:tr>
      <w:tr w14:paraId="2C7529E3">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noWrap/>
            <w:vAlign w:val="center"/>
          </w:tcPr>
          <w:p w14:paraId="16F7AAD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Occupational physical workload</w:t>
            </w:r>
          </w:p>
        </w:tc>
        <w:tc>
          <w:tcPr>
            <w:tcW w:w="2972" w:type="dxa"/>
            <w:tcBorders>
              <w:top w:val="single" w:color="000000" w:sz="4" w:space="0"/>
              <w:left w:val="single" w:color="000000" w:sz="4" w:space="0"/>
              <w:bottom w:val="single" w:color="000000" w:sz="4" w:space="0"/>
              <w:right w:val="single" w:color="000000" w:sz="4" w:space="0"/>
            </w:tcBorders>
            <w:vAlign w:val="center"/>
          </w:tcPr>
          <w:p w14:paraId="366250C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74C1A520">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43E8BDBA">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52C36136">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3221424B">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25D4B811">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6CA62C6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Moderate (vs Light)</w:t>
            </w:r>
          </w:p>
        </w:tc>
        <w:tc>
          <w:tcPr>
            <w:tcW w:w="2409" w:type="dxa"/>
            <w:tcBorders>
              <w:top w:val="single" w:color="000000" w:sz="4" w:space="0"/>
              <w:left w:val="single" w:color="000000" w:sz="4" w:space="0"/>
              <w:bottom w:val="single" w:color="000000" w:sz="4" w:space="0"/>
              <w:right w:val="single" w:color="000000" w:sz="4" w:space="0"/>
            </w:tcBorders>
            <w:vAlign w:val="center"/>
          </w:tcPr>
          <w:p w14:paraId="3E026F8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-0.011 (-0.022, -0.001)</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7E7CFDC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-1.14 (-2.18, -0.10)</w:t>
            </w: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1C20D1E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0.218</w:t>
            </w:r>
          </w:p>
        </w:tc>
      </w:tr>
      <w:tr w14:paraId="7A743823">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40F8F3A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29A79D7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Heavy (vs Light)</w:t>
            </w:r>
          </w:p>
        </w:tc>
        <w:tc>
          <w:tcPr>
            <w:tcW w:w="2409" w:type="dxa"/>
            <w:tcBorders>
              <w:top w:val="single" w:color="000000" w:sz="4" w:space="0"/>
              <w:left w:val="single" w:color="000000" w:sz="4" w:space="0"/>
              <w:bottom w:val="single" w:color="000000" w:sz="4" w:space="0"/>
              <w:right w:val="single" w:color="000000" w:sz="4" w:space="0"/>
            </w:tcBorders>
            <w:vAlign w:val="center"/>
          </w:tcPr>
          <w:p w14:paraId="1E51A61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0.000 (-0.020, 0.020)</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3D5EA15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 (-1.98, 2.02)</w:t>
            </w: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72607BA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0.994</w:t>
            </w:r>
          </w:p>
        </w:tc>
      </w:tr>
      <w:tr w14:paraId="32DC921F">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noWrap/>
            <w:vAlign w:val="center"/>
          </w:tcPr>
          <w:p w14:paraId="579A96C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Daily cooking</w:t>
            </w:r>
          </w:p>
        </w:tc>
        <w:tc>
          <w:tcPr>
            <w:tcW w:w="2972" w:type="dxa"/>
            <w:tcBorders>
              <w:top w:val="single" w:color="000000" w:sz="4" w:space="0"/>
              <w:left w:val="single" w:color="000000" w:sz="4" w:space="0"/>
              <w:bottom w:val="single" w:color="000000" w:sz="4" w:space="0"/>
              <w:right w:val="single" w:color="000000" w:sz="4" w:space="0"/>
            </w:tcBorders>
            <w:vAlign w:val="center"/>
          </w:tcPr>
          <w:p w14:paraId="6096C76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136B967A">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52" w:type="dxa"/>
            <w:tcBorders>
              <w:top w:val="single" w:color="000000" w:sz="4" w:space="0"/>
              <w:left w:val="single" w:color="000000" w:sz="4" w:space="0"/>
              <w:bottom w:val="single" w:color="000000" w:sz="4" w:space="0"/>
              <w:right w:val="single" w:color="000000" w:sz="4" w:space="0"/>
            </w:tcBorders>
            <w:vAlign w:val="center"/>
          </w:tcPr>
          <w:p w14:paraId="21788FAD">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292CB305">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77787A8E">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52DE77CB">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3BA679F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No (vs Yes)</w:t>
            </w: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7CA2D78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0.005 (-0.002, 0.012)</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0E33DA4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0.50 (-0.20, 1.21)</w:t>
            </w: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76495CC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0.594</w:t>
            </w:r>
          </w:p>
        </w:tc>
      </w:tr>
      <w:tr w14:paraId="4B16561C">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noWrap/>
            <w:vAlign w:val="center"/>
          </w:tcPr>
          <w:p w14:paraId="640291F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Residential distance from a major road (m)</w:t>
            </w:r>
          </w:p>
        </w:tc>
        <w:tc>
          <w:tcPr>
            <w:tcW w:w="2972" w:type="dxa"/>
            <w:tcBorders>
              <w:top w:val="single" w:color="000000" w:sz="4" w:space="0"/>
              <w:left w:val="single" w:color="000000" w:sz="4" w:space="0"/>
              <w:bottom w:val="single" w:color="000000" w:sz="4" w:space="0"/>
              <w:right w:val="single" w:color="000000" w:sz="4" w:space="0"/>
            </w:tcBorders>
            <w:vAlign w:val="center"/>
          </w:tcPr>
          <w:p w14:paraId="51A7B99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2A8749B8">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52" w:type="dxa"/>
            <w:tcBorders>
              <w:top w:val="single" w:color="000000" w:sz="4" w:space="0"/>
              <w:left w:val="single" w:color="000000" w:sz="4" w:space="0"/>
              <w:bottom w:val="single" w:color="000000" w:sz="4" w:space="0"/>
              <w:right w:val="single" w:color="000000" w:sz="4" w:space="0"/>
            </w:tcBorders>
            <w:vAlign w:val="center"/>
          </w:tcPr>
          <w:p w14:paraId="2323E15A">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3288F471">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534CBB8F">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noWrap/>
            <w:vAlign w:val="center"/>
          </w:tcPr>
          <w:p w14:paraId="32F25FD1">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1752A12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50–100 (vs &lt;50)</w:t>
            </w:r>
          </w:p>
        </w:tc>
        <w:tc>
          <w:tcPr>
            <w:tcW w:w="2409" w:type="dxa"/>
            <w:tcBorders>
              <w:top w:val="single" w:color="000000" w:sz="4" w:space="0"/>
              <w:left w:val="single" w:color="000000" w:sz="4" w:space="0"/>
              <w:bottom w:val="single" w:color="000000" w:sz="4" w:space="0"/>
              <w:right w:val="single" w:color="000000" w:sz="4" w:space="0"/>
            </w:tcBorders>
            <w:vAlign w:val="center"/>
          </w:tcPr>
          <w:p w14:paraId="57FC3E6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-0.002 (-0.011, 0.008)</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02F330A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-0.15 (-1.09, 0.80)</w:t>
            </w: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469EC08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0.912</w:t>
            </w:r>
          </w:p>
        </w:tc>
      </w:tr>
      <w:tr w14:paraId="3DF1FA76">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41C4367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1F6B359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101–200 (vs &lt;50 )</w:t>
            </w:r>
          </w:p>
        </w:tc>
        <w:tc>
          <w:tcPr>
            <w:tcW w:w="2409" w:type="dxa"/>
            <w:tcBorders>
              <w:top w:val="single" w:color="000000" w:sz="4" w:space="0"/>
              <w:left w:val="single" w:color="000000" w:sz="4" w:space="0"/>
              <w:bottom w:val="single" w:color="000000" w:sz="4" w:space="0"/>
              <w:right w:val="single" w:color="000000" w:sz="4" w:space="0"/>
            </w:tcBorders>
            <w:vAlign w:val="center"/>
          </w:tcPr>
          <w:p w14:paraId="6EF30BE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-0.008 (-0.018, 0.002)</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7D1CDCB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-0.77 (-1.78, 0.20)</w:t>
            </w: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574CF22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0.55</w:t>
            </w:r>
          </w:p>
        </w:tc>
      </w:tr>
      <w:tr w14:paraId="6990774D">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0722613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4CF8B82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201–300 (vs &lt;50 )</w:t>
            </w:r>
          </w:p>
        </w:tc>
        <w:tc>
          <w:tcPr>
            <w:tcW w:w="2409" w:type="dxa"/>
            <w:tcBorders>
              <w:top w:val="single" w:color="000000" w:sz="4" w:space="0"/>
              <w:left w:val="single" w:color="000000" w:sz="4" w:space="0"/>
              <w:bottom w:val="single" w:color="000000" w:sz="4" w:space="0"/>
              <w:right w:val="single" w:color="000000" w:sz="4" w:space="0"/>
            </w:tcBorders>
            <w:vAlign w:val="center"/>
          </w:tcPr>
          <w:p w14:paraId="7CBE627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0.003 (-0.006, 0.013)</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2ED4AAC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0.34 (-0.60, 1.31)</w:t>
            </w: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2FA860A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0.826</w:t>
            </w:r>
          </w:p>
        </w:tc>
      </w:tr>
      <w:tr w14:paraId="78B81E08">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663DAB3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66DF8DC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≥300( vs &lt;50)</w:t>
            </w:r>
          </w:p>
        </w:tc>
        <w:tc>
          <w:tcPr>
            <w:tcW w:w="2409" w:type="dxa"/>
            <w:tcBorders>
              <w:top w:val="single" w:color="000000" w:sz="4" w:space="0"/>
              <w:left w:val="single" w:color="000000" w:sz="4" w:space="0"/>
              <w:bottom w:val="single" w:color="000000" w:sz="4" w:space="0"/>
              <w:right w:val="single" w:color="000000" w:sz="4" w:space="0"/>
            </w:tcBorders>
            <w:vAlign w:val="center"/>
          </w:tcPr>
          <w:p w14:paraId="294E780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0.005 (-0.004, 0.014)</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425FD75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0.51 (-0.40, 1.41)</w:t>
            </w: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71D44DC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0.691</w:t>
            </w:r>
          </w:p>
        </w:tc>
      </w:tr>
      <w:tr w14:paraId="0A2F2953">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4A65243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252A85C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Unknown (vs &lt;50)</w:t>
            </w:r>
          </w:p>
        </w:tc>
        <w:tc>
          <w:tcPr>
            <w:tcW w:w="2409" w:type="dxa"/>
            <w:tcBorders>
              <w:top w:val="single" w:color="000000" w:sz="4" w:space="0"/>
              <w:left w:val="single" w:color="000000" w:sz="4" w:space="0"/>
              <w:bottom w:val="single" w:color="000000" w:sz="4" w:space="0"/>
              <w:right w:val="single" w:color="000000" w:sz="4" w:space="0"/>
            </w:tcBorders>
            <w:vAlign w:val="center"/>
          </w:tcPr>
          <w:p w14:paraId="6B5B078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0.003 (-0.012, 0.018)</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1E3D610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0.33 (-1.19, 1.82)</w:t>
            </w: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33C0E57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0.882</w:t>
            </w:r>
          </w:p>
        </w:tc>
      </w:tr>
      <w:tr w14:paraId="2F35D149">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4E50FFA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Hypertension</w:t>
            </w:r>
          </w:p>
        </w:tc>
        <w:tc>
          <w:tcPr>
            <w:tcW w:w="2972" w:type="dxa"/>
            <w:tcBorders>
              <w:top w:val="single" w:color="000000" w:sz="4" w:space="0"/>
              <w:left w:val="single" w:color="000000" w:sz="4" w:space="0"/>
              <w:bottom w:val="single" w:color="000000" w:sz="4" w:space="0"/>
              <w:right w:val="single" w:color="000000" w:sz="4" w:space="0"/>
            </w:tcBorders>
            <w:vAlign w:val="center"/>
          </w:tcPr>
          <w:p w14:paraId="146BE9A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0AF08D68">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496D966A">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0C302CDD">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6260D78C">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3EAA9D6F">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326682D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No (vs Yes)</w:t>
            </w:r>
          </w:p>
        </w:tc>
        <w:tc>
          <w:tcPr>
            <w:tcW w:w="2409" w:type="dxa"/>
            <w:tcBorders>
              <w:top w:val="single" w:color="000000" w:sz="4" w:space="0"/>
              <w:left w:val="single" w:color="000000" w:sz="4" w:space="0"/>
              <w:bottom w:val="single" w:color="000000" w:sz="4" w:space="0"/>
              <w:right w:val="single" w:color="000000" w:sz="4" w:space="0"/>
            </w:tcBorders>
            <w:vAlign w:val="center"/>
          </w:tcPr>
          <w:p w14:paraId="21B651F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-0.004 (-0.012, 0.004)</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6A724A3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-0.42 (-1.19, 0.40)</w:t>
            </w: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3D96EF2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0.723</w:t>
            </w:r>
          </w:p>
        </w:tc>
      </w:tr>
      <w:tr w14:paraId="30CEFFE0">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3839FAC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Diabetes</w:t>
            </w:r>
          </w:p>
        </w:tc>
        <w:tc>
          <w:tcPr>
            <w:tcW w:w="2972" w:type="dxa"/>
            <w:tcBorders>
              <w:top w:val="single" w:color="000000" w:sz="4" w:space="0"/>
              <w:left w:val="single" w:color="000000" w:sz="4" w:space="0"/>
              <w:bottom w:val="single" w:color="000000" w:sz="4" w:space="0"/>
              <w:right w:val="single" w:color="000000" w:sz="4" w:space="0"/>
            </w:tcBorders>
            <w:vAlign w:val="center"/>
          </w:tcPr>
          <w:p w14:paraId="2356E49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578B1F3C">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0F3A201C">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43EE8772">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7A37942D">
        <w:tblPrEx>
          <w:tblCellMar>
            <w:top w:w="0" w:type="dxa"/>
            <w:left w:w="108" w:type="dxa"/>
            <w:bottom w:w="0" w:type="dxa"/>
            <w:right w:w="108" w:type="dxa"/>
          </w:tblCellMar>
        </w:tblPrEx>
        <w:trPr>
          <w:trHeight w:val="284"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103AF797">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41390CB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No (vs Yes)</w:t>
            </w:r>
          </w:p>
        </w:tc>
        <w:tc>
          <w:tcPr>
            <w:tcW w:w="2409" w:type="dxa"/>
            <w:tcBorders>
              <w:top w:val="single" w:color="000000" w:sz="4" w:space="0"/>
              <w:left w:val="single" w:color="000000" w:sz="4" w:space="0"/>
              <w:bottom w:val="single" w:color="000000" w:sz="4" w:space="0"/>
              <w:right w:val="single" w:color="000000" w:sz="4" w:space="0"/>
            </w:tcBorders>
            <w:vAlign w:val="center"/>
          </w:tcPr>
          <w:p w14:paraId="44A9661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0.008 (-0.004, 0.019)</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31BDDD7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0.76 (-0.40, 1.92)</w:t>
            </w: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5BE4F92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0.66</w:t>
            </w:r>
          </w:p>
        </w:tc>
      </w:tr>
    </w:tbl>
    <w:p w14:paraId="48EEE032">
      <w:pPr>
        <w:jc w:val="center"/>
        <w:rPr>
          <w:rFonts w:ascii="Times New Roman" w:hAnsi="Times New Roman" w:cs="Times New Roman"/>
          <w:szCs w:val="21"/>
        </w:rPr>
      </w:pPr>
    </w:p>
    <w:p w14:paraId="637B5ED6">
      <w:pPr>
        <w:widowControl/>
        <w:jc w:val="left"/>
        <w:rPr>
          <w:rFonts w:hint="eastAsia" w:ascii="Times New Roman" w:hAnsi="Times New Roman" w:cs="Times New Roman"/>
          <w:b/>
          <w:bCs/>
          <w:sz w:val="24"/>
          <w:szCs w:val="24"/>
        </w:rPr>
      </w:pPr>
    </w:p>
    <w:p w14:paraId="238B6ABA">
      <w:pPr>
        <w:widowControl/>
        <w:jc w:val="center"/>
        <w:rPr>
          <w:rFonts w:ascii="Times New Roman" w:hAnsi="Times New Roman" w:cs="Times New Roman"/>
          <w:sz w:val="24"/>
          <w:szCs w:val="24"/>
        </w:rPr>
      </w:pPr>
      <w:r>
        <w:rPr>
          <w:rFonts w:ascii="Times New Roman" w:hAnsi="Times New Roman" w:cs="Times New Roman"/>
          <w:b/>
          <w:bCs/>
          <w:sz w:val="24"/>
          <w:szCs w:val="24"/>
        </w:rPr>
        <w:t xml:space="preserve">Table S10. </w:t>
      </w:r>
      <w:r>
        <w:rPr>
          <w:rFonts w:ascii="Times New Roman" w:hAnsi="Times New Roman" w:cs="Times New Roman"/>
          <w:sz w:val="24"/>
          <w:szCs w:val="24"/>
        </w:rPr>
        <w:t>Associations of demographic, lifestyle, and clinical characteristics with serum total PFHxS concentrations</w:t>
      </w:r>
    </w:p>
    <w:tbl>
      <w:tblPr>
        <w:tblStyle w:val="15"/>
        <w:tblW w:w="10496" w:type="dxa"/>
        <w:tblInd w:w="0" w:type="dxa"/>
        <w:tblLayout w:type="autofit"/>
        <w:tblCellMar>
          <w:top w:w="0" w:type="dxa"/>
          <w:left w:w="108" w:type="dxa"/>
          <w:bottom w:w="0" w:type="dxa"/>
          <w:right w:w="108" w:type="dxa"/>
        </w:tblCellMar>
      </w:tblPr>
      <w:tblGrid>
        <w:gridCol w:w="1418"/>
        <w:gridCol w:w="2972"/>
        <w:gridCol w:w="2409"/>
        <w:gridCol w:w="2586"/>
        <w:gridCol w:w="1111"/>
      </w:tblGrid>
      <w:tr w14:paraId="08EDCFD5">
        <w:tblPrEx>
          <w:tblCellMar>
            <w:top w:w="0" w:type="dxa"/>
            <w:left w:w="108" w:type="dxa"/>
            <w:bottom w:w="0" w:type="dxa"/>
            <w:right w:w="108" w:type="dxa"/>
          </w:tblCellMar>
        </w:tblPrEx>
        <w:trPr>
          <w:trHeight w:val="197" w:hRule="atLeast"/>
          <w:tblHeader/>
        </w:trPr>
        <w:tc>
          <w:tcPr>
            <w:tcW w:w="4390" w:type="dxa"/>
            <w:gridSpan w:val="2"/>
            <w:tcBorders>
              <w:top w:val="single" w:color="000000" w:sz="4" w:space="0"/>
              <w:left w:val="single" w:color="000000" w:sz="4" w:space="0"/>
              <w:bottom w:val="single" w:color="000000" w:sz="4" w:space="0"/>
              <w:right w:val="single" w:color="000000" w:sz="4" w:space="0"/>
            </w:tcBorders>
            <w:vAlign w:val="center"/>
          </w:tcPr>
          <w:p w14:paraId="5C19C09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i/>
                <w:iCs/>
                <w:color w:val="000000"/>
                <w:kern w:val="0"/>
                <w:szCs w:val="21"/>
              </w:rPr>
            </w:pPr>
            <w:r>
              <w:rPr>
                <w:rFonts w:hint="default" w:ascii="Times New Roman" w:hAnsi="Times New Roman" w:eastAsia="宋体" w:cs="Times New Roman"/>
                <w:b/>
                <w:bCs/>
                <w:i/>
                <w:iCs/>
                <w:color w:val="000000"/>
                <w:kern w:val="0"/>
                <w:szCs w:val="21"/>
              </w:rPr>
              <w:t>Variable</w:t>
            </w:r>
          </w:p>
        </w:tc>
        <w:tc>
          <w:tcPr>
            <w:tcW w:w="2409" w:type="dxa"/>
            <w:tcBorders>
              <w:top w:val="single" w:color="000000" w:sz="4" w:space="0"/>
              <w:left w:val="single" w:color="000000" w:sz="4" w:space="0"/>
              <w:bottom w:val="single" w:color="000000" w:sz="4" w:space="0"/>
              <w:right w:val="single" w:color="000000" w:sz="4" w:space="0"/>
            </w:tcBorders>
            <w:vAlign w:val="center"/>
          </w:tcPr>
          <w:p w14:paraId="62FD960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i/>
                <w:iCs/>
                <w:color w:val="000000"/>
                <w:kern w:val="0"/>
                <w:szCs w:val="21"/>
              </w:rPr>
            </w:pPr>
            <w:r>
              <w:rPr>
                <w:rFonts w:hint="default" w:ascii="Times New Roman" w:hAnsi="Times New Roman" w:eastAsia="宋体" w:cs="Times New Roman"/>
                <w:b/>
                <w:bCs/>
                <w:i/>
                <w:iCs/>
                <w:color w:val="000000"/>
                <w:kern w:val="0"/>
                <w:szCs w:val="21"/>
              </w:rPr>
              <w:t>β (95% CI)</w:t>
            </w:r>
          </w:p>
        </w:tc>
        <w:tc>
          <w:tcPr>
            <w:tcW w:w="2586" w:type="dxa"/>
            <w:tcBorders>
              <w:top w:val="single" w:color="000000" w:sz="4" w:space="0"/>
              <w:left w:val="single" w:color="000000" w:sz="4" w:space="0"/>
              <w:bottom w:val="single" w:color="000000" w:sz="4" w:space="0"/>
              <w:right w:val="single" w:color="000000" w:sz="4" w:space="0"/>
            </w:tcBorders>
            <w:vAlign w:val="center"/>
          </w:tcPr>
          <w:p w14:paraId="3570839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i/>
                <w:iCs/>
                <w:color w:val="000000"/>
                <w:kern w:val="0"/>
                <w:szCs w:val="21"/>
              </w:rPr>
            </w:pPr>
            <w:r>
              <w:rPr>
                <w:rFonts w:hint="default" w:ascii="Times New Roman" w:hAnsi="Times New Roman" w:eastAsia="宋体" w:cs="Times New Roman"/>
                <w:b/>
                <w:bCs/>
                <w:i/>
                <w:iCs/>
                <w:color w:val="000000"/>
                <w:kern w:val="0"/>
                <w:szCs w:val="21"/>
              </w:rPr>
              <w:t>Percent Change (95% CI)</w:t>
            </w:r>
          </w:p>
        </w:tc>
        <w:tc>
          <w:tcPr>
            <w:tcW w:w="1111" w:type="dxa"/>
            <w:tcBorders>
              <w:top w:val="single" w:color="000000" w:sz="4" w:space="0"/>
              <w:left w:val="single" w:color="000000" w:sz="4" w:space="0"/>
              <w:bottom w:val="single" w:color="000000" w:sz="4" w:space="0"/>
              <w:right w:val="single" w:color="000000" w:sz="4" w:space="0"/>
            </w:tcBorders>
            <w:vAlign w:val="center"/>
          </w:tcPr>
          <w:p w14:paraId="3875594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i/>
                <w:iCs/>
                <w:color w:val="000000"/>
                <w:kern w:val="0"/>
                <w:szCs w:val="21"/>
              </w:rPr>
            </w:pPr>
            <w:r>
              <w:rPr>
                <w:rFonts w:hint="default" w:ascii="Times New Roman" w:hAnsi="Times New Roman" w:eastAsia="宋体" w:cs="Times New Roman"/>
                <w:b/>
                <w:bCs/>
                <w:i/>
                <w:iCs/>
                <w:color w:val="000000"/>
                <w:kern w:val="0"/>
                <w:szCs w:val="21"/>
              </w:rPr>
              <w:t>P value</w:t>
            </w:r>
          </w:p>
        </w:tc>
      </w:tr>
      <w:tr w14:paraId="7A7AA491">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264AE13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Age</w:t>
            </w:r>
          </w:p>
        </w:tc>
        <w:tc>
          <w:tcPr>
            <w:tcW w:w="2972" w:type="dxa"/>
            <w:tcBorders>
              <w:top w:val="single" w:color="000000" w:sz="4" w:space="0"/>
              <w:left w:val="single" w:color="000000" w:sz="4" w:space="0"/>
              <w:bottom w:val="single" w:color="000000" w:sz="4" w:space="0"/>
              <w:right w:val="single" w:color="000000" w:sz="4" w:space="0"/>
            </w:tcBorders>
            <w:vAlign w:val="center"/>
          </w:tcPr>
          <w:p w14:paraId="21AED5B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per year increase</w:t>
            </w:r>
          </w:p>
        </w:tc>
        <w:tc>
          <w:tcPr>
            <w:tcW w:w="2409" w:type="dxa"/>
            <w:tcBorders>
              <w:top w:val="single" w:color="000000" w:sz="4" w:space="0"/>
              <w:left w:val="single" w:color="000000" w:sz="4" w:space="0"/>
              <w:bottom w:val="single" w:color="000000" w:sz="4" w:space="0"/>
              <w:right w:val="single" w:color="000000" w:sz="4" w:space="0"/>
            </w:tcBorders>
            <w:vAlign w:val="center"/>
          </w:tcPr>
          <w:p w14:paraId="4B49CC6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0.070 (0.043, 0.097)</w:t>
            </w:r>
          </w:p>
        </w:tc>
        <w:tc>
          <w:tcPr>
            <w:tcW w:w="2586" w:type="dxa"/>
            <w:tcBorders>
              <w:top w:val="single" w:color="000000" w:sz="4" w:space="0"/>
              <w:left w:val="single" w:color="000000" w:sz="4" w:space="0"/>
              <w:bottom w:val="single" w:color="000000" w:sz="4" w:space="0"/>
              <w:right w:val="single" w:color="000000" w:sz="4" w:space="0"/>
            </w:tcBorders>
            <w:vAlign w:val="center"/>
          </w:tcPr>
          <w:p w14:paraId="6933A67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7.21 (4.39, 10.18)</w:t>
            </w:r>
          </w:p>
        </w:tc>
        <w:tc>
          <w:tcPr>
            <w:tcW w:w="1111" w:type="dxa"/>
            <w:tcBorders>
              <w:top w:val="single" w:color="000000" w:sz="4" w:space="0"/>
              <w:left w:val="single" w:color="000000" w:sz="4" w:space="0"/>
              <w:bottom w:val="single" w:color="000000" w:sz="4" w:space="0"/>
              <w:right w:val="single" w:color="000000" w:sz="4" w:space="0"/>
            </w:tcBorders>
            <w:vAlign w:val="center"/>
          </w:tcPr>
          <w:p w14:paraId="7D85362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&lt;0.001</w:t>
            </w:r>
          </w:p>
        </w:tc>
      </w:tr>
      <w:tr w14:paraId="417B3152">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4E08565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BMI</w:t>
            </w:r>
          </w:p>
        </w:tc>
        <w:tc>
          <w:tcPr>
            <w:tcW w:w="2972" w:type="dxa"/>
            <w:tcBorders>
              <w:top w:val="single" w:color="000000" w:sz="4" w:space="0"/>
              <w:left w:val="single" w:color="000000" w:sz="4" w:space="0"/>
              <w:bottom w:val="single" w:color="000000" w:sz="4" w:space="0"/>
              <w:right w:val="single" w:color="000000" w:sz="4" w:space="0"/>
            </w:tcBorders>
            <w:vAlign w:val="center"/>
          </w:tcPr>
          <w:p w14:paraId="30E6528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kg/m²</w:t>
            </w:r>
          </w:p>
        </w:tc>
        <w:tc>
          <w:tcPr>
            <w:tcW w:w="2409" w:type="dxa"/>
            <w:tcBorders>
              <w:top w:val="single" w:color="000000" w:sz="4" w:space="0"/>
              <w:left w:val="single" w:color="000000" w:sz="4" w:space="0"/>
              <w:bottom w:val="single" w:color="000000" w:sz="4" w:space="0"/>
              <w:right w:val="single" w:color="000000" w:sz="4" w:space="0"/>
            </w:tcBorders>
            <w:vAlign w:val="center"/>
          </w:tcPr>
          <w:p w14:paraId="0EF9D57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0.006 (-0.011, 0.024)</w:t>
            </w:r>
          </w:p>
        </w:tc>
        <w:tc>
          <w:tcPr>
            <w:tcW w:w="2586" w:type="dxa"/>
            <w:tcBorders>
              <w:top w:val="single" w:color="000000" w:sz="4" w:space="0"/>
              <w:left w:val="single" w:color="000000" w:sz="4" w:space="0"/>
              <w:bottom w:val="single" w:color="000000" w:sz="4" w:space="0"/>
              <w:right w:val="single" w:color="000000" w:sz="4" w:space="0"/>
            </w:tcBorders>
            <w:vAlign w:val="center"/>
          </w:tcPr>
          <w:p w14:paraId="217F4C2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0.63 (-1.09, 2.43)</w:t>
            </w:r>
          </w:p>
        </w:tc>
        <w:tc>
          <w:tcPr>
            <w:tcW w:w="1111" w:type="dxa"/>
            <w:tcBorders>
              <w:top w:val="single" w:color="000000" w:sz="4" w:space="0"/>
              <w:left w:val="single" w:color="000000" w:sz="4" w:space="0"/>
              <w:bottom w:val="single" w:color="000000" w:sz="4" w:space="0"/>
              <w:right w:val="single" w:color="000000" w:sz="4" w:space="0"/>
            </w:tcBorders>
            <w:vAlign w:val="center"/>
          </w:tcPr>
          <w:p w14:paraId="2B99AC7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0.819</w:t>
            </w:r>
          </w:p>
        </w:tc>
      </w:tr>
      <w:tr w14:paraId="4BCFD98C">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2E1FDE9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Sex</w:t>
            </w:r>
          </w:p>
        </w:tc>
        <w:tc>
          <w:tcPr>
            <w:tcW w:w="2972" w:type="dxa"/>
            <w:tcBorders>
              <w:top w:val="single" w:color="000000" w:sz="4" w:space="0"/>
              <w:left w:val="single" w:color="000000" w:sz="4" w:space="0"/>
              <w:bottom w:val="single" w:color="000000" w:sz="4" w:space="0"/>
              <w:right w:val="single" w:color="000000" w:sz="4" w:space="0"/>
            </w:tcBorders>
            <w:vAlign w:val="center"/>
          </w:tcPr>
          <w:p w14:paraId="17AA6155">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Female </w:t>
            </w:r>
            <w:r>
              <w:rPr>
                <w:rFonts w:hint="eastAsia" w:ascii="Times New Roman" w:hAnsi="Times New Roman" w:eastAsia="宋体" w:cs="Times New Roman"/>
                <w:color w:val="000000"/>
                <w:kern w:val="0"/>
                <w:szCs w:val="21"/>
              </w:rPr>
              <w:t>(</w:t>
            </w:r>
            <w:r>
              <w:rPr>
                <w:rFonts w:hint="default" w:ascii="Times New Roman" w:hAnsi="Times New Roman" w:eastAsia="宋体" w:cs="Times New Roman"/>
                <w:color w:val="000000"/>
                <w:kern w:val="0"/>
                <w:szCs w:val="21"/>
              </w:rPr>
              <w:t>vs Male</w:t>
            </w:r>
            <w:r>
              <w:rPr>
                <w:rFonts w:hint="eastAsia" w:ascii="Times New Roman" w:hAnsi="Times New Roman" w:eastAsia="宋体" w:cs="Times New Roman"/>
                <w:color w:val="000000"/>
                <w:kern w:val="0"/>
                <w:szCs w:val="21"/>
              </w:rPr>
              <w:t>)</w:t>
            </w:r>
          </w:p>
        </w:tc>
        <w:tc>
          <w:tcPr>
            <w:tcW w:w="2409" w:type="dxa"/>
            <w:tcBorders>
              <w:top w:val="single" w:color="000000" w:sz="4" w:space="0"/>
              <w:left w:val="single" w:color="000000" w:sz="4" w:space="0"/>
              <w:bottom w:val="single" w:color="000000" w:sz="4" w:space="0"/>
              <w:right w:val="single" w:color="000000" w:sz="4" w:space="0"/>
            </w:tcBorders>
            <w:vAlign w:val="center"/>
          </w:tcPr>
          <w:p w14:paraId="7E64A8A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-0.163 (-0.206, -0.120)</w:t>
            </w:r>
          </w:p>
        </w:tc>
        <w:tc>
          <w:tcPr>
            <w:tcW w:w="2586" w:type="dxa"/>
            <w:tcBorders>
              <w:top w:val="single" w:color="000000" w:sz="4" w:space="0"/>
              <w:left w:val="single" w:color="000000" w:sz="4" w:space="0"/>
              <w:bottom w:val="single" w:color="000000" w:sz="4" w:space="0"/>
              <w:right w:val="single" w:color="000000" w:sz="4" w:space="0"/>
            </w:tcBorders>
            <w:vAlign w:val="center"/>
          </w:tcPr>
          <w:p w14:paraId="76A635E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-15.06 (-18.60, -11.31)</w:t>
            </w:r>
          </w:p>
        </w:tc>
        <w:tc>
          <w:tcPr>
            <w:tcW w:w="1111" w:type="dxa"/>
            <w:tcBorders>
              <w:top w:val="single" w:color="000000" w:sz="4" w:space="0"/>
              <w:left w:val="single" w:color="000000" w:sz="4" w:space="0"/>
              <w:bottom w:val="single" w:color="000000" w:sz="4" w:space="0"/>
              <w:right w:val="single" w:color="000000" w:sz="4" w:space="0"/>
            </w:tcBorders>
            <w:vAlign w:val="center"/>
          </w:tcPr>
          <w:p w14:paraId="616DC94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&lt;0.001</w:t>
            </w:r>
          </w:p>
        </w:tc>
      </w:tr>
      <w:tr w14:paraId="5CB76D70">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7FD9BC8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Residential region</w:t>
            </w:r>
          </w:p>
        </w:tc>
        <w:tc>
          <w:tcPr>
            <w:tcW w:w="2972" w:type="dxa"/>
            <w:tcBorders>
              <w:top w:val="single" w:color="000000" w:sz="4" w:space="0"/>
              <w:left w:val="single" w:color="000000" w:sz="4" w:space="0"/>
              <w:bottom w:val="single" w:color="000000" w:sz="4" w:space="0"/>
              <w:right w:val="single" w:color="000000" w:sz="4" w:space="0"/>
            </w:tcBorders>
            <w:vAlign w:val="center"/>
          </w:tcPr>
          <w:p w14:paraId="5F21893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Community B vs C</w:t>
            </w:r>
          </w:p>
        </w:tc>
        <w:tc>
          <w:tcPr>
            <w:tcW w:w="2409" w:type="dxa"/>
            <w:tcBorders>
              <w:top w:val="single" w:color="000000" w:sz="4" w:space="0"/>
              <w:left w:val="single" w:color="000000" w:sz="4" w:space="0"/>
              <w:bottom w:val="single" w:color="000000" w:sz="4" w:space="0"/>
              <w:right w:val="single" w:color="000000" w:sz="4" w:space="0"/>
            </w:tcBorders>
            <w:vAlign w:val="center"/>
          </w:tcPr>
          <w:p w14:paraId="249AC40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0.036 (-0.006, 0.077)</w:t>
            </w:r>
          </w:p>
        </w:tc>
        <w:tc>
          <w:tcPr>
            <w:tcW w:w="2586" w:type="dxa"/>
            <w:tcBorders>
              <w:top w:val="single" w:color="000000" w:sz="4" w:space="0"/>
              <w:left w:val="single" w:color="000000" w:sz="4" w:space="0"/>
              <w:bottom w:val="single" w:color="000000" w:sz="4" w:space="0"/>
              <w:right w:val="single" w:color="000000" w:sz="4" w:space="0"/>
            </w:tcBorders>
            <w:vAlign w:val="center"/>
          </w:tcPr>
          <w:p w14:paraId="605FE6D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3.62 (-0.60, 8.01)</w:t>
            </w:r>
          </w:p>
        </w:tc>
        <w:tc>
          <w:tcPr>
            <w:tcW w:w="1111" w:type="dxa"/>
            <w:tcBorders>
              <w:top w:val="single" w:color="000000" w:sz="4" w:space="0"/>
              <w:left w:val="single" w:color="000000" w:sz="4" w:space="0"/>
              <w:bottom w:val="single" w:color="000000" w:sz="4" w:space="0"/>
              <w:right w:val="single" w:color="000000" w:sz="4" w:space="0"/>
            </w:tcBorders>
            <w:vAlign w:val="center"/>
          </w:tcPr>
          <w:p w14:paraId="5A28725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0.467</w:t>
            </w:r>
          </w:p>
        </w:tc>
      </w:tr>
      <w:tr w14:paraId="087CBA56">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03EE48D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676E24B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Community A vs C</w:t>
            </w:r>
          </w:p>
        </w:tc>
        <w:tc>
          <w:tcPr>
            <w:tcW w:w="2409" w:type="dxa"/>
            <w:tcBorders>
              <w:top w:val="single" w:color="000000" w:sz="4" w:space="0"/>
              <w:left w:val="single" w:color="000000" w:sz="4" w:space="0"/>
              <w:bottom w:val="single" w:color="000000" w:sz="4" w:space="0"/>
              <w:right w:val="single" w:color="000000" w:sz="4" w:space="0"/>
            </w:tcBorders>
            <w:vAlign w:val="center"/>
          </w:tcPr>
          <w:p w14:paraId="0782956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0.218 (0.178, 0.258)</w:t>
            </w:r>
          </w:p>
        </w:tc>
        <w:tc>
          <w:tcPr>
            <w:tcW w:w="2586" w:type="dxa"/>
            <w:tcBorders>
              <w:top w:val="single" w:color="000000" w:sz="4" w:space="0"/>
              <w:left w:val="single" w:color="000000" w:sz="4" w:space="0"/>
              <w:bottom w:val="single" w:color="000000" w:sz="4" w:space="0"/>
              <w:right w:val="single" w:color="000000" w:sz="4" w:space="0"/>
            </w:tcBorders>
            <w:vAlign w:val="center"/>
          </w:tcPr>
          <w:p w14:paraId="37AAA15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24.32 (19.49, 29.44)</w:t>
            </w:r>
          </w:p>
        </w:tc>
        <w:tc>
          <w:tcPr>
            <w:tcW w:w="1111" w:type="dxa"/>
            <w:tcBorders>
              <w:top w:val="single" w:color="000000" w:sz="4" w:space="0"/>
              <w:left w:val="single" w:color="000000" w:sz="4" w:space="0"/>
              <w:bottom w:val="single" w:color="000000" w:sz="4" w:space="0"/>
              <w:right w:val="single" w:color="000000" w:sz="4" w:space="0"/>
            </w:tcBorders>
            <w:vAlign w:val="center"/>
          </w:tcPr>
          <w:p w14:paraId="27FBF89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&lt;0.001</w:t>
            </w:r>
          </w:p>
        </w:tc>
      </w:tr>
      <w:tr w14:paraId="1B890D57">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340523E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Marital status</w:t>
            </w:r>
          </w:p>
        </w:tc>
        <w:tc>
          <w:tcPr>
            <w:tcW w:w="2972" w:type="dxa"/>
            <w:tcBorders>
              <w:top w:val="single" w:color="000000" w:sz="4" w:space="0"/>
              <w:left w:val="single" w:color="000000" w:sz="4" w:space="0"/>
              <w:bottom w:val="single" w:color="000000" w:sz="4" w:space="0"/>
              <w:right w:val="single" w:color="000000" w:sz="4" w:space="0"/>
            </w:tcBorders>
            <w:vAlign w:val="center"/>
          </w:tcPr>
          <w:p w14:paraId="443FF4C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649EE457">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86" w:type="dxa"/>
            <w:tcBorders>
              <w:top w:val="single" w:color="000000" w:sz="4" w:space="0"/>
              <w:left w:val="single" w:color="000000" w:sz="4" w:space="0"/>
              <w:bottom w:val="single" w:color="000000" w:sz="4" w:space="0"/>
              <w:right w:val="single" w:color="000000" w:sz="4" w:space="0"/>
            </w:tcBorders>
            <w:vAlign w:val="center"/>
          </w:tcPr>
          <w:p w14:paraId="3EAABA38">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11" w:type="dxa"/>
            <w:tcBorders>
              <w:top w:val="single" w:color="000000" w:sz="4" w:space="0"/>
              <w:left w:val="single" w:color="000000" w:sz="4" w:space="0"/>
              <w:bottom w:val="single" w:color="000000" w:sz="4" w:space="0"/>
              <w:right w:val="single" w:color="000000" w:sz="4" w:space="0"/>
            </w:tcBorders>
            <w:vAlign w:val="center"/>
          </w:tcPr>
          <w:p w14:paraId="36B6BD4D">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7C3F89B6">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73D17854">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4602116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Married (vs Single)</w:t>
            </w:r>
          </w:p>
        </w:tc>
        <w:tc>
          <w:tcPr>
            <w:tcW w:w="2409" w:type="dxa"/>
            <w:tcBorders>
              <w:top w:val="single" w:color="000000" w:sz="4" w:space="0"/>
              <w:left w:val="single" w:color="000000" w:sz="4" w:space="0"/>
              <w:bottom w:val="single" w:color="000000" w:sz="4" w:space="0"/>
              <w:right w:val="single" w:color="000000" w:sz="4" w:space="0"/>
            </w:tcBorders>
            <w:vAlign w:val="center"/>
          </w:tcPr>
          <w:p w14:paraId="58632D1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0.010 (-0.056, 0.077)</w:t>
            </w:r>
          </w:p>
        </w:tc>
        <w:tc>
          <w:tcPr>
            <w:tcW w:w="2586" w:type="dxa"/>
            <w:tcBorders>
              <w:top w:val="single" w:color="000000" w:sz="4" w:space="0"/>
              <w:left w:val="single" w:color="000000" w:sz="4" w:space="0"/>
              <w:bottom w:val="single" w:color="000000" w:sz="4" w:space="0"/>
              <w:right w:val="single" w:color="000000" w:sz="4" w:space="0"/>
            </w:tcBorders>
            <w:vAlign w:val="center"/>
          </w:tcPr>
          <w:p w14:paraId="6FC5581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1.05 (-5.45, 8.01)</w:t>
            </w:r>
          </w:p>
        </w:tc>
        <w:tc>
          <w:tcPr>
            <w:tcW w:w="1111" w:type="dxa"/>
            <w:tcBorders>
              <w:top w:val="single" w:color="000000" w:sz="4" w:space="0"/>
              <w:left w:val="single" w:color="000000" w:sz="4" w:space="0"/>
              <w:bottom w:val="single" w:color="000000" w:sz="4" w:space="0"/>
              <w:right w:val="single" w:color="000000" w:sz="4" w:space="0"/>
            </w:tcBorders>
            <w:vAlign w:val="center"/>
          </w:tcPr>
          <w:p w14:paraId="00D165E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0.915</w:t>
            </w:r>
          </w:p>
        </w:tc>
      </w:tr>
      <w:tr w14:paraId="038D59D5">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2C9304C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1F2C114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Divorced (vs Single)</w:t>
            </w:r>
          </w:p>
        </w:tc>
        <w:tc>
          <w:tcPr>
            <w:tcW w:w="2409" w:type="dxa"/>
            <w:tcBorders>
              <w:top w:val="single" w:color="000000" w:sz="4" w:space="0"/>
              <w:left w:val="single" w:color="000000" w:sz="4" w:space="0"/>
              <w:bottom w:val="single" w:color="000000" w:sz="4" w:space="0"/>
              <w:right w:val="single" w:color="000000" w:sz="4" w:space="0"/>
            </w:tcBorders>
            <w:vAlign w:val="center"/>
          </w:tcPr>
          <w:p w14:paraId="789EA9D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0.028 (-0.092, 0.148)</w:t>
            </w:r>
          </w:p>
        </w:tc>
        <w:tc>
          <w:tcPr>
            <w:tcW w:w="2586" w:type="dxa"/>
            <w:tcBorders>
              <w:top w:val="single" w:color="000000" w:sz="4" w:space="0"/>
              <w:left w:val="single" w:color="000000" w:sz="4" w:space="0"/>
              <w:bottom w:val="single" w:color="000000" w:sz="4" w:space="0"/>
              <w:right w:val="single" w:color="000000" w:sz="4" w:space="0"/>
            </w:tcBorders>
            <w:vAlign w:val="center"/>
          </w:tcPr>
          <w:p w14:paraId="79E6F5B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2.87 (-8.80, 15.96)</w:t>
            </w:r>
          </w:p>
        </w:tc>
        <w:tc>
          <w:tcPr>
            <w:tcW w:w="1111" w:type="dxa"/>
            <w:tcBorders>
              <w:top w:val="single" w:color="000000" w:sz="4" w:space="0"/>
              <w:left w:val="single" w:color="000000" w:sz="4" w:space="0"/>
              <w:bottom w:val="single" w:color="000000" w:sz="4" w:space="0"/>
              <w:right w:val="single" w:color="000000" w:sz="4" w:space="0"/>
            </w:tcBorders>
            <w:vAlign w:val="center"/>
          </w:tcPr>
          <w:p w14:paraId="2C6D98D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0.877</w:t>
            </w:r>
          </w:p>
        </w:tc>
      </w:tr>
      <w:tr w14:paraId="009D01A1">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60BBFF2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2738F6B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Widowed (vs Single)</w:t>
            </w:r>
          </w:p>
        </w:tc>
        <w:tc>
          <w:tcPr>
            <w:tcW w:w="2409" w:type="dxa"/>
            <w:tcBorders>
              <w:top w:val="single" w:color="000000" w:sz="4" w:space="0"/>
              <w:left w:val="single" w:color="000000" w:sz="4" w:space="0"/>
              <w:bottom w:val="single" w:color="000000" w:sz="4" w:space="0"/>
              <w:right w:val="single" w:color="000000" w:sz="4" w:space="0"/>
            </w:tcBorders>
            <w:vAlign w:val="center"/>
          </w:tcPr>
          <w:p w14:paraId="4F5D285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0.004 (-0.101, 0.110)</w:t>
            </w:r>
          </w:p>
        </w:tc>
        <w:tc>
          <w:tcPr>
            <w:tcW w:w="2586" w:type="dxa"/>
            <w:tcBorders>
              <w:top w:val="single" w:color="000000" w:sz="4" w:space="0"/>
              <w:left w:val="single" w:color="000000" w:sz="4" w:space="0"/>
              <w:bottom w:val="single" w:color="000000" w:sz="4" w:space="0"/>
              <w:right w:val="single" w:color="000000" w:sz="4" w:space="0"/>
            </w:tcBorders>
            <w:vAlign w:val="center"/>
          </w:tcPr>
          <w:p w14:paraId="43E0657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0.44 (-9.61, 11.63)</w:t>
            </w:r>
          </w:p>
        </w:tc>
        <w:tc>
          <w:tcPr>
            <w:tcW w:w="1111" w:type="dxa"/>
            <w:tcBorders>
              <w:top w:val="single" w:color="000000" w:sz="4" w:space="0"/>
              <w:left w:val="single" w:color="000000" w:sz="4" w:space="0"/>
              <w:bottom w:val="single" w:color="000000" w:sz="4" w:space="0"/>
              <w:right w:val="single" w:color="000000" w:sz="4" w:space="0"/>
            </w:tcBorders>
            <w:vAlign w:val="center"/>
          </w:tcPr>
          <w:p w14:paraId="12A28A3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0.982</w:t>
            </w:r>
          </w:p>
        </w:tc>
      </w:tr>
      <w:tr w14:paraId="7FB970FF">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22541FF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Educational attainment</w:t>
            </w:r>
          </w:p>
        </w:tc>
        <w:tc>
          <w:tcPr>
            <w:tcW w:w="2972" w:type="dxa"/>
            <w:tcBorders>
              <w:top w:val="single" w:color="000000" w:sz="4" w:space="0"/>
              <w:left w:val="single" w:color="000000" w:sz="4" w:space="0"/>
              <w:bottom w:val="single" w:color="000000" w:sz="4" w:space="0"/>
              <w:right w:val="single" w:color="000000" w:sz="4" w:space="0"/>
            </w:tcBorders>
            <w:vAlign w:val="center"/>
          </w:tcPr>
          <w:p w14:paraId="105AC2C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04EE8022">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86" w:type="dxa"/>
            <w:tcBorders>
              <w:top w:val="single" w:color="000000" w:sz="4" w:space="0"/>
              <w:left w:val="single" w:color="000000" w:sz="4" w:space="0"/>
              <w:bottom w:val="single" w:color="000000" w:sz="4" w:space="0"/>
              <w:right w:val="single" w:color="000000" w:sz="4" w:space="0"/>
            </w:tcBorders>
            <w:vAlign w:val="center"/>
          </w:tcPr>
          <w:p w14:paraId="4CB6468B">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11" w:type="dxa"/>
            <w:tcBorders>
              <w:top w:val="single" w:color="000000" w:sz="4" w:space="0"/>
              <w:left w:val="single" w:color="000000" w:sz="4" w:space="0"/>
              <w:bottom w:val="single" w:color="000000" w:sz="4" w:space="0"/>
              <w:right w:val="single" w:color="000000" w:sz="4" w:space="0"/>
            </w:tcBorders>
            <w:vAlign w:val="center"/>
          </w:tcPr>
          <w:p w14:paraId="07BD2ECF">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18E3632C">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0830D084">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53BBFE6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ssenior high school/technical secondary school(vs ≤Junior high)</w:t>
            </w:r>
          </w:p>
        </w:tc>
        <w:tc>
          <w:tcPr>
            <w:tcW w:w="2409" w:type="dxa"/>
            <w:tcBorders>
              <w:top w:val="single" w:color="000000" w:sz="4" w:space="0"/>
              <w:left w:val="single" w:color="000000" w:sz="4" w:space="0"/>
              <w:bottom w:val="single" w:color="000000" w:sz="4" w:space="0"/>
              <w:right w:val="single" w:color="000000" w:sz="4" w:space="0"/>
            </w:tcBorders>
            <w:vAlign w:val="center"/>
          </w:tcPr>
          <w:p w14:paraId="6E1B232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0.009 (-0.029, 0.048)</w:t>
            </w:r>
          </w:p>
        </w:tc>
        <w:tc>
          <w:tcPr>
            <w:tcW w:w="2586" w:type="dxa"/>
            <w:tcBorders>
              <w:top w:val="single" w:color="000000" w:sz="4" w:space="0"/>
              <w:left w:val="single" w:color="000000" w:sz="4" w:space="0"/>
              <w:bottom w:val="single" w:color="000000" w:sz="4" w:space="0"/>
              <w:right w:val="single" w:color="000000" w:sz="4" w:space="0"/>
            </w:tcBorders>
            <w:vAlign w:val="center"/>
          </w:tcPr>
          <w:p w14:paraId="221FC34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0.93 (-2.86, 4.92)</w:t>
            </w:r>
          </w:p>
        </w:tc>
        <w:tc>
          <w:tcPr>
            <w:tcW w:w="1111" w:type="dxa"/>
            <w:tcBorders>
              <w:top w:val="single" w:color="000000" w:sz="4" w:space="0"/>
              <w:left w:val="single" w:color="000000" w:sz="4" w:space="0"/>
              <w:bottom w:val="single" w:color="000000" w:sz="4" w:space="0"/>
              <w:right w:val="single" w:color="000000" w:sz="4" w:space="0"/>
            </w:tcBorders>
            <w:vAlign w:val="center"/>
          </w:tcPr>
          <w:p w14:paraId="3792E18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0.877</w:t>
            </w:r>
          </w:p>
        </w:tc>
      </w:tr>
      <w:tr w14:paraId="451692CF">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6660420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15D13B5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College or above (vs ≤Junior high)</w:t>
            </w:r>
          </w:p>
        </w:tc>
        <w:tc>
          <w:tcPr>
            <w:tcW w:w="2409" w:type="dxa"/>
            <w:tcBorders>
              <w:top w:val="single" w:color="000000" w:sz="4" w:space="0"/>
              <w:left w:val="single" w:color="000000" w:sz="4" w:space="0"/>
              <w:bottom w:val="single" w:color="000000" w:sz="4" w:space="0"/>
              <w:right w:val="single" w:color="000000" w:sz="4" w:space="0"/>
            </w:tcBorders>
            <w:vAlign w:val="center"/>
          </w:tcPr>
          <w:p w14:paraId="16DD5E2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0.030 (-0.018, 0.079)</w:t>
            </w:r>
          </w:p>
        </w:tc>
        <w:tc>
          <w:tcPr>
            <w:tcW w:w="2586" w:type="dxa"/>
            <w:tcBorders>
              <w:top w:val="single" w:color="000000" w:sz="4" w:space="0"/>
              <w:left w:val="single" w:color="000000" w:sz="4" w:space="0"/>
              <w:bottom w:val="single" w:color="000000" w:sz="4" w:space="0"/>
              <w:right w:val="single" w:color="000000" w:sz="4" w:space="0"/>
            </w:tcBorders>
            <w:vAlign w:val="center"/>
          </w:tcPr>
          <w:p w14:paraId="4572D6B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3.06 (-1.78, 8.22)</w:t>
            </w:r>
          </w:p>
        </w:tc>
        <w:tc>
          <w:tcPr>
            <w:tcW w:w="1111" w:type="dxa"/>
            <w:tcBorders>
              <w:top w:val="single" w:color="000000" w:sz="4" w:space="0"/>
              <w:left w:val="single" w:color="000000" w:sz="4" w:space="0"/>
              <w:bottom w:val="single" w:color="000000" w:sz="4" w:space="0"/>
              <w:right w:val="single" w:color="000000" w:sz="4" w:space="0"/>
            </w:tcBorders>
            <w:vAlign w:val="center"/>
          </w:tcPr>
          <w:p w14:paraId="61A2FED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0.675</w:t>
            </w:r>
          </w:p>
        </w:tc>
      </w:tr>
      <w:tr w14:paraId="79066893">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0E0AE4D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Annual household income(CNY)</w:t>
            </w:r>
          </w:p>
        </w:tc>
        <w:tc>
          <w:tcPr>
            <w:tcW w:w="2972" w:type="dxa"/>
            <w:tcBorders>
              <w:top w:val="single" w:color="000000" w:sz="4" w:space="0"/>
              <w:left w:val="single" w:color="000000" w:sz="4" w:space="0"/>
              <w:bottom w:val="single" w:color="000000" w:sz="4" w:space="0"/>
              <w:right w:val="single" w:color="000000" w:sz="4" w:space="0"/>
            </w:tcBorders>
            <w:vAlign w:val="center"/>
          </w:tcPr>
          <w:p w14:paraId="52F9FD8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5B80BDD9">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86" w:type="dxa"/>
            <w:tcBorders>
              <w:top w:val="single" w:color="000000" w:sz="4" w:space="0"/>
              <w:left w:val="single" w:color="000000" w:sz="4" w:space="0"/>
              <w:bottom w:val="single" w:color="000000" w:sz="4" w:space="0"/>
              <w:right w:val="single" w:color="000000" w:sz="4" w:space="0"/>
            </w:tcBorders>
            <w:vAlign w:val="center"/>
          </w:tcPr>
          <w:p w14:paraId="75000D70">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11" w:type="dxa"/>
            <w:tcBorders>
              <w:top w:val="single" w:color="000000" w:sz="4" w:space="0"/>
              <w:left w:val="single" w:color="000000" w:sz="4" w:space="0"/>
              <w:bottom w:val="single" w:color="000000" w:sz="4" w:space="0"/>
              <w:right w:val="single" w:color="000000" w:sz="4" w:space="0"/>
            </w:tcBorders>
            <w:vAlign w:val="center"/>
          </w:tcPr>
          <w:p w14:paraId="1E107933">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66541122">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05E6C172">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0097F79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30,000–100,000 (vs ＜30,000)</w:t>
            </w:r>
          </w:p>
        </w:tc>
        <w:tc>
          <w:tcPr>
            <w:tcW w:w="2409" w:type="dxa"/>
            <w:tcBorders>
              <w:top w:val="single" w:color="000000" w:sz="4" w:space="0"/>
              <w:left w:val="single" w:color="000000" w:sz="4" w:space="0"/>
              <w:bottom w:val="single" w:color="000000" w:sz="4" w:space="0"/>
              <w:right w:val="single" w:color="000000" w:sz="4" w:space="0"/>
            </w:tcBorders>
            <w:vAlign w:val="center"/>
          </w:tcPr>
          <w:p w14:paraId="61018EF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0.036 (-0.033, 0.105)</w:t>
            </w:r>
          </w:p>
        </w:tc>
        <w:tc>
          <w:tcPr>
            <w:tcW w:w="2586" w:type="dxa"/>
            <w:tcBorders>
              <w:top w:val="single" w:color="000000" w:sz="4" w:space="0"/>
              <w:left w:val="single" w:color="000000" w:sz="4" w:space="0"/>
              <w:bottom w:val="single" w:color="000000" w:sz="4" w:space="0"/>
              <w:right w:val="single" w:color="000000" w:sz="4" w:space="0"/>
            </w:tcBorders>
            <w:vAlign w:val="center"/>
          </w:tcPr>
          <w:p w14:paraId="13D6FF1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3.64 (-3.25, 11.07)</w:t>
            </w:r>
          </w:p>
        </w:tc>
        <w:tc>
          <w:tcPr>
            <w:tcW w:w="1111" w:type="dxa"/>
            <w:tcBorders>
              <w:top w:val="single" w:color="000000" w:sz="4" w:space="0"/>
              <w:left w:val="single" w:color="000000" w:sz="4" w:space="0"/>
              <w:bottom w:val="single" w:color="000000" w:sz="4" w:space="0"/>
              <w:right w:val="single" w:color="000000" w:sz="4" w:space="0"/>
            </w:tcBorders>
            <w:vAlign w:val="center"/>
          </w:tcPr>
          <w:p w14:paraId="3A04D45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0.723</w:t>
            </w:r>
          </w:p>
        </w:tc>
      </w:tr>
      <w:tr w14:paraId="453C6809">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4222304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34A2CEF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≥100,000 (vs ＜30,000)</w:t>
            </w:r>
          </w:p>
        </w:tc>
        <w:tc>
          <w:tcPr>
            <w:tcW w:w="2409" w:type="dxa"/>
            <w:tcBorders>
              <w:top w:val="single" w:color="000000" w:sz="4" w:space="0"/>
              <w:left w:val="single" w:color="000000" w:sz="4" w:space="0"/>
              <w:bottom w:val="single" w:color="000000" w:sz="4" w:space="0"/>
              <w:right w:val="single" w:color="000000" w:sz="4" w:space="0"/>
            </w:tcBorders>
            <w:vAlign w:val="center"/>
          </w:tcPr>
          <w:p w14:paraId="64EB866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0.021 (-0.047, 0.089)</w:t>
            </w:r>
          </w:p>
        </w:tc>
        <w:tc>
          <w:tcPr>
            <w:tcW w:w="2586" w:type="dxa"/>
            <w:tcBorders>
              <w:top w:val="single" w:color="000000" w:sz="4" w:space="0"/>
              <w:left w:val="single" w:color="000000" w:sz="4" w:space="0"/>
              <w:bottom w:val="single" w:color="000000" w:sz="4" w:space="0"/>
              <w:right w:val="single" w:color="000000" w:sz="4" w:space="0"/>
            </w:tcBorders>
            <w:vAlign w:val="center"/>
          </w:tcPr>
          <w:p w14:paraId="3A908DC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2.10 (-4.59, 9.31)</w:t>
            </w:r>
          </w:p>
        </w:tc>
        <w:tc>
          <w:tcPr>
            <w:tcW w:w="1111" w:type="dxa"/>
            <w:tcBorders>
              <w:top w:val="single" w:color="000000" w:sz="4" w:space="0"/>
              <w:left w:val="single" w:color="000000" w:sz="4" w:space="0"/>
              <w:bottom w:val="single" w:color="000000" w:sz="4" w:space="0"/>
              <w:right w:val="single" w:color="000000" w:sz="4" w:space="0"/>
            </w:tcBorders>
            <w:vAlign w:val="center"/>
          </w:tcPr>
          <w:p w14:paraId="569C4CD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0.847</w:t>
            </w:r>
          </w:p>
        </w:tc>
      </w:tr>
      <w:tr w14:paraId="602E54C5">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3970073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Occupation</w:t>
            </w:r>
          </w:p>
        </w:tc>
        <w:tc>
          <w:tcPr>
            <w:tcW w:w="2972" w:type="dxa"/>
            <w:tcBorders>
              <w:top w:val="single" w:color="000000" w:sz="4" w:space="0"/>
              <w:left w:val="single" w:color="000000" w:sz="4" w:space="0"/>
              <w:bottom w:val="single" w:color="000000" w:sz="4" w:space="0"/>
              <w:right w:val="single" w:color="000000" w:sz="4" w:space="0"/>
            </w:tcBorders>
            <w:vAlign w:val="center"/>
          </w:tcPr>
          <w:p w14:paraId="19D2DDE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49976425">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86" w:type="dxa"/>
            <w:tcBorders>
              <w:top w:val="single" w:color="000000" w:sz="4" w:space="0"/>
              <w:left w:val="single" w:color="000000" w:sz="4" w:space="0"/>
              <w:bottom w:val="single" w:color="000000" w:sz="4" w:space="0"/>
              <w:right w:val="single" w:color="000000" w:sz="4" w:space="0"/>
            </w:tcBorders>
            <w:vAlign w:val="center"/>
          </w:tcPr>
          <w:p w14:paraId="4FE9C3FF">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11" w:type="dxa"/>
            <w:tcBorders>
              <w:top w:val="single" w:color="000000" w:sz="4" w:space="0"/>
              <w:left w:val="single" w:color="000000" w:sz="4" w:space="0"/>
              <w:bottom w:val="single" w:color="000000" w:sz="4" w:space="0"/>
              <w:right w:val="single" w:color="000000" w:sz="4" w:space="0"/>
            </w:tcBorders>
            <w:vAlign w:val="center"/>
          </w:tcPr>
          <w:p w14:paraId="5610DE55">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28E20834">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6C76E700">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2888D83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Farmer (vs Worker)</w:t>
            </w:r>
          </w:p>
        </w:tc>
        <w:tc>
          <w:tcPr>
            <w:tcW w:w="2409" w:type="dxa"/>
            <w:tcBorders>
              <w:top w:val="single" w:color="000000" w:sz="4" w:space="0"/>
              <w:left w:val="single" w:color="000000" w:sz="4" w:space="0"/>
              <w:bottom w:val="single" w:color="000000" w:sz="4" w:space="0"/>
              <w:right w:val="single" w:color="000000" w:sz="4" w:space="0"/>
            </w:tcBorders>
            <w:vAlign w:val="center"/>
          </w:tcPr>
          <w:p w14:paraId="24DCBC6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0.094 (-0.037, 0.224)</w:t>
            </w:r>
          </w:p>
        </w:tc>
        <w:tc>
          <w:tcPr>
            <w:tcW w:w="2586" w:type="dxa"/>
            <w:tcBorders>
              <w:top w:val="single" w:color="000000" w:sz="4" w:space="0"/>
              <w:left w:val="single" w:color="000000" w:sz="4" w:space="0"/>
              <w:bottom w:val="single" w:color="000000" w:sz="4" w:space="0"/>
              <w:right w:val="single" w:color="000000" w:sz="4" w:space="0"/>
            </w:tcBorders>
            <w:vAlign w:val="center"/>
          </w:tcPr>
          <w:p w14:paraId="4335B61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9.81 (-3.63, 25.11)</w:t>
            </w:r>
          </w:p>
        </w:tc>
        <w:tc>
          <w:tcPr>
            <w:tcW w:w="1111" w:type="dxa"/>
            <w:tcBorders>
              <w:top w:val="single" w:color="000000" w:sz="4" w:space="0"/>
              <w:left w:val="single" w:color="000000" w:sz="4" w:space="0"/>
              <w:bottom w:val="single" w:color="000000" w:sz="4" w:space="0"/>
              <w:right w:val="single" w:color="000000" w:sz="4" w:space="0"/>
            </w:tcBorders>
            <w:vAlign w:val="center"/>
          </w:tcPr>
          <w:p w14:paraId="7E98041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0.61</w:t>
            </w:r>
          </w:p>
        </w:tc>
      </w:tr>
      <w:tr w14:paraId="0F57BE00">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0261738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6F9ADF0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Government employee/professional/technical worker(vs Worker)</w:t>
            </w:r>
          </w:p>
        </w:tc>
        <w:tc>
          <w:tcPr>
            <w:tcW w:w="2409" w:type="dxa"/>
            <w:tcBorders>
              <w:top w:val="single" w:color="000000" w:sz="4" w:space="0"/>
              <w:left w:val="single" w:color="000000" w:sz="4" w:space="0"/>
              <w:bottom w:val="single" w:color="000000" w:sz="4" w:space="0"/>
              <w:right w:val="single" w:color="000000" w:sz="4" w:space="0"/>
            </w:tcBorders>
            <w:vAlign w:val="center"/>
          </w:tcPr>
          <w:p w14:paraId="236C1F7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0.076 (-0.006, 0.158)</w:t>
            </w:r>
          </w:p>
        </w:tc>
        <w:tc>
          <w:tcPr>
            <w:tcW w:w="2586" w:type="dxa"/>
            <w:tcBorders>
              <w:top w:val="single" w:color="000000" w:sz="4" w:space="0"/>
              <w:left w:val="single" w:color="000000" w:sz="4" w:space="0"/>
              <w:bottom w:val="single" w:color="000000" w:sz="4" w:space="0"/>
              <w:right w:val="single" w:color="000000" w:sz="4" w:space="0"/>
            </w:tcBorders>
            <w:vAlign w:val="center"/>
          </w:tcPr>
          <w:p w14:paraId="05FEE62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7.90 (-0.60, 17.11)</w:t>
            </w:r>
          </w:p>
        </w:tc>
        <w:tc>
          <w:tcPr>
            <w:tcW w:w="1111" w:type="dxa"/>
            <w:tcBorders>
              <w:top w:val="single" w:color="000000" w:sz="4" w:space="0"/>
              <w:left w:val="single" w:color="000000" w:sz="4" w:space="0"/>
              <w:bottom w:val="single" w:color="000000" w:sz="4" w:space="0"/>
              <w:right w:val="single" w:color="000000" w:sz="4" w:space="0"/>
            </w:tcBorders>
            <w:vAlign w:val="center"/>
          </w:tcPr>
          <w:p w14:paraId="1ECF3CA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0.394</w:t>
            </w:r>
          </w:p>
        </w:tc>
      </w:tr>
      <w:tr w14:paraId="2CD934B6">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3420B0D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652DBDD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Service (vs Worker)</w:t>
            </w:r>
          </w:p>
        </w:tc>
        <w:tc>
          <w:tcPr>
            <w:tcW w:w="2409" w:type="dxa"/>
            <w:tcBorders>
              <w:top w:val="single" w:color="000000" w:sz="4" w:space="0"/>
              <w:left w:val="single" w:color="000000" w:sz="4" w:space="0"/>
              <w:bottom w:val="single" w:color="000000" w:sz="4" w:space="0"/>
              <w:right w:val="single" w:color="000000" w:sz="4" w:space="0"/>
            </w:tcBorders>
            <w:vAlign w:val="center"/>
          </w:tcPr>
          <w:p w14:paraId="26D9AE3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0.060 (-0.026, 0.147)</w:t>
            </w:r>
          </w:p>
        </w:tc>
        <w:tc>
          <w:tcPr>
            <w:tcW w:w="2586" w:type="dxa"/>
            <w:tcBorders>
              <w:top w:val="single" w:color="000000" w:sz="4" w:space="0"/>
              <w:left w:val="single" w:color="000000" w:sz="4" w:space="0"/>
              <w:bottom w:val="single" w:color="000000" w:sz="4" w:space="0"/>
              <w:right w:val="single" w:color="000000" w:sz="4" w:space="0"/>
            </w:tcBorders>
            <w:vAlign w:val="center"/>
          </w:tcPr>
          <w:p w14:paraId="07FE23A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6.23 (-2.57, 15.84)</w:t>
            </w:r>
          </w:p>
        </w:tc>
        <w:tc>
          <w:tcPr>
            <w:tcW w:w="1111" w:type="dxa"/>
            <w:tcBorders>
              <w:top w:val="single" w:color="000000" w:sz="4" w:space="0"/>
              <w:left w:val="single" w:color="000000" w:sz="4" w:space="0"/>
              <w:bottom w:val="single" w:color="000000" w:sz="4" w:space="0"/>
              <w:right w:val="single" w:color="000000" w:sz="4" w:space="0"/>
            </w:tcBorders>
            <w:vAlign w:val="center"/>
          </w:tcPr>
          <w:p w14:paraId="3BAB11D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0.622</w:t>
            </w:r>
          </w:p>
        </w:tc>
      </w:tr>
      <w:tr w14:paraId="45ADC87F">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23C7F36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48D15C4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Unemployed (vs Worker)</w:t>
            </w:r>
          </w:p>
        </w:tc>
        <w:tc>
          <w:tcPr>
            <w:tcW w:w="2409" w:type="dxa"/>
            <w:tcBorders>
              <w:top w:val="single" w:color="000000" w:sz="4" w:space="0"/>
              <w:left w:val="single" w:color="000000" w:sz="4" w:space="0"/>
              <w:bottom w:val="single" w:color="000000" w:sz="4" w:space="0"/>
              <w:right w:val="single" w:color="000000" w:sz="4" w:space="0"/>
            </w:tcBorders>
            <w:vAlign w:val="center"/>
          </w:tcPr>
          <w:p w14:paraId="22CD1F6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0.041 (-0.034, 0.115)</w:t>
            </w:r>
          </w:p>
        </w:tc>
        <w:tc>
          <w:tcPr>
            <w:tcW w:w="2586" w:type="dxa"/>
            <w:tcBorders>
              <w:top w:val="single" w:color="000000" w:sz="4" w:space="0"/>
              <w:left w:val="single" w:color="000000" w:sz="4" w:space="0"/>
              <w:bottom w:val="single" w:color="000000" w:sz="4" w:space="0"/>
              <w:right w:val="single" w:color="000000" w:sz="4" w:space="0"/>
            </w:tcBorders>
            <w:vAlign w:val="center"/>
          </w:tcPr>
          <w:p w14:paraId="323A7A9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4.18 (-3.34, 12.19)</w:t>
            </w:r>
          </w:p>
        </w:tc>
        <w:tc>
          <w:tcPr>
            <w:tcW w:w="1111" w:type="dxa"/>
            <w:tcBorders>
              <w:top w:val="single" w:color="000000" w:sz="4" w:space="0"/>
              <w:left w:val="single" w:color="000000" w:sz="4" w:space="0"/>
              <w:bottom w:val="single" w:color="000000" w:sz="4" w:space="0"/>
              <w:right w:val="single" w:color="000000" w:sz="4" w:space="0"/>
            </w:tcBorders>
            <w:vAlign w:val="center"/>
          </w:tcPr>
          <w:p w14:paraId="087D302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0.709</w:t>
            </w:r>
          </w:p>
        </w:tc>
      </w:tr>
      <w:tr w14:paraId="130FA56E">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36F1990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6D88D37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Other (vs Worker)</w:t>
            </w:r>
          </w:p>
        </w:tc>
        <w:tc>
          <w:tcPr>
            <w:tcW w:w="2409" w:type="dxa"/>
            <w:tcBorders>
              <w:top w:val="single" w:color="000000" w:sz="4" w:space="0"/>
              <w:left w:val="single" w:color="000000" w:sz="4" w:space="0"/>
              <w:bottom w:val="single" w:color="000000" w:sz="4" w:space="0"/>
              <w:right w:val="single" w:color="000000" w:sz="4" w:space="0"/>
            </w:tcBorders>
            <w:vAlign w:val="center"/>
          </w:tcPr>
          <w:p w14:paraId="3526983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0.104 (0.022, 0.186)</w:t>
            </w:r>
          </w:p>
        </w:tc>
        <w:tc>
          <w:tcPr>
            <w:tcW w:w="2586" w:type="dxa"/>
            <w:tcBorders>
              <w:top w:val="single" w:color="000000" w:sz="4" w:space="0"/>
              <w:left w:val="single" w:color="000000" w:sz="4" w:space="0"/>
              <w:bottom w:val="single" w:color="000000" w:sz="4" w:space="0"/>
              <w:right w:val="single" w:color="000000" w:sz="4" w:space="0"/>
            </w:tcBorders>
            <w:vAlign w:val="center"/>
          </w:tcPr>
          <w:p w14:paraId="24A9366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10.93 (2.22, 20.44)</w:t>
            </w:r>
          </w:p>
        </w:tc>
        <w:tc>
          <w:tcPr>
            <w:tcW w:w="1111" w:type="dxa"/>
            <w:tcBorders>
              <w:top w:val="single" w:color="000000" w:sz="4" w:space="0"/>
              <w:left w:val="single" w:color="000000" w:sz="4" w:space="0"/>
              <w:bottom w:val="single" w:color="000000" w:sz="4" w:space="0"/>
              <w:right w:val="single" w:color="000000" w:sz="4" w:space="0"/>
            </w:tcBorders>
            <w:vAlign w:val="center"/>
          </w:tcPr>
          <w:p w14:paraId="0A9862B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0.116</w:t>
            </w:r>
          </w:p>
        </w:tc>
      </w:tr>
      <w:tr w14:paraId="6B8696D9">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5A4A211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Smoking status</w:t>
            </w:r>
          </w:p>
        </w:tc>
        <w:tc>
          <w:tcPr>
            <w:tcW w:w="2972" w:type="dxa"/>
            <w:tcBorders>
              <w:top w:val="single" w:color="000000" w:sz="4" w:space="0"/>
              <w:left w:val="single" w:color="000000" w:sz="4" w:space="0"/>
              <w:bottom w:val="single" w:color="000000" w:sz="4" w:space="0"/>
              <w:right w:val="single" w:color="000000" w:sz="4" w:space="0"/>
            </w:tcBorders>
            <w:vAlign w:val="center"/>
          </w:tcPr>
          <w:p w14:paraId="68E5193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38046DD4">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86" w:type="dxa"/>
            <w:tcBorders>
              <w:top w:val="single" w:color="000000" w:sz="4" w:space="0"/>
              <w:left w:val="single" w:color="000000" w:sz="4" w:space="0"/>
              <w:bottom w:val="single" w:color="000000" w:sz="4" w:space="0"/>
              <w:right w:val="single" w:color="000000" w:sz="4" w:space="0"/>
            </w:tcBorders>
            <w:vAlign w:val="center"/>
          </w:tcPr>
          <w:p w14:paraId="1CF62F9D">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11" w:type="dxa"/>
            <w:tcBorders>
              <w:top w:val="single" w:color="000000" w:sz="4" w:space="0"/>
              <w:left w:val="single" w:color="000000" w:sz="4" w:space="0"/>
              <w:bottom w:val="single" w:color="000000" w:sz="4" w:space="0"/>
              <w:right w:val="single" w:color="000000" w:sz="4" w:space="0"/>
            </w:tcBorders>
            <w:vAlign w:val="center"/>
          </w:tcPr>
          <w:p w14:paraId="2B8D6C75">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460E51C9">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2555F493">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6D947B0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Current smoker (vs Never)</w:t>
            </w:r>
          </w:p>
        </w:tc>
        <w:tc>
          <w:tcPr>
            <w:tcW w:w="2409" w:type="dxa"/>
            <w:tcBorders>
              <w:top w:val="single" w:color="000000" w:sz="4" w:space="0"/>
              <w:left w:val="single" w:color="000000" w:sz="4" w:space="0"/>
              <w:bottom w:val="single" w:color="000000" w:sz="4" w:space="0"/>
              <w:right w:val="single" w:color="000000" w:sz="4" w:space="0"/>
            </w:tcBorders>
            <w:vAlign w:val="center"/>
          </w:tcPr>
          <w:p w14:paraId="74417EC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-0.037 (-0.094, 0.021)</w:t>
            </w:r>
          </w:p>
        </w:tc>
        <w:tc>
          <w:tcPr>
            <w:tcW w:w="2586" w:type="dxa"/>
            <w:tcBorders>
              <w:top w:val="single" w:color="000000" w:sz="4" w:space="0"/>
              <w:left w:val="single" w:color="000000" w:sz="4" w:space="0"/>
              <w:bottom w:val="single" w:color="000000" w:sz="4" w:space="0"/>
              <w:right w:val="single" w:color="000000" w:sz="4" w:space="0"/>
            </w:tcBorders>
            <w:vAlign w:val="center"/>
          </w:tcPr>
          <w:p w14:paraId="0FA9AF9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-3.60 (-8.98, 2.12)</w:t>
            </w:r>
          </w:p>
        </w:tc>
        <w:tc>
          <w:tcPr>
            <w:tcW w:w="1111" w:type="dxa"/>
            <w:tcBorders>
              <w:top w:val="single" w:color="000000" w:sz="4" w:space="0"/>
              <w:left w:val="single" w:color="000000" w:sz="4" w:space="0"/>
              <w:bottom w:val="single" w:color="000000" w:sz="4" w:space="0"/>
              <w:right w:val="single" w:color="000000" w:sz="4" w:space="0"/>
            </w:tcBorders>
            <w:vAlign w:val="center"/>
          </w:tcPr>
          <w:p w14:paraId="7BC16A0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0.674</w:t>
            </w:r>
          </w:p>
        </w:tc>
      </w:tr>
      <w:tr w14:paraId="712680C3">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2E64569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5A5A14F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Former smoker (vs Never)</w:t>
            </w:r>
          </w:p>
        </w:tc>
        <w:tc>
          <w:tcPr>
            <w:tcW w:w="2409" w:type="dxa"/>
            <w:tcBorders>
              <w:top w:val="single" w:color="000000" w:sz="4" w:space="0"/>
              <w:left w:val="single" w:color="000000" w:sz="4" w:space="0"/>
              <w:bottom w:val="single" w:color="000000" w:sz="4" w:space="0"/>
              <w:right w:val="single" w:color="000000" w:sz="4" w:space="0"/>
            </w:tcBorders>
            <w:vAlign w:val="center"/>
          </w:tcPr>
          <w:p w14:paraId="4CE390E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-0.027 (-0.131, 0.078)</w:t>
            </w:r>
          </w:p>
        </w:tc>
        <w:tc>
          <w:tcPr>
            <w:tcW w:w="2586" w:type="dxa"/>
            <w:tcBorders>
              <w:top w:val="single" w:color="000000" w:sz="4" w:space="0"/>
              <w:left w:val="single" w:color="000000" w:sz="4" w:space="0"/>
              <w:bottom w:val="single" w:color="000000" w:sz="4" w:space="0"/>
              <w:right w:val="single" w:color="000000" w:sz="4" w:space="0"/>
            </w:tcBorders>
            <w:vAlign w:val="center"/>
          </w:tcPr>
          <w:p w14:paraId="513B2F8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-2.65 (-12.28, 8.11)</w:t>
            </w:r>
          </w:p>
        </w:tc>
        <w:tc>
          <w:tcPr>
            <w:tcW w:w="1111" w:type="dxa"/>
            <w:tcBorders>
              <w:top w:val="single" w:color="000000" w:sz="4" w:space="0"/>
              <w:left w:val="single" w:color="000000" w:sz="4" w:space="0"/>
              <w:bottom w:val="single" w:color="000000" w:sz="4" w:space="0"/>
              <w:right w:val="single" w:color="000000" w:sz="4" w:space="0"/>
            </w:tcBorders>
            <w:vAlign w:val="center"/>
          </w:tcPr>
          <w:p w14:paraId="669B5C0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0.874</w:t>
            </w:r>
          </w:p>
        </w:tc>
      </w:tr>
      <w:tr w14:paraId="53CDC4C2">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6D269B3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Passive Smoking status</w:t>
            </w:r>
          </w:p>
        </w:tc>
        <w:tc>
          <w:tcPr>
            <w:tcW w:w="2972" w:type="dxa"/>
            <w:tcBorders>
              <w:top w:val="single" w:color="000000" w:sz="4" w:space="0"/>
              <w:left w:val="single" w:color="000000" w:sz="4" w:space="0"/>
              <w:bottom w:val="single" w:color="000000" w:sz="4" w:space="0"/>
              <w:right w:val="single" w:color="000000" w:sz="4" w:space="0"/>
            </w:tcBorders>
            <w:vAlign w:val="center"/>
          </w:tcPr>
          <w:p w14:paraId="7D1DA03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749834F8">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86" w:type="dxa"/>
            <w:tcBorders>
              <w:top w:val="single" w:color="000000" w:sz="4" w:space="0"/>
              <w:left w:val="single" w:color="000000" w:sz="4" w:space="0"/>
              <w:bottom w:val="single" w:color="000000" w:sz="4" w:space="0"/>
              <w:right w:val="single" w:color="000000" w:sz="4" w:space="0"/>
            </w:tcBorders>
            <w:vAlign w:val="center"/>
          </w:tcPr>
          <w:p w14:paraId="0E3509F4">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11" w:type="dxa"/>
            <w:tcBorders>
              <w:top w:val="single" w:color="000000" w:sz="4" w:space="0"/>
              <w:left w:val="single" w:color="000000" w:sz="4" w:space="0"/>
              <w:bottom w:val="single" w:color="000000" w:sz="4" w:space="0"/>
              <w:right w:val="single" w:color="000000" w:sz="4" w:space="0"/>
            </w:tcBorders>
            <w:vAlign w:val="center"/>
          </w:tcPr>
          <w:p w14:paraId="23CB92DC">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13E87EE0">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18022138">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24C1138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Formerly exposed (vs Never)</w:t>
            </w:r>
          </w:p>
        </w:tc>
        <w:tc>
          <w:tcPr>
            <w:tcW w:w="2409" w:type="dxa"/>
            <w:tcBorders>
              <w:top w:val="single" w:color="000000" w:sz="4" w:space="0"/>
              <w:left w:val="single" w:color="000000" w:sz="4" w:space="0"/>
              <w:bottom w:val="single" w:color="000000" w:sz="4" w:space="0"/>
              <w:right w:val="single" w:color="000000" w:sz="4" w:space="0"/>
            </w:tcBorders>
            <w:vAlign w:val="center"/>
          </w:tcPr>
          <w:p w14:paraId="1E17B02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0.023 (-0.031, 0.077)</w:t>
            </w:r>
          </w:p>
        </w:tc>
        <w:tc>
          <w:tcPr>
            <w:tcW w:w="2586" w:type="dxa"/>
            <w:tcBorders>
              <w:top w:val="single" w:color="000000" w:sz="4" w:space="0"/>
              <w:left w:val="single" w:color="000000" w:sz="4" w:space="0"/>
              <w:bottom w:val="single" w:color="000000" w:sz="4" w:space="0"/>
              <w:right w:val="single" w:color="000000" w:sz="4" w:space="0"/>
            </w:tcBorders>
            <w:vAlign w:val="center"/>
          </w:tcPr>
          <w:p w14:paraId="0DCDE79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2.33 (-3.05, 8.00)</w:t>
            </w:r>
          </w:p>
        </w:tc>
        <w:tc>
          <w:tcPr>
            <w:tcW w:w="1111" w:type="dxa"/>
            <w:tcBorders>
              <w:top w:val="single" w:color="000000" w:sz="4" w:space="0"/>
              <w:left w:val="single" w:color="000000" w:sz="4" w:space="0"/>
              <w:bottom w:val="single" w:color="000000" w:sz="4" w:space="0"/>
              <w:right w:val="single" w:color="000000" w:sz="4" w:space="0"/>
            </w:tcBorders>
            <w:vAlign w:val="center"/>
          </w:tcPr>
          <w:p w14:paraId="2F3B604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0.763</w:t>
            </w:r>
          </w:p>
        </w:tc>
      </w:tr>
      <w:tr w14:paraId="16DF58DE">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5958020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2051EE2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Currently exposed (vs Never)</w:t>
            </w:r>
          </w:p>
        </w:tc>
        <w:tc>
          <w:tcPr>
            <w:tcW w:w="2409" w:type="dxa"/>
            <w:tcBorders>
              <w:top w:val="single" w:color="000000" w:sz="4" w:space="0"/>
              <w:left w:val="single" w:color="000000" w:sz="4" w:space="0"/>
              <w:bottom w:val="single" w:color="000000" w:sz="4" w:space="0"/>
              <w:right w:val="single" w:color="000000" w:sz="4" w:space="0"/>
            </w:tcBorders>
            <w:vAlign w:val="center"/>
          </w:tcPr>
          <w:p w14:paraId="022934F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0.020 (-0.016, 0.057)</w:t>
            </w:r>
          </w:p>
        </w:tc>
        <w:tc>
          <w:tcPr>
            <w:tcW w:w="2586" w:type="dxa"/>
            <w:tcBorders>
              <w:top w:val="single" w:color="000000" w:sz="4" w:space="0"/>
              <w:left w:val="single" w:color="000000" w:sz="4" w:space="0"/>
              <w:bottom w:val="single" w:color="000000" w:sz="4" w:space="0"/>
              <w:right w:val="single" w:color="000000" w:sz="4" w:space="0"/>
            </w:tcBorders>
            <w:vAlign w:val="center"/>
          </w:tcPr>
          <w:p w14:paraId="01E0C9F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2.03 (-1.59, 5.87)</w:t>
            </w:r>
          </w:p>
        </w:tc>
        <w:tc>
          <w:tcPr>
            <w:tcW w:w="1111" w:type="dxa"/>
            <w:tcBorders>
              <w:top w:val="single" w:color="000000" w:sz="4" w:space="0"/>
              <w:left w:val="single" w:color="000000" w:sz="4" w:space="0"/>
              <w:bottom w:val="single" w:color="000000" w:sz="4" w:space="0"/>
              <w:right w:val="single" w:color="000000" w:sz="4" w:space="0"/>
            </w:tcBorders>
            <w:vAlign w:val="center"/>
          </w:tcPr>
          <w:p w14:paraId="27AF9B2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0.709</w:t>
            </w:r>
          </w:p>
        </w:tc>
      </w:tr>
      <w:tr w14:paraId="7F65EE48">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1160EF9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Physical activity frequency</w:t>
            </w:r>
          </w:p>
        </w:tc>
        <w:tc>
          <w:tcPr>
            <w:tcW w:w="2972" w:type="dxa"/>
            <w:tcBorders>
              <w:top w:val="single" w:color="000000" w:sz="4" w:space="0"/>
              <w:left w:val="single" w:color="000000" w:sz="4" w:space="0"/>
              <w:bottom w:val="single" w:color="000000" w:sz="4" w:space="0"/>
              <w:right w:val="single" w:color="000000" w:sz="4" w:space="0"/>
            </w:tcBorders>
            <w:vAlign w:val="center"/>
          </w:tcPr>
          <w:p w14:paraId="4ED4AE3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502BD0C3">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86" w:type="dxa"/>
            <w:tcBorders>
              <w:top w:val="single" w:color="000000" w:sz="4" w:space="0"/>
              <w:left w:val="single" w:color="000000" w:sz="4" w:space="0"/>
              <w:bottom w:val="single" w:color="000000" w:sz="4" w:space="0"/>
              <w:right w:val="single" w:color="000000" w:sz="4" w:space="0"/>
            </w:tcBorders>
            <w:vAlign w:val="center"/>
          </w:tcPr>
          <w:p w14:paraId="3BF4BACE">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11" w:type="dxa"/>
            <w:tcBorders>
              <w:top w:val="single" w:color="000000" w:sz="4" w:space="0"/>
              <w:left w:val="single" w:color="000000" w:sz="4" w:space="0"/>
              <w:bottom w:val="single" w:color="000000" w:sz="4" w:space="0"/>
              <w:right w:val="single" w:color="000000" w:sz="4" w:space="0"/>
            </w:tcBorders>
            <w:vAlign w:val="center"/>
          </w:tcPr>
          <w:p w14:paraId="36AF553E">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5EC09D7E">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04733A4B">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539005B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1–4 days/week (vs 5–7 days/week)</w:t>
            </w:r>
          </w:p>
        </w:tc>
        <w:tc>
          <w:tcPr>
            <w:tcW w:w="2409" w:type="dxa"/>
            <w:tcBorders>
              <w:top w:val="single" w:color="000000" w:sz="4" w:space="0"/>
              <w:left w:val="single" w:color="000000" w:sz="4" w:space="0"/>
              <w:bottom w:val="single" w:color="000000" w:sz="4" w:space="0"/>
              <w:right w:val="single" w:color="000000" w:sz="4" w:space="0"/>
            </w:tcBorders>
            <w:vAlign w:val="center"/>
          </w:tcPr>
          <w:p w14:paraId="57383FB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0.017 (-0.022, 0.055)</w:t>
            </w:r>
          </w:p>
        </w:tc>
        <w:tc>
          <w:tcPr>
            <w:tcW w:w="2586" w:type="dxa"/>
            <w:tcBorders>
              <w:top w:val="single" w:color="000000" w:sz="4" w:space="0"/>
              <w:left w:val="single" w:color="000000" w:sz="4" w:space="0"/>
              <w:bottom w:val="single" w:color="000000" w:sz="4" w:space="0"/>
              <w:right w:val="single" w:color="000000" w:sz="4" w:space="0"/>
            </w:tcBorders>
            <w:vAlign w:val="center"/>
          </w:tcPr>
          <w:p w14:paraId="23F0D0C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1.69 (-2.18, 5.65)</w:t>
            </w:r>
          </w:p>
        </w:tc>
        <w:tc>
          <w:tcPr>
            <w:tcW w:w="1111" w:type="dxa"/>
            <w:tcBorders>
              <w:top w:val="single" w:color="000000" w:sz="4" w:space="0"/>
              <w:left w:val="single" w:color="000000" w:sz="4" w:space="0"/>
              <w:bottom w:val="single" w:color="000000" w:sz="4" w:space="0"/>
              <w:right w:val="single" w:color="000000" w:sz="4" w:space="0"/>
            </w:tcBorders>
            <w:vAlign w:val="center"/>
          </w:tcPr>
          <w:p w14:paraId="6885595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0.757</w:t>
            </w:r>
          </w:p>
        </w:tc>
      </w:tr>
      <w:tr w14:paraId="5227EBF6">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1E66CA8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6874A27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 days/month or Never (vs 5–7 days/week)</w:t>
            </w:r>
          </w:p>
        </w:tc>
        <w:tc>
          <w:tcPr>
            <w:tcW w:w="2409" w:type="dxa"/>
            <w:tcBorders>
              <w:top w:val="single" w:color="000000" w:sz="4" w:space="0"/>
              <w:left w:val="single" w:color="000000" w:sz="4" w:space="0"/>
              <w:bottom w:val="single" w:color="000000" w:sz="4" w:space="0"/>
              <w:right w:val="single" w:color="000000" w:sz="4" w:space="0"/>
            </w:tcBorders>
            <w:vAlign w:val="center"/>
          </w:tcPr>
          <w:p w14:paraId="5D8A828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0.071 (0.021, 0.120)</w:t>
            </w:r>
          </w:p>
        </w:tc>
        <w:tc>
          <w:tcPr>
            <w:tcW w:w="2586" w:type="dxa"/>
            <w:tcBorders>
              <w:top w:val="single" w:color="000000" w:sz="4" w:space="0"/>
              <w:left w:val="single" w:color="000000" w:sz="4" w:space="0"/>
              <w:bottom w:val="single" w:color="000000" w:sz="4" w:space="0"/>
              <w:right w:val="single" w:color="000000" w:sz="4" w:space="0"/>
            </w:tcBorders>
            <w:vAlign w:val="center"/>
          </w:tcPr>
          <w:p w14:paraId="25BD7AB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7.33 (2.12, 12.75)</w:t>
            </w:r>
          </w:p>
        </w:tc>
        <w:tc>
          <w:tcPr>
            <w:tcW w:w="1111" w:type="dxa"/>
            <w:tcBorders>
              <w:top w:val="single" w:color="000000" w:sz="4" w:space="0"/>
              <w:left w:val="single" w:color="000000" w:sz="4" w:space="0"/>
              <w:bottom w:val="single" w:color="000000" w:sz="4" w:space="0"/>
              <w:right w:val="single" w:color="000000" w:sz="4" w:space="0"/>
            </w:tcBorders>
            <w:vAlign w:val="center"/>
          </w:tcPr>
          <w:p w14:paraId="7118740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0.053</w:t>
            </w:r>
          </w:p>
        </w:tc>
      </w:tr>
      <w:tr w14:paraId="4C933016">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609417D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Alcohol consumption</w:t>
            </w:r>
          </w:p>
        </w:tc>
        <w:tc>
          <w:tcPr>
            <w:tcW w:w="2972" w:type="dxa"/>
            <w:tcBorders>
              <w:top w:val="single" w:color="000000" w:sz="4" w:space="0"/>
              <w:left w:val="single" w:color="000000" w:sz="4" w:space="0"/>
              <w:bottom w:val="single" w:color="000000" w:sz="4" w:space="0"/>
              <w:right w:val="single" w:color="000000" w:sz="4" w:space="0"/>
            </w:tcBorders>
            <w:vAlign w:val="center"/>
          </w:tcPr>
          <w:p w14:paraId="2C63FE1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13173716">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86" w:type="dxa"/>
            <w:tcBorders>
              <w:top w:val="single" w:color="000000" w:sz="4" w:space="0"/>
              <w:left w:val="single" w:color="000000" w:sz="4" w:space="0"/>
              <w:bottom w:val="single" w:color="000000" w:sz="4" w:space="0"/>
              <w:right w:val="single" w:color="000000" w:sz="4" w:space="0"/>
            </w:tcBorders>
            <w:vAlign w:val="center"/>
          </w:tcPr>
          <w:p w14:paraId="7CA8F718">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11" w:type="dxa"/>
            <w:tcBorders>
              <w:top w:val="single" w:color="000000" w:sz="4" w:space="0"/>
              <w:left w:val="single" w:color="000000" w:sz="4" w:space="0"/>
              <w:bottom w:val="single" w:color="000000" w:sz="4" w:space="0"/>
              <w:right w:val="single" w:color="000000" w:sz="4" w:space="0"/>
            </w:tcBorders>
            <w:vAlign w:val="center"/>
          </w:tcPr>
          <w:p w14:paraId="791C4515">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6CCA91F1">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45A8A6C4">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721280D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Current drinker (vs Never)</w:t>
            </w:r>
          </w:p>
        </w:tc>
        <w:tc>
          <w:tcPr>
            <w:tcW w:w="2409" w:type="dxa"/>
            <w:tcBorders>
              <w:top w:val="single" w:color="000000" w:sz="4" w:space="0"/>
              <w:left w:val="single" w:color="000000" w:sz="4" w:space="0"/>
              <w:bottom w:val="single" w:color="000000" w:sz="4" w:space="0"/>
              <w:right w:val="single" w:color="000000" w:sz="4" w:space="0"/>
            </w:tcBorders>
            <w:vAlign w:val="center"/>
          </w:tcPr>
          <w:p w14:paraId="4AE4ED6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0.021 (-0.033, 0.075)</w:t>
            </w:r>
          </w:p>
        </w:tc>
        <w:tc>
          <w:tcPr>
            <w:tcW w:w="2586" w:type="dxa"/>
            <w:tcBorders>
              <w:top w:val="single" w:color="000000" w:sz="4" w:space="0"/>
              <w:left w:val="single" w:color="000000" w:sz="4" w:space="0"/>
              <w:bottom w:val="single" w:color="000000" w:sz="4" w:space="0"/>
              <w:right w:val="single" w:color="000000" w:sz="4" w:space="0"/>
            </w:tcBorders>
            <w:vAlign w:val="center"/>
          </w:tcPr>
          <w:p w14:paraId="4B745EA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2.12 (-3.25, 7.79)</w:t>
            </w:r>
          </w:p>
        </w:tc>
        <w:tc>
          <w:tcPr>
            <w:tcW w:w="1111" w:type="dxa"/>
            <w:tcBorders>
              <w:top w:val="single" w:color="000000" w:sz="4" w:space="0"/>
              <w:left w:val="single" w:color="000000" w:sz="4" w:space="0"/>
              <w:bottom w:val="single" w:color="000000" w:sz="4" w:space="0"/>
              <w:right w:val="single" w:color="000000" w:sz="4" w:space="0"/>
            </w:tcBorders>
            <w:vAlign w:val="center"/>
          </w:tcPr>
          <w:p w14:paraId="4A6055D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0.797</w:t>
            </w:r>
          </w:p>
        </w:tc>
      </w:tr>
      <w:tr w14:paraId="2AAB29A3">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324DAD2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68F8B2D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Former drinker (vs Never)</w:t>
            </w:r>
          </w:p>
        </w:tc>
        <w:tc>
          <w:tcPr>
            <w:tcW w:w="2409" w:type="dxa"/>
            <w:tcBorders>
              <w:top w:val="single" w:color="000000" w:sz="4" w:space="0"/>
              <w:left w:val="single" w:color="000000" w:sz="4" w:space="0"/>
              <w:bottom w:val="single" w:color="000000" w:sz="4" w:space="0"/>
              <w:right w:val="single" w:color="000000" w:sz="4" w:space="0"/>
            </w:tcBorders>
            <w:vAlign w:val="center"/>
          </w:tcPr>
          <w:p w14:paraId="27F2D89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-0.008 (-0.150, 0.135)</w:t>
            </w:r>
          </w:p>
        </w:tc>
        <w:tc>
          <w:tcPr>
            <w:tcW w:w="2586" w:type="dxa"/>
            <w:tcBorders>
              <w:top w:val="single" w:color="000000" w:sz="4" w:space="0"/>
              <w:left w:val="single" w:color="000000" w:sz="4" w:space="0"/>
              <w:bottom w:val="single" w:color="000000" w:sz="4" w:space="0"/>
              <w:right w:val="single" w:color="000000" w:sz="4" w:space="0"/>
            </w:tcBorders>
            <w:vAlign w:val="center"/>
          </w:tcPr>
          <w:p w14:paraId="2A6C394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-0.76 (-13.94, 14.46)</w:t>
            </w:r>
          </w:p>
        </w:tc>
        <w:tc>
          <w:tcPr>
            <w:tcW w:w="1111" w:type="dxa"/>
            <w:tcBorders>
              <w:top w:val="single" w:color="000000" w:sz="4" w:space="0"/>
              <w:left w:val="single" w:color="000000" w:sz="4" w:space="0"/>
              <w:bottom w:val="single" w:color="000000" w:sz="4" w:space="0"/>
              <w:right w:val="single" w:color="000000" w:sz="4" w:space="0"/>
            </w:tcBorders>
            <w:vAlign w:val="center"/>
          </w:tcPr>
          <w:p w14:paraId="14DE2E8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0.972</w:t>
            </w:r>
          </w:p>
        </w:tc>
      </w:tr>
      <w:tr w14:paraId="446F0BCC">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0369281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Occupational physical workload</w:t>
            </w:r>
          </w:p>
        </w:tc>
        <w:tc>
          <w:tcPr>
            <w:tcW w:w="2972" w:type="dxa"/>
            <w:tcBorders>
              <w:top w:val="single" w:color="000000" w:sz="4" w:space="0"/>
              <w:left w:val="single" w:color="000000" w:sz="4" w:space="0"/>
              <w:bottom w:val="single" w:color="000000" w:sz="4" w:space="0"/>
              <w:right w:val="single" w:color="000000" w:sz="4" w:space="0"/>
            </w:tcBorders>
            <w:vAlign w:val="center"/>
          </w:tcPr>
          <w:p w14:paraId="74338D9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78CC8DA8">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86" w:type="dxa"/>
            <w:tcBorders>
              <w:top w:val="single" w:color="000000" w:sz="4" w:space="0"/>
              <w:left w:val="single" w:color="000000" w:sz="4" w:space="0"/>
              <w:bottom w:val="single" w:color="000000" w:sz="4" w:space="0"/>
              <w:right w:val="single" w:color="000000" w:sz="4" w:space="0"/>
            </w:tcBorders>
            <w:vAlign w:val="center"/>
          </w:tcPr>
          <w:p w14:paraId="5A636D20">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11" w:type="dxa"/>
            <w:tcBorders>
              <w:top w:val="single" w:color="000000" w:sz="4" w:space="0"/>
              <w:left w:val="single" w:color="000000" w:sz="4" w:space="0"/>
              <w:bottom w:val="single" w:color="000000" w:sz="4" w:space="0"/>
              <w:right w:val="single" w:color="000000" w:sz="4" w:space="0"/>
            </w:tcBorders>
            <w:vAlign w:val="center"/>
          </w:tcPr>
          <w:p w14:paraId="335E51A6">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001EF27C">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73245750">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54369FD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Moderate (vs Light)</w:t>
            </w:r>
          </w:p>
        </w:tc>
        <w:tc>
          <w:tcPr>
            <w:tcW w:w="2409" w:type="dxa"/>
            <w:tcBorders>
              <w:top w:val="single" w:color="000000" w:sz="4" w:space="0"/>
              <w:left w:val="single" w:color="000000" w:sz="4" w:space="0"/>
              <w:bottom w:val="single" w:color="000000" w:sz="4" w:space="0"/>
              <w:right w:val="single" w:color="000000" w:sz="4" w:space="0"/>
            </w:tcBorders>
            <w:vAlign w:val="center"/>
          </w:tcPr>
          <w:p w14:paraId="4E9E8D5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0.011 (-0.050, 0.072)</w:t>
            </w:r>
          </w:p>
        </w:tc>
        <w:tc>
          <w:tcPr>
            <w:tcW w:w="2586" w:type="dxa"/>
            <w:tcBorders>
              <w:top w:val="single" w:color="000000" w:sz="4" w:space="0"/>
              <w:left w:val="single" w:color="000000" w:sz="4" w:space="0"/>
              <w:bottom w:val="single" w:color="000000" w:sz="4" w:space="0"/>
              <w:right w:val="single" w:color="000000" w:sz="4" w:space="0"/>
            </w:tcBorders>
            <w:vAlign w:val="center"/>
          </w:tcPr>
          <w:p w14:paraId="33A0153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1.11 (-4.88, 7.47)</w:t>
            </w:r>
          </w:p>
        </w:tc>
        <w:tc>
          <w:tcPr>
            <w:tcW w:w="1111" w:type="dxa"/>
            <w:tcBorders>
              <w:top w:val="single" w:color="000000" w:sz="4" w:space="0"/>
              <w:left w:val="single" w:color="000000" w:sz="4" w:space="0"/>
              <w:bottom w:val="single" w:color="000000" w:sz="4" w:space="0"/>
              <w:right w:val="single" w:color="000000" w:sz="4" w:space="0"/>
            </w:tcBorders>
            <w:vAlign w:val="center"/>
          </w:tcPr>
          <w:p w14:paraId="1F5AF96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w:t>
            </w:r>
          </w:p>
        </w:tc>
      </w:tr>
      <w:tr w14:paraId="2E6E8F48">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3E49418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1B62F67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Heavy (vs Light)</w:t>
            </w:r>
          </w:p>
        </w:tc>
        <w:tc>
          <w:tcPr>
            <w:tcW w:w="2409" w:type="dxa"/>
            <w:tcBorders>
              <w:top w:val="single" w:color="000000" w:sz="4" w:space="0"/>
              <w:left w:val="single" w:color="000000" w:sz="4" w:space="0"/>
              <w:bottom w:val="single" w:color="000000" w:sz="4" w:space="0"/>
              <w:right w:val="single" w:color="000000" w:sz="4" w:space="0"/>
            </w:tcBorders>
            <w:vAlign w:val="center"/>
          </w:tcPr>
          <w:p w14:paraId="3E96EE9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-0.005 (-0.123, 0.112)</w:t>
            </w:r>
          </w:p>
        </w:tc>
        <w:tc>
          <w:tcPr>
            <w:tcW w:w="2586" w:type="dxa"/>
            <w:tcBorders>
              <w:top w:val="single" w:color="000000" w:sz="4" w:space="0"/>
              <w:left w:val="single" w:color="000000" w:sz="4" w:space="0"/>
              <w:bottom w:val="single" w:color="000000" w:sz="4" w:space="0"/>
              <w:right w:val="single" w:color="000000" w:sz="4" w:space="0"/>
            </w:tcBorders>
            <w:vAlign w:val="center"/>
          </w:tcPr>
          <w:p w14:paraId="3F4C77F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1111" w:type="dxa"/>
            <w:tcBorders>
              <w:top w:val="single" w:color="000000" w:sz="4" w:space="0"/>
              <w:left w:val="single" w:color="000000" w:sz="4" w:space="0"/>
              <w:bottom w:val="single" w:color="000000" w:sz="4" w:space="0"/>
              <w:right w:val="single" w:color="000000" w:sz="4" w:space="0"/>
            </w:tcBorders>
            <w:vAlign w:val="center"/>
          </w:tcPr>
          <w:p w14:paraId="73A224E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0.982</w:t>
            </w:r>
          </w:p>
        </w:tc>
      </w:tr>
      <w:tr w14:paraId="63921B43">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627B7D3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Daily cooking</w:t>
            </w:r>
          </w:p>
        </w:tc>
        <w:tc>
          <w:tcPr>
            <w:tcW w:w="2972" w:type="dxa"/>
            <w:tcBorders>
              <w:top w:val="single" w:color="000000" w:sz="4" w:space="0"/>
              <w:left w:val="single" w:color="000000" w:sz="4" w:space="0"/>
              <w:bottom w:val="single" w:color="000000" w:sz="4" w:space="0"/>
              <w:right w:val="single" w:color="000000" w:sz="4" w:space="0"/>
            </w:tcBorders>
            <w:vAlign w:val="center"/>
          </w:tcPr>
          <w:p w14:paraId="367FB2C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5BFB13B3">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86" w:type="dxa"/>
            <w:tcBorders>
              <w:top w:val="single" w:color="000000" w:sz="4" w:space="0"/>
              <w:left w:val="single" w:color="000000" w:sz="4" w:space="0"/>
              <w:bottom w:val="single" w:color="000000" w:sz="4" w:space="0"/>
              <w:right w:val="single" w:color="000000" w:sz="4" w:space="0"/>
            </w:tcBorders>
            <w:vAlign w:val="center"/>
          </w:tcPr>
          <w:p w14:paraId="4A2FA0D4">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11" w:type="dxa"/>
            <w:tcBorders>
              <w:top w:val="single" w:color="000000" w:sz="4" w:space="0"/>
              <w:left w:val="single" w:color="000000" w:sz="4" w:space="0"/>
              <w:bottom w:val="single" w:color="000000" w:sz="4" w:space="0"/>
              <w:right w:val="single" w:color="000000" w:sz="4" w:space="0"/>
            </w:tcBorders>
            <w:vAlign w:val="center"/>
          </w:tcPr>
          <w:p w14:paraId="2039C6F3">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7BAF5E23">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772CC203">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0B1BE3C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No (vs Yes)</w:t>
            </w:r>
          </w:p>
        </w:tc>
        <w:tc>
          <w:tcPr>
            <w:tcW w:w="2409" w:type="dxa"/>
            <w:tcBorders>
              <w:top w:val="single" w:color="000000" w:sz="4" w:space="0"/>
              <w:left w:val="single" w:color="000000" w:sz="4" w:space="0"/>
              <w:bottom w:val="single" w:color="000000" w:sz="4" w:space="0"/>
              <w:right w:val="single" w:color="000000" w:sz="4" w:space="0"/>
            </w:tcBorders>
            <w:vAlign w:val="center"/>
          </w:tcPr>
          <w:p w14:paraId="47FE185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-0.030 (-0.069, 0.010)</w:t>
            </w:r>
          </w:p>
        </w:tc>
        <w:tc>
          <w:tcPr>
            <w:tcW w:w="2586" w:type="dxa"/>
            <w:tcBorders>
              <w:top w:val="single" w:color="000000" w:sz="4" w:space="0"/>
              <w:left w:val="single" w:color="000000" w:sz="4" w:space="0"/>
              <w:bottom w:val="single" w:color="000000" w:sz="4" w:space="0"/>
              <w:right w:val="single" w:color="000000" w:sz="4" w:space="0"/>
            </w:tcBorders>
            <w:vAlign w:val="center"/>
          </w:tcPr>
          <w:p w14:paraId="79F8B3A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-2.91 (-6.67, 1.01)</w:t>
            </w:r>
          </w:p>
        </w:tc>
        <w:tc>
          <w:tcPr>
            <w:tcW w:w="1111" w:type="dxa"/>
            <w:tcBorders>
              <w:top w:val="single" w:color="000000" w:sz="4" w:space="0"/>
              <w:left w:val="single" w:color="000000" w:sz="4" w:space="0"/>
              <w:bottom w:val="single" w:color="000000" w:sz="4" w:space="0"/>
              <w:right w:val="single" w:color="000000" w:sz="4" w:space="0"/>
            </w:tcBorders>
            <w:vAlign w:val="center"/>
          </w:tcPr>
          <w:p w14:paraId="5510AC5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0.58</w:t>
            </w:r>
          </w:p>
        </w:tc>
      </w:tr>
      <w:tr w14:paraId="777967F8">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11BB663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Residential distance from a major road (m)</w:t>
            </w:r>
          </w:p>
        </w:tc>
        <w:tc>
          <w:tcPr>
            <w:tcW w:w="2972" w:type="dxa"/>
            <w:tcBorders>
              <w:top w:val="single" w:color="000000" w:sz="4" w:space="0"/>
              <w:left w:val="single" w:color="000000" w:sz="4" w:space="0"/>
              <w:bottom w:val="single" w:color="000000" w:sz="4" w:space="0"/>
              <w:right w:val="single" w:color="000000" w:sz="4" w:space="0"/>
            </w:tcBorders>
            <w:vAlign w:val="center"/>
          </w:tcPr>
          <w:p w14:paraId="5D4C3AD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507A5087">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86" w:type="dxa"/>
            <w:tcBorders>
              <w:top w:val="single" w:color="000000" w:sz="4" w:space="0"/>
              <w:left w:val="single" w:color="000000" w:sz="4" w:space="0"/>
              <w:bottom w:val="single" w:color="000000" w:sz="4" w:space="0"/>
              <w:right w:val="single" w:color="000000" w:sz="4" w:space="0"/>
            </w:tcBorders>
            <w:vAlign w:val="center"/>
          </w:tcPr>
          <w:p w14:paraId="7F701FA2">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11" w:type="dxa"/>
            <w:tcBorders>
              <w:top w:val="single" w:color="000000" w:sz="4" w:space="0"/>
              <w:left w:val="single" w:color="000000" w:sz="4" w:space="0"/>
              <w:bottom w:val="single" w:color="000000" w:sz="4" w:space="0"/>
              <w:right w:val="single" w:color="000000" w:sz="4" w:space="0"/>
            </w:tcBorders>
            <w:vAlign w:val="center"/>
          </w:tcPr>
          <w:p w14:paraId="0B7A8CD4">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471D7F72">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079695D3">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36FE758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50–100 (vs &lt;50)</w:t>
            </w:r>
          </w:p>
        </w:tc>
        <w:tc>
          <w:tcPr>
            <w:tcW w:w="2409" w:type="dxa"/>
            <w:tcBorders>
              <w:top w:val="single" w:color="000000" w:sz="4" w:space="0"/>
              <w:left w:val="single" w:color="000000" w:sz="4" w:space="0"/>
              <w:bottom w:val="single" w:color="000000" w:sz="4" w:space="0"/>
              <w:right w:val="single" w:color="000000" w:sz="4" w:space="0"/>
            </w:tcBorders>
            <w:vAlign w:val="center"/>
          </w:tcPr>
          <w:p w14:paraId="5AEF868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-0.048 (-0.104, 0.007)</w:t>
            </w:r>
          </w:p>
        </w:tc>
        <w:tc>
          <w:tcPr>
            <w:tcW w:w="2586" w:type="dxa"/>
            <w:tcBorders>
              <w:top w:val="single" w:color="000000" w:sz="4" w:space="0"/>
              <w:left w:val="single" w:color="000000" w:sz="4" w:space="0"/>
              <w:bottom w:val="single" w:color="000000" w:sz="4" w:space="0"/>
              <w:right w:val="single" w:color="000000" w:sz="4" w:space="0"/>
            </w:tcBorders>
            <w:vAlign w:val="center"/>
          </w:tcPr>
          <w:p w14:paraId="32088B4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-4.71 (-9.88, 0.70)</w:t>
            </w:r>
          </w:p>
        </w:tc>
        <w:tc>
          <w:tcPr>
            <w:tcW w:w="1111" w:type="dxa"/>
            <w:tcBorders>
              <w:top w:val="single" w:color="000000" w:sz="4" w:space="0"/>
              <w:left w:val="single" w:color="000000" w:sz="4" w:space="0"/>
              <w:bottom w:val="single" w:color="000000" w:sz="4" w:space="0"/>
              <w:right w:val="single" w:color="000000" w:sz="4" w:space="0"/>
            </w:tcBorders>
            <w:vAlign w:val="center"/>
          </w:tcPr>
          <w:p w14:paraId="0CD449B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0.455</w:t>
            </w:r>
          </w:p>
        </w:tc>
      </w:tr>
      <w:tr w14:paraId="4B4BF691">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51AF239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46F41B6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101–200 (vs &lt;50 )</w:t>
            </w:r>
          </w:p>
        </w:tc>
        <w:tc>
          <w:tcPr>
            <w:tcW w:w="2409" w:type="dxa"/>
            <w:tcBorders>
              <w:top w:val="single" w:color="000000" w:sz="4" w:space="0"/>
              <w:left w:val="single" w:color="000000" w:sz="4" w:space="0"/>
              <w:bottom w:val="single" w:color="000000" w:sz="4" w:space="0"/>
              <w:right w:val="single" w:color="000000" w:sz="4" w:space="0"/>
            </w:tcBorders>
            <w:vAlign w:val="center"/>
          </w:tcPr>
          <w:p w14:paraId="1DCC6BA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-0.030 (-0.088, 0.029)</w:t>
            </w:r>
          </w:p>
        </w:tc>
        <w:tc>
          <w:tcPr>
            <w:tcW w:w="2586" w:type="dxa"/>
            <w:tcBorders>
              <w:top w:val="single" w:color="000000" w:sz="4" w:space="0"/>
              <w:left w:val="single" w:color="000000" w:sz="4" w:space="0"/>
              <w:bottom w:val="single" w:color="000000" w:sz="4" w:space="0"/>
              <w:right w:val="single" w:color="000000" w:sz="4" w:space="0"/>
            </w:tcBorders>
            <w:vAlign w:val="center"/>
          </w:tcPr>
          <w:p w14:paraId="464ABDB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-2.91 (-8.43, 2.94)</w:t>
            </w:r>
          </w:p>
        </w:tc>
        <w:tc>
          <w:tcPr>
            <w:tcW w:w="1111" w:type="dxa"/>
            <w:tcBorders>
              <w:top w:val="single" w:color="000000" w:sz="4" w:space="0"/>
              <w:left w:val="single" w:color="000000" w:sz="4" w:space="0"/>
              <w:bottom w:val="single" w:color="000000" w:sz="4" w:space="0"/>
              <w:right w:val="single" w:color="000000" w:sz="4" w:space="0"/>
            </w:tcBorders>
            <w:vAlign w:val="center"/>
          </w:tcPr>
          <w:p w14:paraId="3C5CB30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0.725</w:t>
            </w:r>
          </w:p>
        </w:tc>
      </w:tr>
      <w:tr w14:paraId="3E1F5A09">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3C3F044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5893C4F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201–300 (vs &lt;50 )</w:t>
            </w:r>
          </w:p>
        </w:tc>
        <w:tc>
          <w:tcPr>
            <w:tcW w:w="2409" w:type="dxa"/>
            <w:tcBorders>
              <w:top w:val="single" w:color="000000" w:sz="4" w:space="0"/>
              <w:left w:val="single" w:color="000000" w:sz="4" w:space="0"/>
              <w:bottom w:val="single" w:color="000000" w:sz="4" w:space="0"/>
              <w:right w:val="single" w:color="000000" w:sz="4" w:space="0"/>
            </w:tcBorders>
            <w:vAlign w:val="center"/>
          </w:tcPr>
          <w:p w14:paraId="37F8729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0.022 (-0.035, 0.080)</w:t>
            </w:r>
          </w:p>
        </w:tc>
        <w:tc>
          <w:tcPr>
            <w:tcW w:w="2586" w:type="dxa"/>
            <w:tcBorders>
              <w:top w:val="single" w:color="000000" w:sz="4" w:space="0"/>
              <w:left w:val="single" w:color="000000" w:sz="4" w:space="0"/>
              <w:bottom w:val="single" w:color="000000" w:sz="4" w:space="0"/>
              <w:right w:val="single" w:color="000000" w:sz="4" w:space="0"/>
            </w:tcBorders>
            <w:vAlign w:val="center"/>
          </w:tcPr>
          <w:p w14:paraId="5151583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2.23 (-3.44, 8.33)</w:t>
            </w:r>
          </w:p>
        </w:tc>
        <w:tc>
          <w:tcPr>
            <w:tcW w:w="1111" w:type="dxa"/>
            <w:tcBorders>
              <w:top w:val="single" w:color="000000" w:sz="4" w:space="0"/>
              <w:left w:val="single" w:color="000000" w:sz="4" w:space="0"/>
              <w:bottom w:val="single" w:color="000000" w:sz="4" w:space="0"/>
              <w:right w:val="single" w:color="000000" w:sz="4" w:space="0"/>
            </w:tcBorders>
            <w:vAlign w:val="center"/>
          </w:tcPr>
          <w:p w14:paraId="38B2CAE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w:t>
            </w:r>
          </w:p>
        </w:tc>
      </w:tr>
      <w:tr w14:paraId="2252F4A0">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53CDDBB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1B73E50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≥300( vs &lt;50)</w:t>
            </w:r>
          </w:p>
        </w:tc>
        <w:tc>
          <w:tcPr>
            <w:tcW w:w="2409" w:type="dxa"/>
            <w:tcBorders>
              <w:top w:val="single" w:color="000000" w:sz="4" w:space="0"/>
              <w:left w:val="single" w:color="000000" w:sz="4" w:space="0"/>
              <w:bottom w:val="single" w:color="000000" w:sz="4" w:space="0"/>
              <w:right w:val="single" w:color="000000" w:sz="4" w:space="0"/>
            </w:tcBorders>
            <w:vAlign w:val="center"/>
          </w:tcPr>
          <w:p w14:paraId="4825678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-0.025 (-0.076, 0.025)</w:t>
            </w:r>
          </w:p>
        </w:tc>
        <w:tc>
          <w:tcPr>
            <w:tcW w:w="2586" w:type="dxa"/>
            <w:tcBorders>
              <w:top w:val="single" w:color="000000" w:sz="4" w:space="0"/>
              <w:left w:val="single" w:color="000000" w:sz="4" w:space="0"/>
              <w:bottom w:val="single" w:color="000000" w:sz="4" w:space="0"/>
              <w:right w:val="single" w:color="000000" w:sz="4" w:space="0"/>
            </w:tcBorders>
            <w:vAlign w:val="center"/>
          </w:tcPr>
          <w:p w14:paraId="5E016BC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-2.51 (-7.33, 2.53)</w:t>
            </w:r>
          </w:p>
        </w:tc>
        <w:tc>
          <w:tcPr>
            <w:tcW w:w="1111" w:type="dxa"/>
            <w:tcBorders>
              <w:top w:val="single" w:color="000000" w:sz="4" w:space="0"/>
              <w:left w:val="single" w:color="000000" w:sz="4" w:space="0"/>
              <w:bottom w:val="single" w:color="000000" w:sz="4" w:space="0"/>
              <w:right w:val="single" w:color="000000" w:sz="4" w:space="0"/>
            </w:tcBorders>
            <w:vAlign w:val="center"/>
          </w:tcPr>
          <w:p w14:paraId="7791756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0.731</w:t>
            </w:r>
          </w:p>
        </w:tc>
      </w:tr>
      <w:tr w14:paraId="6BA05262">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637F54B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26E30D3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Unknown (vs &lt;50)</w:t>
            </w:r>
          </w:p>
        </w:tc>
        <w:tc>
          <w:tcPr>
            <w:tcW w:w="2409" w:type="dxa"/>
            <w:tcBorders>
              <w:top w:val="single" w:color="000000" w:sz="4" w:space="0"/>
              <w:left w:val="single" w:color="000000" w:sz="4" w:space="0"/>
              <w:bottom w:val="single" w:color="000000" w:sz="4" w:space="0"/>
              <w:right w:val="single" w:color="000000" w:sz="4" w:space="0"/>
            </w:tcBorders>
            <w:vAlign w:val="center"/>
          </w:tcPr>
          <w:p w14:paraId="6F7DB03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0.022 (-0.066, 0.111)</w:t>
            </w:r>
          </w:p>
        </w:tc>
        <w:tc>
          <w:tcPr>
            <w:tcW w:w="2586" w:type="dxa"/>
            <w:tcBorders>
              <w:top w:val="single" w:color="000000" w:sz="4" w:space="0"/>
              <w:left w:val="single" w:color="000000" w:sz="4" w:space="0"/>
              <w:bottom w:val="single" w:color="000000" w:sz="4" w:space="0"/>
              <w:right w:val="single" w:color="000000" w:sz="4" w:space="0"/>
            </w:tcBorders>
            <w:vAlign w:val="center"/>
          </w:tcPr>
          <w:p w14:paraId="43DD4C2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2.27 (-6.39, 11.74)</w:t>
            </w:r>
          </w:p>
        </w:tc>
        <w:tc>
          <w:tcPr>
            <w:tcW w:w="1111" w:type="dxa"/>
            <w:tcBorders>
              <w:top w:val="single" w:color="000000" w:sz="4" w:space="0"/>
              <w:left w:val="single" w:color="000000" w:sz="4" w:space="0"/>
              <w:bottom w:val="single" w:color="000000" w:sz="4" w:space="0"/>
              <w:right w:val="single" w:color="000000" w:sz="4" w:space="0"/>
            </w:tcBorders>
            <w:vAlign w:val="center"/>
          </w:tcPr>
          <w:p w14:paraId="1BBE391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0.877</w:t>
            </w:r>
          </w:p>
        </w:tc>
      </w:tr>
      <w:tr w14:paraId="7041432B">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00857A8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Hypertension</w:t>
            </w:r>
          </w:p>
        </w:tc>
        <w:tc>
          <w:tcPr>
            <w:tcW w:w="2972" w:type="dxa"/>
            <w:tcBorders>
              <w:top w:val="single" w:color="000000" w:sz="4" w:space="0"/>
              <w:left w:val="single" w:color="000000" w:sz="4" w:space="0"/>
              <w:bottom w:val="single" w:color="000000" w:sz="4" w:space="0"/>
              <w:right w:val="single" w:color="000000" w:sz="4" w:space="0"/>
            </w:tcBorders>
            <w:vAlign w:val="center"/>
          </w:tcPr>
          <w:p w14:paraId="1BBB644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7F034864">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86" w:type="dxa"/>
            <w:tcBorders>
              <w:top w:val="single" w:color="000000" w:sz="4" w:space="0"/>
              <w:left w:val="single" w:color="000000" w:sz="4" w:space="0"/>
              <w:bottom w:val="single" w:color="000000" w:sz="4" w:space="0"/>
              <w:right w:val="single" w:color="000000" w:sz="4" w:space="0"/>
            </w:tcBorders>
            <w:vAlign w:val="center"/>
          </w:tcPr>
          <w:p w14:paraId="3BFD240B">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11" w:type="dxa"/>
            <w:tcBorders>
              <w:top w:val="single" w:color="000000" w:sz="4" w:space="0"/>
              <w:left w:val="single" w:color="000000" w:sz="4" w:space="0"/>
              <w:bottom w:val="single" w:color="000000" w:sz="4" w:space="0"/>
              <w:right w:val="single" w:color="000000" w:sz="4" w:space="0"/>
            </w:tcBorders>
            <w:vAlign w:val="center"/>
          </w:tcPr>
          <w:p w14:paraId="795C9807">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140288D7">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12BAC7ED">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229499F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No (vs Yes)</w:t>
            </w:r>
          </w:p>
        </w:tc>
        <w:tc>
          <w:tcPr>
            <w:tcW w:w="2409" w:type="dxa"/>
            <w:tcBorders>
              <w:top w:val="single" w:color="000000" w:sz="4" w:space="0"/>
              <w:left w:val="single" w:color="000000" w:sz="4" w:space="0"/>
              <w:bottom w:val="single" w:color="000000" w:sz="4" w:space="0"/>
              <w:right w:val="single" w:color="000000" w:sz="4" w:space="0"/>
            </w:tcBorders>
            <w:vAlign w:val="center"/>
          </w:tcPr>
          <w:p w14:paraId="39E2EAB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-0.025 (-0.072, 0.022)</w:t>
            </w:r>
          </w:p>
        </w:tc>
        <w:tc>
          <w:tcPr>
            <w:tcW w:w="2586" w:type="dxa"/>
            <w:tcBorders>
              <w:top w:val="single" w:color="000000" w:sz="4" w:space="0"/>
              <w:left w:val="single" w:color="000000" w:sz="4" w:space="0"/>
              <w:bottom w:val="single" w:color="000000" w:sz="4" w:space="0"/>
              <w:right w:val="single" w:color="000000" w:sz="4" w:space="0"/>
            </w:tcBorders>
            <w:vAlign w:val="center"/>
          </w:tcPr>
          <w:p w14:paraId="5153A72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-2.51 (-6.96, 2.22)</w:t>
            </w:r>
          </w:p>
        </w:tc>
        <w:tc>
          <w:tcPr>
            <w:tcW w:w="1111" w:type="dxa"/>
            <w:tcBorders>
              <w:top w:val="single" w:color="000000" w:sz="4" w:space="0"/>
              <w:left w:val="single" w:color="000000" w:sz="4" w:space="0"/>
              <w:bottom w:val="single" w:color="000000" w:sz="4" w:space="0"/>
              <w:right w:val="single" w:color="000000" w:sz="4" w:space="0"/>
            </w:tcBorders>
            <w:vAlign w:val="center"/>
          </w:tcPr>
          <w:p w14:paraId="11415FB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0.709</w:t>
            </w:r>
          </w:p>
        </w:tc>
      </w:tr>
      <w:tr w14:paraId="665ADC0B">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404855E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Diabetes</w:t>
            </w:r>
          </w:p>
        </w:tc>
        <w:tc>
          <w:tcPr>
            <w:tcW w:w="2972" w:type="dxa"/>
            <w:tcBorders>
              <w:top w:val="single" w:color="000000" w:sz="4" w:space="0"/>
              <w:left w:val="single" w:color="000000" w:sz="4" w:space="0"/>
              <w:bottom w:val="single" w:color="000000" w:sz="4" w:space="0"/>
              <w:right w:val="single" w:color="000000" w:sz="4" w:space="0"/>
            </w:tcBorders>
            <w:vAlign w:val="center"/>
          </w:tcPr>
          <w:p w14:paraId="321468C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54050079">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586" w:type="dxa"/>
            <w:tcBorders>
              <w:top w:val="single" w:color="000000" w:sz="4" w:space="0"/>
              <w:left w:val="single" w:color="000000" w:sz="4" w:space="0"/>
              <w:bottom w:val="single" w:color="000000" w:sz="4" w:space="0"/>
              <w:right w:val="single" w:color="000000" w:sz="4" w:space="0"/>
            </w:tcBorders>
            <w:vAlign w:val="center"/>
          </w:tcPr>
          <w:p w14:paraId="5EEFFBCB">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11" w:type="dxa"/>
            <w:tcBorders>
              <w:top w:val="single" w:color="000000" w:sz="4" w:space="0"/>
              <w:left w:val="single" w:color="000000" w:sz="4" w:space="0"/>
              <w:bottom w:val="single" w:color="000000" w:sz="4" w:space="0"/>
              <w:right w:val="single" w:color="000000" w:sz="4" w:space="0"/>
            </w:tcBorders>
            <w:vAlign w:val="center"/>
          </w:tcPr>
          <w:p w14:paraId="379B92C8">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5D5B1F97">
        <w:tblPrEx>
          <w:tblCellMar>
            <w:top w:w="0" w:type="dxa"/>
            <w:left w:w="108" w:type="dxa"/>
            <w:bottom w:w="0" w:type="dxa"/>
            <w:right w:w="108" w:type="dxa"/>
          </w:tblCellMar>
        </w:tblPrEx>
        <w:trPr>
          <w:trHeight w:val="197" w:hRule="atLeast"/>
        </w:trPr>
        <w:tc>
          <w:tcPr>
            <w:tcW w:w="1418" w:type="dxa"/>
            <w:tcBorders>
              <w:top w:val="single" w:color="000000" w:sz="4" w:space="0"/>
              <w:left w:val="single" w:color="000000" w:sz="4" w:space="0"/>
              <w:bottom w:val="single" w:color="000000" w:sz="4" w:space="0"/>
              <w:right w:val="single" w:color="000000" w:sz="4" w:space="0"/>
            </w:tcBorders>
            <w:vAlign w:val="center"/>
          </w:tcPr>
          <w:p w14:paraId="46B88696">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972" w:type="dxa"/>
            <w:tcBorders>
              <w:top w:val="single" w:color="000000" w:sz="4" w:space="0"/>
              <w:left w:val="single" w:color="000000" w:sz="4" w:space="0"/>
              <w:bottom w:val="single" w:color="000000" w:sz="4" w:space="0"/>
              <w:right w:val="single" w:color="000000" w:sz="4" w:space="0"/>
            </w:tcBorders>
            <w:vAlign w:val="center"/>
          </w:tcPr>
          <w:p w14:paraId="300FF43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No (vs Yes)</w:t>
            </w:r>
          </w:p>
        </w:tc>
        <w:tc>
          <w:tcPr>
            <w:tcW w:w="2409" w:type="dxa"/>
            <w:tcBorders>
              <w:top w:val="single" w:color="000000" w:sz="4" w:space="0"/>
              <w:left w:val="single" w:color="000000" w:sz="4" w:space="0"/>
              <w:bottom w:val="single" w:color="000000" w:sz="4" w:space="0"/>
              <w:right w:val="single" w:color="000000" w:sz="4" w:space="0"/>
            </w:tcBorders>
            <w:vAlign w:val="center"/>
          </w:tcPr>
          <w:p w14:paraId="6F19E0D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0.036 (-0.031, 0.103)</w:t>
            </w:r>
          </w:p>
        </w:tc>
        <w:tc>
          <w:tcPr>
            <w:tcW w:w="2586" w:type="dxa"/>
            <w:tcBorders>
              <w:top w:val="single" w:color="000000" w:sz="4" w:space="0"/>
              <w:left w:val="single" w:color="000000" w:sz="4" w:space="0"/>
              <w:bottom w:val="single" w:color="000000" w:sz="4" w:space="0"/>
              <w:right w:val="single" w:color="000000" w:sz="4" w:space="0"/>
            </w:tcBorders>
            <w:vAlign w:val="center"/>
          </w:tcPr>
          <w:p w14:paraId="4ED45F2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3.63 (-3.05, 10.85)</w:t>
            </w:r>
          </w:p>
        </w:tc>
        <w:tc>
          <w:tcPr>
            <w:tcW w:w="1111" w:type="dxa"/>
            <w:tcBorders>
              <w:top w:val="single" w:color="000000" w:sz="4" w:space="0"/>
              <w:left w:val="single" w:color="000000" w:sz="4" w:space="0"/>
              <w:bottom w:val="single" w:color="000000" w:sz="4" w:space="0"/>
              <w:right w:val="single" w:color="000000" w:sz="4" w:space="0"/>
            </w:tcBorders>
            <w:vAlign w:val="center"/>
          </w:tcPr>
          <w:p w14:paraId="4453C93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0.71</w:t>
            </w:r>
          </w:p>
        </w:tc>
      </w:tr>
    </w:tbl>
    <w:p w14:paraId="1B9DD43C">
      <w:pPr>
        <w:jc w:val="center"/>
        <w:rPr>
          <w:rFonts w:ascii="Times New Roman" w:hAnsi="Times New Roman" w:cs="Times New Roman"/>
          <w:szCs w:val="21"/>
        </w:rPr>
      </w:pPr>
    </w:p>
    <w:p w14:paraId="61CC4184">
      <w:pPr>
        <w:widowControl/>
        <w:jc w:val="left"/>
        <w:rPr>
          <w:rFonts w:hint="eastAsia" w:ascii="Times New Roman" w:hAnsi="Times New Roman" w:cs="Times New Roman"/>
          <w:b/>
          <w:bCs/>
          <w:sz w:val="24"/>
          <w:szCs w:val="24"/>
        </w:rPr>
      </w:pPr>
    </w:p>
    <w:p w14:paraId="44C60E5A">
      <w:pPr>
        <w:widowControl/>
        <w:jc w:val="center"/>
        <w:rPr>
          <w:rFonts w:ascii="Times New Roman" w:hAnsi="Times New Roman" w:cs="Times New Roman"/>
          <w:sz w:val="24"/>
          <w:szCs w:val="24"/>
        </w:rPr>
      </w:pPr>
      <w:r>
        <w:rPr>
          <w:rFonts w:ascii="Times New Roman" w:hAnsi="Times New Roman" w:cs="Times New Roman"/>
          <w:b/>
          <w:bCs/>
          <w:sz w:val="24"/>
          <w:szCs w:val="24"/>
        </w:rPr>
        <w:t xml:space="preserve">Table S11. </w:t>
      </w:r>
      <w:r>
        <w:rPr>
          <w:rFonts w:ascii="Times New Roman" w:hAnsi="Times New Roman" w:cs="Times New Roman"/>
          <w:sz w:val="24"/>
          <w:szCs w:val="24"/>
        </w:rPr>
        <w:t>Associations of demographic, lifestyle, and clinical characteristics with serum total PFOS concentrations</w:t>
      </w:r>
    </w:p>
    <w:tbl>
      <w:tblPr>
        <w:tblStyle w:val="15"/>
        <w:tblW w:w="10509" w:type="dxa"/>
        <w:tblInd w:w="0" w:type="dxa"/>
        <w:tblLayout w:type="autofit"/>
        <w:tblCellMar>
          <w:top w:w="0" w:type="dxa"/>
          <w:left w:w="108" w:type="dxa"/>
          <w:bottom w:w="0" w:type="dxa"/>
          <w:right w:w="108" w:type="dxa"/>
        </w:tblCellMar>
      </w:tblPr>
      <w:tblGrid>
        <w:gridCol w:w="1450"/>
        <w:gridCol w:w="2940"/>
        <w:gridCol w:w="2409"/>
        <w:gridCol w:w="2604"/>
        <w:gridCol w:w="1106"/>
      </w:tblGrid>
      <w:tr w14:paraId="4A4E5AA7">
        <w:tblPrEx>
          <w:tblCellMar>
            <w:top w:w="0" w:type="dxa"/>
            <w:left w:w="108" w:type="dxa"/>
            <w:bottom w:w="0" w:type="dxa"/>
            <w:right w:w="108" w:type="dxa"/>
          </w:tblCellMar>
        </w:tblPrEx>
        <w:trPr>
          <w:trHeight w:val="285" w:hRule="atLeast"/>
          <w:tblHeader/>
        </w:trPr>
        <w:tc>
          <w:tcPr>
            <w:tcW w:w="4390" w:type="dxa"/>
            <w:gridSpan w:val="2"/>
            <w:tcBorders>
              <w:top w:val="single" w:color="000000" w:sz="4" w:space="0"/>
              <w:left w:val="single" w:color="000000" w:sz="4" w:space="0"/>
              <w:bottom w:val="single" w:color="000000" w:sz="4" w:space="0"/>
              <w:right w:val="single" w:color="000000" w:sz="4" w:space="0"/>
            </w:tcBorders>
            <w:vAlign w:val="center"/>
          </w:tcPr>
          <w:p w14:paraId="24A4156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i/>
                <w:iCs/>
                <w:color w:val="000000"/>
                <w:kern w:val="0"/>
                <w:szCs w:val="21"/>
              </w:rPr>
            </w:pPr>
            <w:r>
              <w:rPr>
                <w:rFonts w:hint="default" w:ascii="Times New Roman" w:hAnsi="Times New Roman" w:eastAsia="宋体" w:cs="Times New Roman"/>
                <w:b/>
                <w:bCs/>
                <w:i/>
                <w:iCs/>
                <w:color w:val="000000"/>
                <w:kern w:val="0"/>
                <w:szCs w:val="21"/>
              </w:rPr>
              <w:t>Variable</w:t>
            </w:r>
          </w:p>
        </w:tc>
        <w:tc>
          <w:tcPr>
            <w:tcW w:w="2409" w:type="dxa"/>
            <w:tcBorders>
              <w:top w:val="single" w:color="000000" w:sz="4" w:space="0"/>
              <w:left w:val="single" w:color="000000" w:sz="4" w:space="0"/>
              <w:bottom w:val="single" w:color="000000" w:sz="4" w:space="0"/>
              <w:right w:val="single" w:color="000000" w:sz="4" w:space="0"/>
            </w:tcBorders>
            <w:vAlign w:val="center"/>
          </w:tcPr>
          <w:p w14:paraId="45D6B1B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i/>
                <w:iCs/>
                <w:color w:val="000000"/>
                <w:kern w:val="0"/>
                <w:szCs w:val="21"/>
              </w:rPr>
            </w:pPr>
            <w:r>
              <w:rPr>
                <w:rFonts w:hint="default" w:ascii="Times New Roman" w:hAnsi="Times New Roman" w:eastAsia="宋体" w:cs="Times New Roman"/>
                <w:b/>
                <w:bCs/>
                <w:i/>
                <w:iCs/>
                <w:color w:val="000000"/>
                <w:kern w:val="0"/>
                <w:szCs w:val="21"/>
              </w:rPr>
              <w:t>β (95% CI)</w:t>
            </w:r>
          </w:p>
        </w:tc>
        <w:tc>
          <w:tcPr>
            <w:tcW w:w="2604" w:type="dxa"/>
            <w:tcBorders>
              <w:top w:val="single" w:color="000000" w:sz="4" w:space="0"/>
              <w:left w:val="single" w:color="000000" w:sz="4" w:space="0"/>
              <w:bottom w:val="single" w:color="000000" w:sz="4" w:space="0"/>
              <w:right w:val="single" w:color="000000" w:sz="4" w:space="0"/>
            </w:tcBorders>
            <w:vAlign w:val="center"/>
          </w:tcPr>
          <w:p w14:paraId="586C9F6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i/>
                <w:iCs/>
                <w:color w:val="000000"/>
                <w:kern w:val="0"/>
                <w:szCs w:val="21"/>
              </w:rPr>
            </w:pPr>
            <w:r>
              <w:rPr>
                <w:rFonts w:hint="default" w:ascii="Times New Roman" w:hAnsi="Times New Roman" w:eastAsia="宋体" w:cs="Times New Roman"/>
                <w:b/>
                <w:bCs/>
                <w:i/>
                <w:iCs/>
                <w:color w:val="000000"/>
                <w:kern w:val="0"/>
                <w:szCs w:val="21"/>
              </w:rPr>
              <w:t>Percent Change (95% CI)</w:t>
            </w:r>
          </w:p>
        </w:tc>
        <w:tc>
          <w:tcPr>
            <w:tcW w:w="1106" w:type="dxa"/>
            <w:tcBorders>
              <w:top w:val="single" w:color="000000" w:sz="4" w:space="0"/>
              <w:left w:val="single" w:color="000000" w:sz="4" w:space="0"/>
              <w:bottom w:val="single" w:color="000000" w:sz="4" w:space="0"/>
              <w:right w:val="single" w:color="000000" w:sz="4" w:space="0"/>
            </w:tcBorders>
            <w:vAlign w:val="center"/>
          </w:tcPr>
          <w:p w14:paraId="5A2B4DA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i/>
                <w:iCs/>
                <w:color w:val="000000"/>
                <w:kern w:val="0"/>
                <w:szCs w:val="21"/>
              </w:rPr>
            </w:pPr>
            <w:r>
              <w:rPr>
                <w:rFonts w:hint="default" w:ascii="Times New Roman" w:hAnsi="Times New Roman" w:eastAsia="宋体" w:cs="Times New Roman"/>
                <w:b/>
                <w:bCs/>
                <w:i/>
                <w:iCs/>
                <w:color w:val="000000"/>
                <w:kern w:val="0"/>
                <w:szCs w:val="21"/>
              </w:rPr>
              <w:t>P value</w:t>
            </w:r>
          </w:p>
        </w:tc>
      </w:tr>
      <w:tr w14:paraId="0CD86A36">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3AF89CD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Age</w:t>
            </w:r>
          </w:p>
        </w:tc>
        <w:tc>
          <w:tcPr>
            <w:tcW w:w="2940" w:type="dxa"/>
            <w:tcBorders>
              <w:top w:val="single" w:color="000000" w:sz="4" w:space="0"/>
              <w:left w:val="single" w:color="000000" w:sz="4" w:space="0"/>
              <w:bottom w:val="single" w:color="000000" w:sz="4" w:space="0"/>
              <w:right w:val="single" w:color="000000" w:sz="4" w:space="0"/>
            </w:tcBorders>
            <w:noWrap/>
            <w:vAlign w:val="center"/>
          </w:tcPr>
          <w:p w14:paraId="6EA6050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per year increase</w:t>
            </w:r>
          </w:p>
        </w:tc>
        <w:tc>
          <w:tcPr>
            <w:tcW w:w="2409" w:type="dxa"/>
            <w:tcBorders>
              <w:top w:val="single" w:color="000000" w:sz="4" w:space="0"/>
              <w:left w:val="single" w:color="000000" w:sz="4" w:space="0"/>
              <w:bottom w:val="single" w:color="000000" w:sz="4" w:space="0"/>
              <w:right w:val="single" w:color="000000" w:sz="4" w:space="0"/>
            </w:tcBorders>
            <w:vAlign w:val="center"/>
          </w:tcPr>
          <w:p w14:paraId="721CA3D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0.160 (0.100, 0.221)</w:t>
            </w:r>
          </w:p>
        </w:tc>
        <w:tc>
          <w:tcPr>
            <w:tcW w:w="2604" w:type="dxa"/>
            <w:tcBorders>
              <w:top w:val="single" w:color="000000" w:sz="4" w:space="0"/>
              <w:left w:val="single" w:color="000000" w:sz="4" w:space="0"/>
              <w:bottom w:val="single" w:color="000000" w:sz="4" w:space="0"/>
              <w:right w:val="single" w:color="000000" w:sz="4" w:space="0"/>
            </w:tcBorders>
            <w:vAlign w:val="center"/>
          </w:tcPr>
          <w:p w14:paraId="4FC6E43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17.37 (10.52, 24.74)</w:t>
            </w:r>
          </w:p>
        </w:tc>
        <w:tc>
          <w:tcPr>
            <w:tcW w:w="1106" w:type="dxa"/>
            <w:tcBorders>
              <w:top w:val="single" w:color="000000" w:sz="4" w:space="0"/>
              <w:left w:val="single" w:color="000000" w:sz="4" w:space="0"/>
              <w:bottom w:val="single" w:color="000000" w:sz="4" w:space="0"/>
              <w:right w:val="single" w:color="000000" w:sz="4" w:space="0"/>
            </w:tcBorders>
            <w:vAlign w:val="center"/>
          </w:tcPr>
          <w:p w14:paraId="1C2D31B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&lt;0.001</w:t>
            </w:r>
          </w:p>
        </w:tc>
      </w:tr>
      <w:tr w14:paraId="7AA6D888">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656F465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BMI</w:t>
            </w:r>
          </w:p>
        </w:tc>
        <w:tc>
          <w:tcPr>
            <w:tcW w:w="2940" w:type="dxa"/>
            <w:tcBorders>
              <w:top w:val="single" w:color="000000" w:sz="4" w:space="0"/>
              <w:left w:val="single" w:color="000000" w:sz="4" w:space="0"/>
              <w:bottom w:val="single" w:color="000000" w:sz="4" w:space="0"/>
              <w:right w:val="single" w:color="000000" w:sz="4" w:space="0"/>
            </w:tcBorders>
            <w:noWrap/>
            <w:vAlign w:val="center"/>
          </w:tcPr>
          <w:p w14:paraId="78EAAF0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kg/m²</w:t>
            </w:r>
          </w:p>
        </w:tc>
        <w:tc>
          <w:tcPr>
            <w:tcW w:w="2409" w:type="dxa"/>
            <w:tcBorders>
              <w:top w:val="single" w:color="000000" w:sz="4" w:space="0"/>
              <w:left w:val="single" w:color="000000" w:sz="4" w:space="0"/>
              <w:bottom w:val="single" w:color="000000" w:sz="4" w:space="0"/>
              <w:right w:val="single" w:color="000000" w:sz="4" w:space="0"/>
            </w:tcBorders>
            <w:vAlign w:val="center"/>
          </w:tcPr>
          <w:p w14:paraId="5E49928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0.020 (-0.020, 0.060)</w:t>
            </w:r>
          </w:p>
        </w:tc>
        <w:tc>
          <w:tcPr>
            <w:tcW w:w="2604" w:type="dxa"/>
            <w:tcBorders>
              <w:top w:val="single" w:color="000000" w:sz="4" w:space="0"/>
              <w:left w:val="single" w:color="000000" w:sz="4" w:space="0"/>
              <w:bottom w:val="single" w:color="000000" w:sz="4" w:space="0"/>
              <w:right w:val="single" w:color="000000" w:sz="4" w:space="0"/>
            </w:tcBorders>
            <w:vAlign w:val="center"/>
          </w:tcPr>
          <w:p w14:paraId="47884AE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1.99 (-1.98, 6.18)</w:t>
            </w:r>
          </w:p>
        </w:tc>
        <w:tc>
          <w:tcPr>
            <w:tcW w:w="1106" w:type="dxa"/>
            <w:tcBorders>
              <w:top w:val="single" w:color="000000" w:sz="4" w:space="0"/>
              <w:left w:val="single" w:color="000000" w:sz="4" w:space="0"/>
              <w:bottom w:val="single" w:color="000000" w:sz="4" w:space="0"/>
              <w:right w:val="single" w:color="000000" w:sz="4" w:space="0"/>
            </w:tcBorders>
            <w:vAlign w:val="center"/>
          </w:tcPr>
          <w:p w14:paraId="52AE0FF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0.736</w:t>
            </w:r>
          </w:p>
        </w:tc>
      </w:tr>
      <w:tr w14:paraId="16EC5F45">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6DCDD1E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Sex</w:t>
            </w:r>
          </w:p>
        </w:tc>
        <w:tc>
          <w:tcPr>
            <w:tcW w:w="2940" w:type="dxa"/>
            <w:tcBorders>
              <w:top w:val="single" w:color="000000" w:sz="4" w:space="0"/>
              <w:left w:val="single" w:color="000000" w:sz="4" w:space="0"/>
              <w:bottom w:val="single" w:color="000000" w:sz="4" w:space="0"/>
              <w:right w:val="single" w:color="000000" w:sz="4" w:space="0"/>
            </w:tcBorders>
            <w:noWrap/>
            <w:vAlign w:val="center"/>
          </w:tcPr>
          <w:p w14:paraId="0BF9F4AB">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Female </w:t>
            </w:r>
            <w:r>
              <w:rPr>
                <w:rFonts w:hint="eastAsia" w:ascii="Times New Roman" w:hAnsi="Times New Roman" w:eastAsia="宋体" w:cs="Times New Roman"/>
                <w:color w:val="000000"/>
                <w:kern w:val="0"/>
                <w:szCs w:val="21"/>
              </w:rPr>
              <w:t>(</w:t>
            </w:r>
            <w:r>
              <w:rPr>
                <w:rFonts w:hint="default" w:ascii="Times New Roman" w:hAnsi="Times New Roman" w:eastAsia="宋体" w:cs="Times New Roman"/>
                <w:color w:val="000000"/>
                <w:kern w:val="0"/>
                <w:szCs w:val="21"/>
              </w:rPr>
              <w:t>vs Male</w:t>
            </w:r>
            <w:r>
              <w:rPr>
                <w:rFonts w:hint="eastAsia" w:ascii="Times New Roman" w:hAnsi="Times New Roman" w:eastAsia="宋体" w:cs="Times New Roman"/>
                <w:color w:val="000000"/>
                <w:kern w:val="0"/>
                <w:szCs w:val="21"/>
              </w:rPr>
              <w:t>)</w:t>
            </w:r>
          </w:p>
        </w:tc>
        <w:tc>
          <w:tcPr>
            <w:tcW w:w="2409" w:type="dxa"/>
            <w:tcBorders>
              <w:top w:val="single" w:color="000000" w:sz="4" w:space="0"/>
              <w:left w:val="single" w:color="000000" w:sz="4" w:space="0"/>
              <w:bottom w:val="single" w:color="000000" w:sz="4" w:space="0"/>
              <w:right w:val="single" w:color="000000" w:sz="4" w:space="0"/>
            </w:tcBorders>
            <w:vAlign w:val="center"/>
          </w:tcPr>
          <w:p w14:paraId="0F2BF9B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-0.187 (-0.284, -0.091)</w:t>
            </w:r>
          </w:p>
        </w:tc>
        <w:tc>
          <w:tcPr>
            <w:tcW w:w="2604" w:type="dxa"/>
            <w:tcBorders>
              <w:top w:val="single" w:color="000000" w:sz="4" w:space="0"/>
              <w:left w:val="single" w:color="000000" w:sz="4" w:space="0"/>
              <w:bottom w:val="single" w:color="000000" w:sz="4" w:space="0"/>
              <w:right w:val="single" w:color="000000" w:sz="4" w:space="0"/>
            </w:tcBorders>
            <w:vAlign w:val="center"/>
          </w:tcPr>
          <w:p w14:paraId="2516F6A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-17.07 (-24.72, -8.70)</w:t>
            </w:r>
          </w:p>
        </w:tc>
        <w:tc>
          <w:tcPr>
            <w:tcW w:w="1106" w:type="dxa"/>
            <w:tcBorders>
              <w:top w:val="single" w:color="000000" w:sz="4" w:space="0"/>
              <w:left w:val="single" w:color="000000" w:sz="4" w:space="0"/>
              <w:bottom w:val="single" w:color="000000" w:sz="4" w:space="0"/>
              <w:right w:val="single" w:color="000000" w:sz="4" w:space="0"/>
            </w:tcBorders>
            <w:vAlign w:val="center"/>
          </w:tcPr>
          <w:p w14:paraId="7D007DF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0.002</w:t>
            </w:r>
          </w:p>
        </w:tc>
      </w:tr>
      <w:tr w14:paraId="04F66FB3">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050F8FF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Residential region</w:t>
            </w:r>
          </w:p>
        </w:tc>
        <w:tc>
          <w:tcPr>
            <w:tcW w:w="2940" w:type="dxa"/>
            <w:tcBorders>
              <w:top w:val="single" w:color="000000" w:sz="4" w:space="0"/>
              <w:left w:val="single" w:color="000000" w:sz="4" w:space="0"/>
              <w:bottom w:val="single" w:color="000000" w:sz="4" w:space="0"/>
              <w:right w:val="single" w:color="000000" w:sz="4" w:space="0"/>
            </w:tcBorders>
            <w:noWrap/>
            <w:vAlign w:val="center"/>
          </w:tcPr>
          <w:p w14:paraId="4111DB0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Community B vs C</w:t>
            </w:r>
          </w:p>
        </w:tc>
        <w:tc>
          <w:tcPr>
            <w:tcW w:w="2409" w:type="dxa"/>
            <w:tcBorders>
              <w:top w:val="single" w:color="000000" w:sz="4" w:space="0"/>
              <w:left w:val="single" w:color="000000" w:sz="4" w:space="0"/>
              <w:bottom w:val="single" w:color="000000" w:sz="4" w:space="0"/>
              <w:right w:val="single" w:color="000000" w:sz="4" w:space="0"/>
            </w:tcBorders>
            <w:vAlign w:val="center"/>
          </w:tcPr>
          <w:p w14:paraId="650C8A8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0.116 (0.023, 0.210)</w:t>
            </w:r>
          </w:p>
        </w:tc>
        <w:tc>
          <w:tcPr>
            <w:tcW w:w="2604" w:type="dxa"/>
            <w:tcBorders>
              <w:top w:val="single" w:color="000000" w:sz="4" w:space="0"/>
              <w:left w:val="single" w:color="000000" w:sz="4" w:space="0"/>
              <w:bottom w:val="single" w:color="000000" w:sz="4" w:space="0"/>
              <w:right w:val="single" w:color="000000" w:sz="4" w:space="0"/>
            </w:tcBorders>
            <w:vAlign w:val="center"/>
          </w:tcPr>
          <w:p w14:paraId="2D2A9DC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12.35 (2.33, 23.38)</w:t>
            </w:r>
          </w:p>
        </w:tc>
        <w:tc>
          <w:tcPr>
            <w:tcW w:w="1106" w:type="dxa"/>
            <w:tcBorders>
              <w:top w:val="single" w:color="000000" w:sz="4" w:space="0"/>
              <w:left w:val="single" w:color="000000" w:sz="4" w:space="0"/>
              <w:bottom w:val="single" w:color="000000" w:sz="4" w:space="0"/>
              <w:right w:val="single" w:color="000000" w:sz="4" w:space="0"/>
            </w:tcBorders>
            <w:vAlign w:val="center"/>
          </w:tcPr>
          <w:p w14:paraId="56F4B5F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0.124</w:t>
            </w:r>
          </w:p>
        </w:tc>
      </w:tr>
      <w:tr w14:paraId="40017D7C">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7D27CFC2">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Cs w:val="21"/>
              </w:rPr>
            </w:pPr>
          </w:p>
        </w:tc>
        <w:tc>
          <w:tcPr>
            <w:tcW w:w="2940" w:type="dxa"/>
            <w:tcBorders>
              <w:top w:val="single" w:color="000000" w:sz="4" w:space="0"/>
              <w:left w:val="single" w:color="000000" w:sz="4" w:space="0"/>
              <w:bottom w:val="single" w:color="000000" w:sz="4" w:space="0"/>
              <w:right w:val="single" w:color="000000" w:sz="4" w:space="0"/>
            </w:tcBorders>
            <w:noWrap/>
            <w:vAlign w:val="center"/>
          </w:tcPr>
          <w:p w14:paraId="7B5A4C5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Community A vs C</w:t>
            </w:r>
          </w:p>
        </w:tc>
        <w:tc>
          <w:tcPr>
            <w:tcW w:w="2409" w:type="dxa"/>
            <w:tcBorders>
              <w:top w:val="single" w:color="000000" w:sz="4" w:space="0"/>
              <w:left w:val="single" w:color="000000" w:sz="4" w:space="0"/>
              <w:bottom w:val="single" w:color="000000" w:sz="4" w:space="0"/>
              <w:right w:val="single" w:color="000000" w:sz="4" w:space="0"/>
            </w:tcBorders>
            <w:vAlign w:val="center"/>
          </w:tcPr>
          <w:p w14:paraId="522FCA5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0.206 (0.116, 0.296)</w:t>
            </w:r>
          </w:p>
        </w:tc>
        <w:tc>
          <w:tcPr>
            <w:tcW w:w="2604" w:type="dxa"/>
            <w:tcBorders>
              <w:top w:val="single" w:color="000000" w:sz="4" w:space="0"/>
              <w:left w:val="single" w:color="000000" w:sz="4" w:space="0"/>
              <w:bottom w:val="single" w:color="000000" w:sz="4" w:space="0"/>
              <w:right w:val="single" w:color="000000" w:sz="4" w:space="0"/>
            </w:tcBorders>
            <w:vAlign w:val="center"/>
          </w:tcPr>
          <w:p w14:paraId="0E7388D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22.88 (12.29, 34.46)</w:t>
            </w:r>
          </w:p>
        </w:tc>
        <w:tc>
          <w:tcPr>
            <w:tcW w:w="1106" w:type="dxa"/>
            <w:tcBorders>
              <w:top w:val="single" w:color="000000" w:sz="4" w:space="0"/>
              <w:left w:val="single" w:color="000000" w:sz="4" w:space="0"/>
              <w:bottom w:val="single" w:color="000000" w:sz="4" w:space="0"/>
              <w:right w:val="single" w:color="000000" w:sz="4" w:space="0"/>
            </w:tcBorders>
            <w:vAlign w:val="center"/>
          </w:tcPr>
          <w:p w14:paraId="015549E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&lt;0.001</w:t>
            </w:r>
          </w:p>
        </w:tc>
      </w:tr>
      <w:tr w14:paraId="157B57C0">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1437D1F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Marital status</w:t>
            </w:r>
          </w:p>
        </w:tc>
        <w:tc>
          <w:tcPr>
            <w:tcW w:w="2940" w:type="dxa"/>
            <w:tcBorders>
              <w:top w:val="single" w:color="000000" w:sz="4" w:space="0"/>
              <w:left w:val="single" w:color="000000" w:sz="4" w:space="0"/>
              <w:bottom w:val="single" w:color="000000" w:sz="4" w:space="0"/>
              <w:right w:val="single" w:color="000000" w:sz="4" w:space="0"/>
            </w:tcBorders>
            <w:noWrap/>
            <w:vAlign w:val="center"/>
          </w:tcPr>
          <w:p w14:paraId="3C7EE6D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6B69C3F4">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604" w:type="dxa"/>
            <w:tcBorders>
              <w:top w:val="single" w:color="000000" w:sz="4" w:space="0"/>
              <w:left w:val="single" w:color="000000" w:sz="4" w:space="0"/>
              <w:bottom w:val="single" w:color="000000" w:sz="4" w:space="0"/>
              <w:right w:val="single" w:color="000000" w:sz="4" w:space="0"/>
            </w:tcBorders>
            <w:vAlign w:val="center"/>
          </w:tcPr>
          <w:p w14:paraId="538F5449">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06" w:type="dxa"/>
            <w:tcBorders>
              <w:top w:val="single" w:color="000000" w:sz="4" w:space="0"/>
              <w:left w:val="single" w:color="000000" w:sz="4" w:space="0"/>
              <w:bottom w:val="single" w:color="000000" w:sz="4" w:space="0"/>
              <w:right w:val="single" w:color="000000" w:sz="4" w:space="0"/>
            </w:tcBorders>
            <w:vAlign w:val="center"/>
          </w:tcPr>
          <w:p w14:paraId="3CA15D0C">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6AA0CDC5">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37E211AE">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2940" w:type="dxa"/>
            <w:tcBorders>
              <w:top w:val="single" w:color="000000" w:sz="4" w:space="0"/>
              <w:left w:val="single" w:color="000000" w:sz="4" w:space="0"/>
              <w:bottom w:val="single" w:color="000000" w:sz="4" w:space="0"/>
              <w:right w:val="single" w:color="000000" w:sz="4" w:space="0"/>
            </w:tcBorders>
            <w:noWrap/>
            <w:vAlign w:val="center"/>
          </w:tcPr>
          <w:p w14:paraId="76CD0B2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Married (vs Single)</w:t>
            </w:r>
          </w:p>
        </w:tc>
        <w:tc>
          <w:tcPr>
            <w:tcW w:w="2409" w:type="dxa"/>
            <w:tcBorders>
              <w:top w:val="single" w:color="000000" w:sz="4" w:space="0"/>
              <w:left w:val="single" w:color="000000" w:sz="4" w:space="0"/>
              <w:bottom w:val="single" w:color="000000" w:sz="4" w:space="0"/>
              <w:right w:val="single" w:color="000000" w:sz="4" w:space="0"/>
            </w:tcBorders>
            <w:vAlign w:val="center"/>
          </w:tcPr>
          <w:p w14:paraId="3331302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0.090 (-0.060, 0.240)</w:t>
            </w:r>
          </w:p>
        </w:tc>
        <w:tc>
          <w:tcPr>
            <w:tcW w:w="2604" w:type="dxa"/>
            <w:tcBorders>
              <w:top w:val="single" w:color="000000" w:sz="4" w:space="0"/>
              <w:left w:val="single" w:color="000000" w:sz="4" w:space="0"/>
              <w:bottom w:val="single" w:color="000000" w:sz="4" w:space="0"/>
              <w:right w:val="single" w:color="000000" w:sz="4" w:space="0"/>
            </w:tcBorders>
            <w:vAlign w:val="center"/>
          </w:tcPr>
          <w:p w14:paraId="011049E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9.37 (-5.83, 27.12)</w:t>
            </w:r>
          </w:p>
        </w:tc>
        <w:tc>
          <w:tcPr>
            <w:tcW w:w="1106" w:type="dxa"/>
            <w:tcBorders>
              <w:top w:val="single" w:color="000000" w:sz="4" w:space="0"/>
              <w:left w:val="single" w:color="000000" w:sz="4" w:space="0"/>
              <w:bottom w:val="single" w:color="000000" w:sz="4" w:space="0"/>
              <w:right w:val="single" w:color="000000" w:sz="4" w:space="0"/>
            </w:tcBorders>
            <w:vAlign w:val="center"/>
          </w:tcPr>
          <w:p w14:paraId="68F06D5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0.682</w:t>
            </w:r>
          </w:p>
        </w:tc>
      </w:tr>
      <w:tr w14:paraId="6DC6036D">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3602F853">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Cs w:val="21"/>
              </w:rPr>
            </w:pPr>
          </w:p>
        </w:tc>
        <w:tc>
          <w:tcPr>
            <w:tcW w:w="2940" w:type="dxa"/>
            <w:tcBorders>
              <w:top w:val="single" w:color="000000" w:sz="4" w:space="0"/>
              <w:left w:val="single" w:color="000000" w:sz="4" w:space="0"/>
              <w:bottom w:val="single" w:color="000000" w:sz="4" w:space="0"/>
              <w:right w:val="single" w:color="000000" w:sz="4" w:space="0"/>
            </w:tcBorders>
            <w:noWrap/>
            <w:vAlign w:val="center"/>
          </w:tcPr>
          <w:p w14:paraId="2AFD685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Divorced vs Single)</w:t>
            </w:r>
          </w:p>
        </w:tc>
        <w:tc>
          <w:tcPr>
            <w:tcW w:w="2409" w:type="dxa"/>
            <w:tcBorders>
              <w:top w:val="single" w:color="000000" w:sz="4" w:space="0"/>
              <w:left w:val="single" w:color="000000" w:sz="4" w:space="0"/>
              <w:bottom w:val="single" w:color="000000" w:sz="4" w:space="0"/>
              <w:right w:val="single" w:color="000000" w:sz="4" w:space="0"/>
            </w:tcBorders>
            <w:vAlign w:val="center"/>
          </w:tcPr>
          <w:p w14:paraId="569973F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0.071 (-0.199, 0.342)</w:t>
            </w:r>
          </w:p>
        </w:tc>
        <w:tc>
          <w:tcPr>
            <w:tcW w:w="2604" w:type="dxa"/>
            <w:tcBorders>
              <w:top w:val="single" w:color="000000" w:sz="4" w:space="0"/>
              <w:left w:val="single" w:color="000000" w:sz="4" w:space="0"/>
              <w:bottom w:val="single" w:color="000000" w:sz="4" w:space="0"/>
              <w:right w:val="single" w:color="000000" w:sz="4" w:space="0"/>
            </w:tcBorders>
            <w:vAlign w:val="center"/>
          </w:tcPr>
          <w:p w14:paraId="58022C0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7.41 (-18.04, 40.78)</w:t>
            </w:r>
          </w:p>
        </w:tc>
        <w:tc>
          <w:tcPr>
            <w:tcW w:w="1106" w:type="dxa"/>
            <w:tcBorders>
              <w:top w:val="single" w:color="000000" w:sz="4" w:space="0"/>
              <w:left w:val="single" w:color="000000" w:sz="4" w:space="0"/>
              <w:bottom w:val="single" w:color="000000" w:sz="4" w:space="0"/>
              <w:right w:val="single" w:color="000000" w:sz="4" w:space="0"/>
            </w:tcBorders>
            <w:vAlign w:val="center"/>
          </w:tcPr>
          <w:p w14:paraId="665F36C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0.869</w:t>
            </w:r>
          </w:p>
        </w:tc>
      </w:tr>
      <w:tr w14:paraId="2A9ECEB1">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607E6C33">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Cs w:val="21"/>
              </w:rPr>
            </w:pPr>
          </w:p>
        </w:tc>
        <w:tc>
          <w:tcPr>
            <w:tcW w:w="2940" w:type="dxa"/>
            <w:tcBorders>
              <w:top w:val="single" w:color="000000" w:sz="4" w:space="0"/>
              <w:left w:val="single" w:color="000000" w:sz="4" w:space="0"/>
              <w:bottom w:val="single" w:color="000000" w:sz="4" w:space="0"/>
              <w:right w:val="single" w:color="000000" w:sz="4" w:space="0"/>
            </w:tcBorders>
            <w:vAlign w:val="center"/>
          </w:tcPr>
          <w:p w14:paraId="6D09C74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Widowed (vs Single)</w:t>
            </w:r>
          </w:p>
        </w:tc>
        <w:tc>
          <w:tcPr>
            <w:tcW w:w="2409" w:type="dxa"/>
            <w:tcBorders>
              <w:top w:val="single" w:color="000000" w:sz="4" w:space="0"/>
              <w:left w:val="single" w:color="000000" w:sz="4" w:space="0"/>
              <w:bottom w:val="single" w:color="000000" w:sz="4" w:space="0"/>
              <w:right w:val="single" w:color="000000" w:sz="4" w:space="0"/>
            </w:tcBorders>
            <w:vAlign w:val="center"/>
          </w:tcPr>
          <w:p w14:paraId="2B2DE39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0.128 (-0.109, 0.366)</w:t>
            </w:r>
          </w:p>
        </w:tc>
        <w:tc>
          <w:tcPr>
            <w:tcW w:w="2604" w:type="dxa"/>
            <w:tcBorders>
              <w:top w:val="single" w:color="000000" w:sz="4" w:space="0"/>
              <w:left w:val="single" w:color="000000" w:sz="4" w:space="0"/>
              <w:bottom w:val="single" w:color="000000" w:sz="4" w:space="0"/>
              <w:right w:val="single" w:color="000000" w:sz="4" w:space="0"/>
            </w:tcBorders>
            <w:vAlign w:val="center"/>
          </w:tcPr>
          <w:p w14:paraId="1A806C0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13.70 (-10.33, 44.19)</w:t>
            </w:r>
          </w:p>
        </w:tc>
        <w:tc>
          <w:tcPr>
            <w:tcW w:w="1106" w:type="dxa"/>
            <w:tcBorders>
              <w:top w:val="single" w:color="000000" w:sz="4" w:space="0"/>
              <w:left w:val="single" w:color="000000" w:sz="4" w:space="0"/>
              <w:bottom w:val="single" w:color="000000" w:sz="4" w:space="0"/>
              <w:right w:val="single" w:color="000000" w:sz="4" w:space="0"/>
            </w:tcBorders>
            <w:vAlign w:val="center"/>
          </w:tcPr>
          <w:p w14:paraId="4BBCF20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0.709</w:t>
            </w:r>
          </w:p>
        </w:tc>
      </w:tr>
      <w:tr w14:paraId="32918E0B">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296C1A5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Educational attainment</w:t>
            </w:r>
          </w:p>
        </w:tc>
        <w:tc>
          <w:tcPr>
            <w:tcW w:w="2940" w:type="dxa"/>
            <w:tcBorders>
              <w:top w:val="single" w:color="000000" w:sz="4" w:space="0"/>
              <w:left w:val="single" w:color="000000" w:sz="4" w:space="0"/>
              <w:bottom w:val="single" w:color="000000" w:sz="4" w:space="0"/>
              <w:right w:val="single" w:color="000000" w:sz="4" w:space="0"/>
            </w:tcBorders>
            <w:vAlign w:val="center"/>
          </w:tcPr>
          <w:p w14:paraId="333B64B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08942DB5">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604" w:type="dxa"/>
            <w:tcBorders>
              <w:top w:val="single" w:color="000000" w:sz="4" w:space="0"/>
              <w:left w:val="single" w:color="000000" w:sz="4" w:space="0"/>
              <w:bottom w:val="single" w:color="000000" w:sz="4" w:space="0"/>
              <w:right w:val="single" w:color="000000" w:sz="4" w:space="0"/>
            </w:tcBorders>
            <w:vAlign w:val="center"/>
          </w:tcPr>
          <w:p w14:paraId="37AA2F14">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06" w:type="dxa"/>
            <w:tcBorders>
              <w:top w:val="single" w:color="000000" w:sz="4" w:space="0"/>
              <w:left w:val="single" w:color="000000" w:sz="4" w:space="0"/>
              <w:bottom w:val="single" w:color="000000" w:sz="4" w:space="0"/>
              <w:right w:val="single" w:color="000000" w:sz="4" w:space="0"/>
            </w:tcBorders>
            <w:vAlign w:val="center"/>
          </w:tcPr>
          <w:p w14:paraId="16DCE032">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28AF79D9">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15031876">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2940" w:type="dxa"/>
            <w:tcBorders>
              <w:top w:val="single" w:color="000000" w:sz="4" w:space="0"/>
              <w:left w:val="single" w:color="000000" w:sz="4" w:space="0"/>
              <w:bottom w:val="single" w:color="000000" w:sz="4" w:space="0"/>
              <w:right w:val="single" w:color="000000" w:sz="4" w:space="0"/>
            </w:tcBorders>
            <w:vAlign w:val="center"/>
          </w:tcPr>
          <w:p w14:paraId="32CE1FE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ssenior high school/technical secondary school(vs ≤Junior high)</w:t>
            </w:r>
          </w:p>
        </w:tc>
        <w:tc>
          <w:tcPr>
            <w:tcW w:w="2409" w:type="dxa"/>
            <w:tcBorders>
              <w:top w:val="single" w:color="000000" w:sz="4" w:space="0"/>
              <w:left w:val="single" w:color="000000" w:sz="4" w:space="0"/>
              <w:bottom w:val="single" w:color="000000" w:sz="4" w:space="0"/>
              <w:right w:val="single" w:color="000000" w:sz="4" w:space="0"/>
            </w:tcBorders>
            <w:vAlign w:val="center"/>
          </w:tcPr>
          <w:p w14:paraId="28AA2A1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-0.023 (-0.110, 0.065)</w:t>
            </w:r>
          </w:p>
        </w:tc>
        <w:tc>
          <w:tcPr>
            <w:tcW w:w="2604" w:type="dxa"/>
            <w:tcBorders>
              <w:top w:val="single" w:color="000000" w:sz="4" w:space="0"/>
              <w:left w:val="single" w:color="000000" w:sz="4" w:space="0"/>
              <w:bottom w:val="single" w:color="000000" w:sz="4" w:space="0"/>
              <w:right w:val="single" w:color="000000" w:sz="4" w:space="0"/>
            </w:tcBorders>
            <w:vAlign w:val="center"/>
          </w:tcPr>
          <w:p w14:paraId="231CCFE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-2.25 (-10.43, 6.72)</w:t>
            </w:r>
          </w:p>
        </w:tc>
        <w:tc>
          <w:tcPr>
            <w:tcW w:w="1106" w:type="dxa"/>
            <w:tcBorders>
              <w:top w:val="single" w:color="000000" w:sz="4" w:space="0"/>
              <w:left w:val="single" w:color="000000" w:sz="4" w:space="0"/>
              <w:bottom w:val="single" w:color="000000" w:sz="4" w:space="0"/>
              <w:right w:val="single" w:color="000000" w:sz="4" w:space="0"/>
            </w:tcBorders>
            <w:vAlign w:val="center"/>
          </w:tcPr>
          <w:p w14:paraId="235FAE5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0.869</w:t>
            </w:r>
          </w:p>
        </w:tc>
      </w:tr>
      <w:tr w14:paraId="28D8157B">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6EE24F8C">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Cs w:val="21"/>
              </w:rPr>
            </w:pPr>
          </w:p>
        </w:tc>
        <w:tc>
          <w:tcPr>
            <w:tcW w:w="2940" w:type="dxa"/>
            <w:tcBorders>
              <w:top w:val="single" w:color="000000" w:sz="4" w:space="0"/>
              <w:left w:val="single" w:color="000000" w:sz="4" w:space="0"/>
              <w:bottom w:val="single" w:color="000000" w:sz="4" w:space="0"/>
              <w:right w:val="single" w:color="000000" w:sz="4" w:space="0"/>
            </w:tcBorders>
            <w:vAlign w:val="center"/>
          </w:tcPr>
          <w:p w14:paraId="7B12A64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College or above (vs ≤Junior high)</w:t>
            </w:r>
          </w:p>
        </w:tc>
        <w:tc>
          <w:tcPr>
            <w:tcW w:w="2409" w:type="dxa"/>
            <w:tcBorders>
              <w:top w:val="single" w:color="000000" w:sz="4" w:space="0"/>
              <w:left w:val="single" w:color="000000" w:sz="4" w:space="0"/>
              <w:bottom w:val="single" w:color="000000" w:sz="4" w:space="0"/>
              <w:right w:val="single" w:color="000000" w:sz="4" w:space="0"/>
            </w:tcBorders>
            <w:vAlign w:val="center"/>
          </w:tcPr>
          <w:p w14:paraId="15817B0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-0.004 (-0.113, 0.106)</w:t>
            </w:r>
          </w:p>
        </w:tc>
        <w:tc>
          <w:tcPr>
            <w:tcW w:w="2604" w:type="dxa"/>
            <w:tcBorders>
              <w:top w:val="single" w:color="000000" w:sz="4" w:space="0"/>
              <w:left w:val="single" w:color="000000" w:sz="4" w:space="0"/>
              <w:bottom w:val="single" w:color="000000" w:sz="4" w:space="0"/>
              <w:right w:val="single" w:color="000000" w:sz="4" w:space="0"/>
            </w:tcBorders>
            <w:vAlign w:val="center"/>
          </w:tcPr>
          <w:p w14:paraId="2358E2C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-0.37 (-10.68, 11.18)</w:t>
            </w:r>
          </w:p>
        </w:tc>
        <w:tc>
          <w:tcPr>
            <w:tcW w:w="1106" w:type="dxa"/>
            <w:tcBorders>
              <w:top w:val="single" w:color="000000" w:sz="4" w:space="0"/>
              <w:left w:val="single" w:color="000000" w:sz="4" w:space="0"/>
              <w:bottom w:val="single" w:color="000000" w:sz="4" w:space="0"/>
              <w:right w:val="single" w:color="000000" w:sz="4" w:space="0"/>
            </w:tcBorders>
            <w:vAlign w:val="center"/>
          </w:tcPr>
          <w:p w14:paraId="23FFD69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0.985</w:t>
            </w:r>
          </w:p>
        </w:tc>
      </w:tr>
      <w:tr w14:paraId="2B626909">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04BCD31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Annual household income(CNY)</w:t>
            </w:r>
          </w:p>
        </w:tc>
        <w:tc>
          <w:tcPr>
            <w:tcW w:w="2940" w:type="dxa"/>
            <w:tcBorders>
              <w:top w:val="single" w:color="000000" w:sz="4" w:space="0"/>
              <w:left w:val="single" w:color="000000" w:sz="4" w:space="0"/>
              <w:bottom w:val="single" w:color="000000" w:sz="4" w:space="0"/>
              <w:right w:val="single" w:color="000000" w:sz="4" w:space="0"/>
            </w:tcBorders>
            <w:vAlign w:val="center"/>
          </w:tcPr>
          <w:p w14:paraId="5AFC120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134C27C8">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604" w:type="dxa"/>
            <w:tcBorders>
              <w:top w:val="single" w:color="000000" w:sz="4" w:space="0"/>
              <w:left w:val="single" w:color="000000" w:sz="4" w:space="0"/>
              <w:bottom w:val="single" w:color="000000" w:sz="4" w:space="0"/>
              <w:right w:val="single" w:color="000000" w:sz="4" w:space="0"/>
            </w:tcBorders>
            <w:vAlign w:val="center"/>
          </w:tcPr>
          <w:p w14:paraId="6B9ECE96">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06" w:type="dxa"/>
            <w:tcBorders>
              <w:top w:val="single" w:color="000000" w:sz="4" w:space="0"/>
              <w:left w:val="single" w:color="000000" w:sz="4" w:space="0"/>
              <w:bottom w:val="single" w:color="000000" w:sz="4" w:space="0"/>
              <w:right w:val="single" w:color="000000" w:sz="4" w:space="0"/>
            </w:tcBorders>
            <w:vAlign w:val="center"/>
          </w:tcPr>
          <w:p w14:paraId="466853C4">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3534BC0F">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79644825">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2940" w:type="dxa"/>
            <w:tcBorders>
              <w:top w:val="single" w:color="000000" w:sz="4" w:space="0"/>
              <w:left w:val="single" w:color="000000" w:sz="4" w:space="0"/>
              <w:bottom w:val="single" w:color="000000" w:sz="4" w:space="0"/>
              <w:right w:val="single" w:color="000000" w:sz="4" w:space="0"/>
            </w:tcBorders>
            <w:vAlign w:val="center"/>
          </w:tcPr>
          <w:p w14:paraId="1730B76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30,000–100,000 (vs ＜30,000)</w:t>
            </w:r>
          </w:p>
        </w:tc>
        <w:tc>
          <w:tcPr>
            <w:tcW w:w="2409" w:type="dxa"/>
            <w:tcBorders>
              <w:top w:val="single" w:color="000000" w:sz="4" w:space="0"/>
              <w:left w:val="single" w:color="000000" w:sz="4" w:space="0"/>
              <w:bottom w:val="single" w:color="000000" w:sz="4" w:space="0"/>
              <w:right w:val="single" w:color="000000" w:sz="4" w:space="0"/>
            </w:tcBorders>
            <w:vAlign w:val="center"/>
          </w:tcPr>
          <w:p w14:paraId="42F84C3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0.061 (-0.095, 0.216)</w:t>
            </w:r>
          </w:p>
        </w:tc>
        <w:tc>
          <w:tcPr>
            <w:tcW w:w="2604" w:type="dxa"/>
            <w:tcBorders>
              <w:top w:val="single" w:color="000000" w:sz="4" w:space="0"/>
              <w:left w:val="single" w:color="000000" w:sz="4" w:space="0"/>
              <w:bottom w:val="single" w:color="000000" w:sz="4" w:space="0"/>
              <w:right w:val="single" w:color="000000" w:sz="4" w:space="0"/>
            </w:tcBorders>
            <w:vAlign w:val="center"/>
          </w:tcPr>
          <w:p w14:paraId="4A90F8D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6.26 (-9.07, 24.13)</w:t>
            </w:r>
          </w:p>
        </w:tc>
        <w:tc>
          <w:tcPr>
            <w:tcW w:w="1106" w:type="dxa"/>
            <w:tcBorders>
              <w:top w:val="single" w:color="000000" w:sz="4" w:space="0"/>
              <w:left w:val="single" w:color="000000" w:sz="4" w:space="0"/>
              <w:bottom w:val="single" w:color="000000" w:sz="4" w:space="0"/>
              <w:right w:val="single" w:color="000000" w:sz="4" w:space="0"/>
            </w:tcBorders>
            <w:vAlign w:val="center"/>
          </w:tcPr>
          <w:p w14:paraId="36A6B9D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0.794</w:t>
            </w:r>
          </w:p>
        </w:tc>
      </w:tr>
      <w:tr w14:paraId="02FDC74D">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431F5973">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Cs w:val="21"/>
              </w:rPr>
            </w:pPr>
          </w:p>
        </w:tc>
        <w:tc>
          <w:tcPr>
            <w:tcW w:w="2940" w:type="dxa"/>
            <w:tcBorders>
              <w:top w:val="single" w:color="000000" w:sz="4" w:space="0"/>
              <w:left w:val="single" w:color="000000" w:sz="4" w:space="0"/>
              <w:bottom w:val="single" w:color="000000" w:sz="4" w:space="0"/>
              <w:right w:val="single" w:color="000000" w:sz="4" w:space="0"/>
            </w:tcBorders>
            <w:vAlign w:val="center"/>
          </w:tcPr>
          <w:p w14:paraId="24B76DF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≥100,000 (vs ＜30,000)</w:t>
            </w:r>
          </w:p>
        </w:tc>
        <w:tc>
          <w:tcPr>
            <w:tcW w:w="2409" w:type="dxa"/>
            <w:tcBorders>
              <w:top w:val="single" w:color="000000" w:sz="4" w:space="0"/>
              <w:left w:val="single" w:color="000000" w:sz="4" w:space="0"/>
              <w:bottom w:val="single" w:color="000000" w:sz="4" w:space="0"/>
              <w:right w:val="single" w:color="000000" w:sz="4" w:space="0"/>
            </w:tcBorders>
            <w:vAlign w:val="center"/>
          </w:tcPr>
          <w:p w14:paraId="2C035B4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0.010 (-0.143, 0.163)</w:t>
            </w:r>
          </w:p>
        </w:tc>
        <w:tc>
          <w:tcPr>
            <w:tcW w:w="2604" w:type="dxa"/>
            <w:tcBorders>
              <w:top w:val="single" w:color="000000" w:sz="4" w:space="0"/>
              <w:left w:val="single" w:color="000000" w:sz="4" w:space="0"/>
              <w:bottom w:val="single" w:color="000000" w:sz="4" w:space="0"/>
              <w:right w:val="single" w:color="000000" w:sz="4" w:space="0"/>
            </w:tcBorders>
            <w:vAlign w:val="center"/>
          </w:tcPr>
          <w:p w14:paraId="17D0860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0.98 (-13.32, 17.70)</w:t>
            </w:r>
          </w:p>
        </w:tc>
        <w:tc>
          <w:tcPr>
            <w:tcW w:w="1106" w:type="dxa"/>
            <w:tcBorders>
              <w:top w:val="single" w:color="000000" w:sz="4" w:space="0"/>
              <w:left w:val="single" w:color="000000" w:sz="4" w:space="0"/>
              <w:bottom w:val="single" w:color="000000" w:sz="4" w:space="0"/>
              <w:right w:val="single" w:color="000000" w:sz="4" w:space="0"/>
            </w:tcBorders>
            <w:vAlign w:val="center"/>
          </w:tcPr>
          <w:p w14:paraId="35B1D9D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0.964</w:t>
            </w:r>
          </w:p>
        </w:tc>
      </w:tr>
      <w:tr w14:paraId="1E6CD32B">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5CD3741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Occupation</w:t>
            </w:r>
          </w:p>
        </w:tc>
        <w:tc>
          <w:tcPr>
            <w:tcW w:w="2940" w:type="dxa"/>
            <w:tcBorders>
              <w:top w:val="single" w:color="000000" w:sz="4" w:space="0"/>
              <w:left w:val="single" w:color="000000" w:sz="4" w:space="0"/>
              <w:bottom w:val="single" w:color="000000" w:sz="4" w:space="0"/>
              <w:right w:val="single" w:color="000000" w:sz="4" w:space="0"/>
            </w:tcBorders>
            <w:vAlign w:val="center"/>
          </w:tcPr>
          <w:p w14:paraId="371898A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45A42AE9">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604" w:type="dxa"/>
            <w:tcBorders>
              <w:top w:val="single" w:color="000000" w:sz="4" w:space="0"/>
              <w:left w:val="single" w:color="000000" w:sz="4" w:space="0"/>
              <w:bottom w:val="single" w:color="000000" w:sz="4" w:space="0"/>
              <w:right w:val="single" w:color="000000" w:sz="4" w:space="0"/>
            </w:tcBorders>
            <w:vAlign w:val="center"/>
          </w:tcPr>
          <w:p w14:paraId="460EFEFE">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06" w:type="dxa"/>
            <w:tcBorders>
              <w:top w:val="single" w:color="000000" w:sz="4" w:space="0"/>
              <w:left w:val="single" w:color="000000" w:sz="4" w:space="0"/>
              <w:bottom w:val="single" w:color="000000" w:sz="4" w:space="0"/>
              <w:right w:val="single" w:color="000000" w:sz="4" w:space="0"/>
            </w:tcBorders>
            <w:vAlign w:val="center"/>
          </w:tcPr>
          <w:p w14:paraId="485921A7">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48558868">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4FEDE7BF">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2940" w:type="dxa"/>
            <w:tcBorders>
              <w:top w:val="single" w:color="000000" w:sz="4" w:space="0"/>
              <w:left w:val="single" w:color="000000" w:sz="4" w:space="0"/>
              <w:bottom w:val="single" w:color="000000" w:sz="4" w:space="0"/>
              <w:right w:val="single" w:color="000000" w:sz="4" w:space="0"/>
            </w:tcBorders>
            <w:vAlign w:val="center"/>
          </w:tcPr>
          <w:p w14:paraId="74E05D0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Farmer (vs Worker)</w:t>
            </w:r>
          </w:p>
        </w:tc>
        <w:tc>
          <w:tcPr>
            <w:tcW w:w="2409" w:type="dxa"/>
            <w:tcBorders>
              <w:top w:val="single" w:color="000000" w:sz="4" w:space="0"/>
              <w:left w:val="single" w:color="000000" w:sz="4" w:space="0"/>
              <w:bottom w:val="single" w:color="000000" w:sz="4" w:space="0"/>
              <w:right w:val="single" w:color="000000" w:sz="4" w:space="0"/>
            </w:tcBorders>
            <w:vAlign w:val="center"/>
          </w:tcPr>
          <w:p w14:paraId="5E5DE32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-0.002 (-0.296, 0.292)</w:t>
            </w:r>
          </w:p>
        </w:tc>
        <w:tc>
          <w:tcPr>
            <w:tcW w:w="2604" w:type="dxa"/>
            <w:tcBorders>
              <w:top w:val="single" w:color="000000" w:sz="4" w:space="0"/>
              <w:left w:val="single" w:color="000000" w:sz="4" w:space="0"/>
              <w:bottom w:val="single" w:color="000000" w:sz="4" w:space="0"/>
              <w:right w:val="single" w:color="000000" w:sz="4" w:space="0"/>
            </w:tcBorders>
            <w:vAlign w:val="center"/>
          </w:tcPr>
          <w:p w14:paraId="52E05B0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-0.19 (-25.68, 33.90)</w:t>
            </w:r>
          </w:p>
        </w:tc>
        <w:tc>
          <w:tcPr>
            <w:tcW w:w="1106" w:type="dxa"/>
            <w:tcBorders>
              <w:top w:val="single" w:color="000000" w:sz="4" w:space="0"/>
              <w:left w:val="single" w:color="000000" w:sz="4" w:space="0"/>
              <w:bottom w:val="single" w:color="000000" w:sz="4" w:space="0"/>
              <w:right w:val="single" w:color="000000" w:sz="4" w:space="0"/>
            </w:tcBorders>
            <w:vAlign w:val="center"/>
          </w:tcPr>
          <w:p w14:paraId="04122D0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0.997</w:t>
            </w:r>
          </w:p>
        </w:tc>
      </w:tr>
      <w:tr w14:paraId="41B7EB2C">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145EE017">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Cs w:val="21"/>
              </w:rPr>
            </w:pPr>
          </w:p>
        </w:tc>
        <w:tc>
          <w:tcPr>
            <w:tcW w:w="2940" w:type="dxa"/>
            <w:tcBorders>
              <w:top w:val="single" w:color="000000" w:sz="4" w:space="0"/>
              <w:left w:val="single" w:color="000000" w:sz="4" w:space="0"/>
              <w:bottom w:val="single" w:color="000000" w:sz="4" w:space="0"/>
              <w:right w:val="single" w:color="000000" w:sz="4" w:space="0"/>
            </w:tcBorders>
            <w:vAlign w:val="center"/>
          </w:tcPr>
          <w:p w14:paraId="16C791D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Government employee/professional/technical worker(vs Worker)</w:t>
            </w:r>
          </w:p>
        </w:tc>
        <w:tc>
          <w:tcPr>
            <w:tcW w:w="2409" w:type="dxa"/>
            <w:tcBorders>
              <w:top w:val="single" w:color="000000" w:sz="4" w:space="0"/>
              <w:left w:val="single" w:color="000000" w:sz="4" w:space="0"/>
              <w:bottom w:val="single" w:color="000000" w:sz="4" w:space="0"/>
              <w:right w:val="single" w:color="000000" w:sz="4" w:space="0"/>
            </w:tcBorders>
            <w:vAlign w:val="center"/>
          </w:tcPr>
          <w:p w14:paraId="0131F95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0.068 (-0.117, 0.252)</w:t>
            </w:r>
          </w:p>
        </w:tc>
        <w:tc>
          <w:tcPr>
            <w:tcW w:w="2604" w:type="dxa"/>
            <w:tcBorders>
              <w:top w:val="single" w:color="000000" w:sz="4" w:space="0"/>
              <w:left w:val="single" w:color="000000" w:sz="4" w:space="0"/>
              <w:bottom w:val="single" w:color="000000" w:sz="4" w:space="0"/>
              <w:right w:val="single" w:color="000000" w:sz="4" w:space="0"/>
            </w:tcBorders>
            <w:vAlign w:val="center"/>
          </w:tcPr>
          <w:p w14:paraId="7538109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7.00 (-11.04, 28.66)</w:t>
            </w:r>
          </w:p>
        </w:tc>
        <w:tc>
          <w:tcPr>
            <w:tcW w:w="1106" w:type="dxa"/>
            <w:tcBorders>
              <w:top w:val="single" w:color="000000" w:sz="4" w:space="0"/>
              <w:left w:val="single" w:color="000000" w:sz="4" w:space="0"/>
              <w:bottom w:val="single" w:color="000000" w:sz="4" w:space="0"/>
              <w:right w:val="single" w:color="000000" w:sz="4" w:space="0"/>
            </w:tcBorders>
            <w:vAlign w:val="center"/>
          </w:tcPr>
          <w:p w14:paraId="02E2613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0.808</w:t>
            </w:r>
          </w:p>
        </w:tc>
      </w:tr>
      <w:tr w14:paraId="4F6FDD40">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47C5C450">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Cs w:val="21"/>
              </w:rPr>
            </w:pPr>
          </w:p>
        </w:tc>
        <w:tc>
          <w:tcPr>
            <w:tcW w:w="2940" w:type="dxa"/>
            <w:tcBorders>
              <w:top w:val="single" w:color="000000" w:sz="4" w:space="0"/>
              <w:left w:val="single" w:color="000000" w:sz="4" w:space="0"/>
              <w:bottom w:val="single" w:color="000000" w:sz="4" w:space="0"/>
              <w:right w:val="single" w:color="000000" w:sz="4" w:space="0"/>
            </w:tcBorders>
            <w:vAlign w:val="center"/>
          </w:tcPr>
          <w:p w14:paraId="09090CE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Service (vs Worker)</w:t>
            </w:r>
          </w:p>
        </w:tc>
        <w:tc>
          <w:tcPr>
            <w:tcW w:w="2409" w:type="dxa"/>
            <w:tcBorders>
              <w:top w:val="single" w:color="000000" w:sz="4" w:space="0"/>
              <w:left w:val="single" w:color="000000" w:sz="4" w:space="0"/>
              <w:bottom w:val="single" w:color="000000" w:sz="4" w:space="0"/>
              <w:right w:val="single" w:color="000000" w:sz="4" w:space="0"/>
            </w:tcBorders>
            <w:vAlign w:val="center"/>
          </w:tcPr>
          <w:p w14:paraId="3B41AE1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0.084 (-0.110, 0.279)</w:t>
            </w:r>
          </w:p>
        </w:tc>
        <w:tc>
          <w:tcPr>
            <w:tcW w:w="2604" w:type="dxa"/>
            <w:tcBorders>
              <w:top w:val="single" w:color="000000" w:sz="4" w:space="0"/>
              <w:left w:val="single" w:color="000000" w:sz="4" w:space="0"/>
              <w:bottom w:val="single" w:color="000000" w:sz="4" w:space="0"/>
              <w:right w:val="single" w:color="000000" w:sz="4" w:space="0"/>
            </w:tcBorders>
            <w:vAlign w:val="center"/>
          </w:tcPr>
          <w:p w14:paraId="61C0D24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8.80 (-10.43, 32.17)</w:t>
            </w:r>
          </w:p>
        </w:tc>
        <w:tc>
          <w:tcPr>
            <w:tcW w:w="1106" w:type="dxa"/>
            <w:tcBorders>
              <w:top w:val="single" w:color="000000" w:sz="4" w:space="0"/>
              <w:left w:val="single" w:color="000000" w:sz="4" w:space="0"/>
              <w:bottom w:val="single" w:color="000000" w:sz="4" w:space="0"/>
              <w:right w:val="single" w:color="000000" w:sz="4" w:space="0"/>
            </w:tcBorders>
            <w:vAlign w:val="center"/>
          </w:tcPr>
          <w:p w14:paraId="3D505F9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0.757</w:t>
            </w:r>
          </w:p>
        </w:tc>
      </w:tr>
      <w:tr w14:paraId="63446BBF">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1187BF56">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Cs w:val="21"/>
              </w:rPr>
            </w:pPr>
          </w:p>
        </w:tc>
        <w:tc>
          <w:tcPr>
            <w:tcW w:w="2940" w:type="dxa"/>
            <w:tcBorders>
              <w:top w:val="single" w:color="000000" w:sz="4" w:space="0"/>
              <w:left w:val="single" w:color="000000" w:sz="4" w:space="0"/>
              <w:bottom w:val="single" w:color="000000" w:sz="4" w:space="0"/>
              <w:right w:val="single" w:color="000000" w:sz="4" w:space="0"/>
            </w:tcBorders>
            <w:vAlign w:val="center"/>
          </w:tcPr>
          <w:p w14:paraId="1FC40CF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Unemployed (vs Worker)</w:t>
            </w:r>
          </w:p>
        </w:tc>
        <w:tc>
          <w:tcPr>
            <w:tcW w:w="2409" w:type="dxa"/>
            <w:tcBorders>
              <w:top w:val="single" w:color="000000" w:sz="4" w:space="0"/>
              <w:left w:val="single" w:color="000000" w:sz="4" w:space="0"/>
              <w:bottom w:val="single" w:color="000000" w:sz="4" w:space="0"/>
              <w:right w:val="single" w:color="000000" w:sz="4" w:space="0"/>
            </w:tcBorders>
            <w:vAlign w:val="center"/>
          </w:tcPr>
          <w:p w14:paraId="3F32984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0.082 (-0.086, 0.250)</w:t>
            </w:r>
          </w:p>
        </w:tc>
        <w:tc>
          <w:tcPr>
            <w:tcW w:w="2604" w:type="dxa"/>
            <w:tcBorders>
              <w:top w:val="single" w:color="000000" w:sz="4" w:space="0"/>
              <w:left w:val="single" w:color="000000" w:sz="4" w:space="0"/>
              <w:bottom w:val="single" w:color="000000" w:sz="4" w:space="0"/>
              <w:right w:val="single" w:color="000000" w:sz="4" w:space="0"/>
            </w:tcBorders>
            <w:vAlign w:val="center"/>
          </w:tcPr>
          <w:p w14:paraId="1308C43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8.56 (-8.24, 28.41)</w:t>
            </w:r>
          </w:p>
        </w:tc>
        <w:tc>
          <w:tcPr>
            <w:tcW w:w="1106" w:type="dxa"/>
            <w:tcBorders>
              <w:top w:val="single" w:color="000000" w:sz="4" w:space="0"/>
              <w:left w:val="single" w:color="000000" w:sz="4" w:space="0"/>
              <w:bottom w:val="single" w:color="000000" w:sz="4" w:space="0"/>
              <w:right w:val="single" w:color="000000" w:sz="4" w:space="0"/>
            </w:tcBorders>
            <w:vAlign w:val="center"/>
          </w:tcPr>
          <w:p w14:paraId="525D604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0.736</w:t>
            </w:r>
          </w:p>
        </w:tc>
      </w:tr>
      <w:tr w14:paraId="002123C7">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52E66F4E">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Cs w:val="21"/>
              </w:rPr>
            </w:pPr>
          </w:p>
        </w:tc>
        <w:tc>
          <w:tcPr>
            <w:tcW w:w="2940" w:type="dxa"/>
            <w:tcBorders>
              <w:top w:val="single" w:color="000000" w:sz="4" w:space="0"/>
              <w:left w:val="single" w:color="000000" w:sz="4" w:space="0"/>
              <w:bottom w:val="single" w:color="000000" w:sz="4" w:space="0"/>
              <w:right w:val="single" w:color="000000" w:sz="4" w:space="0"/>
            </w:tcBorders>
            <w:vAlign w:val="center"/>
          </w:tcPr>
          <w:p w14:paraId="6D48D2E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Other (vs Worker)</w:t>
            </w:r>
          </w:p>
        </w:tc>
        <w:tc>
          <w:tcPr>
            <w:tcW w:w="2409" w:type="dxa"/>
            <w:tcBorders>
              <w:top w:val="single" w:color="000000" w:sz="4" w:space="0"/>
              <w:left w:val="single" w:color="000000" w:sz="4" w:space="0"/>
              <w:bottom w:val="single" w:color="000000" w:sz="4" w:space="0"/>
              <w:right w:val="single" w:color="000000" w:sz="4" w:space="0"/>
            </w:tcBorders>
            <w:vAlign w:val="center"/>
          </w:tcPr>
          <w:p w14:paraId="1DD00AB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0.120 (-0.065, 0.304)</w:t>
            </w:r>
          </w:p>
        </w:tc>
        <w:tc>
          <w:tcPr>
            <w:tcW w:w="2604" w:type="dxa"/>
            <w:tcBorders>
              <w:top w:val="single" w:color="000000" w:sz="4" w:space="0"/>
              <w:left w:val="single" w:color="000000" w:sz="4" w:space="0"/>
              <w:bottom w:val="single" w:color="000000" w:sz="4" w:space="0"/>
              <w:right w:val="single" w:color="000000" w:sz="4" w:space="0"/>
            </w:tcBorders>
            <w:vAlign w:val="center"/>
          </w:tcPr>
          <w:p w14:paraId="5138C34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12.72 (-6.29, 35.52)</w:t>
            </w:r>
          </w:p>
        </w:tc>
        <w:tc>
          <w:tcPr>
            <w:tcW w:w="1106" w:type="dxa"/>
            <w:tcBorders>
              <w:top w:val="single" w:color="000000" w:sz="4" w:space="0"/>
              <w:left w:val="single" w:color="000000" w:sz="4" w:space="0"/>
              <w:bottom w:val="single" w:color="000000" w:sz="4" w:space="0"/>
              <w:right w:val="single" w:color="000000" w:sz="4" w:space="0"/>
            </w:tcBorders>
            <w:vAlign w:val="center"/>
          </w:tcPr>
          <w:p w14:paraId="09A7A99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0.66</w:t>
            </w:r>
          </w:p>
        </w:tc>
      </w:tr>
      <w:tr w14:paraId="5753147E">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126645B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Smoking status</w:t>
            </w:r>
          </w:p>
        </w:tc>
        <w:tc>
          <w:tcPr>
            <w:tcW w:w="2940" w:type="dxa"/>
            <w:tcBorders>
              <w:top w:val="single" w:color="000000" w:sz="4" w:space="0"/>
              <w:left w:val="single" w:color="000000" w:sz="4" w:space="0"/>
              <w:bottom w:val="single" w:color="000000" w:sz="4" w:space="0"/>
              <w:right w:val="single" w:color="000000" w:sz="4" w:space="0"/>
            </w:tcBorders>
            <w:vAlign w:val="center"/>
          </w:tcPr>
          <w:p w14:paraId="788C33D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35ADFBE8">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604" w:type="dxa"/>
            <w:tcBorders>
              <w:top w:val="single" w:color="000000" w:sz="4" w:space="0"/>
              <w:left w:val="single" w:color="000000" w:sz="4" w:space="0"/>
              <w:bottom w:val="single" w:color="000000" w:sz="4" w:space="0"/>
              <w:right w:val="single" w:color="000000" w:sz="4" w:space="0"/>
            </w:tcBorders>
            <w:vAlign w:val="center"/>
          </w:tcPr>
          <w:p w14:paraId="6EA5CADF">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06" w:type="dxa"/>
            <w:tcBorders>
              <w:top w:val="single" w:color="000000" w:sz="4" w:space="0"/>
              <w:left w:val="single" w:color="000000" w:sz="4" w:space="0"/>
              <w:bottom w:val="single" w:color="000000" w:sz="4" w:space="0"/>
              <w:right w:val="single" w:color="000000" w:sz="4" w:space="0"/>
            </w:tcBorders>
            <w:vAlign w:val="center"/>
          </w:tcPr>
          <w:p w14:paraId="6964B3D0">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1F46FEFD">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29460F20">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2940" w:type="dxa"/>
            <w:tcBorders>
              <w:top w:val="single" w:color="000000" w:sz="4" w:space="0"/>
              <w:left w:val="single" w:color="000000" w:sz="4" w:space="0"/>
              <w:bottom w:val="single" w:color="000000" w:sz="4" w:space="0"/>
              <w:right w:val="single" w:color="000000" w:sz="4" w:space="0"/>
            </w:tcBorders>
            <w:vAlign w:val="center"/>
          </w:tcPr>
          <w:p w14:paraId="7FBF00E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Current smoker (vs Never)</w:t>
            </w:r>
          </w:p>
        </w:tc>
        <w:tc>
          <w:tcPr>
            <w:tcW w:w="2409" w:type="dxa"/>
            <w:tcBorders>
              <w:top w:val="single" w:color="000000" w:sz="4" w:space="0"/>
              <w:left w:val="single" w:color="000000" w:sz="4" w:space="0"/>
              <w:bottom w:val="single" w:color="000000" w:sz="4" w:space="0"/>
              <w:right w:val="single" w:color="000000" w:sz="4" w:space="0"/>
            </w:tcBorders>
            <w:vAlign w:val="center"/>
          </w:tcPr>
          <w:p w14:paraId="5D93C78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-0.079 (-0.209, 0.050)</w:t>
            </w:r>
          </w:p>
        </w:tc>
        <w:tc>
          <w:tcPr>
            <w:tcW w:w="2604" w:type="dxa"/>
            <w:tcBorders>
              <w:top w:val="single" w:color="000000" w:sz="4" w:space="0"/>
              <w:left w:val="single" w:color="000000" w:sz="4" w:space="0"/>
              <w:bottom w:val="single" w:color="000000" w:sz="4" w:space="0"/>
              <w:right w:val="single" w:color="000000" w:sz="4" w:space="0"/>
            </w:tcBorders>
            <w:vAlign w:val="center"/>
          </w:tcPr>
          <w:p w14:paraId="0959BBA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-7.64 (-18.85, 5.13)</w:t>
            </w:r>
          </w:p>
        </w:tc>
        <w:tc>
          <w:tcPr>
            <w:tcW w:w="1106" w:type="dxa"/>
            <w:tcBorders>
              <w:top w:val="single" w:color="000000" w:sz="4" w:space="0"/>
              <w:left w:val="single" w:color="000000" w:sz="4" w:space="0"/>
              <w:bottom w:val="single" w:color="000000" w:sz="4" w:space="0"/>
              <w:right w:val="single" w:color="000000" w:sz="4" w:space="0"/>
            </w:tcBorders>
            <w:vAlign w:val="center"/>
          </w:tcPr>
          <w:p w14:paraId="52804E4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0.681</w:t>
            </w:r>
          </w:p>
        </w:tc>
      </w:tr>
      <w:tr w14:paraId="55A1830A">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01B0EE8E">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Cs w:val="21"/>
              </w:rPr>
            </w:pPr>
          </w:p>
        </w:tc>
        <w:tc>
          <w:tcPr>
            <w:tcW w:w="2940" w:type="dxa"/>
            <w:tcBorders>
              <w:top w:val="single" w:color="000000" w:sz="4" w:space="0"/>
              <w:left w:val="single" w:color="000000" w:sz="4" w:space="0"/>
              <w:bottom w:val="single" w:color="000000" w:sz="4" w:space="0"/>
              <w:right w:val="single" w:color="000000" w:sz="4" w:space="0"/>
            </w:tcBorders>
            <w:vAlign w:val="center"/>
          </w:tcPr>
          <w:p w14:paraId="7BBC6B5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Former smoker (vs Never)</w:t>
            </w:r>
          </w:p>
        </w:tc>
        <w:tc>
          <w:tcPr>
            <w:tcW w:w="2409" w:type="dxa"/>
            <w:tcBorders>
              <w:top w:val="single" w:color="000000" w:sz="4" w:space="0"/>
              <w:left w:val="single" w:color="000000" w:sz="4" w:space="0"/>
              <w:bottom w:val="single" w:color="000000" w:sz="4" w:space="0"/>
              <w:right w:val="single" w:color="000000" w:sz="4" w:space="0"/>
            </w:tcBorders>
            <w:vAlign w:val="center"/>
          </w:tcPr>
          <w:p w14:paraId="066FCE5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-0.038 (-0.274, 0.197)</w:t>
            </w:r>
          </w:p>
        </w:tc>
        <w:tc>
          <w:tcPr>
            <w:tcW w:w="2604" w:type="dxa"/>
            <w:tcBorders>
              <w:top w:val="single" w:color="000000" w:sz="4" w:space="0"/>
              <w:left w:val="single" w:color="000000" w:sz="4" w:space="0"/>
              <w:bottom w:val="single" w:color="000000" w:sz="4" w:space="0"/>
              <w:right w:val="single" w:color="000000" w:sz="4" w:space="0"/>
            </w:tcBorders>
            <w:vAlign w:val="center"/>
          </w:tcPr>
          <w:p w14:paraId="0A4AC9D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-3.76 (-23.99, 21.76)</w:t>
            </w:r>
          </w:p>
        </w:tc>
        <w:tc>
          <w:tcPr>
            <w:tcW w:w="1106" w:type="dxa"/>
            <w:tcBorders>
              <w:top w:val="single" w:color="000000" w:sz="4" w:space="0"/>
              <w:left w:val="single" w:color="000000" w:sz="4" w:space="0"/>
              <w:bottom w:val="single" w:color="000000" w:sz="4" w:space="0"/>
              <w:right w:val="single" w:color="000000" w:sz="4" w:space="0"/>
            </w:tcBorders>
            <w:vAlign w:val="center"/>
          </w:tcPr>
          <w:p w14:paraId="722D79A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0.912</w:t>
            </w:r>
          </w:p>
        </w:tc>
      </w:tr>
      <w:tr w14:paraId="02AC2A93">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302D027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Passive Smoking status</w:t>
            </w:r>
          </w:p>
        </w:tc>
        <w:tc>
          <w:tcPr>
            <w:tcW w:w="2940" w:type="dxa"/>
            <w:tcBorders>
              <w:top w:val="single" w:color="000000" w:sz="4" w:space="0"/>
              <w:left w:val="single" w:color="000000" w:sz="4" w:space="0"/>
              <w:bottom w:val="single" w:color="000000" w:sz="4" w:space="0"/>
              <w:right w:val="single" w:color="000000" w:sz="4" w:space="0"/>
            </w:tcBorders>
            <w:vAlign w:val="center"/>
          </w:tcPr>
          <w:p w14:paraId="49C4049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7FF0F6A2">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604" w:type="dxa"/>
            <w:tcBorders>
              <w:top w:val="single" w:color="000000" w:sz="4" w:space="0"/>
              <w:left w:val="single" w:color="000000" w:sz="4" w:space="0"/>
              <w:bottom w:val="single" w:color="000000" w:sz="4" w:space="0"/>
              <w:right w:val="single" w:color="000000" w:sz="4" w:space="0"/>
            </w:tcBorders>
            <w:vAlign w:val="center"/>
          </w:tcPr>
          <w:p w14:paraId="5A32A6A0">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06" w:type="dxa"/>
            <w:tcBorders>
              <w:top w:val="single" w:color="000000" w:sz="4" w:space="0"/>
              <w:left w:val="single" w:color="000000" w:sz="4" w:space="0"/>
              <w:bottom w:val="single" w:color="000000" w:sz="4" w:space="0"/>
              <w:right w:val="single" w:color="000000" w:sz="4" w:space="0"/>
            </w:tcBorders>
            <w:vAlign w:val="center"/>
          </w:tcPr>
          <w:p w14:paraId="642F390A">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6B296A3B">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21E9F922">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2940" w:type="dxa"/>
            <w:tcBorders>
              <w:top w:val="single" w:color="000000" w:sz="4" w:space="0"/>
              <w:left w:val="single" w:color="000000" w:sz="4" w:space="0"/>
              <w:bottom w:val="single" w:color="000000" w:sz="4" w:space="0"/>
              <w:right w:val="single" w:color="000000" w:sz="4" w:space="0"/>
            </w:tcBorders>
            <w:vAlign w:val="center"/>
          </w:tcPr>
          <w:p w14:paraId="28075BE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Formerly exposed (vs Never)</w:t>
            </w:r>
          </w:p>
        </w:tc>
        <w:tc>
          <w:tcPr>
            <w:tcW w:w="2409" w:type="dxa"/>
            <w:tcBorders>
              <w:top w:val="single" w:color="000000" w:sz="4" w:space="0"/>
              <w:left w:val="single" w:color="000000" w:sz="4" w:space="0"/>
              <w:bottom w:val="single" w:color="000000" w:sz="4" w:space="0"/>
              <w:right w:val="single" w:color="000000" w:sz="4" w:space="0"/>
            </w:tcBorders>
            <w:vAlign w:val="center"/>
          </w:tcPr>
          <w:p w14:paraId="3D5C9F0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0.015 (-0.107, 0.137)</w:t>
            </w:r>
          </w:p>
        </w:tc>
        <w:tc>
          <w:tcPr>
            <w:tcW w:w="2604" w:type="dxa"/>
            <w:tcBorders>
              <w:top w:val="single" w:color="000000" w:sz="4" w:space="0"/>
              <w:left w:val="single" w:color="000000" w:sz="4" w:space="0"/>
              <w:bottom w:val="single" w:color="000000" w:sz="4" w:space="0"/>
              <w:right w:val="single" w:color="000000" w:sz="4" w:space="0"/>
            </w:tcBorders>
            <w:vAlign w:val="center"/>
          </w:tcPr>
          <w:p w14:paraId="254CC22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1.54 (-10.13, 14.68)</w:t>
            </w:r>
          </w:p>
        </w:tc>
        <w:tc>
          <w:tcPr>
            <w:tcW w:w="1106" w:type="dxa"/>
            <w:tcBorders>
              <w:top w:val="single" w:color="000000" w:sz="4" w:space="0"/>
              <w:left w:val="single" w:color="000000" w:sz="4" w:space="0"/>
              <w:bottom w:val="single" w:color="000000" w:sz="4" w:space="0"/>
              <w:right w:val="single" w:color="000000" w:sz="4" w:space="0"/>
            </w:tcBorders>
            <w:vAlign w:val="center"/>
          </w:tcPr>
          <w:p w14:paraId="0CC1356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0.925</w:t>
            </w:r>
          </w:p>
        </w:tc>
      </w:tr>
      <w:tr w14:paraId="65D3597A">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2EDD48C7">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Cs w:val="21"/>
              </w:rPr>
            </w:pPr>
          </w:p>
        </w:tc>
        <w:tc>
          <w:tcPr>
            <w:tcW w:w="2940" w:type="dxa"/>
            <w:tcBorders>
              <w:top w:val="single" w:color="000000" w:sz="4" w:space="0"/>
              <w:left w:val="single" w:color="000000" w:sz="4" w:space="0"/>
              <w:bottom w:val="single" w:color="000000" w:sz="4" w:space="0"/>
              <w:right w:val="single" w:color="000000" w:sz="4" w:space="0"/>
            </w:tcBorders>
            <w:vAlign w:val="center"/>
          </w:tcPr>
          <w:p w14:paraId="7A3DD12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Currently exposed (vs Never)</w:t>
            </w:r>
          </w:p>
        </w:tc>
        <w:tc>
          <w:tcPr>
            <w:tcW w:w="2409" w:type="dxa"/>
            <w:tcBorders>
              <w:top w:val="single" w:color="000000" w:sz="4" w:space="0"/>
              <w:left w:val="single" w:color="000000" w:sz="4" w:space="0"/>
              <w:bottom w:val="single" w:color="000000" w:sz="4" w:space="0"/>
              <w:right w:val="single" w:color="000000" w:sz="4" w:space="0"/>
            </w:tcBorders>
            <w:vAlign w:val="center"/>
          </w:tcPr>
          <w:p w14:paraId="308CF33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0.050 (-0.032, 0.133)</w:t>
            </w:r>
          </w:p>
        </w:tc>
        <w:tc>
          <w:tcPr>
            <w:tcW w:w="2604" w:type="dxa"/>
            <w:tcBorders>
              <w:top w:val="single" w:color="000000" w:sz="4" w:space="0"/>
              <w:left w:val="single" w:color="000000" w:sz="4" w:space="0"/>
              <w:bottom w:val="single" w:color="000000" w:sz="4" w:space="0"/>
              <w:right w:val="single" w:color="000000" w:sz="4" w:space="0"/>
            </w:tcBorders>
            <w:vAlign w:val="center"/>
          </w:tcPr>
          <w:p w14:paraId="2A5AAA1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5.16 (-3.15, 14.22)</w:t>
            </w:r>
          </w:p>
        </w:tc>
        <w:tc>
          <w:tcPr>
            <w:tcW w:w="1106" w:type="dxa"/>
            <w:tcBorders>
              <w:top w:val="single" w:color="000000" w:sz="4" w:space="0"/>
              <w:left w:val="single" w:color="000000" w:sz="4" w:space="0"/>
              <w:bottom w:val="single" w:color="000000" w:sz="4" w:space="0"/>
              <w:right w:val="single" w:color="000000" w:sz="4" w:space="0"/>
            </w:tcBorders>
            <w:vAlign w:val="center"/>
          </w:tcPr>
          <w:p w14:paraId="733C27E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0.681</w:t>
            </w:r>
          </w:p>
        </w:tc>
      </w:tr>
      <w:tr w14:paraId="39EC22EF">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781C7CB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Physical activity frequency</w:t>
            </w:r>
          </w:p>
        </w:tc>
        <w:tc>
          <w:tcPr>
            <w:tcW w:w="2940" w:type="dxa"/>
            <w:tcBorders>
              <w:top w:val="single" w:color="000000" w:sz="4" w:space="0"/>
              <w:left w:val="single" w:color="000000" w:sz="4" w:space="0"/>
              <w:bottom w:val="single" w:color="000000" w:sz="4" w:space="0"/>
              <w:right w:val="single" w:color="000000" w:sz="4" w:space="0"/>
            </w:tcBorders>
            <w:vAlign w:val="center"/>
          </w:tcPr>
          <w:p w14:paraId="77E8E7F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3D18FCFA">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604" w:type="dxa"/>
            <w:tcBorders>
              <w:top w:val="single" w:color="000000" w:sz="4" w:space="0"/>
              <w:left w:val="single" w:color="000000" w:sz="4" w:space="0"/>
              <w:bottom w:val="single" w:color="000000" w:sz="4" w:space="0"/>
              <w:right w:val="single" w:color="000000" w:sz="4" w:space="0"/>
            </w:tcBorders>
            <w:vAlign w:val="center"/>
          </w:tcPr>
          <w:p w14:paraId="02ADC67C">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06" w:type="dxa"/>
            <w:tcBorders>
              <w:top w:val="single" w:color="000000" w:sz="4" w:space="0"/>
              <w:left w:val="single" w:color="000000" w:sz="4" w:space="0"/>
              <w:bottom w:val="single" w:color="000000" w:sz="4" w:space="0"/>
              <w:right w:val="single" w:color="000000" w:sz="4" w:space="0"/>
            </w:tcBorders>
            <w:vAlign w:val="center"/>
          </w:tcPr>
          <w:p w14:paraId="5FA43758">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248AAAD5">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3304EDE3">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2940" w:type="dxa"/>
            <w:tcBorders>
              <w:top w:val="single" w:color="000000" w:sz="4" w:space="0"/>
              <w:left w:val="single" w:color="000000" w:sz="4" w:space="0"/>
              <w:bottom w:val="single" w:color="000000" w:sz="4" w:space="0"/>
              <w:right w:val="single" w:color="000000" w:sz="4" w:space="0"/>
            </w:tcBorders>
            <w:vAlign w:val="center"/>
          </w:tcPr>
          <w:p w14:paraId="5F26E6B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1–4 days/week (vs 5–7 days/week)</w:t>
            </w:r>
          </w:p>
        </w:tc>
        <w:tc>
          <w:tcPr>
            <w:tcW w:w="2409" w:type="dxa"/>
            <w:tcBorders>
              <w:top w:val="single" w:color="000000" w:sz="4" w:space="0"/>
              <w:left w:val="single" w:color="000000" w:sz="4" w:space="0"/>
              <w:bottom w:val="single" w:color="000000" w:sz="4" w:space="0"/>
              <w:right w:val="single" w:color="000000" w:sz="4" w:space="0"/>
            </w:tcBorders>
            <w:vAlign w:val="center"/>
          </w:tcPr>
          <w:p w14:paraId="726EF99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-0.108 (-0.195, -0.021)</w:t>
            </w:r>
          </w:p>
        </w:tc>
        <w:tc>
          <w:tcPr>
            <w:tcW w:w="2604" w:type="dxa"/>
            <w:tcBorders>
              <w:top w:val="single" w:color="000000" w:sz="4" w:space="0"/>
              <w:left w:val="single" w:color="000000" w:sz="4" w:space="0"/>
              <w:bottom w:val="single" w:color="000000" w:sz="4" w:space="0"/>
              <w:right w:val="single" w:color="000000" w:sz="4" w:space="0"/>
            </w:tcBorders>
            <w:vAlign w:val="center"/>
          </w:tcPr>
          <w:p w14:paraId="2669E54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-10.25 (-17.70, -2.08)</w:t>
            </w:r>
          </w:p>
        </w:tc>
        <w:tc>
          <w:tcPr>
            <w:tcW w:w="1106" w:type="dxa"/>
            <w:tcBorders>
              <w:top w:val="single" w:color="000000" w:sz="4" w:space="0"/>
              <w:left w:val="single" w:color="000000" w:sz="4" w:space="0"/>
              <w:bottom w:val="single" w:color="000000" w:sz="4" w:space="0"/>
              <w:right w:val="single" w:color="000000" w:sz="4" w:space="0"/>
            </w:tcBorders>
            <w:vAlign w:val="center"/>
          </w:tcPr>
          <w:p w14:paraId="478DC35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0.124</w:t>
            </w:r>
          </w:p>
        </w:tc>
      </w:tr>
      <w:tr w14:paraId="24CC09C9">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76C86DE4">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Cs w:val="21"/>
              </w:rPr>
            </w:pPr>
          </w:p>
        </w:tc>
        <w:tc>
          <w:tcPr>
            <w:tcW w:w="2940" w:type="dxa"/>
            <w:tcBorders>
              <w:top w:val="single" w:color="000000" w:sz="4" w:space="0"/>
              <w:left w:val="single" w:color="000000" w:sz="4" w:space="0"/>
              <w:bottom w:val="single" w:color="000000" w:sz="4" w:space="0"/>
              <w:right w:val="single" w:color="000000" w:sz="4" w:space="0"/>
            </w:tcBorders>
            <w:vAlign w:val="center"/>
          </w:tcPr>
          <w:p w14:paraId="022CACB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 days/month or Never (vs 5–7 days/week)</w:t>
            </w:r>
          </w:p>
        </w:tc>
        <w:tc>
          <w:tcPr>
            <w:tcW w:w="2409" w:type="dxa"/>
            <w:tcBorders>
              <w:top w:val="single" w:color="000000" w:sz="4" w:space="0"/>
              <w:left w:val="single" w:color="000000" w:sz="4" w:space="0"/>
              <w:bottom w:val="single" w:color="000000" w:sz="4" w:space="0"/>
              <w:right w:val="single" w:color="000000" w:sz="4" w:space="0"/>
            </w:tcBorders>
            <w:vAlign w:val="center"/>
          </w:tcPr>
          <w:p w14:paraId="06EB40C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0.041 (-0.070, 0.152)</w:t>
            </w:r>
          </w:p>
        </w:tc>
        <w:tc>
          <w:tcPr>
            <w:tcW w:w="2604" w:type="dxa"/>
            <w:tcBorders>
              <w:top w:val="single" w:color="000000" w:sz="4" w:space="0"/>
              <w:left w:val="single" w:color="000000" w:sz="4" w:space="0"/>
              <w:bottom w:val="single" w:color="000000" w:sz="4" w:space="0"/>
              <w:right w:val="single" w:color="000000" w:sz="4" w:space="0"/>
            </w:tcBorders>
            <w:vAlign w:val="center"/>
          </w:tcPr>
          <w:p w14:paraId="0A21BB2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4.21 (-6.76, 16.42)</w:t>
            </w:r>
          </w:p>
        </w:tc>
        <w:tc>
          <w:tcPr>
            <w:tcW w:w="1106" w:type="dxa"/>
            <w:tcBorders>
              <w:top w:val="single" w:color="000000" w:sz="4" w:space="0"/>
              <w:left w:val="single" w:color="000000" w:sz="4" w:space="0"/>
              <w:bottom w:val="single" w:color="000000" w:sz="4" w:space="0"/>
              <w:right w:val="single" w:color="000000" w:sz="4" w:space="0"/>
            </w:tcBorders>
            <w:vAlign w:val="center"/>
          </w:tcPr>
          <w:p w14:paraId="4B15F7B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0.805</w:t>
            </w:r>
          </w:p>
        </w:tc>
      </w:tr>
      <w:tr w14:paraId="6FE95B59">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42A037B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Alcohol consumption</w:t>
            </w:r>
          </w:p>
        </w:tc>
        <w:tc>
          <w:tcPr>
            <w:tcW w:w="2940" w:type="dxa"/>
            <w:tcBorders>
              <w:top w:val="single" w:color="000000" w:sz="4" w:space="0"/>
              <w:left w:val="single" w:color="000000" w:sz="4" w:space="0"/>
              <w:bottom w:val="single" w:color="000000" w:sz="4" w:space="0"/>
              <w:right w:val="single" w:color="000000" w:sz="4" w:space="0"/>
            </w:tcBorders>
            <w:vAlign w:val="center"/>
          </w:tcPr>
          <w:p w14:paraId="17863D3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13E69F94">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604" w:type="dxa"/>
            <w:tcBorders>
              <w:top w:val="single" w:color="000000" w:sz="4" w:space="0"/>
              <w:left w:val="single" w:color="000000" w:sz="4" w:space="0"/>
              <w:bottom w:val="single" w:color="000000" w:sz="4" w:space="0"/>
              <w:right w:val="single" w:color="000000" w:sz="4" w:space="0"/>
            </w:tcBorders>
            <w:vAlign w:val="center"/>
          </w:tcPr>
          <w:p w14:paraId="1184A046">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06" w:type="dxa"/>
            <w:tcBorders>
              <w:top w:val="single" w:color="000000" w:sz="4" w:space="0"/>
              <w:left w:val="single" w:color="000000" w:sz="4" w:space="0"/>
              <w:bottom w:val="single" w:color="000000" w:sz="4" w:space="0"/>
              <w:right w:val="single" w:color="000000" w:sz="4" w:space="0"/>
            </w:tcBorders>
            <w:vAlign w:val="center"/>
          </w:tcPr>
          <w:p w14:paraId="2805570D">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73FDA37F">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66624610">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2940" w:type="dxa"/>
            <w:tcBorders>
              <w:top w:val="single" w:color="000000" w:sz="4" w:space="0"/>
              <w:left w:val="single" w:color="000000" w:sz="4" w:space="0"/>
              <w:bottom w:val="single" w:color="000000" w:sz="4" w:space="0"/>
              <w:right w:val="single" w:color="000000" w:sz="4" w:space="0"/>
            </w:tcBorders>
            <w:vAlign w:val="center"/>
          </w:tcPr>
          <w:p w14:paraId="6326C0D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Current drinker (vs Never)</w:t>
            </w:r>
          </w:p>
        </w:tc>
        <w:tc>
          <w:tcPr>
            <w:tcW w:w="2409" w:type="dxa"/>
            <w:tcBorders>
              <w:top w:val="single" w:color="000000" w:sz="4" w:space="0"/>
              <w:left w:val="single" w:color="000000" w:sz="4" w:space="0"/>
              <w:bottom w:val="single" w:color="000000" w:sz="4" w:space="0"/>
              <w:right w:val="single" w:color="000000" w:sz="4" w:space="0"/>
            </w:tcBorders>
            <w:vAlign w:val="center"/>
          </w:tcPr>
          <w:p w14:paraId="60C0903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0.084 (-0.038, 0.207)</w:t>
            </w:r>
          </w:p>
        </w:tc>
        <w:tc>
          <w:tcPr>
            <w:tcW w:w="2604" w:type="dxa"/>
            <w:tcBorders>
              <w:top w:val="single" w:color="000000" w:sz="4" w:space="0"/>
              <w:left w:val="single" w:color="000000" w:sz="4" w:space="0"/>
              <w:bottom w:val="single" w:color="000000" w:sz="4" w:space="0"/>
              <w:right w:val="single" w:color="000000" w:sz="4" w:space="0"/>
            </w:tcBorders>
            <w:vAlign w:val="center"/>
          </w:tcPr>
          <w:p w14:paraId="566A140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8.81 (-3.73, 22.99)</w:t>
            </w:r>
          </w:p>
        </w:tc>
        <w:tc>
          <w:tcPr>
            <w:tcW w:w="1106" w:type="dxa"/>
            <w:tcBorders>
              <w:top w:val="single" w:color="000000" w:sz="4" w:space="0"/>
              <w:left w:val="single" w:color="000000" w:sz="4" w:space="0"/>
              <w:bottom w:val="single" w:color="000000" w:sz="4" w:space="0"/>
              <w:right w:val="single" w:color="000000" w:sz="4" w:space="0"/>
            </w:tcBorders>
            <w:vAlign w:val="center"/>
          </w:tcPr>
          <w:p w14:paraId="3E8E4BC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0.633</w:t>
            </w:r>
          </w:p>
        </w:tc>
      </w:tr>
      <w:tr w14:paraId="7B18B9A4">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647644A8">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Cs w:val="21"/>
              </w:rPr>
            </w:pPr>
          </w:p>
        </w:tc>
        <w:tc>
          <w:tcPr>
            <w:tcW w:w="2940" w:type="dxa"/>
            <w:tcBorders>
              <w:top w:val="single" w:color="000000" w:sz="4" w:space="0"/>
              <w:left w:val="single" w:color="000000" w:sz="4" w:space="0"/>
              <w:bottom w:val="single" w:color="000000" w:sz="4" w:space="0"/>
              <w:right w:val="single" w:color="000000" w:sz="4" w:space="0"/>
            </w:tcBorders>
            <w:vAlign w:val="center"/>
          </w:tcPr>
          <w:p w14:paraId="2834D53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Former drinker (vs Never)</w:t>
            </w:r>
          </w:p>
        </w:tc>
        <w:tc>
          <w:tcPr>
            <w:tcW w:w="2409" w:type="dxa"/>
            <w:tcBorders>
              <w:top w:val="single" w:color="000000" w:sz="4" w:space="0"/>
              <w:left w:val="single" w:color="000000" w:sz="4" w:space="0"/>
              <w:bottom w:val="single" w:color="000000" w:sz="4" w:space="0"/>
              <w:right w:val="single" w:color="000000" w:sz="4" w:space="0"/>
            </w:tcBorders>
            <w:vAlign w:val="center"/>
          </w:tcPr>
          <w:p w14:paraId="0DE5A12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-0.022 (-0.343, 0.299)</w:t>
            </w:r>
          </w:p>
        </w:tc>
        <w:tc>
          <w:tcPr>
            <w:tcW w:w="2604" w:type="dxa"/>
            <w:tcBorders>
              <w:top w:val="single" w:color="000000" w:sz="4" w:space="0"/>
              <w:left w:val="single" w:color="000000" w:sz="4" w:space="0"/>
              <w:bottom w:val="single" w:color="000000" w:sz="4" w:space="0"/>
              <w:right w:val="single" w:color="000000" w:sz="4" w:space="0"/>
            </w:tcBorders>
            <w:vAlign w:val="center"/>
          </w:tcPr>
          <w:p w14:paraId="3D64827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-2.16 (-29.05, 34.86)</w:t>
            </w:r>
          </w:p>
        </w:tc>
        <w:tc>
          <w:tcPr>
            <w:tcW w:w="1106" w:type="dxa"/>
            <w:tcBorders>
              <w:top w:val="single" w:color="000000" w:sz="4" w:space="0"/>
              <w:left w:val="single" w:color="000000" w:sz="4" w:space="0"/>
              <w:bottom w:val="single" w:color="000000" w:sz="4" w:space="0"/>
              <w:right w:val="single" w:color="000000" w:sz="4" w:space="0"/>
            </w:tcBorders>
            <w:vAlign w:val="center"/>
          </w:tcPr>
          <w:p w14:paraId="53EE615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0.964</w:t>
            </w:r>
          </w:p>
        </w:tc>
      </w:tr>
      <w:tr w14:paraId="2A7C684C">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7E96B88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Occupational physical workload</w:t>
            </w:r>
          </w:p>
        </w:tc>
        <w:tc>
          <w:tcPr>
            <w:tcW w:w="2940" w:type="dxa"/>
            <w:tcBorders>
              <w:top w:val="single" w:color="000000" w:sz="4" w:space="0"/>
              <w:left w:val="single" w:color="000000" w:sz="4" w:space="0"/>
              <w:bottom w:val="single" w:color="000000" w:sz="4" w:space="0"/>
              <w:right w:val="single" w:color="000000" w:sz="4" w:space="0"/>
            </w:tcBorders>
            <w:vAlign w:val="center"/>
          </w:tcPr>
          <w:p w14:paraId="7731AE8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4801D773">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604" w:type="dxa"/>
            <w:tcBorders>
              <w:top w:val="single" w:color="000000" w:sz="4" w:space="0"/>
              <w:left w:val="single" w:color="000000" w:sz="4" w:space="0"/>
              <w:bottom w:val="single" w:color="000000" w:sz="4" w:space="0"/>
              <w:right w:val="single" w:color="000000" w:sz="4" w:space="0"/>
            </w:tcBorders>
            <w:vAlign w:val="center"/>
          </w:tcPr>
          <w:p w14:paraId="09B31F3D">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06" w:type="dxa"/>
            <w:tcBorders>
              <w:top w:val="single" w:color="000000" w:sz="4" w:space="0"/>
              <w:left w:val="single" w:color="000000" w:sz="4" w:space="0"/>
              <w:bottom w:val="single" w:color="000000" w:sz="4" w:space="0"/>
              <w:right w:val="single" w:color="000000" w:sz="4" w:space="0"/>
            </w:tcBorders>
            <w:vAlign w:val="center"/>
          </w:tcPr>
          <w:p w14:paraId="37C20D13">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6BF06320">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01B9EFA6">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2940" w:type="dxa"/>
            <w:tcBorders>
              <w:top w:val="single" w:color="000000" w:sz="4" w:space="0"/>
              <w:left w:val="single" w:color="000000" w:sz="4" w:space="0"/>
              <w:bottom w:val="single" w:color="000000" w:sz="4" w:space="0"/>
              <w:right w:val="single" w:color="000000" w:sz="4" w:space="0"/>
            </w:tcBorders>
            <w:vAlign w:val="center"/>
          </w:tcPr>
          <w:p w14:paraId="552B641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Moderate (vs Light)</w:t>
            </w:r>
          </w:p>
        </w:tc>
        <w:tc>
          <w:tcPr>
            <w:tcW w:w="2409" w:type="dxa"/>
            <w:tcBorders>
              <w:top w:val="single" w:color="000000" w:sz="4" w:space="0"/>
              <w:left w:val="single" w:color="000000" w:sz="4" w:space="0"/>
              <w:bottom w:val="single" w:color="000000" w:sz="4" w:space="0"/>
              <w:right w:val="single" w:color="000000" w:sz="4" w:space="0"/>
            </w:tcBorders>
            <w:vAlign w:val="center"/>
          </w:tcPr>
          <w:p w14:paraId="7CAB5CF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0.044 (-0.094, 0.181)</w:t>
            </w:r>
          </w:p>
        </w:tc>
        <w:tc>
          <w:tcPr>
            <w:tcW w:w="2604" w:type="dxa"/>
            <w:tcBorders>
              <w:top w:val="single" w:color="000000" w:sz="4" w:space="0"/>
              <w:left w:val="single" w:color="000000" w:sz="4" w:space="0"/>
              <w:bottom w:val="single" w:color="000000" w:sz="4" w:space="0"/>
              <w:right w:val="single" w:color="000000" w:sz="4" w:space="0"/>
            </w:tcBorders>
            <w:vAlign w:val="center"/>
          </w:tcPr>
          <w:p w14:paraId="551B1AD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4.45 (-8.98, 19.84)</w:t>
            </w:r>
          </w:p>
        </w:tc>
        <w:tc>
          <w:tcPr>
            <w:tcW w:w="1106" w:type="dxa"/>
            <w:tcBorders>
              <w:top w:val="single" w:color="000000" w:sz="4" w:space="0"/>
              <w:left w:val="single" w:color="000000" w:sz="4" w:space="0"/>
              <w:bottom w:val="single" w:color="000000" w:sz="4" w:space="0"/>
              <w:right w:val="single" w:color="000000" w:sz="4" w:space="0"/>
            </w:tcBorders>
            <w:vAlign w:val="center"/>
          </w:tcPr>
          <w:p w14:paraId="0BE1AE8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0.845</w:t>
            </w:r>
          </w:p>
        </w:tc>
      </w:tr>
      <w:tr w14:paraId="1DA259EC">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0017C1C8">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Cs w:val="21"/>
              </w:rPr>
            </w:pPr>
          </w:p>
        </w:tc>
        <w:tc>
          <w:tcPr>
            <w:tcW w:w="2940" w:type="dxa"/>
            <w:tcBorders>
              <w:top w:val="single" w:color="000000" w:sz="4" w:space="0"/>
              <w:left w:val="single" w:color="000000" w:sz="4" w:space="0"/>
              <w:bottom w:val="single" w:color="000000" w:sz="4" w:space="0"/>
              <w:right w:val="single" w:color="000000" w:sz="4" w:space="0"/>
            </w:tcBorders>
            <w:vAlign w:val="center"/>
          </w:tcPr>
          <w:p w14:paraId="2A71D29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Heavy (vs Light)</w:t>
            </w:r>
          </w:p>
        </w:tc>
        <w:tc>
          <w:tcPr>
            <w:tcW w:w="2409" w:type="dxa"/>
            <w:tcBorders>
              <w:top w:val="single" w:color="000000" w:sz="4" w:space="0"/>
              <w:left w:val="single" w:color="000000" w:sz="4" w:space="0"/>
              <w:bottom w:val="single" w:color="000000" w:sz="4" w:space="0"/>
              <w:right w:val="single" w:color="000000" w:sz="4" w:space="0"/>
            </w:tcBorders>
            <w:vAlign w:val="center"/>
          </w:tcPr>
          <w:p w14:paraId="6BA81EB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0.166 (-0.100, 0.431)</w:t>
            </w:r>
          </w:p>
        </w:tc>
        <w:tc>
          <w:tcPr>
            <w:tcW w:w="2604" w:type="dxa"/>
            <w:tcBorders>
              <w:top w:val="single" w:color="000000" w:sz="4" w:space="0"/>
              <w:left w:val="single" w:color="000000" w:sz="4" w:space="0"/>
              <w:bottom w:val="single" w:color="000000" w:sz="4" w:space="0"/>
              <w:right w:val="single" w:color="000000" w:sz="4" w:space="0"/>
            </w:tcBorders>
            <w:vAlign w:val="center"/>
          </w:tcPr>
          <w:p w14:paraId="2BAFBE6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18.03 (-9.52, 53.86)</w:t>
            </w:r>
          </w:p>
        </w:tc>
        <w:tc>
          <w:tcPr>
            <w:tcW w:w="1106" w:type="dxa"/>
            <w:tcBorders>
              <w:top w:val="single" w:color="000000" w:sz="4" w:space="0"/>
              <w:left w:val="single" w:color="000000" w:sz="4" w:space="0"/>
              <w:bottom w:val="single" w:color="000000" w:sz="4" w:space="0"/>
              <w:right w:val="single" w:color="000000" w:sz="4" w:space="0"/>
            </w:tcBorders>
            <w:vAlign w:val="center"/>
          </w:tcPr>
          <w:p w14:paraId="10295B5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0.675</w:t>
            </w:r>
          </w:p>
        </w:tc>
      </w:tr>
      <w:tr w14:paraId="70638B29">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78607E7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Daily cooking</w:t>
            </w:r>
          </w:p>
        </w:tc>
        <w:tc>
          <w:tcPr>
            <w:tcW w:w="2940" w:type="dxa"/>
            <w:tcBorders>
              <w:top w:val="single" w:color="000000" w:sz="4" w:space="0"/>
              <w:left w:val="single" w:color="000000" w:sz="4" w:space="0"/>
              <w:bottom w:val="single" w:color="000000" w:sz="4" w:space="0"/>
              <w:right w:val="single" w:color="000000" w:sz="4" w:space="0"/>
            </w:tcBorders>
            <w:vAlign w:val="center"/>
          </w:tcPr>
          <w:p w14:paraId="28E14D6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6662AFFF">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604" w:type="dxa"/>
            <w:tcBorders>
              <w:top w:val="single" w:color="000000" w:sz="4" w:space="0"/>
              <w:left w:val="single" w:color="000000" w:sz="4" w:space="0"/>
              <w:bottom w:val="single" w:color="000000" w:sz="4" w:space="0"/>
              <w:right w:val="single" w:color="000000" w:sz="4" w:space="0"/>
            </w:tcBorders>
            <w:vAlign w:val="center"/>
          </w:tcPr>
          <w:p w14:paraId="7306AC17">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06" w:type="dxa"/>
            <w:tcBorders>
              <w:top w:val="single" w:color="000000" w:sz="4" w:space="0"/>
              <w:left w:val="single" w:color="000000" w:sz="4" w:space="0"/>
              <w:bottom w:val="single" w:color="000000" w:sz="4" w:space="0"/>
              <w:right w:val="single" w:color="000000" w:sz="4" w:space="0"/>
            </w:tcBorders>
            <w:vAlign w:val="center"/>
          </w:tcPr>
          <w:p w14:paraId="6204E21E">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67607F0E">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35DEA42C">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2940" w:type="dxa"/>
            <w:tcBorders>
              <w:top w:val="single" w:color="000000" w:sz="4" w:space="0"/>
              <w:left w:val="single" w:color="000000" w:sz="4" w:space="0"/>
              <w:bottom w:val="single" w:color="000000" w:sz="4" w:space="0"/>
              <w:right w:val="single" w:color="000000" w:sz="4" w:space="0"/>
            </w:tcBorders>
            <w:vAlign w:val="center"/>
          </w:tcPr>
          <w:p w14:paraId="394D04A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No (vs Yes)</w:t>
            </w:r>
          </w:p>
        </w:tc>
        <w:tc>
          <w:tcPr>
            <w:tcW w:w="2409" w:type="dxa"/>
            <w:tcBorders>
              <w:top w:val="single" w:color="000000" w:sz="4" w:space="0"/>
              <w:left w:val="single" w:color="000000" w:sz="4" w:space="0"/>
              <w:bottom w:val="single" w:color="000000" w:sz="4" w:space="0"/>
              <w:right w:val="single" w:color="000000" w:sz="4" w:space="0"/>
            </w:tcBorders>
            <w:vAlign w:val="center"/>
          </w:tcPr>
          <w:p w14:paraId="5AB7436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-0.049 (-0.137, 0.040)</w:t>
            </w:r>
          </w:p>
        </w:tc>
        <w:tc>
          <w:tcPr>
            <w:tcW w:w="2604" w:type="dxa"/>
            <w:tcBorders>
              <w:top w:val="single" w:color="000000" w:sz="4" w:space="0"/>
              <w:left w:val="single" w:color="000000" w:sz="4" w:space="0"/>
              <w:bottom w:val="single" w:color="000000" w:sz="4" w:space="0"/>
              <w:right w:val="single" w:color="000000" w:sz="4" w:space="0"/>
            </w:tcBorders>
            <w:vAlign w:val="center"/>
          </w:tcPr>
          <w:p w14:paraId="43A1484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-4.75 (-12.81, 4.08)</w:t>
            </w:r>
          </w:p>
        </w:tc>
        <w:tc>
          <w:tcPr>
            <w:tcW w:w="1106" w:type="dxa"/>
            <w:tcBorders>
              <w:top w:val="single" w:color="000000" w:sz="4" w:space="0"/>
              <w:left w:val="single" w:color="000000" w:sz="4" w:space="0"/>
              <w:bottom w:val="single" w:color="000000" w:sz="4" w:space="0"/>
              <w:right w:val="single" w:color="000000" w:sz="4" w:space="0"/>
            </w:tcBorders>
            <w:vAlign w:val="center"/>
          </w:tcPr>
          <w:p w14:paraId="1D5F2D7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0.709</w:t>
            </w:r>
          </w:p>
        </w:tc>
      </w:tr>
      <w:tr w14:paraId="1DB95B1D">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062BFD2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Residential distance from a major road (m)</w:t>
            </w:r>
          </w:p>
        </w:tc>
        <w:tc>
          <w:tcPr>
            <w:tcW w:w="2940" w:type="dxa"/>
            <w:tcBorders>
              <w:top w:val="single" w:color="000000" w:sz="4" w:space="0"/>
              <w:left w:val="single" w:color="000000" w:sz="4" w:space="0"/>
              <w:bottom w:val="single" w:color="000000" w:sz="4" w:space="0"/>
              <w:right w:val="single" w:color="000000" w:sz="4" w:space="0"/>
            </w:tcBorders>
            <w:noWrap/>
            <w:vAlign w:val="center"/>
          </w:tcPr>
          <w:p w14:paraId="609B39E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3E091501">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604" w:type="dxa"/>
            <w:tcBorders>
              <w:top w:val="single" w:color="000000" w:sz="4" w:space="0"/>
              <w:left w:val="single" w:color="000000" w:sz="4" w:space="0"/>
              <w:bottom w:val="single" w:color="000000" w:sz="4" w:space="0"/>
              <w:right w:val="single" w:color="000000" w:sz="4" w:space="0"/>
            </w:tcBorders>
            <w:vAlign w:val="center"/>
          </w:tcPr>
          <w:p w14:paraId="7D77A924">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06" w:type="dxa"/>
            <w:tcBorders>
              <w:top w:val="single" w:color="000000" w:sz="4" w:space="0"/>
              <w:left w:val="single" w:color="000000" w:sz="4" w:space="0"/>
              <w:bottom w:val="single" w:color="000000" w:sz="4" w:space="0"/>
              <w:right w:val="single" w:color="000000" w:sz="4" w:space="0"/>
            </w:tcBorders>
            <w:vAlign w:val="center"/>
          </w:tcPr>
          <w:p w14:paraId="72A0CBDA">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02D51003">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6AE9372E">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2940" w:type="dxa"/>
            <w:tcBorders>
              <w:top w:val="single" w:color="000000" w:sz="4" w:space="0"/>
              <w:left w:val="single" w:color="000000" w:sz="4" w:space="0"/>
              <w:bottom w:val="single" w:color="000000" w:sz="4" w:space="0"/>
              <w:right w:val="single" w:color="000000" w:sz="4" w:space="0"/>
            </w:tcBorders>
            <w:vAlign w:val="center"/>
          </w:tcPr>
          <w:p w14:paraId="0FF6E32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50–100 (vs &lt;50)</w:t>
            </w:r>
          </w:p>
        </w:tc>
        <w:tc>
          <w:tcPr>
            <w:tcW w:w="2409" w:type="dxa"/>
            <w:tcBorders>
              <w:top w:val="single" w:color="000000" w:sz="4" w:space="0"/>
              <w:left w:val="single" w:color="000000" w:sz="4" w:space="0"/>
              <w:bottom w:val="single" w:color="000000" w:sz="4" w:space="0"/>
              <w:right w:val="single" w:color="000000" w:sz="4" w:space="0"/>
            </w:tcBorders>
            <w:vAlign w:val="center"/>
          </w:tcPr>
          <w:p w14:paraId="0D74804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-0.027 (-0.152, 0.098)</w:t>
            </w:r>
          </w:p>
        </w:tc>
        <w:tc>
          <w:tcPr>
            <w:tcW w:w="2604" w:type="dxa"/>
            <w:tcBorders>
              <w:top w:val="single" w:color="000000" w:sz="4" w:space="0"/>
              <w:left w:val="single" w:color="000000" w:sz="4" w:space="0"/>
              <w:bottom w:val="single" w:color="000000" w:sz="4" w:space="0"/>
              <w:right w:val="single" w:color="000000" w:sz="4" w:space="0"/>
            </w:tcBorders>
            <w:vAlign w:val="center"/>
          </w:tcPr>
          <w:p w14:paraId="4969A6A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-2.67 (-14.11, 10.30)</w:t>
            </w:r>
          </w:p>
        </w:tc>
        <w:tc>
          <w:tcPr>
            <w:tcW w:w="1106" w:type="dxa"/>
            <w:tcBorders>
              <w:top w:val="single" w:color="000000" w:sz="4" w:space="0"/>
              <w:left w:val="single" w:color="000000" w:sz="4" w:space="0"/>
              <w:bottom w:val="single" w:color="000000" w:sz="4" w:space="0"/>
              <w:right w:val="single" w:color="000000" w:sz="4" w:space="0"/>
            </w:tcBorders>
            <w:vAlign w:val="center"/>
          </w:tcPr>
          <w:p w14:paraId="752AB7A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0.883</w:t>
            </w:r>
          </w:p>
        </w:tc>
      </w:tr>
      <w:tr w14:paraId="4A3BFA47">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42D4045A">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Cs w:val="21"/>
              </w:rPr>
            </w:pPr>
          </w:p>
        </w:tc>
        <w:tc>
          <w:tcPr>
            <w:tcW w:w="2940" w:type="dxa"/>
            <w:tcBorders>
              <w:top w:val="single" w:color="000000" w:sz="4" w:space="0"/>
              <w:left w:val="single" w:color="000000" w:sz="4" w:space="0"/>
              <w:bottom w:val="single" w:color="000000" w:sz="4" w:space="0"/>
              <w:right w:val="single" w:color="000000" w:sz="4" w:space="0"/>
            </w:tcBorders>
            <w:vAlign w:val="center"/>
          </w:tcPr>
          <w:p w14:paraId="5AB7D28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101–200 (vs &lt;50 )</w:t>
            </w:r>
          </w:p>
        </w:tc>
        <w:tc>
          <w:tcPr>
            <w:tcW w:w="2409" w:type="dxa"/>
            <w:tcBorders>
              <w:top w:val="single" w:color="000000" w:sz="4" w:space="0"/>
              <w:left w:val="single" w:color="000000" w:sz="4" w:space="0"/>
              <w:bottom w:val="single" w:color="000000" w:sz="4" w:space="0"/>
              <w:right w:val="single" w:color="000000" w:sz="4" w:space="0"/>
            </w:tcBorders>
            <w:vAlign w:val="center"/>
          </w:tcPr>
          <w:p w14:paraId="5915649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-0.053 (-0.185, 0.079)</w:t>
            </w:r>
          </w:p>
        </w:tc>
        <w:tc>
          <w:tcPr>
            <w:tcW w:w="2604" w:type="dxa"/>
            <w:tcBorders>
              <w:top w:val="single" w:color="000000" w:sz="4" w:space="0"/>
              <w:left w:val="single" w:color="000000" w:sz="4" w:space="0"/>
              <w:bottom w:val="single" w:color="000000" w:sz="4" w:space="0"/>
              <w:right w:val="single" w:color="000000" w:sz="4" w:space="0"/>
            </w:tcBorders>
            <w:vAlign w:val="center"/>
          </w:tcPr>
          <w:p w14:paraId="24C1720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-5.15 (-16.88, 8.22)</w:t>
            </w:r>
          </w:p>
        </w:tc>
        <w:tc>
          <w:tcPr>
            <w:tcW w:w="1106" w:type="dxa"/>
            <w:tcBorders>
              <w:top w:val="single" w:color="000000" w:sz="4" w:space="0"/>
              <w:left w:val="single" w:color="000000" w:sz="4" w:space="0"/>
              <w:bottom w:val="single" w:color="000000" w:sz="4" w:space="0"/>
              <w:right w:val="single" w:color="000000" w:sz="4" w:space="0"/>
            </w:tcBorders>
            <w:vAlign w:val="center"/>
          </w:tcPr>
          <w:p w14:paraId="2C40BA6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0.784</w:t>
            </w:r>
          </w:p>
        </w:tc>
      </w:tr>
      <w:tr w14:paraId="1DF621D7">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79FD4F1B">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Cs w:val="21"/>
              </w:rPr>
            </w:pPr>
          </w:p>
        </w:tc>
        <w:tc>
          <w:tcPr>
            <w:tcW w:w="2940" w:type="dxa"/>
            <w:tcBorders>
              <w:top w:val="single" w:color="000000" w:sz="4" w:space="0"/>
              <w:left w:val="single" w:color="000000" w:sz="4" w:space="0"/>
              <w:bottom w:val="single" w:color="000000" w:sz="4" w:space="0"/>
              <w:right w:val="single" w:color="000000" w:sz="4" w:space="0"/>
            </w:tcBorders>
            <w:vAlign w:val="center"/>
          </w:tcPr>
          <w:p w14:paraId="05D0AC6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201–300 (vs &lt;50 )</w:t>
            </w:r>
          </w:p>
        </w:tc>
        <w:tc>
          <w:tcPr>
            <w:tcW w:w="2409" w:type="dxa"/>
            <w:tcBorders>
              <w:top w:val="single" w:color="000000" w:sz="4" w:space="0"/>
              <w:left w:val="single" w:color="000000" w:sz="4" w:space="0"/>
              <w:bottom w:val="single" w:color="000000" w:sz="4" w:space="0"/>
              <w:right w:val="single" w:color="000000" w:sz="4" w:space="0"/>
            </w:tcBorders>
            <w:vAlign w:val="center"/>
          </w:tcPr>
          <w:p w14:paraId="3173C7E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0.140 (0.011, 0.270)</w:t>
            </w:r>
          </w:p>
        </w:tc>
        <w:tc>
          <w:tcPr>
            <w:tcW w:w="2604" w:type="dxa"/>
            <w:tcBorders>
              <w:top w:val="single" w:color="000000" w:sz="4" w:space="0"/>
              <w:left w:val="single" w:color="000000" w:sz="4" w:space="0"/>
              <w:bottom w:val="single" w:color="000000" w:sz="4" w:space="0"/>
              <w:right w:val="single" w:color="000000" w:sz="4" w:space="0"/>
            </w:tcBorders>
            <w:vAlign w:val="center"/>
          </w:tcPr>
          <w:p w14:paraId="41C9083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15.07 (1.11, 30.98)</w:t>
            </w:r>
          </w:p>
        </w:tc>
        <w:tc>
          <w:tcPr>
            <w:tcW w:w="1106" w:type="dxa"/>
            <w:tcBorders>
              <w:top w:val="single" w:color="000000" w:sz="4" w:space="0"/>
              <w:left w:val="single" w:color="000000" w:sz="4" w:space="0"/>
              <w:bottom w:val="single" w:color="000000" w:sz="4" w:space="0"/>
              <w:right w:val="single" w:color="000000" w:sz="4" w:space="0"/>
            </w:tcBorders>
            <w:vAlign w:val="center"/>
          </w:tcPr>
          <w:p w14:paraId="584D064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0.238</w:t>
            </w:r>
          </w:p>
        </w:tc>
      </w:tr>
      <w:tr w14:paraId="1D770F06">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067D055C">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Cs w:val="21"/>
              </w:rPr>
            </w:pPr>
          </w:p>
        </w:tc>
        <w:tc>
          <w:tcPr>
            <w:tcW w:w="2940" w:type="dxa"/>
            <w:tcBorders>
              <w:top w:val="single" w:color="000000" w:sz="4" w:space="0"/>
              <w:left w:val="single" w:color="000000" w:sz="4" w:space="0"/>
              <w:bottom w:val="single" w:color="000000" w:sz="4" w:space="0"/>
              <w:right w:val="single" w:color="000000" w:sz="4" w:space="0"/>
            </w:tcBorders>
            <w:vAlign w:val="center"/>
          </w:tcPr>
          <w:p w14:paraId="05433C2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≥300( vs &lt;50)</w:t>
            </w:r>
          </w:p>
        </w:tc>
        <w:tc>
          <w:tcPr>
            <w:tcW w:w="2409" w:type="dxa"/>
            <w:tcBorders>
              <w:top w:val="single" w:color="000000" w:sz="4" w:space="0"/>
              <w:left w:val="single" w:color="000000" w:sz="4" w:space="0"/>
              <w:bottom w:val="single" w:color="000000" w:sz="4" w:space="0"/>
              <w:right w:val="single" w:color="000000" w:sz="4" w:space="0"/>
            </w:tcBorders>
            <w:vAlign w:val="center"/>
          </w:tcPr>
          <w:p w14:paraId="7F6700E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0.064 (-0.050, 0.178)</w:t>
            </w:r>
          </w:p>
        </w:tc>
        <w:tc>
          <w:tcPr>
            <w:tcW w:w="2604" w:type="dxa"/>
            <w:tcBorders>
              <w:top w:val="single" w:color="000000" w:sz="4" w:space="0"/>
              <w:left w:val="single" w:color="000000" w:sz="4" w:space="0"/>
              <w:bottom w:val="single" w:color="000000" w:sz="4" w:space="0"/>
              <w:right w:val="single" w:color="000000" w:sz="4" w:space="0"/>
            </w:tcBorders>
            <w:vAlign w:val="center"/>
          </w:tcPr>
          <w:p w14:paraId="2D997C6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6.57 (-4.88, 19.48)</w:t>
            </w:r>
          </w:p>
        </w:tc>
        <w:tc>
          <w:tcPr>
            <w:tcW w:w="1106" w:type="dxa"/>
            <w:tcBorders>
              <w:top w:val="single" w:color="000000" w:sz="4" w:space="0"/>
              <w:left w:val="single" w:color="000000" w:sz="4" w:space="0"/>
              <w:bottom w:val="single" w:color="000000" w:sz="4" w:space="0"/>
              <w:right w:val="single" w:color="000000" w:sz="4" w:space="0"/>
            </w:tcBorders>
            <w:vAlign w:val="center"/>
          </w:tcPr>
          <w:p w14:paraId="7445310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0.709</w:t>
            </w:r>
          </w:p>
        </w:tc>
      </w:tr>
      <w:tr w14:paraId="5F9B5002">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7B880A41">
            <w:pPr>
              <w:keepNext w:val="0"/>
              <w:keepLines w:val="0"/>
              <w:widowControl/>
              <w:suppressLineNumbers w:val="0"/>
              <w:spacing w:before="0" w:beforeAutospacing="0" w:after="0" w:afterAutospacing="0"/>
              <w:ind w:left="0" w:right="0"/>
              <w:jc w:val="right"/>
              <w:rPr>
                <w:rFonts w:hint="default" w:ascii="Times New Roman" w:hAnsi="Times New Roman" w:eastAsia="宋体" w:cs="Times New Roman"/>
                <w:color w:val="000000"/>
                <w:kern w:val="0"/>
                <w:szCs w:val="21"/>
              </w:rPr>
            </w:pPr>
          </w:p>
        </w:tc>
        <w:tc>
          <w:tcPr>
            <w:tcW w:w="2940" w:type="dxa"/>
            <w:tcBorders>
              <w:top w:val="single" w:color="000000" w:sz="4" w:space="0"/>
              <w:left w:val="single" w:color="000000" w:sz="4" w:space="0"/>
              <w:bottom w:val="single" w:color="000000" w:sz="4" w:space="0"/>
              <w:right w:val="single" w:color="000000" w:sz="4" w:space="0"/>
            </w:tcBorders>
            <w:vAlign w:val="center"/>
          </w:tcPr>
          <w:p w14:paraId="2CFE5ED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Unknown (vs &lt;50)</w:t>
            </w:r>
          </w:p>
        </w:tc>
        <w:tc>
          <w:tcPr>
            <w:tcW w:w="2409" w:type="dxa"/>
            <w:tcBorders>
              <w:top w:val="single" w:color="000000" w:sz="4" w:space="0"/>
              <w:left w:val="single" w:color="000000" w:sz="4" w:space="0"/>
              <w:bottom w:val="single" w:color="000000" w:sz="4" w:space="0"/>
              <w:right w:val="single" w:color="000000" w:sz="4" w:space="0"/>
            </w:tcBorders>
            <w:vAlign w:val="center"/>
          </w:tcPr>
          <w:p w14:paraId="3589486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0.030 (-0.169, 0.229)</w:t>
            </w:r>
          </w:p>
        </w:tc>
        <w:tc>
          <w:tcPr>
            <w:tcW w:w="2604" w:type="dxa"/>
            <w:tcBorders>
              <w:top w:val="single" w:color="000000" w:sz="4" w:space="0"/>
              <w:left w:val="single" w:color="000000" w:sz="4" w:space="0"/>
              <w:bottom w:val="single" w:color="000000" w:sz="4" w:space="0"/>
              <w:right w:val="single" w:color="000000" w:sz="4" w:space="0"/>
            </w:tcBorders>
            <w:vAlign w:val="center"/>
          </w:tcPr>
          <w:p w14:paraId="6EAC742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3.04 (-15.54, 25.73)</w:t>
            </w:r>
          </w:p>
        </w:tc>
        <w:tc>
          <w:tcPr>
            <w:tcW w:w="1106" w:type="dxa"/>
            <w:tcBorders>
              <w:top w:val="single" w:color="000000" w:sz="4" w:space="0"/>
              <w:left w:val="single" w:color="000000" w:sz="4" w:space="0"/>
              <w:bottom w:val="single" w:color="000000" w:sz="4" w:space="0"/>
              <w:right w:val="single" w:color="000000" w:sz="4" w:space="0"/>
            </w:tcBorders>
            <w:vAlign w:val="center"/>
          </w:tcPr>
          <w:p w14:paraId="68F023D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0.915</w:t>
            </w:r>
          </w:p>
        </w:tc>
      </w:tr>
      <w:tr w14:paraId="5634CE95">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64594E5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Hypertension</w:t>
            </w:r>
          </w:p>
        </w:tc>
        <w:tc>
          <w:tcPr>
            <w:tcW w:w="2940" w:type="dxa"/>
            <w:tcBorders>
              <w:top w:val="single" w:color="000000" w:sz="4" w:space="0"/>
              <w:left w:val="single" w:color="000000" w:sz="4" w:space="0"/>
              <w:bottom w:val="single" w:color="000000" w:sz="4" w:space="0"/>
              <w:right w:val="single" w:color="000000" w:sz="4" w:space="0"/>
            </w:tcBorders>
            <w:vAlign w:val="center"/>
          </w:tcPr>
          <w:p w14:paraId="511E615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15899111">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604" w:type="dxa"/>
            <w:tcBorders>
              <w:top w:val="single" w:color="000000" w:sz="4" w:space="0"/>
              <w:left w:val="single" w:color="000000" w:sz="4" w:space="0"/>
              <w:bottom w:val="single" w:color="000000" w:sz="4" w:space="0"/>
              <w:right w:val="single" w:color="000000" w:sz="4" w:space="0"/>
            </w:tcBorders>
            <w:vAlign w:val="center"/>
          </w:tcPr>
          <w:p w14:paraId="598EE4B5">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06" w:type="dxa"/>
            <w:tcBorders>
              <w:top w:val="single" w:color="000000" w:sz="4" w:space="0"/>
              <w:left w:val="single" w:color="000000" w:sz="4" w:space="0"/>
              <w:bottom w:val="single" w:color="000000" w:sz="4" w:space="0"/>
              <w:right w:val="single" w:color="000000" w:sz="4" w:space="0"/>
            </w:tcBorders>
            <w:vAlign w:val="center"/>
          </w:tcPr>
          <w:p w14:paraId="59E8E20C">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413271E3">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42E61D5E">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2940" w:type="dxa"/>
            <w:tcBorders>
              <w:top w:val="single" w:color="000000" w:sz="4" w:space="0"/>
              <w:left w:val="single" w:color="000000" w:sz="4" w:space="0"/>
              <w:bottom w:val="single" w:color="000000" w:sz="4" w:space="0"/>
              <w:right w:val="single" w:color="000000" w:sz="4" w:space="0"/>
            </w:tcBorders>
            <w:vAlign w:val="center"/>
          </w:tcPr>
          <w:p w14:paraId="110186E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No (vs Yes)</w:t>
            </w:r>
          </w:p>
        </w:tc>
        <w:tc>
          <w:tcPr>
            <w:tcW w:w="2409" w:type="dxa"/>
            <w:tcBorders>
              <w:top w:val="single" w:color="000000" w:sz="4" w:space="0"/>
              <w:left w:val="single" w:color="000000" w:sz="4" w:space="0"/>
              <w:bottom w:val="single" w:color="000000" w:sz="4" w:space="0"/>
              <w:right w:val="single" w:color="000000" w:sz="4" w:space="0"/>
            </w:tcBorders>
            <w:vAlign w:val="center"/>
          </w:tcPr>
          <w:p w14:paraId="02A1FB8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-0.068 (-0.174, 0.038)</w:t>
            </w:r>
          </w:p>
        </w:tc>
        <w:tc>
          <w:tcPr>
            <w:tcW w:w="2604" w:type="dxa"/>
            <w:tcBorders>
              <w:top w:val="single" w:color="000000" w:sz="4" w:space="0"/>
              <w:left w:val="single" w:color="000000" w:sz="4" w:space="0"/>
              <w:bottom w:val="single" w:color="000000" w:sz="4" w:space="0"/>
              <w:right w:val="single" w:color="000000" w:sz="4" w:space="0"/>
            </w:tcBorders>
            <w:vAlign w:val="center"/>
          </w:tcPr>
          <w:p w14:paraId="1B3B442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-6.59 (-15.96, 3.87)</w:t>
            </w:r>
          </w:p>
        </w:tc>
        <w:tc>
          <w:tcPr>
            <w:tcW w:w="1106" w:type="dxa"/>
            <w:tcBorders>
              <w:top w:val="single" w:color="000000" w:sz="4" w:space="0"/>
              <w:left w:val="single" w:color="000000" w:sz="4" w:space="0"/>
              <w:bottom w:val="single" w:color="000000" w:sz="4" w:space="0"/>
              <w:right w:val="single" w:color="000000" w:sz="4" w:space="0"/>
            </w:tcBorders>
            <w:vAlign w:val="center"/>
          </w:tcPr>
          <w:p w14:paraId="4BB3864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0.669</w:t>
            </w:r>
          </w:p>
        </w:tc>
      </w:tr>
      <w:tr w14:paraId="027F2C2C">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4747D81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Diabetes</w:t>
            </w:r>
          </w:p>
        </w:tc>
        <w:tc>
          <w:tcPr>
            <w:tcW w:w="2940" w:type="dxa"/>
            <w:tcBorders>
              <w:top w:val="single" w:color="000000" w:sz="4" w:space="0"/>
              <w:left w:val="single" w:color="000000" w:sz="4" w:space="0"/>
              <w:bottom w:val="single" w:color="000000" w:sz="4" w:space="0"/>
              <w:right w:val="single" w:color="000000" w:sz="4" w:space="0"/>
            </w:tcBorders>
            <w:vAlign w:val="center"/>
          </w:tcPr>
          <w:p w14:paraId="2A3B021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34CCFF1B">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2604" w:type="dxa"/>
            <w:tcBorders>
              <w:top w:val="single" w:color="000000" w:sz="4" w:space="0"/>
              <w:left w:val="single" w:color="000000" w:sz="4" w:space="0"/>
              <w:bottom w:val="single" w:color="000000" w:sz="4" w:space="0"/>
              <w:right w:val="single" w:color="000000" w:sz="4" w:space="0"/>
            </w:tcBorders>
            <w:vAlign w:val="center"/>
          </w:tcPr>
          <w:p w14:paraId="37639037">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c>
          <w:tcPr>
            <w:tcW w:w="1106" w:type="dxa"/>
            <w:tcBorders>
              <w:top w:val="single" w:color="000000" w:sz="4" w:space="0"/>
              <w:left w:val="single" w:color="000000" w:sz="4" w:space="0"/>
              <w:bottom w:val="single" w:color="000000" w:sz="4" w:space="0"/>
              <w:right w:val="single" w:color="000000" w:sz="4" w:space="0"/>
            </w:tcBorders>
            <w:vAlign w:val="center"/>
          </w:tcPr>
          <w:p w14:paraId="01A06CEB">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szCs w:val="21"/>
              </w:rPr>
            </w:pPr>
          </w:p>
        </w:tc>
      </w:tr>
      <w:tr w14:paraId="3DDF8B66">
        <w:tblPrEx>
          <w:tblCellMar>
            <w:top w:w="0" w:type="dxa"/>
            <w:left w:w="108" w:type="dxa"/>
            <w:bottom w:w="0" w:type="dxa"/>
            <w:right w:w="108" w:type="dxa"/>
          </w:tblCellMar>
        </w:tblPrEx>
        <w:trPr>
          <w:trHeight w:val="285" w:hRule="atLeast"/>
        </w:trPr>
        <w:tc>
          <w:tcPr>
            <w:tcW w:w="1450" w:type="dxa"/>
            <w:tcBorders>
              <w:top w:val="single" w:color="000000" w:sz="4" w:space="0"/>
              <w:left w:val="single" w:color="000000" w:sz="4" w:space="0"/>
              <w:bottom w:val="single" w:color="000000" w:sz="4" w:space="0"/>
              <w:right w:val="single" w:color="000000" w:sz="4" w:space="0"/>
            </w:tcBorders>
            <w:vAlign w:val="center"/>
          </w:tcPr>
          <w:p w14:paraId="63CE3B52">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Cs w:val="21"/>
              </w:rPr>
            </w:pPr>
          </w:p>
        </w:tc>
        <w:tc>
          <w:tcPr>
            <w:tcW w:w="2940" w:type="dxa"/>
            <w:tcBorders>
              <w:top w:val="single" w:color="000000" w:sz="4" w:space="0"/>
              <w:left w:val="single" w:color="000000" w:sz="4" w:space="0"/>
              <w:bottom w:val="single" w:color="000000" w:sz="4" w:space="0"/>
              <w:right w:val="single" w:color="000000" w:sz="4" w:space="0"/>
            </w:tcBorders>
            <w:vAlign w:val="center"/>
          </w:tcPr>
          <w:p w14:paraId="79C6ABF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No (vs Yes)</w:t>
            </w:r>
          </w:p>
        </w:tc>
        <w:tc>
          <w:tcPr>
            <w:tcW w:w="2409" w:type="dxa"/>
            <w:tcBorders>
              <w:top w:val="single" w:color="000000" w:sz="4" w:space="0"/>
              <w:left w:val="single" w:color="000000" w:sz="4" w:space="0"/>
              <w:bottom w:val="single" w:color="000000" w:sz="4" w:space="0"/>
              <w:right w:val="single" w:color="000000" w:sz="4" w:space="0"/>
            </w:tcBorders>
            <w:vAlign w:val="center"/>
          </w:tcPr>
          <w:p w14:paraId="55C0E96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0.166 (0.016, 0.317)</w:t>
            </w:r>
          </w:p>
        </w:tc>
        <w:tc>
          <w:tcPr>
            <w:tcW w:w="2604" w:type="dxa"/>
            <w:tcBorders>
              <w:top w:val="single" w:color="000000" w:sz="4" w:space="0"/>
              <w:left w:val="single" w:color="000000" w:sz="4" w:space="0"/>
              <w:bottom w:val="single" w:color="000000" w:sz="4" w:space="0"/>
              <w:right w:val="single" w:color="000000" w:sz="4" w:space="0"/>
            </w:tcBorders>
            <w:vAlign w:val="center"/>
          </w:tcPr>
          <w:p w14:paraId="64C785E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18.11 (1.61, 37.30)</w:t>
            </w:r>
          </w:p>
        </w:tc>
        <w:tc>
          <w:tcPr>
            <w:tcW w:w="1106" w:type="dxa"/>
            <w:tcBorders>
              <w:top w:val="single" w:color="000000" w:sz="4" w:space="0"/>
              <w:left w:val="single" w:color="000000" w:sz="4" w:space="0"/>
              <w:bottom w:val="single" w:color="000000" w:sz="4" w:space="0"/>
              <w:right w:val="single" w:color="000000" w:sz="4" w:space="0"/>
            </w:tcBorders>
            <w:vAlign w:val="center"/>
          </w:tcPr>
          <w:p w14:paraId="556925E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0.218</w:t>
            </w:r>
          </w:p>
        </w:tc>
      </w:tr>
    </w:tbl>
    <w:p w14:paraId="0EA45B9E">
      <w:pPr>
        <w:jc w:val="center"/>
        <w:rPr>
          <w:rFonts w:ascii="Times New Roman" w:hAnsi="Times New Roman" w:cs="Times New Roman"/>
          <w:szCs w:val="21"/>
        </w:rPr>
      </w:pPr>
    </w:p>
    <w:sectPr>
      <w:footerReference r:id="rId3" w:type="default"/>
      <w:pgSz w:w="11906" w:h="16838"/>
      <w:pgMar w:top="720" w:right="720" w:bottom="720" w:left="720" w:header="964" w:footer="340"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0EA67">
    <w:pPr>
      <w:pStyle w:val="11"/>
      <w:jc w:val="center"/>
      <w:rPr>
        <w:rFonts w:hint="eastAsia"/>
      </w:rPr>
    </w:pPr>
  </w:p>
  <w:p w14:paraId="64B743E4">
    <w:pPr>
      <w:pStyle w:val="11"/>
      <w:jc w:val="center"/>
      <w:rPr>
        <w:rFonts w:hint="eastAsia"/>
      </w:rPr>
    </w:pPr>
    <w:sdt>
      <w:sdtPr>
        <w:id w:val="261733054"/>
      </w:sdtPr>
      <w:sdtContent>
        <w:r>
          <w:fldChar w:fldCharType="begin"/>
        </w:r>
        <w:r>
          <w:instrText xml:space="preserve">PAGE   \* MERGEFORMAT</w:instrText>
        </w:r>
        <w:r>
          <w:fldChar w:fldCharType="separate"/>
        </w:r>
        <w:r>
          <w:rPr>
            <w:lang w:val="zh-CN"/>
          </w:rPr>
          <w:t>2</w:t>
        </w:r>
        <w:r>
          <w:fldChar w:fldCharType="end"/>
        </w:r>
      </w:sdtContent>
    </w:sdt>
  </w:p>
  <w:p w14:paraId="206B7A01">
    <w:pPr>
      <w:pStyle w:val="11"/>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BE9"/>
    <w:rsid w:val="000B10AA"/>
    <w:rsid w:val="000F5376"/>
    <w:rsid w:val="00101580"/>
    <w:rsid w:val="001477E8"/>
    <w:rsid w:val="001550C6"/>
    <w:rsid w:val="00162F3B"/>
    <w:rsid w:val="001854FB"/>
    <w:rsid w:val="001A36A6"/>
    <w:rsid w:val="0021110C"/>
    <w:rsid w:val="0021135D"/>
    <w:rsid w:val="00243DE0"/>
    <w:rsid w:val="00285014"/>
    <w:rsid w:val="002A3F33"/>
    <w:rsid w:val="002B57FF"/>
    <w:rsid w:val="002F16F4"/>
    <w:rsid w:val="00323AB2"/>
    <w:rsid w:val="0033566E"/>
    <w:rsid w:val="00341364"/>
    <w:rsid w:val="00344AC7"/>
    <w:rsid w:val="0037377B"/>
    <w:rsid w:val="003E4526"/>
    <w:rsid w:val="00403925"/>
    <w:rsid w:val="004120AC"/>
    <w:rsid w:val="00455492"/>
    <w:rsid w:val="004575B3"/>
    <w:rsid w:val="004A0911"/>
    <w:rsid w:val="004F69F5"/>
    <w:rsid w:val="00501E00"/>
    <w:rsid w:val="00561E49"/>
    <w:rsid w:val="005978AE"/>
    <w:rsid w:val="00626862"/>
    <w:rsid w:val="00691373"/>
    <w:rsid w:val="006C0E0D"/>
    <w:rsid w:val="007709F0"/>
    <w:rsid w:val="007D020D"/>
    <w:rsid w:val="007E4809"/>
    <w:rsid w:val="007F0F25"/>
    <w:rsid w:val="007F5AE4"/>
    <w:rsid w:val="00804849"/>
    <w:rsid w:val="008D161F"/>
    <w:rsid w:val="00947124"/>
    <w:rsid w:val="009C353B"/>
    <w:rsid w:val="00A444CF"/>
    <w:rsid w:val="00A67941"/>
    <w:rsid w:val="00A747AD"/>
    <w:rsid w:val="00B07962"/>
    <w:rsid w:val="00B7013F"/>
    <w:rsid w:val="00B81DDB"/>
    <w:rsid w:val="00BB5929"/>
    <w:rsid w:val="00C4240F"/>
    <w:rsid w:val="00C56BE9"/>
    <w:rsid w:val="00C83CEF"/>
    <w:rsid w:val="00CA60DD"/>
    <w:rsid w:val="00CB0BEE"/>
    <w:rsid w:val="00CB39BE"/>
    <w:rsid w:val="00CD766A"/>
    <w:rsid w:val="00D440B9"/>
    <w:rsid w:val="00D50B56"/>
    <w:rsid w:val="00D64C5C"/>
    <w:rsid w:val="00D7564A"/>
    <w:rsid w:val="00E40744"/>
    <w:rsid w:val="00EE4D29"/>
    <w:rsid w:val="00F17F1D"/>
    <w:rsid w:val="00F26B1F"/>
    <w:rsid w:val="00F27971"/>
    <w:rsid w:val="00F345C4"/>
    <w:rsid w:val="00FB5083"/>
    <w:rsid w:val="00FC5705"/>
    <w:rsid w:val="1281529C"/>
    <w:rsid w:val="14875880"/>
    <w:rsid w:val="241542E4"/>
    <w:rsid w:val="24683C57"/>
    <w:rsid w:val="29602F09"/>
    <w:rsid w:val="2C6014B2"/>
    <w:rsid w:val="2C730A63"/>
    <w:rsid w:val="2F95548D"/>
    <w:rsid w:val="3BB638D7"/>
    <w:rsid w:val="3C73705A"/>
    <w:rsid w:val="586D2282"/>
    <w:rsid w:val="5A2D0ACB"/>
    <w:rsid w:val="78C4330B"/>
    <w:rsid w:val="79CE34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1"/>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2"/>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3"/>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4"/>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5"/>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7"/>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unhideWhenUsed/>
    <w:qFormat/>
    <w:uiPriority w:val="1"/>
  </w:style>
  <w:style w:type="table" w:default="1" w:styleId="1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11">
    <w:name w:val="footer"/>
    <w:basedOn w:val="1"/>
    <w:link w:val="38"/>
    <w:unhideWhenUsed/>
    <w:qFormat/>
    <w:uiPriority w:val="99"/>
    <w:pPr>
      <w:tabs>
        <w:tab w:val="center" w:pos="4153"/>
        <w:tab w:val="right" w:pos="8306"/>
      </w:tabs>
      <w:snapToGrid w:val="0"/>
      <w:jc w:val="left"/>
    </w:pPr>
    <w:rPr>
      <w:sz w:val="18"/>
      <w:szCs w:val="18"/>
    </w:rPr>
  </w:style>
  <w:style w:type="paragraph" w:styleId="12">
    <w:name w:val="header"/>
    <w:basedOn w:val="1"/>
    <w:link w:val="37"/>
    <w:unhideWhenUsed/>
    <w:qFormat/>
    <w:uiPriority w:val="99"/>
    <w:pPr>
      <w:tabs>
        <w:tab w:val="center" w:pos="4153"/>
        <w:tab w:val="right" w:pos="8306"/>
      </w:tabs>
      <w:snapToGrid w:val="0"/>
      <w:jc w:val="center"/>
    </w:pPr>
    <w:rPr>
      <w:sz w:val="18"/>
      <w:szCs w:val="18"/>
    </w:rPr>
  </w:style>
  <w:style w:type="paragraph" w:styleId="13">
    <w:name w:val="Subtitle"/>
    <w:basedOn w:val="1"/>
    <w:next w:val="1"/>
    <w:link w:val="29"/>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8"/>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6">
    <w:name w:val="Table Grid"/>
    <w:basedOn w:val="1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Hyperlink"/>
    <w:basedOn w:val="17"/>
    <w:semiHidden/>
    <w:unhideWhenUsed/>
    <w:qFormat/>
    <w:uiPriority w:val="99"/>
    <w:rPr>
      <w:color w:val="0000FF"/>
      <w:u w:val="single"/>
    </w:rPr>
  </w:style>
  <w:style w:type="character" w:customStyle="1" w:styleId="19">
    <w:name w:val="标题 1 字符"/>
    <w:basedOn w:val="17"/>
    <w:link w:val="2"/>
    <w:qFormat/>
    <w:uiPriority w:val="9"/>
    <w:rPr>
      <w:rFonts w:asciiTheme="majorHAnsi" w:hAnsiTheme="majorHAnsi" w:eastAsiaTheme="majorEastAsia" w:cstheme="majorBidi"/>
      <w:color w:val="2F5597" w:themeColor="accent1" w:themeShade="BF"/>
      <w:sz w:val="48"/>
      <w:szCs w:val="48"/>
    </w:rPr>
  </w:style>
  <w:style w:type="character" w:customStyle="1" w:styleId="20">
    <w:name w:val="标题 2 字符"/>
    <w:basedOn w:val="17"/>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1">
    <w:name w:val="标题 3 字符"/>
    <w:basedOn w:val="17"/>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2">
    <w:name w:val="标题 4 字符"/>
    <w:basedOn w:val="17"/>
    <w:link w:val="5"/>
    <w:semiHidden/>
    <w:qFormat/>
    <w:uiPriority w:val="9"/>
    <w:rPr>
      <w:rFonts w:cstheme="majorBidi"/>
      <w:color w:val="2F5597" w:themeColor="accent1" w:themeShade="BF"/>
      <w:sz w:val="28"/>
      <w:szCs w:val="28"/>
    </w:rPr>
  </w:style>
  <w:style w:type="character" w:customStyle="1" w:styleId="23">
    <w:name w:val="标题 5 字符"/>
    <w:basedOn w:val="17"/>
    <w:link w:val="6"/>
    <w:semiHidden/>
    <w:qFormat/>
    <w:uiPriority w:val="9"/>
    <w:rPr>
      <w:rFonts w:cstheme="majorBidi"/>
      <w:color w:val="2F5597" w:themeColor="accent1" w:themeShade="BF"/>
      <w:sz w:val="24"/>
      <w:szCs w:val="24"/>
    </w:rPr>
  </w:style>
  <w:style w:type="character" w:customStyle="1" w:styleId="24">
    <w:name w:val="标题 6 字符"/>
    <w:basedOn w:val="17"/>
    <w:link w:val="7"/>
    <w:semiHidden/>
    <w:qFormat/>
    <w:uiPriority w:val="9"/>
    <w:rPr>
      <w:rFonts w:cstheme="majorBidi"/>
      <w:b/>
      <w:bCs/>
      <w:color w:val="2F5597" w:themeColor="accent1" w:themeShade="BF"/>
    </w:rPr>
  </w:style>
  <w:style w:type="character" w:customStyle="1" w:styleId="25">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7"/>
    <w:link w:val="14"/>
    <w:qFormat/>
    <w:uiPriority w:val="10"/>
    <w:rPr>
      <w:rFonts w:asciiTheme="majorHAnsi" w:hAnsiTheme="majorHAnsi" w:eastAsiaTheme="majorEastAsia" w:cstheme="majorBidi"/>
      <w:spacing w:val="-10"/>
      <w:kern w:val="28"/>
      <w:sz w:val="56"/>
      <w:szCs w:val="56"/>
    </w:rPr>
  </w:style>
  <w:style w:type="character" w:customStyle="1" w:styleId="29">
    <w:name w:val="副标题 字符"/>
    <w:basedOn w:val="17"/>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引用 字符"/>
    <w:basedOn w:val="17"/>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明显强调1"/>
    <w:basedOn w:val="17"/>
    <w:qFormat/>
    <w:uiPriority w:val="21"/>
    <w:rPr>
      <w:i/>
      <w:iCs/>
      <w:color w:val="2F5597" w:themeColor="accent1" w:themeShade="BF"/>
    </w:rPr>
  </w:style>
  <w:style w:type="paragraph" w:styleId="34">
    <w:name w:val="Intense Quote"/>
    <w:basedOn w:val="1"/>
    <w:next w:val="1"/>
    <w:link w:val="35"/>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5">
    <w:name w:val="明显引用 字符"/>
    <w:basedOn w:val="17"/>
    <w:link w:val="34"/>
    <w:qFormat/>
    <w:uiPriority w:val="30"/>
    <w:rPr>
      <w:i/>
      <w:iCs/>
      <w:color w:val="2F5597" w:themeColor="accent1" w:themeShade="BF"/>
    </w:rPr>
  </w:style>
  <w:style w:type="character" w:customStyle="1" w:styleId="36">
    <w:name w:val="明显参考1"/>
    <w:basedOn w:val="17"/>
    <w:qFormat/>
    <w:uiPriority w:val="32"/>
    <w:rPr>
      <w:b/>
      <w:bCs/>
      <w:smallCaps/>
      <w:color w:val="2F5597" w:themeColor="accent1" w:themeShade="BF"/>
      <w:spacing w:val="5"/>
    </w:rPr>
  </w:style>
  <w:style w:type="character" w:customStyle="1" w:styleId="37">
    <w:name w:val="页眉 字符"/>
    <w:basedOn w:val="17"/>
    <w:link w:val="12"/>
    <w:qFormat/>
    <w:uiPriority w:val="99"/>
    <w:rPr>
      <w:sz w:val="18"/>
      <w:szCs w:val="18"/>
    </w:rPr>
  </w:style>
  <w:style w:type="character" w:customStyle="1" w:styleId="38">
    <w:name w:val="页脚 字符"/>
    <w:basedOn w:val="17"/>
    <w:link w:val="11"/>
    <w:qFormat/>
    <w:uiPriority w:val="99"/>
    <w:rPr>
      <w:sz w:val="18"/>
      <w:szCs w:val="18"/>
    </w:rPr>
  </w:style>
  <w:style w:type="paragraph" w:customStyle="1" w:styleId="39">
    <w:name w:val="书目1"/>
    <w:basedOn w:val="1"/>
    <w:next w:val="1"/>
    <w:unhideWhenUsed/>
    <w:qFormat/>
    <w:uiPriority w:val="37"/>
    <w:pPr>
      <w:tabs>
        <w:tab w:val="left" w:pos="384"/>
      </w:tabs>
      <w:ind w:left="384" w:hanging="384"/>
    </w:pPr>
  </w:style>
  <w:style w:type="paragraph" w:customStyle="1" w:styleId="40">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1">
    <w:name w:val="font0"/>
    <w:basedOn w:val="1"/>
    <w:qFormat/>
    <w:uiPriority w:val="0"/>
    <w:pPr>
      <w:widowControl/>
      <w:spacing w:before="100" w:beforeAutospacing="1" w:after="100" w:afterAutospacing="1"/>
      <w:jc w:val="left"/>
    </w:pPr>
    <w:rPr>
      <w:rFonts w:ascii="宋体" w:hAnsi="宋体" w:eastAsia="宋体" w:cs="宋体"/>
      <w:color w:val="000000"/>
      <w:kern w:val="0"/>
      <w:sz w:val="22"/>
    </w:rPr>
  </w:style>
  <w:style w:type="paragraph" w:customStyle="1" w:styleId="42">
    <w:name w:val="et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3">
    <w:name w:val="et3"/>
    <w:basedOn w:val="1"/>
    <w:qFormat/>
    <w:uiPriority w:val="0"/>
    <w:pPr>
      <w:widowControl/>
      <w:pBdr>
        <w:top w:val="single" w:color="000000" w:sz="4" w:space="0"/>
      </w:pBdr>
      <w:spacing w:before="100" w:beforeAutospacing="1" w:after="100" w:afterAutospacing="1"/>
      <w:jc w:val="center"/>
    </w:pPr>
    <w:rPr>
      <w:rFonts w:ascii="宋体" w:hAnsi="宋体" w:eastAsia="宋体" w:cs="宋体"/>
      <w:kern w:val="0"/>
      <w:sz w:val="24"/>
      <w:szCs w:val="24"/>
    </w:rPr>
  </w:style>
  <w:style w:type="paragraph" w:customStyle="1" w:styleId="44">
    <w:name w:val="et4"/>
    <w:basedOn w:val="1"/>
    <w:qFormat/>
    <w:uiPriority w:val="0"/>
    <w:pPr>
      <w:widowControl/>
      <w:pBdr>
        <w:bottom w:val="single" w:color="000000" w:sz="4" w:space="0"/>
      </w:pBdr>
      <w:spacing w:before="100" w:beforeAutospacing="1" w:after="100" w:afterAutospacing="1"/>
      <w:jc w:val="center"/>
    </w:pPr>
    <w:rPr>
      <w:rFonts w:ascii="宋体" w:hAnsi="宋体" w:eastAsia="宋体" w:cs="宋体"/>
      <w:kern w:val="0"/>
      <w:sz w:val="24"/>
      <w:szCs w:val="24"/>
    </w:rPr>
  </w:style>
  <w:style w:type="paragraph" w:customStyle="1" w:styleId="45">
    <w:name w:val="et5"/>
    <w:basedOn w:val="1"/>
    <w:qFormat/>
    <w:uiPriority w:val="0"/>
    <w:pPr>
      <w:widowControl/>
      <w:pBdr>
        <w:top w:val="single" w:color="000000" w:sz="4" w:space="0"/>
        <w:bottom w:val="single" w:color="000000" w:sz="4" w:space="0"/>
      </w:pBdr>
      <w:spacing w:before="100" w:beforeAutospacing="1" w:after="100" w:afterAutospacing="1"/>
      <w:jc w:val="left"/>
    </w:pPr>
    <w:rPr>
      <w:rFonts w:ascii="宋体" w:hAnsi="宋体" w:eastAsia="宋体" w:cs="宋体"/>
      <w:kern w:val="0"/>
      <w:sz w:val="24"/>
      <w:szCs w:val="24"/>
    </w:rPr>
  </w:style>
  <w:style w:type="paragraph" w:customStyle="1" w:styleId="46">
    <w:name w:val="et6"/>
    <w:basedOn w:val="1"/>
    <w:qFormat/>
    <w:uiPriority w:val="0"/>
    <w:pPr>
      <w:widowControl/>
      <w:pBdr>
        <w:bottom w:val="single" w:color="000000" w:sz="4" w:space="0"/>
      </w:pBdr>
      <w:spacing w:before="100" w:beforeAutospacing="1" w:after="100" w:afterAutospacing="1"/>
      <w:jc w:val="left"/>
    </w:pPr>
    <w:rPr>
      <w:rFonts w:ascii="宋体" w:hAnsi="宋体" w:eastAsia="宋体" w:cs="宋体"/>
      <w:kern w:val="0"/>
      <w:sz w:val="24"/>
      <w:szCs w:val="24"/>
    </w:rPr>
  </w:style>
  <w:style w:type="paragraph" w:customStyle="1" w:styleId="47">
    <w:name w:val="et7"/>
    <w:basedOn w:val="1"/>
    <w:qFormat/>
    <w:uiPriority w:val="0"/>
    <w:pPr>
      <w:widowControl/>
      <w:pBdr>
        <w:top w:val="single" w:color="000000" w:sz="4" w:space="0"/>
        <w:bottom w:val="single" w:color="000000" w:sz="4" w:space="0"/>
      </w:pBdr>
      <w:spacing w:before="100" w:beforeAutospacing="1" w:after="100" w:afterAutospacing="1"/>
      <w:jc w:val="center"/>
    </w:pPr>
    <w:rPr>
      <w:rFonts w:ascii="宋体" w:hAnsi="宋体" w:eastAsia="宋体" w:cs="宋体"/>
      <w:kern w:val="0"/>
      <w:sz w:val="24"/>
      <w:szCs w:val="24"/>
    </w:rPr>
  </w:style>
  <w:style w:type="paragraph" w:customStyle="1" w:styleId="48">
    <w:name w:val="et8"/>
    <w:basedOn w:val="1"/>
    <w:qFormat/>
    <w:uiPriority w:val="0"/>
    <w:pPr>
      <w:widowControl/>
      <w:pBdr>
        <w:bottom w:val="single" w:color="000000" w:sz="4" w:space="0"/>
      </w:pBdr>
      <w:spacing w:before="100" w:beforeAutospacing="1" w:after="100" w:afterAutospacing="1"/>
      <w:jc w:val="left"/>
    </w:pPr>
    <w:rPr>
      <w:rFonts w:ascii="宋体" w:hAnsi="宋体" w:eastAsia="宋体" w:cs="宋体"/>
      <w:kern w:val="0"/>
      <w:sz w:val="24"/>
      <w:szCs w:val="24"/>
    </w:rPr>
  </w:style>
  <w:style w:type="paragraph" w:customStyle="1" w:styleId="49">
    <w:name w:val="et9"/>
    <w:basedOn w:val="1"/>
    <w:qFormat/>
    <w:uiPriority w:val="0"/>
    <w:pPr>
      <w:widowControl/>
      <w:pBdr>
        <w:bottom w:val="single" w:color="000000" w:sz="4" w:space="0"/>
      </w:pBdr>
      <w:spacing w:before="100" w:beforeAutospacing="1" w:after="100" w:afterAutospacing="1"/>
      <w:jc w:val="left"/>
    </w:pPr>
    <w:rPr>
      <w:rFonts w:ascii="宋体" w:hAnsi="宋体" w:eastAsia="宋体" w:cs="宋体"/>
      <w:kern w:val="0"/>
      <w:sz w:val="24"/>
      <w:szCs w:val="24"/>
    </w:rPr>
  </w:style>
  <w:style w:type="paragraph" w:customStyle="1" w:styleId="50">
    <w:name w:val="et10"/>
    <w:basedOn w:val="1"/>
    <w:qFormat/>
    <w:uiPriority w:val="0"/>
    <w:pPr>
      <w:widowControl/>
      <w:pBdr>
        <w:bottom w:val="single" w:color="000000" w:sz="4" w:space="0"/>
      </w:pBdr>
      <w:spacing w:before="100" w:beforeAutospacing="1" w:after="100" w:afterAutospacing="1"/>
      <w:jc w:val="center"/>
    </w:pPr>
    <w:rPr>
      <w:rFonts w:ascii="宋体" w:hAnsi="宋体" w:eastAsia="宋体" w:cs="宋体"/>
      <w:kern w:val="0"/>
      <w:sz w:val="24"/>
      <w:szCs w:val="24"/>
    </w:rPr>
  </w:style>
  <w:style w:type="paragraph" w:customStyle="1" w:styleId="51">
    <w:name w:val="et11"/>
    <w:basedOn w:val="1"/>
    <w:qFormat/>
    <w:uiPriority w:val="0"/>
    <w:pPr>
      <w:widowControl/>
      <w:pBdr>
        <w:bottom w:val="single" w:color="000000" w:sz="4" w:space="0"/>
      </w:pBdr>
      <w:spacing w:before="100" w:beforeAutospacing="1" w:after="100" w:afterAutospacing="1"/>
      <w:jc w:val="center"/>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24</Pages>
  <Words>6397</Words>
  <Characters>36521</Characters>
  <Lines>366</Lines>
  <Paragraphs>103</Paragraphs>
  <TotalTime>44</TotalTime>
  <ScaleCrop>false</ScaleCrop>
  <LinksUpToDate>false</LinksUpToDate>
  <CharactersWithSpaces>40828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2026-07-20T15:43:00Z</dcterms:created>
  <dc:creator>heng zhao</dc:creator>
  <cp:lastModifiedBy>龙灯</cp:lastModifiedBy>
  <dcterms:modified xsi:type="dcterms:W3CDTF">2026-09-25T08:17:19Z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a31ba85f-627e-4739-9def-e4223fd67c59</vt:lpwstr>
  </property>
  <property fmtid="{D5CDD505-2E9C-101B-9397-08002B2CF9AE}" pid="3" name="ZOTERO_PREF_1">
    <vt:lpwstr>&lt;data data-version="3" zotero-version="9.0.6"&gt;&lt;session id="RFMxv2NR"/&gt;&lt;style id="http://www.zotero.org/styles/elsevier-with-titles" hasBibliography="1" bibliographyStyleHasBeenSet="1"/&gt;&lt;prefs&gt;&lt;pref name="fieldType" value="Field"/&gt;&lt;/prefs&gt;&lt;/data&gt;</vt:lpwstr>
  </property>
  <property fmtid="{D5CDD505-2E9C-101B-9397-08002B2CF9AE}" pid="4" name="KSOTemplateDocerSaveRecord">
    <vt:lpwstr>eyJoZGlkIjoiOTc0YTVkNWM4ODUxMTNiNzgwZjYxMDgwNmI0NTkwODciLCJ1c2VySWQiOiI2MDE5NDE3NDEifQ==</vt:lpwstr>
  </property>
  <property fmtid="{D5CDD505-2E9C-101B-9397-08002B2CF9AE}" pid="5" name="KSOProductBuildVer">
    <vt:lpwstr>2052-12.1.0.28505</vt:lpwstr>
  </property>
  <property fmtid="{D5CDD505-2E9C-101B-9397-08002B2CF9AE}" pid="6" name="ICV">
    <vt:lpwstr>BCEA018A21374B3994A1A8359DC935E7_13</vt:lpwstr>
  </property>
</Properties>
</file>