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111A1AC" w14:textId="2DFEDC79" w:rsidR="006A3669" w:rsidRDefault="006A3669" w:rsidP="006A3669">
      <w:pPr>
        <w:pStyle w:val="Titre2"/>
        <w:spacing w:before="0" w:line="480" w:lineRule="auto"/>
      </w:pPr>
      <w:r>
        <w:t xml:space="preserve">Additional file </w:t>
      </w:r>
      <w:r w:rsidR="00A7098D">
        <w:t>2</w:t>
      </w:r>
      <w:r>
        <w:t>. List of barriers and tailored behaviour change techniques (BCT)/strategies</w:t>
      </w:r>
    </w:p>
    <w:tbl>
      <w:tblPr>
        <w:tblW w:w="510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63"/>
        <w:gridCol w:w="2408"/>
        <w:gridCol w:w="2705"/>
        <w:gridCol w:w="3742"/>
        <w:gridCol w:w="2114"/>
      </w:tblGrid>
      <w:tr w:rsidR="006A3669" w14:paraId="7C093706" w14:textId="77777777" w:rsidTr="000F6A1F">
        <w:trPr>
          <w:trHeight w:val="600"/>
        </w:trPr>
        <w:tc>
          <w:tcPr>
            <w:tcW w:w="1765" w:type="pct"/>
            <w:gridSpan w:val="2"/>
            <w:shd w:val="clear" w:color="auto" w:fill="auto"/>
            <w:hideMark/>
          </w:tcPr>
          <w:p w14:paraId="0C7422B9" w14:textId="77777777" w:rsidR="006A3669" w:rsidRPr="00F772CD" w:rsidRDefault="006A3669" w:rsidP="000F6A1F">
            <w:pPr>
              <w:spacing w:after="0" w:line="240" w:lineRule="auto"/>
              <w:ind w:left="209"/>
              <w:rPr>
                <w:rFonts w:eastAsia="Times New Roman" w:cs="Times New Roman"/>
                <w:b/>
                <w:color w:val="201F1E"/>
                <w:sz w:val="22"/>
                <w:lang w:eastAsia="fr-CA"/>
              </w:rPr>
            </w:pPr>
            <w:r w:rsidRPr="00F772CD">
              <w:rPr>
                <w:rFonts w:cs="Times New Roman"/>
                <w:sz w:val="22"/>
              </w:rPr>
              <w:br w:type="page"/>
            </w:r>
            <w:r w:rsidRPr="00F772CD">
              <w:rPr>
                <w:rFonts w:eastAsia="Times New Roman" w:cs="Times New Roman"/>
                <w:b/>
                <w:color w:val="201F1E"/>
                <w:sz w:val="22"/>
                <w:lang w:eastAsia="fr-CA"/>
              </w:rPr>
              <w:t xml:space="preserve">Step 1: Mapping the barriers to TDF </w:t>
            </w:r>
          </w:p>
          <w:p w14:paraId="5E64C183" w14:textId="77777777" w:rsidR="006A3669" w:rsidRPr="00F772CD" w:rsidRDefault="006A3669" w:rsidP="000F6A1F">
            <w:pPr>
              <w:spacing w:after="0" w:line="240" w:lineRule="auto"/>
              <w:ind w:left="209"/>
              <w:rPr>
                <w:rFonts w:eastAsia="Times New Roman" w:cs="Times New Roman"/>
                <w:color w:val="000000"/>
                <w:sz w:val="22"/>
              </w:rPr>
            </w:pPr>
            <w:r w:rsidRPr="00F772CD">
              <w:rPr>
                <w:rFonts w:eastAsia="Times New Roman" w:cs="Times New Roman"/>
                <w:b/>
                <w:color w:val="201F1E"/>
                <w:sz w:val="22"/>
                <w:lang w:eastAsia="fr-CA"/>
              </w:rPr>
              <w:t>and COM-B</w:t>
            </w:r>
          </w:p>
        </w:tc>
        <w:tc>
          <w:tcPr>
            <w:tcW w:w="2436" w:type="pct"/>
            <w:gridSpan w:val="2"/>
          </w:tcPr>
          <w:p w14:paraId="5A60A22B" w14:textId="77777777" w:rsidR="006A3669" w:rsidRPr="00F772CD" w:rsidRDefault="006A3669" w:rsidP="000F6A1F">
            <w:pPr>
              <w:spacing w:after="0" w:line="240" w:lineRule="auto"/>
              <w:rPr>
                <w:rFonts w:eastAsia="Times New Roman" w:cs="Times New Roman"/>
                <w:b/>
                <w:color w:val="000000"/>
                <w:sz w:val="22"/>
              </w:rPr>
            </w:pPr>
            <w:r w:rsidRPr="00F772CD">
              <w:rPr>
                <w:rFonts w:eastAsia="Times New Roman" w:cs="Times New Roman"/>
                <w:b/>
                <w:color w:val="000000"/>
                <w:sz w:val="22"/>
              </w:rPr>
              <w:t xml:space="preserve">Step2: Identify and define/describe potential BCT that would address the barriers </w:t>
            </w:r>
          </w:p>
        </w:tc>
        <w:tc>
          <w:tcPr>
            <w:tcW w:w="799" w:type="pct"/>
          </w:tcPr>
          <w:p w14:paraId="483A34D2" w14:textId="77777777" w:rsidR="006A3669" w:rsidRPr="00F772CD" w:rsidRDefault="006A3669" w:rsidP="000F6A1F">
            <w:pPr>
              <w:spacing w:after="0" w:line="240" w:lineRule="auto"/>
              <w:ind w:firstLine="230"/>
              <w:rPr>
                <w:rFonts w:eastAsia="Times New Roman" w:cs="Times New Roman"/>
                <w:color w:val="000000"/>
                <w:sz w:val="22"/>
              </w:rPr>
            </w:pPr>
          </w:p>
        </w:tc>
      </w:tr>
      <w:tr w:rsidR="006A3669" w14:paraId="3157B2DA" w14:textId="77777777" w:rsidTr="000F6A1F">
        <w:trPr>
          <w:trHeight w:val="600"/>
        </w:trPr>
        <w:tc>
          <w:tcPr>
            <w:tcW w:w="1765" w:type="pct"/>
            <w:gridSpan w:val="2"/>
            <w:shd w:val="clear" w:color="auto" w:fill="auto"/>
          </w:tcPr>
          <w:p w14:paraId="0890E01D" w14:textId="77777777" w:rsidR="006A3669" w:rsidRPr="00F772CD" w:rsidRDefault="006A3669" w:rsidP="000F6A1F">
            <w:pPr>
              <w:spacing w:after="0" w:line="240" w:lineRule="auto"/>
              <w:ind w:left="209"/>
              <w:rPr>
                <w:rFonts w:eastAsia="Times New Roman" w:cs="Times New Roman"/>
                <w:color w:val="000000"/>
                <w:sz w:val="22"/>
              </w:rPr>
            </w:pPr>
          </w:p>
        </w:tc>
        <w:tc>
          <w:tcPr>
            <w:tcW w:w="2436" w:type="pct"/>
            <w:gridSpan w:val="2"/>
          </w:tcPr>
          <w:p w14:paraId="38F2609F" w14:textId="77777777" w:rsidR="006A3669" w:rsidRPr="00F772CD" w:rsidRDefault="006A3669" w:rsidP="000F6A1F">
            <w:pPr>
              <w:spacing w:after="0" w:line="240" w:lineRule="auto"/>
              <w:rPr>
                <w:rFonts w:eastAsia="Times New Roman" w:cs="Times New Roman"/>
                <w:b/>
                <w:color w:val="201F1E"/>
                <w:sz w:val="22"/>
                <w:lang w:eastAsia="fr-CA"/>
              </w:rPr>
            </w:pPr>
            <w:r w:rsidRPr="00F772CD">
              <w:rPr>
                <w:rFonts w:eastAsia="Times New Roman" w:cs="Times New Roman"/>
                <w:b/>
                <w:color w:val="201F1E"/>
                <w:sz w:val="22"/>
                <w:lang w:eastAsia="fr-CA"/>
              </w:rPr>
              <w:t xml:space="preserve">Which intervention components (BCT) could overcome the modifiable barriers and enhance the enablers? </w:t>
            </w:r>
            <w:r>
              <w:rPr>
                <w:rFonts w:eastAsia="Times New Roman" w:cs="Times New Roman"/>
                <w:b/>
                <w:color w:val="201F1E"/>
                <w:sz w:val="22"/>
                <w:lang w:eastAsia="fr-CA"/>
              </w:rPr>
              <w:fldChar w:fldCharType="begin"/>
            </w:r>
            <w:r>
              <w:rPr>
                <w:rFonts w:eastAsia="Times New Roman" w:cs="Times New Roman"/>
                <w:b/>
                <w:color w:val="201F1E"/>
                <w:sz w:val="22"/>
                <w:lang w:eastAsia="fr-CA"/>
              </w:rPr>
              <w:instrText xml:space="preserve"> ADDIN EN.CITE &lt;EndNote&gt;&lt;Cite&gt;&lt;Author&gt;French&lt;/Author&gt;&lt;Year&gt;2012&lt;/Year&gt;&lt;RecNum&gt;108&lt;/RecNum&gt;&lt;DisplayText&gt;(23)&lt;/DisplayText&gt;&lt;record&gt;&lt;rec-number&gt;108&lt;/rec-number&gt;&lt;foreign-keys&gt;&lt;key app="EN" db-id="z2xxezxvytz902evvzxxe95tt2fxwe205eww" timestamp="1629387816"&gt;108&lt;/key&gt;&lt;/foreign-keys&gt;&lt;ref-type name="Journal Article"&gt;17&lt;/ref-type&gt;&lt;contributors&gt;&lt;authors&gt;&lt;author&gt;French, Simon D.&lt;/author&gt;&lt;author&gt;Green, Sally E.&lt;/author&gt;&lt;author&gt;O’Connor, Denise A.&lt;/author&gt;&lt;author&gt;McKenzie, Joanne E.&lt;/author&gt;&lt;author&gt;Francis, Jill J.&lt;/author&gt;&lt;author&gt;Michie, Susan&lt;/author&gt;&lt;author&gt;Buchbinder, Rachelle&lt;/author&gt;&lt;author&gt;Schattner, Peter&lt;/author&gt;&lt;author&gt;Spike, Neil&lt;/author&gt;&lt;author&gt;Grimshaw, Jeremy M.&lt;/author&gt;&lt;/authors&gt;&lt;/contributors&gt;&lt;titles&gt;&lt;title&gt;Developing theory-informed behaviour change interventions to implement evidence into practice: a systematic approach using the Theoretical Domains Framework&lt;/title&gt;&lt;secondary-title&gt;Implementation Science&lt;/secondary-title&gt;&lt;/titles&gt;&lt;periodical&gt;&lt;full-title&gt;Implementation Science&lt;/full-title&gt;&lt;abbr-1&gt;Implementation Sci&lt;/abbr-1&gt;&lt;/periodical&gt;&lt;pages&gt;38&lt;/pages&gt;&lt;volume&gt;7&lt;/volume&gt;&lt;number&gt;1&lt;/number&gt;&lt;dates&gt;&lt;year&gt;2012&lt;/year&gt;&lt;pub-dates&gt;&lt;date&gt;2012/04/24&lt;/date&gt;&lt;/pub-dates&gt;&lt;/dates&gt;&lt;isbn&gt;1748-5908&lt;/isbn&gt;&lt;urls&gt;&lt;related-urls&gt;&lt;url&gt;https://doi.org/10.1186/1748-5908-7-38&lt;/url&gt;&lt;/related-urls&gt;&lt;/urls&gt;&lt;electronic-resource-num&gt;10.1186/1748-5908-7-38&lt;/electronic-resource-num&gt;&lt;/record&gt;&lt;/Cite&gt;&lt;/EndNote&gt;</w:instrText>
            </w:r>
            <w:r>
              <w:rPr>
                <w:rFonts w:eastAsia="Times New Roman" w:cs="Times New Roman"/>
                <w:b/>
                <w:color w:val="201F1E"/>
                <w:sz w:val="22"/>
                <w:lang w:eastAsia="fr-CA"/>
              </w:rPr>
              <w:fldChar w:fldCharType="separate"/>
            </w:r>
            <w:r>
              <w:rPr>
                <w:rFonts w:eastAsia="Times New Roman" w:cs="Times New Roman"/>
                <w:b/>
                <w:noProof/>
                <w:color w:val="201F1E"/>
                <w:sz w:val="22"/>
                <w:lang w:eastAsia="fr-CA"/>
              </w:rPr>
              <w:t>(23)</w:t>
            </w:r>
            <w:r>
              <w:rPr>
                <w:rFonts w:eastAsia="Times New Roman" w:cs="Times New Roman"/>
                <w:b/>
                <w:color w:val="201F1E"/>
                <w:sz w:val="22"/>
                <w:lang w:eastAsia="fr-CA"/>
              </w:rPr>
              <w:fldChar w:fldCharType="end"/>
            </w:r>
          </w:p>
        </w:tc>
        <w:tc>
          <w:tcPr>
            <w:tcW w:w="799" w:type="pct"/>
          </w:tcPr>
          <w:p w14:paraId="4571946B" w14:textId="77777777" w:rsidR="006A3669" w:rsidRPr="00F772CD" w:rsidRDefault="006A3669" w:rsidP="000F6A1F">
            <w:pPr>
              <w:spacing w:after="0" w:line="240" w:lineRule="auto"/>
              <w:rPr>
                <w:rFonts w:eastAsia="Times New Roman" w:cs="Times New Roman"/>
                <w:b/>
                <w:color w:val="201F1E"/>
                <w:sz w:val="22"/>
                <w:lang w:eastAsia="fr-CA"/>
              </w:rPr>
            </w:pPr>
          </w:p>
        </w:tc>
      </w:tr>
      <w:tr w:rsidR="006A3669" w:rsidRPr="00561FAA" w14:paraId="31EF6E50" w14:textId="77777777" w:rsidTr="000F6A1F">
        <w:trPr>
          <w:trHeight w:val="580"/>
        </w:trPr>
        <w:tc>
          <w:tcPr>
            <w:tcW w:w="855" w:type="pct"/>
            <w:shd w:val="clear" w:color="auto" w:fill="auto"/>
            <w:hideMark/>
          </w:tcPr>
          <w:p w14:paraId="0C7510D7" w14:textId="77777777" w:rsidR="006A3669" w:rsidRPr="00F772CD" w:rsidRDefault="006A3669" w:rsidP="000F6A1F">
            <w:pPr>
              <w:spacing w:after="0" w:line="240" w:lineRule="auto"/>
              <w:rPr>
                <w:rFonts w:eastAsia="Times New Roman" w:cs="Times New Roman"/>
                <w:b/>
                <w:bCs/>
                <w:color w:val="000000"/>
                <w:sz w:val="22"/>
              </w:rPr>
            </w:pPr>
            <w:r w:rsidRPr="00F772CD">
              <w:rPr>
                <w:rFonts w:eastAsia="Times New Roman" w:cs="Times New Roman"/>
                <w:b/>
                <w:color w:val="201F1E"/>
                <w:sz w:val="22"/>
                <w:lang w:eastAsia="fr-CA"/>
              </w:rPr>
              <w:t>Which barriers of using CSRS need to be addressed?</w:t>
            </w:r>
          </w:p>
        </w:tc>
        <w:tc>
          <w:tcPr>
            <w:tcW w:w="910" w:type="pct"/>
          </w:tcPr>
          <w:p w14:paraId="0213D210" w14:textId="77777777" w:rsidR="006A3669" w:rsidRPr="00672453" w:rsidRDefault="006A3669" w:rsidP="000F6A1F">
            <w:pPr>
              <w:spacing w:after="0" w:line="240" w:lineRule="auto"/>
              <w:textAlignment w:val="baseline"/>
              <w:rPr>
                <w:rFonts w:eastAsia="Times New Roman" w:cs="Times New Roman"/>
                <w:b/>
                <w:color w:val="201F1E"/>
                <w:sz w:val="22"/>
                <w:lang w:eastAsia="fr-CA"/>
              </w:rPr>
            </w:pPr>
            <w:r w:rsidRPr="00F772CD">
              <w:rPr>
                <w:rFonts w:eastAsia="Times New Roman" w:cs="Times New Roman"/>
                <w:b/>
                <w:color w:val="201F1E"/>
                <w:sz w:val="22"/>
                <w:lang w:eastAsia="fr-CA"/>
              </w:rPr>
              <w:t>Within which theoretical domains do the barriers operate?</w:t>
            </w:r>
          </w:p>
        </w:tc>
        <w:tc>
          <w:tcPr>
            <w:tcW w:w="1022" w:type="pct"/>
          </w:tcPr>
          <w:p w14:paraId="4D6E6E01" w14:textId="77777777" w:rsidR="006A3669" w:rsidRPr="00F772CD" w:rsidRDefault="006A3669" w:rsidP="000F6A1F">
            <w:pPr>
              <w:spacing w:after="0" w:line="240" w:lineRule="auto"/>
              <w:rPr>
                <w:rFonts w:eastAsia="Times New Roman" w:cs="Times New Roman"/>
                <w:b/>
                <w:color w:val="201F1E"/>
                <w:sz w:val="22"/>
                <w:lang w:eastAsia="fr-CA"/>
              </w:rPr>
            </w:pPr>
            <w:r w:rsidRPr="00F772CD">
              <w:rPr>
                <w:rFonts w:eastAsia="Times New Roman" w:cs="Times New Roman"/>
                <w:b/>
                <w:color w:val="201F1E"/>
                <w:sz w:val="22"/>
                <w:lang w:eastAsia="fr-CA"/>
              </w:rPr>
              <w:t xml:space="preserve">Potential BCT </w:t>
            </w:r>
          </w:p>
          <w:p w14:paraId="207EED11" w14:textId="77777777" w:rsidR="006A3669" w:rsidRPr="00F772CD" w:rsidRDefault="006A3669" w:rsidP="000F6A1F">
            <w:pPr>
              <w:spacing w:after="0" w:line="240" w:lineRule="auto"/>
              <w:rPr>
                <w:rFonts w:eastAsia="Times New Roman" w:cs="Times New Roman"/>
                <w:color w:val="000000"/>
                <w:sz w:val="22"/>
              </w:rPr>
            </w:pPr>
            <w:r>
              <w:rPr>
                <w:rFonts w:eastAsia="Times New Roman" w:cs="Times New Roman"/>
                <w:b/>
                <w:color w:val="201F1E"/>
                <w:sz w:val="22"/>
                <w:lang w:eastAsia="fr-CA"/>
              </w:rPr>
              <w:fldChar w:fldCharType="begin">
                <w:fldData xml:space="preserve">PEVuZE5vdGU+PENpdGU+PEF1dGhvcj5DYXJleTwvQXV0aG9yPjxZZWFyPjIwMTk8L1llYXI+PFJl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==
</w:fldData>
              </w:fldChar>
            </w:r>
            <w:r>
              <w:rPr>
                <w:rFonts w:eastAsia="Times New Roman" w:cs="Times New Roman"/>
                <w:b/>
                <w:color w:val="201F1E"/>
                <w:sz w:val="22"/>
                <w:lang w:eastAsia="fr-CA"/>
              </w:rPr>
              <w:instrText xml:space="preserve"> ADDIN EN.CITE </w:instrText>
            </w:r>
            <w:r>
              <w:rPr>
                <w:rFonts w:eastAsia="Times New Roman" w:cs="Times New Roman"/>
                <w:b/>
                <w:color w:val="201F1E"/>
                <w:sz w:val="22"/>
                <w:lang w:eastAsia="fr-CA"/>
              </w:rPr>
              <w:fldChar w:fldCharType="begin">
                <w:fldData xml:space="preserve">PEVuZE5vdGU+PENpdGU+PEF1dGhvcj5DYXJleTwvQXV0aG9yPjxZZWFyPjIwMTk8L1llYXI+PFJl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==
</w:fldData>
              </w:fldChar>
            </w:r>
            <w:r>
              <w:rPr>
                <w:rFonts w:eastAsia="Times New Roman" w:cs="Times New Roman"/>
                <w:b/>
                <w:color w:val="201F1E"/>
                <w:sz w:val="22"/>
                <w:lang w:eastAsia="fr-CA"/>
              </w:rPr>
              <w:instrText xml:space="preserve"> ADDIN EN.CITE.DATA </w:instrText>
            </w:r>
            <w:r>
              <w:rPr>
                <w:rFonts w:eastAsia="Times New Roman" w:cs="Times New Roman"/>
                <w:b/>
                <w:color w:val="201F1E"/>
                <w:sz w:val="22"/>
                <w:lang w:eastAsia="fr-CA"/>
              </w:rPr>
            </w:r>
            <w:r>
              <w:rPr>
                <w:rFonts w:eastAsia="Times New Roman" w:cs="Times New Roman"/>
                <w:b/>
                <w:color w:val="201F1E"/>
                <w:sz w:val="22"/>
                <w:lang w:eastAsia="fr-CA"/>
              </w:rPr>
              <w:fldChar w:fldCharType="end"/>
            </w:r>
            <w:r>
              <w:rPr>
                <w:rFonts w:eastAsia="Times New Roman" w:cs="Times New Roman"/>
                <w:b/>
                <w:color w:val="201F1E"/>
                <w:sz w:val="22"/>
                <w:lang w:eastAsia="fr-CA"/>
              </w:rPr>
            </w:r>
            <w:r>
              <w:rPr>
                <w:rFonts w:eastAsia="Times New Roman" w:cs="Times New Roman"/>
                <w:b/>
                <w:color w:val="201F1E"/>
                <w:sz w:val="22"/>
                <w:lang w:eastAsia="fr-CA"/>
              </w:rPr>
              <w:fldChar w:fldCharType="separate"/>
            </w:r>
            <w:r>
              <w:rPr>
                <w:rFonts w:eastAsia="Times New Roman" w:cs="Times New Roman"/>
                <w:b/>
                <w:noProof/>
                <w:color w:val="201F1E"/>
                <w:sz w:val="22"/>
                <w:lang w:eastAsia="fr-CA"/>
              </w:rPr>
              <w:t>(53-56)</w:t>
            </w:r>
            <w:r>
              <w:rPr>
                <w:rFonts w:eastAsia="Times New Roman" w:cs="Times New Roman"/>
                <w:b/>
                <w:color w:val="201F1E"/>
                <w:sz w:val="22"/>
                <w:lang w:eastAsia="fr-CA"/>
              </w:rPr>
              <w:fldChar w:fldCharType="end"/>
            </w:r>
          </w:p>
        </w:tc>
        <w:tc>
          <w:tcPr>
            <w:tcW w:w="1414" w:type="pct"/>
          </w:tcPr>
          <w:p w14:paraId="40596158" w14:textId="77777777" w:rsidR="006A3669" w:rsidRPr="00F772CD" w:rsidRDefault="006A3669" w:rsidP="000F6A1F">
            <w:pPr>
              <w:spacing w:after="0" w:line="240" w:lineRule="auto"/>
              <w:rPr>
                <w:rFonts w:eastAsia="Times New Roman" w:cs="Times New Roman"/>
                <w:color w:val="000000"/>
                <w:sz w:val="22"/>
              </w:rPr>
            </w:pPr>
            <w:r w:rsidRPr="00F772CD">
              <w:rPr>
                <w:rFonts w:eastAsia="Times New Roman" w:cs="Times New Roman"/>
                <w:b/>
                <w:color w:val="201F1E"/>
                <w:sz w:val="22"/>
                <w:lang w:eastAsia="fr-CA"/>
              </w:rPr>
              <w:t xml:space="preserve">Definition and Description </w:t>
            </w:r>
            <w:r>
              <w:rPr>
                <w:rFonts w:eastAsia="Times New Roman" w:cs="Times New Roman"/>
                <w:b/>
                <w:color w:val="201F1E"/>
                <w:sz w:val="22"/>
                <w:lang w:eastAsia="fr-CA"/>
              </w:rPr>
              <w:t xml:space="preserve">– How </w:t>
            </w:r>
            <w:r w:rsidRPr="00F772CD">
              <w:rPr>
                <w:rFonts w:eastAsia="Times New Roman" w:cs="Times New Roman"/>
                <w:b/>
                <w:color w:val="201F1E"/>
                <w:sz w:val="22"/>
                <w:lang w:eastAsia="fr-CA"/>
              </w:rPr>
              <w:t>we could operationalize this</w:t>
            </w:r>
          </w:p>
        </w:tc>
        <w:tc>
          <w:tcPr>
            <w:tcW w:w="799" w:type="pct"/>
          </w:tcPr>
          <w:p w14:paraId="3FF84157" w14:textId="77777777" w:rsidR="006A3669" w:rsidRPr="00F772CD" w:rsidRDefault="006A3669" w:rsidP="000F6A1F">
            <w:pPr>
              <w:spacing w:after="0" w:line="240" w:lineRule="auto"/>
              <w:rPr>
                <w:rFonts w:eastAsia="Times New Roman" w:cs="Times New Roman"/>
                <w:color w:val="000000"/>
                <w:sz w:val="22"/>
              </w:rPr>
            </w:pPr>
            <w:r w:rsidRPr="00F772CD">
              <w:rPr>
                <w:rFonts w:eastAsia="Times New Roman" w:cs="Times New Roman"/>
                <w:b/>
                <w:color w:val="201F1E"/>
                <w:sz w:val="22"/>
                <w:lang w:eastAsia="fr-CA"/>
              </w:rPr>
              <w:t>Desired outcomes</w:t>
            </w:r>
          </w:p>
        </w:tc>
      </w:tr>
      <w:tr w:rsidR="006A3669" w14:paraId="2D3276D8" w14:textId="77777777" w:rsidTr="000F6A1F">
        <w:trPr>
          <w:trHeight w:val="211"/>
        </w:trPr>
        <w:tc>
          <w:tcPr>
            <w:tcW w:w="5000" w:type="pct"/>
            <w:gridSpan w:val="5"/>
            <w:shd w:val="clear" w:color="auto" w:fill="auto"/>
          </w:tcPr>
          <w:p w14:paraId="4967C662" w14:textId="77777777" w:rsidR="006A3669" w:rsidRPr="00F772CD" w:rsidRDefault="006A3669" w:rsidP="000F6A1F">
            <w:pPr>
              <w:spacing w:after="0" w:line="240" w:lineRule="auto"/>
              <w:rPr>
                <w:rFonts w:eastAsia="Times New Roman" w:cs="Times New Roman"/>
                <w:b/>
                <w:color w:val="201F1E"/>
                <w:sz w:val="22"/>
                <w:lang w:eastAsia="fr-CA"/>
              </w:rPr>
            </w:pPr>
            <w:r w:rsidRPr="00F772CD">
              <w:rPr>
                <w:rFonts w:eastAsia="Times New Roman" w:cs="Times New Roman"/>
                <w:b/>
                <w:color w:val="201F1E"/>
                <w:sz w:val="22"/>
                <w:lang w:eastAsia="fr-CA"/>
              </w:rPr>
              <w:t xml:space="preserve">Institutional/ system level </w:t>
            </w:r>
          </w:p>
        </w:tc>
      </w:tr>
      <w:tr w:rsidR="006A3669" w14:paraId="14183858" w14:textId="77777777" w:rsidTr="000F6A1F">
        <w:trPr>
          <w:trHeight w:val="539"/>
        </w:trPr>
        <w:tc>
          <w:tcPr>
            <w:tcW w:w="855" w:type="pct"/>
            <w:shd w:val="clear" w:color="auto" w:fill="auto"/>
            <w:hideMark/>
          </w:tcPr>
          <w:p w14:paraId="0405FCC3" w14:textId="77777777" w:rsidR="006A3669" w:rsidRPr="00CA77C9" w:rsidRDefault="006A3669" w:rsidP="000F6A1F">
            <w:pPr>
              <w:spacing w:after="0" w:line="240" w:lineRule="auto"/>
              <w:rPr>
                <w:rFonts w:cs="Times New Roman"/>
                <w:sz w:val="22"/>
              </w:rPr>
            </w:pPr>
            <w:r w:rsidRPr="00CA77C9">
              <w:rPr>
                <w:rFonts w:cs="Times New Roman"/>
                <w:sz w:val="22"/>
              </w:rPr>
              <w:t>Workflow issues/ logistics for using CSRS</w:t>
            </w:r>
          </w:p>
        </w:tc>
        <w:tc>
          <w:tcPr>
            <w:tcW w:w="910" w:type="pct"/>
          </w:tcPr>
          <w:p w14:paraId="74BE7278" w14:textId="77777777" w:rsidR="006A3669" w:rsidRDefault="006A3669" w:rsidP="000F6A1F">
            <w:pPr>
              <w:spacing w:after="0" w:line="240" w:lineRule="auto"/>
              <w:rPr>
                <w:rFonts w:eastAsia="Times New Roman" w:cs="Times New Roman"/>
                <w:color w:val="000000"/>
                <w:sz w:val="22"/>
              </w:rPr>
            </w:pPr>
            <w:r w:rsidRPr="00F772CD">
              <w:rPr>
                <w:rFonts w:eastAsia="Times New Roman" w:cs="Times New Roman"/>
                <w:color w:val="000000"/>
                <w:sz w:val="22"/>
              </w:rPr>
              <w:t>TDF: Environmental context and resources</w:t>
            </w:r>
          </w:p>
          <w:p w14:paraId="493A572F" w14:textId="77777777" w:rsidR="006A3669" w:rsidRPr="00F772CD" w:rsidRDefault="006A3669" w:rsidP="000F6A1F">
            <w:pPr>
              <w:spacing w:after="0" w:line="240" w:lineRule="auto"/>
              <w:rPr>
                <w:rFonts w:eastAsia="Times New Roman" w:cs="Times New Roman"/>
                <w:color w:val="000000"/>
                <w:sz w:val="22"/>
              </w:rPr>
            </w:pPr>
          </w:p>
          <w:p w14:paraId="5E2F8E00" w14:textId="77777777" w:rsidR="006A3669" w:rsidRPr="00F772CD" w:rsidRDefault="006A3669" w:rsidP="000F6A1F">
            <w:pPr>
              <w:spacing w:after="0" w:line="240" w:lineRule="auto"/>
              <w:rPr>
                <w:rFonts w:eastAsia="Times New Roman" w:cs="Times New Roman"/>
                <w:color w:val="000000"/>
                <w:sz w:val="22"/>
              </w:rPr>
            </w:pPr>
            <w:r w:rsidRPr="00F772CD">
              <w:rPr>
                <w:rFonts w:eastAsia="Times New Roman" w:cs="Times New Roman"/>
                <w:color w:val="000000"/>
                <w:sz w:val="22"/>
              </w:rPr>
              <w:t>COM-B: Opportunity/</w:t>
            </w:r>
          </w:p>
          <w:p w14:paraId="61676D5D" w14:textId="77777777" w:rsidR="006A3669" w:rsidRPr="00F772CD" w:rsidRDefault="006A3669" w:rsidP="000F6A1F">
            <w:pPr>
              <w:spacing w:after="0" w:line="240" w:lineRule="auto"/>
              <w:rPr>
                <w:rFonts w:eastAsia="Times New Roman" w:cs="Times New Roman"/>
                <w:color w:val="000000"/>
                <w:sz w:val="22"/>
              </w:rPr>
            </w:pPr>
            <w:r w:rsidRPr="00F772CD">
              <w:rPr>
                <w:rFonts w:eastAsia="Times New Roman" w:cs="Times New Roman"/>
                <w:color w:val="000000"/>
                <w:sz w:val="22"/>
              </w:rPr>
              <w:t>Physical</w:t>
            </w:r>
          </w:p>
        </w:tc>
        <w:tc>
          <w:tcPr>
            <w:tcW w:w="1022" w:type="pct"/>
          </w:tcPr>
          <w:p w14:paraId="57DB810B" w14:textId="77777777" w:rsidR="006A3669" w:rsidRPr="00F772CD" w:rsidRDefault="006A3669" w:rsidP="006A3669">
            <w:pPr>
              <w:pStyle w:val="Paragraphedeliste"/>
              <w:numPr>
                <w:ilvl w:val="0"/>
                <w:numId w:val="3"/>
              </w:numPr>
              <w:spacing w:after="0" w:line="240" w:lineRule="auto"/>
              <w:ind w:left="179" w:hanging="179"/>
              <w:rPr>
                <w:rFonts w:eastAsia="Times New Roman" w:cs="Times New Roman"/>
                <w:color w:val="000000"/>
                <w:sz w:val="22"/>
              </w:rPr>
            </w:pPr>
            <w:r w:rsidRPr="00F772CD">
              <w:rPr>
                <w:rFonts w:eastAsia="Times New Roman" w:cs="Times New Roman"/>
                <w:color w:val="000000"/>
                <w:sz w:val="22"/>
              </w:rPr>
              <w:t>Environmental change</w:t>
            </w:r>
            <w:r>
              <w:rPr>
                <w:rFonts w:eastAsia="Times New Roman" w:cs="Times New Roman"/>
                <w:color w:val="000000"/>
                <w:sz w:val="22"/>
              </w:rPr>
              <w:t>s</w:t>
            </w:r>
          </w:p>
          <w:p w14:paraId="1AF2714B" w14:textId="77777777" w:rsidR="006A3669" w:rsidRPr="00F772CD" w:rsidRDefault="006A3669" w:rsidP="006A3669">
            <w:pPr>
              <w:pStyle w:val="Paragraphedeliste"/>
              <w:numPr>
                <w:ilvl w:val="0"/>
                <w:numId w:val="3"/>
              </w:numPr>
              <w:spacing w:after="0" w:line="240" w:lineRule="auto"/>
              <w:ind w:left="179" w:hanging="179"/>
              <w:rPr>
                <w:rFonts w:eastAsia="Times New Roman" w:cs="Times New Roman"/>
                <w:color w:val="000000"/>
                <w:sz w:val="22"/>
              </w:rPr>
            </w:pPr>
            <w:r w:rsidRPr="00F772CD">
              <w:rPr>
                <w:rFonts w:eastAsia="Times New Roman" w:cs="Times New Roman"/>
                <w:color w:val="000000"/>
                <w:sz w:val="22"/>
              </w:rPr>
              <w:t>Restructuring the physical env.</w:t>
            </w:r>
            <w:r>
              <w:rPr>
                <w:rFonts w:eastAsia="Times New Roman" w:cs="Times New Roman"/>
                <w:color w:val="000000"/>
                <w:sz w:val="22"/>
              </w:rPr>
              <w:t xml:space="preserve"> </w:t>
            </w:r>
          </w:p>
          <w:p w14:paraId="61F10C1B" w14:textId="77777777" w:rsidR="006A3669" w:rsidRPr="00F772CD" w:rsidRDefault="006A3669" w:rsidP="006A3669">
            <w:pPr>
              <w:pStyle w:val="Paragraphedeliste"/>
              <w:numPr>
                <w:ilvl w:val="0"/>
                <w:numId w:val="3"/>
              </w:numPr>
              <w:spacing w:after="0" w:line="240" w:lineRule="auto"/>
              <w:ind w:left="179" w:hanging="179"/>
              <w:rPr>
                <w:rFonts w:eastAsia="Times New Roman" w:cs="Times New Roman"/>
                <w:color w:val="000000"/>
                <w:sz w:val="22"/>
              </w:rPr>
            </w:pPr>
            <w:r w:rsidRPr="00F772CD">
              <w:rPr>
                <w:rFonts w:eastAsia="Times New Roman" w:cs="Times New Roman"/>
                <w:color w:val="000000"/>
                <w:sz w:val="22"/>
              </w:rPr>
              <w:t>Adding objects to the env.</w:t>
            </w:r>
          </w:p>
          <w:p w14:paraId="776A5B0C" w14:textId="77777777" w:rsidR="006A3669" w:rsidRPr="00F772CD" w:rsidRDefault="006A3669" w:rsidP="006A3669">
            <w:pPr>
              <w:pStyle w:val="Paragraphedeliste"/>
              <w:numPr>
                <w:ilvl w:val="0"/>
                <w:numId w:val="3"/>
              </w:numPr>
              <w:spacing w:after="0" w:line="240" w:lineRule="auto"/>
              <w:ind w:left="179" w:hanging="179"/>
              <w:rPr>
                <w:rFonts w:eastAsia="Times New Roman" w:cs="Times New Roman"/>
                <w:color w:val="000000"/>
                <w:sz w:val="22"/>
              </w:rPr>
            </w:pPr>
            <w:r w:rsidRPr="00F772CD">
              <w:rPr>
                <w:rFonts w:eastAsia="Times New Roman" w:cs="Times New Roman"/>
                <w:color w:val="000000"/>
                <w:sz w:val="22"/>
              </w:rPr>
              <w:t>Problem solving</w:t>
            </w:r>
          </w:p>
          <w:p w14:paraId="4633C323" w14:textId="77777777" w:rsidR="006A3669" w:rsidRPr="00F772CD" w:rsidRDefault="006A3669" w:rsidP="006A3669">
            <w:pPr>
              <w:pStyle w:val="Paragraphedeliste"/>
              <w:numPr>
                <w:ilvl w:val="0"/>
                <w:numId w:val="3"/>
              </w:numPr>
              <w:spacing w:after="0" w:line="240" w:lineRule="auto"/>
              <w:ind w:left="179" w:hanging="179"/>
              <w:rPr>
                <w:rFonts w:eastAsia="Times New Roman" w:cs="Times New Roman"/>
                <w:color w:val="000000"/>
                <w:sz w:val="22"/>
              </w:rPr>
            </w:pPr>
            <w:r w:rsidRPr="00F772CD">
              <w:rPr>
                <w:rFonts w:eastAsia="Times New Roman" w:cs="Times New Roman"/>
                <w:color w:val="000000"/>
                <w:sz w:val="22"/>
              </w:rPr>
              <w:t>Prompts/cues</w:t>
            </w:r>
          </w:p>
          <w:p w14:paraId="4AD1DF38" w14:textId="77777777" w:rsidR="006A3669" w:rsidRPr="00F772CD" w:rsidRDefault="006A3669" w:rsidP="006A3669">
            <w:pPr>
              <w:pStyle w:val="Paragraphedeliste"/>
              <w:numPr>
                <w:ilvl w:val="0"/>
                <w:numId w:val="3"/>
              </w:numPr>
              <w:spacing w:after="0" w:line="240" w:lineRule="auto"/>
              <w:ind w:left="179" w:hanging="179"/>
              <w:rPr>
                <w:rFonts w:eastAsia="Times New Roman" w:cs="Times New Roman"/>
                <w:color w:val="000000"/>
                <w:sz w:val="22"/>
              </w:rPr>
            </w:pPr>
            <w:r w:rsidRPr="00F772CD">
              <w:rPr>
                <w:rFonts w:eastAsia="Times New Roman" w:cs="Times New Roman"/>
                <w:color w:val="000000"/>
                <w:sz w:val="22"/>
              </w:rPr>
              <w:t>Social support (practical)</w:t>
            </w:r>
          </w:p>
          <w:p w14:paraId="706D4873" w14:textId="77777777" w:rsidR="006A3669" w:rsidRPr="00BE048D" w:rsidRDefault="006A3669" w:rsidP="006A3669">
            <w:pPr>
              <w:pStyle w:val="Paragraphedeliste"/>
              <w:numPr>
                <w:ilvl w:val="0"/>
                <w:numId w:val="3"/>
              </w:numPr>
              <w:spacing w:after="0" w:line="240" w:lineRule="auto"/>
              <w:ind w:left="179" w:hanging="179"/>
              <w:rPr>
                <w:rFonts w:eastAsia="Times New Roman" w:cs="Times New Roman"/>
                <w:color w:val="000000"/>
                <w:sz w:val="22"/>
              </w:rPr>
            </w:pPr>
            <w:r w:rsidRPr="00F772CD">
              <w:rPr>
                <w:rFonts w:eastAsia="Times New Roman" w:cs="Times New Roman"/>
                <w:color w:val="000000"/>
                <w:sz w:val="22"/>
              </w:rPr>
              <w:t>Restructuring the social environment</w:t>
            </w:r>
          </w:p>
          <w:p w14:paraId="2B814D34" w14:textId="77777777" w:rsidR="006A3669" w:rsidRPr="00F772CD" w:rsidRDefault="006A3669" w:rsidP="000F6A1F">
            <w:pPr>
              <w:spacing w:after="0" w:line="240" w:lineRule="auto"/>
              <w:rPr>
                <w:rFonts w:eastAsia="Times New Roman" w:cs="Times New Roman"/>
                <w:color w:val="000000"/>
                <w:sz w:val="22"/>
              </w:rPr>
            </w:pPr>
            <w:r>
              <w:rPr>
                <w:rFonts w:eastAsia="Times New Roman" w:cs="Times New Roman"/>
                <w:i/>
                <w:color w:val="000000"/>
                <w:sz w:val="22"/>
              </w:rPr>
              <w:t>IF</w:t>
            </w:r>
            <w:r w:rsidRPr="00F772CD">
              <w:rPr>
                <w:rFonts w:eastAsia="Times New Roman" w:cs="Times New Roman"/>
                <w:color w:val="000000"/>
                <w:sz w:val="22"/>
              </w:rPr>
              <w:t>: Env</w:t>
            </w:r>
            <w:r>
              <w:rPr>
                <w:rFonts w:eastAsia="Times New Roman" w:cs="Times New Roman"/>
                <w:color w:val="000000"/>
                <w:sz w:val="22"/>
              </w:rPr>
              <w:t>ironment</w:t>
            </w:r>
            <w:r w:rsidRPr="00F772CD">
              <w:rPr>
                <w:rFonts w:eastAsia="Times New Roman" w:cs="Times New Roman"/>
                <w:color w:val="000000"/>
                <w:sz w:val="22"/>
              </w:rPr>
              <w:t xml:space="preserve"> restructuring </w:t>
            </w:r>
          </w:p>
        </w:tc>
        <w:tc>
          <w:tcPr>
            <w:tcW w:w="1414" w:type="pct"/>
          </w:tcPr>
          <w:p w14:paraId="1A7B8D3F" w14:textId="77777777" w:rsidR="006A3669" w:rsidRPr="00F772CD" w:rsidRDefault="006A3669" w:rsidP="000F6A1F">
            <w:pPr>
              <w:pStyle w:val="Paragraphedeliste"/>
              <w:spacing w:after="0" w:line="240" w:lineRule="auto"/>
              <w:ind w:left="7"/>
              <w:rPr>
                <w:rFonts w:eastAsia="Times New Roman" w:cs="Times New Roman"/>
                <w:color w:val="000000"/>
                <w:sz w:val="22"/>
              </w:rPr>
            </w:pPr>
            <w:r w:rsidRPr="00F772CD">
              <w:rPr>
                <w:rFonts w:eastAsia="Times New Roman" w:cs="Times New Roman"/>
                <w:color w:val="000000"/>
                <w:sz w:val="22"/>
              </w:rPr>
              <w:t xml:space="preserve">Changing the physical or social context </w:t>
            </w:r>
          </w:p>
          <w:p w14:paraId="10E67D0F" w14:textId="77777777" w:rsidR="006A3669" w:rsidRPr="00BE048D" w:rsidRDefault="006A3669" w:rsidP="006A3669">
            <w:pPr>
              <w:pStyle w:val="Paragraphedeliste"/>
              <w:numPr>
                <w:ilvl w:val="0"/>
                <w:numId w:val="2"/>
              </w:numPr>
              <w:spacing w:after="0" w:line="240" w:lineRule="auto"/>
              <w:ind w:left="178" w:hanging="178"/>
              <w:rPr>
                <w:rFonts w:eastAsia="Times New Roman" w:cs="Times New Roman"/>
                <w:color w:val="000000"/>
                <w:sz w:val="22"/>
              </w:rPr>
            </w:pPr>
            <w:r w:rsidRPr="00F772CD">
              <w:rPr>
                <w:rFonts w:eastAsia="Times New Roman" w:cs="Times New Roman"/>
                <w:i/>
                <w:color w:val="000000"/>
                <w:sz w:val="22"/>
              </w:rPr>
              <w:t>Example:</w:t>
            </w:r>
            <w:r w:rsidRPr="00F772CD">
              <w:rPr>
                <w:rFonts w:eastAsia="Times New Roman" w:cs="Times New Roman"/>
                <w:color w:val="000000"/>
                <w:sz w:val="22"/>
              </w:rPr>
              <w:t xml:space="preserve"> Integrating the CSRS into health record (paper or electronic)</w:t>
            </w:r>
          </w:p>
          <w:p w14:paraId="755873C0" w14:textId="77777777" w:rsidR="006A3669" w:rsidRPr="00F772CD" w:rsidRDefault="006A3669" w:rsidP="000F6A1F">
            <w:pPr>
              <w:pStyle w:val="Paragraphedeliste"/>
              <w:spacing w:after="0" w:line="240" w:lineRule="auto"/>
              <w:ind w:left="7" w:hanging="7"/>
              <w:rPr>
                <w:rFonts w:eastAsia="Times New Roman" w:cs="Times New Roman"/>
                <w:color w:val="000000"/>
                <w:sz w:val="22"/>
              </w:rPr>
            </w:pPr>
            <w:r w:rsidRPr="00F772CD">
              <w:rPr>
                <w:rFonts w:eastAsia="Times New Roman" w:cs="Times New Roman"/>
                <w:color w:val="000000"/>
                <w:sz w:val="22"/>
              </w:rPr>
              <w:t xml:space="preserve">Introducing visual stimulus in the working environment for the purpose of cueing the expected behaviour. </w:t>
            </w:r>
          </w:p>
          <w:p w14:paraId="5D5D7BA4" w14:textId="77777777" w:rsidR="006A3669" w:rsidRPr="00BE048D" w:rsidRDefault="006A3669" w:rsidP="006A3669">
            <w:pPr>
              <w:pStyle w:val="Paragraphedeliste"/>
              <w:numPr>
                <w:ilvl w:val="0"/>
                <w:numId w:val="2"/>
              </w:numPr>
              <w:spacing w:after="0" w:line="240" w:lineRule="auto"/>
              <w:ind w:left="178" w:hanging="178"/>
              <w:rPr>
                <w:rFonts w:eastAsia="Times New Roman" w:cs="Times New Roman"/>
                <w:color w:val="000000"/>
                <w:sz w:val="22"/>
              </w:rPr>
            </w:pPr>
            <w:r w:rsidRPr="00F772CD">
              <w:rPr>
                <w:rFonts w:eastAsia="Times New Roman" w:cs="Times New Roman"/>
                <w:i/>
                <w:color w:val="000000"/>
                <w:sz w:val="22"/>
              </w:rPr>
              <w:t>Examples:</w:t>
            </w:r>
            <w:r w:rsidRPr="00F772CD">
              <w:rPr>
                <w:rFonts w:eastAsia="Times New Roman" w:cs="Times New Roman"/>
                <w:color w:val="000000"/>
                <w:sz w:val="22"/>
              </w:rPr>
              <w:t xml:space="preserve"> Providing on-screen or paper-based prompts for ED physicians about using CSRS when admitting pts with syncope</w:t>
            </w:r>
            <w:r>
              <w:rPr>
                <w:rFonts w:eastAsia="Times New Roman" w:cs="Times New Roman"/>
                <w:color w:val="000000"/>
                <w:sz w:val="22"/>
              </w:rPr>
              <w:t xml:space="preserve">; </w:t>
            </w:r>
            <w:r w:rsidRPr="00BE048D">
              <w:rPr>
                <w:rFonts w:eastAsia="Times New Roman" w:cs="Times New Roman"/>
                <w:color w:val="000000"/>
                <w:sz w:val="22"/>
              </w:rPr>
              <w:t>Put sticky notes as a reminder/prompt</w:t>
            </w:r>
          </w:p>
        </w:tc>
        <w:tc>
          <w:tcPr>
            <w:tcW w:w="799" w:type="pct"/>
          </w:tcPr>
          <w:p w14:paraId="665D3C2F" w14:textId="77777777" w:rsidR="006A3669" w:rsidRPr="00F772CD" w:rsidRDefault="006A3669" w:rsidP="000F6A1F">
            <w:pPr>
              <w:spacing w:after="0" w:line="240" w:lineRule="auto"/>
              <w:rPr>
                <w:rFonts w:eastAsia="Times New Roman" w:cs="Times New Roman"/>
                <w:color w:val="000000"/>
                <w:sz w:val="22"/>
              </w:rPr>
            </w:pPr>
            <w:r w:rsidRPr="00F772CD">
              <w:rPr>
                <w:rFonts w:eastAsia="Times New Roman" w:cs="Times New Roman"/>
                <w:color w:val="000000"/>
                <w:sz w:val="22"/>
              </w:rPr>
              <w:t xml:space="preserve">Increase </w:t>
            </w:r>
            <w:r>
              <w:rPr>
                <w:rFonts w:eastAsia="Times New Roman" w:cs="Times New Roman"/>
                <w:color w:val="000000"/>
                <w:sz w:val="22"/>
              </w:rPr>
              <w:t>physical opportunity – (</w:t>
            </w:r>
            <w:r w:rsidRPr="00F772CD">
              <w:rPr>
                <w:rFonts w:eastAsia="Times New Roman" w:cs="Times New Roman"/>
                <w:color w:val="000000"/>
                <w:sz w:val="22"/>
              </w:rPr>
              <w:t>access and use of the CSRS</w:t>
            </w:r>
            <w:r>
              <w:rPr>
                <w:rFonts w:eastAsia="Times New Roman" w:cs="Times New Roman"/>
                <w:color w:val="000000"/>
                <w:sz w:val="22"/>
              </w:rPr>
              <w:t>)</w:t>
            </w:r>
          </w:p>
          <w:p w14:paraId="21DACFB6" w14:textId="77777777" w:rsidR="006A3669" w:rsidRPr="00F772CD" w:rsidRDefault="006A3669" w:rsidP="000F6A1F">
            <w:pPr>
              <w:spacing w:after="0" w:line="240" w:lineRule="auto"/>
              <w:rPr>
                <w:rFonts w:eastAsia="Times New Roman" w:cs="Times New Roman"/>
                <w:color w:val="000000"/>
                <w:sz w:val="22"/>
              </w:rPr>
            </w:pPr>
          </w:p>
          <w:p w14:paraId="625F3D86" w14:textId="77777777" w:rsidR="006A3669" w:rsidRPr="00F772CD" w:rsidRDefault="006A3669" w:rsidP="000F6A1F">
            <w:pPr>
              <w:spacing w:after="0" w:line="240" w:lineRule="auto"/>
              <w:rPr>
                <w:rFonts w:eastAsia="Times New Roman" w:cs="Times New Roman"/>
                <w:color w:val="000000"/>
                <w:sz w:val="22"/>
              </w:rPr>
            </w:pPr>
          </w:p>
          <w:p w14:paraId="7AC837A9" w14:textId="77777777" w:rsidR="006A3669" w:rsidRPr="00F772CD" w:rsidRDefault="006A3669" w:rsidP="000F6A1F">
            <w:pPr>
              <w:spacing w:after="0" w:line="240" w:lineRule="auto"/>
              <w:rPr>
                <w:rFonts w:eastAsia="Times New Roman" w:cs="Times New Roman"/>
                <w:color w:val="000000"/>
                <w:sz w:val="22"/>
              </w:rPr>
            </w:pPr>
          </w:p>
          <w:p w14:paraId="6E0C4381" w14:textId="77777777" w:rsidR="006A3669" w:rsidRPr="00F772CD" w:rsidRDefault="006A3669" w:rsidP="000F6A1F">
            <w:pPr>
              <w:spacing w:after="0" w:line="240" w:lineRule="auto"/>
              <w:rPr>
                <w:rFonts w:eastAsia="Times New Roman" w:cs="Times New Roman"/>
                <w:color w:val="000000"/>
                <w:sz w:val="22"/>
              </w:rPr>
            </w:pPr>
          </w:p>
          <w:p w14:paraId="6786A878" w14:textId="77777777" w:rsidR="006A3669" w:rsidRPr="00F772CD" w:rsidRDefault="006A3669" w:rsidP="000F6A1F">
            <w:pPr>
              <w:spacing w:after="0" w:line="240" w:lineRule="auto"/>
              <w:rPr>
                <w:rFonts w:eastAsia="Times New Roman" w:cs="Times New Roman"/>
                <w:color w:val="000000"/>
                <w:sz w:val="22"/>
              </w:rPr>
            </w:pPr>
          </w:p>
          <w:p w14:paraId="33F9E022" w14:textId="77777777" w:rsidR="006A3669" w:rsidRPr="00F772CD" w:rsidRDefault="006A3669" w:rsidP="000F6A1F">
            <w:pPr>
              <w:spacing w:after="0" w:line="240" w:lineRule="auto"/>
              <w:rPr>
                <w:rFonts w:eastAsia="Times New Roman" w:cs="Times New Roman"/>
                <w:color w:val="000000"/>
                <w:sz w:val="22"/>
              </w:rPr>
            </w:pPr>
          </w:p>
        </w:tc>
      </w:tr>
      <w:tr w:rsidR="006A3669" w14:paraId="3C458E11" w14:textId="77777777" w:rsidTr="000F6A1F">
        <w:trPr>
          <w:trHeight w:val="300"/>
        </w:trPr>
        <w:tc>
          <w:tcPr>
            <w:tcW w:w="5000" w:type="pct"/>
            <w:gridSpan w:val="5"/>
            <w:shd w:val="clear" w:color="auto" w:fill="auto"/>
          </w:tcPr>
          <w:p w14:paraId="00364018" w14:textId="77777777" w:rsidR="006A3669" w:rsidRPr="00F772CD" w:rsidRDefault="006A3669" w:rsidP="000F6A1F">
            <w:pPr>
              <w:spacing w:after="0" w:line="240" w:lineRule="auto"/>
              <w:rPr>
                <w:rFonts w:eastAsia="Times New Roman" w:cs="Times New Roman"/>
                <w:color w:val="000000"/>
                <w:sz w:val="22"/>
              </w:rPr>
            </w:pPr>
            <w:r w:rsidRPr="00F772CD">
              <w:rPr>
                <w:rFonts w:cs="Times New Roman"/>
                <w:b/>
                <w:sz w:val="22"/>
              </w:rPr>
              <w:t xml:space="preserve">Physician level </w:t>
            </w:r>
          </w:p>
        </w:tc>
      </w:tr>
      <w:tr w:rsidR="006A3669" w14:paraId="2E83E1FD" w14:textId="77777777" w:rsidTr="000F6A1F">
        <w:trPr>
          <w:trHeight w:val="256"/>
        </w:trPr>
        <w:tc>
          <w:tcPr>
            <w:tcW w:w="855" w:type="pct"/>
            <w:vMerge w:val="restart"/>
            <w:shd w:val="clear" w:color="auto" w:fill="auto"/>
            <w:hideMark/>
          </w:tcPr>
          <w:p w14:paraId="5368089A" w14:textId="77777777" w:rsidR="006A3669" w:rsidRPr="00CA77C9" w:rsidRDefault="006A3669" w:rsidP="000F6A1F">
            <w:pPr>
              <w:spacing w:after="0" w:line="240" w:lineRule="auto"/>
              <w:rPr>
                <w:rFonts w:eastAsia="Times New Roman" w:cs="Times New Roman"/>
                <w:color w:val="000000"/>
                <w:sz w:val="22"/>
              </w:rPr>
            </w:pPr>
            <w:r w:rsidRPr="00CA77C9">
              <w:rPr>
                <w:rFonts w:eastAsia="Times New Roman" w:cs="Times New Roman"/>
                <w:color w:val="000000"/>
                <w:sz w:val="22"/>
              </w:rPr>
              <w:t>Physician discomfort in using CSRS</w:t>
            </w:r>
          </w:p>
        </w:tc>
        <w:tc>
          <w:tcPr>
            <w:tcW w:w="910" w:type="pct"/>
          </w:tcPr>
          <w:p w14:paraId="591EEFC9" w14:textId="77777777" w:rsidR="006A3669" w:rsidRDefault="006A3669" w:rsidP="000F6A1F">
            <w:pPr>
              <w:spacing w:after="0" w:line="240" w:lineRule="auto"/>
              <w:rPr>
                <w:rFonts w:eastAsia="Times New Roman" w:cs="Times New Roman"/>
                <w:color w:val="000000"/>
                <w:sz w:val="22"/>
              </w:rPr>
            </w:pPr>
            <w:r w:rsidRPr="00F772CD">
              <w:rPr>
                <w:rFonts w:eastAsia="Times New Roman" w:cs="Times New Roman"/>
                <w:color w:val="000000"/>
                <w:sz w:val="22"/>
              </w:rPr>
              <w:t xml:space="preserve">TDF: Social/professional role &amp; Identity </w:t>
            </w:r>
          </w:p>
          <w:p w14:paraId="12E1C4D2" w14:textId="77777777" w:rsidR="006A3669" w:rsidRPr="00F772CD" w:rsidRDefault="006A3669" w:rsidP="000F6A1F">
            <w:pPr>
              <w:spacing w:after="0" w:line="240" w:lineRule="auto"/>
              <w:rPr>
                <w:rFonts w:eastAsia="Times New Roman" w:cs="Times New Roman"/>
                <w:color w:val="000000"/>
                <w:sz w:val="22"/>
              </w:rPr>
            </w:pPr>
          </w:p>
          <w:p w14:paraId="7A4854BF" w14:textId="77777777" w:rsidR="006A3669" w:rsidRPr="00F772CD" w:rsidRDefault="006A3669" w:rsidP="000F6A1F">
            <w:pPr>
              <w:spacing w:after="0" w:line="240" w:lineRule="auto"/>
              <w:rPr>
                <w:rFonts w:eastAsia="Times New Roman" w:cs="Times New Roman"/>
                <w:color w:val="000000"/>
                <w:sz w:val="22"/>
              </w:rPr>
            </w:pPr>
            <w:r w:rsidRPr="00F772CD">
              <w:rPr>
                <w:rFonts w:eastAsia="Times New Roman" w:cs="Times New Roman"/>
                <w:color w:val="000000"/>
                <w:sz w:val="22"/>
              </w:rPr>
              <w:t xml:space="preserve">COM-B: Motivation </w:t>
            </w:r>
          </w:p>
          <w:p w14:paraId="43E826E3" w14:textId="77777777" w:rsidR="006A3669" w:rsidRPr="00F772CD" w:rsidRDefault="006A3669" w:rsidP="000F6A1F">
            <w:pPr>
              <w:spacing w:after="0" w:line="240" w:lineRule="auto"/>
              <w:ind w:firstLine="37"/>
              <w:rPr>
                <w:rFonts w:eastAsia="Times New Roman" w:cs="Times New Roman"/>
                <w:color w:val="000000"/>
                <w:sz w:val="22"/>
              </w:rPr>
            </w:pPr>
            <w:r w:rsidRPr="00F772CD">
              <w:rPr>
                <w:rFonts w:eastAsia="Times New Roman" w:cs="Times New Roman"/>
                <w:color w:val="000000"/>
                <w:sz w:val="22"/>
              </w:rPr>
              <w:t xml:space="preserve">Reflective </w:t>
            </w:r>
          </w:p>
        </w:tc>
        <w:tc>
          <w:tcPr>
            <w:tcW w:w="1022" w:type="pct"/>
          </w:tcPr>
          <w:p w14:paraId="3C28A3EA" w14:textId="77777777" w:rsidR="006A3669" w:rsidRPr="00F772CD" w:rsidRDefault="006A3669" w:rsidP="006A3669">
            <w:pPr>
              <w:pStyle w:val="Paragraphedeliste"/>
              <w:numPr>
                <w:ilvl w:val="0"/>
                <w:numId w:val="2"/>
              </w:numPr>
              <w:spacing w:after="0" w:line="240" w:lineRule="auto"/>
              <w:ind w:left="179" w:hanging="179"/>
              <w:rPr>
                <w:rFonts w:eastAsia="Times New Roman" w:cs="Times New Roman"/>
                <w:color w:val="000000"/>
                <w:sz w:val="22"/>
              </w:rPr>
            </w:pPr>
            <w:r w:rsidRPr="00F772CD">
              <w:rPr>
                <w:rFonts w:eastAsia="Times New Roman" w:cs="Times New Roman"/>
                <w:color w:val="000000"/>
                <w:sz w:val="22"/>
              </w:rPr>
              <w:t>Social support</w:t>
            </w:r>
          </w:p>
          <w:p w14:paraId="7E250C7D" w14:textId="77777777" w:rsidR="006A3669" w:rsidRPr="00BE048D" w:rsidRDefault="006A3669" w:rsidP="006A3669">
            <w:pPr>
              <w:pStyle w:val="Paragraphedeliste"/>
              <w:numPr>
                <w:ilvl w:val="0"/>
                <w:numId w:val="2"/>
              </w:numPr>
              <w:spacing w:after="0" w:line="240" w:lineRule="auto"/>
              <w:ind w:left="179" w:hanging="179"/>
              <w:rPr>
                <w:rFonts w:eastAsia="Times New Roman" w:cs="Times New Roman"/>
                <w:color w:val="000000"/>
                <w:sz w:val="22"/>
              </w:rPr>
            </w:pPr>
            <w:r w:rsidRPr="00F772CD">
              <w:rPr>
                <w:rFonts w:eastAsia="Times New Roman" w:cs="Times New Roman"/>
                <w:color w:val="000000"/>
                <w:sz w:val="22"/>
              </w:rPr>
              <w:t>Credible source</w:t>
            </w:r>
          </w:p>
          <w:p w14:paraId="6E5D185C" w14:textId="77777777" w:rsidR="006A3669" w:rsidRPr="00F772CD" w:rsidRDefault="006A3669" w:rsidP="000F6A1F">
            <w:pPr>
              <w:spacing w:after="0" w:line="240" w:lineRule="auto"/>
              <w:rPr>
                <w:rFonts w:eastAsia="Times New Roman" w:cs="Times New Roman"/>
                <w:color w:val="000000"/>
                <w:sz w:val="22"/>
              </w:rPr>
            </w:pPr>
            <w:r w:rsidRPr="00F772CD">
              <w:rPr>
                <w:rFonts w:eastAsia="Times New Roman" w:cs="Times New Roman"/>
                <w:i/>
                <w:color w:val="000000"/>
                <w:sz w:val="22"/>
              </w:rPr>
              <w:t>IF</w:t>
            </w:r>
            <w:r w:rsidRPr="00F772CD">
              <w:rPr>
                <w:rFonts w:eastAsia="Times New Roman" w:cs="Times New Roman"/>
                <w:color w:val="000000"/>
                <w:sz w:val="22"/>
              </w:rPr>
              <w:t>: Educ</w:t>
            </w:r>
            <w:r>
              <w:rPr>
                <w:rFonts w:eastAsia="Times New Roman" w:cs="Times New Roman"/>
                <w:color w:val="000000"/>
                <w:sz w:val="22"/>
              </w:rPr>
              <w:t>ation</w:t>
            </w:r>
            <w:r w:rsidRPr="00F772CD">
              <w:rPr>
                <w:rFonts w:eastAsia="Times New Roman" w:cs="Times New Roman"/>
                <w:color w:val="000000"/>
                <w:sz w:val="22"/>
              </w:rPr>
              <w:t>, Pers</w:t>
            </w:r>
            <w:r>
              <w:rPr>
                <w:rFonts w:eastAsia="Times New Roman" w:cs="Times New Roman"/>
                <w:color w:val="000000"/>
                <w:sz w:val="22"/>
              </w:rPr>
              <w:t>uasion</w:t>
            </w:r>
            <w:r w:rsidRPr="00F772CD">
              <w:rPr>
                <w:rFonts w:eastAsia="Times New Roman" w:cs="Times New Roman"/>
                <w:color w:val="000000"/>
                <w:sz w:val="22"/>
              </w:rPr>
              <w:t>, Mode</w:t>
            </w:r>
            <w:r>
              <w:rPr>
                <w:rFonts w:eastAsia="Times New Roman" w:cs="Times New Roman"/>
                <w:color w:val="000000"/>
                <w:sz w:val="22"/>
              </w:rPr>
              <w:t xml:space="preserve">lling </w:t>
            </w:r>
          </w:p>
          <w:p w14:paraId="047C727E" w14:textId="77777777" w:rsidR="006A3669" w:rsidRPr="00F772CD" w:rsidRDefault="006A3669" w:rsidP="000F6A1F">
            <w:pPr>
              <w:spacing w:after="0" w:line="240" w:lineRule="auto"/>
              <w:rPr>
                <w:rFonts w:eastAsia="Times New Roman" w:cs="Times New Roman"/>
                <w:color w:val="000000"/>
                <w:sz w:val="22"/>
              </w:rPr>
            </w:pPr>
          </w:p>
        </w:tc>
        <w:tc>
          <w:tcPr>
            <w:tcW w:w="1414" w:type="pct"/>
          </w:tcPr>
          <w:p w14:paraId="354102FF" w14:textId="77777777" w:rsidR="006A3669" w:rsidRDefault="006A3669" w:rsidP="000F6A1F">
            <w:pPr>
              <w:spacing w:after="0" w:line="240" w:lineRule="auto"/>
              <w:rPr>
                <w:rFonts w:eastAsia="Times New Roman" w:cs="Times New Roman"/>
                <w:color w:val="000000"/>
                <w:sz w:val="22"/>
              </w:rPr>
            </w:pPr>
            <w:r w:rsidRPr="00F772CD">
              <w:rPr>
                <w:rFonts w:eastAsia="Times New Roman" w:cs="Times New Roman"/>
                <w:color w:val="000000"/>
                <w:sz w:val="22"/>
              </w:rPr>
              <w:t>Identify and prepare champion</w:t>
            </w:r>
          </w:p>
          <w:p w14:paraId="1A1CC575" w14:textId="77777777" w:rsidR="006A3669" w:rsidRPr="00BE048D" w:rsidRDefault="006A3669" w:rsidP="006A3669">
            <w:pPr>
              <w:pStyle w:val="Paragraphedeliste"/>
              <w:numPr>
                <w:ilvl w:val="0"/>
                <w:numId w:val="5"/>
              </w:numPr>
              <w:spacing w:after="0" w:line="240" w:lineRule="auto"/>
              <w:ind w:left="172" w:hanging="283"/>
              <w:rPr>
                <w:rFonts w:eastAsia="Times New Roman" w:cs="Times New Roman"/>
                <w:color w:val="000000"/>
                <w:sz w:val="22"/>
              </w:rPr>
            </w:pPr>
            <w:r w:rsidRPr="00BE048D">
              <w:rPr>
                <w:rFonts w:eastAsia="Times New Roman" w:cs="Times New Roman"/>
                <w:i/>
                <w:iCs/>
                <w:color w:val="000000"/>
                <w:sz w:val="22"/>
              </w:rPr>
              <w:t xml:space="preserve">Example: </w:t>
            </w:r>
            <w:r w:rsidRPr="00BE048D">
              <w:rPr>
                <w:rFonts w:eastAsia="Times New Roman" w:cs="Times New Roman"/>
                <w:color w:val="000000"/>
                <w:sz w:val="22"/>
              </w:rPr>
              <w:t>Present a speech given by a renown and trusted MD in ED (high status professional/credible source such as cardiologist) to emphasize the reliability of CSRS</w:t>
            </w:r>
            <w:r w:rsidRPr="00BE048D">
              <w:rPr>
                <w:rFonts w:eastAsia="Times New Roman" w:cs="Times New Roman"/>
                <w:color w:val="000000"/>
                <w:sz w:val="22"/>
                <w:vertAlign w:val="superscript"/>
              </w:rPr>
              <w:t xml:space="preserve"> </w:t>
            </w:r>
            <w:r w:rsidRPr="00BE048D">
              <w:rPr>
                <w:rFonts w:eastAsia="Times New Roman" w:cs="Times New Roman"/>
                <w:color w:val="000000"/>
                <w:sz w:val="22"/>
              </w:rPr>
              <w:t xml:space="preserve">and how it </w:t>
            </w:r>
            <w:r>
              <w:rPr>
                <w:rFonts w:eastAsia="Times New Roman" w:cs="Times New Roman"/>
                <w:color w:val="000000"/>
                <w:sz w:val="22"/>
              </w:rPr>
              <w:t xml:space="preserve">can </w:t>
            </w:r>
            <w:r w:rsidRPr="00BE048D">
              <w:rPr>
                <w:rFonts w:eastAsia="Times New Roman" w:cs="Times New Roman"/>
                <w:color w:val="000000"/>
                <w:sz w:val="22"/>
              </w:rPr>
              <w:t xml:space="preserve">be </w:t>
            </w:r>
            <w:r>
              <w:rPr>
                <w:rFonts w:eastAsia="Times New Roman" w:cs="Times New Roman"/>
                <w:color w:val="000000"/>
                <w:sz w:val="22"/>
              </w:rPr>
              <w:t xml:space="preserve">implemented </w:t>
            </w:r>
            <w:r w:rsidRPr="00BE048D">
              <w:rPr>
                <w:rFonts w:eastAsia="Times New Roman" w:cs="Times New Roman"/>
                <w:color w:val="000000"/>
                <w:sz w:val="22"/>
              </w:rPr>
              <w:t>within teamwork</w:t>
            </w:r>
            <w:r>
              <w:rPr>
                <w:rFonts w:eastAsia="Times New Roman" w:cs="Times New Roman"/>
                <w:color w:val="000000"/>
                <w:sz w:val="22"/>
              </w:rPr>
              <w:t>.</w:t>
            </w:r>
          </w:p>
        </w:tc>
        <w:tc>
          <w:tcPr>
            <w:tcW w:w="799" w:type="pct"/>
          </w:tcPr>
          <w:p w14:paraId="5CCFE4A8" w14:textId="77777777" w:rsidR="006A3669" w:rsidRPr="00F772CD" w:rsidRDefault="006A3669" w:rsidP="000F6A1F">
            <w:pPr>
              <w:spacing w:after="0" w:line="240" w:lineRule="auto"/>
              <w:rPr>
                <w:rFonts w:eastAsia="Times New Roman" w:cs="Times New Roman"/>
                <w:color w:val="000000"/>
                <w:sz w:val="22"/>
              </w:rPr>
            </w:pPr>
            <w:r w:rsidRPr="00F772CD">
              <w:rPr>
                <w:rFonts w:eastAsia="Times New Roman" w:cs="Times New Roman"/>
                <w:color w:val="000000"/>
                <w:sz w:val="22"/>
              </w:rPr>
              <w:t>Enhance confidence in using the CSRS tool</w:t>
            </w:r>
          </w:p>
        </w:tc>
      </w:tr>
      <w:tr w:rsidR="006A3669" w14:paraId="0E2F4183" w14:textId="77777777" w:rsidTr="000F6A1F">
        <w:trPr>
          <w:trHeight w:val="2825"/>
        </w:trPr>
        <w:tc>
          <w:tcPr>
            <w:tcW w:w="855" w:type="pct"/>
            <w:vMerge/>
            <w:shd w:val="clear" w:color="auto" w:fill="auto"/>
          </w:tcPr>
          <w:p w14:paraId="14818267" w14:textId="77777777" w:rsidR="006A3669" w:rsidRPr="00F772CD" w:rsidRDefault="006A3669" w:rsidP="006A3669">
            <w:pPr>
              <w:pStyle w:val="Paragraphedeliste"/>
              <w:numPr>
                <w:ilvl w:val="0"/>
                <w:numId w:val="1"/>
              </w:numPr>
              <w:spacing w:after="0" w:line="240" w:lineRule="auto"/>
              <w:ind w:left="318" w:hanging="284"/>
              <w:rPr>
                <w:rFonts w:eastAsia="Times New Roman" w:cs="Times New Roman"/>
                <w:color w:val="000000"/>
                <w:sz w:val="22"/>
              </w:rPr>
            </w:pPr>
          </w:p>
        </w:tc>
        <w:tc>
          <w:tcPr>
            <w:tcW w:w="910" w:type="pct"/>
          </w:tcPr>
          <w:p w14:paraId="47745494" w14:textId="77777777" w:rsidR="006A3669" w:rsidRDefault="006A3669" w:rsidP="000F6A1F">
            <w:pPr>
              <w:spacing w:after="0" w:line="240" w:lineRule="auto"/>
              <w:rPr>
                <w:rFonts w:eastAsia="Times New Roman" w:cs="Times New Roman"/>
                <w:color w:val="000000"/>
                <w:sz w:val="22"/>
              </w:rPr>
            </w:pPr>
            <w:r w:rsidRPr="00F772CD">
              <w:rPr>
                <w:rFonts w:eastAsia="Times New Roman" w:cs="Times New Roman"/>
                <w:color w:val="000000"/>
                <w:sz w:val="22"/>
              </w:rPr>
              <w:t>TDF: Belief about capabilities/Professional competence</w:t>
            </w:r>
          </w:p>
          <w:p w14:paraId="54DD7D38" w14:textId="77777777" w:rsidR="006A3669" w:rsidRPr="00F772CD" w:rsidRDefault="006A3669" w:rsidP="000F6A1F">
            <w:pPr>
              <w:spacing w:after="0" w:line="240" w:lineRule="auto"/>
              <w:rPr>
                <w:rFonts w:eastAsia="Times New Roman" w:cs="Times New Roman"/>
                <w:color w:val="000000"/>
                <w:sz w:val="22"/>
              </w:rPr>
            </w:pPr>
          </w:p>
          <w:p w14:paraId="5019A3CF" w14:textId="77777777" w:rsidR="006A3669" w:rsidRPr="00F772CD" w:rsidRDefault="006A3669" w:rsidP="000F6A1F">
            <w:pPr>
              <w:spacing w:after="0" w:line="240" w:lineRule="auto"/>
              <w:rPr>
                <w:rFonts w:eastAsia="Times New Roman" w:cs="Times New Roman"/>
                <w:color w:val="000000"/>
                <w:sz w:val="22"/>
              </w:rPr>
            </w:pPr>
            <w:r w:rsidRPr="00F772CD">
              <w:rPr>
                <w:rFonts w:eastAsia="Times New Roman" w:cs="Times New Roman"/>
                <w:color w:val="000000"/>
                <w:sz w:val="22"/>
              </w:rPr>
              <w:t xml:space="preserve">COM-B: </w:t>
            </w:r>
            <w:r>
              <w:rPr>
                <w:rFonts w:eastAsia="Times New Roman" w:cs="Times New Roman"/>
                <w:color w:val="000000"/>
                <w:sz w:val="22"/>
              </w:rPr>
              <w:t xml:space="preserve">Psychological and physical capabilities </w:t>
            </w:r>
          </w:p>
        </w:tc>
        <w:tc>
          <w:tcPr>
            <w:tcW w:w="1022" w:type="pct"/>
          </w:tcPr>
          <w:p w14:paraId="02AE2D92" w14:textId="77777777" w:rsidR="006A3669" w:rsidRPr="00BE048D" w:rsidRDefault="006A3669" w:rsidP="006A3669">
            <w:pPr>
              <w:pStyle w:val="Paragraphedeliste"/>
              <w:numPr>
                <w:ilvl w:val="0"/>
                <w:numId w:val="6"/>
              </w:numPr>
              <w:spacing w:after="0" w:line="240" w:lineRule="auto"/>
              <w:ind w:left="193" w:hanging="193"/>
              <w:rPr>
                <w:rFonts w:eastAsia="Times New Roman" w:cs="Times New Roman"/>
                <w:color w:val="000000"/>
                <w:sz w:val="22"/>
              </w:rPr>
            </w:pPr>
            <w:r w:rsidRPr="00BE048D">
              <w:rPr>
                <w:rFonts w:eastAsia="Times New Roman" w:cs="Times New Roman"/>
                <w:color w:val="000000"/>
                <w:sz w:val="22"/>
              </w:rPr>
              <w:t>Graded tasks</w:t>
            </w:r>
          </w:p>
          <w:p w14:paraId="6F16E6B2" w14:textId="77777777" w:rsidR="006A3669" w:rsidRPr="00BE048D" w:rsidRDefault="006A3669" w:rsidP="006A3669">
            <w:pPr>
              <w:pStyle w:val="Paragraphedeliste"/>
              <w:numPr>
                <w:ilvl w:val="0"/>
                <w:numId w:val="6"/>
              </w:numPr>
              <w:spacing w:after="0" w:line="240" w:lineRule="auto"/>
              <w:ind w:left="193" w:hanging="193"/>
              <w:rPr>
                <w:rFonts w:eastAsia="Times New Roman" w:cs="Times New Roman"/>
                <w:color w:val="000000"/>
                <w:sz w:val="22"/>
              </w:rPr>
            </w:pPr>
            <w:r w:rsidRPr="00BE048D">
              <w:rPr>
                <w:rFonts w:eastAsia="Times New Roman" w:cs="Times New Roman"/>
                <w:color w:val="000000"/>
                <w:sz w:val="22"/>
              </w:rPr>
              <w:t>Verbal persuasion about capability</w:t>
            </w:r>
          </w:p>
          <w:p w14:paraId="5C9D1E65" w14:textId="77777777" w:rsidR="006A3669" w:rsidRDefault="006A3669" w:rsidP="006A3669">
            <w:pPr>
              <w:pStyle w:val="Paragraphedeliste"/>
              <w:numPr>
                <w:ilvl w:val="0"/>
                <w:numId w:val="6"/>
              </w:numPr>
              <w:spacing w:after="0" w:line="240" w:lineRule="auto"/>
              <w:ind w:left="193" w:hanging="193"/>
              <w:rPr>
                <w:rFonts w:eastAsia="Times New Roman" w:cs="Times New Roman"/>
                <w:color w:val="000000"/>
                <w:sz w:val="22"/>
              </w:rPr>
            </w:pPr>
            <w:r w:rsidRPr="0096645E">
              <w:rPr>
                <w:rFonts w:eastAsia="Times New Roman" w:cs="Times New Roman"/>
                <w:color w:val="000000"/>
                <w:sz w:val="22"/>
              </w:rPr>
              <w:t>Demonstration of the behaviour</w:t>
            </w:r>
          </w:p>
          <w:p w14:paraId="12A3F078" w14:textId="77777777" w:rsidR="006A3669" w:rsidRPr="0096645E" w:rsidRDefault="006A3669" w:rsidP="006A3669">
            <w:pPr>
              <w:pStyle w:val="Paragraphedeliste"/>
              <w:numPr>
                <w:ilvl w:val="0"/>
                <w:numId w:val="6"/>
              </w:numPr>
              <w:spacing w:after="0" w:line="240" w:lineRule="auto"/>
              <w:ind w:left="193" w:hanging="193"/>
              <w:rPr>
                <w:rFonts w:eastAsia="Times New Roman" w:cs="Times New Roman"/>
                <w:color w:val="000000"/>
                <w:sz w:val="22"/>
              </w:rPr>
            </w:pPr>
            <w:r w:rsidRPr="0096645E">
              <w:rPr>
                <w:rFonts w:eastAsia="Times New Roman" w:cs="Times New Roman"/>
                <w:color w:val="000000"/>
                <w:sz w:val="22"/>
              </w:rPr>
              <w:t>Problem solving</w:t>
            </w:r>
          </w:p>
          <w:p w14:paraId="364CF506" w14:textId="77777777" w:rsidR="006A3669" w:rsidRPr="00F772CD" w:rsidRDefault="006A3669" w:rsidP="000F6A1F">
            <w:pPr>
              <w:spacing w:after="0" w:line="240" w:lineRule="auto"/>
              <w:rPr>
                <w:rFonts w:eastAsia="Times New Roman" w:cs="Times New Roman"/>
                <w:color w:val="000000"/>
                <w:sz w:val="22"/>
              </w:rPr>
            </w:pPr>
          </w:p>
          <w:p w14:paraId="4160C152" w14:textId="77777777" w:rsidR="006A3669" w:rsidRPr="00F772CD" w:rsidRDefault="006A3669" w:rsidP="000F6A1F">
            <w:pPr>
              <w:spacing w:after="0" w:line="240" w:lineRule="auto"/>
              <w:rPr>
                <w:rFonts w:eastAsia="Times New Roman" w:cs="Times New Roman"/>
                <w:color w:val="000000"/>
                <w:sz w:val="22"/>
              </w:rPr>
            </w:pPr>
            <w:r w:rsidRPr="00F772CD">
              <w:rPr>
                <w:rFonts w:eastAsia="Times New Roman" w:cs="Times New Roman"/>
                <w:i/>
                <w:color w:val="000000"/>
                <w:sz w:val="22"/>
              </w:rPr>
              <w:t>IF:</w:t>
            </w:r>
            <w:r w:rsidRPr="00F772CD">
              <w:rPr>
                <w:rFonts w:eastAsia="Times New Roman" w:cs="Times New Roman"/>
                <w:color w:val="000000"/>
                <w:sz w:val="22"/>
              </w:rPr>
              <w:t xml:space="preserve"> Educ</w:t>
            </w:r>
            <w:r>
              <w:rPr>
                <w:rFonts w:eastAsia="Times New Roman" w:cs="Times New Roman"/>
                <w:color w:val="000000"/>
                <w:sz w:val="22"/>
              </w:rPr>
              <w:t>ation</w:t>
            </w:r>
            <w:r w:rsidRPr="00F772CD">
              <w:rPr>
                <w:rFonts w:eastAsia="Times New Roman" w:cs="Times New Roman"/>
                <w:color w:val="000000"/>
                <w:sz w:val="22"/>
              </w:rPr>
              <w:t>, Pers</w:t>
            </w:r>
            <w:r>
              <w:rPr>
                <w:rFonts w:eastAsia="Times New Roman" w:cs="Times New Roman"/>
                <w:color w:val="000000"/>
                <w:sz w:val="22"/>
              </w:rPr>
              <w:t>uasion</w:t>
            </w:r>
            <w:r w:rsidRPr="00F772CD">
              <w:rPr>
                <w:rFonts w:eastAsia="Times New Roman" w:cs="Times New Roman"/>
                <w:color w:val="000000"/>
                <w:sz w:val="22"/>
              </w:rPr>
              <w:t>, Model</w:t>
            </w:r>
            <w:r>
              <w:rPr>
                <w:rFonts w:eastAsia="Times New Roman" w:cs="Times New Roman"/>
                <w:color w:val="000000"/>
                <w:sz w:val="22"/>
              </w:rPr>
              <w:t>ling</w:t>
            </w:r>
            <w:r w:rsidRPr="00F772CD">
              <w:rPr>
                <w:rFonts w:eastAsia="Times New Roman" w:cs="Times New Roman"/>
                <w:color w:val="000000"/>
                <w:sz w:val="22"/>
              </w:rPr>
              <w:t>, Enabl</w:t>
            </w:r>
            <w:r>
              <w:rPr>
                <w:rFonts w:eastAsia="Times New Roman" w:cs="Times New Roman"/>
                <w:color w:val="000000"/>
                <w:sz w:val="22"/>
              </w:rPr>
              <w:t xml:space="preserve">ement </w:t>
            </w:r>
          </w:p>
          <w:p w14:paraId="37E52DF9" w14:textId="77777777" w:rsidR="006A3669" w:rsidRPr="00F772CD" w:rsidRDefault="006A3669" w:rsidP="000F6A1F">
            <w:pPr>
              <w:spacing w:after="0" w:line="240" w:lineRule="auto"/>
              <w:rPr>
                <w:rFonts w:eastAsia="Times New Roman" w:cs="Times New Roman"/>
                <w:color w:val="000000"/>
                <w:sz w:val="22"/>
              </w:rPr>
            </w:pPr>
            <w:r>
              <w:rPr>
                <w:rFonts w:eastAsia="Times New Roman" w:cs="Times New Roman"/>
                <w:color w:val="000000"/>
                <w:sz w:val="22"/>
              </w:rPr>
              <w:t xml:space="preserve"> </w:t>
            </w:r>
          </w:p>
        </w:tc>
        <w:tc>
          <w:tcPr>
            <w:tcW w:w="1414" w:type="pct"/>
          </w:tcPr>
          <w:p w14:paraId="6E21725C" w14:textId="77777777" w:rsidR="006A3669" w:rsidRPr="0096645E" w:rsidRDefault="006A3669" w:rsidP="000F6A1F">
            <w:pPr>
              <w:spacing w:after="0" w:line="240" w:lineRule="auto"/>
              <w:rPr>
                <w:rFonts w:eastAsia="Times New Roman" w:cs="Times New Roman"/>
                <w:iCs/>
                <w:color w:val="000000"/>
                <w:sz w:val="22"/>
              </w:rPr>
            </w:pPr>
            <w:r w:rsidRPr="0096645E">
              <w:rPr>
                <w:rFonts w:eastAsia="Times New Roman" w:cs="Times New Roman"/>
                <w:iCs/>
                <w:color w:val="000000"/>
                <w:sz w:val="22"/>
              </w:rPr>
              <w:t>Graded tasks</w:t>
            </w:r>
          </w:p>
          <w:p w14:paraId="142D2983" w14:textId="77777777" w:rsidR="006A3669" w:rsidRPr="0096645E" w:rsidRDefault="006A3669" w:rsidP="006A3669">
            <w:pPr>
              <w:pStyle w:val="Paragraphedeliste"/>
              <w:numPr>
                <w:ilvl w:val="0"/>
                <w:numId w:val="7"/>
              </w:numPr>
              <w:spacing w:after="0" w:line="240" w:lineRule="auto"/>
              <w:ind w:left="314" w:hanging="284"/>
              <w:rPr>
                <w:rFonts w:eastAsia="Times New Roman" w:cs="Times New Roman"/>
                <w:color w:val="000000"/>
                <w:sz w:val="22"/>
              </w:rPr>
            </w:pPr>
            <w:r w:rsidRPr="0096645E">
              <w:rPr>
                <w:rFonts w:eastAsia="Times New Roman" w:cs="Times New Roman"/>
                <w:i/>
                <w:iCs/>
                <w:color w:val="000000"/>
                <w:sz w:val="22"/>
              </w:rPr>
              <w:t>Example:</w:t>
            </w:r>
            <w:r>
              <w:rPr>
                <w:rFonts w:eastAsia="Times New Roman" w:cs="Times New Roman"/>
                <w:color w:val="000000"/>
                <w:sz w:val="22"/>
              </w:rPr>
              <w:t xml:space="preserve"> </w:t>
            </w:r>
            <w:r w:rsidRPr="0096645E">
              <w:rPr>
                <w:rFonts w:eastAsia="Times New Roman" w:cs="Times New Roman"/>
                <w:color w:val="000000"/>
                <w:sz w:val="22"/>
              </w:rPr>
              <w:t>Plan hands-on activities where MD use CSRS for simple case stories</w:t>
            </w:r>
            <w:r>
              <w:rPr>
                <w:rFonts w:eastAsia="Times New Roman" w:cs="Times New Roman"/>
                <w:color w:val="000000"/>
                <w:sz w:val="22"/>
              </w:rPr>
              <w:t xml:space="preserve"> and then, </w:t>
            </w:r>
            <w:r w:rsidRPr="0096645E">
              <w:rPr>
                <w:rFonts w:eastAsia="Times New Roman" w:cs="Times New Roman"/>
                <w:color w:val="000000"/>
                <w:sz w:val="22"/>
              </w:rPr>
              <w:t>mak</w:t>
            </w:r>
            <w:r>
              <w:rPr>
                <w:rFonts w:eastAsia="Times New Roman" w:cs="Times New Roman"/>
                <w:color w:val="000000"/>
                <w:sz w:val="22"/>
              </w:rPr>
              <w:t>e</w:t>
            </w:r>
            <w:r w:rsidRPr="0096645E">
              <w:rPr>
                <w:rFonts w:eastAsia="Times New Roman" w:cs="Times New Roman"/>
                <w:color w:val="000000"/>
                <w:sz w:val="22"/>
              </w:rPr>
              <w:t xml:space="preserve"> the task increasingly difficult</w:t>
            </w:r>
            <w:r>
              <w:rPr>
                <w:rFonts w:eastAsia="Times New Roman" w:cs="Times New Roman"/>
                <w:color w:val="000000"/>
                <w:sz w:val="22"/>
              </w:rPr>
              <w:t xml:space="preserve">. </w:t>
            </w:r>
          </w:p>
          <w:p w14:paraId="239E4442" w14:textId="77777777" w:rsidR="006A3669" w:rsidRPr="0096645E" w:rsidRDefault="006A3669" w:rsidP="000F6A1F">
            <w:pPr>
              <w:spacing w:after="0" w:line="240" w:lineRule="auto"/>
              <w:rPr>
                <w:rFonts w:eastAsia="Times New Roman" w:cs="Times New Roman"/>
                <w:iCs/>
                <w:color w:val="000000"/>
                <w:sz w:val="22"/>
              </w:rPr>
            </w:pPr>
            <w:r w:rsidRPr="0096645E">
              <w:rPr>
                <w:rFonts w:eastAsia="Times New Roman" w:cs="Times New Roman"/>
                <w:iCs/>
                <w:color w:val="000000"/>
                <w:sz w:val="22"/>
              </w:rPr>
              <w:t>Verbal persuasion</w:t>
            </w:r>
          </w:p>
          <w:p w14:paraId="09AD5E43" w14:textId="77777777" w:rsidR="006A3669" w:rsidRPr="0096645E" w:rsidRDefault="006A3669" w:rsidP="006A3669">
            <w:pPr>
              <w:pStyle w:val="Paragraphedeliste"/>
              <w:numPr>
                <w:ilvl w:val="0"/>
                <w:numId w:val="7"/>
              </w:numPr>
              <w:spacing w:after="0" w:line="240" w:lineRule="auto"/>
              <w:ind w:left="314" w:hanging="284"/>
              <w:rPr>
                <w:rFonts w:eastAsia="Times New Roman" w:cs="Times New Roman"/>
                <w:color w:val="000000"/>
                <w:sz w:val="22"/>
              </w:rPr>
            </w:pPr>
            <w:r w:rsidRPr="0096645E">
              <w:rPr>
                <w:rFonts w:eastAsia="Times New Roman" w:cs="Times New Roman"/>
                <w:i/>
                <w:iCs/>
                <w:color w:val="000000"/>
                <w:sz w:val="22"/>
              </w:rPr>
              <w:t>Example:</w:t>
            </w:r>
            <w:r>
              <w:rPr>
                <w:rFonts w:eastAsia="Times New Roman" w:cs="Times New Roman"/>
                <w:color w:val="000000"/>
                <w:sz w:val="22"/>
              </w:rPr>
              <w:t xml:space="preserve"> Build convincing message around the </w:t>
            </w:r>
            <w:r w:rsidRPr="0096645E">
              <w:rPr>
                <w:rFonts w:eastAsia="Times New Roman" w:cs="Times New Roman"/>
                <w:color w:val="000000"/>
                <w:sz w:val="22"/>
              </w:rPr>
              <w:t>physicians</w:t>
            </w:r>
            <w:r>
              <w:rPr>
                <w:rFonts w:eastAsia="Times New Roman" w:cs="Times New Roman"/>
                <w:color w:val="000000"/>
                <w:sz w:val="22"/>
              </w:rPr>
              <w:t>’ ability</w:t>
            </w:r>
            <w:r w:rsidRPr="0096645E">
              <w:rPr>
                <w:rFonts w:eastAsia="Times New Roman" w:cs="Times New Roman"/>
                <w:color w:val="000000"/>
                <w:sz w:val="22"/>
              </w:rPr>
              <w:t xml:space="preserve"> </w:t>
            </w:r>
            <w:r>
              <w:rPr>
                <w:rFonts w:eastAsia="Times New Roman" w:cs="Times New Roman"/>
                <w:color w:val="000000"/>
                <w:sz w:val="22"/>
              </w:rPr>
              <w:t xml:space="preserve">to use </w:t>
            </w:r>
            <w:r w:rsidRPr="0096645E">
              <w:rPr>
                <w:rFonts w:eastAsia="Times New Roman" w:cs="Times New Roman"/>
                <w:color w:val="000000"/>
                <w:sz w:val="22"/>
              </w:rPr>
              <w:t>CSRS</w:t>
            </w:r>
            <w:r>
              <w:rPr>
                <w:rFonts w:eastAsia="Times New Roman" w:cs="Times New Roman"/>
                <w:color w:val="000000"/>
                <w:sz w:val="22"/>
              </w:rPr>
              <w:t xml:space="preserve"> along with their</w:t>
            </w:r>
            <w:r w:rsidRPr="0096645E">
              <w:rPr>
                <w:rFonts w:eastAsia="Times New Roman" w:cs="Times New Roman"/>
                <w:color w:val="000000"/>
                <w:sz w:val="22"/>
              </w:rPr>
              <w:t xml:space="preserve"> clinical judgment</w:t>
            </w:r>
            <w:r>
              <w:rPr>
                <w:rFonts w:eastAsia="Times New Roman" w:cs="Times New Roman"/>
                <w:color w:val="000000"/>
                <w:sz w:val="22"/>
              </w:rPr>
              <w:t xml:space="preserve"> to identify and predict risks for their patients</w:t>
            </w:r>
            <w:r w:rsidRPr="0096645E">
              <w:rPr>
                <w:rFonts w:eastAsia="Times New Roman" w:cs="Times New Roman"/>
                <w:color w:val="000000"/>
                <w:sz w:val="22"/>
              </w:rPr>
              <w:t xml:space="preserve">.  </w:t>
            </w:r>
          </w:p>
        </w:tc>
        <w:tc>
          <w:tcPr>
            <w:tcW w:w="799" w:type="pct"/>
          </w:tcPr>
          <w:p w14:paraId="5B05F25A" w14:textId="77777777" w:rsidR="006A3669" w:rsidRPr="00F772CD" w:rsidRDefault="006A3669" w:rsidP="000F6A1F">
            <w:pPr>
              <w:spacing w:after="0" w:line="240" w:lineRule="auto"/>
              <w:rPr>
                <w:rFonts w:eastAsia="Times New Roman" w:cs="Times New Roman"/>
                <w:color w:val="000000"/>
                <w:sz w:val="22"/>
              </w:rPr>
            </w:pPr>
            <w:r w:rsidRPr="00F772CD">
              <w:rPr>
                <w:rFonts w:eastAsia="Times New Roman" w:cs="Times New Roman"/>
                <w:color w:val="000000"/>
                <w:sz w:val="22"/>
              </w:rPr>
              <w:t xml:space="preserve">Enhance </w:t>
            </w:r>
            <w:r>
              <w:rPr>
                <w:rFonts w:eastAsia="Times New Roman" w:cs="Times New Roman"/>
                <w:color w:val="000000"/>
                <w:sz w:val="22"/>
              </w:rPr>
              <w:t xml:space="preserve">psychological capabilities (skills) </w:t>
            </w:r>
          </w:p>
        </w:tc>
      </w:tr>
      <w:tr w:rsidR="006A3669" w14:paraId="32967577" w14:textId="77777777" w:rsidTr="000F6A1F">
        <w:trPr>
          <w:trHeight w:val="549"/>
        </w:trPr>
        <w:tc>
          <w:tcPr>
            <w:tcW w:w="855" w:type="pct"/>
            <w:shd w:val="clear" w:color="auto" w:fill="auto"/>
            <w:hideMark/>
          </w:tcPr>
          <w:p w14:paraId="45F0F7C3" w14:textId="77777777" w:rsidR="006A3669" w:rsidRPr="00CA77C9" w:rsidRDefault="006A3669" w:rsidP="000F6A1F">
            <w:pPr>
              <w:spacing w:after="0" w:line="240" w:lineRule="auto"/>
              <w:rPr>
                <w:rFonts w:eastAsia="Times New Roman" w:cs="Times New Roman"/>
                <w:color w:val="000000"/>
                <w:sz w:val="22"/>
              </w:rPr>
            </w:pPr>
            <w:r w:rsidRPr="00CA77C9">
              <w:rPr>
                <w:rFonts w:eastAsia="Times New Roman" w:cs="Times New Roman"/>
                <w:color w:val="000000"/>
                <w:sz w:val="22"/>
              </w:rPr>
              <w:t>Unresolved question about included/ excluded criteria, weighting, or aspects of recommendations of CSRS</w:t>
            </w:r>
          </w:p>
        </w:tc>
        <w:tc>
          <w:tcPr>
            <w:tcW w:w="910" w:type="pct"/>
          </w:tcPr>
          <w:p w14:paraId="485DBE05" w14:textId="77777777" w:rsidR="006A3669" w:rsidRDefault="006A3669" w:rsidP="000F6A1F">
            <w:pPr>
              <w:spacing w:after="0" w:line="240" w:lineRule="auto"/>
              <w:rPr>
                <w:rFonts w:eastAsia="Times New Roman" w:cs="Times New Roman"/>
                <w:color w:val="000000"/>
                <w:sz w:val="22"/>
              </w:rPr>
            </w:pPr>
            <w:r w:rsidRPr="00F772CD">
              <w:rPr>
                <w:rFonts w:eastAsia="Times New Roman" w:cs="Times New Roman"/>
                <w:color w:val="000000"/>
                <w:sz w:val="22"/>
              </w:rPr>
              <w:t xml:space="preserve">TDF: Knowledge </w:t>
            </w:r>
          </w:p>
          <w:p w14:paraId="4F4F98E9" w14:textId="77777777" w:rsidR="006A3669" w:rsidRPr="00F772CD" w:rsidRDefault="006A3669" w:rsidP="000F6A1F">
            <w:pPr>
              <w:spacing w:after="0" w:line="240" w:lineRule="auto"/>
              <w:rPr>
                <w:rFonts w:eastAsia="Times New Roman" w:cs="Times New Roman"/>
                <w:color w:val="000000"/>
                <w:sz w:val="22"/>
              </w:rPr>
            </w:pPr>
          </w:p>
          <w:p w14:paraId="3BAA0D58" w14:textId="77777777" w:rsidR="006A3669" w:rsidRPr="00F772CD" w:rsidRDefault="006A3669" w:rsidP="000F6A1F">
            <w:pPr>
              <w:spacing w:after="0" w:line="240" w:lineRule="auto"/>
              <w:rPr>
                <w:rFonts w:eastAsia="Times New Roman" w:cs="Times New Roman"/>
                <w:color w:val="000000"/>
                <w:sz w:val="22"/>
              </w:rPr>
            </w:pPr>
            <w:r w:rsidRPr="00F772CD">
              <w:rPr>
                <w:rFonts w:eastAsia="Times New Roman" w:cs="Times New Roman"/>
                <w:color w:val="000000"/>
                <w:sz w:val="22"/>
              </w:rPr>
              <w:t xml:space="preserve">COM-B: Capability </w:t>
            </w:r>
          </w:p>
          <w:p w14:paraId="05CEB5A0" w14:textId="77777777" w:rsidR="006A3669" w:rsidRPr="00F772CD" w:rsidRDefault="006A3669" w:rsidP="000F6A1F">
            <w:pPr>
              <w:spacing w:after="0" w:line="240" w:lineRule="auto"/>
              <w:rPr>
                <w:rFonts w:eastAsia="Times New Roman" w:cs="Times New Roman"/>
                <w:color w:val="000000"/>
                <w:sz w:val="22"/>
              </w:rPr>
            </w:pPr>
            <w:r w:rsidRPr="00F772CD">
              <w:rPr>
                <w:rFonts w:eastAsia="Times New Roman" w:cs="Times New Roman"/>
                <w:color w:val="000000"/>
                <w:sz w:val="22"/>
              </w:rPr>
              <w:t xml:space="preserve">Psychological </w:t>
            </w:r>
          </w:p>
          <w:p w14:paraId="661A67A1" w14:textId="77777777" w:rsidR="006A3669" w:rsidRPr="00F772CD" w:rsidRDefault="006A3669" w:rsidP="000F6A1F">
            <w:pPr>
              <w:spacing w:after="0" w:line="240" w:lineRule="auto"/>
              <w:rPr>
                <w:rFonts w:eastAsia="Times New Roman" w:cs="Times New Roman"/>
                <w:color w:val="000000"/>
                <w:sz w:val="22"/>
              </w:rPr>
            </w:pPr>
          </w:p>
          <w:p w14:paraId="1E0687A6" w14:textId="77777777" w:rsidR="006A3669" w:rsidRPr="00F772CD" w:rsidRDefault="006A3669" w:rsidP="000F6A1F">
            <w:pPr>
              <w:spacing w:after="0" w:line="240" w:lineRule="auto"/>
              <w:rPr>
                <w:rFonts w:eastAsia="Times New Roman" w:cs="Times New Roman"/>
                <w:color w:val="000000"/>
                <w:sz w:val="22"/>
              </w:rPr>
            </w:pPr>
          </w:p>
          <w:p w14:paraId="7B8E9DF4" w14:textId="77777777" w:rsidR="006A3669" w:rsidRPr="00F772CD" w:rsidRDefault="006A3669" w:rsidP="000F6A1F">
            <w:pPr>
              <w:spacing w:after="0" w:line="240" w:lineRule="auto"/>
              <w:rPr>
                <w:rFonts w:eastAsia="Times New Roman" w:cs="Times New Roman"/>
                <w:color w:val="000000"/>
                <w:sz w:val="22"/>
              </w:rPr>
            </w:pPr>
          </w:p>
        </w:tc>
        <w:tc>
          <w:tcPr>
            <w:tcW w:w="1022" w:type="pct"/>
          </w:tcPr>
          <w:p w14:paraId="294E91C1" w14:textId="77777777" w:rsidR="006A3669" w:rsidRPr="00F772CD" w:rsidRDefault="006A3669" w:rsidP="006A3669">
            <w:pPr>
              <w:pStyle w:val="Paragraphedeliste"/>
              <w:numPr>
                <w:ilvl w:val="0"/>
                <w:numId w:val="4"/>
              </w:numPr>
              <w:spacing w:after="0" w:line="240" w:lineRule="auto"/>
              <w:ind w:left="179" w:hanging="179"/>
              <w:rPr>
                <w:rFonts w:eastAsia="Times New Roman" w:cs="Times New Roman"/>
                <w:color w:val="000000"/>
                <w:sz w:val="22"/>
              </w:rPr>
            </w:pPr>
            <w:r w:rsidRPr="00F772CD">
              <w:rPr>
                <w:rFonts w:eastAsia="Times New Roman" w:cs="Times New Roman"/>
                <w:color w:val="000000"/>
                <w:sz w:val="22"/>
              </w:rPr>
              <w:t>Info</w:t>
            </w:r>
            <w:r>
              <w:rPr>
                <w:rFonts w:eastAsia="Times New Roman" w:cs="Times New Roman"/>
                <w:color w:val="000000"/>
                <w:sz w:val="22"/>
              </w:rPr>
              <w:t>rmation</w:t>
            </w:r>
            <w:r w:rsidRPr="00F772CD">
              <w:rPr>
                <w:rFonts w:eastAsia="Times New Roman" w:cs="Times New Roman"/>
                <w:color w:val="000000"/>
                <w:sz w:val="22"/>
              </w:rPr>
              <w:t xml:space="preserve"> about health consequences</w:t>
            </w:r>
          </w:p>
          <w:p w14:paraId="463A532F" w14:textId="77777777" w:rsidR="006A3669" w:rsidRPr="00F772CD" w:rsidRDefault="006A3669" w:rsidP="006A3669">
            <w:pPr>
              <w:pStyle w:val="Paragraphedeliste"/>
              <w:numPr>
                <w:ilvl w:val="0"/>
                <w:numId w:val="4"/>
              </w:numPr>
              <w:spacing w:after="0" w:line="240" w:lineRule="auto"/>
              <w:ind w:left="179" w:hanging="179"/>
              <w:rPr>
                <w:rFonts w:eastAsia="Times New Roman" w:cs="Times New Roman"/>
                <w:color w:val="000000"/>
                <w:sz w:val="22"/>
              </w:rPr>
            </w:pPr>
            <w:r w:rsidRPr="00F772CD">
              <w:rPr>
                <w:rFonts w:eastAsia="Times New Roman" w:cs="Times New Roman"/>
                <w:color w:val="000000"/>
                <w:sz w:val="22"/>
              </w:rPr>
              <w:t>Info</w:t>
            </w:r>
            <w:r>
              <w:rPr>
                <w:rFonts w:eastAsia="Times New Roman" w:cs="Times New Roman"/>
                <w:color w:val="000000"/>
                <w:sz w:val="22"/>
              </w:rPr>
              <w:t>rmation</w:t>
            </w:r>
            <w:r w:rsidRPr="00F772CD">
              <w:rPr>
                <w:rFonts w:eastAsia="Times New Roman" w:cs="Times New Roman"/>
                <w:color w:val="000000"/>
                <w:sz w:val="22"/>
              </w:rPr>
              <w:t xml:space="preserve"> about social and env. consequences</w:t>
            </w:r>
          </w:p>
          <w:p w14:paraId="46960326" w14:textId="77777777" w:rsidR="006A3669" w:rsidRPr="00F772CD" w:rsidRDefault="006A3669" w:rsidP="006A3669">
            <w:pPr>
              <w:pStyle w:val="Paragraphedeliste"/>
              <w:numPr>
                <w:ilvl w:val="0"/>
                <w:numId w:val="4"/>
              </w:numPr>
              <w:spacing w:after="0" w:line="240" w:lineRule="auto"/>
              <w:ind w:left="179" w:hanging="179"/>
              <w:rPr>
                <w:rFonts w:eastAsia="Times New Roman" w:cs="Times New Roman"/>
                <w:color w:val="000000"/>
                <w:sz w:val="22"/>
              </w:rPr>
            </w:pPr>
            <w:r w:rsidRPr="00F772CD">
              <w:rPr>
                <w:rFonts w:eastAsia="Times New Roman" w:cs="Times New Roman"/>
                <w:color w:val="000000"/>
                <w:sz w:val="22"/>
              </w:rPr>
              <w:t>Instruction on how to perform the behaviour</w:t>
            </w:r>
          </w:p>
          <w:p w14:paraId="040390D1" w14:textId="77777777" w:rsidR="006A3669" w:rsidRDefault="006A3669" w:rsidP="006A3669">
            <w:pPr>
              <w:pStyle w:val="Paragraphedeliste"/>
              <w:numPr>
                <w:ilvl w:val="0"/>
                <w:numId w:val="4"/>
              </w:numPr>
              <w:spacing w:after="0" w:line="240" w:lineRule="auto"/>
              <w:ind w:left="179" w:hanging="179"/>
              <w:rPr>
                <w:rFonts w:eastAsia="Times New Roman" w:cs="Times New Roman"/>
                <w:color w:val="000000"/>
                <w:sz w:val="22"/>
              </w:rPr>
            </w:pPr>
            <w:r w:rsidRPr="00F772CD">
              <w:rPr>
                <w:rFonts w:eastAsia="Times New Roman" w:cs="Times New Roman"/>
                <w:color w:val="000000"/>
                <w:sz w:val="22"/>
              </w:rPr>
              <w:t>Feedback on behaviour</w:t>
            </w:r>
          </w:p>
          <w:p w14:paraId="17D74465" w14:textId="77777777" w:rsidR="006A3669" w:rsidRDefault="006A3669" w:rsidP="000F6A1F">
            <w:pPr>
              <w:spacing w:after="0" w:line="240" w:lineRule="auto"/>
              <w:rPr>
                <w:rFonts w:eastAsia="Times New Roman" w:cs="Times New Roman"/>
                <w:i/>
                <w:color w:val="000000"/>
                <w:sz w:val="22"/>
              </w:rPr>
            </w:pPr>
          </w:p>
          <w:p w14:paraId="38679F73" w14:textId="77777777" w:rsidR="006A3669" w:rsidRPr="00F772CD" w:rsidRDefault="006A3669" w:rsidP="000F6A1F">
            <w:pPr>
              <w:spacing w:after="0" w:line="240" w:lineRule="auto"/>
              <w:rPr>
                <w:rFonts w:eastAsia="Times New Roman" w:cs="Times New Roman"/>
                <w:color w:val="000000"/>
                <w:sz w:val="22"/>
              </w:rPr>
            </w:pPr>
            <w:r w:rsidRPr="00F772CD">
              <w:rPr>
                <w:rFonts w:eastAsia="Times New Roman" w:cs="Times New Roman"/>
                <w:i/>
                <w:color w:val="000000"/>
                <w:sz w:val="22"/>
              </w:rPr>
              <w:t>IF</w:t>
            </w:r>
            <w:r w:rsidRPr="00F772CD">
              <w:rPr>
                <w:rFonts w:eastAsia="Times New Roman" w:cs="Times New Roman"/>
                <w:color w:val="000000"/>
                <w:sz w:val="22"/>
              </w:rPr>
              <w:t>: Educ</w:t>
            </w:r>
            <w:r>
              <w:rPr>
                <w:rFonts w:eastAsia="Times New Roman" w:cs="Times New Roman"/>
                <w:color w:val="000000"/>
                <w:sz w:val="22"/>
              </w:rPr>
              <w:t>ation</w:t>
            </w:r>
            <w:r w:rsidRPr="00F772CD">
              <w:rPr>
                <w:rFonts w:eastAsia="Times New Roman" w:cs="Times New Roman"/>
                <w:color w:val="000000"/>
                <w:sz w:val="22"/>
              </w:rPr>
              <w:t>, train</w:t>
            </w:r>
            <w:r>
              <w:rPr>
                <w:rFonts w:eastAsia="Times New Roman" w:cs="Times New Roman"/>
                <w:color w:val="000000"/>
                <w:sz w:val="22"/>
              </w:rPr>
              <w:t>ing</w:t>
            </w:r>
            <w:r w:rsidRPr="00F772CD">
              <w:rPr>
                <w:rFonts w:eastAsia="Times New Roman" w:cs="Times New Roman"/>
                <w:color w:val="000000"/>
                <w:sz w:val="22"/>
              </w:rPr>
              <w:t>, enabl</w:t>
            </w:r>
            <w:r>
              <w:rPr>
                <w:rFonts w:eastAsia="Times New Roman" w:cs="Times New Roman"/>
                <w:color w:val="000000"/>
                <w:sz w:val="22"/>
              </w:rPr>
              <w:t>ement</w:t>
            </w:r>
          </w:p>
        </w:tc>
        <w:tc>
          <w:tcPr>
            <w:tcW w:w="1414" w:type="pct"/>
          </w:tcPr>
          <w:p w14:paraId="7A5CC090" w14:textId="77777777" w:rsidR="006A3669" w:rsidRDefault="006A3669" w:rsidP="000F6A1F">
            <w:pPr>
              <w:spacing w:after="0" w:line="240" w:lineRule="auto"/>
              <w:rPr>
                <w:rFonts w:eastAsia="Times New Roman" w:cs="Times New Roman"/>
                <w:color w:val="000000"/>
                <w:sz w:val="22"/>
              </w:rPr>
            </w:pPr>
            <w:r>
              <w:rPr>
                <w:rFonts w:eastAsia="Times New Roman" w:cs="Times New Roman"/>
                <w:color w:val="000000"/>
                <w:sz w:val="22"/>
              </w:rPr>
              <w:t>Instruction on how to perform behaviour</w:t>
            </w:r>
          </w:p>
          <w:p w14:paraId="53544095" w14:textId="77777777" w:rsidR="006A3669" w:rsidRDefault="006A3669" w:rsidP="006A3669">
            <w:pPr>
              <w:pStyle w:val="Paragraphedeliste"/>
              <w:numPr>
                <w:ilvl w:val="0"/>
                <w:numId w:val="7"/>
              </w:numPr>
              <w:spacing w:after="0" w:line="240" w:lineRule="auto"/>
              <w:ind w:left="314" w:hanging="284"/>
              <w:rPr>
                <w:rFonts w:eastAsia="Times New Roman" w:cs="Times New Roman"/>
                <w:color w:val="000000"/>
                <w:sz w:val="22"/>
              </w:rPr>
            </w:pPr>
            <w:r w:rsidRPr="00EC1EAA">
              <w:rPr>
                <w:rFonts w:eastAsia="Times New Roman" w:cs="Times New Roman"/>
                <w:i/>
                <w:iCs/>
                <w:color w:val="000000"/>
                <w:sz w:val="22"/>
              </w:rPr>
              <w:t>Example:</w:t>
            </w:r>
            <w:r w:rsidRPr="00EC1EAA">
              <w:rPr>
                <w:rFonts w:eastAsia="Times New Roman" w:cs="Times New Roman"/>
                <w:color w:val="000000"/>
                <w:sz w:val="22"/>
              </w:rPr>
              <w:t xml:space="preserve"> Providing information on the whole decision-making process: initial evaluation</w:t>
            </w:r>
            <w:r>
              <w:rPr>
                <w:rFonts w:eastAsia="Times New Roman" w:cs="Times New Roman"/>
                <w:color w:val="000000"/>
                <w:sz w:val="22"/>
              </w:rPr>
              <w:t xml:space="preserve">, targeted patients, </w:t>
            </w:r>
            <w:r w:rsidRPr="00EC1EAA">
              <w:rPr>
                <w:rFonts w:eastAsia="Times New Roman" w:cs="Times New Roman"/>
                <w:color w:val="000000"/>
                <w:sz w:val="22"/>
              </w:rPr>
              <w:t>risk stratification</w:t>
            </w:r>
          </w:p>
          <w:p w14:paraId="623E8019" w14:textId="77777777" w:rsidR="006A3669" w:rsidRPr="0096645E" w:rsidRDefault="006A3669" w:rsidP="006A3669">
            <w:pPr>
              <w:pStyle w:val="Paragraphedeliste"/>
              <w:numPr>
                <w:ilvl w:val="0"/>
                <w:numId w:val="7"/>
              </w:numPr>
              <w:spacing w:after="0" w:line="240" w:lineRule="auto"/>
              <w:ind w:left="314" w:hanging="284"/>
              <w:rPr>
                <w:rFonts w:eastAsia="Times New Roman" w:cs="Times New Roman"/>
                <w:color w:val="000000"/>
                <w:sz w:val="22"/>
              </w:rPr>
            </w:pPr>
            <w:r w:rsidRPr="0096645E">
              <w:rPr>
                <w:rFonts w:eastAsia="Times New Roman" w:cs="Times New Roman"/>
                <w:i/>
                <w:iCs/>
                <w:color w:val="000000"/>
                <w:sz w:val="22"/>
              </w:rPr>
              <w:t>Example:</w:t>
            </w:r>
            <w:r>
              <w:rPr>
                <w:rFonts w:eastAsia="Times New Roman" w:cs="Times New Roman"/>
                <w:color w:val="000000"/>
                <w:sz w:val="22"/>
              </w:rPr>
              <w:t xml:space="preserve"> </w:t>
            </w:r>
            <w:r w:rsidRPr="0096645E">
              <w:rPr>
                <w:rFonts w:eastAsia="Times New Roman" w:cs="Times New Roman"/>
                <w:color w:val="000000"/>
                <w:sz w:val="22"/>
              </w:rPr>
              <w:t>Providing training (cognitive/skills) on how to apply CSRS tool to patients with various causes of syncope (included but not limited to cardiac syncope)</w:t>
            </w:r>
          </w:p>
        </w:tc>
        <w:tc>
          <w:tcPr>
            <w:tcW w:w="799" w:type="pct"/>
          </w:tcPr>
          <w:p w14:paraId="12C53579" w14:textId="77777777" w:rsidR="006A3669" w:rsidRPr="00F772CD" w:rsidRDefault="006A3669" w:rsidP="000F6A1F">
            <w:pPr>
              <w:spacing w:after="0" w:line="240" w:lineRule="auto"/>
              <w:rPr>
                <w:rFonts w:eastAsia="Times New Roman" w:cs="Times New Roman"/>
                <w:color w:val="000000"/>
                <w:sz w:val="22"/>
              </w:rPr>
            </w:pPr>
            <w:r w:rsidRPr="00F772CD">
              <w:rPr>
                <w:rFonts w:eastAsia="Times New Roman" w:cs="Times New Roman"/>
                <w:color w:val="000000"/>
                <w:sz w:val="22"/>
              </w:rPr>
              <w:t xml:space="preserve">Increase knowledge about the scope of the CSRS, i.e., to whom it may be applied (and not applied), for which conditions, under which circumstances and how </w:t>
            </w:r>
          </w:p>
          <w:p w14:paraId="32A11622" w14:textId="77777777" w:rsidR="006A3669" w:rsidRPr="00F772CD" w:rsidRDefault="006A3669" w:rsidP="000F6A1F">
            <w:pPr>
              <w:spacing w:after="0" w:line="240" w:lineRule="auto"/>
              <w:rPr>
                <w:rFonts w:eastAsia="Times New Roman" w:cs="Times New Roman"/>
                <w:color w:val="000000"/>
                <w:sz w:val="22"/>
              </w:rPr>
            </w:pPr>
          </w:p>
          <w:p w14:paraId="68DAF283" w14:textId="77777777" w:rsidR="006A3669" w:rsidRPr="00F772CD" w:rsidRDefault="006A3669" w:rsidP="000F6A1F">
            <w:pPr>
              <w:spacing w:after="0" w:line="240" w:lineRule="auto"/>
              <w:rPr>
                <w:rFonts w:eastAsia="Times New Roman" w:cs="Times New Roman"/>
                <w:color w:val="000000"/>
                <w:sz w:val="22"/>
              </w:rPr>
            </w:pPr>
            <w:r w:rsidRPr="00F772CD">
              <w:rPr>
                <w:rFonts w:eastAsia="Times New Roman" w:cs="Times New Roman"/>
                <w:color w:val="000000"/>
                <w:sz w:val="22"/>
              </w:rPr>
              <w:t xml:space="preserve">Boost self-efficacy </w:t>
            </w:r>
          </w:p>
        </w:tc>
      </w:tr>
      <w:tr w:rsidR="006A3669" w:rsidRPr="00CF52DA" w14:paraId="0540D0AA" w14:textId="77777777" w:rsidTr="000F6A1F">
        <w:trPr>
          <w:trHeight w:val="558"/>
        </w:trPr>
        <w:tc>
          <w:tcPr>
            <w:tcW w:w="855" w:type="pct"/>
            <w:vMerge w:val="restart"/>
            <w:shd w:val="clear" w:color="auto" w:fill="auto"/>
            <w:hideMark/>
          </w:tcPr>
          <w:p w14:paraId="512522F5" w14:textId="77777777" w:rsidR="006A3669" w:rsidRPr="00CA77C9" w:rsidRDefault="006A3669" w:rsidP="000F6A1F">
            <w:pPr>
              <w:spacing w:after="0" w:line="240" w:lineRule="auto"/>
              <w:rPr>
                <w:rFonts w:eastAsia="Times New Roman" w:cs="Times New Roman"/>
                <w:color w:val="000000"/>
                <w:sz w:val="22"/>
              </w:rPr>
            </w:pPr>
            <w:r w:rsidRPr="00CA77C9">
              <w:rPr>
                <w:rFonts w:eastAsia="Times New Roman" w:cs="Times New Roman"/>
                <w:color w:val="000000"/>
                <w:sz w:val="22"/>
              </w:rPr>
              <w:t>Lack of confidence in CSRS / validity evidence</w:t>
            </w:r>
          </w:p>
        </w:tc>
        <w:tc>
          <w:tcPr>
            <w:tcW w:w="910" w:type="pct"/>
          </w:tcPr>
          <w:p w14:paraId="18BAEAD8" w14:textId="77777777" w:rsidR="006A3669" w:rsidRDefault="006A3669" w:rsidP="000F6A1F">
            <w:pPr>
              <w:spacing w:after="0" w:line="240" w:lineRule="auto"/>
              <w:rPr>
                <w:rFonts w:eastAsia="Times New Roman" w:cs="Times New Roman"/>
                <w:color w:val="000000"/>
                <w:sz w:val="22"/>
              </w:rPr>
            </w:pPr>
            <w:r w:rsidRPr="00F772CD">
              <w:rPr>
                <w:rFonts w:eastAsia="Times New Roman" w:cs="Times New Roman"/>
                <w:color w:val="000000"/>
                <w:sz w:val="22"/>
              </w:rPr>
              <w:t xml:space="preserve">TDF: Knowledge </w:t>
            </w:r>
          </w:p>
          <w:p w14:paraId="55D03224" w14:textId="77777777" w:rsidR="006A3669" w:rsidRPr="00F772CD" w:rsidRDefault="006A3669" w:rsidP="000F6A1F">
            <w:pPr>
              <w:spacing w:after="0" w:line="240" w:lineRule="auto"/>
              <w:rPr>
                <w:rFonts w:eastAsia="Times New Roman" w:cs="Times New Roman"/>
                <w:color w:val="000000"/>
                <w:sz w:val="22"/>
              </w:rPr>
            </w:pPr>
          </w:p>
          <w:p w14:paraId="2F206878" w14:textId="77777777" w:rsidR="006A3669" w:rsidRPr="00F772CD" w:rsidRDefault="006A3669" w:rsidP="000F6A1F">
            <w:pPr>
              <w:spacing w:after="0" w:line="240" w:lineRule="auto"/>
              <w:rPr>
                <w:rFonts w:eastAsia="Times New Roman" w:cs="Times New Roman"/>
                <w:color w:val="000000"/>
                <w:sz w:val="22"/>
              </w:rPr>
            </w:pPr>
            <w:r w:rsidRPr="00F772CD">
              <w:rPr>
                <w:rFonts w:eastAsia="Times New Roman" w:cs="Times New Roman"/>
                <w:color w:val="000000"/>
                <w:sz w:val="22"/>
              </w:rPr>
              <w:t>COM-B: Capability-Psy</w:t>
            </w:r>
            <w:r>
              <w:rPr>
                <w:rFonts w:eastAsia="Times New Roman" w:cs="Times New Roman"/>
                <w:color w:val="000000"/>
                <w:sz w:val="22"/>
              </w:rPr>
              <w:t xml:space="preserve">chological </w:t>
            </w:r>
          </w:p>
        </w:tc>
        <w:tc>
          <w:tcPr>
            <w:tcW w:w="1022" w:type="pct"/>
          </w:tcPr>
          <w:p w14:paraId="095491D3" w14:textId="77777777" w:rsidR="006A3669" w:rsidRPr="00EC1EAA" w:rsidRDefault="006A3669" w:rsidP="006A3669">
            <w:pPr>
              <w:pStyle w:val="Paragraphedeliste"/>
              <w:numPr>
                <w:ilvl w:val="0"/>
                <w:numId w:val="8"/>
              </w:numPr>
              <w:spacing w:after="0" w:line="240" w:lineRule="auto"/>
              <w:ind w:left="193" w:hanging="193"/>
              <w:rPr>
                <w:rFonts w:eastAsia="Times New Roman" w:cs="Times New Roman"/>
                <w:color w:val="000000"/>
                <w:sz w:val="22"/>
              </w:rPr>
            </w:pPr>
            <w:r w:rsidRPr="00EC1EAA">
              <w:rPr>
                <w:rFonts w:eastAsia="Times New Roman" w:cs="Times New Roman"/>
                <w:color w:val="000000"/>
                <w:sz w:val="22"/>
              </w:rPr>
              <w:t xml:space="preserve">Information regarding behaviour (outcome)/health consequences </w:t>
            </w:r>
          </w:p>
          <w:p w14:paraId="0C6AF10C" w14:textId="77777777" w:rsidR="006A3669" w:rsidRPr="00F772CD" w:rsidRDefault="006A3669" w:rsidP="000F6A1F">
            <w:pPr>
              <w:spacing w:after="0" w:line="240" w:lineRule="auto"/>
              <w:rPr>
                <w:rFonts w:eastAsia="Times New Roman" w:cs="Times New Roman"/>
                <w:color w:val="000000"/>
                <w:sz w:val="22"/>
              </w:rPr>
            </w:pPr>
          </w:p>
          <w:p w14:paraId="7DADFEF8" w14:textId="77777777" w:rsidR="006A3669" w:rsidRPr="00F772CD" w:rsidRDefault="006A3669" w:rsidP="000F6A1F">
            <w:pPr>
              <w:spacing w:after="0" w:line="240" w:lineRule="auto"/>
              <w:rPr>
                <w:rFonts w:eastAsia="Times New Roman" w:cs="Times New Roman"/>
                <w:color w:val="000000"/>
                <w:sz w:val="22"/>
              </w:rPr>
            </w:pPr>
          </w:p>
          <w:p w14:paraId="171B7758" w14:textId="77777777" w:rsidR="006A3669" w:rsidRPr="00F772CD" w:rsidRDefault="006A3669" w:rsidP="000F6A1F">
            <w:pPr>
              <w:spacing w:after="0" w:line="240" w:lineRule="auto"/>
              <w:rPr>
                <w:rFonts w:eastAsia="Times New Roman" w:cs="Times New Roman"/>
                <w:color w:val="000000"/>
                <w:sz w:val="22"/>
              </w:rPr>
            </w:pPr>
          </w:p>
          <w:p w14:paraId="13BE1934" w14:textId="77777777" w:rsidR="006A3669" w:rsidRPr="00F772CD" w:rsidRDefault="006A3669" w:rsidP="000F6A1F">
            <w:pPr>
              <w:spacing w:after="0" w:line="240" w:lineRule="auto"/>
              <w:rPr>
                <w:rFonts w:eastAsia="Times New Roman" w:cs="Times New Roman"/>
                <w:color w:val="000000"/>
                <w:sz w:val="22"/>
              </w:rPr>
            </w:pPr>
          </w:p>
          <w:p w14:paraId="7ED99623" w14:textId="77777777" w:rsidR="006A3669" w:rsidRPr="00F772CD" w:rsidRDefault="006A3669" w:rsidP="000F6A1F">
            <w:pPr>
              <w:spacing w:after="0" w:line="240" w:lineRule="auto"/>
              <w:rPr>
                <w:rFonts w:eastAsia="Times New Roman" w:cs="Times New Roman"/>
                <w:color w:val="000000"/>
                <w:sz w:val="22"/>
              </w:rPr>
            </w:pPr>
          </w:p>
        </w:tc>
        <w:tc>
          <w:tcPr>
            <w:tcW w:w="1414" w:type="pct"/>
          </w:tcPr>
          <w:p w14:paraId="7C61AA08" w14:textId="77777777" w:rsidR="006A3669" w:rsidRDefault="006A3669" w:rsidP="000F6A1F">
            <w:pPr>
              <w:spacing w:after="0" w:line="240" w:lineRule="auto"/>
              <w:rPr>
                <w:rFonts w:eastAsia="Times New Roman" w:cs="Times New Roman"/>
                <w:color w:val="000000"/>
                <w:sz w:val="22"/>
              </w:rPr>
            </w:pPr>
            <w:r>
              <w:rPr>
                <w:rFonts w:eastAsia="Times New Roman" w:cs="Times New Roman"/>
                <w:color w:val="000000"/>
                <w:sz w:val="22"/>
              </w:rPr>
              <w:t>Information regarding health consequences</w:t>
            </w:r>
          </w:p>
          <w:p w14:paraId="49C4F5B5" w14:textId="77777777" w:rsidR="006A3669" w:rsidRDefault="006A3669" w:rsidP="006A3669">
            <w:pPr>
              <w:pStyle w:val="Paragraphedeliste"/>
              <w:numPr>
                <w:ilvl w:val="0"/>
                <w:numId w:val="8"/>
              </w:numPr>
              <w:spacing w:after="0" w:line="240" w:lineRule="auto"/>
              <w:ind w:left="312" w:hanging="284"/>
              <w:rPr>
                <w:rFonts w:eastAsia="Times New Roman" w:cs="Times New Roman"/>
                <w:color w:val="000000"/>
                <w:sz w:val="22"/>
              </w:rPr>
            </w:pPr>
            <w:r w:rsidRPr="000B0F92">
              <w:rPr>
                <w:rFonts w:eastAsia="Times New Roman" w:cs="Times New Roman"/>
                <w:i/>
                <w:iCs/>
                <w:color w:val="000000"/>
                <w:sz w:val="22"/>
              </w:rPr>
              <w:t>Example:</w:t>
            </w:r>
            <w:r w:rsidRPr="000B0F92">
              <w:rPr>
                <w:rFonts w:eastAsia="Times New Roman" w:cs="Times New Roman"/>
                <w:color w:val="000000"/>
                <w:sz w:val="22"/>
              </w:rPr>
              <w:t xml:space="preserve"> Disseminate scientific knowledge surrounding the development and validation of the CSRS and its added value (e.g., CSRS has excellent risk stratification abilities to detect 30-days serious outcomes). </w:t>
            </w:r>
          </w:p>
          <w:p w14:paraId="241303E3" w14:textId="77777777" w:rsidR="006A3669" w:rsidRPr="000B0F92" w:rsidRDefault="006A3669" w:rsidP="006A3669">
            <w:pPr>
              <w:pStyle w:val="Paragraphedeliste"/>
              <w:numPr>
                <w:ilvl w:val="0"/>
                <w:numId w:val="8"/>
              </w:numPr>
              <w:spacing w:after="0" w:line="240" w:lineRule="auto"/>
              <w:ind w:left="312" w:hanging="284"/>
              <w:rPr>
                <w:rFonts w:eastAsia="Times New Roman" w:cs="Times New Roman"/>
                <w:color w:val="000000"/>
                <w:sz w:val="22"/>
              </w:rPr>
            </w:pPr>
            <w:r w:rsidRPr="006E07AC">
              <w:rPr>
                <w:rFonts w:eastAsia="Times New Roman" w:cs="Times New Roman"/>
                <w:i/>
                <w:iCs/>
                <w:color w:val="000000"/>
                <w:sz w:val="22"/>
              </w:rPr>
              <w:t>Example:</w:t>
            </w:r>
            <w:r>
              <w:rPr>
                <w:rFonts w:eastAsia="Times New Roman" w:cs="Times New Roman"/>
                <w:color w:val="000000"/>
                <w:sz w:val="22"/>
              </w:rPr>
              <w:t xml:space="preserve"> </w:t>
            </w:r>
            <w:r w:rsidRPr="000B0F92">
              <w:rPr>
                <w:rFonts w:eastAsia="Times New Roman" w:cs="Times New Roman"/>
                <w:color w:val="000000"/>
                <w:sz w:val="22"/>
              </w:rPr>
              <w:t xml:space="preserve">Provide information on the consequences of not performing accurately risk stratification on patients’ health (e.g., 30-Day </w:t>
            </w:r>
            <w:r w:rsidRPr="000B0F92">
              <w:rPr>
                <w:rFonts w:eastAsia="Times New Roman" w:cs="Times New Roman"/>
                <w:color w:val="000000"/>
                <w:sz w:val="22"/>
              </w:rPr>
              <w:lastRenderedPageBreak/>
              <w:t>Serious Outcomes after ED disposition)</w:t>
            </w:r>
            <w:r>
              <w:rPr>
                <w:rFonts w:eastAsia="Times New Roman" w:cs="Times New Roman"/>
                <w:color w:val="000000"/>
                <w:sz w:val="22"/>
              </w:rPr>
              <w:t>.</w:t>
            </w:r>
          </w:p>
        </w:tc>
        <w:tc>
          <w:tcPr>
            <w:tcW w:w="799" w:type="pct"/>
          </w:tcPr>
          <w:p w14:paraId="0888DADC" w14:textId="77777777" w:rsidR="006A3669" w:rsidRPr="00F772CD" w:rsidRDefault="006A3669" w:rsidP="000F6A1F">
            <w:pPr>
              <w:spacing w:after="0" w:line="240" w:lineRule="auto"/>
              <w:rPr>
                <w:rFonts w:eastAsia="Times New Roman" w:cs="Times New Roman"/>
                <w:color w:val="000000"/>
                <w:sz w:val="22"/>
              </w:rPr>
            </w:pPr>
            <w:r w:rsidRPr="00F772CD">
              <w:rPr>
                <w:rFonts w:eastAsia="Times New Roman" w:cs="Times New Roman"/>
                <w:color w:val="000000"/>
                <w:sz w:val="22"/>
              </w:rPr>
              <w:lastRenderedPageBreak/>
              <w:t xml:space="preserve">Increase physicians’ knowledge about scientific rationale of using CSRS  </w:t>
            </w:r>
          </w:p>
        </w:tc>
      </w:tr>
      <w:tr w:rsidR="006A3669" w:rsidRPr="00CF52DA" w14:paraId="3830F67A" w14:textId="77777777" w:rsidTr="000F6A1F">
        <w:trPr>
          <w:trHeight w:val="1691"/>
        </w:trPr>
        <w:tc>
          <w:tcPr>
            <w:tcW w:w="855" w:type="pct"/>
            <w:vMerge/>
            <w:shd w:val="clear" w:color="auto" w:fill="auto"/>
          </w:tcPr>
          <w:p w14:paraId="2291B9B7" w14:textId="77777777" w:rsidR="006A3669" w:rsidRPr="00F772CD" w:rsidRDefault="006A3669" w:rsidP="006A3669">
            <w:pPr>
              <w:pStyle w:val="Paragraphedeliste"/>
              <w:numPr>
                <w:ilvl w:val="0"/>
                <w:numId w:val="1"/>
              </w:numPr>
              <w:spacing w:after="0" w:line="240" w:lineRule="auto"/>
              <w:ind w:left="351" w:hanging="351"/>
              <w:rPr>
                <w:rFonts w:eastAsia="Times New Roman" w:cs="Times New Roman"/>
                <w:color w:val="000000"/>
                <w:sz w:val="22"/>
              </w:rPr>
            </w:pPr>
          </w:p>
        </w:tc>
        <w:tc>
          <w:tcPr>
            <w:tcW w:w="910" w:type="pct"/>
          </w:tcPr>
          <w:p w14:paraId="4B8E5E8C" w14:textId="77777777" w:rsidR="006A3669" w:rsidRPr="00F772CD" w:rsidRDefault="006A3669" w:rsidP="000F6A1F">
            <w:pPr>
              <w:spacing w:after="0" w:line="240" w:lineRule="auto"/>
              <w:rPr>
                <w:rFonts w:eastAsia="Times New Roman" w:cs="Times New Roman"/>
                <w:color w:val="000000"/>
                <w:sz w:val="22"/>
              </w:rPr>
            </w:pPr>
            <w:r w:rsidRPr="00F772CD">
              <w:rPr>
                <w:rFonts w:eastAsia="Times New Roman" w:cs="Times New Roman"/>
                <w:color w:val="000000"/>
                <w:sz w:val="22"/>
              </w:rPr>
              <w:t>TDF: Beliefs about consequences</w:t>
            </w:r>
          </w:p>
        </w:tc>
        <w:tc>
          <w:tcPr>
            <w:tcW w:w="1022" w:type="pct"/>
          </w:tcPr>
          <w:p w14:paraId="2FCDFC20" w14:textId="77777777" w:rsidR="006A3669" w:rsidRPr="000B0F92" w:rsidRDefault="006A3669" w:rsidP="006A3669">
            <w:pPr>
              <w:pStyle w:val="Paragraphedeliste"/>
              <w:numPr>
                <w:ilvl w:val="0"/>
                <w:numId w:val="9"/>
              </w:numPr>
              <w:spacing w:after="0" w:line="240" w:lineRule="auto"/>
              <w:ind w:left="193" w:hanging="193"/>
              <w:rPr>
                <w:rFonts w:eastAsia="Times New Roman" w:cs="Times New Roman"/>
                <w:color w:val="000000"/>
                <w:sz w:val="22"/>
              </w:rPr>
            </w:pPr>
            <w:r w:rsidRPr="00CF6B16">
              <w:rPr>
                <w:rFonts w:eastAsia="Times New Roman" w:cs="Times New Roman"/>
                <w:color w:val="000000"/>
                <w:sz w:val="22"/>
              </w:rPr>
              <w:t>Information about health consequences</w:t>
            </w:r>
          </w:p>
          <w:p w14:paraId="0C4E143F" w14:textId="77777777" w:rsidR="006A3669" w:rsidRPr="000B0F92" w:rsidRDefault="006A3669" w:rsidP="006A3669">
            <w:pPr>
              <w:pStyle w:val="Paragraphedeliste"/>
              <w:numPr>
                <w:ilvl w:val="0"/>
                <w:numId w:val="9"/>
              </w:numPr>
              <w:spacing w:after="0" w:line="240" w:lineRule="auto"/>
              <w:ind w:left="193" w:hanging="193"/>
              <w:rPr>
                <w:rFonts w:eastAsia="Times New Roman" w:cs="Times New Roman"/>
                <w:color w:val="000000"/>
                <w:sz w:val="22"/>
              </w:rPr>
            </w:pPr>
            <w:r w:rsidRPr="00CF6B16">
              <w:rPr>
                <w:rFonts w:eastAsia="Times New Roman" w:cs="Times New Roman"/>
                <w:color w:val="000000"/>
                <w:sz w:val="22"/>
              </w:rPr>
              <w:t xml:space="preserve">Information about social and environmental consequences </w:t>
            </w:r>
          </w:p>
          <w:p w14:paraId="2A6B6657" w14:textId="77777777" w:rsidR="006A3669" w:rsidRPr="00CF6B16" w:rsidRDefault="006A3669" w:rsidP="006A3669">
            <w:pPr>
              <w:pStyle w:val="Paragraphedeliste"/>
              <w:numPr>
                <w:ilvl w:val="0"/>
                <w:numId w:val="9"/>
              </w:numPr>
              <w:spacing w:after="0" w:line="240" w:lineRule="auto"/>
              <w:ind w:left="193" w:hanging="193"/>
              <w:rPr>
                <w:rFonts w:eastAsia="Times New Roman" w:cs="Times New Roman"/>
                <w:color w:val="000000"/>
                <w:sz w:val="22"/>
              </w:rPr>
            </w:pPr>
            <w:r w:rsidRPr="00CF6B16">
              <w:rPr>
                <w:rFonts w:eastAsia="Times New Roman" w:cs="Times New Roman"/>
                <w:color w:val="000000"/>
                <w:sz w:val="22"/>
              </w:rPr>
              <w:t xml:space="preserve">Pros and cons </w:t>
            </w:r>
          </w:p>
        </w:tc>
        <w:tc>
          <w:tcPr>
            <w:tcW w:w="1414" w:type="pct"/>
          </w:tcPr>
          <w:p w14:paraId="7541ECF2" w14:textId="77777777" w:rsidR="006A3669" w:rsidRPr="00F772CD" w:rsidRDefault="006A3669" w:rsidP="000F6A1F">
            <w:pPr>
              <w:spacing w:after="0" w:line="240" w:lineRule="auto"/>
              <w:rPr>
                <w:rFonts w:eastAsia="Times New Roman" w:cs="Times New Roman"/>
                <w:color w:val="000000"/>
                <w:sz w:val="22"/>
              </w:rPr>
            </w:pPr>
            <w:r>
              <w:rPr>
                <w:rFonts w:eastAsia="Times New Roman" w:cs="Times New Roman"/>
                <w:color w:val="000000"/>
                <w:sz w:val="22"/>
              </w:rPr>
              <w:t>Pros and Cons</w:t>
            </w:r>
          </w:p>
          <w:p w14:paraId="7D2BFBD8" w14:textId="77777777" w:rsidR="006A3669" w:rsidRPr="000B0F92" w:rsidRDefault="006A3669" w:rsidP="006A3669">
            <w:pPr>
              <w:pStyle w:val="Paragraphedeliste"/>
              <w:numPr>
                <w:ilvl w:val="0"/>
                <w:numId w:val="13"/>
              </w:numPr>
              <w:spacing w:after="0" w:line="240" w:lineRule="auto"/>
              <w:ind w:left="312" w:hanging="284"/>
              <w:rPr>
                <w:rFonts w:eastAsia="Times New Roman" w:cs="Times New Roman"/>
                <w:color w:val="000000"/>
                <w:sz w:val="22"/>
              </w:rPr>
            </w:pPr>
            <w:r w:rsidRPr="000B0F92">
              <w:rPr>
                <w:rFonts w:eastAsia="Times New Roman" w:cs="Times New Roman"/>
                <w:i/>
                <w:iCs/>
                <w:color w:val="000000"/>
                <w:sz w:val="22"/>
              </w:rPr>
              <w:t>Example:</w:t>
            </w:r>
            <w:r w:rsidRPr="000B0F92">
              <w:rPr>
                <w:rFonts w:eastAsia="Times New Roman" w:cs="Times New Roman"/>
                <w:color w:val="000000"/>
                <w:sz w:val="22"/>
              </w:rPr>
              <w:t xml:space="preserve"> List and compare advantages (e.g., complete high-risk investigations more quickly) and disadvantages of using CSRS</w:t>
            </w:r>
          </w:p>
        </w:tc>
        <w:tc>
          <w:tcPr>
            <w:tcW w:w="799" w:type="pct"/>
          </w:tcPr>
          <w:p w14:paraId="1B697818" w14:textId="77777777" w:rsidR="006A3669" w:rsidRPr="00F772CD" w:rsidRDefault="006A3669" w:rsidP="000F6A1F">
            <w:pPr>
              <w:spacing w:after="0" w:line="240" w:lineRule="auto"/>
              <w:rPr>
                <w:rFonts w:eastAsia="Times New Roman" w:cs="Times New Roman"/>
                <w:color w:val="000000"/>
                <w:sz w:val="22"/>
              </w:rPr>
            </w:pPr>
            <w:r w:rsidRPr="00F772CD">
              <w:rPr>
                <w:rFonts w:eastAsia="Times New Roman" w:cs="Times New Roman"/>
                <w:color w:val="000000"/>
                <w:sz w:val="22"/>
              </w:rPr>
              <w:t xml:space="preserve">Increase physicians’ knowledge on 30-Day Serious Outcomes after ED disposition according to low, </w:t>
            </w:r>
            <w:proofErr w:type="gramStart"/>
            <w:r w:rsidRPr="00F772CD">
              <w:rPr>
                <w:rFonts w:eastAsia="Times New Roman" w:cs="Times New Roman"/>
                <w:color w:val="000000"/>
                <w:sz w:val="22"/>
              </w:rPr>
              <w:t>medium</w:t>
            </w:r>
            <w:proofErr w:type="gramEnd"/>
            <w:r w:rsidRPr="00F772CD">
              <w:rPr>
                <w:rFonts w:eastAsia="Times New Roman" w:cs="Times New Roman"/>
                <w:color w:val="000000"/>
                <w:sz w:val="22"/>
              </w:rPr>
              <w:t xml:space="preserve"> and high</w:t>
            </w:r>
            <w:r>
              <w:rPr>
                <w:rFonts w:eastAsia="Times New Roman" w:cs="Times New Roman"/>
                <w:color w:val="000000"/>
                <w:sz w:val="22"/>
              </w:rPr>
              <w:t>-</w:t>
            </w:r>
            <w:r w:rsidRPr="00F772CD">
              <w:rPr>
                <w:rFonts w:eastAsia="Times New Roman" w:cs="Times New Roman"/>
                <w:color w:val="000000"/>
                <w:sz w:val="22"/>
              </w:rPr>
              <w:t>risk</w:t>
            </w:r>
            <w:r>
              <w:rPr>
                <w:rFonts w:eastAsia="Times New Roman" w:cs="Times New Roman"/>
                <w:color w:val="000000"/>
                <w:sz w:val="22"/>
              </w:rPr>
              <w:t xml:space="preserve"> patients </w:t>
            </w:r>
          </w:p>
        </w:tc>
      </w:tr>
      <w:tr w:rsidR="006A3669" w14:paraId="46562F8D" w14:textId="77777777" w:rsidTr="000F6A1F">
        <w:trPr>
          <w:trHeight w:val="1160"/>
        </w:trPr>
        <w:tc>
          <w:tcPr>
            <w:tcW w:w="855" w:type="pct"/>
            <w:shd w:val="clear" w:color="auto" w:fill="auto"/>
            <w:hideMark/>
          </w:tcPr>
          <w:p w14:paraId="496C8448" w14:textId="77777777" w:rsidR="006A3669" w:rsidRPr="00CA77C9" w:rsidRDefault="006A3669" w:rsidP="000F6A1F">
            <w:pPr>
              <w:spacing w:after="0" w:line="240" w:lineRule="auto"/>
              <w:rPr>
                <w:rFonts w:cs="Times New Roman"/>
                <w:sz w:val="22"/>
              </w:rPr>
            </w:pPr>
            <w:r w:rsidRPr="00CA77C9">
              <w:rPr>
                <w:rFonts w:cs="Times New Roman"/>
                <w:sz w:val="22"/>
              </w:rPr>
              <w:t xml:space="preserve">Difficulty in identifying syncope etiology/ need for further investigations </w:t>
            </w:r>
            <w:proofErr w:type="gramStart"/>
            <w:r w:rsidRPr="00CA77C9">
              <w:rPr>
                <w:rFonts w:cs="Times New Roman"/>
                <w:sz w:val="22"/>
              </w:rPr>
              <w:t>-(</w:t>
            </w:r>
            <w:proofErr w:type="gramEnd"/>
            <w:r w:rsidRPr="00CA77C9">
              <w:rPr>
                <w:rFonts w:cs="Times New Roman"/>
                <w:i/>
                <w:sz w:val="22"/>
              </w:rPr>
              <w:t>investigations that may extend</w:t>
            </w:r>
            <w:r w:rsidRPr="00CA77C9">
              <w:rPr>
                <w:rFonts w:cs="Times New Roman"/>
                <w:sz w:val="22"/>
              </w:rPr>
              <w:t xml:space="preserve"> </w:t>
            </w:r>
            <w:r w:rsidRPr="00CA77C9">
              <w:rPr>
                <w:rFonts w:cs="Times New Roman"/>
                <w:i/>
                <w:sz w:val="22"/>
              </w:rPr>
              <w:t>ED</w:t>
            </w:r>
            <w:r w:rsidRPr="00CA77C9">
              <w:rPr>
                <w:rFonts w:cs="Times New Roman"/>
                <w:sz w:val="22"/>
              </w:rPr>
              <w:t>)</w:t>
            </w:r>
          </w:p>
        </w:tc>
        <w:tc>
          <w:tcPr>
            <w:tcW w:w="910" w:type="pct"/>
          </w:tcPr>
          <w:p w14:paraId="631B8F74" w14:textId="77777777" w:rsidR="006A3669" w:rsidRDefault="006A3669" w:rsidP="000F6A1F">
            <w:pPr>
              <w:spacing w:after="0" w:line="240" w:lineRule="auto"/>
              <w:rPr>
                <w:rFonts w:eastAsia="Times New Roman" w:cs="Times New Roman"/>
                <w:color w:val="000000"/>
                <w:sz w:val="22"/>
              </w:rPr>
            </w:pPr>
            <w:r w:rsidRPr="00F772CD">
              <w:rPr>
                <w:rFonts w:eastAsia="Times New Roman" w:cs="Times New Roman"/>
                <w:color w:val="000000"/>
                <w:sz w:val="22"/>
              </w:rPr>
              <w:t>TDF: Beliefs about capabilities</w:t>
            </w:r>
          </w:p>
          <w:p w14:paraId="335B320E" w14:textId="77777777" w:rsidR="006A3669" w:rsidRPr="00F772CD" w:rsidRDefault="006A3669" w:rsidP="000F6A1F">
            <w:pPr>
              <w:spacing w:after="0" w:line="240" w:lineRule="auto"/>
              <w:rPr>
                <w:rFonts w:eastAsia="Times New Roman" w:cs="Times New Roman"/>
                <w:color w:val="000000"/>
                <w:sz w:val="22"/>
              </w:rPr>
            </w:pPr>
          </w:p>
          <w:p w14:paraId="4C9BFF8D" w14:textId="77777777" w:rsidR="006A3669" w:rsidRPr="00F772CD" w:rsidRDefault="006A3669" w:rsidP="000F6A1F">
            <w:pPr>
              <w:spacing w:after="0" w:line="240" w:lineRule="auto"/>
              <w:rPr>
                <w:rFonts w:eastAsia="Times New Roman" w:cs="Times New Roman"/>
                <w:color w:val="000000"/>
                <w:sz w:val="22"/>
              </w:rPr>
            </w:pPr>
            <w:r w:rsidRPr="00F772CD">
              <w:rPr>
                <w:rFonts w:eastAsia="Times New Roman" w:cs="Times New Roman"/>
                <w:color w:val="000000"/>
                <w:sz w:val="22"/>
              </w:rPr>
              <w:t>COM-B: Motivation/Reflective</w:t>
            </w:r>
          </w:p>
          <w:p w14:paraId="17A7B478" w14:textId="77777777" w:rsidR="006A3669" w:rsidRPr="00F772CD" w:rsidRDefault="006A3669" w:rsidP="000F6A1F">
            <w:pPr>
              <w:spacing w:after="0" w:line="240" w:lineRule="auto"/>
              <w:rPr>
                <w:rFonts w:eastAsia="Times New Roman" w:cs="Times New Roman"/>
                <w:color w:val="000000"/>
                <w:sz w:val="22"/>
              </w:rPr>
            </w:pPr>
          </w:p>
          <w:p w14:paraId="17C316D2" w14:textId="77777777" w:rsidR="006A3669" w:rsidRPr="00F772CD" w:rsidRDefault="006A3669" w:rsidP="000F6A1F">
            <w:pPr>
              <w:spacing w:after="0" w:line="240" w:lineRule="auto"/>
              <w:rPr>
                <w:rFonts w:eastAsia="Times New Roman" w:cs="Times New Roman"/>
                <w:color w:val="000000"/>
                <w:sz w:val="22"/>
              </w:rPr>
            </w:pPr>
          </w:p>
          <w:p w14:paraId="324F24BF" w14:textId="77777777" w:rsidR="006A3669" w:rsidRPr="00F772CD" w:rsidRDefault="006A3669" w:rsidP="000F6A1F">
            <w:pPr>
              <w:spacing w:after="0" w:line="240" w:lineRule="auto"/>
              <w:rPr>
                <w:rFonts w:eastAsia="Times New Roman" w:cs="Times New Roman"/>
                <w:color w:val="000000"/>
                <w:sz w:val="22"/>
              </w:rPr>
            </w:pPr>
            <w:r w:rsidRPr="00F772CD">
              <w:rPr>
                <w:rFonts w:eastAsia="Times New Roman" w:cs="Times New Roman"/>
                <w:color w:val="000000"/>
                <w:sz w:val="22"/>
              </w:rPr>
              <w:t xml:space="preserve"> </w:t>
            </w:r>
          </w:p>
        </w:tc>
        <w:tc>
          <w:tcPr>
            <w:tcW w:w="1022" w:type="pct"/>
          </w:tcPr>
          <w:p w14:paraId="21417E8B" w14:textId="77777777" w:rsidR="006A3669" w:rsidRPr="00D75646" w:rsidRDefault="006A3669" w:rsidP="006A3669">
            <w:pPr>
              <w:pStyle w:val="Paragraphedeliste"/>
              <w:numPr>
                <w:ilvl w:val="0"/>
                <w:numId w:val="10"/>
              </w:numPr>
              <w:spacing w:after="0" w:line="240" w:lineRule="auto"/>
              <w:ind w:left="195" w:hanging="195"/>
              <w:rPr>
                <w:rFonts w:eastAsia="Times New Roman" w:cs="Times New Roman"/>
                <w:color w:val="000000"/>
                <w:sz w:val="22"/>
              </w:rPr>
            </w:pPr>
            <w:r w:rsidRPr="00D75646">
              <w:rPr>
                <w:rFonts w:eastAsia="Times New Roman" w:cs="Times New Roman"/>
                <w:color w:val="000000"/>
                <w:sz w:val="22"/>
              </w:rPr>
              <w:t>Graded tasks</w:t>
            </w:r>
          </w:p>
          <w:p w14:paraId="68A05516" w14:textId="77777777" w:rsidR="006A3669" w:rsidRPr="00F772CD" w:rsidRDefault="006A3669" w:rsidP="000F6A1F">
            <w:pPr>
              <w:spacing w:after="0" w:line="240" w:lineRule="auto"/>
              <w:ind w:left="195" w:hanging="195"/>
              <w:rPr>
                <w:rFonts w:eastAsia="Times New Roman" w:cs="Times New Roman"/>
                <w:color w:val="000000"/>
                <w:sz w:val="22"/>
              </w:rPr>
            </w:pPr>
          </w:p>
          <w:p w14:paraId="69ED2ED7" w14:textId="77777777" w:rsidR="006A3669" w:rsidRPr="00D75646" w:rsidRDefault="006A3669" w:rsidP="006A3669">
            <w:pPr>
              <w:pStyle w:val="Paragraphedeliste"/>
              <w:numPr>
                <w:ilvl w:val="0"/>
                <w:numId w:val="10"/>
              </w:numPr>
              <w:spacing w:after="0" w:line="240" w:lineRule="auto"/>
              <w:ind w:left="195" w:hanging="195"/>
              <w:rPr>
                <w:rFonts w:eastAsia="Times New Roman" w:cs="Times New Roman"/>
                <w:color w:val="000000"/>
                <w:sz w:val="22"/>
              </w:rPr>
            </w:pPr>
            <w:r w:rsidRPr="00D75646">
              <w:rPr>
                <w:rFonts w:eastAsia="Times New Roman" w:cs="Times New Roman"/>
                <w:color w:val="000000"/>
                <w:sz w:val="22"/>
              </w:rPr>
              <w:t>Verbal persuasion about capability</w:t>
            </w:r>
          </w:p>
          <w:p w14:paraId="4B2AE5FE" w14:textId="77777777" w:rsidR="006A3669" w:rsidRPr="00F772CD" w:rsidRDefault="006A3669" w:rsidP="000F6A1F">
            <w:pPr>
              <w:spacing w:after="0" w:line="240" w:lineRule="auto"/>
              <w:ind w:left="195" w:hanging="195"/>
              <w:rPr>
                <w:rFonts w:eastAsia="Times New Roman" w:cs="Times New Roman"/>
                <w:color w:val="000000"/>
                <w:sz w:val="22"/>
              </w:rPr>
            </w:pPr>
          </w:p>
          <w:p w14:paraId="47C60CBA" w14:textId="77777777" w:rsidR="006A3669" w:rsidRPr="00D75646" w:rsidRDefault="006A3669" w:rsidP="006A3669">
            <w:pPr>
              <w:pStyle w:val="Paragraphedeliste"/>
              <w:numPr>
                <w:ilvl w:val="0"/>
                <w:numId w:val="10"/>
              </w:numPr>
              <w:spacing w:after="0" w:line="240" w:lineRule="auto"/>
              <w:ind w:left="195" w:hanging="195"/>
              <w:rPr>
                <w:rFonts w:eastAsia="Times New Roman" w:cs="Times New Roman"/>
                <w:color w:val="000000"/>
                <w:sz w:val="22"/>
              </w:rPr>
            </w:pPr>
            <w:r w:rsidRPr="00D75646">
              <w:rPr>
                <w:rFonts w:eastAsia="Times New Roman" w:cs="Times New Roman"/>
                <w:color w:val="000000"/>
                <w:sz w:val="22"/>
              </w:rPr>
              <w:t xml:space="preserve">Focus on past success </w:t>
            </w:r>
          </w:p>
          <w:p w14:paraId="13E3120A" w14:textId="77777777" w:rsidR="006A3669" w:rsidRPr="00F772CD" w:rsidRDefault="006A3669" w:rsidP="000F6A1F">
            <w:pPr>
              <w:spacing w:after="0" w:line="240" w:lineRule="auto"/>
              <w:ind w:left="195" w:hanging="195"/>
              <w:rPr>
                <w:rFonts w:eastAsia="Times New Roman" w:cs="Times New Roman"/>
                <w:color w:val="000000"/>
                <w:sz w:val="22"/>
              </w:rPr>
            </w:pPr>
          </w:p>
          <w:p w14:paraId="0937D4A4" w14:textId="77777777" w:rsidR="006A3669" w:rsidRPr="00D75646" w:rsidRDefault="006A3669" w:rsidP="006A3669">
            <w:pPr>
              <w:pStyle w:val="Paragraphedeliste"/>
              <w:numPr>
                <w:ilvl w:val="0"/>
                <w:numId w:val="10"/>
              </w:numPr>
              <w:spacing w:after="0" w:line="240" w:lineRule="auto"/>
              <w:ind w:left="195" w:hanging="195"/>
              <w:rPr>
                <w:rFonts w:eastAsia="Times New Roman" w:cs="Times New Roman"/>
                <w:color w:val="000000"/>
                <w:sz w:val="22"/>
              </w:rPr>
            </w:pPr>
            <w:r w:rsidRPr="00D75646">
              <w:rPr>
                <w:rFonts w:eastAsia="Times New Roman" w:cs="Times New Roman"/>
                <w:color w:val="000000"/>
                <w:sz w:val="22"/>
              </w:rPr>
              <w:t>Demonstration of the behaviour</w:t>
            </w:r>
          </w:p>
          <w:p w14:paraId="3DE5443C" w14:textId="77777777" w:rsidR="006A3669" w:rsidRPr="00F772CD" w:rsidRDefault="006A3669" w:rsidP="000F6A1F">
            <w:pPr>
              <w:spacing w:after="0" w:line="240" w:lineRule="auto"/>
              <w:ind w:left="195" w:hanging="195"/>
              <w:rPr>
                <w:rFonts w:eastAsia="Times New Roman" w:cs="Times New Roman"/>
                <w:color w:val="000000"/>
                <w:sz w:val="22"/>
              </w:rPr>
            </w:pPr>
          </w:p>
          <w:p w14:paraId="1F779587" w14:textId="77777777" w:rsidR="006A3669" w:rsidRPr="00D75646" w:rsidRDefault="006A3669" w:rsidP="006A3669">
            <w:pPr>
              <w:pStyle w:val="Paragraphedeliste"/>
              <w:numPr>
                <w:ilvl w:val="0"/>
                <w:numId w:val="10"/>
              </w:numPr>
              <w:spacing w:after="0" w:line="240" w:lineRule="auto"/>
              <w:ind w:left="195" w:hanging="195"/>
              <w:rPr>
                <w:rFonts w:eastAsia="Times New Roman" w:cs="Times New Roman"/>
                <w:color w:val="000000"/>
                <w:sz w:val="22"/>
              </w:rPr>
            </w:pPr>
            <w:r w:rsidRPr="00D75646">
              <w:rPr>
                <w:rFonts w:eastAsia="Times New Roman" w:cs="Times New Roman"/>
                <w:color w:val="000000"/>
                <w:sz w:val="22"/>
              </w:rPr>
              <w:t>Problem-solving</w:t>
            </w:r>
          </w:p>
        </w:tc>
        <w:tc>
          <w:tcPr>
            <w:tcW w:w="1414" w:type="pct"/>
          </w:tcPr>
          <w:p w14:paraId="49B02CD1" w14:textId="77777777" w:rsidR="006A3669" w:rsidRPr="000B0F92" w:rsidRDefault="006A3669" w:rsidP="000F6A1F">
            <w:pPr>
              <w:spacing w:after="0" w:line="240" w:lineRule="auto"/>
              <w:rPr>
                <w:rFonts w:eastAsia="Times New Roman" w:cs="Times New Roman"/>
                <w:iCs/>
                <w:color w:val="000000"/>
                <w:sz w:val="22"/>
              </w:rPr>
            </w:pPr>
            <w:r w:rsidRPr="000B0F92">
              <w:rPr>
                <w:rFonts w:eastAsia="Times New Roman" w:cs="Times New Roman"/>
                <w:iCs/>
                <w:color w:val="000000"/>
                <w:sz w:val="22"/>
              </w:rPr>
              <w:t>Graded tasks</w:t>
            </w:r>
          </w:p>
          <w:p w14:paraId="06B4206D" w14:textId="77777777" w:rsidR="006A3669" w:rsidRDefault="006A3669" w:rsidP="006A3669">
            <w:pPr>
              <w:pStyle w:val="Paragraphedeliste"/>
              <w:numPr>
                <w:ilvl w:val="0"/>
                <w:numId w:val="14"/>
              </w:numPr>
              <w:spacing w:after="0" w:line="240" w:lineRule="auto"/>
              <w:ind w:left="312" w:hanging="284"/>
              <w:rPr>
                <w:rFonts w:eastAsia="Times New Roman" w:cs="Times New Roman"/>
                <w:color w:val="000000"/>
                <w:sz w:val="22"/>
              </w:rPr>
            </w:pPr>
            <w:r w:rsidRPr="000B0F92">
              <w:rPr>
                <w:rFonts w:eastAsia="Times New Roman" w:cs="Times New Roman"/>
                <w:i/>
                <w:iCs/>
                <w:color w:val="000000"/>
                <w:sz w:val="22"/>
              </w:rPr>
              <w:t>Example:</w:t>
            </w:r>
            <w:r w:rsidRPr="000B0F92">
              <w:rPr>
                <w:rFonts w:eastAsia="Times New Roman" w:cs="Times New Roman"/>
                <w:color w:val="000000"/>
                <w:sz w:val="22"/>
              </w:rPr>
              <w:t xml:space="preserve"> Plan hands-on activities where MD use CSRS for cardiac syncope (“simple case stories”, simple task)</w:t>
            </w:r>
            <w:r w:rsidRPr="000B0F92">
              <w:rPr>
                <w:rFonts w:eastAsia="Times New Roman" w:cs="Times New Roman"/>
                <w:color w:val="000000"/>
                <w:sz w:val="22"/>
                <w:vertAlign w:val="superscript"/>
              </w:rPr>
              <w:t>4</w:t>
            </w:r>
            <w:r w:rsidRPr="000B0F92">
              <w:rPr>
                <w:rFonts w:eastAsia="Times New Roman" w:cs="Times New Roman"/>
                <w:color w:val="000000"/>
                <w:sz w:val="22"/>
              </w:rPr>
              <w:t xml:space="preserve">. Then, making the task increasingly difficult (for other etiology). </w:t>
            </w:r>
          </w:p>
          <w:p w14:paraId="474CA88C" w14:textId="77777777" w:rsidR="006A3669" w:rsidRPr="000B0F92" w:rsidRDefault="006A3669" w:rsidP="000F6A1F">
            <w:pPr>
              <w:spacing w:after="0" w:line="240" w:lineRule="auto"/>
              <w:ind w:left="28"/>
              <w:rPr>
                <w:rFonts w:eastAsia="Times New Roman" w:cs="Times New Roman"/>
                <w:iCs/>
                <w:color w:val="000000"/>
                <w:sz w:val="22"/>
              </w:rPr>
            </w:pPr>
            <w:r w:rsidRPr="000B0F92">
              <w:rPr>
                <w:rFonts w:eastAsia="Times New Roman" w:cs="Times New Roman"/>
                <w:iCs/>
                <w:color w:val="000000"/>
                <w:sz w:val="22"/>
              </w:rPr>
              <w:t>Problem solving</w:t>
            </w:r>
          </w:p>
          <w:p w14:paraId="62EAF07A" w14:textId="77777777" w:rsidR="006A3669" w:rsidRPr="000B0F92" w:rsidRDefault="006A3669" w:rsidP="006A3669">
            <w:pPr>
              <w:pStyle w:val="Paragraphedeliste"/>
              <w:numPr>
                <w:ilvl w:val="0"/>
                <w:numId w:val="14"/>
              </w:numPr>
              <w:spacing w:after="0" w:line="240" w:lineRule="auto"/>
              <w:ind w:left="312" w:hanging="284"/>
              <w:rPr>
                <w:rFonts w:eastAsia="Times New Roman" w:cs="Times New Roman"/>
                <w:color w:val="000000"/>
                <w:sz w:val="22"/>
              </w:rPr>
            </w:pPr>
            <w:r w:rsidRPr="000B0F92">
              <w:rPr>
                <w:rFonts w:eastAsia="Times New Roman" w:cs="Times New Roman"/>
                <w:i/>
                <w:iCs/>
                <w:color w:val="000000"/>
                <w:sz w:val="22"/>
              </w:rPr>
              <w:t>Example:</w:t>
            </w:r>
            <w:r w:rsidRPr="000B0F92">
              <w:rPr>
                <w:rFonts w:eastAsia="Times New Roman" w:cs="Times New Roman"/>
                <w:color w:val="000000"/>
                <w:sz w:val="22"/>
              </w:rPr>
              <w:t xml:space="preserve"> Barriers</w:t>
            </w:r>
            <w:r>
              <w:rPr>
                <w:rFonts w:eastAsia="Times New Roman" w:cs="Times New Roman"/>
                <w:color w:val="000000"/>
                <w:sz w:val="22"/>
              </w:rPr>
              <w:t>’</w:t>
            </w:r>
            <w:r w:rsidRPr="000B0F92">
              <w:rPr>
                <w:rFonts w:eastAsia="Times New Roman" w:cs="Times New Roman"/>
                <w:color w:val="000000"/>
                <w:sz w:val="22"/>
              </w:rPr>
              <w:t xml:space="preserve"> identification of using CSRS, such as patient with various underlying causes of syncope (</w:t>
            </w:r>
            <w:proofErr w:type="gramStart"/>
            <w:r w:rsidRPr="000B0F92">
              <w:rPr>
                <w:rFonts w:eastAsia="Times New Roman" w:cs="Times New Roman"/>
                <w:color w:val="000000"/>
                <w:sz w:val="22"/>
              </w:rPr>
              <w:t>e.g.</w:t>
            </w:r>
            <w:proofErr w:type="gramEnd"/>
            <w:r w:rsidRPr="000B0F92">
              <w:rPr>
                <w:rFonts w:eastAsia="Times New Roman" w:cs="Times New Roman"/>
                <w:color w:val="000000"/>
                <w:sz w:val="22"/>
              </w:rPr>
              <w:t xml:space="preserve"> vignette, case stories) and selection of strategies to overcome them (e.g., discussion with colleagues)</w:t>
            </w:r>
          </w:p>
        </w:tc>
        <w:tc>
          <w:tcPr>
            <w:tcW w:w="799" w:type="pct"/>
          </w:tcPr>
          <w:p w14:paraId="6A186E8E" w14:textId="77777777" w:rsidR="006A3669" w:rsidRPr="00F772CD" w:rsidRDefault="006A3669" w:rsidP="000F6A1F">
            <w:pPr>
              <w:spacing w:after="0" w:line="240" w:lineRule="auto"/>
              <w:rPr>
                <w:rFonts w:eastAsia="Times New Roman" w:cs="Times New Roman"/>
                <w:color w:val="000000"/>
                <w:sz w:val="22"/>
              </w:rPr>
            </w:pPr>
            <w:r w:rsidRPr="00F772CD">
              <w:rPr>
                <w:rFonts w:eastAsia="Times New Roman" w:cs="Times New Roman"/>
                <w:color w:val="000000"/>
                <w:sz w:val="22"/>
              </w:rPr>
              <w:t xml:space="preserve">Enhance self-efficacy/skills </w:t>
            </w:r>
          </w:p>
        </w:tc>
      </w:tr>
      <w:tr w:rsidR="006A3669" w:rsidRPr="009F6347" w14:paraId="787FC7AB" w14:textId="77777777" w:rsidTr="000F6A1F">
        <w:trPr>
          <w:trHeight w:val="968"/>
        </w:trPr>
        <w:tc>
          <w:tcPr>
            <w:tcW w:w="855" w:type="pct"/>
            <w:vMerge w:val="restart"/>
            <w:shd w:val="clear" w:color="auto" w:fill="auto"/>
            <w:hideMark/>
          </w:tcPr>
          <w:p w14:paraId="736B18A0" w14:textId="77777777" w:rsidR="006A3669" w:rsidRPr="00CA77C9" w:rsidRDefault="006A3669" w:rsidP="000F6A1F">
            <w:pPr>
              <w:spacing w:after="0" w:line="240" w:lineRule="auto"/>
              <w:rPr>
                <w:rFonts w:eastAsia="Times New Roman" w:cs="Times New Roman"/>
                <w:color w:val="000000"/>
                <w:sz w:val="22"/>
              </w:rPr>
            </w:pPr>
            <w:r w:rsidRPr="00CA77C9">
              <w:rPr>
                <w:rFonts w:eastAsia="Times New Roman" w:cs="Times New Roman"/>
                <w:color w:val="000000"/>
                <w:sz w:val="22"/>
              </w:rPr>
              <w:t xml:space="preserve">Physician confusion/ lack of knowledge regarding criteria or recommendations </w:t>
            </w:r>
          </w:p>
        </w:tc>
        <w:tc>
          <w:tcPr>
            <w:tcW w:w="910" w:type="pct"/>
          </w:tcPr>
          <w:p w14:paraId="6E9C9B3F" w14:textId="77777777" w:rsidR="006A3669" w:rsidRDefault="006A3669" w:rsidP="000F6A1F">
            <w:pPr>
              <w:spacing w:after="0" w:line="240" w:lineRule="auto"/>
              <w:rPr>
                <w:rFonts w:eastAsia="Times New Roman" w:cs="Times New Roman"/>
                <w:color w:val="000000"/>
                <w:sz w:val="22"/>
              </w:rPr>
            </w:pPr>
            <w:r w:rsidRPr="00F772CD">
              <w:rPr>
                <w:rFonts w:eastAsia="Times New Roman" w:cs="Times New Roman"/>
                <w:color w:val="000000"/>
                <w:sz w:val="22"/>
              </w:rPr>
              <w:t>TDF: Knowledge</w:t>
            </w:r>
          </w:p>
          <w:p w14:paraId="08FCBA19" w14:textId="77777777" w:rsidR="006A3669" w:rsidRPr="00F772CD" w:rsidRDefault="006A3669" w:rsidP="000F6A1F">
            <w:pPr>
              <w:spacing w:after="0" w:line="240" w:lineRule="auto"/>
              <w:rPr>
                <w:rFonts w:eastAsia="Times New Roman" w:cs="Times New Roman"/>
                <w:color w:val="000000"/>
                <w:sz w:val="22"/>
              </w:rPr>
            </w:pPr>
          </w:p>
          <w:p w14:paraId="627C0E72" w14:textId="77777777" w:rsidR="006A3669" w:rsidRPr="00F772CD" w:rsidRDefault="006A3669" w:rsidP="000F6A1F">
            <w:pPr>
              <w:spacing w:after="0" w:line="240" w:lineRule="auto"/>
              <w:rPr>
                <w:rFonts w:eastAsia="Times New Roman" w:cs="Times New Roman"/>
                <w:color w:val="000000"/>
                <w:sz w:val="22"/>
              </w:rPr>
            </w:pPr>
            <w:r w:rsidRPr="00F772CD">
              <w:rPr>
                <w:rFonts w:eastAsia="Times New Roman" w:cs="Times New Roman"/>
                <w:color w:val="000000"/>
                <w:sz w:val="22"/>
              </w:rPr>
              <w:t xml:space="preserve">COM-B: Capability/Psychological </w:t>
            </w:r>
          </w:p>
        </w:tc>
        <w:tc>
          <w:tcPr>
            <w:tcW w:w="1022" w:type="pct"/>
          </w:tcPr>
          <w:p w14:paraId="4C43228D" w14:textId="77777777" w:rsidR="006A3669" w:rsidRPr="00D75646" w:rsidRDefault="006A3669" w:rsidP="006A3669">
            <w:pPr>
              <w:pStyle w:val="Paragraphedeliste"/>
              <w:numPr>
                <w:ilvl w:val="0"/>
                <w:numId w:val="11"/>
              </w:numPr>
              <w:spacing w:after="0" w:line="240" w:lineRule="auto"/>
              <w:ind w:left="195" w:hanging="195"/>
              <w:rPr>
                <w:rFonts w:eastAsia="Times New Roman" w:cs="Times New Roman"/>
                <w:color w:val="000000"/>
                <w:sz w:val="22"/>
                <w:vertAlign w:val="superscript"/>
              </w:rPr>
            </w:pPr>
            <w:r w:rsidRPr="00D75646">
              <w:rPr>
                <w:rFonts w:eastAsia="Times New Roman" w:cs="Times New Roman"/>
                <w:color w:val="000000"/>
                <w:sz w:val="22"/>
              </w:rPr>
              <w:t>Information regarding behaviour, outcome</w:t>
            </w:r>
          </w:p>
          <w:p w14:paraId="46914DB8" w14:textId="77777777" w:rsidR="006A3669" w:rsidRPr="00F772CD" w:rsidRDefault="006A3669" w:rsidP="000F6A1F">
            <w:pPr>
              <w:spacing w:after="0" w:line="240" w:lineRule="auto"/>
              <w:rPr>
                <w:rFonts w:eastAsia="Times New Roman" w:cs="Times New Roman"/>
                <w:color w:val="000000"/>
                <w:sz w:val="22"/>
                <w:vertAlign w:val="superscript"/>
              </w:rPr>
            </w:pPr>
          </w:p>
          <w:p w14:paraId="4F5F6528" w14:textId="77777777" w:rsidR="006A3669" w:rsidRPr="00F772CD" w:rsidRDefault="006A3669" w:rsidP="000F6A1F">
            <w:pPr>
              <w:spacing w:after="0" w:line="240" w:lineRule="auto"/>
              <w:rPr>
                <w:rFonts w:eastAsia="Times New Roman" w:cs="Times New Roman"/>
                <w:color w:val="000000"/>
                <w:sz w:val="22"/>
              </w:rPr>
            </w:pPr>
          </w:p>
          <w:p w14:paraId="19B89D27" w14:textId="77777777" w:rsidR="006A3669" w:rsidRPr="00F772CD" w:rsidRDefault="006A3669" w:rsidP="000F6A1F">
            <w:pPr>
              <w:spacing w:after="0" w:line="240" w:lineRule="auto"/>
              <w:rPr>
                <w:rFonts w:eastAsia="Times New Roman" w:cs="Times New Roman"/>
                <w:color w:val="000000"/>
                <w:sz w:val="22"/>
              </w:rPr>
            </w:pPr>
          </w:p>
        </w:tc>
        <w:tc>
          <w:tcPr>
            <w:tcW w:w="1414" w:type="pct"/>
          </w:tcPr>
          <w:p w14:paraId="5A71B10A" w14:textId="77777777" w:rsidR="006A3669" w:rsidRDefault="006A3669" w:rsidP="000F6A1F">
            <w:pPr>
              <w:spacing w:after="0" w:line="240" w:lineRule="auto"/>
              <w:rPr>
                <w:rFonts w:eastAsia="Times New Roman" w:cs="Times New Roman"/>
                <w:color w:val="201F1E"/>
                <w:sz w:val="22"/>
                <w:lang w:eastAsia="fr-CA"/>
              </w:rPr>
            </w:pPr>
            <w:r>
              <w:rPr>
                <w:rFonts w:eastAsia="Times New Roman" w:cs="Times New Roman"/>
                <w:color w:val="201F1E"/>
                <w:sz w:val="22"/>
                <w:lang w:eastAsia="fr-CA"/>
              </w:rPr>
              <w:t>Information regarding behaviour</w:t>
            </w:r>
          </w:p>
          <w:p w14:paraId="56A1BE99" w14:textId="77777777" w:rsidR="006A3669" w:rsidRPr="00D30EBD" w:rsidRDefault="006A3669" w:rsidP="006A3669">
            <w:pPr>
              <w:pStyle w:val="Paragraphedeliste"/>
              <w:numPr>
                <w:ilvl w:val="0"/>
                <w:numId w:val="15"/>
              </w:numPr>
              <w:spacing w:after="0" w:line="240" w:lineRule="auto"/>
              <w:ind w:left="312" w:hanging="284"/>
              <w:rPr>
                <w:rFonts w:eastAsia="Times New Roman" w:cs="Times New Roman"/>
                <w:color w:val="000000"/>
                <w:sz w:val="22"/>
              </w:rPr>
            </w:pPr>
            <w:r w:rsidRPr="00D30EBD">
              <w:rPr>
                <w:rFonts w:eastAsia="Times New Roman" w:cs="Times New Roman"/>
                <w:i/>
                <w:iCs/>
                <w:color w:val="201F1E"/>
                <w:sz w:val="22"/>
                <w:lang w:eastAsia="fr-CA"/>
              </w:rPr>
              <w:t>Example:</w:t>
            </w:r>
            <w:r>
              <w:rPr>
                <w:rFonts w:eastAsia="Times New Roman" w:cs="Times New Roman"/>
                <w:color w:val="201F1E"/>
                <w:sz w:val="22"/>
                <w:lang w:eastAsia="fr-CA"/>
              </w:rPr>
              <w:t xml:space="preserve"> </w:t>
            </w:r>
            <w:r w:rsidRPr="00D30EBD">
              <w:rPr>
                <w:rFonts w:eastAsia="Times New Roman" w:cs="Times New Roman"/>
                <w:color w:val="201F1E"/>
                <w:sz w:val="22"/>
                <w:lang w:eastAsia="fr-CA"/>
              </w:rPr>
              <w:t xml:space="preserve">Provide physicians’ knowledge about eligibility criteria of when using the CSRS and not using it, for whom, in what circumstances </w:t>
            </w:r>
          </w:p>
        </w:tc>
        <w:tc>
          <w:tcPr>
            <w:tcW w:w="799" w:type="pct"/>
          </w:tcPr>
          <w:p w14:paraId="1619D7FD" w14:textId="77777777" w:rsidR="006A3669" w:rsidRPr="00F772CD" w:rsidRDefault="006A3669" w:rsidP="000F6A1F">
            <w:pPr>
              <w:spacing w:after="0" w:line="240" w:lineRule="auto"/>
              <w:rPr>
                <w:rFonts w:eastAsia="Times New Roman" w:cs="Times New Roman"/>
                <w:color w:val="000000"/>
                <w:sz w:val="22"/>
              </w:rPr>
            </w:pPr>
            <w:r w:rsidRPr="00F772CD">
              <w:rPr>
                <w:rFonts w:eastAsia="Times New Roman" w:cs="Times New Roman"/>
                <w:color w:val="201F1E"/>
                <w:sz w:val="22"/>
                <w:lang w:eastAsia="fr-CA"/>
              </w:rPr>
              <w:t>Increase physician knowledge of inclusion and exclusion criteria, how to</w:t>
            </w:r>
            <w:r>
              <w:rPr>
                <w:rFonts w:eastAsia="Times New Roman" w:cs="Times New Roman"/>
                <w:color w:val="201F1E"/>
                <w:sz w:val="22"/>
                <w:lang w:eastAsia="fr-CA"/>
              </w:rPr>
              <w:t xml:space="preserve"> evaluate the criteria and how</w:t>
            </w:r>
            <w:r w:rsidRPr="00F772CD">
              <w:rPr>
                <w:rFonts w:eastAsia="Times New Roman" w:cs="Times New Roman"/>
                <w:color w:val="201F1E"/>
                <w:sz w:val="22"/>
                <w:lang w:eastAsia="fr-CA"/>
              </w:rPr>
              <w:t xml:space="preserve"> interpret the score</w:t>
            </w:r>
          </w:p>
        </w:tc>
      </w:tr>
      <w:tr w:rsidR="006A3669" w14:paraId="1B2F1EEA" w14:textId="77777777" w:rsidTr="000F6A1F">
        <w:trPr>
          <w:trHeight w:val="549"/>
        </w:trPr>
        <w:tc>
          <w:tcPr>
            <w:tcW w:w="855" w:type="pct"/>
            <w:vMerge/>
            <w:shd w:val="clear" w:color="auto" w:fill="auto"/>
          </w:tcPr>
          <w:p w14:paraId="591BE541" w14:textId="77777777" w:rsidR="006A3669" w:rsidRPr="00F772CD" w:rsidRDefault="006A3669" w:rsidP="006A3669">
            <w:pPr>
              <w:pStyle w:val="Paragraphedeliste"/>
              <w:numPr>
                <w:ilvl w:val="0"/>
                <w:numId w:val="1"/>
              </w:numPr>
              <w:spacing w:after="0" w:line="240" w:lineRule="auto"/>
              <w:ind w:left="351" w:hanging="351"/>
              <w:rPr>
                <w:rFonts w:eastAsia="Times New Roman" w:cs="Times New Roman"/>
                <w:color w:val="000000"/>
                <w:sz w:val="22"/>
              </w:rPr>
            </w:pPr>
          </w:p>
        </w:tc>
        <w:tc>
          <w:tcPr>
            <w:tcW w:w="910" w:type="pct"/>
          </w:tcPr>
          <w:p w14:paraId="1E36CB74" w14:textId="77777777" w:rsidR="006A3669" w:rsidRDefault="006A3669" w:rsidP="000F6A1F">
            <w:pPr>
              <w:spacing w:after="0" w:line="240" w:lineRule="auto"/>
              <w:rPr>
                <w:rFonts w:eastAsia="Times New Roman" w:cs="Times New Roman"/>
                <w:color w:val="000000"/>
                <w:sz w:val="22"/>
              </w:rPr>
            </w:pPr>
            <w:r w:rsidRPr="00F772CD">
              <w:rPr>
                <w:rFonts w:eastAsia="Times New Roman" w:cs="Times New Roman"/>
                <w:color w:val="000000"/>
                <w:sz w:val="22"/>
              </w:rPr>
              <w:t xml:space="preserve">TDF: Skills </w:t>
            </w:r>
          </w:p>
          <w:p w14:paraId="3727D6A4" w14:textId="77777777" w:rsidR="006A3669" w:rsidRPr="00F772CD" w:rsidRDefault="006A3669" w:rsidP="000F6A1F">
            <w:pPr>
              <w:spacing w:after="0" w:line="240" w:lineRule="auto"/>
              <w:rPr>
                <w:rFonts w:eastAsia="Times New Roman" w:cs="Times New Roman"/>
                <w:color w:val="000000"/>
                <w:sz w:val="22"/>
              </w:rPr>
            </w:pPr>
          </w:p>
          <w:p w14:paraId="0E621F95" w14:textId="77777777" w:rsidR="006A3669" w:rsidRPr="00F772CD" w:rsidRDefault="006A3669" w:rsidP="000F6A1F">
            <w:pPr>
              <w:spacing w:after="0" w:line="240" w:lineRule="auto"/>
              <w:rPr>
                <w:rFonts w:eastAsia="Times New Roman" w:cs="Times New Roman"/>
                <w:color w:val="000000"/>
                <w:sz w:val="22"/>
              </w:rPr>
            </w:pPr>
            <w:r w:rsidRPr="00F772CD">
              <w:rPr>
                <w:rFonts w:eastAsia="Times New Roman" w:cs="Times New Roman"/>
                <w:color w:val="000000"/>
                <w:sz w:val="22"/>
              </w:rPr>
              <w:t>COM-B: Motivation/Reflective</w:t>
            </w:r>
          </w:p>
        </w:tc>
        <w:tc>
          <w:tcPr>
            <w:tcW w:w="1022" w:type="pct"/>
          </w:tcPr>
          <w:p w14:paraId="65624DF9" w14:textId="77777777" w:rsidR="006A3669" w:rsidRPr="00D75646" w:rsidRDefault="006A3669" w:rsidP="006A3669">
            <w:pPr>
              <w:pStyle w:val="Paragraphedeliste"/>
              <w:numPr>
                <w:ilvl w:val="0"/>
                <w:numId w:val="12"/>
              </w:numPr>
              <w:spacing w:after="0" w:line="240" w:lineRule="auto"/>
              <w:ind w:left="195" w:hanging="195"/>
              <w:rPr>
                <w:rFonts w:eastAsia="Times New Roman" w:cs="Times New Roman"/>
                <w:color w:val="000000"/>
                <w:sz w:val="22"/>
              </w:rPr>
            </w:pPr>
            <w:r w:rsidRPr="00D75646">
              <w:rPr>
                <w:rFonts w:eastAsia="Times New Roman" w:cs="Times New Roman"/>
                <w:color w:val="000000"/>
                <w:sz w:val="22"/>
              </w:rPr>
              <w:t xml:space="preserve">Behavioural practice </w:t>
            </w:r>
          </w:p>
          <w:p w14:paraId="0756482A" w14:textId="77777777" w:rsidR="006A3669" w:rsidRPr="00F772CD" w:rsidRDefault="006A3669" w:rsidP="000F6A1F">
            <w:pPr>
              <w:spacing w:after="0" w:line="240" w:lineRule="auto"/>
              <w:ind w:left="195" w:hanging="195"/>
              <w:rPr>
                <w:rFonts w:eastAsia="Times New Roman" w:cs="Times New Roman"/>
                <w:color w:val="000000"/>
                <w:sz w:val="22"/>
              </w:rPr>
            </w:pPr>
          </w:p>
          <w:p w14:paraId="141B2CA8" w14:textId="77777777" w:rsidR="006A3669" w:rsidRDefault="006A3669" w:rsidP="006A3669">
            <w:pPr>
              <w:pStyle w:val="Paragraphedeliste"/>
              <w:numPr>
                <w:ilvl w:val="0"/>
                <w:numId w:val="12"/>
              </w:numPr>
              <w:spacing w:after="0" w:line="240" w:lineRule="auto"/>
              <w:ind w:left="195" w:hanging="195"/>
              <w:rPr>
                <w:rFonts w:eastAsia="Times New Roman" w:cs="Times New Roman"/>
                <w:color w:val="000000"/>
                <w:sz w:val="22"/>
              </w:rPr>
            </w:pPr>
            <w:r w:rsidRPr="00D75646">
              <w:rPr>
                <w:rFonts w:eastAsia="Times New Roman" w:cs="Times New Roman"/>
                <w:color w:val="000000"/>
                <w:sz w:val="22"/>
              </w:rPr>
              <w:t>Demonstration of the behaviour</w:t>
            </w:r>
          </w:p>
          <w:p w14:paraId="718CE1C0" w14:textId="77777777" w:rsidR="006A3669" w:rsidRPr="006E07AC" w:rsidRDefault="006A3669" w:rsidP="000F6A1F">
            <w:pPr>
              <w:spacing w:after="0" w:line="240" w:lineRule="auto"/>
              <w:rPr>
                <w:rFonts w:eastAsia="Times New Roman" w:cs="Times New Roman"/>
                <w:color w:val="000000"/>
                <w:sz w:val="22"/>
              </w:rPr>
            </w:pPr>
          </w:p>
          <w:p w14:paraId="44BD6FD8" w14:textId="77777777" w:rsidR="006A3669" w:rsidRPr="00D75646" w:rsidRDefault="006A3669" w:rsidP="006A3669">
            <w:pPr>
              <w:pStyle w:val="Paragraphedeliste"/>
              <w:numPr>
                <w:ilvl w:val="0"/>
                <w:numId w:val="12"/>
              </w:numPr>
              <w:spacing w:after="0" w:line="240" w:lineRule="auto"/>
              <w:ind w:left="195" w:hanging="195"/>
              <w:rPr>
                <w:rFonts w:eastAsia="Times New Roman" w:cs="Times New Roman"/>
                <w:color w:val="000000"/>
                <w:sz w:val="22"/>
              </w:rPr>
            </w:pPr>
            <w:r w:rsidRPr="00D75646">
              <w:rPr>
                <w:rFonts w:eastAsia="Times New Roman" w:cs="Times New Roman"/>
                <w:color w:val="000000"/>
                <w:sz w:val="22"/>
              </w:rPr>
              <w:lastRenderedPageBreak/>
              <w:t>Instruction on how to perform the behaviour</w:t>
            </w:r>
          </w:p>
          <w:p w14:paraId="32789D4B" w14:textId="77777777" w:rsidR="006A3669" w:rsidRPr="00F772CD" w:rsidRDefault="006A3669" w:rsidP="000F6A1F">
            <w:pPr>
              <w:spacing w:after="0" w:line="240" w:lineRule="auto"/>
              <w:ind w:left="195" w:hanging="195"/>
              <w:rPr>
                <w:rFonts w:eastAsia="Times New Roman" w:cs="Times New Roman"/>
                <w:color w:val="000000"/>
                <w:sz w:val="22"/>
              </w:rPr>
            </w:pPr>
          </w:p>
          <w:p w14:paraId="58370855" w14:textId="77777777" w:rsidR="006A3669" w:rsidRDefault="006A3669" w:rsidP="006A3669">
            <w:pPr>
              <w:pStyle w:val="Paragraphedeliste"/>
              <w:numPr>
                <w:ilvl w:val="0"/>
                <w:numId w:val="12"/>
              </w:numPr>
              <w:spacing w:after="0" w:line="240" w:lineRule="auto"/>
              <w:ind w:left="195" w:hanging="195"/>
              <w:rPr>
                <w:rFonts w:eastAsia="Times New Roman" w:cs="Times New Roman"/>
                <w:color w:val="000000"/>
                <w:sz w:val="22"/>
              </w:rPr>
            </w:pPr>
            <w:r w:rsidRPr="00D75646">
              <w:rPr>
                <w:rFonts w:eastAsia="Times New Roman" w:cs="Times New Roman"/>
                <w:color w:val="000000"/>
                <w:sz w:val="22"/>
              </w:rPr>
              <w:t xml:space="preserve">Problem solving </w:t>
            </w:r>
          </w:p>
          <w:p w14:paraId="524786A9" w14:textId="77777777" w:rsidR="006A3669" w:rsidRPr="000B0F92" w:rsidRDefault="006A3669" w:rsidP="000F6A1F">
            <w:pPr>
              <w:spacing w:after="0" w:line="240" w:lineRule="auto"/>
              <w:rPr>
                <w:rFonts w:eastAsia="Times New Roman" w:cs="Times New Roman"/>
                <w:color w:val="000000"/>
                <w:sz w:val="22"/>
              </w:rPr>
            </w:pPr>
          </w:p>
          <w:p w14:paraId="1D05DCCF" w14:textId="77777777" w:rsidR="006A3669" w:rsidRPr="00F772CD" w:rsidRDefault="006A3669" w:rsidP="000F6A1F">
            <w:pPr>
              <w:spacing w:after="0" w:line="240" w:lineRule="auto"/>
              <w:rPr>
                <w:rFonts w:eastAsia="Times New Roman" w:cs="Times New Roman"/>
                <w:color w:val="000000"/>
                <w:sz w:val="22"/>
              </w:rPr>
            </w:pPr>
            <w:r w:rsidRPr="00F772CD">
              <w:rPr>
                <w:rFonts w:eastAsia="Times New Roman" w:cs="Times New Roman"/>
                <w:i/>
                <w:color w:val="000000"/>
                <w:sz w:val="22"/>
              </w:rPr>
              <w:t>IF:</w:t>
            </w:r>
            <w:r w:rsidRPr="00F772CD">
              <w:rPr>
                <w:rFonts w:eastAsia="Times New Roman" w:cs="Times New Roman"/>
                <w:color w:val="000000"/>
                <w:sz w:val="22"/>
              </w:rPr>
              <w:t xml:space="preserve"> Training</w:t>
            </w:r>
          </w:p>
        </w:tc>
        <w:tc>
          <w:tcPr>
            <w:tcW w:w="1414" w:type="pct"/>
          </w:tcPr>
          <w:p w14:paraId="04F4BBC2" w14:textId="77777777" w:rsidR="006A3669" w:rsidRDefault="006A3669" w:rsidP="000F6A1F">
            <w:pPr>
              <w:spacing w:after="0" w:line="240" w:lineRule="auto"/>
              <w:rPr>
                <w:rFonts w:eastAsia="Times New Roman" w:cs="Times New Roman"/>
                <w:color w:val="000000"/>
                <w:sz w:val="22"/>
              </w:rPr>
            </w:pPr>
            <w:r w:rsidRPr="00D30EBD">
              <w:rPr>
                <w:rFonts w:eastAsia="Times New Roman" w:cs="Times New Roman"/>
                <w:color w:val="000000"/>
                <w:sz w:val="22"/>
              </w:rPr>
              <w:lastRenderedPageBreak/>
              <w:t xml:space="preserve">Demonstration of the behaviour </w:t>
            </w:r>
          </w:p>
          <w:p w14:paraId="3BD3AAB0" w14:textId="77777777" w:rsidR="006A3669" w:rsidRPr="00D30EBD" w:rsidRDefault="006A3669" w:rsidP="006A3669">
            <w:pPr>
              <w:pStyle w:val="Paragraphedeliste"/>
              <w:numPr>
                <w:ilvl w:val="0"/>
                <w:numId w:val="16"/>
              </w:numPr>
              <w:spacing w:after="0" w:line="240" w:lineRule="auto"/>
              <w:ind w:left="312" w:hanging="284"/>
              <w:rPr>
                <w:rFonts w:eastAsia="Times New Roman" w:cs="Times New Roman"/>
                <w:i/>
                <w:iCs/>
                <w:color w:val="000000"/>
                <w:sz w:val="22"/>
              </w:rPr>
            </w:pPr>
            <w:r w:rsidRPr="00D30EBD">
              <w:rPr>
                <w:rFonts w:eastAsia="Times New Roman" w:cs="Times New Roman"/>
                <w:i/>
                <w:iCs/>
                <w:color w:val="000000"/>
                <w:sz w:val="22"/>
              </w:rPr>
              <w:t xml:space="preserve">Example: </w:t>
            </w:r>
            <w:r w:rsidRPr="00D30EBD">
              <w:rPr>
                <w:rFonts w:eastAsia="Times New Roman" w:cs="Times New Roman"/>
                <w:color w:val="000000"/>
                <w:sz w:val="22"/>
              </w:rPr>
              <w:t>Demonstrate how to use CSRS and explain the chain of decision-making process</w:t>
            </w:r>
          </w:p>
          <w:p w14:paraId="4247F808" w14:textId="77777777" w:rsidR="006A3669" w:rsidRPr="00D30EBD" w:rsidRDefault="006A3669" w:rsidP="000F6A1F">
            <w:pPr>
              <w:spacing w:after="0" w:line="240" w:lineRule="auto"/>
              <w:rPr>
                <w:rFonts w:eastAsia="Times New Roman" w:cs="Times New Roman"/>
                <w:color w:val="000000"/>
                <w:sz w:val="22"/>
              </w:rPr>
            </w:pPr>
            <w:r w:rsidRPr="00D30EBD">
              <w:rPr>
                <w:rFonts w:eastAsia="Times New Roman" w:cs="Times New Roman"/>
                <w:color w:val="000000"/>
                <w:sz w:val="22"/>
              </w:rPr>
              <w:lastRenderedPageBreak/>
              <w:t xml:space="preserve">Instruction on how to perform behaviour </w:t>
            </w:r>
          </w:p>
          <w:p w14:paraId="5E03196E" w14:textId="77777777" w:rsidR="006A3669" w:rsidRPr="00D30EBD" w:rsidRDefault="006A3669" w:rsidP="006A3669">
            <w:pPr>
              <w:pStyle w:val="Paragraphedeliste"/>
              <w:numPr>
                <w:ilvl w:val="0"/>
                <w:numId w:val="16"/>
              </w:numPr>
              <w:spacing w:after="0" w:line="240" w:lineRule="auto"/>
              <w:ind w:left="312" w:hanging="284"/>
              <w:rPr>
                <w:rFonts w:eastAsia="Times New Roman" w:cs="Times New Roman"/>
                <w:color w:val="000000"/>
                <w:sz w:val="22"/>
              </w:rPr>
            </w:pPr>
            <w:r w:rsidRPr="00D30EBD">
              <w:rPr>
                <w:rFonts w:eastAsia="Times New Roman" w:cs="Times New Roman"/>
                <w:i/>
                <w:iCs/>
                <w:color w:val="000000"/>
                <w:sz w:val="22"/>
              </w:rPr>
              <w:t>Example:</w:t>
            </w:r>
            <w:r w:rsidRPr="00D30EBD">
              <w:rPr>
                <w:rFonts w:eastAsia="Times New Roman" w:cs="Times New Roman"/>
                <w:color w:val="000000"/>
                <w:sz w:val="22"/>
              </w:rPr>
              <w:t xml:space="preserve"> Train physicians on how to make decisions about eligible patients to whom CSRS can be applied (based on initial evaluation), how to make accurate assessment and interpretation of each criterion of the CSRS.</w:t>
            </w:r>
          </w:p>
        </w:tc>
        <w:tc>
          <w:tcPr>
            <w:tcW w:w="799" w:type="pct"/>
          </w:tcPr>
          <w:p w14:paraId="37F37896" w14:textId="77777777" w:rsidR="006A3669" w:rsidRPr="00F772CD" w:rsidRDefault="006A3669" w:rsidP="000F6A1F">
            <w:pPr>
              <w:spacing w:after="0" w:line="240" w:lineRule="auto"/>
              <w:rPr>
                <w:rFonts w:eastAsia="Times New Roman" w:cs="Times New Roman"/>
                <w:color w:val="000000"/>
                <w:sz w:val="22"/>
              </w:rPr>
            </w:pPr>
            <w:r w:rsidRPr="00F772CD">
              <w:rPr>
                <w:rFonts w:eastAsia="Times New Roman" w:cs="Times New Roman"/>
                <w:color w:val="000000"/>
                <w:sz w:val="22"/>
              </w:rPr>
              <w:lastRenderedPageBreak/>
              <w:t>Improve skills of using CSRS in various situations</w:t>
            </w:r>
          </w:p>
          <w:p w14:paraId="1265F45A" w14:textId="77777777" w:rsidR="006A3669" w:rsidRPr="00F772CD" w:rsidRDefault="006A3669" w:rsidP="000F6A1F">
            <w:pPr>
              <w:spacing w:after="0" w:line="240" w:lineRule="auto"/>
              <w:rPr>
                <w:rFonts w:eastAsia="Times New Roman" w:cs="Times New Roman"/>
                <w:color w:val="000000"/>
                <w:sz w:val="22"/>
              </w:rPr>
            </w:pPr>
          </w:p>
          <w:p w14:paraId="6C5BDCB6" w14:textId="77777777" w:rsidR="006A3669" w:rsidRPr="00F772CD" w:rsidRDefault="006A3669" w:rsidP="000F6A1F">
            <w:pPr>
              <w:spacing w:after="0" w:line="240" w:lineRule="auto"/>
              <w:rPr>
                <w:rFonts w:eastAsia="Times New Roman" w:cs="Times New Roman"/>
                <w:color w:val="000000"/>
                <w:sz w:val="22"/>
              </w:rPr>
            </w:pPr>
          </w:p>
        </w:tc>
      </w:tr>
    </w:tbl>
    <w:p w14:paraId="55875F0E" w14:textId="63B7AA78" w:rsidR="008E183C" w:rsidRDefault="006A3669" w:rsidP="00A7098D">
      <w:pPr>
        <w:spacing w:after="0" w:line="240" w:lineRule="auto"/>
        <w:jc w:val="both"/>
      </w:pPr>
      <w:r w:rsidRPr="00D30EBD">
        <w:rPr>
          <w:sz w:val="20"/>
          <w:szCs w:val="20"/>
        </w:rPr>
        <w:t xml:space="preserve">Legends: </w:t>
      </w:r>
      <w:r>
        <w:rPr>
          <w:sz w:val="20"/>
          <w:szCs w:val="20"/>
        </w:rPr>
        <w:t xml:space="preserve">BCT: Behaviour change techniques; </w:t>
      </w:r>
      <w:r w:rsidRPr="00D30EBD">
        <w:rPr>
          <w:sz w:val="20"/>
          <w:szCs w:val="20"/>
        </w:rPr>
        <w:t xml:space="preserve">COM-B: Capability, Opportunity, Motivation – Behaviour; ED: emergency departments; IF: Intervention function; MD: </w:t>
      </w:r>
      <w:r>
        <w:rPr>
          <w:sz w:val="20"/>
          <w:szCs w:val="20"/>
        </w:rPr>
        <w:t>Medical doctor</w:t>
      </w:r>
      <w:r w:rsidRPr="00D30EBD">
        <w:rPr>
          <w:sz w:val="20"/>
          <w:szCs w:val="20"/>
        </w:rPr>
        <w:t>; TDF: theoretical domain framewor</w:t>
      </w:r>
      <w:r w:rsidR="00A7098D">
        <w:rPr>
          <w:sz w:val="20"/>
          <w:szCs w:val="20"/>
        </w:rPr>
        <w:t>k</w:t>
      </w:r>
    </w:p>
    <w:sectPr w:rsidR="008E183C" w:rsidSect="006A3669">
      <w:footerReference w:type="default" r:id="rId7"/>
      <w:pgSz w:w="15840" w:h="12240"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686C12F" w14:textId="77777777" w:rsidR="001E2D94" w:rsidRDefault="001E2D94" w:rsidP="00A7098D">
      <w:pPr>
        <w:spacing w:after="0" w:line="240" w:lineRule="auto"/>
      </w:pPr>
      <w:r>
        <w:separator/>
      </w:r>
    </w:p>
  </w:endnote>
  <w:endnote w:type="continuationSeparator" w:id="0">
    <w:p w14:paraId="54943140" w14:textId="77777777" w:rsidR="001E2D94" w:rsidRDefault="001E2D94" w:rsidP="00A7098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580903661"/>
      <w:docPartObj>
        <w:docPartGallery w:val="Page Numbers (Bottom of Page)"/>
        <w:docPartUnique/>
      </w:docPartObj>
    </w:sdtPr>
    <w:sdtContent>
      <w:p w14:paraId="6CCB8637" w14:textId="3EEACDB8" w:rsidR="00A7098D" w:rsidRDefault="00A7098D">
        <w:pPr>
          <w:pStyle w:val="Pieddepage"/>
          <w:jc w:val="right"/>
        </w:pPr>
        <w:r>
          <w:fldChar w:fldCharType="begin"/>
        </w:r>
        <w:r>
          <w:instrText>PAGE   \* MERGEFORMAT</w:instrText>
        </w:r>
        <w:r>
          <w:fldChar w:fldCharType="separate"/>
        </w:r>
        <w:r>
          <w:rPr>
            <w:lang w:val="fr-FR"/>
          </w:rPr>
          <w:t>2</w:t>
        </w:r>
        <w:r>
          <w:fldChar w:fldCharType="end"/>
        </w:r>
      </w:p>
    </w:sdtContent>
  </w:sdt>
  <w:p w14:paraId="606F9040" w14:textId="77777777" w:rsidR="00A7098D" w:rsidRDefault="00A7098D">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A68AC00" w14:textId="77777777" w:rsidR="001E2D94" w:rsidRDefault="001E2D94" w:rsidP="00A7098D">
      <w:pPr>
        <w:spacing w:after="0" w:line="240" w:lineRule="auto"/>
      </w:pPr>
      <w:r>
        <w:separator/>
      </w:r>
    </w:p>
  </w:footnote>
  <w:footnote w:type="continuationSeparator" w:id="0">
    <w:p w14:paraId="4D5B94BC" w14:textId="77777777" w:rsidR="001E2D94" w:rsidRDefault="001E2D94" w:rsidP="00A7098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5F74B8"/>
    <w:multiLevelType w:val="hybridMultilevel"/>
    <w:tmpl w:val="26667966"/>
    <w:lvl w:ilvl="0" w:tplc="1009000D">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0DAE01BB"/>
    <w:multiLevelType w:val="hybridMultilevel"/>
    <w:tmpl w:val="052A870A"/>
    <w:lvl w:ilvl="0" w:tplc="1009000D">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11B4589D"/>
    <w:multiLevelType w:val="hybridMultilevel"/>
    <w:tmpl w:val="96E44B50"/>
    <w:lvl w:ilvl="0" w:tplc="1009000D">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 w15:restartNumberingAfterBreak="0">
    <w:nsid w:val="13611988"/>
    <w:multiLevelType w:val="hybridMultilevel"/>
    <w:tmpl w:val="7B0033EA"/>
    <w:lvl w:ilvl="0" w:tplc="0C0C000D">
      <w:start w:val="1"/>
      <w:numFmt w:val="bullet"/>
      <w:lvlText w:val=""/>
      <w:lvlJc w:val="left"/>
      <w:pPr>
        <w:ind w:left="720" w:hanging="360"/>
      </w:pPr>
      <w:rPr>
        <w:rFonts w:ascii="Wingdings" w:hAnsi="Wingdings"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4" w15:restartNumberingAfterBreak="0">
    <w:nsid w:val="18D97F5D"/>
    <w:multiLevelType w:val="hybridMultilevel"/>
    <w:tmpl w:val="D52CB4F2"/>
    <w:lvl w:ilvl="0" w:tplc="0C0C000D">
      <w:start w:val="1"/>
      <w:numFmt w:val="bullet"/>
      <w:lvlText w:val=""/>
      <w:lvlJc w:val="left"/>
      <w:pPr>
        <w:ind w:left="720" w:hanging="360"/>
      </w:pPr>
      <w:rPr>
        <w:rFonts w:ascii="Wingdings" w:hAnsi="Wingdings"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5" w15:restartNumberingAfterBreak="0">
    <w:nsid w:val="22711379"/>
    <w:multiLevelType w:val="hybridMultilevel"/>
    <w:tmpl w:val="8FB22A8C"/>
    <w:lvl w:ilvl="0" w:tplc="1009000D">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6" w15:restartNumberingAfterBreak="0">
    <w:nsid w:val="377541F7"/>
    <w:multiLevelType w:val="hybridMultilevel"/>
    <w:tmpl w:val="DCD20C24"/>
    <w:lvl w:ilvl="0" w:tplc="1009000D">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7" w15:restartNumberingAfterBreak="0">
    <w:nsid w:val="3BCF3C2B"/>
    <w:multiLevelType w:val="hybridMultilevel"/>
    <w:tmpl w:val="D068A726"/>
    <w:lvl w:ilvl="0" w:tplc="1009000D">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8" w15:restartNumberingAfterBreak="0">
    <w:nsid w:val="3E97596A"/>
    <w:multiLevelType w:val="hybridMultilevel"/>
    <w:tmpl w:val="7012BCB8"/>
    <w:lvl w:ilvl="0" w:tplc="0C0C000F">
      <w:start w:val="1"/>
      <w:numFmt w:val="decimal"/>
      <w:lvlText w:val="%1."/>
      <w:lvlJc w:val="left"/>
      <w:pPr>
        <w:ind w:left="360" w:hanging="360"/>
      </w:p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9" w15:restartNumberingAfterBreak="0">
    <w:nsid w:val="42224F3A"/>
    <w:multiLevelType w:val="hybridMultilevel"/>
    <w:tmpl w:val="C5A26DCE"/>
    <w:lvl w:ilvl="0" w:tplc="1610E93A">
      <w:start w:val="1"/>
      <w:numFmt w:val="bullet"/>
      <w:lvlText w:val=""/>
      <w:lvlJc w:val="left"/>
      <w:pPr>
        <w:ind w:left="720" w:hanging="360"/>
      </w:pPr>
      <w:rPr>
        <w:rFonts w:ascii="Wingdings" w:hAnsi="Wingdings" w:hint="default"/>
        <w:vertAlign w:val="baseline"/>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0" w15:restartNumberingAfterBreak="0">
    <w:nsid w:val="4A196F63"/>
    <w:multiLevelType w:val="hybridMultilevel"/>
    <w:tmpl w:val="2D52EFD4"/>
    <w:lvl w:ilvl="0" w:tplc="1009000D">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1" w15:restartNumberingAfterBreak="0">
    <w:nsid w:val="4F652D74"/>
    <w:multiLevelType w:val="hybridMultilevel"/>
    <w:tmpl w:val="095EB7E6"/>
    <w:lvl w:ilvl="0" w:tplc="1009000D">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2" w15:restartNumberingAfterBreak="0">
    <w:nsid w:val="545D332E"/>
    <w:multiLevelType w:val="hybridMultilevel"/>
    <w:tmpl w:val="704EE1A2"/>
    <w:lvl w:ilvl="0" w:tplc="1009000D">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3" w15:restartNumberingAfterBreak="0">
    <w:nsid w:val="5B2A12D4"/>
    <w:multiLevelType w:val="hybridMultilevel"/>
    <w:tmpl w:val="CFAA5648"/>
    <w:lvl w:ilvl="0" w:tplc="0C0C000D">
      <w:start w:val="1"/>
      <w:numFmt w:val="bullet"/>
      <w:lvlText w:val=""/>
      <w:lvlJc w:val="left"/>
      <w:pPr>
        <w:ind w:left="720" w:hanging="360"/>
      </w:pPr>
      <w:rPr>
        <w:rFonts w:ascii="Wingdings" w:hAnsi="Wingdings" w:hint="default"/>
      </w:rPr>
    </w:lvl>
    <w:lvl w:ilvl="1" w:tplc="0C0C0003">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4" w15:restartNumberingAfterBreak="0">
    <w:nsid w:val="6A47031B"/>
    <w:multiLevelType w:val="hybridMultilevel"/>
    <w:tmpl w:val="C5027610"/>
    <w:lvl w:ilvl="0" w:tplc="1009000D">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5" w15:restartNumberingAfterBreak="0">
    <w:nsid w:val="758A0635"/>
    <w:multiLevelType w:val="hybridMultilevel"/>
    <w:tmpl w:val="9DD440DC"/>
    <w:lvl w:ilvl="0" w:tplc="1009000D">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8"/>
  </w:num>
  <w:num w:numId="2">
    <w:abstractNumId w:val="13"/>
  </w:num>
  <w:num w:numId="3">
    <w:abstractNumId w:val="3"/>
  </w:num>
  <w:num w:numId="4">
    <w:abstractNumId w:val="4"/>
  </w:num>
  <w:num w:numId="5">
    <w:abstractNumId w:val="14"/>
  </w:num>
  <w:num w:numId="6">
    <w:abstractNumId w:val="10"/>
  </w:num>
  <w:num w:numId="7">
    <w:abstractNumId w:val="6"/>
  </w:num>
  <w:num w:numId="8">
    <w:abstractNumId w:val="11"/>
  </w:num>
  <w:num w:numId="9">
    <w:abstractNumId w:val="15"/>
  </w:num>
  <w:num w:numId="10">
    <w:abstractNumId w:val="1"/>
  </w:num>
  <w:num w:numId="11">
    <w:abstractNumId w:val="9"/>
  </w:num>
  <w:num w:numId="12">
    <w:abstractNumId w:val="5"/>
  </w:num>
  <w:num w:numId="13">
    <w:abstractNumId w:val="2"/>
  </w:num>
  <w:num w:numId="14">
    <w:abstractNumId w:val="0"/>
  </w:num>
  <w:num w:numId="15">
    <w:abstractNumId w:val="12"/>
  </w:num>
  <w:num w:numId="1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3669"/>
    <w:rsid w:val="001E2D94"/>
    <w:rsid w:val="004145FB"/>
    <w:rsid w:val="006A3669"/>
    <w:rsid w:val="00850CBC"/>
    <w:rsid w:val="008E183C"/>
    <w:rsid w:val="00A7098D"/>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69D199"/>
  <w15:chartTrackingRefBased/>
  <w15:docId w15:val="{4041E478-3C8D-41FD-984A-3683D53916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A3669"/>
    <w:rPr>
      <w:rFonts w:ascii="Times New Roman" w:hAnsi="Times New Roman"/>
      <w:sz w:val="24"/>
    </w:rPr>
  </w:style>
  <w:style w:type="paragraph" w:styleId="Titre2">
    <w:name w:val="heading 2"/>
    <w:basedOn w:val="Normal"/>
    <w:next w:val="Normal"/>
    <w:link w:val="Titre2Car"/>
    <w:uiPriority w:val="9"/>
    <w:unhideWhenUsed/>
    <w:qFormat/>
    <w:rsid w:val="006A3669"/>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uiPriority w:val="9"/>
    <w:rsid w:val="006A3669"/>
    <w:rPr>
      <w:rFonts w:asciiTheme="majorHAnsi" w:eastAsiaTheme="majorEastAsia" w:hAnsiTheme="majorHAnsi" w:cstheme="majorBidi"/>
      <w:color w:val="2F5496" w:themeColor="accent1" w:themeShade="BF"/>
      <w:sz w:val="26"/>
      <w:szCs w:val="26"/>
    </w:rPr>
  </w:style>
  <w:style w:type="paragraph" w:styleId="Paragraphedeliste">
    <w:name w:val="List Paragraph"/>
    <w:basedOn w:val="Normal"/>
    <w:uiPriority w:val="34"/>
    <w:qFormat/>
    <w:rsid w:val="006A3669"/>
    <w:pPr>
      <w:ind w:left="720"/>
      <w:contextualSpacing/>
    </w:pPr>
  </w:style>
  <w:style w:type="paragraph" w:styleId="En-tte">
    <w:name w:val="header"/>
    <w:basedOn w:val="Normal"/>
    <w:link w:val="En-tteCar"/>
    <w:uiPriority w:val="99"/>
    <w:unhideWhenUsed/>
    <w:rsid w:val="00A7098D"/>
    <w:pPr>
      <w:tabs>
        <w:tab w:val="center" w:pos="4680"/>
        <w:tab w:val="right" w:pos="9360"/>
      </w:tabs>
      <w:spacing w:after="0" w:line="240" w:lineRule="auto"/>
    </w:pPr>
  </w:style>
  <w:style w:type="character" w:customStyle="1" w:styleId="En-tteCar">
    <w:name w:val="En-tête Car"/>
    <w:basedOn w:val="Policepardfaut"/>
    <w:link w:val="En-tte"/>
    <w:uiPriority w:val="99"/>
    <w:rsid w:val="00A7098D"/>
    <w:rPr>
      <w:rFonts w:ascii="Times New Roman" w:hAnsi="Times New Roman"/>
      <w:sz w:val="24"/>
    </w:rPr>
  </w:style>
  <w:style w:type="paragraph" w:styleId="Pieddepage">
    <w:name w:val="footer"/>
    <w:basedOn w:val="Normal"/>
    <w:link w:val="PieddepageCar"/>
    <w:uiPriority w:val="99"/>
    <w:unhideWhenUsed/>
    <w:rsid w:val="00A7098D"/>
    <w:pPr>
      <w:tabs>
        <w:tab w:val="center" w:pos="4680"/>
        <w:tab w:val="right" w:pos="9360"/>
      </w:tabs>
      <w:spacing w:after="0" w:line="240" w:lineRule="auto"/>
    </w:pPr>
  </w:style>
  <w:style w:type="character" w:customStyle="1" w:styleId="PieddepageCar">
    <w:name w:val="Pied de page Car"/>
    <w:basedOn w:val="Policepardfaut"/>
    <w:link w:val="Pieddepage"/>
    <w:uiPriority w:val="99"/>
    <w:rsid w:val="00A7098D"/>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4</Pages>
  <Words>1172</Words>
  <Characters>6682</Characters>
  <Application>Microsoft Office Word</Application>
  <DocSecurity>0</DocSecurity>
  <Lines>55</Lines>
  <Paragraphs>15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7839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Geneviève Rouleau</dc:creator>
  <cp:keywords/>
  <dc:description/>
  <cp:lastModifiedBy>Geneviève Rouleau</cp:lastModifiedBy>
  <cp:revision>2</cp:revision>
  <dcterms:created xsi:type="dcterms:W3CDTF">2021-11-17T22:04:00Z</dcterms:created>
  <dcterms:modified xsi:type="dcterms:W3CDTF">2021-11-18T01:46:00Z</dcterms:modified>
</cp:coreProperties>
</file>