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1FEDF" w14:textId="1A137A6E" w:rsidR="00367FCF" w:rsidRPr="00EC77FB" w:rsidRDefault="00367FCF" w:rsidP="00367FCF">
      <w:pPr>
        <w:pStyle w:val="a4"/>
        <w:jc w:val="center"/>
        <w:outlineLvl w:val="0"/>
        <w:rPr>
          <w:b/>
        </w:rPr>
      </w:pPr>
      <w:bookmarkStart w:id="0" w:name="_Toc42122729"/>
      <w:r w:rsidRPr="00EC77FB">
        <w:rPr>
          <w:b/>
        </w:rPr>
        <w:t>ANNEX</w:t>
      </w:r>
      <w:bookmarkEnd w:id="0"/>
    </w:p>
    <w:p w14:paraId="784C9A16" w14:textId="77777777" w:rsidR="009E40F4" w:rsidRPr="00EC77FB" w:rsidRDefault="009E40F4" w:rsidP="00367FCF">
      <w:pPr>
        <w:pStyle w:val="a4"/>
        <w:jc w:val="center"/>
        <w:outlineLvl w:val="0"/>
        <w:rPr>
          <w:b/>
          <w:lang w:val="ru-RU"/>
        </w:rPr>
      </w:pPr>
    </w:p>
    <w:p w14:paraId="1941FEE0" w14:textId="77777777" w:rsidR="00FE2B75" w:rsidRPr="00EC77FB" w:rsidRDefault="00FE2B75" w:rsidP="00367FCF">
      <w:pPr>
        <w:pStyle w:val="a4"/>
        <w:rPr>
          <w:b/>
          <w:lang w:val="ru-RU"/>
        </w:rPr>
      </w:pPr>
      <w:r w:rsidRPr="00EC77FB">
        <w:rPr>
          <w:b/>
          <w:noProof/>
          <w:lang w:val="ru-RU" w:eastAsia="ru-RU"/>
        </w:rPr>
        <w:drawing>
          <wp:inline distT="0" distB="0" distL="0" distR="0" wp14:anchorId="19420040" wp14:editId="19420041">
            <wp:extent cx="5943600" cy="104521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045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941FEE1" w14:textId="77777777" w:rsidR="00FE2B75" w:rsidRPr="00EC77FB" w:rsidRDefault="00FE2B75" w:rsidP="00367FCF">
      <w:pPr>
        <w:pStyle w:val="a4"/>
      </w:pPr>
      <w:r w:rsidRPr="00EC77FB">
        <w:t xml:space="preserve">Figure 1. The </w:t>
      </w:r>
      <w:proofErr w:type="spellStart"/>
      <w:r w:rsidRPr="00EC77FB">
        <w:t>USEtox</w:t>
      </w:r>
      <w:proofErr w:type="spellEnd"/>
      <w:r w:rsidRPr="00EC77FB">
        <w:t xml:space="preserve"> model interface </w:t>
      </w:r>
    </w:p>
    <w:p w14:paraId="1941FEE2" w14:textId="77777777" w:rsidR="00FE2B75" w:rsidRPr="00EC77FB" w:rsidRDefault="00FE2B75" w:rsidP="00367FCF">
      <w:pPr>
        <w:pStyle w:val="a4"/>
        <w:rPr>
          <w:b/>
        </w:rPr>
      </w:pPr>
    </w:p>
    <w:p w14:paraId="1941FEE3" w14:textId="77777777" w:rsidR="00367FCF" w:rsidRPr="00EC77FB" w:rsidRDefault="00367FCF" w:rsidP="00367FCF">
      <w:pPr>
        <w:pStyle w:val="a6"/>
        <w:ind w:firstLine="0"/>
        <w:rPr>
          <w:lang w:val="en-US"/>
        </w:rPr>
      </w:pPr>
      <w:r w:rsidRPr="00EC77FB">
        <w:rPr>
          <w:lang w:val="en-US"/>
        </w:rPr>
        <w:t>Table 1. The list of regions with the number of settlements included, and consequent number of samples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386"/>
        <w:gridCol w:w="1850"/>
        <w:gridCol w:w="1426"/>
        <w:gridCol w:w="1126"/>
        <w:gridCol w:w="511"/>
        <w:gridCol w:w="1755"/>
        <w:gridCol w:w="1328"/>
        <w:gridCol w:w="1189"/>
      </w:tblGrid>
      <w:tr w:rsidR="00367FCF" w:rsidRPr="00EC77FB" w14:paraId="1941FEEC" w14:textId="77777777" w:rsidTr="0089314D">
        <w:trPr>
          <w:trHeight w:val="288"/>
        </w:trPr>
        <w:tc>
          <w:tcPr>
            <w:tcW w:w="2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E4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</w:p>
        </w:tc>
        <w:tc>
          <w:tcPr>
            <w:tcW w:w="9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E5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Regions</w:t>
            </w: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E6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settlements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E7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samples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E8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</w:p>
        </w:tc>
        <w:tc>
          <w:tcPr>
            <w:tcW w:w="9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E9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Regions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EA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settlements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EB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samples</w:t>
            </w:r>
          </w:p>
        </w:tc>
      </w:tr>
      <w:tr w:rsidR="00367FCF" w:rsidRPr="00EC77FB" w14:paraId="1941FEF5" w14:textId="77777777" w:rsidTr="0089314D">
        <w:trPr>
          <w:trHeight w:val="312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ED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EE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Asinovsky</w:t>
            </w:r>
            <w:proofErr w:type="spellEnd"/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EF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F0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F1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F2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Molchanovsky</w:t>
            </w:r>
            <w:proofErr w:type="spellEnd"/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F3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F4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367FCF" w:rsidRPr="00EC77FB" w14:paraId="1941FEFE" w14:textId="77777777" w:rsidTr="0089314D">
        <w:trPr>
          <w:trHeight w:val="312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F6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F7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Bakcharsky</w:t>
            </w:r>
            <w:proofErr w:type="spellEnd"/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F8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F9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38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FA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FB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Parabelsky</w:t>
            </w:r>
            <w:proofErr w:type="spellEnd"/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FC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FD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367FCF" w:rsidRPr="00EC77FB" w14:paraId="1941FF07" w14:textId="77777777" w:rsidTr="0089314D">
        <w:trPr>
          <w:trHeight w:val="312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EFF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9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00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Verkhneketsky</w:t>
            </w:r>
            <w:proofErr w:type="spellEnd"/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01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02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03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04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Pervomaisky</w:t>
            </w:r>
            <w:proofErr w:type="spellEnd"/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05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06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367FCF" w:rsidRPr="00EC77FB" w14:paraId="1941FF10" w14:textId="77777777" w:rsidTr="0089314D">
        <w:trPr>
          <w:trHeight w:val="312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08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09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Zyryansky</w:t>
            </w:r>
            <w:proofErr w:type="spellEnd"/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0A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0B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41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0C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0D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Teguldetsky</w:t>
            </w:r>
            <w:proofErr w:type="spellEnd"/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0E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0F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</w:tr>
      <w:tr w:rsidR="00367FCF" w:rsidRPr="00EC77FB" w14:paraId="1941FF19" w14:textId="77777777" w:rsidTr="0089314D">
        <w:trPr>
          <w:trHeight w:val="312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11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9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12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Kozhevnikovsky</w:t>
            </w:r>
            <w:proofErr w:type="spellEnd"/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13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14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15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16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Tomsky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17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18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</w:tr>
      <w:tr w:rsidR="00367FCF" w:rsidRPr="00EC77FB" w14:paraId="1941FF22" w14:textId="77777777" w:rsidTr="0089314D">
        <w:trPr>
          <w:trHeight w:val="312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1A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1B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Kolpashevsky</w:t>
            </w:r>
            <w:proofErr w:type="spellEnd"/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1C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1D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1E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1F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Chainsky</w:t>
            </w:r>
            <w:proofErr w:type="spellEnd"/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20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21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</w:tr>
      <w:tr w:rsidR="00367FCF" w:rsidRPr="00EC77FB" w14:paraId="1941FF2B" w14:textId="77777777" w:rsidTr="0089314D">
        <w:trPr>
          <w:trHeight w:val="312"/>
        </w:trPr>
        <w:tc>
          <w:tcPr>
            <w:tcW w:w="2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23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9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24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Krivosheinsky</w:t>
            </w:r>
            <w:proofErr w:type="spellEnd"/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25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26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27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28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Shegarsky</w:t>
            </w:r>
            <w:proofErr w:type="spellEnd"/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29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41FF2A" w14:textId="77777777" w:rsidR="00367FCF" w:rsidRPr="00EC77FB" w:rsidRDefault="00367FCF" w:rsidP="00B01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</w:tbl>
    <w:p w14:paraId="1941FF2C" w14:textId="77777777" w:rsidR="00367FCF" w:rsidRPr="00EC77FB" w:rsidRDefault="00367FCF" w:rsidP="00367FCF">
      <w:pPr>
        <w:pStyle w:val="a6"/>
        <w:ind w:firstLine="0"/>
        <w:rPr>
          <w:lang w:val="en-US"/>
        </w:rPr>
      </w:pPr>
    </w:p>
    <w:p w14:paraId="1941FF2D" w14:textId="77777777" w:rsidR="00367FCF" w:rsidRPr="00EC77FB" w:rsidRDefault="00367FCF" w:rsidP="00367FCF">
      <w:pPr>
        <w:pStyle w:val="TAMainText"/>
        <w:ind w:firstLine="0"/>
        <w:rPr>
          <w:rFonts w:ascii="Times New Roman" w:hAnsi="Times New Roman" w:cs="Times New Roman"/>
          <w:szCs w:val="24"/>
        </w:rPr>
      </w:pPr>
      <w:r w:rsidRPr="00EC77FB">
        <w:rPr>
          <w:rFonts w:ascii="Times New Roman" w:hAnsi="Times New Roman" w:cs="Times New Roman"/>
          <w:szCs w:val="24"/>
        </w:rPr>
        <w:t>Table 2. The statistical analysis of Cr concentration in the pork sampled in Tomsk oblast’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092"/>
        <w:gridCol w:w="715"/>
        <w:gridCol w:w="763"/>
        <w:gridCol w:w="950"/>
        <w:gridCol w:w="776"/>
        <w:gridCol w:w="1177"/>
        <w:gridCol w:w="1961"/>
        <w:gridCol w:w="798"/>
        <w:gridCol w:w="669"/>
        <w:gridCol w:w="670"/>
      </w:tblGrid>
      <w:tr w:rsidR="00367FCF" w:rsidRPr="00EC77FB" w14:paraId="1941FF38" w14:textId="77777777" w:rsidTr="00B01C0A">
        <w:trPr>
          <w:trHeight w:val="312"/>
        </w:trPr>
        <w:tc>
          <w:tcPr>
            <w:tcW w:w="591" w:type="pct"/>
            <w:noWrap/>
            <w:hideMark/>
          </w:tcPr>
          <w:p w14:paraId="1941FF2E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94" w:type="pct"/>
            <w:hideMark/>
          </w:tcPr>
          <w:p w14:paraId="1941FF2F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</w:t>
            </w:r>
          </w:p>
        </w:tc>
        <w:tc>
          <w:tcPr>
            <w:tcW w:w="366" w:type="pct"/>
            <w:hideMark/>
          </w:tcPr>
          <w:p w14:paraId="1941FF30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Mean</w:t>
            </w:r>
          </w:p>
        </w:tc>
        <w:tc>
          <w:tcPr>
            <w:tcW w:w="472" w:type="pct"/>
            <w:hideMark/>
          </w:tcPr>
          <w:p w14:paraId="1941FF31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Median</w:t>
            </w:r>
          </w:p>
        </w:tc>
        <w:tc>
          <w:tcPr>
            <w:tcW w:w="415" w:type="pct"/>
            <w:hideMark/>
          </w:tcPr>
          <w:p w14:paraId="1941FF32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Mode</w:t>
            </w:r>
          </w:p>
        </w:tc>
        <w:tc>
          <w:tcPr>
            <w:tcW w:w="528" w:type="pct"/>
            <w:hideMark/>
          </w:tcPr>
          <w:p w14:paraId="1941FF33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Minimum</w:t>
            </w:r>
          </w:p>
        </w:tc>
        <w:tc>
          <w:tcPr>
            <w:tcW w:w="1056" w:type="pct"/>
            <w:hideMark/>
          </w:tcPr>
          <w:p w14:paraId="1941FF34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Maximum</w:t>
            </w:r>
          </w:p>
        </w:tc>
        <w:tc>
          <w:tcPr>
            <w:tcW w:w="437" w:type="pct"/>
            <w:hideMark/>
          </w:tcPr>
          <w:p w14:paraId="1941FF35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SD</w:t>
            </w:r>
          </w:p>
        </w:tc>
        <w:tc>
          <w:tcPr>
            <w:tcW w:w="370" w:type="pct"/>
            <w:hideMark/>
          </w:tcPr>
          <w:p w14:paraId="1941FF36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370" w:type="pct"/>
            <w:hideMark/>
          </w:tcPr>
          <w:p w14:paraId="1941FF37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</w:t>
            </w:r>
          </w:p>
        </w:tc>
      </w:tr>
      <w:tr w:rsidR="00367FCF" w:rsidRPr="00EC77FB" w14:paraId="1941FF43" w14:textId="77777777" w:rsidTr="00B01C0A">
        <w:trPr>
          <w:trHeight w:val="312"/>
        </w:trPr>
        <w:tc>
          <w:tcPr>
            <w:tcW w:w="591" w:type="pct"/>
            <w:noWrap/>
            <w:hideMark/>
          </w:tcPr>
          <w:p w14:paraId="1941FF39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Cr</w:t>
            </w:r>
          </w:p>
        </w:tc>
        <w:tc>
          <w:tcPr>
            <w:tcW w:w="394" w:type="pct"/>
            <w:noWrap/>
            <w:hideMark/>
          </w:tcPr>
          <w:p w14:paraId="1941FF3A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78</w:t>
            </w:r>
          </w:p>
        </w:tc>
        <w:tc>
          <w:tcPr>
            <w:tcW w:w="366" w:type="pct"/>
            <w:noWrap/>
            <w:hideMark/>
          </w:tcPr>
          <w:p w14:paraId="1941FF3B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4.8</w:t>
            </w:r>
          </w:p>
        </w:tc>
        <w:tc>
          <w:tcPr>
            <w:tcW w:w="472" w:type="pct"/>
            <w:noWrap/>
            <w:hideMark/>
          </w:tcPr>
          <w:p w14:paraId="1941FF3C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3.6</w:t>
            </w:r>
          </w:p>
        </w:tc>
        <w:tc>
          <w:tcPr>
            <w:tcW w:w="415" w:type="pct"/>
            <w:noWrap/>
            <w:hideMark/>
          </w:tcPr>
          <w:p w14:paraId="1941FF3D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0.25</w:t>
            </w:r>
          </w:p>
        </w:tc>
        <w:tc>
          <w:tcPr>
            <w:tcW w:w="528" w:type="pct"/>
            <w:noWrap/>
            <w:hideMark/>
          </w:tcPr>
          <w:p w14:paraId="1941FF3E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0.18</w:t>
            </w:r>
          </w:p>
        </w:tc>
        <w:tc>
          <w:tcPr>
            <w:tcW w:w="1056" w:type="pct"/>
            <w:noWrap/>
            <w:hideMark/>
          </w:tcPr>
          <w:p w14:paraId="1941FF3F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36</w:t>
            </w:r>
          </w:p>
        </w:tc>
        <w:tc>
          <w:tcPr>
            <w:tcW w:w="437" w:type="pct"/>
            <w:noWrap/>
            <w:hideMark/>
          </w:tcPr>
          <w:p w14:paraId="1941FF40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370" w:type="pct"/>
            <w:noWrap/>
            <w:hideMark/>
          </w:tcPr>
          <w:p w14:paraId="1941FF41" w14:textId="77777777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131</w:t>
            </w:r>
          </w:p>
        </w:tc>
        <w:tc>
          <w:tcPr>
            <w:tcW w:w="370" w:type="pct"/>
            <w:noWrap/>
            <w:hideMark/>
          </w:tcPr>
          <w:p w14:paraId="1941FF42" w14:textId="45128040" w:rsidR="00367FCF" w:rsidRPr="00EC77FB" w:rsidRDefault="00367FCF" w:rsidP="00B01C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="0089314D"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71</w:t>
            </w:r>
          </w:p>
        </w:tc>
      </w:tr>
    </w:tbl>
    <w:p w14:paraId="1941FF44" w14:textId="2F2B3220" w:rsidR="00367FCF" w:rsidRPr="00EC77FB" w:rsidRDefault="00367FCF" w:rsidP="00367FCF">
      <w:pPr>
        <w:pStyle w:val="a4"/>
        <w:rPr>
          <w:i/>
          <w:iCs/>
        </w:rPr>
      </w:pPr>
      <w:r w:rsidRPr="00EC77FB">
        <w:rPr>
          <w:i/>
          <w:iCs/>
        </w:rPr>
        <w:t>Note: N – the number of samples, mean – the arithmetical mean [ppm],</w:t>
      </w:r>
      <w:r w:rsidR="00CB4797" w:rsidRPr="00EC77FB">
        <w:rPr>
          <w:i/>
          <w:iCs/>
        </w:rPr>
        <w:t xml:space="preserve"> </w:t>
      </w:r>
      <w:r w:rsidRPr="00EC77FB">
        <w:rPr>
          <w:i/>
          <w:iCs/>
        </w:rPr>
        <w:t>SD – the standard deviation, V – the coefficient of variation [%], SE – the standard error.</w:t>
      </w:r>
    </w:p>
    <w:p w14:paraId="1941FF45" w14:textId="77777777" w:rsidR="00367FCF" w:rsidRPr="00EC77FB" w:rsidRDefault="00367FCF" w:rsidP="00367FCF">
      <w:pPr>
        <w:pStyle w:val="a4"/>
      </w:pPr>
    </w:p>
    <w:p w14:paraId="1941FF46" w14:textId="77777777" w:rsidR="00367FCF" w:rsidRPr="00EC77FB" w:rsidRDefault="00367FCF" w:rsidP="00367FCF">
      <w:pPr>
        <w:pStyle w:val="a4"/>
      </w:pPr>
      <w:r w:rsidRPr="00EC77FB">
        <w:t>Table 3. The source data used for the modified exposure factor calculation,</w:t>
      </w:r>
      <w:r w:rsidR="007C467C" w:rsidRPr="00EC77FB">
        <w:t xml:space="preserve"> </w:t>
      </w:r>
      <w:r w:rsidRPr="00EC77FB">
        <w:t xml:space="preserve">according to the </w:t>
      </w:r>
      <w:proofErr w:type="spellStart"/>
      <w:r w:rsidRPr="00EC77FB">
        <w:t>USEtox</w:t>
      </w:r>
      <w:proofErr w:type="spellEnd"/>
      <w:r w:rsidRPr="00EC77FB">
        <w:t xml:space="preserve"> model documentation </w:t>
      </w:r>
      <w:r w:rsidR="006152D6" w:rsidRPr="00EC77FB">
        <w:fldChar w:fldCharType="begin" w:fldLock="1"/>
      </w:r>
      <w:r w:rsidRPr="00EC77FB">
        <w:instrText>ADDIN CSL_CITATION {"citationItems":[{"id":"ITEM-1","itemData":{"DOI":"10.11581/DTU:00000011","ISBN":"978-87-998335-0-4","abstract":"UNEP/SETAC scientific consensus model for characterizing human toxicological and ecotoxicological impacts of chemical emissions in life cycle assessment - Documentation","author":[{"dropping-particle":"","family":"Fantke","given":"Peter","non-dropping-particle":"","parse-names":false,"suffix":""},{"dropping-particle":"","family":"Bijster","given":"Marian","non-dropping-particle":"","parse-names":false,"suffix":""},{"dropping-particle":"","family":"Guignard","given":"Cécile","non-dropping-particle":"","parse-names":false,"suffix":""},{"dropping-particle":"","family":"Hauschild","given":"Michael","non-dropping-particle":"","parse-names":false,"suffix":""},{"dropping-particle":"","family":"Huijbregts","given":"Mark","non-dropping-particle":"","parse-names":false,"suffix":""},{"dropping-particle":"","family":"Jolliet","given":"Olivier","non-dropping-particle":"","parse-names":false,"suffix":""},{"dropping-particle":"","family":"Kounina","given":"Anna","non-dropping-particle":"","parse-names":false,"suffix":""},{"dropping-particle":"","family":"Magaud","given":"Violaine","non-dropping-particle":"","parse-names":false,"suffix":""},{"dropping-particle":"","family":"Margni","given":"Manuele","non-dropping-particle":"","parse-names":false,"suffix":""},{"dropping-particle":"","family":"McKone","given":"Tom","non-dropping-particle":"","parse-names":false,"suffix":""},{"dropping-particle":"","family":"Posthuma","given":"Leo","non-dropping-particle":"","parse-names":false,"suffix":""},{"dropping-particle":"","family":"Rosenbaum","given":"Ralph K","non-dropping-particle":"","parse-names":false,"suffix":""},{"dropping-particle":"","family":"Meent","given":"Dik","non-dropping-particle":"van de","parse-names":false,"suffix":""},{"dropping-particle":"","family":"Zelm, 2","given":"Rosalie","non-dropping-particle":"van","parse-names":false,"suffix":""}],"id":"ITEM-1","issue":"1","issued":{"date-parts":[["2017"]]},"number-of-pages":"1-208","title":"USEtox® 2.0, Documentation version 1","type":"book"},"uris":["http://www.mendeley.com/documents/?uuid=65a82917-2a93-4dc7-8972-c6a2cc5b6c3d"]}],"mendeley":{"formattedCitation":"(Fantke et al., 2017)","plainTextFormattedCitation":"(Fantke et al., 2017)","previouslyFormattedCitation":"(Fantke et al., 2017)"},"properties":{"noteIndex":0},"schema":"https://github.com/citation-style-language/schema/raw/master/csl-citation.json"}</w:instrText>
      </w:r>
      <w:r w:rsidR="006152D6" w:rsidRPr="00EC77FB">
        <w:fldChar w:fldCharType="separate"/>
      </w:r>
      <w:r w:rsidRPr="00EC77FB">
        <w:rPr>
          <w:noProof/>
        </w:rPr>
        <w:t>(Fantke et al., 2017)</w:t>
      </w:r>
      <w:r w:rsidR="006152D6" w:rsidRPr="00EC77FB">
        <w:fldChar w:fldCharType="end"/>
      </w:r>
      <w:r w:rsidRPr="00EC77FB">
        <w:t xml:space="preserve"> and analytical results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4"/>
        <w:gridCol w:w="1742"/>
        <w:gridCol w:w="1596"/>
        <w:gridCol w:w="1252"/>
        <w:gridCol w:w="992"/>
        <w:gridCol w:w="710"/>
        <w:gridCol w:w="815"/>
      </w:tblGrid>
      <w:tr w:rsidR="00367FCF" w:rsidRPr="00EC77FB" w14:paraId="1941FF4E" w14:textId="77777777" w:rsidTr="00CB4797">
        <w:trPr>
          <w:trHeight w:val="283"/>
        </w:trPr>
        <w:tc>
          <w:tcPr>
            <w:tcW w:w="1287" w:type="pct"/>
            <w:shd w:val="clear" w:color="auto" w:fill="auto"/>
            <w:noWrap/>
            <w:hideMark/>
          </w:tcPr>
          <w:p w14:paraId="1941FF47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Interfluve areas</w:t>
            </w:r>
          </w:p>
        </w:tc>
        <w:tc>
          <w:tcPr>
            <w:tcW w:w="910" w:type="pct"/>
            <w:shd w:val="clear" w:color="auto" w:fill="auto"/>
            <w:noWrap/>
            <w:hideMark/>
          </w:tcPr>
          <w:p w14:paraId="1941FF48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Concentration ratio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1941FF49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V</w:t>
            </w:r>
            <w:r w:rsidRPr="00EC77FB">
              <w:rPr>
                <w:rFonts w:eastAsia="Times New Roman"/>
                <w:vertAlign w:val="subscript"/>
                <w:lang w:eastAsia="ru-RU"/>
              </w:rPr>
              <w:t>i</w:t>
            </w:r>
            <w:r w:rsidRPr="00EC77FB">
              <w:rPr>
                <w:rFonts w:eastAsia="Times New Roman"/>
                <w:lang w:eastAsia="ru-RU"/>
              </w:rPr>
              <w:t xml:space="preserve"> 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1941FF4A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Population</w:t>
            </w:r>
          </w:p>
        </w:tc>
        <w:tc>
          <w:tcPr>
            <w:tcW w:w="518" w:type="pct"/>
          </w:tcPr>
          <w:p w14:paraId="1941FF4B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P</w:t>
            </w:r>
            <w:r w:rsidRPr="00EC77FB">
              <w:rPr>
                <w:rFonts w:eastAsia="Times New Roman"/>
                <w:vertAlign w:val="subscript"/>
                <w:lang w:eastAsia="ru-RU"/>
              </w:rPr>
              <w:t>i</w:t>
            </w:r>
            <w:r w:rsidRPr="00EC77FB">
              <w:rPr>
                <w:rFonts w:eastAsia="Times New Roman"/>
                <w:lang w:eastAsia="ru-RU"/>
              </w:rPr>
              <w:t xml:space="preserve"> </w:t>
            </w:r>
          </w:p>
        </w:tc>
        <w:tc>
          <w:tcPr>
            <w:tcW w:w="371" w:type="pct"/>
          </w:tcPr>
          <w:p w14:paraId="1941FF4C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 xml:space="preserve">IR </w:t>
            </w:r>
          </w:p>
        </w:tc>
        <w:tc>
          <w:tcPr>
            <w:tcW w:w="426" w:type="pct"/>
          </w:tcPr>
          <w:p w14:paraId="1941FF4D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proofErr w:type="spellStart"/>
            <w:r w:rsidRPr="00EC77FB">
              <w:rPr>
                <w:rFonts w:eastAsia="Times New Roman"/>
                <w:lang w:eastAsia="ru-RU"/>
              </w:rPr>
              <w:t>XF</w:t>
            </w:r>
            <w:r w:rsidRPr="00EC77FB">
              <w:rPr>
                <w:rFonts w:eastAsia="Times New Roman"/>
                <w:vertAlign w:val="subscript"/>
                <w:lang w:eastAsia="ru-RU"/>
              </w:rPr>
              <w:t>m</w:t>
            </w:r>
            <w:proofErr w:type="spellEnd"/>
            <w:r w:rsidRPr="00EC77FB">
              <w:rPr>
                <w:rFonts w:eastAsia="Times New Roman"/>
                <w:lang w:eastAsia="ru-RU"/>
              </w:rPr>
              <w:t xml:space="preserve"> </w:t>
            </w:r>
          </w:p>
        </w:tc>
      </w:tr>
      <w:tr w:rsidR="00367FCF" w:rsidRPr="00EC77FB" w14:paraId="1941FF56" w14:textId="77777777" w:rsidTr="00CB4797">
        <w:trPr>
          <w:trHeight w:val="283"/>
        </w:trPr>
        <w:tc>
          <w:tcPr>
            <w:tcW w:w="1287" w:type="pct"/>
            <w:shd w:val="clear" w:color="auto" w:fill="auto"/>
            <w:noWrap/>
            <w:hideMark/>
          </w:tcPr>
          <w:p w14:paraId="1941FF4F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 xml:space="preserve">Chulym-Kiya </w:t>
            </w:r>
          </w:p>
        </w:tc>
        <w:tc>
          <w:tcPr>
            <w:tcW w:w="910" w:type="pct"/>
            <w:shd w:val="clear" w:color="auto" w:fill="auto"/>
            <w:noWrap/>
            <w:hideMark/>
          </w:tcPr>
          <w:p w14:paraId="1941FF50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0.02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1941FF51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660800000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1941FF52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756</w:t>
            </w:r>
          </w:p>
        </w:tc>
        <w:tc>
          <w:tcPr>
            <w:tcW w:w="518" w:type="pct"/>
            <w:vMerge w:val="restart"/>
          </w:tcPr>
          <w:p w14:paraId="1941FF53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1500</w:t>
            </w:r>
          </w:p>
        </w:tc>
        <w:tc>
          <w:tcPr>
            <w:tcW w:w="371" w:type="pct"/>
            <w:vMerge w:val="restart"/>
          </w:tcPr>
          <w:p w14:paraId="1941FF54" w14:textId="4C71A926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0</w:t>
            </w:r>
            <w:r w:rsidR="00B70E7C">
              <w:rPr>
                <w:rFonts w:eastAsia="Times New Roman"/>
                <w:lang w:eastAsia="ru-RU"/>
              </w:rPr>
              <w:t>.</w:t>
            </w:r>
            <w:r w:rsidRPr="00EC77FB">
              <w:rPr>
                <w:rFonts w:eastAsia="Times New Roman"/>
                <w:lang w:eastAsia="ru-RU"/>
              </w:rPr>
              <w:t>09</w:t>
            </w:r>
          </w:p>
        </w:tc>
        <w:tc>
          <w:tcPr>
            <w:tcW w:w="426" w:type="pct"/>
          </w:tcPr>
          <w:p w14:paraId="1941FF55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1E-12</w:t>
            </w:r>
          </w:p>
        </w:tc>
      </w:tr>
      <w:tr w:rsidR="00367FCF" w:rsidRPr="00EC77FB" w14:paraId="1941FF5E" w14:textId="77777777" w:rsidTr="00CB4797">
        <w:trPr>
          <w:trHeight w:val="283"/>
        </w:trPr>
        <w:tc>
          <w:tcPr>
            <w:tcW w:w="1287" w:type="pct"/>
            <w:shd w:val="clear" w:color="auto" w:fill="auto"/>
            <w:noWrap/>
            <w:hideMark/>
          </w:tcPr>
          <w:p w14:paraId="1941FF57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 xml:space="preserve">Ob'-Chulym-Kiya </w:t>
            </w:r>
          </w:p>
        </w:tc>
        <w:tc>
          <w:tcPr>
            <w:tcW w:w="910" w:type="pct"/>
            <w:shd w:val="clear" w:color="auto" w:fill="auto"/>
            <w:noWrap/>
            <w:hideMark/>
          </w:tcPr>
          <w:p w14:paraId="1941FF58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0.05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1941FF59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2032700000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1941FF5A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4904</w:t>
            </w:r>
          </w:p>
        </w:tc>
        <w:tc>
          <w:tcPr>
            <w:tcW w:w="518" w:type="pct"/>
            <w:vMerge/>
          </w:tcPr>
          <w:p w14:paraId="1941FF5B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</w:p>
        </w:tc>
        <w:tc>
          <w:tcPr>
            <w:tcW w:w="371" w:type="pct"/>
            <w:vMerge/>
          </w:tcPr>
          <w:p w14:paraId="1941FF5C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</w:p>
        </w:tc>
        <w:tc>
          <w:tcPr>
            <w:tcW w:w="426" w:type="pct"/>
          </w:tcPr>
          <w:p w14:paraId="1941FF5D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8E-12</w:t>
            </w:r>
          </w:p>
        </w:tc>
      </w:tr>
      <w:tr w:rsidR="00367FCF" w:rsidRPr="00EC77FB" w14:paraId="1941FF66" w14:textId="77777777" w:rsidTr="00CB4797">
        <w:trPr>
          <w:trHeight w:val="283"/>
        </w:trPr>
        <w:tc>
          <w:tcPr>
            <w:tcW w:w="1287" w:type="pct"/>
            <w:shd w:val="clear" w:color="auto" w:fill="auto"/>
            <w:noWrap/>
            <w:hideMark/>
          </w:tcPr>
          <w:p w14:paraId="1941FF5F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Chulym-</w:t>
            </w:r>
            <w:proofErr w:type="spellStart"/>
            <w:r w:rsidRPr="00EC77FB">
              <w:rPr>
                <w:rFonts w:eastAsia="Times New Roman"/>
                <w:lang w:eastAsia="ru-RU"/>
              </w:rPr>
              <w:t>Ket</w:t>
            </w:r>
            <w:proofErr w:type="spellEnd"/>
            <w:r w:rsidRPr="00EC77FB">
              <w:rPr>
                <w:rFonts w:eastAsia="Times New Roman"/>
                <w:lang w:eastAsia="ru-RU"/>
              </w:rPr>
              <w:t xml:space="preserve">'-Ulu-Yul </w:t>
            </w:r>
          </w:p>
        </w:tc>
        <w:tc>
          <w:tcPr>
            <w:tcW w:w="910" w:type="pct"/>
            <w:shd w:val="clear" w:color="auto" w:fill="auto"/>
            <w:noWrap/>
            <w:hideMark/>
          </w:tcPr>
          <w:p w14:paraId="1941FF60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0.04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1941FF61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2439100000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1941FF62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1997</w:t>
            </w:r>
          </w:p>
        </w:tc>
        <w:tc>
          <w:tcPr>
            <w:tcW w:w="518" w:type="pct"/>
            <w:vMerge/>
          </w:tcPr>
          <w:p w14:paraId="1941FF63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</w:p>
        </w:tc>
        <w:tc>
          <w:tcPr>
            <w:tcW w:w="371" w:type="pct"/>
            <w:vMerge/>
          </w:tcPr>
          <w:p w14:paraId="1941FF64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</w:p>
        </w:tc>
        <w:tc>
          <w:tcPr>
            <w:tcW w:w="426" w:type="pct"/>
          </w:tcPr>
          <w:p w14:paraId="1941FF65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2E-12</w:t>
            </w:r>
          </w:p>
        </w:tc>
      </w:tr>
      <w:tr w:rsidR="00367FCF" w:rsidRPr="00EC77FB" w14:paraId="1941FF6E" w14:textId="77777777" w:rsidTr="00CB4797">
        <w:trPr>
          <w:trHeight w:val="283"/>
        </w:trPr>
        <w:tc>
          <w:tcPr>
            <w:tcW w:w="1287" w:type="pct"/>
            <w:shd w:val="clear" w:color="auto" w:fill="auto"/>
            <w:noWrap/>
            <w:hideMark/>
          </w:tcPr>
          <w:p w14:paraId="1941FF67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 xml:space="preserve">Ob’-Chaya </w:t>
            </w:r>
          </w:p>
        </w:tc>
        <w:tc>
          <w:tcPr>
            <w:tcW w:w="910" w:type="pct"/>
            <w:shd w:val="clear" w:color="auto" w:fill="auto"/>
            <w:noWrap/>
            <w:hideMark/>
          </w:tcPr>
          <w:p w14:paraId="1941FF68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0.04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1941FF69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2614100000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1941FF6A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7967</w:t>
            </w:r>
          </w:p>
        </w:tc>
        <w:tc>
          <w:tcPr>
            <w:tcW w:w="518" w:type="pct"/>
            <w:vMerge/>
          </w:tcPr>
          <w:p w14:paraId="1941FF6B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</w:p>
        </w:tc>
        <w:tc>
          <w:tcPr>
            <w:tcW w:w="371" w:type="pct"/>
            <w:vMerge/>
          </w:tcPr>
          <w:p w14:paraId="1941FF6C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</w:p>
        </w:tc>
        <w:tc>
          <w:tcPr>
            <w:tcW w:w="426" w:type="pct"/>
          </w:tcPr>
          <w:p w14:paraId="1941FF6D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9E-12</w:t>
            </w:r>
          </w:p>
        </w:tc>
      </w:tr>
      <w:tr w:rsidR="00367FCF" w:rsidRPr="00EC77FB" w14:paraId="1941FF76" w14:textId="77777777" w:rsidTr="00CB4797">
        <w:trPr>
          <w:trHeight w:val="283"/>
        </w:trPr>
        <w:tc>
          <w:tcPr>
            <w:tcW w:w="1287" w:type="pct"/>
            <w:shd w:val="clear" w:color="auto" w:fill="auto"/>
            <w:noWrap/>
            <w:hideMark/>
          </w:tcPr>
          <w:p w14:paraId="1941FF6F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Ob’-</w:t>
            </w:r>
            <w:proofErr w:type="spellStart"/>
            <w:r w:rsidRPr="00EC77FB">
              <w:rPr>
                <w:rFonts w:eastAsia="Times New Roman"/>
                <w:lang w:eastAsia="ru-RU"/>
              </w:rPr>
              <w:t>Vasyugan</w:t>
            </w:r>
            <w:proofErr w:type="spellEnd"/>
            <w:r w:rsidRPr="00EC77FB">
              <w:rPr>
                <w:rFonts w:eastAsia="Times New Roman"/>
                <w:lang w:eastAsia="ru-RU"/>
              </w:rPr>
              <w:t xml:space="preserve">-Chaya </w:t>
            </w:r>
          </w:p>
        </w:tc>
        <w:tc>
          <w:tcPr>
            <w:tcW w:w="910" w:type="pct"/>
            <w:shd w:val="clear" w:color="auto" w:fill="auto"/>
            <w:noWrap/>
            <w:hideMark/>
          </w:tcPr>
          <w:p w14:paraId="1941FF70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0.05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1941FF71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8878000000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1941FF72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1538</w:t>
            </w:r>
          </w:p>
        </w:tc>
        <w:tc>
          <w:tcPr>
            <w:tcW w:w="518" w:type="pct"/>
            <w:vMerge/>
          </w:tcPr>
          <w:p w14:paraId="1941FF73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</w:p>
        </w:tc>
        <w:tc>
          <w:tcPr>
            <w:tcW w:w="371" w:type="pct"/>
            <w:vMerge/>
          </w:tcPr>
          <w:p w14:paraId="1941FF74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</w:p>
        </w:tc>
        <w:tc>
          <w:tcPr>
            <w:tcW w:w="426" w:type="pct"/>
          </w:tcPr>
          <w:p w14:paraId="1941FF75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6E-13</w:t>
            </w:r>
          </w:p>
        </w:tc>
      </w:tr>
      <w:tr w:rsidR="00367FCF" w:rsidRPr="00EC77FB" w14:paraId="1941FF7E" w14:textId="77777777" w:rsidTr="00CB4797">
        <w:trPr>
          <w:trHeight w:val="283"/>
        </w:trPr>
        <w:tc>
          <w:tcPr>
            <w:tcW w:w="1287" w:type="pct"/>
            <w:shd w:val="clear" w:color="auto" w:fill="auto"/>
            <w:noWrap/>
            <w:hideMark/>
          </w:tcPr>
          <w:p w14:paraId="1941FF77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 xml:space="preserve">Chulym-Ulu-Yul </w:t>
            </w:r>
          </w:p>
        </w:tc>
        <w:tc>
          <w:tcPr>
            <w:tcW w:w="910" w:type="pct"/>
            <w:shd w:val="clear" w:color="auto" w:fill="auto"/>
            <w:noWrap/>
            <w:hideMark/>
          </w:tcPr>
          <w:p w14:paraId="1941FF78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0.15</w:t>
            </w:r>
          </w:p>
        </w:tc>
        <w:tc>
          <w:tcPr>
            <w:tcW w:w="834" w:type="pct"/>
            <w:shd w:val="clear" w:color="auto" w:fill="auto"/>
            <w:noWrap/>
            <w:hideMark/>
          </w:tcPr>
          <w:p w14:paraId="1941FF79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1750500000</w:t>
            </w:r>
          </w:p>
        </w:tc>
        <w:tc>
          <w:tcPr>
            <w:tcW w:w="654" w:type="pct"/>
            <w:shd w:val="clear" w:color="auto" w:fill="auto"/>
            <w:noWrap/>
            <w:hideMark/>
          </w:tcPr>
          <w:p w14:paraId="1941FF7A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14758</w:t>
            </w:r>
          </w:p>
        </w:tc>
        <w:tc>
          <w:tcPr>
            <w:tcW w:w="518" w:type="pct"/>
            <w:vMerge/>
          </w:tcPr>
          <w:p w14:paraId="1941FF7B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</w:p>
        </w:tc>
        <w:tc>
          <w:tcPr>
            <w:tcW w:w="371" w:type="pct"/>
            <w:vMerge/>
          </w:tcPr>
          <w:p w14:paraId="1941FF7C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</w:p>
        </w:tc>
        <w:tc>
          <w:tcPr>
            <w:tcW w:w="426" w:type="pct"/>
          </w:tcPr>
          <w:p w14:paraId="1941FF7D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8E-11</w:t>
            </w:r>
          </w:p>
        </w:tc>
      </w:tr>
    </w:tbl>
    <w:p w14:paraId="1941FF7F" w14:textId="77777777" w:rsidR="00367FCF" w:rsidRPr="00EC77FB" w:rsidRDefault="00367FCF" w:rsidP="00367FCF">
      <w:pPr>
        <w:pStyle w:val="a4"/>
        <w:rPr>
          <w:i/>
          <w:iCs/>
        </w:rPr>
      </w:pPr>
      <w:r w:rsidRPr="00EC77FB">
        <w:rPr>
          <w:i/>
          <w:iCs/>
        </w:rPr>
        <w:lastRenderedPageBreak/>
        <w:t>Note: C/I – the concentration ratio Cr concentration, to the Cr concentration in soils,</w:t>
      </w:r>
      <w:r w:rsidR="007C467C" w:rsidRPr="00EC77FB">
        <w:rPr>
          <w:i/>
          <w:iCs/>
        </w:rPr>
        <w:t xml:space="preserve"> </w:t>
      </w:r>
      <w:proofErr w:type="gramStart"/>
      <w:r w:rsidRPr="00EC77FB">
        <w:rPr>
          <w:i/>
          <w:iCs/>
        </w:rPr>
        <w:t>V</w:t>
      </w:r>
      <w:r w:rsidRPr="00EC77FB">
        <w:rPr>
          <w:i/>
          <w:iCs/>
          <w:vertAlign w:val="subscript"/>
        </w:rPr>
        <w:t>i</w:t>
      </w:r>
      <w:proofErr w:type="gramEnd"/>
      <w:r w:rsidRPr="00EC77FB">
        <w:rPr>
          <w:i/>
          <w:iCs/>
          <w:vertAlign w:val="subscript"/>
        </w:rPr>
        <w:t xml:space="preserve"> </w:t>
      </w:r>
      <w:r w:rsidRPr="00EC77FB">
        <w:rPr>
          <w:i/>
          <w:iCs/>
        </w:rPr>
        <w:t>– the volume of soils [m</w:t>
      </w:r>
      <w:r w:rsidRPr="00EC77FB">
        <w:rPr>
          <w:i/>
          <w:iCs/>
          <w:vertAlign w:val="superscript"/>
        </w:rPr>
        <w:t>3</w:t>
      </w:r>
      <w:r w:rsidRPr="00EC77FB">
        <w:rPr>
          <w:i/>
          <w:iCs/>
        </w:rPr>
        <w:t>], p</w:t>
      </w:r>
      <w:r w:rsidRPr="00EC77FB">
        <w:rPr>
          <w:i/>
          <w:iCs/>
          <w:vertAlign w:val="subscript"/>
        </w:rPr>
        <w:t xml:space="preserve">i </w:t>
      </w:r>
      <w:r w:rsidRPr="00EC77FB">
        <w:rPr>
          <w:i/>
          <w:iCs/>
        </w:rPr>
        <w:t xml:space="preserve">– the bulk density </w:t>
      </w:r>
      <w:r w:rsidRPr="00EC77FB">
        <w:rPr>
          <w:rFonts w:eastAsia="Times New Roman"/>
          <w:i/>
          <w:iCs/>
          <w:lang w:eastAsia="ru-RU"/>
        </w:rPr>
        <w:t>[kg/m</w:t>
      </w:r>
      <w:r w:rsidRPr="00EC77FB">
        <w:rPr>
          <w:rFonts w:eastAsia="Times New Roman"/>
          <w:i/>
          <w:iCs/>
          <w:vertAlign w:val="superscript"/>
          <w:lang w:eastAsia="ru-RU"/>
        </w:rPr>
        <w:t>3</w:t>
      </w:r>
      <w:r w:rsidRPr="00EC77FB">
        <w:rPr>
          <w:rFonts w:eastAsia="Times New Roman"/>
          <w:i/>
          <w:iCs/>
          <w:lang w:eastAsia="ru-RU"/>
        </w:rPr>
        <w:t xml:space="preserve">], IR – the ingestion rate [kg/d </w:t>
      </w:r>
      <w:r w:rsidRPr="00EC77FB">
        <w:rPr>
          <w:rFonts w:eastAsia="Times New Roman"/>
          <w:i/>
          <w:iCs/>
          <w:vertAlign w:val="subscript"/>
          <w:lang w:eastAsia="ru-RU"/>
        </w:rPr>
        <w:t>capita</w:t>
      </w:r>
      <w:r w:rsidRPr="00EC77FB">
        <w:rPr>
          <w:rFonts w:eastAsia="Times New Roman"/>
          <w:i/>
          <w:iCs/>
          <w:lang w:eastAsia="ru-RU"/>
        </w:rPr>
        <w:t>],</w:t>
      </w:r>
      <w:r w:rsidR="007C467C" w:rsidRPr="00EC77FB">
        <w:rPr>
          <w:rFonts w:eastAsia="Times New Roman"/>
          <w:i/>
          <w:iCs/>
          <w:lang w:eastAsia="ru-RU"/>
        </w:rPr>
        <w:t xml:space="preserve"> </w:t>
      </w:r>
      <w:proofErr w:type="spellStart"/>
      <w:r w:rsidRPr="00EC77FB">
        <w:rPr>
          <w:rFonts w:eastAsia="Times New Roman"/>
          <w:i/>
          <w:iCs/>
          <w:lang w:eastAsia="ru-RU"/>
        </w:rPr>
        <w:t>XF</w:t>
      </w:r>
      <w:r w:rsidRPr="00EC77FB">
        <w:rPr>
          <w:rFonts w:eastAsia="Times New Roman"/>
          <w:i/>
          <w:iCs/>
          <w:vertAlign w:val="subscript"/>
          <w:lang w:eastAsia="ru-RU"/>
        </w:rPr>
        <w:t>m</w:t>
      </w:r>
      <w:proofErr w:type="spellEnd"/>
      <w:r w:rsidRPr="00EC77FB">
        <w:rPr>
          <w:rFonts w:eastAsia="Times New Roman"/>
          <w:i/>
          <w:iCs/>
          <w:lang w:eastAsia="ru-RU"/>
        </w:rPr>
        <w:t xml:space="preserve"> – the exposure factor modified with analytical data [</w:t>
      </w:r>
      <w:r w:rsidRPr="00EC77FB">
        <w:rPr>
          <w:i/>
          <w:iCs/>
        </w:rPr>
        <w:t xml:space="preserve">kg/day/kg </w:t>
      </w:r>
      <w:r w:rsidRPr="00EC77FB">
        <w:rPr>
          <w:i/>
          <w:iCs/>
          <w:vertAlign w:val="subscript"/>
        </w:rPr>
        <w:t>intake</w:t>
      </w:r>
      <w:r w:rsidRPr="00EC77FB">
        <w:rPr>
          <w:rFonts w:eastAsia="Times New Roman"/>
          <w:i/>
          <w:iCs/>
          <w:lang w:eastAsia="ru-RU"/>
        </w:rPr>
        <w:t>]</w:t>
      </w:r>
    </w:p>
    <w:p w14:paraId="1941FF80" w14:textId="77777777" w:rsidR="00367FCF" w:rsidRPr="00EC77FB" w:rsidRDefault="00367FCF" w:rsidP="00367FCF">
      <w:pPr>
        <w:pStyle w:val="a4"/>
      </w:pPr>
    </w:p>
    <w:p w14:paraId="1941FF81" w14:textId="77777777" w:rsidR="00367FCF" w:rsidRPr="00EC77FB" w:rsidRDefault="00367FCF" w:rsidP="00367FCF">
      <w:pPr>
        <w:pStyle w:val="a4"/>
      </w:pPr>
      <w:r w:rsidRPr="00EC77FB">
        <w:t xml:space="preserve">Table 4. The default Characterization factors database </w:t>
      </w:r>
      <w:r w:rsidR="006152D6" w:rsidRPr="00EC77FB">
        <w:fldChar w:fldCharType="begin" w:fldLock="1"/>
      </w:r>
      <w:r w:rsidRPr="00EC77FB">
        <w:instrText>ADDIN CSL_CITATION {"citationItems":[{"id":"ITEM-1","itemData":{"DOI":"10.11581/DTU:00000011","ISBN":"978-87-998335-0-4","abstract":"UNEP/SETAC scientific consensus model for characterizing human toxicological and ecotoxicological impacts of chemical emissions in life cycle assessment - Documentation","author":[{"dropping-particle":"","family":"Fantke","given":"Peter","non-dropping-particle":"","parse-names":false,"suffix":""},{"dropping-particle":"","family":"Bijster","given":"Marian","non-dropping-particle":"","parse-names":false,"suffix":""},{"dropping-particle":"","family":"Guignard","given":"Cécile","non-dropping-particle":"","parse-names":false,"suffix":""},{"dropping-particle":"","family":"Hauschild","given":"Michael","non-dropping-particle":"","parse-names":false,"suffix":""},{"dropping-particle":"","family":"Huijbregts","given":"Mark","non-dropping-particle":"","parse-names":false,"suffix":""},{"dropping-particle":"","family":"Jolliet","given":"Olivier","non-dropping-particle":"","parse-names":false,"suffix":""},{"dropping-particle":"","family":"Kounina","given":"Anna","non-dropping-particle":"","parse-names":false,"suffix":""},{"dropping-particle":"","family":"Magaud","given":"Violaine","non-dropping-particle":"","parse-names":false,"suffix":""},{"dropping-particle":"","family":"Margni","given":"Manuele","non-dropping-particle":"","parse-names":false,"suffix":""},{"dropping-particle":"","family":"McKone","given":"Tom","non-dropping-particle":"","parse-names":false,"suffix":""},{"dropping-particle":"","family":"Posthuma","given":"Leo","non-dropping-particle":"","parse-names":false,"suffix":""},{"dropping-particle":"","family":"Rosenbaum","given":"Ralph K","non-dropping-particle":"","parse-names":false,"suffix":""},{"dropping-particle":"","family":"Meent","given":"Dik","non-dropping-particle":"van de","parse-names":false,"suffix":""},{"dropping-particle":"","family":"Zelm, 2","given":"Rosalie","non-dropping-particle":"van","parse-names":false,"suffix":""}],"id":"ITEM-1","issue":"1","issued":{"date-parts":[["2017"]]},"number-of-pages":"1-208","title":"USEtox® 2.0, Documentation version 1","type":"book"},"uris":["http://www.mendeley.com/documents/?uuid=65a82917-2a93-4dc7-8972-c6a2cc5b6c3d"]}],"mendeley":{"formattedCitation":"(Fantke et al., 2017)","plainTextFormattedCitation":"(Fantke et al., 2017)","previouslyFormattedCitation":"(Fantke et al., 2017)"},"properties":{"noteIndex":0},"schema":"https://github.com/citation-style-language/schema/raw/master/csl-citation.json"}</w:instrText>
      </w:r>
      <w:r w:rsidR="006152D6" w:rsidRPr="00EC77FB">
        <w:fldChar w:fldCharType="separate"/>
      </w:r>
      <w:r w:rsidRPr="00EC77FB">
        <w:rPr>
          <w:noProof/>
        </w:rPr>
        <w:t>(Fantke et al., 2017)</w:t>
      </w:r>
      <w:r w:rsidR="006152D6" w:rsidRPr="00EC77FB">
        <w:fldChar w:fldCharType="end"/>
      </w:r>
      <w:r w:rsidRPr="00EC77FB">
        <w:t xml:space="preserve"> </w:t>
      </w:r>
    </w:p>
    <w:tbl>
      <w:tblPr>
        <w:tblW w:w="50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6"/>
        <w:gridCol w:w="1150"/>
        <w:gridCol w:w="2362"/>
        <w:gridCol w:w="1816"/>
        <w:gridCol w:w="1941"/>
      </w:tblGrid>
      <w:tr w:rsidR="00523F11" w:rsidRPr="00EC77FB" w14:paraId="1941FF84" w14:textId="77777777" w:rsidTr="00F23A47">
        <w:trPr>
          <w:trHeight w:val="227"/>
        </w:trPr>
        <w:tc>
          <w:tcPr>
            <w:tcW w:w="1216" w:type="pct"/>
            <w:vMerge w:val="restart"/>
            <w:shd w:val="clear" w:color="auto" w:fill="auto"/>
            <w:noWrap/>
          </w:tcPr>
          <w:p w14:paraId="1941FF82" w14:textId="77777777" w:rsidR="00523F11" w:rsidRPr="00EC77FB" w:rsidRDefault="00523F11" w:rsidP="00B01C0A">
            <w:pPr>
              <w:pStyle w:val="a4"/>
              <w:rPr>
                <w:rFonts w:eastAsia="Times New Roman"/>
                <w:bCs/>
                <w:lang w:eastAsia="ru-RU"/>
              </w:rPr>
            </w:pPr>
            <w:r w:rsidRPr="00EC77FB">
              <w:rPr>
                <w:rFonts w:eastAsia="Times New Roman"/>
                <w:bCs/>
                <w:lang w:eastAsia="ru-RU"/>
              </w:rPr>
              <w:t>Geo area in the model</w:t>
            </w:r>
          </w:p>
        </w:tc>
        <w:tc>
          <w:tcPr>
            <w:tcW w:w="3784" w:type="pct"/>
            <w:gridSpan w:val="4"/>
            <w:shd w:val="clear" w:color="auto" w:fill="auto"/>
            <w:noWrap/>
          </w:tcPr>
          <w:p w14:paraId="1941FF83" w14:textId="77777777" w:rsidR="00523F11" w:rsidRPr="00EC77FB" w:rsidRDefault="00523F11" w:rsidP="00B01C0A">
            <w:pPr>
              <w:pStyle w:val="a4"/>
            </w:pPr>
            <w:r w:rsidRPr="00EC77FB">
              <w:t>Characterization factors (CF)</w:t>
            </w:r>
          </w:p>
        </w:tc>
      </w:tr>
      <w:tr w:rsidR="00F23A47" w:rsidRPr="00EC77FB" w14:paraId="1941FF8E" w14:textId="77777777" w:rsidTr="0003560B">
        <w:trPr>
          <w:trHeight w:val="1686"/>
        </w:trPr>
        <w:tc>
          <w:tcPr>
            <w:tcW w:w="1216" w:type="pct"/>
            <w:vMerge/>
            <w:shd w:val="clear" w:color="auto" w:fill="auto"/>
            <w:noWrap/>
            <w:hideMark/>
          </w:tcPr>
          <w:p w14:paraId="1941FF85" w14:textId="77777777" w:rsidR="00F23A47" w:rsidRPr="00EC77FB" w:rsidRDefault="00F23A47" w:rsidP="00B01C0A">
            <w:pPr>
              <w:pStyle w:val="a4"/>
              <w:rPr>
                <w:rFonts w:eastAsia="Times New Roman"/>
                <w:bCs/>
                <w:lang w:eastAsia="ru-RU"/>
              </w:rPr>
            </w:pPr>
          </w:p>
        </w:tc>
        <w:tc>
          <w:tcPr>
            <w:tcW w:w="599" w:type="pct"/>
            <w:shd w:val="clear" w:color="auto" w:fill="auto"/>
            <w:noWrap/>
            <w:hideMark/>
          </w:tcPr>
          <w:p w14:paraId="1941FF86" w14:textId="77777777" w:rsidR="00F23A47" w:rsidRPr="00EC77FB" w:rsidRDefault="00F23A47" w:rsidP="00B01C0A">
            <w:pPr>
              <w:pStyle w:val="a4"/>
              <w:rPr>
                <w:rFonts w:eastAsia="Times New Roman"/>
                <w:bCs/>
                <w:lang w:eastAsia="ru-RU"/>
              </w:rPr>
            </w:pPr>
            <w:r w:rsidRPr="00EC77FB">
              <w:rPr>
                <w:rFonts w:eastAsia="Times New Roman"/>
                <w:bCs/>
                <w:lang w:eastAsia="ru-RU"/>
              </w:rPr>
              <w:t xml:space="preserve">FF </w:t>
            </w:r>
          </w:p>
          <w:p w14:paraId="1941FF87" w14:textId="77777777" w:rsidR="00F23A47" w:rsidRPr="00EC77FB" w:rsidRDefault="00F23A47" w:rsidP="00B01C0A">
            <w:pPr>
              <w:pStyle w:val="a4"/>
              <w:rPr>
                <w:rFonts w:eastAsia="Times New Roman"/>
                <w:bCs/>
                <w:lang w:eastAsia="ru-RU"/>
              </w:rPr>
            </w:pPr>
            <w:proofErr w:type="spellStart"/>
            <w:r w:rsidRPr="00EC77FB">
              <w:rPr>
                <w:rFonts w:eastAsia="Times New Roman"/>
                <w:bCs/>
                <w:lang w:eastAsia="ru-RU"/>
              </w:rPr>
              <w:t>agr</w:t>
            </w:r>
            <w:proofErr w:type="spellEnd"/>
            <w:r w:rsidRPr="00EC77FB">
              <w:rPr>
                <w:rFonts w:eastAsia="Times New Roman"/>
                <w:bCs/>
                <w:lang w:eastAsia="ru-RU"/>
              </w:rPr>
              <w:t xml:space="preserve">. </w:t>
            </w:r>
            <w:proofErr w:type="spellStart"/>
            <w:r w:rsidRPr="00EC77FB">
              <w:rPr>
                <w:rFonts w:eastAsia="Times New Roman"/>
                <w:bCs/>
                <w:lang w:eastAsia="ru-RU"/>
              </w:rPr>
              <w:t>soilC</w:t>
            </w:r>
            <w:proofErr w:type="spellEnd"/>
          </w:p>
        </w:tc>
        <w:tc>
          <w:tcPr>
            <w:tcW w:w="1219" w:type="pct"/>
            <w:shd w:val="clear" w:color="auto" w:fill="auto"/>
            <w:noWrap/>
            <w:hideMark/>
          </w:tcPr>
          <w:p w14:paraId="1941FF88" w14:textId="77777777" w:rsidR="00F23A47" w:rsidRPr="00EC77FB" w:rsidRDefault="00F23A47" w:rsidP="00B01C0A">
            <w:pPr>
              <w:pStyle w:val="a4"/>
              <w:rPr>
                <w:rFonts w:eastAsia="Times New Roman"/>
                <w:bCs/>
                <w:vertAlign w:val="subscript"/>
                <w:lang w:eastAsia="ru-RU"/>
              </w:rPr>
            </w:pPr>
            <w:proofErr w:type="spellStart"/>
            <w:r w:rsidRPr="00EC77FB">
              <w:rPr>
                <w:rFonts w:eastAsia="Times New Roman"/>
                <w:bCs/>
                <w:lang w:eastAsia="ru-RU"/>
              </w:rPr>
              <w:t>EF</w:t>
            </w:r>
            <w:r w:rsidRPr="00EC77FB">
              <w:rPr>
                <w:rFonts w:eastAsia="Times New Roman"/>
                <w:bCs/>
                <w:vertAlign w:val="subscript"/>
                <w:lang w:eastAsia="ru-RU"/>
              </w:rPr>
              <w:t>hum</w:t>
            </w:r>
            <w:proofErr w:type="spellEnd"/>
          </w:p>
          <w:p w14:paraId="1941FF89" w14:textId="1186AE25" w:rsidR="00F23A47" w:rsidRPr="00EC77FB" w:rsidRDefault="00B70E7C" w:rsidP="00B01C0A">
            <w:pPr>
              <w:pStyle w:val="a4"/>
              <w:rPr>
                <w:rFonts w:eastAsia="Times New Roman"/>
                <w:bCs/>
                <w:lang w:eastAsia="ru-RU"/>
              </w:rPr>
            </w:pPr>
            <w:r w:rsidRPr="00EC77FB">
              <w:rPr>
                <w:rFonts w:eastAsia="Times New Roman"/>
                <w:bCs/>
                <w:lang w:eastAsia="ru-RU"/>
              </w:rPr>
              <w:t>non-cancer</w:t>
            </w:r>
            <w:r w:rsidR="00F23A47" w:rsidRPr="00EC77FB">
              <w:rPr>
                <w:rFonts w:eastAsia="Times New Roman"/>
                <w:bCs/>
                <w:lang w:eastAsia="ru-RU"/>
              </w:rPr>
              <w:t xml:space="preserve"> - ingestion</w:t>
            </w:r>
          </w:p>
        </w:tc>
        <w:tc>
          <w:tcPr>
            <w:tcW w:w="945" w:type="pct"/>
            <w:shd w:val="clear" w:color="auto" w:fill="auto"/>
            <w:noWrap/>
            <w:hideMark/>
          </w:tcPr>
          <w:p w14:paraId="1941FF8A" w14:textId="77777777" w:rsidR="00F23A47" w:rsidRPr="00EC77FB" w:rsidRDefault="00F23A47" w:rsidP="00B01C0A">
            <w:pPr>
              <w:pStyle w:val="a4"/>
              <w:rPr>
                <w:rFonts w:eastAsia="Times New Roman"/>
                <w:bCs/>
                <w:lang w:eastAsia="ru-RU"/>
              </w:rPr>
            </w:pPr>
            <w:proofErr w:type="spellStart"/>
            <w:r w:rsidRPr="00EC77FB">
              <w:rPr>
                <w:rFonts w:eastAsia="Times New Roman"/>
                <w:bCs/>
                <w:lang w:eastAsia="ru-RU"/>
              </w:rPr>
              <w:t>XF</w:t>
            </w:r>
            <w:r w:rsidRPr="00EC77FB">
              <w:rPr>
                <w:rFonts w:eastAsia="Times New Roman"/>
                <w:bCs/>
                <w:vertAlign w:val="subscript"/>
                <w:lang w:eastAsia="ru-RU"/>
              </w:rPr>
              <w:t>hum</w:t>
            </w:r>
            <w:proofErr w:type="spellEnd"/>
            <w:r w:rsidRPr="00EC77FB">
              <w:rPr>
                <w:rFonts w:eastAsia="Times New Roman"/>
                <w:bCs/>
                <w:vertAlign w:val="subscript"/>
                <w:lang w:eastAsia="ru-RU"/>
              </w:rPr>
              <w:t xml:space="preserve"> </w:t>
            </w:r>
          </w:p>
          <w:p w14:paraId="1941FF8B" w14:textId="77777777" w:rsidR="00F23A47" w:rsidRPr="00EC77FB" w:rsidRDefault="00F23A47" w:rsidP="00B01C0A">
            <w:pPr>
              <w:pStyle w:val="a4"/>
              <w:rPr>
                <w:rFonts w:eastAsia="Times New Roman"/>
                <w:bCs/>
                <w:lang w:eastAsia="ru-RU"/>
              </w:rPr>
            </w:pPr>
            <w:r w:rsidRPr="00EC77FB">
              <w:rPr>
                <w:rFonts w:eastAsia="Times New Roman"/>
                <w:bCs/>
                <w:lang w:eastAsia="ru-RU"/>
              </w:rPr>
              <w:t xml:space="preserve">meat - </w:t>
            </w:r>
            <w:proofErr w:type="spellStart"/>
            <w:r w:rsidRPr="00EC77FB">
              <w:rPr>
                <w:rFonts w:eastAsia="Times New Roman"/>
                <w:bCs/>
                <w:lang w:eastAsia="ru-RU"/>
              </w:rPr>
              <w:t>agr</w:t>
            </w:r>
            <w:proofErr w:type="spellEnd"/>
            <w:r w:rsidRPr="00EC77FB">
              <w:rPr>
                <w:rFonts w:eastAsia="Times New Roman"/>
                <w:bCs/>
                <w:lang w:eastAsia="ru-RU"/>
              </w:rPr>
              <w:t xml:space="preserve">. </w:t>
            </w:r>
            <w:proofErr w:type="spellStart"/>
            <w:r w:rsidRPr="00EC77FB">
              <w:rPr>
                <w:rFonts w:eastAsia="Times New Roman"/>
                <w:bCs/>
                <w:lang w:eastAsia="ru-RU"/>
              </w:rPr>
              <w:t>soilС</w:t>
            </w:r>
            <w:proofErr w:type="spellEnd"/>
          </w:p>
        </w:tc>
        <w:tc>
          <w:tcPr>
            <w:tcW w:w="1021" w:type="pct"/>
            <w:shd w:val="clear" w:color="auto" w:fill="auto"/>
            <w:noWrap/>
            <w:hideMark/>
          </w:tcPr>
          <w:p w14:paraId="1941FF8D" w14:textId="3C83BE86" w:rsidR="0089314D" w:rsidRPr="00EC77FB" w:rsidRDefault="00F23A47" w:rsidP="00B01C0A">
            <w:pPr>
              <w:pStyle w:val="a4"/>
              <w:rPr>
                <w:rFonts w:eastAsia="Times New Roman"/>
                <w:bCs/>
                <w:lang w:eastAsia="ru-RU"/>
              </w:rPr>
            </w:pPr>
            <w:r w:rsidRPr="00EC77FB">
              <w:rPr>
                <w:rFonts w:eastAsia="Times New Roman"/>
                <w:bCs/>
                <w:lang w:eastAsia="ru-RU"/>
              </w:rPr>
              <w:t>CF</w:t>
            </w:r>
          </w:p>
        </w:tc>
      </w:tr>
      <w:tr w:rsidR="00F23A47" w:rsidRPr="00EC77FB" w14:paraId="1941FF94" w14:textId="77777777" w:rsidTr="00F23A47">
        <w:trPr>
          <w:trHeight w:val="227"/>
        </w:trPr>
        <w:tc>
          <w:tcPr>
            <w:tcW w:w="1216" w:type="pct"/>
            <w:shd w:val="clear" w:color="auto" w:fill="auto"/>
            <w:noWrap/>
            <w:hideMark/>
          </w:tcPr>
          <w:p w14:paraId="1941FF8F" w14:textId="77777777" w:rsidR="00F23A47" w:rsidRPr="00EC77FB" w:rsidRDefault="00F23A47" w:rsidP="00B01C0A">
            <w:pPr>
              <w:pStyle w:val="a4"/>
              <w:rPr>
                <w:rFonts w:eastAsia="Times New Roman"/>
                <w:bCs/>
                <w:lang w:eastAsia="ru-RU"/>
              </w:rPr>
            </w:pPr>
            <w:r w:rsidRPr="00EC77FB">
              <w:rPr>
                <w:rFonts w:eastAsia="Times New Roman"/>
                <w:bCs/>
                <w:lang w:eastAsia="ru-RU"/>
              </w:rPr>
              <w:t xml:space="preserve">Central Asia </w:t>
            </w:r>
          </w:p>
        </w:tc>
        <w:tc>
          <w:tcPr>
            <w:tcW w:w="599" w:type="pct"/>
            <w:shd w:val="clear" w:color="auto" w:fill="auto"/>
            <w:noWrap/>
            <w:hideMark/>
          </w:tcPr>
          <w:p w14:paraId="1941FF90" w14:textId="77777777" w:rsidR="00F23A47" w:rsidRPr="00EC77FB" w:rsidRDefault="00F23A47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1E+04</w:t>
            </w:r>
          </w:p>
        </w:tc>
        <w:tc>
          <w:tcPr>
            <w:tcW w:w="1219" w:type="pct"/>
            <w:shd w:val="clear" w:color="auto" w:fill="auto"/>
            <w:noWrap/>
            <w:hideMark/>
          </w:tcPr>
          <w:p w14:paraId="1941FF91" w14:textId="77777777" w:rsidR="00F23A47" w:rsidRPr="00EC77FB" w:rsidRDefault="00F23A47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5E-02</w:t>
            </w:r>
          </w:p>
        </w:tc>
        <w:tc>
          <w:tcPr>
            <w:tcW w:w="945" w:type="pct"/>
            <w:shd w:val="clear" w:color="auto" w:fill="auto"/>
            <w:noWrap/>
            <w:hideMark/>
          </w:tcPr>
          <w:p w14:paraId="1941FF92" w14:textId="77777777" w:rsidR="00F23A47" w:rsidRPr="00EC77FB" w:rsidRDefault="00F23A47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8E-11</w:t>
            </w:r>
          </w:p>
        </w:tc>
        <w:tc>
          <w:tcPr>
            <w:tcW w:w="1021" w:type="pct"/>
            <w:shd w:val="clear" w:color="auto" w:fill="auto"/>
            <w:noWrap/>
            <w:hideMark/>
          </w:tcPr>
          <w:p w14:paraId="1941FF93" w14:textId="10B2C8D6" w:rsidR="00F23A47" w:rsidRPr="00EC77FB" w:rsidRDefault="00295431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1</w:t>
            </w:r>
            <w:r w:rsidR="00145230" w:rsidRPr="00EC77FB">
              <w:rPr>
                <w:rFonts w:eastAsia="Times New Roman"/>
                <w:lang w:eastAsia="ru-RU"/>
              </w:rPr>
              <w:t>.5</w:t>
            </w:r>
            <w:r w:rsidR="00F23A47" w:rsidRPr="00EC77FB">
              <w:rPr>
                <w:rFonts w:eastAsia="Times New Roman"/>
                <w:lang w:eastAsia="ru-RU"/>
              </w:rPr>
              <w:t>E-09</w:t>
            </w:r>
          </w:p>
        </w:tc>
      </w:tr>
    </w:tbl>
    <w:p w14:paraId="1941FF95" w14:textId="77777777" w:rsidR="00367FCF" w:rsidRPr="00EC77FB" w:rsidRDefault="00367FCF" w:rsidP="00367FCF">
      <w:pPr>
        <w:pStyle w:val="a4"/>
        <w:rPr>
          <w:i/>
          <w:iCs/>
          <w:vertAlign w:val="subscript"/>
        </w:rPr>
      </w:pPr>
      <w:r w:rsidRPr="00EC77FB">
        <w:rPr>
          <w:i/>
          <w:iCs/>
        </w:rPr>
        <w:t xml:space="preserve">Note: FF – Fate Factor, </w:t>
      </w:r>
      <w:proofErr w:type="spellStart"/>
      <w:r w:rsidRPr="00EC77FB">
        <w:rPr>
          <w:i/>
          <w:iCs/>
        </w:rPr>
        <w:t>kg</w:t>
      </w:r>
      <w:r w:rsidRPr="00EC77FB">
        <w:rPr>
          <w:i/>
          <w:iCs/>
          <w:vertAlign w:val="subscript"/>
        </w:rPr>
        <w:t>in</w:t>
      </w:r>
      <w:proofErr w:type="spellEnd"/>
      <w:r w:rsidRPr="00EC77FB">
        <w:rPr>
          <w:i/>
          <w:iCs/>
          <w:vertAlign w:val="subscript"/>
        </w:rPr>
        <w:t xml:space="preserve"> compartment </w:t>
      </w:r>
      <w:r w:rsidRPr="00EC77FB">
        <w:rPr>
          <w:i/>
          <w:iCs/>
        </w:rPr>
        <w:t xml:space="preserve">per </w:t>
      </w:r>
      <w:proofErr w:type="spellStart"/>
      <w:r w:rsidRPr="00EC77FB">
        <w:rPr>
          <w:i/>
          <w:iCs/>
        </w:rPr>
        <w:t>kg</w:t>
      </w:r>
      <w:r w:rsidRPr="00EC77FB">
        <w:rPr>
          <w:i/>
          <w:iCs/>
          <w:vertAlign w:val="subscript"/>
        </w:rPr>
        <w:t>emitted</w:t>
      </w:r>
      <w:proofErr w:type="spellEnd"/>
      <w:r w:rsidRPr="00EC77FB">
        <w:rPr>
          <w:i/>
          <w:iCs/>
        </w:rPr>
        <w:t xml:space="preserve">/day; EF – Effect Factor </w:t>
      </w:r>
      <w:proofErr w:type="spellStart"/>
      <w:r w:rsidRPr="00EC77FB">
        <w:rPr>
          <w:i/>
          <w:iCs/>
        </w:rPr>
        <w:t>kg</w:t>
      </w:r>
      <w:r w:rsidRPr="00EC77FB">
        <w:rPr>
          <w:i/>
          <w:iCs/>
          <w:vertAlign w:val="subscript"/>
        </w:rPr>
        <w:t>intake</w:t>
      </w:r>
      <w:proofErr w:type="spellEnd"/>
      <w:r w:rsidRPr="00EC77FB">
        <w:rPr>
          <w:i/>
          <w:iCs/>
        </w:rPr>
        <w:t>/day;</w:t>
      </w:r>
      <w:r w:rsidR="007C467C" w:rsidRPr="00EC77FB">
        <w:rPr>
          <w:i/>
          <w:iCs/>
        </w:rPr>
        <w:t xml:space="preserve"> </w:t>
      </w:r>
      <w:r w:rsidRPr="00EC77FB">
        <w:rPr>
          <w:i/>
          <w:iCs/>
        </w:rPr>
        <w:t xml:space="preserve">XF – Exposure Factor, </w:t>
      </w:r>
      <w:proofErr w:type="spellStart"/>
      <w:r w:rsidRPr="00EC77FB">
        <w:rPr>
          <w:i/>
          <w:iCs/>
        </w:rPr>
        <w:t>kg</w:t>
      </w:r>
      <w:r w:rsidRPr="00EC77FB">
        <w:rPr>
          <w:i/>
          <w:iCs/>
          <w:vertAlign w:val="subscript"/>
        </w:rPr>
        <w:t>intake</w:t>
      </w:r>
      <w:proofErr w:type="spellEnd"/>
      <w:r w:rsidRPr="00EC77FB">
        <w:rPr>
          <w:i/>
          <w:iCs/>
        </w:rPr>
        <w:t xml:space="preserve">/day per </w:t>
      </w:r>
      <w:proofErr w:type="spellStart"/>
      <w:r w:rsidRPr="00EC77FB">
        <w:rPr>
          <w:i/>
          <w:iCs/>
        </w:rPr>
        <w:t>kg</w:t>
      </w:r>
      <w:r w:rsidRPr="00EC77FB">
        <w:rPr>
          <w:i/>
          <w:iCs/>
          <w:vertAlign w:val="subscript"/>
        </w:rPr>
        <w:t>in</w:t>
      </w:r>
      <w:proofErr w:type="spellEnd"/>
      <w:r w:rsidRPr="00EC77FB">
        <w:rPr>
          <w:i/>
          <w:iCs/>
          <w:vertAlign w:val="subscript"/>
        </w:rPr>
        <w:t xml:space="preserve"> compartment</w:t>
      </w:r>
    </w:p>
    <w:p w14:paraId="1941FF96" w14:textId="77777777" w:rsidR="0012213B" w:rsidRPr="00EC77FB" w:rsidRDefault="0012213B" w:rsidP="00367FCF">
      <w:pPr>
        <w:pStyle w:val="a4"/>
      </w:pPr>
    </w:p>
    <w:p w14:paraId="1941FF97" w14:textId="64896665" w:rsidR="00367FCF" w:rsidRPr="00EC77FB" w:rsidRDefault="00367FCF" w:rsidP="00367FCF">
      <w:pPr>
        <w:pStyle w:val="a4"/>
      </w:pPr>
      <w:r w:rsidRPr="00EC77FB">
        <w:t xml:space="preserve">Table </w:t>
      </w:r>
      <w:r w:rsidR="006152D6" w:rsidRPr="00EC77FB">
        <w:fldChar w:fldCharType="begin"/>
      </w:r>
      <w:r w:rsidRPr="00EC77FB">
        <w:instrText xml:space="preserve"> SEQ Table \* ARABIC </w:instrText>
      </w:r>
      <w:r w:rsidR="006152D6" w:rsidRPr="00EC77FB">
        <w:fldChar w:fldCharType="separate"/>
      </w:r>
      <w:r w:rsidRPr="00EC77FB">
        <w:rPr>
          <w:noProof/>
        </w:rPr>
        <w:t>6</w:t>
      </w:r>
      <w:r w:rsidR="006152D6" w:rsidRPr="00EC77FB">
        <w:fldChar w:fldCharType="end"/>
      </w:r>
      <w:r w:rsidRPr="00EC77FB">
        <w:t>. The Characterization factor modified with analytical results Daly/</w:t>
      </w:r>
      <w:proofErr w:type="spellStart"/>
      <w:proofErr w:type="gramStart"/>
      <w:r w:rsidRPr="00EC77FB">
        <w:t>kg</w:t>
      </w:r>
      <w:r w:rsidRPr="00EC77FB">
        <w:rPr>
          <w:vertAlign w:val="subscript"/>
        </w:rPr>
        <w:t>Cr</w:t>
      </w:r>
      <w:proofErr w:type="spellEnd"/>
      <w:proofErr w:type="gramEnd"/>
      <w:r w:rsidRPr="00EC77FB">
        <w:t xml:space="preserve"> and the Impact score calculated with default and modified data, </w:t>
      </w:r>
      <w:r w:rsidR="003077D8" w:rsidRPr="00EC77FB">
        <w:rPr>
          <w:rFonts w:eastAsia="Times New Roman"/>
          <w:lang w:eastAsia="ru-RU"/>
        </w:rPr>
        <w:t>Daly/</w:t>
      </w:r>
      <w:proofErr w:type="spellStart"/>
      <w:r w:rsidR="003077D8" w:rsidRPr="00EC77FB">
        <w:rPr>
          <w:rFonts w:eastAsia="Times New Roman"/>
          <w:lang w:eastAsia="ru-RU"/>
        </w:rPr>
        <w:t>kg</w:t>
      </w:r>
      <w:r w:rsidR="003077D8" w:rsidRPr="00EC77FB">
        <w:rPr>
          <w:rFonts w:eastAsia="Times New Roman"/>
          <w:vertAlign w:val="subscript"/>
          <w:lang w:eastAsia="ru-RU"/>
        </w:rPr>
        <w:t>Cr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28"/>
        <w:gridCol w:w="1786"/>
        <w:gridCol w:w="1325"/>
        <w:gridCol w:w="1417"/>
        <w:gridCol w:w="1415"/>
      </w:tblGrid>
      <w:tr w:rsidR="00367FCF" w:rsidRPr="00EC77FB" w14:paraId="1941FF9F" w14:textId="77777777" w:rsidTr="00EC77FB">
        <w:trPr>
          <w:trHeight w:val="20"/>
        </w:trPr>
        <w:tc>
          <w:tcPr>
            <w:tcW w:w="1895" w:type="pct"/>
            <w:shd w:val="clear" w:color="auto" w:fill="auto"/>
            <w:noWrap/>
            <w:hideMark/>
          </w:tcPr>
          <w:p w14:paraId="1941FF98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Interfluve areas</w:t>
            </w:r>
          </w:p>
        </w:tc>
        <w:tc>
          <w:tcPr>
            <w:tcW w:w="933" w:type="pct"/>
            <w:shd w:val="clear" w:color="auto" w:fill="auto"/>
            <w:noWrap/>
            <w:hideMark/>
          </w:tcPr>
          <w:p w14:paraId="1941FF99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CF modified</w:t>
            </w:r>
          </w:p>
          <w:p w14:paraId="1941FF9A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[Daly/</w:t>
            </w:r>
            <w:proofErr w:type="spellStart"/>
            <w:r w:rsidRPr="00EC77FB">
              <w:rPr>
                <w:rFonts w:eastAsia="Times New Roman"/>
                <w:lang w:eastAsia="ru-RU"/>
              </w:rPr>
              <w:t>kg</w:t>
            </w:r>
            <w:r w:rsidRPr="00EC77FB">
              <w:rPr>
                <w:rFonts w:eastAsia="Times New Roman"/>
                <w:vertAlign w:val="subscript"/>
                <w:lang w:eastAsia="ru-RU"/>
              </w:rPr>
              <w:t>Cr</w:t>
            </w:r>
            <w:proofErr w:type="spellEnd"/>
            <w:r w:rsidRPr="00EC77FB">
              <w:rPr>
                <w:rFonts w:eastAsia="Times New Roman"/>
                <w:lang w:eastAsia="ru-RU"/>
              </w:rPr>
              <w:t>]</w:t>
            </w:r>
          </w:p>
        </w:tc>
        <w:tc>
          <w:tcPr>
            <w:tcW w:w="692" w:type="pct"/>
          </w:tcPr>
          <w:p w14:paraId="1941FF9B" w14:textId="77777777" w:rsidR="00367FCF" w:rsidRPr="00EC77FB" w:rsidRDefault="00367FCF" w:rsidP="00B01C0A">
            <w:pPr>
              <w:pStyle w:val="a4"/>
              <w:rPr>
                <w:rFonts w:eastAsia="Times New Roman"/>
                <w:vertAlign w:val="subscript"/>
                <w:lang w:eastAsia="ru-RU"/>
              </w:rPr>
            </w:pPr>
            <w:proofErr w:type="spellStart"/>
            <w:r w:rsidRPr="00EC77FB">
              <w:rPr>
                <w:rFonts w:eastAsia="Times New Roman"/>
                <w:lang w:eastAsia="ru-RU"/>
              </w:rPr>
              <w:t>M</w:t>
            </w:r>
            <w:r w:rsidRPr="00EC77FB">
              <w:rPr>
                <w:rFonts w:eastAsia="Times New Roman"/>
                <w:vertAlign w:val="subscript"/>
                <w:lang w:eastAsia="ru-RU"/>
              </w:rPr>
              <w:t>Cr</w:t>
            </w:r>
            <w:proofErr w:type="spellEnd"/>
          </w:p>
          <w:p w14:paraId="1941FF9C" w14:textId="77777777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[kg]</w:t>
            </w:r>
          </w:p>
        </w:tc>
        <w:tc>
          <w:tcPr>
            <w:tcW w:w="740" w:type="pct"/>
          </w:tcPr>
          <w:p w14:paraId="1941FF9D" w14:textId="25D7DDD4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 xml:space="preserve">Impact default </w:t>
            </w:r>
            <w:r w:rsidR="00EC77FB" w:rsidRPr="00EC77FB">
              <w:rPr>
                <w:rFonts w:eastAsia="Times New Roman"/>
                <w:lang w:eastAsia="ru-RU"/>
              </w:rPr>
              <w:t>[Daly/</w:t>
            </w:r>
            <w:proofErr w:type="spellStart"/>
            <w:r w:rsidR="00EC77FB" w:rsidRPr="00EC77FB">
              <w:rPr>
                <w:rFonts w:eastAsia="Times New Roman"/>
                <w:lang w:eastAsia="ru-RU"/>
              </w:rPr>
              <w:t>kg</w:t>
            </w:r>
            <w:r w:rsidR="00EC77FB" w:rsidRPr="00EC77FB">
              <w:rPr>
                <w:rFonts w:eastAsia="Times New Roman"/>
                <w:vertAlign w:val="subscript"/>
                <w:lang w:eastAsia="ru-RU"/>
              </w:rPr>
              <w:t>Cr</w:t>
            </w:r>
            <w:proofErr w:type="spellEnd"/>
            <w:r w:rsidR="00EC77FB" w:rsidRPr="00EC77FB">
              <w:rPr>
                <w:rFonts w:eastAsia="Times New Roman"/>
                <w:lang w:eastAsia="ru-RU"/>
              </w:rPr>
              <w:t>]</w:t>
            </w:r>
          </w:p>
        </w:tc>
        <w:tc>
          <w:tcPr>
            <w:tcW w:w="739" w:type="pct"/>
          </w:tcPr>
          <w:p w14:paraId="1941FF9E" w14:textId="3667311D" w:rsidR="00367FCF" w:rsidRPr="00EC77FB" w:rsidRDefault="00367FCF" w:rsidP="00B01C0A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Impact modified [</w:t>
            </w:r>
            <w:r w:rsidR="003077D8" w:rsidRPr="00EC77FB">
              <w:rPr>
                <w:rFonts w:eastAsia="Times New Roman"/>
                <w:lang w:eastAsia="ru-RU"/>
              </w:rPr>
              <w:t>Daly/</w:t>
            </w:r>
            <w:proofErr w:type="spellStart"/>
            <w:r w:rsidR="003077D8" w:rsidRPr="00EC77FB">
              <w:rPr>
                <w:rFonts w:eastAsia="Times New Roman"/>
                <w:lang w:eastAsia="ru-RU"/>
              </w:rPr>
              <w:t>kg</w:t>
            </w:r>
            <w:r w:rsidR="003077D8" w:rsidRPr="00EC77FB">
              <w:rPr>
                <w:rFonts w:eastAsia="Times New Roman"/>
                <w:vertAlign w:val="subscript"/>
                <w:lang w:eastAsia="ru-RU"/>
              </w:rPr>
              <w:t>Cr</w:t>
            </w:r>
            <w:proofErr w:type="spellEnd"/>
            <w:r w:rsidR="00BE7394" w:rsidRPr="00EC77FB">
              <w:rPr>
                <w:rFonts w:eastAsia="Times New Roman"/>
                <w:lang w:eastAsia="ru-RU"/>
              </w:rPr>
              <w:t>]</w:t>
            </w:r>
          </w:p>
        </w:tc>
      </w:tr>
      <w:tr w:rsidR="00EC77FB" w:rsidRPr="00EC77FB" w14:paraId="1941FFA5" w14:textId="77777777" w:rsidTr="00EC77FB">
        <w:trPr>
          <w:trHeight w:val="20"/>
        </w:trPr>
        <w:tc>
          <w:tcPr>
            <w:tcW w:w="1895" w:type="pct"/>
            <w:shd w:val="clear" w:color="auto" w:fill="auto"/>
            <w:noWrap/>
            <w:hideMark/>
          </w:tcPr>
          <w:p w14:paraId="1941FFA0" w14:textId="77777777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 xml:space="preserve">Chulym-Kiya </w:t>
            </w:r>
          </w:p>
        </w:tc>
        <w:tc>
          <w:tcPr>
            <w:tcW w:w="933" w:type="pct"/>
            <w:shd w:val="clear" w:color="auto" w:fill="auto"/>
            <w:noWrap/>
            <w:hideMark/>
          </w:tcPr>
          <w:p w14:paraId="1941FFA1" w14:textId="29472108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9.0E-10</w:t>
            </w:r>
          </w:p>
        </w:tc>
        <w:tc>
          <w:tcPr>
            <w:tcW w:w="692" w:type="pct"/>
          </w:tcPr>
          <w:p w14:paraId="1941FFA2" w14:textId="0E648B88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2.3E+09</w:t>
            </w:r>
          </w:p>
        </w:tc>
        <w:tc>
          <w:tcPr>
            <w:tcW w:w="740" w:type="pct"/>
          </w:tcPr>
          <w:p w14:paraId="1941FFA3" w14:textId="7096FB28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3</w:t>
            </w:r>
          </w:p>
        </w:tc>
        <w:tc>
          <w:tcPr>
            <w:tcW w:w="739" w:type="pct"/>
          </w:tcPr>
          <w:p w14:paraId="1941FFA4" w14:textId="77777777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2</w:t>
            </w:r>
          </w:p>
        </w:tc>
      </w:tr>
      <w:tr w:rsidR="00EC77FB" w:rsidRPr="00EC77FB" w14:paraId="1941FFAB" w14:textId="77777777" w:rsidTr="00EC77FB">
        <w:trPr>
          <w:trHeight w:val="20"/>
        </w:trPr>
        <w:tc>
          <w:tcPr>
            <w:tcW w:w="1895" w:type="pct"/>
            <w:shd w:val="clear" w:color="auto" w:fill="auto"/>
            <w:noWrap/>
            <w:hideMark/>
          </w:tcPr>
          <w:p w14:paraId="1941FFA6" w14:textId="77777777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 xml:space="preserve">Ob'-Chulym-Kiya </w:t>
            </w:r>
          </w:p>
        </w:tc>
        <w:tc>
          <w:tcPr>
            <w:tcW w:w="933" w:type="pct"/>
            <w:shd w:val="clear" w:color="auto" w:fill="auto"/>
            <w:noWrap/>
            <w:hideMark/>
          </w:tcPr>
          <w:p w14:paraId="1941FFA7" w14:textId="1AB2A2AD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4.7E-09</w:t>
            </w:r>
          </w:p>
        </w:tc>
        <w:tc>
          <w:tcPr>
            <w:tcW w:w="692" w:type="pct"/>
          </w:tcPr>
          <w:p w14:paraId="1941FFA8" w14:textId="68FEDC5C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2.9E+09</w:t>
            </w:r>
          </w:p>
        </w:tc>
        <w:tc>
          <w:tcPr>
            <w:tcW w:w="740" w:type="pct"/>
          </w:tcPr>
          <w:p w14:paraId="1941FFA9" w14:textId="65A316C8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4</w:t>
            </w:r>
          </w:p>
        </w:tc>
        <w:tc>
          <w:tcPr>
            <w:tcW w:w="739" w:type="pct"/>
          </w:tcPr>
          <w:p w14:paraId="1941FFAA" w14:textId="77777777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13</w:t>
            </w:r>
          </w:p>
        </w:tc>
      </w:tr>
      <w:tr w:rsidR="00EC77FB" w:rsidRPr="00EC77FB" w14:paraId="1941FFB1" w14:textId="77777777" w:rsidTr="00EC77FB">
        <w:trPr>
          <w:trHeight w:val="20"/>
        </w:trPr>
        <w:tc>
          <w:tcPr>
            <w:tcW w:w="1895" w:type="pct"/>
            <w:shd w:val="clear" w:color="auto" w:fill="auto"/>
            <w:noWrap/>
            <w:hideMark/>
          </w:tcPr>
          <w:p w14:paraId="1941FFAC" w14:textId="77777777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Chulym-</w:t>
            </w:r>
            <w:proofErr w:type="spellStart"/>
            <w:r w:rsidRPr="00EC77FB">
              <w:rPr>
                <w:rFonts w:eastAsia="Times New Roman"/>
                <w:lang w:eastAsia="ru-RU"/>
              </w:rPr>
              <w:t>Ket</w:t>
            </w:r>
            <w:proofErr w:type="spellEnd"/>
            <w:r w:rsidRPr="00EC77FB">
              <w:rPr>
                <w:rFonts w:eastAsia="Times New Roman"/>
                <w:lang w:eastAsia="ru-RU"/>
              </w:rPr>
              <w:t xml:space="preserve">'-Ulu-Yul </w:t>
            </w:r>
          </w:p>
        </w:tc>
        <w:tc>
          <w:tcPr>
            <w:tcW w:w="933" w:type="pct"/>
            <w:shd w:val="clear" w:color="auto" w:fill="auto"/>
            <w:noWrap/>
            <w:hideMark/>
          </w:tcPr>
          <w:p w14:paraId="1941FFAD" w14:textId="24EFC9D7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1.4E-09</w:t>
            </w:r>
          </w:p>
        </w:tc>
        <w:tc>
          <w:tcPr>
            <w:tcW w:w="692" w:type="pct"/>
          </w:tcPr>
          <w:p w14:paraId="1941FFAE" w14:textId="27F9E805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3.9E+09</w:t>
            </w:r>
          </w:p>
        </w:tc>
        <w:tc>
          <w:tcPr>
            <w:tcW w:w="740" w:type="pct"/>
          </w:tcPr>
          <w:p w14:paraId="1941FFAF" w14:textId="78A4EA70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6</w:t>
            </w:r>
          </w:p>
        </w:tc>
        <w:tc>
          <w:tcPr>
            <w:tcW w:w="739" w:type="pct"/>
          </w:tcPr>
          <w:p w14:paraId="1941FFB0" w14:textId="77777777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5</w:t>
            </w:r>
          </w:p>
        </w:tc>
      </w:tr>
      <w:tr w:rsidR="00EC77FB" w:rsidRPr="00EC77FB" w14:paraId="1941FFB7" w14:textId="77777777" w:rsidTr="00EC77FB">
        <w:trPr>
          <w:trHeight w:val="20"/>
        </w:trPr>
        <w:tc>
          <w:tcPr>
            <w:tcW w:w="1895" w:type="pct"/>
            <w:shd w:val="clear" w:color="auto" w:fill="auto"/>
            <w:noWrap/>
            <w:hideMark/>
          </w:tcPr>
          <w:p w14:paraId="1941FFB2" w14:textId="77777777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 xml:space="preserve">Ob’-Chaya </w:t>
            </w:r>
          </w:p>
        </w:tc>
        <w:tc>
          <w:tcPr>
            <w:tcW w:w="933" w:type="pct"/>
            <w:shd w:val="clear" w:color="auto" w:fill="auto"/>
            <w:noWrap/>
            <w:hideMark/>
          </w:tcPr>
          <w:p w14:paraId="1941FFB3" w14:textId="6F123E49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5.2E-09</w:t>
            </w:r>
          </w:p>
        </w:tc>
        <w:tc>
          <w:tcPr>
            <w:tcW w:w="692" w:type="pct"/>
          </w:tcPr>
          <w:p w14:paraId="1941FFB4" w14:textId="705C9FE6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4.2E+09</w:t>
            </w:r>
          </w:p>
        </w:tc>
        <w:tc>
          <w:tcPr>
            <w:tcW w:w="740" w:type="pct"/>
          </w:tcPr>
          <w:p w14:paraId="1941FFB5" w14:textId="6D340982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6</w:t>
            </w:r>
          </w:p>
        </w:tc>
        <w:tc>
          <w:tcPr>
            <w:tcW w:w="739" w:type="pct"/>
          </w:tcPr>
          <w:p w14:paraId="1941FFB6" w14:textId="77777777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22</w:t>
            </w:r>
          </w:p>
        </w:tc>
      </w:tr>
      <w:tr w:rsidR="00EC77FB" w:rsidRPr="00EC77FB" w14:paraId="1941FFBD" w14:textId="77777777" w:rsidTr="00EC77FB">
        <w:trPr>
          <w:trHeight w:val="20"/>
        </w:trPr>
        <w:tc>
          <w:tcPr>
            <w:tcW w:w="1895" w:type="pct"/>
            <w:shd w:val="clear" w:color="auto" w:fill="auto"/>
            <w:noWrap/>
            <w:hideMark/>
          </w:tcPr>
          <w:p w14:paraId="1941FFB8" w14:textId="77777777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>Ob’-</w:t>
            </w:r>
            <w:proofErr w:type="spellStart"/>
            <w:r w:rsidRPr="00EC77FB">
              <w:rPr>
                <w:rFonts w:eastAsia="Times New Roman"/>
                <w:lang w:eastAsia="ru-RU"/>
              </w:rPr>
              <w:t>Vasyugan</w:t>
            </w:r>
            <w:proofErr w:type="spellEnd"/>
            <w:r w:rsidRPr="00EC77FB">
              <w:rPr>
                <w:rFonts w:eastAsia="Times New Roman"/>
                <w:lang w:eastAsia="ru-RU"/>
              </w:rPr>
              <w:t xml:space="preserve">-Chaya </w:t>
            </w:r>
          </w:p>
        </w:tc>
        <w:tc>
          <w:tcPr>
            <w:tcW w:w="933" w:type="pct"/>
            <w:shd w:val="clear" w:color="auto" w:fill="auto"/>
            <w:noWrap/>
            <w:hideMark/>
          </w:tcPr>
          <w:p w14:paraId="1941FFB9" w14:textId="402B6D4C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3.3E-10</w:t>
            </w:r>
          </w:p>
        </w:tc>
        <w:tc>
          <w:tcPr>
            <w:tcW w:w="692" w:type="pct"/>
          </w:tcPr>
          <w:p w14:paraId="1941FFBA" w14:textId="51CADD18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1.2E+10</w:t>
            </w:r>
          </w:p>
        </w:tc>
        <w:tc>
          <w:tcPr>
            <w:tcW w:w="740" w:type="pct"/>
          </w:tcPr>
          <w:p w14:paraId="1941FFBB" w14:textId="26B7B8C7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19</w:t>
            </w:r>
          </w:p>
        </w:tc>
        <w:tc>
          <w:tcPr>
            <w:tcW w:w="739" w:type="pct"/>
          </w:tcPr>
          <w:p w14:paraId="1941FFBC" w14:textId="77777777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4</w:t>
            </w:r>
          </w:p>
        </w:tc>
      </w:tr>
      <w:tr w:rsidR="00EC77FB" w:rsidRPr="00EC77FB" w14:paraId="1941FFC3" w14:textId="77777777" w:rsidTr="00EC77FB">
        <w:trPr>
          <w:trHeight w:val="20"/>
        </w:trPr>
        <w:tc>
          <w:tcPr>
            <w:tcW w:w="1895" w:type="pct"/>
            <w:shd w:val="clear" w:color="auto" w:fill="auto"/>
            <w:noWrap/>
            <w:hideMark/>
          </w:tcPr>
          <w:p w14:paraId="1941FFBE" w14:textId="77777777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rPr>
                <w:rFonts w:eastAsia="Times New Roman"/>
                <w:lang w:eastAsia="ru-RU"/>
              </w:rPr>
              <w:t xml:space="preserve">Chulym-Ulu-Yul </w:t>
            </w:r>
          </w:p>
        </w:tc>
        <w:tc>
          <w:tcPr>
            <w:tcW w:w="933" w:type="pct"/>
            <w:shd w:val="clear" w:color="auto" w:fill="auto"/>
            <w:noWrap/>
            <w:hideMark/>
          </w:tcPr>
          <w:p w14:paraId="1941FFBF" w14:textId="41D70A5B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4.7E-08</w:t>
            </w:r>
          </w:p>
        </w:tc>
        <w:tc>
          <w:tcPr>
            <w:tcW w:w="692" w:type="pct"/>
          </w:tcPr>
          <w:p w14:paraId="1941FFC0" w14:textId="493ED3F4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8.6E+08</w:t>
            </w:r>
          </w:p>
        </w:tc>
        <w:tc>
          <w:tcPr>
            <w:tcW w:w="740" w:type="pct"/>
          </w:tcPr>
          <w:p w14:paraId="1941FFC1" w14:textId="1D382EAF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1</w:t>
            </w:r>
          </w:p>
        </w:tc>
        <w:tc>
          <w:tcPr>
            <w:tcW w:w="739" w:type="pct"/>
          </w:tcPr>
          <w:p w14:paraId="1941FFC2" w14:textId="77777777" w:rsidR="00EC77FB" w:rsidRPr="00EC77FB" w:rsidRDefault="00EC77FB" w:rsidP="00EC77FB">
            <w:pPr>
              <w:pStyle w:val="a4"/>
              <w:rPr>
                <w:rFonts w:eastAsia="Times New Roman"/>
                <w:lang w:eastAsia="ru-RU"/>
              </w:rPr>
            </w:pPr>
            <w:r w:rsidRPr="00EC77FB">
              <w:t>40</w:t>
            </w:r>
          </w:p>
        </w:tc>
      </w:tr>
    </w:tbl>
    <w:p w14:paraId="1941FFC4" w14:textId="77777777" w:rsidR="00367FCF" w:rsidRPr="00EC77FB" w:rsidRDefault="00367FCF" w:rsidP="00367FC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941FFC5" w14:textId="4A0D78F9" w:rsidR="00367FCF" w:rsidRPr="00EC77FB" w:rsidRDefault="00367FCF" w:rsidP="00367FCF">
      <w:pPr>
        <w:pStyle w:val="a4"/>
      </w:pPr>
      <w:r w:rsidRPr="00EC77FB">
        <w:t xml:space="preserve">Table </w:t>
      </w:r>
      <w:r w:rsidR="00D91D92" w:rsidRPr="00EC77FB">
        <w:t>7</w:t>
      </w:r>
      <w:r w:rsidRPr="00EC77FB">
        <w:t>. The Characterization factor modified with analytical results [Daly/</w:t>
      </w:r>
      <w:proofErr w:type="spellStart"/>
      <w:r w:rsidRPr="00EC77FB">
        <w:t>kg</w:t>
      </w:r>
      <w:r w:rsidRPr="00EC77FB">
        <w:rPr>
          <w:vertAlign w:val="subscript"/>
        </w:rPr>
        <w:t>Cr</w:t>
      </w:r>
      <w:proofErr w:type="spellEnd"/>
      <w:r w:rsidRPr="00EC77FB">
        <w:t>] and the Impact score calculated with default and modified data, [</w:t>
      </w:r>
      <w:r w:rsidR="003077D8" w:rsidRPr="00EC77FB">
        <w:rPr>
          <w:rFonts w:eastAsia="Times New Roman"/>
          <w:lang w:eastAsia="ru-RU"/>
        </w:rPr>
        <w:t>Daly/</w:t>
      </w:r>
      <w:proofErr w:type="spellStart"/>
      <w:r w:rsidR="003077D8" w:rsidRPr="00EC77FB">
        <w:rPr>
          <w:rFonts w:eastAsia="Times New Roman"/>
          <w:lang w:eastAsia="ru-RU"/>
        </w:rPr>
        <w:t>kg</w:t>
      </w:r>
      <w:r w:rsidR="003077D8" w:rsidRPr="00EC77FB">
        <w:rPr>
          <w:rFonts w:eastAsia="Times New Roman"/>
          <w:vertAlign w:val="subscript"/>
          <w:lang w:eastAsia="ru-RU"/>
        </w:rPr>
        <w:t>Cr</w:t>
      </w:r>
      <w:proofErr w:type="spellEnd"/>
      <w:r w:rsidRPr="00EC77FB">
        <w:t>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48"/>
        <w:gridCol w:w="2230"/>
        <w:gridCol w:w="1269"/>
        <w:gridCol w:w="1742"/>
        <w:gridCol w:w="1882"/>
      </w:tblGrid>
      <w:tr w:rsidR="00367FCF" w:rsidRPr="00EC77FB" w14:paraId="1941FFCD" w14:textId="77777777" w:rsidTr="00B01C0A">
        <w:trPr>
          <w:trHeight w:val="20"/>
        </w:trPr>
        <w:tc>
          <w:tcPr>
            <w:tcW w:w="1279" w:type="pct"/>
            <w:shd w:val="clear" w:color="auto" w:fill="auto"/>
            <w:noWrap/>
            <w:hideMark/>
          </w:tcPr>
          <w:p w14:paraId="1941FFC6" w14:textId="77777777" w:rsidR="00367FCF" w:rsidRPr="00EC77FB" w:rsidRDefault="00367FCF" w:rsidP="00B01C0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Regions</w:t>
            </w:r>
          </w:p>
        </w:tc>
        <w:tc>
          <w:tcPr>
            <w:tcW w:w="1165" w:type="pct"/>
            <w:shd w:val="clear" w:color="auto" w:fill="auto"/>
            <w:noWrap/>
            <w:hideMark/>
          </w:tcPr>
          <w:p w14:paraId="1941FFC7" w14:textId="77777777" w:rsidR="00367FCF" w:rsidRPr="00EC77FB" w:rsidRDefault="00367FCF" w:rsidP="00B01C0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CF modified</w:t>
            </w:r>
          </w:p>
          <w:p w14:paraId="1941FFC8" w14:textId="77777777" w:rsidR="00367FCF" w:rsidRPr="00EC77FB" w:rsidRDefault="00367FCF" w:rsidP="00B01C0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[Daly/</w:t>
            </w: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kg</w:t>
            </w: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 w:eastAsia="ru-RU"/>
              </w:rPr>
              <w:t>Cr</w:t>
            </w:r>
            <w:proofErr w:type="spellEnd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]</w:t>
            </w:r>
          </w:p>
        </w:tc>
        <w:tc>
          <w:tcPr>
            <w:tcW w:w="663" w:type="pct"/>
            <w:shd w:val="clear" w:color="auto" w:fill="auto"/>
            <w:noWrap/>
            <w:hideMark/>
          </w:tcPr>
          <w:p w14:paraId="1941FFC9" w14:textId="77777777" w:rsidR="00367FCF" w:rsidRPr="00EC77FB" w:rsidRDefault="00367FCF" w:rsidP="00B01C0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</w:t>
            </w: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en-US" w:eastAsia="ru-RU"/>
              </w:rPr>
              <w:t>Cr</w:t>
            </w:r>
            <w:proofErr w:type="spellEnd"/>
          </w:p>
          <w:p w14:paraId="1941FFCA" w14:textId="77777777" w:rsidR="00367FCF" w:rsidRPr="00EC77FB" w:rsidRDefault="00367FCF" w:rsidP="00B01C0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[kg]</w:t>
            </w:r>
          </w:p>
        </w:tc>
        <w:tc>
          <w:tcPr>
            <w:tcW w:w="910" w:type="pct"/>
            <w:shd w:val="clear" w:color="auto" w:fill="auto"/>
            <w:hideMark/>
          </w:tcPr>
          <w:p w14:paraId="1941FFCB" w14:textId="43993660" w:rsidR="00367FCF" w:rsidRPr="00EC77FB" w:rsidRDefault="00367FCF" w:rsidP="00B01C0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Impact default [</w:t>
            </w:r>
            <w:proofErr w:type="spellStart"/>
            <w:r w:rsidR="00EC77FB" w:rsidRPr="00EC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Daly</w:t>
            </w:r>
            <w:proofErr w:type="spellEnd"/>
            <w:r w:rsidR="00EC77FB" w:rsidRPr="00EC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="00EC77FB" w:rsidRPr="00EC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kg</w:t>
            </w:r>
            <w:r w:rsidR="00EC77FB" w:rsidRPr="00EC77FB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Cr</w:t>
            </w:r>
            <w:proofErr w:type="spellEnd"/>
            <w:r w:rsidR="00EC77FB"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]</w:t>
            </w:r>
          </w:p>
        </w:tc>
        <w:tc>
          <w:tcPr>
            <w:tcW w:w="983" w:type="pct"/>
            <w:shd w:val="clear" w:color="auto" w:fill="auto"/>
            <w:hideMark/>
          </w:tcPr>
          <w:p w14:paraId="1941FFCC" w14:textId="453C50DC" w:rsidR="00367FCF" w:rsidRPr="00EC77FB" w:rsidRDefault="00367FCF" w:rsidP="00B01C0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Impact modified [</w:t>
            </w:r>
            <w:proofErr w:type="spellStart"/>
            <w:r w:rsidR="003077D8" w:rsidRPr="00EC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Daly</w:t>
            </w:r>
            <w:proofErr w:type="spellEnd"/>
            <w:r w:rsidR="003077D8" w:rsidRPr="00EC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="003077D8" w:rsidRPr="00EC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kg</w:t>
            </w:r>
            <w:r w:rsidR="003077D8" w:rsidRPr="00EC77FB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Cr</w:t>
            </w:r>
            <w:proofErr w:type="spellEnd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]</w:t>
            </w:r>
          </w:p>
        </w:tc>
      </w:tr>
      <w:tr w:rsidR="00676C91" w:rsidRPr="00EC77FB" w14:paraId="1941FFD3" w14:textId="77777777" w:rsidTr="000C4176">
        <w:trPr>
          <w:trHeight w:val="20"/>
        </w:trPr>
        <w:tc>
          <w:tcPr>
            <w:tcW w:w="1279" w:type="pct"/>
            <w:shd w:val="clear" w:color="auto" w:fill="auto"/>
            <w:noWrap/>
            <w:vAlign w:val="bottom"/>
            <w:hideMark/>
          </w:tcPr>
          <w:p w14:paraId="1941FFCE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Asinovsky</w:t>
            </w:r>
            <w:proofErr w:type="spellEnd"/>
          </w:p>
        </w:tc>
        <w:tc>
          <w:tcPr>
            <w:tcW w:w="1165" w:type="pct"/>
            <w:shd w:val="clear" w:color="auto" w:fill="auto"/>
            <w:noWrap/>
            <w:vAlign w:val="bottom"/>
            <w:hideMark/>
          </w:tcPr>
          <w:p w14:paraId="1941FFCF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2E-07</w:t>
            </w:r>
          </w:p>
        </w:tc>
        <w:tc>
          <w:tcPr>
            <w:tcW w:w="663" w:type="pct"/>
            <w:shd w:val="clear" w:color="auto" w:fill="auto"/>
            <w:noWrap/>
            <w:vAlign w:val="bottom"/>
            <w:hideMark/>
          </w:tcPr>
          <w:p w14:paraId="1941FFD0" w14:textId="25C94C40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5.6E+07</w:t>
            </w:r>
          </w:p>
        </w:tc>
        <w:tc>
          <w:tcPr>
            <w:tcW w:w="910" w:type="pct"/>
            <w:shd w:val="clear" w:color="auto" w:fill="auto"/>
            <w:hideMark/>
          </w:tcPr>
          <w:p w14:paraId="1941FFD1" w14:textId="60778548" w:rsidR="00676C91" w:rsidRPr="00000B86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04934" w:rsidRPr="00000B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pct"/>
            <w:shd w:val="clear" w:color="auto" w:fill="auto"/>
            <w:vAlign w:val="bottom"/>
            <w:hideMark/>
          </w:tcPr>
          <w:p w14:paraId="1941FFD2" w14:textId="26BD5FED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9.4</w:t>
            </w:r>
          </w:p>
        </w:tc>
      </w:tr>
      <w:tr w:rsidR="00676C91" w:rsidRPr="00EC77FB" w14:paraId="1941FFD9" w14:textId="77777777" w:rsidTr="000C4176">
        <w:trPr>
          <w:trHeight w:val="20"/>
        </w:trPr>
        <w:tc>
          <w:tcPr>
            <w:tcW w:w="1279" w:type="pct"/>
            <w:shd w:val="clear" w:color="auto" w:fill="auto"/>
            <w:noWrap/>
            <w:vAlign w:val="bottom"/>
            <w:hideMark/>
          </w:tcPr>
          <w:p w14:paraId="1941FFD4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Bakcharsky</w:t>
            </w:r>
            <w:proofErr w:type="spellEnd"/>
          </w:p>
        </w:tc>
        <w:tc>
          <w:tcPr>
            <w:tcW w:w="1165" w:type="pct"/>
            <w:shd w:val="clear" w:color="auto" w:fill="auto"/>
            <w:noWrap/>
            <w:vAlign w:val="bottom"/>
            <w:hideMark/>
          </w:tcPr>
          <w:p w14:paraId="1941FFD5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1E-08</w:t>
            </w:r>
          </w:p>
        </w:tc>
        <w:tc>
          <w:tcPr>
            <w:tcW w:w="663" w:type="pct"/>
            <w:shd w:val="clear" w:color="auto" w:fill="auto"/>
            <w:noWrap/>
            <w:vAlign w:val="bottom"/>
            <w:hideMark/>
          </w:tcPr>
          <w:p w14:paraId="1941FFD6" w14:textId="42917DCF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3.5E+08</w:t>
            </w:r>
          </w:p>
        </w:tc>
        <w:tc>
          <w:tcPr>
            <w:tcW w:w="910" w:type="pct"/>
            <w:shd w:val="clear" w:color="auto" w:fill="auto"/>
            <w:hideMark/>
          </w:tcPr>
          <w:p w14:paraId="1941FFD7" w14:textId="6F02C8DD" w:rsidR="00676C91" w:rsidRPr="00000B86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964A2" w:rsidRPr="00000B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3" w:type="pct"/>
            <w:shd w:val="clear" w:color="auto" w:fill="auto"/>
            <w:vAlign w:val="bottom"/>
            <w:hideMark/>
          </w:tcPr>
          <w:p w14:paraId="1941FFD8" w14:textId="07371C6D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3.4</w:t>
            </w:r>
          </w:p>
        </w:tc>
      </w:tr>
      <w:tr w:rsidR="00676C91" w:rsidRPr="00EC77FB" w14:paraId="1941FFDF" w14:textId="77777777" w:rsidTr="000C4176">
        <w:trPr>
          <w:trHeight w:val="20"/>
        </w:trPr>
        <w:tc>
          <w:tcPr>
            <w:tcW w:w="1279" w:type="pct"/>
            <w:shd w:val="clear" w:color="auto" w:fill="auto"/>
            <w:noWrap/>
            <w:vAlign w:val="bottom"/>
            <w:hideMark/>
          </w:tcPr>
          <w:p w14:paraId="1941FFDA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Verkhneketsky</w:t>
            </w:r>
            <w:proofErr w:type="spellEnd"/>
          </w:p>
        </w:tc>
        <w:tc>
          <w:tcPr>
            <w:tcW w:w="1165" w:type="pct"/>
            <w:shd w:val="clear" w:color="auto" w:fill="auto"/>
            <w:noWrap/>
            <w:vAlign w:val="bottom"/>
            <w:hideMark/>
          </w:tcPr>
          <w:p w14:paraId="1941FFDB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5E-09</w:t>
            </w:r>
          </w:p>
        </w:tc>
        <w:tc>
          <w:tcPr>
            <w:tcW w:w="663" w:type="pct"/>
            <w:shd w:val="clear" w:color="auto" w:fill="auto"/>
            <w:noWrap/>
            <w:vAlign w:val="bottom"/>
            <w:hideMark/>
          </w:tcPr>
          <w:p w14:paraId="1941FFDC" w14:textId="0480AD72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9.8E+08</w:t>
            </w:r>
          </w:p>
        </w:tc>
        <w:tc>
          <w:tcPr>
            <w:tcW w:w="910" w:type="pct"/>
            <w:shd w:val="clear" w:color="auto" w:fill="auto"/>
            <w:hideMark/>
          </w:tcPr>
          <w:p w14:paraId="1941FFDD" w14:textId="41BB6020" w:rsidR="00676C91" w:rsidRPr="00000B86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964A2" w:rsidRPr="00000B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3" w:type="pct"/>
            <w:shd w:val="clear" w:color="auto" w:fill="auto"/>
            <w:vAlign w:val="bottom"/>
            <w:hideMark/>
          </w:tcPr>
          <w:p w14:paraId="1941FFDE" w14:textId="3405F0CC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4.4</w:t>
            </w:r>
          </w:p>
        </w:tc>
      </w:tr>
      <w:tr w:rsidR="00676C91" w:rsidRPr="00EC77FB" w14:paraId="1941FFE5" w14:textId="77777777" w:rsidTr="000C4176">
        <w:trPr>
          <w:trHeight w:val="20"/>
        </w:trPr>
        <w:tc>
          <w:tcPr>
            <w:tcW w:w="1279" w:type="pct"/>
            <w:shd w:val="clear" w:color="auto" w:fill="auto"/>
            <w:noWrap/>
            <w:vAlign w:val="bottom"/>
            <w:hideMark/>
          </w:tcPr>
          <w:p w14:paraId="1941FFE0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Zyryansky</w:t>
            </w:r>
            <w:proofErr w:type="spellEnd"/>
          </w:p>
        </w:tc>
        <w:tc>
          <w:tcPr>
            <w:tcW w:w="1165" w:type="pct"/>
            <w:shd w:val="clear" w:color="auto" w:fill="auto"/>
            <w:noWrap/>
            <w:vAlign w:val="bottom"/>
            <w:hideMark/>
          </w:tcPr>
          <w:p w14:paraId="1941FFE1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4E-08</w:t>
            </w:r>
          </w:p>
        </w:tc>
        <w:tc>
          <w:tcPr>
            <w:tcW w:w="663" w:type="pct"/>
            <w:shd w:val="clear" w:color="auto" w:fill="auto"/>
            <w:noWrap/>
            <w:vAlign w:val="bottom"/>
            <w:hideMark/>
          </w:tcPr>
          <w:p w14:paraId="1941FFE2" w14:textId="342BC80C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7.8E+07</w:t>
            </w:r>
          </w:p>
        </w:tc>
        <w:tc>
          <w:tcPr>
            <w:tcW w:w="910" w:type="pct"/>
            <w:shd w:val="clear" w:color="auto" w:fill="auto"/>
            <w:hideMark/>
          </w:tcPr>
          <w:p w14:paraId="1941FFE3" w14:textId="22098C23" w:rsidR="00676C91" w:rsidRPr="00000B86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964A2" w:rsidRPr="00000B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pct"/>
            <w:shd w:val="clear" w:color="auto" w:fill="auto"/>
            <w:vAlign w:val="bottom"/>
            <w:hideMark/>
          </w:tcPr>
          <w:p w14:paraId="1941FFE4" w14:textId="6FB2FB05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3.4</w:t>
            </w:r>
          </w:p>
        </w:tc>
      </w:tr>
      <w:tr w:rsidR="00676C91" w:rsidRPr="00EC77FB" w14:paraId="1941FFEB" w14:textId="77777777" w:rsidTr="000C4176">
        <w:trPr>
          <w:trHeight w:val="20"/>
        </w:trPr>
        <w:tc>
          <w:tcPr>
            <w:tcW w:w="1279" w:type="pct"/>
            <w:shd w:val="clear" w:color="auto" w:fill="auto"/>
            <w:noWrap/>
            <w:vAlign w:val="bottom"/>
            <w:hideMark/>
          </w:tcPr>
          <w:p w14:paraId="1941FFE6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Kozhevnikovsky</w:t>
            </w:r>
            <w:proofErr w:type="spellEnd"/>
          </w:p>
        </w:tc>
        <w:tc>
          <w:tcPr>
            <w:tcW w:w="1165" w:type="pct"/>
            <w:shd w:val="clear" w:color="auto" w:fill="auto"/>
            <w:noWrap/>
            <w:vAlign w:val="bottom"/>
            <w:hideMark/>
          </w:tcPr>
          <w:p w14:paraId="1941FFE7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8E-08</w:t>
            </w:r>
          </w:p>
        </w:tc>
        <w:tc>
          <w:tcPr>
            <w:tcW w:w="663" w:type="pct"/>
            <w:shd w:val="clear" w:color="auto" w:fill="auto"/>
            <w:noWrap/>
            <w:vAlign w:val="bottom"/>
            <w:hideMark/>
          </w:tcPr>
          <w:p w14:paraId="1941FFE8" w14:textId="10C4F9A5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6.8E+07</w:t>
            </w:r>
          </w:p>
        </w:tc>
        <w:tc>
          <w:tcPr>
            <w:tcW w:w="910" w:type="pct"/>
            <w:shd w:val="clear" w:color="auto" w:fill="auto"/>
            <w:hideMark/>
          </w:tcPr>
          <w:p w14:paraId="1941FFE9" w14:textId="55995160" w:rsidR="00676C91" w:rsidRPr="00000B86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964A2" w:rsidRPr="00000B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pct"/>
            <w:shd w:val="clear" w:color="auto" w:fill="auto"/>
            <w:vAlign w:val="bottom"/>
            <w:hideMark/>
          </w:tcPr>
          <w:p w14:paraId="1941FFEA" w14:textId="49C05DF5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5.6</w:t>
            </w:r>
          </w:p>
        </w:tc>
      </w:tr>
      <w:tr w:rsidR="00676C91" w:rsidRPr="00EC77FB" w14:paraId="1941FFF1" w14:textId="77777777" w:rsidTr="000C4176">
        <w:trPr>
          <w:trHeight w:val="20"/>
        </w:trPr>
        <w:tc>
          <w:tcPr>
            <w:tcW w:w="1279" w:type="pct"/>
            <w:shd w:val="clear" w:color="auto" w:fill="auto"/>
            <w:noWrap/>
            <w:vAlign w:val="bottom"/>
            <w:hideMark/>
          </w:tcPr>
          <w:p w14:paraId="1941FFEC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Kolpashevsky</w:t>
            </w:r>
            <w:proofErr w:type="spellEnd"/>
          </w:p>
        </w:tc>
        <w:tc>
          <w:tcPr>
            <w:tcW w:w="1165" w:type="pct"/>
            <w:shd w:val="clear" w:color="auto" w:fill="auto"/>
            <w:noWrap/>
            <w:vAlign w:val="bottom"/>
            <w:hideMark/>
          </w:tcPr>
          <w:p w14:paraId="1941FFED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4E-08</w:t>
            </w:r>
          </w:p>
        </w:tc>
        <w:tc>
          <w:tcPr>
            <w:tcW w:w="663" w:type="pct"/>
            <w:shd w:val="clear" w:color="auto" w:fill="auto"/>
            <w:noWrap/>
            <w:vAlign w:val="bottom"/>
            <w:hideMark/>
          </w:tcPr>
          <w:p w14:paraId="1941FFEE" w14:textId="274C04A0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2.7E+08</w:t>
            </w:r>
          </w:p>
        </w:tc>
        <w:tc>
          <w:tcPr>
            <w:tcW w:w="910" w:type="pct"/>
            <w:shd w:val="clear" w:color="auto" w:fill="auto"/>
            <w:hideMark/>
          </w:tcPr>
          <w:p w14:paraId="1941FFEF" w14:textId="55BDB0A8" w:rsidR="00676C91" w:rsidRPr="00000B86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964A2" w:rsidRPr="00000B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3" w:type="pct"/>
            <w:shd w:val="clear" w:color="auto" w:fill="auto"/>
            <w:vAlign w:val="bottom"/>
            <w:hideMark/>
          </w:tcPr>
          <w:p w14:paraId="1941FFF0" w14:textId="33F86E01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10.6</w:t>
            </w:r>
          </w:p>
        </w:tc>
      </w:tr>
      <w:tr w:rsidR="00676C91" w:rsidRPr="00EC77FB" w14:paraId="1941FFF7" w14:textId="77777777" w:rsidTr="000C4176">
        <w:trPr>
          <w:trHeight w:val="20"/>
        </w:trPr>
        <w:tc>
          <w:tcPr>
            <w:tcW w:w="1279" w:type="pct"/>
            <w:shd w:val="clear" w:color="auto" w:fill="auto"/>
            <w:noWrap/>
            <w:vAlign w:val="bottom"/>
            <w:hideMark/>
          </w:tcPr>
          <w:p w14:paraId="1941FFF2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Krivosheinsky</w:t>
            </w:r>
            <w:proofErr w:type="spellEnd"/>
          </w:p>
        </w:tc>
        <w:tc>
          <w:tcPr>
            <w:tcW w:w="1165" w:type="pct"/>
            <w:shd w:val="clear" w:color="auto" w:fill="auto"/>
            <w:noWrap/>
            <w:vAlign w:val="bottom"/>
            <w:hideMark/>
          </w:tcPr>
          <w:p w14:paraId="1941FFF3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3E-08</w:t>
            </w:r>
          </w:p>
        </w:tc>
        <w:tc>
          <w:tcPr>
            <w:tcW w:w="663" w:type="pct"/>
            <w:shd w:val="clear" w:color="auto" w:fill="auto"/>
            <w:noWrap/>
            <w:vAlign w:val="bottom"/>
            <w:hideMark/>
          </w:tcPr>
          <w:p w14:paraId="1941FFF4" w14:textId="27316DA2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1.0E+08</w:t>
            </w:r>
          </w:p>
        </w:tc>
        <w:tc>
          <w:tcPr>
            <w:tcW w:w="910" w:type="pct"/>
            <w:shd w:val="clear" w:color="auto" w:fill="auto"/>
            <w:hideMark/>
          </w:tcPr>
          <w:p w14:paraId="1941FFF5" w14:textId="4D5F310A" w:rsidR="00676C91" w:rsidRPr="00000B86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964A2" w:rsidRPr="00000B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" w:type="pct"/>
            <w:shd w:val="clear" w:color="auto" w:fill="auto"/>
            <w:vAlign w:val="bottom"/>
            <w:hideMark/>
          </w:tcPr>
          <w:p w14:paraId="1941FFF6" w14:textId="267835CB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3.4</w:t>
            </w:r>
          </w:p>
        </w:tc>
      </w:tr>
      <w:tr w:rsidR="00676C91" w:rsidRPr="00EC77FB" w14:paraId="1941FFFD" w14:textId="77777777" w:rsidTr="000C4176">
        <w:trPr>
          <w:trHeight w:val="20"/>
        </w:trPr>
        <w:tc>
          <w:tcPr>
            <w:tcW w:w="1279" w:type="pct"/>
            <w:shd w:val="clear" w:color="auto" w:fill="auto"/>
            <w:noWrap/>
            <w:vAlign w:val="bottom"/>
            <w:hideMark/>
          </w:tcPr>
          <w:p w14:paraId="1941FFF8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Molchanovsky</w:t>
            </w:r>
            <w:proofErr w:type="spellEnd"/>
          </w:p>
        </w:tc>
        <w:tc>
          <w:tcPr>
            <w:tcW w:w="1165" w:type="pct"/>
            <w:shd w:val="clear" w:color="auto" w:fill="auto"/>
            <w:noWrap/>
            <w:vAlign w:val="bottom"/>
            <w:hideMark/>
          </w:tcPr>
          <w:p w14:paraId="1941FFF9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3E-08</w:t>
            </w:r>
          </w:p>
        </w:tc>
        <w:tc>
          <w:tcPr>
            <w:tcW w:w="663" w:type="pct"/>
            <w:shd w:val="clear" w:color="auto" w:fill="auto"/>
            <w:noWrap/>
            <w:vAlign w:val="bottom"/>
            <w:hideMark/>
          </w:tcPr>
          <w:p w14:paraId="1941FFFA" w14:textId="5F3DF7FB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1.3E+08</w:t>
            </w:r>
          </w:p>
        </w:tc>
        <w:tc>
          <w:tcPr>
            <w:tcW w:w="910" w:type="pct"/>
            <w:shd w:val="clear" w:color="auto" w:fill="auto"/>
            <w:hideMark/>
          </w:tcPr>
          <w:p w14:paraId="1941FFFB" w14:textId="28C02740" w:rsidR="00676C91" w:rsidRPr="00000B86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964A2" w:rsidRPr="00000B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" w:type="pct"/>
            <w:shd w:val="clear" w:color="auto" w:fill="auto"/>
            <w:vAlign w:val="bottom"/>
            <w:hideMark/>
          </w:tcPr>
          <w:p w14:paraId="1941FFFC" w14:textId="7455C89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3.5</w:t>
            </w:r>
          </w:p>
        </w:tc>
      </w:tr>
      <w:tr w:rsidR="00676C91" w:rsidRPr="00EC77FB" w14:paraId="19420003" w14:textId="77777777" w:rsidTr="000C4176">
        <w:trPr>
          <w:trHeight w:val="20"/>
        </w:trPr>
        <w:tc>
          <w:tcPr>
            <w:tcW w:w="1279" w:type="pct"/>
            <w:shd w:val="clear" w:color="auto" w:fill="auto"/>
            <w:noWrap/>
            <w:vAlign w:val="bottom"/>
            <w:hideMark/>
          </w:tcPr>
          <w:p w14:paraId="1941FFFE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Pervomaisky</w:t>
            </w:r>
            <w:proofErr w:type="spellEnd"/>
          </w:p>
        </w:tc>
        <w:tc>
          <w:tcPr>
            <w:tcW w:w="1165" w:type="pct"/>
            <w:shd w:val="clear" w:color="auto" w:fill="auto"/>
            <w:noWrap/>
            <w:vAlign w:val="bottom"/>
            <w:hideMark/>
          </w:tcPr>
          <w:p w14:paraId="1941FFFF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4E-08</w:t>
            </w:r>
          </w:p>
        </w:tc>
        <w:tc>
          <w:tcPr>
            <w:tcW w:w="663" w:type="pct"/>
            <w:shd w:val="clear" w:color="auto" w:fill="auto"/>
            <w:noWrap/>
            <w:vAlign w:val="bottom"/>
            <w:hideMark/>
          </w:tcPr>
          <w:p w14:paraId="19420000" w14:textId="2402A08B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1.3E+08</w:t>
            </w:r>
          </w:p>
        </w:tc>
        <w:tc>
          <w:tcPr>
            <w:tcW w:w="910" w:type="pct"/>
            <w:shd w:val="clear" w:color="auto" w:fill="auto"/>
            <w:hideMark/>
          </w:tcPr>
          <w:p w14:paraId="19420001" w14:textId="36546D54" w:rsidR="00676C91" w:rsidRPr="00000B86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964A2" w:rsidRPr="00000B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3" w:type="pct"/>
            <w:shd w:val="clear" w:color="auto" w:fill="auto"/>
            <w:vAlign w:val="bottom"/>
            <w:hideMark/>
          </w:tcPr>
          <w:p w14:paraId="19420002" w14:textId="4C5D8ABF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4.8</w:t>
            </w:r>
          </w:p>
        </w:tc>
      </w:tr>
      <w:tr w:rsidR="00676C91" w:rsidRPr="00EC77FB" w14:paraId="19420009" w14:textId="77777777" w:rsidTr="000C4176">
        <w:trPr>
          <w:trHeight w:val="20"/>
        </w:trPr>
        <w:tc>
          <w:tcPr>
            <w:tcW w:w="1279" w:type="pct"/>
            <w:shd w:val="clear" w:color="auto" w:fill="auto"/>
            <w:noWrap/>
            <w:vAlign w:val="bottom"/>
            <w:hideMark/>
          </w:tcPr>
          <w:p w14:paraId="19420004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Teguldetsky</w:t>
            </w:r>
            <w:proofErr w:type="spellEnd"/>
          </w:p>
        </w:tc>
        <w:tc>
          <w:tcPr>
            <w:tcW w:w="1165" w:type="pct"/>
            <w:shd w:val="clear" w:color="auto" w:fill="auto"/>
            <w:noWrap/>
            <w:vAlign w:val="bottom"/>
            <w:hideMark/>
          </w:tcPr>
          <w:p w14:paraId="19420005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4E-09</w:t>
            </w:r>
          </w:p>
        </w:tc>
        <w:tc>
          <w:tcPr>
            <w:tcW w:w="663" w:type="pct"/>
            <w:shd w:val="clear" w:color="auto" w:fill="auto"/>
            <w:noWrap/>
            <w:vAlign w:val="bottom"/>
            <w:hideMark/>
          </w:tcPr>
          <w:p w14:paraId="19420006" w14:textId="19F182F2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4.1E+08</w:t>
            </w:r>
          </w:p>
        </w:tc>
        <w:tc>
          <w:tcPr>
            <w:tcW w:w="910" w:type="pct"/>
            <w:shd w:val="clear" w:color="auto" w:fill="auto"/>
            <w:hideMark/>
          </w:tcPr>
          <w:p w14:paraId="19420007" w14:textId="0930BFF1" w:rsidR="00676C91" w:rsidRPr="00000B86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964A2" w:rsidRPr="00000B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pct"/>
            <w:shd w:val="clear" w:color="auto" w:fill="auto"/>
            <w:vAlign w:val="bottom"/>
            <w:hideMark/>
          </w:tcPr>
          <w:p w14:paraId="19420008" w14:textId="21557F4C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1.7</w:t>
            </w:r>
          </w:p>
        </w:tc>
      </w:tr>
      <w:tr w:rsidR="00676C91" w:rsidRPr="00EC77FB" w14:paraId="1942000F" w14:textId="77777777" w:rsidTr="000C4176">
        <w:trPr>
          <w:trHeight w:val="20"/>
        </w:trPr>
        <w:tc>
          <w:tcPr>
            <w:tcW w:w="1279" w:type="pct"/>
            <w:shd w:val="clear" w:color="auto" w:fill="auto"/>
            <w:noWrap/>
            <w:vAlign w:val="bottom"/>
            <w:hideMark/>
          </w:tcPr>
          <w:p w14:paraId="1942000A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Tomsky</w:t>
            </w:r>
          </w:p>
        </w:tc>
        <w:tc>
          <w:tcPr>
            <w:tcW w:w="1165" w:type="pct"/>
            <w:shd w:val="clear" w:color="auto" w:fill="auto"/>
            <w:noWrap/>
            <w:vAlign w:val="bottom"/>
            <w:hideMark/>
          </w:tcPr>
          <w:p w14:paraId="1942000B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1E-07</w:t>
            </w:r>
          </w:p>
        </w:tc>
        <w:tc>
          <w:tcPr>
            <w:tcW w:w="663" w:type="pct"/>
            <w:shd w:val="clear" w:color="auto" w:fill="auto"/>
            <w:noWrap/>
            <w:vAlign w:val="bottom"/>
            <w:hideMark/>
          </w:tcPr>
          <w:p w14:paraId="1942000C" w14:textId="126EAC0C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1.6E+08</w:t>
            </w:r>
          </w:p>
        </w:tc>
        <w:tc>
          <w:tcPr>
            <w:tcW w:w="910" w:type="pct"/>
            <w:shd w:val="clear" w:color="auto" w:fill="auto"/>
            <w:hideMark/>
          </w:tcPr>
          <w:p w14:paraId="1942000D" w14:textId="70ED78A4" w:rsidR="00676C91" w:rsidRPr="00000B86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964A2" w:rsidRPr="00000B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3" w:type="pct"/>
            <w:shd w:val="clear" w:color="auto" w:fill="auto"/>
            <w:vAlign w:val="bottom"/>
            <w:hideMark/>
          </w:tcPr>
          <w:p w14:paraId="1942000E" w14:textId="094A34C1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19.5</w:t>
            </w:r>
          </w:p>
        </w:tc>
      </w:tr>
      <w:tr w:rsidR="00676C91" w:rsidRPr="00EC77FB" w14:paraId="19420015" w14:textId="77777777" w:rsidTr="000C4176">
        <w:trPr>
          <w:trHeight w:val="20"/>
        </w:trPr>
        <w:tc>
          <w:tcPr>
            <w:tcW w:w="1279" w:type="pct"/>
            <w:shd w:val="clear" w:color="auto" w:fill="auto"/>
            <w:noWrap/>
            <w:vAlign w:val="bottom"/>
            <w:hideMark/>
          </w:tcPr>
          <w:p w14:paraId="19420010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Chainsky</w:t>
            </w:r>
            <w:proofErr w:type="spellEnd"/>
          </w:p>
        </w:tc>
        <w:tc>
          <w:tcPr>
            <w:tcW w:w="1165" w:type="pct"/>
            <w:shd w:val="clear" w:color="auto" w:fill="auto"/>
            <w:noWrap/>
            <w:vAlign w:val="bottom"/>
            <w:hideMark/>
          </w:tcPr>
          <w:p w14:paraId="19420011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4E-08</w:t>
            </w:r>
          </w:p>
        </w:tc>
        <w:tc>
          <w:tcPr>
            <w:tcW w:w="663" w:type="pct"/>
            <w:shd w:val="clear" w:color="auto" w:fill="auto"/>
            <w:noWrap/>
            <w:vAlign w:val="bottom"/>
            <w:hideMark/>
          </w:tcPr>
          <w:p w14:paraId="19420012" w14:textId="09ADA510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9.1E+07</w:t>
            </w:r>
          </w:p>
        </w:tc>
        <w:tc>
          <w:tcPr>
            <w:tcW w:w="910" w:type="pct"/>
            <w:shd w:val="clear" w:color="auto" w:fill="auto"/>
            <w:hideMark/>
          </w:tcPr>
          <w:p w14:paraId="19420013" w14:textId="0FE7E6D2" w:rsidR="00676C91" w:rsidRPr="00000B86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964A2" w:rsidRPr="00000B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" w:type="pct"/>
            <w:shd w:val="clear" w:color="auto" w:fill="auto"/>
            <w:vAlign w:val="bottom"/>
            <w:hideMark/>
          </w:tcPr>
          <w:p w14:paraId="19420014" w14:textId="5ADE5F6A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3.3</w:t>
            </w:r>
          </w:p>
        </w:tc>
      </w:tr>
      <w:tr w:rsidR="00676C91" w:rsidRPr="00EC77FB" w14:paraId="1942001B" w14:textId="77777777" w:rsidTr="000C4176">
        <w:trPr>
          <w:trHeight w:val="20"/>
        </w:trPr>
        <w:tc>
          <w:tcPr>
            <w:tcW w:w="1279" w:type="pct"/>
            <w:shd w:val="clear" w:color="auto" w:fill="auto"/>
            <w:noWrap/>
            <w:vAlign w:val="bottom"/>
            <w:hideMark/>
          </w:tcPr>
          <w:p w14:paraId="19420016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Shegarsky</w:t>
            </w:r>
            <w:proofErr w:type="spellEnd"/>
          </w:p>
        </w:tc>
        <w:tc>
          <w:tcPr>
            <w:tcW w:w="1165" w:type="pct"/>
            <w:shd w:val="clear" w:color="auto" w:fill="auto"/>
            <w:noWrap/>
            <w:vAlign w:val="bottom"/>
            <w:hideMark/>
          </w:tcPr>
          <w:p w14:paraId="19420017" w14:textId="77777777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6E-08</w:t>
            </w:r>
          </w:p>
        </w:tc>
        <w:tc>
          <w:tcPr>
            <w:tcW w:w="663" w:type="pct"/>
            <w:shd w:val="clear" w:color="auto" w:fill="auto"/>
            <w:noWrap/>
            <w:vAlign w:val="bottom"/>
            <w:hideMark/>
          </w:tcPr>
          <w:p w14:paraId="19420018" w14:textId="1DE90E1C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8.7E+07</w:t>
            </w:r>
          </w:p>
        </w:tc>
        <w:tc>
          <w:tcPr>
            <w:tcW w:w="910" w:type="pct"/>
            <w:shd w:val="clear" w:color="auto" w:fill="auto"/>
            <w:hideMark/>
          </w:tcPr>
          <w:p w14:paraId="19420019" w14:textId="54990474" w:rsidR="00676C91" w:rsidRPr="00000B86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964A2" w:rsidRPr="00000B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0B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3" w:type="pct"/>
            <w:shd w:val="clear" w:color="auto" w:fill="auto"/>
            <w:vAlign w:val="bottom"/>
            <w:hideMark/>
          </w:tcPr>
          <w:p w14:paraId="1942001A" w14:textId="4D16B0B8" w:rsidR="00676C91" w:rsidRPr="00EC77FB" w:rsidRDefault="00676C91" w:rsidP="00676C9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C77F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5.3</w:t>
            </w:r>
          </w:p>
        </w:tc>
      </w:tr>
    </w:tbl>
    <w:p w14:paraId="1942001C" w14:textId="77777777" w:rsidR="00367FCF" w:rsidRPr="00EC77FB" w:rsidRDefault="00367FCF" w:rsidP="00367FC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942001D" w14:textId="0C87D17C" w:rsidR="00367FCF" w:rsidRPr="00EC77FB" w:rsidRDefault="00367FCF" w:rsidP="00367FCF">
      <w:pPr>
        <w:pStyle w:val="a4"/>
      </w:pPr>
      <w:bookmarkStart w:id="1" w:name="_Ref42689117"/>
      <w:r w:rsidRPr="00EC77FB">
        <w:t xml:space="preserve">Table </w:t>
      </w:r>
      <w:bookmarkEnd w:id="1"/>
      <w:r w:rsidR="00D91D92" w:rsidRPr="00EC77FB">
        <w:t>8</w:t>
      </w:r>
      <w:r w:rsidRPr="00EC77FB">
        <w:t>. Spearman Rank Order Correlations interactions between critical parameters of the characterization factor and the impact score calculation.</w:t>
      </w:r>
    </w:p>
    <w:p w14:paraId="1942001E" w14:textId="77777777" w:rsidR="00367FCF" w:rsidRPr="00EC77FB" w:rsidRDefault="00367FCF" w:rsidP="00367FCF">
      <w:pPr>
        <w:pStyle w:val="a4"/>
      </w:pPr>
      <w:r w:rsidRPr="00EC77FB">
        <w:t>Marked correlations are significant at p &lt;,050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159"/>
        <w:gridCol w:w="1537"/>
        <w:gridCol w:w="1510"/>
        <w:gridCol w:w="1652"/>
        <w:gridCol w:w="1713"/>
      </w:tblGrid>
      <w:tr w:rsidR="00367FCF" w:rsidRPr="00EC77FB" w14:paraId="19420024" w14:textId="77777777" w:rsidTr="00B01C0A">
        <w:trPr>
          <w:trHeight w:val="792"/>
        </w:trPr>
        <w:tc>
          <w:tcPr>
            <w:tcW w:w="1650" w:type="pct"/>
            <w:noWrap/>
            <w:hideMark/>
          </w:tcPr>
          <w:p w14:paraId="1942001F" w14:textId="77777777" w:rsidR="00367FCF" w:rsidRPr="00EC77FB" w:rsidRDefault="00367FCF" w:rsidP="00B01C0A">
            <w:pPr>
              <w:pStyle w:val="a4"/>
            </w:pPr>
          </w:p>
        </w:tc>
        <w:tc>
          <w:tcPr>
            <w:tcW w:w="803" w:type="pct"/>
            <w:hideMark/>
          </w:tcPr>
          <w:p w14:paraId="19420020" w14:textId="77777777" w:rsidR="00367FCF" w:rsidRPr="00EC77FB" w:rsidRDefault="00367FCF" w:rsidP="00B01C0A">
            <w:pPr>
              <w:pStyle w:val="a4"/>
            </w:pPr>
            <w:r w:rsidRPr="00EC77FB">
              <w:t>Cr in soils [kg]</w:t>
            </w:r>
          </w:p>
        </w:tc>
        <w:tc>
          <w:tcPr>
            <w:tcW w:w="789" w:type="pct"/>
            <w:hideMark/>
          </w:tcPr>
          <w:p w14:paraId="19420021" w14:textId="3989076F" w:rsidR="00367FCF" w:rsidRPr="00EC77FB" w:rsidRDefault="002F6116" w:rsidP="00B01C0A">
            <w:pPr>
              <w:pStyle w:val="a4"/>
            </w:pPr>
            <w:r>
              <w:t>Population density</w:t>
            </w:r>
          </w:p>
        </w:tc>
        <w:tc>
          <w:tcPr>
            <w:tcW w:w="863" w:type="pct"/>
            <w:hideMark/>
          </w:tcPr>
          <w:p w14:paraId="19420022" w14:textId="77777777" w:rsidR="00367FCF" w:rsidRPr="00EC77FB" w:rsidRDefault="00367FCF" w:rsidP="00B01C0A">
            <w:pPr>
              <w:pStyle w:val="a4"/>
            </w:pPr>
            <w:r w:rsidRPr="00EC77FB">
              <w:t>CF modified</w:t>
            </w:r>
          </w:p>
        </w:tc>
        <w:tc>
          <w:tcPr>
            <w:tcW w:w="895" w:type="pct"/>
            <w:hideMark/>
          </w:tcPr>
          <w:p w14:paraId="19420023" w14:textId="5C64FA52" w:rsidR="00367FCF" w:rsidRPr="00EC77FB" w:rsidRDefault="00367FCF" w:rsidP="00B01C0A">
            <w:pPr>
              <w:pStyle w:val="a4"/>
            </w:pPr>
            <w:r w:rsidRPr="00EC77FB">
              <w:t>Impact modified [</w:t>
            </w:r>
            <w:r w:rsidR="003077D8" w:rsidRPr="00EC77FB">
              <w:rPr>
                <w:rFonts w:eastAsia="Times New Roman"/>
                <w:lang w:eastAsia="ru-RU"/>
              </w:rPr>
              <w:t>Daly/</w:t>
            </w:r>
            <w:proofErr w:type="spellStart"/>
            <w:r w:rsidR="003077D8" w:rsidRPr="00EC77FB">
              <w:rPr>
                <w:rFonts w:eastAsia="Times New Roman"/>
                <w:lang w:eastAsia="ru-RU"/>
              </w:rPr>
              <w:t>kg</w:t>
            </w:r>
            <w:r w:rsidR="003077D8" w:rsidRPr="00EC77FB">
              <w:rPr>
                <w:rFonts w:eastAsia="Times New Roman"/>
                <w:vertAlign w:val="subscript"/>
                <w:lang w:eastAsia="ru-RU"/>
              </w:rPr>
              <w:t>Cr</w:t>
            </w:r>
            <w:proofErr w:type="spellEnd"/>
            <w:r w:rsidRPr="00EC77FB">
              <w:t>]</w:t>
            </w:r>
          </w:p>
        </w:tc>
      </w:tr>
      <w:tr w:rsidR="00367FCF" w:rsidRPr="00EC77FB" w14:paraId="1942002A" w14:textId="77777777" w:rsidTr="00B01C0A">
        <w:trPr>
          <w:trHeight w:val="312"/>
        </w:trPr>
        <w:tc>
          <w:tcPr>
            <w:tcW w:w="1650" w:type="pct"/>
            <w:noWrap/>
            <w:hideMark/>
          </w:tcPr>
          <w:p w14:paraId="19420025" w14:textId="77777777" w:rsidR="00367FCF" w:rsidRPr="00EC77FB" w:rsidRDefault="00367FCF" w:rsidP="00B01C0A">
            <w:pPr>
              <w:pStyle w:val="a4"/>
            </w:pPr>
            <w:r w:rsidRPr="00EC77FB">
              <w:t>Cr in soils [kg]</w:t>
            </w:r>
          </w:p>
        </w:tc>
        <w:tc>
          <w:tcPr>
            <w:tcW w:w="803" w:type="pct"/>
            <w:noWrap/>
            <w:hideMark/>
          </w:tcPr>
          <w:p w14:paraId="19420026" w14:textId="0A6F5C35" w:rsidR="00367FCF" w:rsidRPr="00EC77FB" w:rsidRDefault="00367FCF" w:rsidP="00B01C0A">
            <w:pPr>
              <w:pStyle w:val="a4"/>
            </w:pPr>
            <w:r w:rsidRPr="00EC77FB">
              <w:t>1</w:t>
            </w:r>
            <w:r w:rsidR="00AD78E2" w:rsidRPr="00EC77FB">
              <w:t>.</w:t>
            </w:r>
            <w:r w:rsidRPr="00EC77FB">
              <w:t>00</w:t>
            </w:r>
          </w:p>
        </w:tc>
        <w:tc>
          <w:tcPr>
            <w:tcW w:w="789" w:type="pct"/>
            <w:noWrap/>
            <w:hideMark/>
          </w:tcPr>
          <w:p w14:paraId="19420027" w14:textId="77777777" w:rsidR="00367FCF" w:rsidRPr="00EC77FB" w:rsidRDefault="00367FCF" w:rsidP="00B01C0A">
            <w:pPr>
              <w:pStyle w:val="a4"/>
            </w:pPr>
          </w:p>
        </w:tc>
        <w:tc>
          <w:tcPr>
            <w:tcW w:w="863" w:type="pct"/>
            <w:noWrap/>
            <w:hideMark/>
          </w:tcPr>
          <w:p w14:paraId="19420028" w14:textId="77777777" w:rsidR="00367FCF" w:rsidRPr="00EC77FB" w:rsidRDefault="00367FCF" w:rsidP="00B01C0A">
            <w:pPr>
              <w:pStyle w:val="a4"/>
            </w:pPr>
          </w:p>
        </w:tc>
        <w:tc>
          <w:tcPr>
            <w:tcW w:w="895" w:type="pct"/>
            <w:noWrap/>
            <w:hideMark/>
          </w:tcPr>
          <w:p w14:paraId="19420029" w14:textId="77777777" w:rsidR="00367FCF" w:rsidRPr="00EC77FB" w:rsidRDefault="00367FCF" w:rsidP="00B01C0A">
            <w:pPr>
              <w:pStyle w:val="a4"/>
            </w:pPr>
          </w:p>
        </w:tc>
      </w:tr>
      <w:tr w:rsidR="00367FCF" w:rsidRPr="00EC77FB" w14:paraId="19420030" w14:textId="77777777" w:rsidTr="00B01C0A">
        <w:trPr>
          <w:trHeight w:val="312"/>
        </w:trPr>
        <w:tc>
          <w:tcPr>
            <w:tcW w:w="1650" w:type="pct"/>
            <w:noWrap/>
            <w:hideMark/>
          </w:tcPr>
          <w:p w14:paraId="1942002B" w14:textId="77777777" w:rsidR="00367FCF" w:rsidRPr="00EC77FB" w:rsidRDefault="00367FCF" w:rsidP="00B01C0A">
            <w:pPr>
              <w:pStyle w:val="a4"/>
            </w:pPr>
            <w:r w:rsidRPr="00EC77FB">
              <w:t>P/S</w:t>
            </w:r>
          </w:p>
        </w:tc>
        <w:tc>
          <w:tcPr>
            <w:tcW w:w="803" w:type="pct"/>
            <w:noWrap/>
            <w:hideMark/>
          </w:tcPr>
          <w:p w14:paraId="1942002C" w14:textId="103BB203" w:rsidR="00367FCF" w:rsidRPr="00EC77FB" w:rsidRDefault="00367FCF" w:rsidP="00B01C0A">
            <w:pPr>
              <w:pStyle w:val="a4"/>
            </w:pPr>
            <w:r w:rsidRPr="00EC77FB">
              <w:t>-0</w:t>
            </w:r>
            <w:r w:rsidR="00AD78E2" w:rsidRPr="00EC77FB">
              <w:t>.</w:t>
            </w:r>
            <w:r w:rsidRPr="00EC77FB">
              <w:t>60</w:t>
            </w:r>
          </w:p>
        </w:tc>
        <w:tc>
          <w:tcPr>
            <w:tcW w:w="789" w:type="pct"/>
            <w:noWrap/>
            <w:hideMark/>
          </w:tcPr>
          <w:p w14:paraId="1942002D" w14:textId="0220D8FD" w:rsidR="00367FCF" w:rsidRPr="00EC77FB" w:rsidRDefault="00367FCF" w:rsidP="00B01C0A">
            <w:pPr>
              <w:pStyle w:val="a4"/>
            </w:pPr>
            <w:r w:rsidRPr="00EC77FB">
              <w:t>1</w:t>
            </w:r>
            <w:r w:rsidR="00AD78E2" w:rsidRPr="00EC77FB">
              <w:t>.</w:t>
            </w:r>
            <w:r w:rsidRPr="00EC77FB">
              <w:t>00</w:t>
            </w:r>
          </w:p>
        </w:tc>
        <w:tc>
          <w:tcPr>
            <w:tcW w:w="863" w:type="pct"/>
            <w:noWrap/>
            <w:hideMark/>
          </w:tcPr>
          <w:p w14:paraId="1942002E" w14:textId="77777777" w:rsidR="00367FCF" w:rsidRPr="00EC77FB" w:rsidRDefault="00367FCF" w:rsidP="00B01C0A">
            <w:pPr>
              <w:pStyle w:val="a4"/>
            </w:pPr>
          </w:p>
        </w:tc>
        <w:tc>
          <w:tcPr>
            <w:tcW w:w="895" w:type="pct"/>
            <w:noWrap/>
            <w:hideMark/>
          </w:tcPr>
          <w:p w14:paraId="1942002F" w14:textId="77777777" w:rsidR="00367FCF" w:rsidRPr="00EC77FB" w:rsidRDefault="00367FCF" w:rsidP="00B01C0A">
            <w:pPr>
              <w:pStyle w:val="a4"/>
            </w:pPr>
          </w:p>
        </w:tc>
      </w:tr>
      <w:tr w:rsidR="00367FCF" w:rsidRPr="00EC77FB" w14:paraId="19420036" w14:textId="77777777" w:rsidTr="00B01C0A">
        <w:trPr>
          <w:trHeight w:val="312"/>
        </w:trPr>
        <w:tc>
          <w:tcPr>
            <w:tcW w:w="1650" w:type="pct"/>
            <w:noWrap/>
            <w:hideMark/>
          </w:tcPr>
          <w:p w14:paraId="19420031" w14:textId="77777777" w:rsidR="00367FCF" w:rsidRPr="00EC77FB" w:rsidRDefault="00367FCF" w:rsidP="00B01C0A">
            <w:pPr>
              <w:pStyle w:val="a4"/>
            </w:pPr>
            <w:r w:rsidRPr="00EC77FB">
              <w:t>CF modified</w:t>
            </w:r>
          </w:p>
        </w:tc>
        <w:tc>
          <w:tcPr>
            <w:tcW w:w="803" w:type="pct"/>
            <w:noWrap/>
            <w:hideMark/>
          </w:tcPr>
          <w:p w14:paraId="19420032" w14:textId="142DBBB6" w:rsidR="00367FCF" w:rsidRPr="00EC77FB" w:rsidRDefault="00367FCF" w:rsidP="00B01C0A">
            <w:pPr>
              <w:pStyle w:val="a4"/>
            </w:pPr>
            <w:r w:rsidRPr="00EC77FB">
              <w:t>-0</w:t>
            </w:r>
            <w:r w:rsidR="00AD78E2" w:rsidRPr="00EC77FB">
              <w:t>.</w:t>
            </w:r>
            <w:r w:rsidRPr="00EC77FB">
              <w:t>49</w:t>
            </w:r>
          </w:p>
        </w:tc>
        <w:tc>
          <w:tcPr>
            <w:tcW w:w="789" w:type="pct"/>
            <w:noWrap/>
            <w:hideMark/>
          </w:tcPr>
          <w:p w14:paraId="19420033" w14:textId="06B2CB1C" w:rsidR="00367FCF" w:rsidRPr="00EC77FB" w:rsidRDefault="00367FCF" w:rsidP="00B01C0A">
            <w:pPr>
              <w:pStyle w:val="a4"/>
              <w:rPr>
                <w:b/>
                <w:bCs/>
              </w:rPr>
            </w:pPr>
            <w:r w:rsidRPr="00EC77FB">
              <w:rPr>
                <w:b/>
                <w:bCs/>
              </w:rPr>
              <w:t>0</w:t>
            </w:r>
            <w:r w:rsidR="00AD78E2" w:rsidRPr="00EC77FB">
              <w:rPr>
                <w:b/>
                <w:bCs/>
              </w:rPr>
              <w:t>.</w:t>
            </w:r>
            <w:r w:rsidRPr="00EC77FB">
              <w:rPr>
                <w:b/>
                <w:bCs/>
              </w:rPr>
              <w:t>94</w:t>
            </w:r>
          </w:p>
        </w:tc>
        <w:tc>
          <w:tcPr>
            <w:tcW w:w="863" w:type="pct"/>
            <w:noWrap/>
            <w:hideMark/>
          </w:tcPr>
          <w:p w14:paraId="19420034" w14:textId="2C41C68D" w:rsidR="00367FCF" w:rsidRPr="00EC77FB" w:rsidRDefault="00367FCF" w:rsidP="00B01C0A">
            <w:pPr>
              <w:pStyle w:val="a4"/>
            </w:pPr>
            <w:r w:rsidRPr="00EC77FB">
              <w:t>1</w:t>
            </w:r>
            <w:r w:rsidR="00AD78E2" w:rsidRPr="00EC77FB">
              <w:t>.</w:t>
            </w:r>
            <w:r w:rsidRPr="00EC77FB">
              <w:t>00</w:t>
            </w:r>
          </w:p>
        </w:tc>
        <w:tc>
          <w:tcPr>
            <w:tcW w:w="895" w:type="pct"/>
            <w:noWrap/>
            <w:hideMark/>
          </w:tcPr>
          <w:p w14:paraId="19420035" w14:textId="77777777" w:rsidR="00367FCF" w:rsidRPr="00EC77FB" w:rsidRDefault="00367FCF" w:rsidP="00B01C0A">
            <w:pPr>
              <w:pStyle w:val="a4"/>
            </w:pPr>
          </w:p>
        </w:tc>
      </w:tr>
      <w:tr w:rsidR="00367FCF" w:rsidRPr="00EC77FB" w14:paraId="1942003C" w14:textId="77777777" w:rsidTr="00B01C0A">
        <w:trPr>
          <w:trHeight w:val="312"/>
        </w:trPr>
        <w:tc>
          <w:tcPr>
            <w:tcW w:w="1650" w:type="pct"/>
            <w:noWrap/>
            <w:hideMark/>
          </w:tcPr>
          <w:p w14:paraId="19420037" w14:textId="77777777" w:rsidR="00367FCF" w:rsidRPr="00EC77FB" w:rsidRDefault="00367FCF" w:rsidP="00B01C0A">
            <w:pPr>
              <w:pStyle w:val="a4"/>
            </w:pPr>
            <w:r w:rsidRPr="00EC77FB">
              <w:t>Impact modified [</w:t>
            </w:r>
            <w:proofErr w:type="spellStart"/>
            <w:r w:rsidRPr="00EC77FB">
              <w:t>CTU</w:t>
            </w:r>
            <w:r w:rsidRPr="00EC77FB">
              <w:rPr>
                <w:vertAlign w:val="subscript"/>
              </w:rPr>
              <w:t>hum</w:t>
            </w:r>
            <w:proofErr w:type="spellEnd"/>
            <w:r w:rsidRPr="00EC77FB">
              <w:t>]</w:t>
            </w:r>
          </w:p>
        </w:tc>
        <w:tc>
          <w:tcPr>
            <w:tcW w:w="803" w:type="pct"/>
            <w:noWrap/>
            <w:hideMark/>
          </w:tcPr>
          <w:p w14:paraId="19420038" w14:textId="09D2441E" w:rsidR="00367FCF" w:rsidRPr="00EC77FB" w:rsidRDefault="00367FCF" w:rsidP="00B01C0A">
            <w:pPr>
              <w:pStyle w:val="a4"/>
            </w:pPr>
            <w:r w:rsidRPr="00EC77FB">
              <w:t>-0</w:t>
            </w:r>
            <w:r w:rsidR="00AD78E2" w:rsidRPr="00EC77FB">
              <w:t>.</w:t>
            </w:r>
            <w:r w:rsidRPr="00EC77FB">
              <w:t>26</w:t>
            </w:r>
          </w:p>
        </w:tc>
        <w:tc>
          <w:tcPr>
            <w:tcW w:w="789" w:type="pct"/>
            <w:noWrap/>
            <w:hideMark/>
          </w:tcPr>
          <w:p w14:paraId="19420039" w14:textId="2DF4ACD2" w:rsidR="00367FCF" w:rsidRPr="00EC77FB" w:rsidRDefault="00367FCF" w:rsidP="00B01C0A">
            <w:pPr>
              <w:pStyle w:val="a4"/>
              <w:rPr>
                <w:b/>
                <w:bCs/>
              </w:rPr>
            </w:pPr>
            <w:r w:rsidRPr="00EC77FB">
              <w:rPr>
                <w:b/>
                <w:bCs/>
              </w:rPr>
              <w:t>0</w:t>
            </w:r>
            <w:r w:rsidR="00AD78E2" w:rsidRPr="00EC77FB">
              <w:rPr>
                <w:b/>
                <w:bCs/>
              </w:rPr>
              <w:t>.</w:t>
            </w:r>
            <w:r w:rsidRPr="00EC77FB">
              <w:rPr>
                <w:b/>
                <w:bCs/>
              </w:rPr>
              <w:t>83</w:t>
            </w:r>
          </w:p>
        </w:tc>
        <w:tc>
          <w:tcPr>
            <w:tcW w:w="863" w:type="pct"/>
            <w:noWrap/>
            <w:hideMark/>
          </w:tcPr>
          <w:p w14:paraId="1942003A" w14:textId="1A185D8B" w:rsidR="00367FCF" w:rsidRPr="00EC77FB" w:rsidRDefault="00367FCF" w:rsidP="00B01C0A">
            <w:pPr>
              <w:pStyle w:val="a4"/>
              <w:rPr>
                <w:b/>
                <w:bCs/>
              </w:rPr>
            </w:pPr>
            <w:r w:rsidRPr="00EC77FB">
              <w:rPr>
                <w:b/>
                <w:bCs/>
              </w:rPr>
              <w:t>0</w:t>
            </w:r>
            <w:r w:rsidR="00AD78E2" w:rsidRPr="00EC77FB">
              <w:rPr>
                <w:b/>
                <w:bCs/>
              </w:rPr>
              <w:t>.</w:t>
            </w:r>
            <w:r w:rsidRPr="00EC77FB">
              <w:rPr>
                <w:b/>
                <w:bCs/>
              </w:rPr>
              <w:t>94</w:t>
            </w:r>
          </w:p>
        </w:tc>
        <w:tc>
          <w:tcPr>
            <w:tcW w:w="895" w:type="pct"/>
            <w:noWrap/>
            <w:hideMark/>
          </w:tcPr>
          <w:p w14:paraId="1942003B" w14:textId="4E6AA429" w:rsidR="00367FCF" w:rsidRPr="00EC77FB" w:rsidRDefault="00367FCF" w:rsidP="00B01C0A">
            <w:pPr>
              <w:pStyle w:val="a4"/>
            </w:pPr>
            <w:r w:rsidRPr="00EC77FB">
              <w:t>1</w:t>
            </w:r>
            <w:r w:rsidR="00AD78E2" w:rsidRPr="00EC77FB">
              <w:t>.</w:t>
            </w:r>
            <w:r w:rsidRPr="00EC77FB">
              <w:t>00</w:t>
            </w:r>
          </w:p>
        </w:tc>
      </w:tr>
    </w:tbl>
    <w:p w14:paraId="1942003D" w14:textId="77777777" w:rsidR="00367FCF" w:rsidRPr="00EC77FB" w:rsidRDefault="00367FCF" w:rsidP="00367FCF">
      <w:pPr>
        <w:pStyle w:val="a4"/>
        <w:rPr>
          <w:noProof/>
          <w:lang w:eastAsia="ru-RU"/>
        </w:rPr>
      </w:pPr>
    </w:p>
    <w:p w14:paraId="1942003E" w14:textId="77777777" w:rsidR="00367FCF" w:rsidRPr="00EC77FB" w:rsidRDefault="00367FCF" w:rsidP="00367FC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942003F" w14:textId="77777777" w:rsidR="00C969C0" w:rsidRPr="00EC77FB" w:rsidRDefault="002F6116">
      <w:pPr>
        <w:rPr>
          <w:rFonts w:ascii="Times New Roman" w:hAnsi="Times New Roman" w:cs="Times New Roman"/>
          <w:sz w:val="24"/>
          <w:szCs w:val="24"/>
        </w:rPr>
      </w:pPr>
    </w:p>
    <w:sectPr w:rsidR="00C969C0" w:rsidRPr="00EC77FB" w:rsidSect="00C217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7FCF"/>
    <w:rsid w:val="00000B86"/>
    <w:rsid w:val="0012213B"/>
    <w:rsid w:val="00145230"/>
    <w:rsid w:val="00190A64"/>
    <w:rsid w:val="001E4735"/>
    <w:rsid w:val="00295431"/>
    <w:rsid w:val="002F6116"/>
    <w:rsid w:val="003077D8"/>
    <w:rsid w:val="00321E03"/>
    <w:rsid w:val="00367FCF"/>
    <w:rsid w:val="00523F11"/>
    <w:rsid w:val="006152D6"/>
    <w:rsid w:val="00676C91"/>
    <w:rsid w:val="007C467C"/>
    <w:rsid w:val="008650A9"/>
    <w:rsid w:val="0089314D"/>
    <w:rsid w:val="008E7AC8"/>
    <w:rsid w:val="009E40F4"/>
    <w:rsid w:val="00A560E1"/>
    <w:rsid w:val="00AD6EFD"/>
    <w:rsid w:val="00AD78E2"/>
    <w:rsid w:val="00AF704D"/>
    <w:rsid w:val="00B70E7C"/>
    <w:rsid w:val="00BE2BBE"/>
    <w:rsid w:val="00BE7394"/>
    <w:rsid w:val="00C04934"/>
    <w:rsid w:val="00C217C3"/>
    <w:rsid w:val="00CB4797"/>
    <w:rsid w:val="00D91D92"/>
    <w:rsid w:val="00E964A2"/>
    <w:rsid w:val="00EC77FB"/>
    <w:rsid w:val="00F23A47"/>
    <w:rsid w:val="00F34844"/>
    <w:rsid w:val="00F85095"/>
    <w:rsid w:val="00FE2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1FEDF"/>
  <w15:docId w15:val="{AB2146D3-E82E-9140-986A-A2E4AFDC6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7F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7F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рис табл"/>
    <w:basedOn w:val="a"/>
    <w:link w:val="a5"/>
    <w:qFormat/>
    <w:rsid w:val="00367FCF"/>
    <w:pPr>
      <w:spacing w:after="0" w:line="360" w:lineRule="auto"/>
      <w:jc w:val="both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a5">
    <w:name w:val="рис табл Знак"/>
    <w:link w:val="a4"/>
    <w:rsid w:val="00367FCF"/>
    <w:rPr>
      <w:rFonts w:ascii="Times New Roman" w:eastAsia="Calibri" w:hAnsi="Times New Roman" w:cs="Times New Roman"/>
      <w:sz w:val="24"/>
      <w:szCs w:val="24"/>
      <w:lang w:val="en-US"/>
    </w:rPr>
  </w:style>
  <w:style w:type="paragraph" w:customStyle="1" w:styleId="a6">
    <w:name w:val="диссер"/>
    <w:basedOn w:val="a"/>
    <w:link w:val="a7"/>
    <w:qFormat/>
    <w:rsid w:val="00367FCF"/>
    <w:pPr>
      <w:spacing w:after="0" w:line="360" w:lineRule="auto"/>
      <w:ind w:firstLine="709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7">
    <w:name w:val="диссер Знак"/>
    <w:link w:val="a6"/>
    <w:rsid w:val="00367FCF"/>
    <w:rPr>
      <w:rFonts w:ascii="Times New Roman" w:eastAsia="Calibri" w:hAnsi="Times New Roman" w:cs="Times New Roman"/>
      <w:sz w:val="24"/>
      <w:szCs w:val="24"/>
    </w:rPr>
  </w:style>
  <w:style w:type="paragraph" w:customStyle="1" w:styleId="TAMainText">
    <w:name w:val="TA_Main_Text"/>
    <w:basedOn w:val="a"/>
    <w:qFormat/>
    <w:rsid w:val="00367FCF"/>
    <w:pPr>
      <w:suppressAutoHyphens/>
      <w:spacing w:after="0" w:line="480" w:lineRule="auto"/>
      <w:ind w:firstLine="202"/>
      <w:jc w:val="both"/>
    </w:pPr>
    <w:rPr>
      <w:rFonts w:ascii="Times" w:eastAsia="Times New Roman" w:hAnsi="Times" w:cs="Times"/>
      <w:sz w:val="24"/>
      <w:szCs w:val="20"/>
      <w:lang w:val="en-US" w:eastAsia="ar-SA"/>
    </w:rPr>
  </w:style>
  <w:style w:type="paragraph" w:styleId="a8">
    <w:name w:val="Balloon Text"/>
    <w:basedOn w:val="a"/>
    <w:link w:val="a9"/>
    <w:uiPriority w:val="99"/>
    <w:semiHidden/>
    <w:unhideWhenUsed/>
    <w:rsid w:val="00FE2B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E2B75"/>
    <w:rPr>
      <w:rFonts w:ascii="Tahoma" w:hAnsi="Tahoma" w:cs="Tahoma"/>
      <w:sz w:val="16"/>
      <w:szCs w:val="16"/>
    </w:rPr>
  </w:style>
  <w:style w:type="paragraph" w:styleId="aa">
    <w:name w:val="Revision"/>
    <w:hidden/>
    <w:uiPriority w:val="99"/>
    <w:semiHidden/>
    <w:rsid w:val="00AD6EF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1293</Words>
  <Characters>7372</Characters>
  <Application>Microsoft Office Word</Application>
  <DocSecurity>0</DocSecurity>
  <Lines>61</Lines>
  <Paragraphs>17</Paragraphs>
  <ScaleCrop>false</ScaleCrop>
  <Company>Org</Company>
  <LinksUpToDate>false</LinksUpToDate>
  <CharactersWithSpaces>8648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Беляновская Александра</dc:creator>
  <cp:keywords/>
  <dc:description/>
  <cp:lastModifiedBy>Belyanovskaya Alexandra</cp:lastModifiedBy>
  <cp:revision>30</cp:revision>
  <dcterms:created xsi:type="dcterms:W3CDTF">2020-10-22T10:22:00Z</dcterms:created>
  <dcterms:modified xsi:type="dcterms:W3CDTF">2021-10-18T05:22:00Z</dcterms:modified>
</cp:coreProperties>
</file>