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0CC62" w14:textId="7EC7F1DF" w:rsidR="00D81AD7" w:rsidRPr="00401530" w:rsidRDefault="007E0EC2" w:rsidP="00D81AD7">
      <w:pPr>
        <w:rPr>
          <w:b/>
          <w:i/>
        </w:rPr>
      </w:pPr>
      <w:r>
        <w:rPr>
          <w:b/>
        </w:rPr>
        <w:t>Supplementary Methods</w:t>
      </w:r>
      <w:r w:rsidR="00F719F5">
        <w:rPr>
          <w:b/>
        </w:rPr>
        <w:t xml:space="preserve"> and Results</w:t>
      </w:r>
    </w:p>
    <w:p w14:paraId="04113F5A" w14:textId="1E32F5E0" w:rsidR="00E30CB8" w:rsidRDefault="00F6156D" w:rsidP="007B6A6A">
      <w:pPr>
        <w:jc w:val="both"/>
      </w:pPr>
      <w:r w:rsidRPr="00F6156D">
        <w:t xml:space="preserve">Quantification of </w:t>
      </w:r>
      <w:r w:rsidR="00E30CB8">
        <w:t>recovered viable</w:t>
      </w:r>
      <w:r w:rsidRPr="00F6156D">
        <w:t xml:space="preserve"> phage was undertaken using 100 µL of undiluted and diluted serum (1:10 in SM buffer) co-incubate</w:t>
      </w:r>
      <w:r w:rsidR="00B31674">
        <w:t>d</w:t>
      </w:r>
      <w:r w:rsidRPr="00F6156D">
        <w:t xml:space="preserve"> with 300 µL of log-phase bacteria embedded in soft-agar as previously described</w:t>
      </w:r>
      <w:r w:rsidRPr="00F6156D">
        <w:fldChar w:fldCharType="begin">
          <w:fldData xml:space="preserve">PEVuZE5vdGU+PENpdGU+PEF1dGhvcj5QZXRyb3ZpYyBGYWJpamFuPC9BdXRob3I+PFllYXI+MjAy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</w:fldData>
        </w:fldChar>
      </w:r>
      <w:r w:rsidR="00F73751">
        <w:instrText xml:space="preserve"> ADDIN EN.CITE </w:instrText>
      </w:r>
      <w:r w:rsidR="00F73751">
        <w:fldChar w:fldCharType="begin">
          <w:fldData xml:space="preserve">PEVuZE5vdGU+PENpdGU+PEF1dGhvcj5QZXRyb3ZpYyBGYWJpamFuPC9BdXRob3I+PFllYXI+MjAy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</w:fldData>
        </w:fldChar>
      </w:r>
      <w:r w:rsidR="00F73751">
        <w:instrText xml:space="preserve"> ADDIN EN.CITE.DATA </w:instrText>
      </w:r>
      <w:r w:rsidR="00F73751">
        <w:fldChar w:fldCharType="end"/>
      </w:r>
      <w:r w:rsidRPr="00F6156D">
        <w:fldChar w:fldCharType="separate"/>
      </w:r>
      <w:r w:rsidR="00F73751" w:rsidRPr="00F73751">
        <w:rPr>
          <w:noProof/>
          <w:vertAlign w:val="superscript"/>
        </w:rPr>
        <w:t>1</w:t>
      </w:r>
      <w:r w:rsidRPr="00F6156D">
        <w:fldChar w:fldCharType="end"/>
      </w:r>
      <w:r w:rsidRPr="00F6156D">
        <w:t>. Plates with 30-300 visible plaques were used to obtain the plaque-forming units (PFU)/mL by multiplying the number of plaques by the dilution factor.</w:t>
      </w:r>
    </w:p>
    <w:p w14:paraId="266A5D6E" w14:textId="519E864C" w:rsidR="008E0AD8" w:rsidRDefault="00CD08EF" w:rsidP="007B6A6A">
      <w:pPr>
        <w:ind w:left="-5" w:right="14"/>
        <w:jc w:val="both"/>
      </w:pPr>
      <w:r w:rsidRPr="007762C3">
        <w:t xml:space="preserve">DNA from whole blood (in </w:t>
      </w:r>
      <w:proofErr w:type="spellStart"/>
      <w:r w:rsidRPr="007762C3">
        <w:t>PAXgene</w:t>
      </w:r>
      <w:proofErr w:type="spellEnd"/>
      <w:r w:rsidRPr="007762C3">
        <w:t xml:space="preserve">® blood RNA tubes; BD Diagnostics, Franklin Lakes, New Jersey, USA) </w:t>
      </w:r>
      <w:r w:rsidR="008E0AD8">
        <w:t>was extracted</w:t>
      </w:r>
      <w:r w:rsidRPr="007762C3">
        <w:t xml:space="preserve"> using a commercial kit (</w:t>
      </w:r>
      <w:proofErr w:type="spellStart"/>
      <w:r w:rsidRPr="007762C3">
        <w:t>QIAamp</w:t>
      </w:r>
      <w:proofErr w:type="spellEnd"/>
      <w:r w:rsidRPr="007762C3">
        <w:t xml:space="preserve"> DNA Blood Mini Kit®; </w:t>
      </w:r>
      <w:proofErr w:type="spellStart"/>
      <w:r w:rsidRPr="007762C3">
        <w:t>Qiagen</w:t>
      </w:r>
      <w:proofErr w:type="spellEnd"/>
      <w:r w:rsidRPr="007762C3">
        <w:t xml:space="preserve">, Hilden, Germany) with </w:t>
      </w:r>
      <w:r w:rsidR="008E0AD8" w:rsidRPr="00D420E5">
        <w:t xml:space="preserve">previously </w:t>
      </w:r>
      <w:r w:rsidR="008E0AD8">
        <w:t xml:space="preserve">described </w:t>
      </w:r>
      <w:r w:rsidR="008E0AD8" w:rsidRPr="007762C3">
        <w:t>modifications</w:t>
      </w:r>
      <w:r w:rsidR="008E0AD8" w:rsidRPr="00D420E5">
        <w:fldChar w:fldCharType="begin">
          <w:fldData xml:space="preserve">PEVuZE5vdGU+PENpdGU+PEF1dGhvcj5QZXRyb3ZpYyBGYWJpamFuPC9BdXRob3I+PFllYXI+MjAy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</w:fldData>
        </w:fldChar>
      </w:r>
      <w:r w:rsidR="00F73751">
        <w:instrText xml:space="preserve"> ADDIN EN.CITE </w:instrText>
      </w:r>
      <w:r w:rsidR="00F73751">
        <w:fldChar w:fldCharType="begin">
          <w:fldData xml:space="preserve">PEVuZE5vdGU+PENpdGU+PEF1dGhvcj5QZXRyb3ZpYyBGYWJpamFuPC9BdXRob3I+PFllYXI+MjAy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</w:fldData>
        </w:fldChar>
      </w:r>
      <w:r w:rsidR="00F73751">
        <w:instrText xml:space="preserve"> ADDIN EN.CITE.DATA </w:instrText>
      </w:r>
      <w:r w:rsidR="00F73751">
        <w:fldChar w:fldCharType="end"/>
      </w:r>
      <w:r w:rsidR="008E0AD8" w:rsidRPr="00D420E5">
        <w:fldChar w:fldCharType="separate"/>
      </w:r>
      <w:r w:rsidR="00F73751" w:rsidRPr="00F73751">
        <w:rPr>
          <w:noProof/>
          <w:vertAlign w:val="superscript"/>
        </w:rPr>
        <w:t>1</w:t>
      </w:r>
      <w:r w:rsidR="008E0AD8" w:rsidRPr="00D420E5">
        <w:fldChar w:fldCharType="end"/>
      </w:r>
      <w:r w:rsidRPr="007762C3">
        <w:t xml:space="preserve">, </w:t>
      </w:r>
      <w:r w:rsidR="008E0AD8">
        <w:t xml:space="preserve">and quantified </w:t>
      </w:r>
      <w:r w:rsidRPr="007762C3">
        <w:t xml:space="preserve">using  16-well multiplexed-tandem real time PCR targeting </w:t>
      </w:r>
      <w:r w:rsidRPr="00CD08EF">
        <w:rPr>
          <w:i/>
          <w:iCs/>
        </w:rPr>
        <w:t>Pseudomonas</w:t>
      </w:r>
      <w:r w:rsidRPr="00CD08EF">
        <w:t xml:space="preserve"> 16S rDNA (custom-designed, </w:t>
      </w:r>
      <w:proofErr w:type="spellStart"/>
      <w:r w:rsidRPr="00CD08EF">
        <w:t>AusDiagnostics</w:t>
      </w:r>
      <w:proofErr w:type="spellEnd"/>
      <w:r w:rsidRPr="00CD08EF">
        <w:t>, Mascot, Australia)</w:t>
      </w:r>
      <w:r w:rsidR="008E0AD8">
        <w:t xml:space="preserve"> according to manufacturer instructions (r</w:t>
      </w:r>
      <w:r w:rsidR="008E0AD8" w:rsidRPr="00E30CB8">
        <w:t>eaction efficiency</w:t>
      </w:r>
      <w:r w:rsidR="008E0AD8" w:rsidRPr="00BE6C11">
        <w:t xml:space="preserve"> 93.1%</w:t>
      </w:r>
      <w:r w:rsidR="008E0AD8">
        <w:t xml:space="preserve">, </w:t>
      </w:r>
      <w:r w:rsidR="008E0AD8" w:rsidRPr="00BE6C11">
        <w:t>R</w:t>
      </w:r>
      <w:r w:rsidR="008E0AD8" w:rsidRPr="00BE6C11">
        <w:rPr>
          <w:vertAlign w:val="superscript"/>
        </w:rPr>
        <w:t>2</w:t>
      </w:r>
      <w:r w:rsidR="008E0AD8" w:rsidRPr="00BE6C11">
        <w:t xml:space="preserve"> 0.9983</w:t>
      </w:r>
      <w:r w:rsidR="008E0AD8">
        <w:t>). DNA</w:t>
      </w:r>
      <w:r w:rsidRPr="00CD08EF">
        <w:t xml:space="preserve"> </w:t>
      </w:r>
      <w:r w:rsidR="008E0AD8">
        <w:t>extracted f</w:t>
      </w:r>
      <w:r>
        <w:t xml:space="preserve">rom serum </w:t>
      </w:r>
      <w:r w:rsidR="008E0AD8">
        <w:t>was used for</w:t>
      </w:r>
      <w:r>
        <w:t xml:space="preserve"> quantitative</w:t>
      </w:r>
      <w:r w:rsidRPr="007762C3">
        <w:t xml:space="preserve"> </w:t>
      </w:r>
      <w:r>
        <w:t>(</w:t>
      </w:r>
      <w:r w:rsidRPr="007762C3">
        <w:t>q</w:t>
      </w:r>
      <w:proofErr w:type="gramStart"/>
      <w:r>
        <w:t>)</w:t>
      </w:r>
      <w:r w:rsidRPr="007762C3">
        <w:t>PCR</w:t>
      </w:r>
      <w:proofErr w:type="gramEnd"/>
      <w:r w:rsidRPr="007762C3">
        <w:t xml:space="preserve"> targeting a conserved hypothetical gene in PASA16 (F: 5’-GCG AGT CCA GGT CCA ACT AC-3’; R: 5’-GTT GCA TAT CGC CCA GCT TG-3’).</w:t>
      </w:r>
      <w:r w:rsidR="008E0AD8">
        <w:t xml:space="preserve"> R</w:t>
      </w:r>
      <w:r w:rsidR="00E30CB8" w:rsidRPr="00E30CB8">
        <w:t xml:space="preserve">eaction volumes were 6.25 µL </w:t>
      </w:r>
      <w:proofErr w:type="spellStart"/>
      <w:r w:rsidR="00E30CB8" w:rsidRPr="00E30CB8">
        <w:t>QuantiNova</w:t>
      </w:r>
      <w:proofErr w:type="spellEnd"/>
      <w:r w:rsidR="00E30CB8" w:rsidRPr="00E30CB8">
        <w:t xml:space="preserve"> SYBR® Green PCR Kit (</w:t>
      </w:r>
      <w:proofErr w:type="spellStart"/>
      <w:r w:rsidR="00E30CB8" w:rsidRPr="00E30CB8">
        <w:t>Qiagen</w:t>
      </w:r>
      <w:proofErr w:type="spellEnd"/>
      <w:r w:rsidR="00E30CB8" w:rsidRPr="00E30CB8">
        <w:t xml:space="preserve">), 1.25 µL of each primer (1mM), 0.75 µL water and 3 µL of DNA template. PCR conditions were </w:t>
      </w:r>
      <w:r w:rsidR="008E0AD8">
        <w:t xml:space="preserve">two-minute </w:t>
      </w:r>
      <w:r w:rsidR="00E30CB8" w:rsidRPr="00E30CB8">
        <w:t>initial denaturation</w:t>
      </w:r>
      <w:r w:rsidR="008E0AD8">
        <w:t xml:space="preserve"> at </w:t>
      </w:r>
      <w:r w:rsidR="00E30CB8" w:rsidRPr="00E30CB8">
        <w:t>95</w:t>
      </w:r>
      <w:r w:rsidR="00E30CB8" w:rsidRPr="00E30CB8">
        <w:rPr>
          <w:vertAlign w:val="superscript"/>
        </w:rPr>
        <w:t>o</w:t>
      </w:r>
      <w:r w:rsidR="00E30CB8" w:rsidRPr="00E30CB8">
        <w:t>C</w:t>
      </w:r>
      <w:r w:rsidR="008E0AD8">
        <w:t>,</w:t>
      </w:r>
      <w:r w:rsidR="00E30CB8" w:rsidRPr="00E30CB8">
        <w:t xml:space="preserve"> then 45 cycles </w:t>
      </w:r>
      <w:r w:rsidR="008E0AD8">
        <w:t xml:space="preserve">of </w:t>
      </w:r>
      <w:r w:rsidR="00E30CB8" w:rsidRPr="00E30CB8">
        <w:t>95°C for 5 seconds, 60°C for 10 seconds and 72°C for 10 seconds.  Reaction efficiency was 89.8%</w:t>
      </w:r>
      <w:r w:rsidR="00E30CB8" w:rsidRPr="00BE6C11">
        <w:t xml:space="preserve"> with R</w:t>
      </w:r>
      <w:r w:rsidR="00E30CB8" w:rsidRPr="00BE6C11">
        <w:rPr>
          <w:vertAlign w:val="superscript"/>
        </w:rPr>
        <w:t>2</w:t>
      </w:r>
      <w:r w:rsidR="00E30CB8" w:rsidRPr="00BE6C11">
        <w:t xml:space="preserve"> of 0.9985</w:t>
      </w:r>
      <w:r w:rsidR="008E0AD8">
        <w:t>.</w:t>
      </w:r>
    </w:p>
    <w:p w14:paraId="7C53EB10" w14:textId="38B433D8" w:rsidR="001A2E1E" w:rsidRDefault="00AC08F3" w:rsidP="007B6A6A">
      <w:pPr>
        <w:jc w:val="both"/>
      </w:pPr>
      <w:r w:rsidRPr="007762C3">
        <w:t>RNA was extracted from whole blood (</w:t>
      </w:r>
      <w:proofErr w:type="spellStart"/>
      <w:r w:rsidRPr="007762C3">
        <w:t>PAXgene</w:t>
      </w:r>
      <w:proofErr w:type="spellEnd"/>
      <w:r w:rsidRPr="007762C3">
        <w:t>® tubes) using a commercial kit (</w:t>
      </w:r>
      <w:proofErr w:type="spellStart"/>
      <w:r w:rsidRPr="007762C3">
        <w:t>PAXgene</w:t>
      </w:r>
      <w:proofErr w:type="spellEnd"/>
      <w:r w:rsidRPr="007762C3">
        <w:t xml:space="preserve"> Blood RNA Kit®, </w:t>
      </w:r>
      <w:proofErr w:type="spellStart"/>
      <w:r w:rsidRPr="007762C3">
        <w:t>Qiagen</w:t>
      </w:r>
      <w:proofErr w:type="spellEnd"/>
      <w:r w:rsidRPr="007762C3">
        <w:t>) to study human gene expression using the</w:t>
      </w:r>
      <w:r w:rsidR="00F75262">
        <w:t xml:space="preserve"> </w:t>
      </w:r>
      <w:proofErr w:type="spellStart"/>
      <w:r w:rsidR="00F75262">
        <w:t>Nanostring</w:t>
      </w:r>
      <w:proofErr w:type="spellEnd"/>
      <w:r w:rsidRPr="007762C3">
        <w:t xml:space="preserve"> </w:t>
      </w:r>
      <w:proofErr w:type="spellStart"/>
      <w:r w:rsidRPr="007762C3">
        <w:t>nCounter</w:t>
      </w:r>
      <w:proofErr w:type="spellEnd"/>
      <w:r w:rsidRPr="007762C3">
        <w:t xml:space="preserve">® system with the </w:t>
      </w:r>
      <w:proofErr w:type="spellStart"/>
      <w:r w:rsidRPr="007762C3">
        <w:t>PanCancer</w:t>
      </w:r>
      <w:proofErr w:type="spellEnd"/>
      <w:r w:rsidRPr="007762C3">
        <w:t xml:space="preserve"> immune panel (</w:t>
      </w:r>
      <w:proofErr w:type="spellStart"/>
      <w:r w:rsidRPr="007762C3">
        <w:t>NanoString</w:t>
      </w:r>
      <w:proofErr w:type="spellEnd"/>
      <w:r w:rsidRPr="007762C3">
        <w:t xml:space="preserve"> Technologies, Seattle, Washington, USA), as previously described</w:t>
      </w:r>
      <w:r w:rsidRPr="007762C3">
        <w:fldChar w:fldCharType="begin">
          <w:fldData xml:space="preserve">PEVuZE5vdGU+PENpdGU+PEF1dGhvcj5QZXRyb3ZpYyBGYWJpamFuPC9BdXRob3I+PFllYXI+MjAy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</w:fldData>
        </w:fldChar>
      </w:r>
      <w:r w:rsidR="00F73751">
        <w:instrText xml:space="preserve"> ADDIN EN.CITE </w:instrText>
      </w:r>
      <w:r w:rsidR="00F73751">
        <w:fldChar w:fldCharType="begin">
          <w:fldData xml:space="preserve">PEVuZE5vdGU+PENpdGU+PEF1dGhvcj5QZXRyb3ZpYyBGYWJpamFuPC9BdXRob3I+PFllYXI+MjAy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</w:fldData>
        </w:fldChar>
      </w:r>
      <w:r w:rsidR="00F73751">
        <w:instrText xml:space="preserve"> ADDIN EN.CITE.DATA </w:instrText>
      </w:r>
      <w:r w:rsidR="00F73751">
        <w:fldChar w:fldCharType="end"/>
      </w:r>
      <w:r w:rsidRPr="007762C3">
        <w:fldChar w:fldCharType="separate"/>
      </w:r>
      <w:r w:rsidR="00F73751" w:rsidRPr="00F73751">
        <w:rPr>
          <w:noProof/>
          <w:vertAlign w:val="superscript"/>
        </w:rPr>
        <w:t>1</w:t>
      </w:r>
      <w:r w:rsidRPr="007762C3">
        <w:fldChar w:fldCharType="end"/>
      </w:r>
      <w:r w:rsidR="00CE46F7">
        <w:t>.</w:t>
      </w:r>
      <w:r w:rsidRPr="007762C3">
        <w:t xml:space="preserve"> </w:t>
      </w:r>
      <w:r w:rsidR="00CE46F7">
        <w:t>D</w:t>
      </w:r>
      <w:r w:rsidR="00CE46F7" w:rsidRPr="00BE6C11">
        <w:t>ifferentially expressed genes</w:t>
      </w:r>
      <w:r w:rsidR="00CE46F7">
        <w:t xml:space="preserve"> were identified after</w:t>
      </w:r>
      <w:r w:rsidR="00CE46F7" w:rsidRPr="00BE6C11">
        <w:t xml:space="preserve"> background threshold normalisation carried out to a panel of housekeeping genes</w:t>
      </w:r>
      <w:r w:rsidR="00CB0B3F">
        <w:t xml:space="preserve"> and</w:t>
      </w:r>
      <w:r w:rsidR="00CE46F7" w:rsidRPr="00BE6C11">
        <w:t xml:space="preserve"> positive and negative probes (n=40)</w:t>
      </w:r>
      <w:r w:rsidR="00CB0B3F">
        <w:t>,</w:t>
      </w:r>
      <w:r w:rsidR="00CE46F7" w:rsidRPr="00BE6C11">
        <w:t xml:space="preserve"> with genes that were below the threshold filtered out</w:t>
      </w:r>
      <w:r w:rsidR="00F719F5">
        <w:t>.</w:t>
      </w:r>
      <w:r w:rsidR="00E9311D">
        <w:t xml:space="preserve"> RCC files were imported using</w:t>
      </w:r>
      <w:r w:rsidR="00E9311D" w:rsidRPr="00E9311D">
        <w:t xml:space="preserve"> </w:t>
      </w:r>
      <w:proofErr w:type="spellStart"/>
      <w:r w:rsidR="00E9311D" w:rsidRPr="00F75262">
        <w:t>nSolver</w:t>
      </w:r>
      <w:proofErr w:type="spellEnd"/>
      <w:r w:rsidR="00E9311D" w:rsidRPr="00F75262">
        <w:t xml:space="preserve"> 4.0 (Versions 4.0.66, 4.0.70).</w:t>
      </w:r>
      <w:r w:rsidR="00E9311D">
        <w:t xml:space="preserve"> </w:t>
      </w:r>
      <w:r w:rsidR="00CB0B3F">
        <w:t>D</w:t>
      </w:r>
      <w:r w:rsidR="00F75262" w:rsidRPr="00F75262">
        <w:t xml:space="preserve">ata </w:t>
      </w:r>
      <w:r w:rsidR="00F719F5">
        <w:t>was</w:t>
      </w:r>
      <w:r w:rsidR="00F75262" w:rsidRPr="00F75262">
        <w:t xml:space="preserve"> log</w:t>
      </w:r>
      <w:r w:rsidR="00F75262" w:rsidRPr="005C2529">
        <w:rPr>
          <w:vertAlign w:val="subscript"/>
        </w:rPr>
        <w:t>2</w:t>
      </w:r>
      <w:r w:rsidR="00F75262" w:rsidRPr="00F75262">
        <w:t xml:space="preserve"> transformed using </w:t>
      </w:r>
      <w:proofErr w:type="spellStart"/>
      <w:r w:rsidR="00F75262" w:rsidRPr="00F75262">
        <w:t>Par</w:t>
      </w:r>
      <w:r w:rsidR="00CB0B3F">
        <w:t>tek</w:t>
      </w:r>
      <w:proofErr w:type="spellEnd"/>
      <w:r w:rsidR="00CB0B3F">
        <w:t xml:space="preserve"> Genomics Suite (v7.19.1125) and o</w:t>
      </w:r>
      <w:r w:rsidRPr="007762C3">
        <w:t xml:space="preserve">ne-way ANOVA </w:t>
      </w:r>
      <w:r w:rsidR="00CE46F7">
        <w:t xml:space="preserve">was </w:t>
      </w:r>
      <w:r w:rsidRPr="007762C3">
        <w:t>used to compare differential gene expression before</w:t>
      </w:r>
      <w:r w:rsidR="00CE46F7">
        <w:t xml:space="preserve"> (day 0)</w:t>
      </w:r>
      <w:r w:rsidRPr="007762C3">
        <w:t xml:space="preserve">, during </w:t>
      </w:r>
      <w:r w:rsidR="00CB0B3F">
        <w:t>(days 2-11;</w:t>
      </w:r>
      <w:r w:rsidR="00CB0B3F" w:rsidRPr="00CB0B3F">
        <w:t xml:space="preserve"> </w:t>
      </w:r>
      <w:r w:rsidR="00CB0B3F" w:rsidRPr="007762C3">
        <w:t>period 1 = D2, D4; period 2 = D5, D7; period 3 = D9, D11</w:t>
      </w:r>
      <w:r w:rsidR="00CB0B3F">
        <w:t xml:space="preserve">) </w:t>
      </w:r>
      <w:r w:rsidRPr="007762C3">
        <w:t xml:space="preserve">and </w:t>
      </w:r>
      <w:r>
        <w:t>after phage therapy</w:t>
      </w:r>
      <w:r w:rsidR="00CB0B3F">
        <w:t xml:space="preserve"> (</w:t>
      </w:r>
      <w:r w:rsidR="00CE46F7" w:rsidRPr="007762C3">
        <w:t>period 4 = D15, D29</w:t>
      </w:r>
      <w:r w:rsidR="00CB0B3F">
        <w:t>)</w:t>
      </w:r>
      <w:r w:rsidRPr="007762C3">
        <w:t>.</w:t>
      </w:r>
      <w:r>
        <w:t xml:space="preserve"> </w:t>
      </w:r>
    </w:p>
    <w:p w14:paraId="00F00A08" w14:textId="76E610F0" w:rsidR="008D1E7A" w:rsidRDefault="008D1E7A" w:rsidP="007B6A6A">
      <w:pPr>
        <w:jc w:val="both"/>
      </w:pPr>
      <w:r>
        <w:t xml:space="preserve">Differentially expressed (DE) genes were observed for the following via one-way ANOVA and unadjusted </w:t>
      </w:r>
      <w:r w:rsidRPr="001C7158">
        <w:rPr>
          <w:i/>
        </w:rPr>
        <w:t>p</w:t>
      </w:r>
      <w:r>
        <w:t xml:space="preserve"> &lt; 0.05</w:t>
      </w:r>
      <w:r w:rsidR="005C2529">
        <w:t>:</w:t>
      </w:r>
    </w:p>
    <w:p w14:paraId="13BD8BFB" w14:textId="77777777" w:rsidR="008D1E7A" w:rsidRDefault="008D1E7A" w:rsidP="008D1E7A">
      <w:pPr>
        <w:pStyle w:val="ListParagraph"/>
        <w:numPr>
          <w:ilvl w:val="0"/>
          <w:numId w:val="1"/>
        </w:numPr>
        <w:ind w:left="284" w:hanging="284"/>
      </w:pPr>
      <w:r>
        <w:t xml:space="preserve">D2-4 vs. D0, n=58: </w:t>
      </w:r>
      <w:r w:rsidRPr="00A845F6">
        <w:rPr>
          <w:i/>
        </w:rPr>
        <w:t>SMPD3, CD244, PTGDR2, BMI1,</w:t>
      </w:r>
      <w:r>
        <w:rPr>
          <w:i/>
        </w:rPr>
        <w:t xml:space="preserve"> </w:t>
      </w:r>
      <w:r w:rsidRPr="00A845F6">
        <w:rPr>
          <w:i/>
        </w:rPr>
        <w:t>GPI, IL5RA, FEZ1, CD180, ATF1, TNFSF8, ATG5, CHUK, UBC, IL2RG, CD37, CLEC4A, MICA, FOS, TNF, IL18R1, TNFSF13, TLR8, LY86, MR1, C2, BST1, TLR7, IL15, TBK1, LILRB1, STAT1, PSMB9, CMKLR1, MARCO, TAP1, CTSL, FPR2, MICB, ASP1, FCGR3A, CCR1, STAT2, IFI16, BST2, SOCS1, FCGR1A, IFITM1, CD274, FCGR2B, IFI35, TNFSF10, IRF7, OAS3, DDX58, IFIT2, IFIT1, SERPING1, ISG15.</w:t>
      </w:r>
    </w:p>
    <w:p w14:paraId="69AFE311" w14:textId="77777777" w:rsidR="008D1E7A" w:rsidRPr="00A845F6" w:rsidRDefault="008D1E7A" w:rsidP="008D1E7A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A845F6">
        <w:t xml:space="preserve">n=18 </w:t>
      </w:r>
      <w:r>
        <w:t>DE</w:t>
      </w:r>
      <w:r w:rsidRPr="00A845F6">
        <w:t xml:space="preserve"> genes were enriched for innate immune response</w:t>
      </w:r>
      <w:r>
        <w:t xml:space="preserve"> (GO</w:t>
      </w:r>
      <w:r w:rsidRPr="00E0702C">
        <w:t>:0045087</w:t>
      </w:r>
      <w:r>
        <w:t>):</w:t>
      </w:r>
      <w:r w:rsidRPr="00A84B8A">
        <w:rPr>
          <w:i/>
          <w:iCs/>
        </w:rPr>
        <w:t xml:space="preserve"> </w:t>
      </w:r>
      <w:r w:rsidRPr="00A845F6">
        <w:rPr>
          <w:i/>
          <w:iCs/>
        </w:rPr>
        <w:t>CHUK, DDX58, CD180, LY86, MR1, C2, CLEC4A, BST2, MARCO, TBK1, IFI16, UBC, IRF7, SERPING1, TLR8, TLR7, CD244, ATG5</w:t>
      </w:r>
      <w:r w:rsidRPr="00A845F6">
        <w:t xml:space="preserve"> </w:t>
      </w:r>
    </w:p>
    <w:p w14:paraId="1BA6E213" w14:textId="77777777" w:rsidR="008D1E7A" w:rsidRDefault="008D1E7A" w:rsidP="008D1E7A">
      <w:pPr>
        <w:pStyle w:val="ListParagraph"/>
        <w:numPr>
          <w:ilvl w:val="0"/>
          <w:numId w:val="1"/>
        </w:numPr>
        <w:ind w:left="284" w:hanging="284"/>
      </w:pPr>
      <w:r>
        <w:t>D5-7 vs. D0</w:t>
      </w:r>
      <w:r w:rsidRPr="00A845F6">
        <w:t>, n=13</w:t>
      </w:r>
      <w:r>
        <w:t>:</w:t>
      </w:r>
      <w:r w:rsidRPr="00A845F6">
        <w:t xml:space="preserve"> </w:t>
      </w:r>
      <w:r w:rsidRPr="00A84B8A">
        <w:rPr>
          <w:i/>
        </w:rPr>
        <w:t>PTGDR2, SMPD3, CD244, IL5RA, FEZ1, ATG5, IL2RG, TNFSF8, ATF1, CD180, CD1C, IL8, TNFRSF17.</w:t>
      </w:r>
    </w:p>
    <w:p w14:paraId="6C3BBB6E" w14:textId="77777777" w:rsidR="008D1E7A" w:rsidRPr="00A84B8A" w:rsidRDefault="008D1E7A" w:rsidP="008D1E7A">
      <w:pPr>
        <w:pStyle w:val="ListParagraph"/>
        <w:numPr>
          <w:ilvl w:val="1"/>
          <w:numId w:val="5"/>
        </w:numPr>
        <w:jc w:val="both"/>
      </w:pPr>
      <w:r w:rsidRPr="00A84B8A">
        <w:t xml:space="preserve">n=3 DE genes were enriched for adaptive immune response (GO:002250): </w:t>
      </w:r>
      <w:r w:rsidRPr="00A84B8A">
        <w:rPr>
          <w:i/>
          <w:iCs/>
        </w:rPr>
        <w:t xml:space="preserve">TNFRSF17, CD1C, CD244 </w:t>
      </w:r>
      <w:r w:rsidRPr="00A84B8A">
        <w:rPr>
          <w:iCs/>
        </w:rPr>
        <w:t xml:space="preserve">but this did not reach statistical significance after adjustment, </w:t>
      </w:r>
      <w:r w:rsidRPr="00A84B8A">
        <w:rPr>
          <w:i/>
          <w:iCs/>
        </w:rPr>
        <w:t xml:space="preserve">p </w:t>
      </w:r>
      <w:r w:rsidRPr="00A84B8A">
        <w:rPr>
          <w:iCs/>
        </w:rPr>
        <w:t xml:space="preserve">= </w:t>
      </w:r>
      <w:r w:rsidRPr="00A84B8A">
        <w:t>0.004 unadjusted</w:t>
      </w:r>
    </w:p>
    <w:p w14:paraId="4A926492" w14:textId="77777777" w:rsidR="008D1E7A" w:rsidRDefault="008D1E7A" w:rsidP="008D1E7A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D9-11 vs. D0, </w:t>
      </w:r>
      <w:r w:rsidRPr="00A84B8A">
        <w:t>n=20:</w:t>
      </w:r>
      <w:r>
        <w:t xml:space="preserve"> </w:t>
      </w:r>
      <w:r w:rsidRPr="00A84B8A">
        <w:rPr>
          <w:i/>
        </w:rPr>
        <w:t>PTGDR2, CCR3, KLRG1, SMPD3, CD244, IL16, CLEC4C, IL5RA, FEZ1, CHUK, ATG5, CD180, IRF4, HMGB1, MR1, CDK1, IL15, TBK1, CD38, TNFRSF17.</w:t>
      </w:r>
    </w:p>
    <w:p w14:paraId="6D290762" w14:textId="77777777" w:rsidR="008D1E7A" w:rsidRPr="00982A84" w:rsidRDefault="008D1E7A" w:rsidP="008D1E7A">
      <w:pPr>
        <w:pStyle w:val="ListParagraph"/>
        <w:numPr>
          <w:ilvl w:val="0"/>
          <w:numId w:val="1"/>
        </w:numPr>
        <w:ind w:left="284" w:hanging="284"/>
      </w:pPr>
      <w:r>
        <w:lastRenderedPageBreak/>
        <w:t>D15-29 vs. D0</w:t>
      </w:r>
      <w:r w:rsidRPr="00A84B8A">
        <w:t>, n=16:</w:t>
      </w:r>
      <w:r>
        <w:t xml:space="preserve"> </w:t>
      </w:r>
      <w:r w:rsidRPr="00A84B8A">
        <w:rPr>
          <w:i/>
        </w:rPr>
        <w:t>PTGDR2, CCR3, LRP1, IL3RA. SMPD3, CD244, IL5RA, FEZ1, ATF1, ATG5, MAP2K4, HLA-DMB, CD1C, HLA-DPA1, HLA-DPB1, CD180.</w:t>
      </w:r>
    </w:p>
    <w:p w14:paraId="5165B7E9" w14:textId="12E40A06" w:rsidR="00F75262" w:rsidRDefault="00C631AE" w:rsidP="0039115F">
      <w:pPr>
        <w:jc w:val="both"/>
      </w:pPr>
      <w:r w:rsidRPr="00BE6C11">
        <w:t xml:space="preserve">Gene Set Enrichment Analysis and Pathway </w:t>
      </w:r>
      <w:r w:rsidR="00431723">
        <w:t xml:space="preserve">enrichment analysis </w:t>
      </w:r>
      <w:r w:rsidRPr="00BE6C11">
        <w:t xml:space="preserve">(KEGG, </w:t>
      </w:r>
      <w:hyperlink r:id="rId8" w:history="1">
        <w:r w:rsidRPr="008D3BA5">
          <w:rPr>
            <w:rStyle w:val="Hyperlink"/>
          </w:rPr>
          <w:t>https://www.genome.jp/kegg/</w:t>
        </w:r>
      </w:hyperlink>
      <w:r w:rsidRPr="00BE6C11">
        <w:t xml:space="preserve">) were calculated based on EASE Score with a modified Fisher </w:t>
      </w:r>
      <w:r w:rsidR="007033AB">
        <w:t>e</w:t>
      </w:r>
      <w:r w:rsidRPr="00BE6C11">
        <w:t xml:space="preserve">xact </w:t>
      </w:r>
      <w:r w:rsidR="00A84B8A">
        <w:rPr>
          <w:i/>
        </w:rPr>
        <w:t>p</w:t>
      </w:r>
      <w:r w:rsidRPr="00BE6C11">
        <w:t>-</w:t>
      </w:r>
      <w:r w:rsidR="00A84B8A">
        <w:t>v</w:t>
      </w:r>
      <w:r w:rsidRPr="00BE6C11">
        <w:t>alue (The Database for Annotation, Visualization and Integrated Discovery</w:t>
      </w:r>
      <w:r w:rsidRPr="00BE6C11">
        <w:fldChar w:fldCharType="begin"/>
      </w:r>
      <w:r w:rsidR="00F73751">
        <w:instrText xml:space="preserve"> ADDIN EN.CITE &lt;EndNote&gt;&lt;Cite&gt;&lt;Author&gt;Jiao&lt;/Author&gt;&lt;Year&gt;2012&lt;/Year&gt;&lt;RecNum&gt;247&lt;/RecNum&gt;&lt;DisplayText&gt;&lt;style face="superscript"&gt;2&lt;/style&gt;&lt;/DisplayText&gt;&lt;record&gt;&lt;rec-number&gt;247&lt;/rec-number&gt;&lt;foreign-keys&gt;&lt;key app="EN" db-id="zp5rzz90lzate6evxsk5r2pfe00dpprzswze" timestamp="1599186826"&gt;247&lt;/key&gt;&lt;/foreign-keys&gt;&lt;ref-type name="Journal Article"&gt;17&lt;/ref-type&gt;&lt;contributors&gt;&lt;authors&gt;&lt;author&gt;Jiao, X.&lt;/author&gt;&lt;author&gt;Sherman, B. T.&lt;/author&gt;&lt;author&gt;Huang da, W.&lt;/author&gt;&lt;author&gt;Stephens, R.&lt;/author&gt;&lt;author&gt;Baseler, M. W.&lt;/author&gt;&lt;author&gt;Lane, H. C.&lt;/author&gt;&lt;author&gt;Lempicki, R. A.&lt;/author&gt;&lt;/authors&gt;&lt;/contributors&gt;&lt;auth-address&gt;Laboratory of Immunopathogenesis and Bioinformatics, National Cancer Institute at Frederick, Frederick, MD 21702, USA. xiaoli.jiao@nih.gov&lt;/auth-address&gt;&lt;titles&gt;&lt;title&gt;DAVID-WS: a stateful web service to facilitate gene/protein list analysis&lt;/title&gt;&lt;secondary-title&gt;Bioinformatics&lt;/secondary-title&gt;&lt;/titles&gt;&lt;periodical&gt;&lt;full-title&gt;Bioinformatics&lt;/full-title&gt;&lt;/periodical&gt;&lt;pages&gt;1805-6&lt;/pages&gt;&lt;volume&gt;28&lt;/volume&gt;&lt;number&gt;13&lt;/number&gt;&lt;edition&gt;2012/05/01&lt;/edition&gt;&lt;keywords&gt;&lt;keyword&gt;Computational Biology&lt;/keyword&gt;&lt;keyword&gt;*Databases, Genetic&lt;/keyword&gt;&lt;keyword&gt;*Genes&lt;/keyword&gt;&lt;keyword&gt;Internet&lt;/keyword&gt;&lt;keyword&gt;Molecular Sequence Annotation&lt;/keyword&gt;&lt;keyword&gt;*Proteins&lt;/keyword&gt;&lt;keyword&gt;Software&lt;/keyword&gt;&lt;/keywords&gt;&lt;dates&gt;&lt;year&gt;2012&lt;/year&gt;&lt;pub-dates&gt;&lt;date&gt;Jul 1&lt;/date&gt;&lt;/pub-dates&gt;&lt;/dates&gt;&lt;isbn&gt;1367-4811 (Electronic)&amp;#xD;1367-4803 (Linking)&lt;/isbn&gt;&lt;accession-num&gt;22543366&lt;/accession-num&gt;&lt;urls&gt;&lt;related-urls&gt;&lt;url&gt;https://www.ncbi.nlm.nih.gov/pubmed/22543366&lt;/url&gt;&lt;/related-urls&gt;&lt;/urls&gt;&lt;custom2&gt;PMC3381967&lt;/custom2&gt;&lt;electronic-resource-num&gt;10.1093/bioinformatics/bts251&lt;/electronic-resource-num&gt;&lt;/record&gt;&lt;/Cite&gt;&lt;/EndNote&gt;</w:instrText>
      </w:r>
      <w:r w:rsidRPr="00BE6C11">
        <w:fldChar w:fldCharType="separate"/>
      </w:r>
      <w:r w:rsidR="00F73751" w:rsidRPr="00F73751">
        <w:rPr>
          <w:noProof/>
          <w:vertAlign w:val="superscript"/>
        </w:rPr>
        <w:t>2</w:t>
      </w:r>
      <w:r w:rsidRPr="00BE6C11">
        <w:fldChar w:fldCharType="end"/>
      </w:r>
      <w:r w:rsidRPr="00BE6C11">
        <w:t xml:space="preserve"> v6.8,  </w:t>
      </w:r>
      <w:hyperlink r:id="rId9" w:history="1">
        <w:r w:rsidRPr="00BE6C11">
          <w:rPr>
            <w:rStyle w:val="Hyperlink"/>
          </w:rPr>
          <w:t>https://david.ncifcrf.gov/home.jsp</w:t>
        </w:r>
      </w:hyperlink>
      <w:r w:rsidRPr="00BE6C11">
        <w:t xml:space="preserve">). </w:t>
      </w:r>
      <w:r w:rsidR="00FA4BA5">
        <w:t>Visualisation of enriched and biologically significant pathways</w:t>
      </w:r>
      <w:r w:rsidR="008D1E7A">
        <w:t>,</w:t>
      </w:r>
      <w:r w:rsidR="00FA4BA5">
        <w:t xml:space="preserve"> </w:t>
      </w:r>
      <w:r w:rsidR="0049720F">
        <w:t xml:space="preserve">i.e., </w:t>
      </w:r>
      <w:bookmarkStart w:id="0" w:name="_GoBack"/>
      <w:r w:rsidR="0049720F">
        <w:t>Toll</w:t>
      </w:r>
      <w:bookmarkEnd w:id="0"/>
      <w:r w:rsidR="0049720F">
        <w:t xml:space="preserve">-like </w:t>
      </w:r>
      <w:r w:rsidR="00C73653">
        <w:t xml:space="preserve">receptor </w:t>
      </w:r>
      <w:r w:rsidR="007033AB">
        <w:t>s</w:t>
      </w:r>
      <w:r w:rsidR="00F719F5">
        <w:t>ignalling</w:t>
      </w:r>
      <w:r w:rsidR="0049720F">
        <w:t xml:space="preserve"> pathway (</w:t>
      </w:r>
      <w:r w:rsidR="00F719F5" w:rsidRPr="005C2529">
        <w:rPr>
          <w:b/>
        </w:rPr>
        <w:t>Supplementary Figure 3a</w:t>
      </w:r>
      <w:r w:rsidR="0049720F">
        <w:t>), Autophagy (</w:t>
      </w:r>
      <w:r w:rsidR="00F719F5" w:rsidRPr="005C2529">
        <w:rPr>
          <w:b/>
        </w:rPr>
        <w:t>Supplementary Figure 3b</w:t>
      </w:r>
      <w:r w:rsidR="0049720F">
        <w:t xml:space="preserve">) and </w:t>
      </w:r>
      <w:r w:rsidR="00604861">
        <w:t>JAK-STAT</w:t>
      </w:r>
      <w:r w:rsidR="0049720F">
        <w:t xml:space="preserve"> </w:t>
      </w:r>
      <w:r w:rsidR="007033AB">
        <w:t>s</w:t>
      </w:r>
      <w:r w:rsidR="00F719F5">
        <w:t>ignalling</w:t>
      </w:r>
      <w:r w:rsidR="0049720F">
        <w:t xml:space="preserve"> pathway (</w:t>
      </w:r>
      <w:r w:rsidR="00F719F5" w:rsidRPr="005C2529">
        <w:rPr>
          <w:b/>
        </w:rPr>
        <w:t>Supplementary Figure 3c</w:t>
      </w:r>
      <w:r w:rsidR="0049720F">
        <w:t xml:space="preserve">) </w:t>
      </w:r>
      <w:r w:rsidR="008D1E7A">
        <w:t>was carried out using PathView</w:t>
      </w:r>
      <w:r w:rsidR="00122567">
        <w:fldChar w:fldCharType="begin"/>
      </w:r>
      <w:r w:rsidR="00F73751">
        <w:instrText xml:space="preserve"> ADDIN EN.CITE &lt;EndNote&gt;&lt;Cite&gt;&lt;Author&gt;Luo&lt;/Author&gt;&lt;Year&gt;2013&lt;/Year&gt;&lt;RecNum&gt;351&lt;/RecNum&gt;&lt;DisplayText&gt;&lt;style face="superscript"&gt;3&lt;/style&gt;&lt;/DisplayText&gt;&lt;record&gt;&lt;rec-number&gt;351&lt;/rec-number&gt;&lt;foreign-keys&gt;&lt;key app="EN" db-id="fwfva9d2sar2saex5r9pddtqfrzwpxzre099" timestamp="1603756421"&gt;351&lt;/key&gt;&lt;/foreign-keys&gt;&lt;ref-type name="Journal Article"&gt;17&lt;/ref-type&gt;&lt;contributors&gt;&lt;authors&gt;&lt;author&gt;Luo, W.&lt;/author&gt;&lt;author&gt;Brouwer, C.&lt;/author&gt;&lt;/authors&gt;&lt;/contributors&gt;&lt;auth-address&gt;Department of Bioinformatics and Genomics, UNC Charlotte, Charlotte, NC 28223, USA. luo_weijun@yahoo.com&lt;/auth-address&gt;&lt;titles&gt;&lt;title&gt;Pathview: an R/Bioconductor package for pathway-based data integration and visualization&lt;/title&gt;&lt;secondary-title&gt;Bioinformatics&lt;/secondary-title&gt;&lt;/titles&gt;&lt;periodical&gt;&lt;full-title&gt;Bioinformatics&lt;/full-title&gt;&lt;/periodical&gt;&lt;pages&gt;1830-1&lt;/pages&gt;&lt;volume&gt;29&lt;/volume&gt;&lt;number&gt;14&lt;/number&gt;&lt;edition&gt;2013/06/07&lt;/edition&gt;&lt;keywords&gt;&lt;keyword&gt;*Computer Graphics&lt;/keyword&gt;&lt;keyword&gt;Gene Expression&lt;/keyword&gt;&lt;keyword&gt;Metabolic Networks and Pathways&lt;/keyword&gt;&lt;keyword&gt;Signal Transduction&lt;/keyword&gt;&lt;keyword&gt;*Software&lt;/keyword&gt;&lt;keyword&gt;Systems Integration&lt;/keyword&gt;&lt;/keywords&gt;&lt;dates&gt;&lt;year&gt;2013&lt;/year&gt;&lt;pub-dates&gt;&lt;date&gt;Jul 15&lt;/date&gt;&lt;/pub-dates&gt;&lt;/dates&gt;&lt;isbn&gt;1367-4811 (Electronic)&amp;#xD;1367-4803 (Linking)&lt;/isbn&gt;&lt;accession-num&gt;23740750&lt;/accession-num&gt;&lt;urls&gt;&lt;related-urls&gt;&lt;url&gt;https://www.ncbi.nlm.nih.gov/pubmed/23740750&lt;/url&gt;&lt;/related-urls&gt;&lt;/urls&gt;&lt;custom2&gt;PMC3702256&lt;/custom2&gt;&lt;electronic-resource-num&gt;10.1093/bioinformatics/btt285&lt;/electronic-resource-num&gt;&lt;/record&gt;&lt;/Cite&gt;&lt;/EndNote&gt;</w:instrText>
      </w:r>
      <w:r w:rsidR="00122567">
        <w:fldChar w:fldCharType="separate"/>
      </w:r>
      <w:r w:rsidR="00F73751" w:rsidRPr="00F73751">
        <w:rPr>
          <w:noProof/>
          <w:vertAlign w:val="superscript"/>
        </w:rPr>
        <w:t>3</w:t>
      </w:r>
      <w:r w:rsidR="00122567">
        <w:fldChar w:fldCharType="end"/>
      </w:r>
      <w:r w:rsidR="00C0242C">
        <w:t xml:space="preserve"> </w:t>
      </w:r>
      <w:r w:rsidR="008D1E7A">
        <w:t xml:space="preserve"> where genes with fold change greater than 2 </w:t>
      </w:r>
      <w:r w:rsidR="006B3962">
        <w:t>and</w:t>
      </w:r>
      <w:r w:rsidR="008D1E7A">
        <w:t xml:space="preserve"> less than 2 were integrated into KEGG pathways. </w:t>
      </w:r>
      <w:r w:rsidRPr="00BE6C11">
        <w:t xml:space="preserve">Gene enrichment analyses were based on </w:t>
      </w:r>
      <w:r w:rsidR="00F75262">
        <w:t>G</w:t>
      </w:r>
      <w:r w:rsidRPr="00BE6C11">
        <w:t xml:space="preserve">ene </w:t>
      </w:r>
      <w:r w:rsidR="00F75262">
        <w:t>O</w:t>
      </w:r>
      <w:r w:rsidRPr="00BE6C11">
        <w:t xml:space="preserve">ntology </w:t>
      </w:r>
      <w:r w:rsidR="00A84B8A">
        <w:t xml:space="preserve">(GO) </w:t>
      </w:r>
      <w:r w:rsidRPr="00BE6C11">
        <w:t xml:space="preserve">terms for innate and adaptive immune responses with </w:t>
      </w:r>
      <w:r w:rsidRPr="00CE46F7">
        <w:rPr>
          <w:i/>
        </w:rPr>
        <w:t>post-hoc</w:t>
      </w:r>
      <w:r w:rsidRPr="00BE6C11">
        <w:t xml:space="preserve"> </w:t>
      </w:r>
      <w:proofErr w:type="spellStart"/>
      <w:r w:rsidR="00122567" w:rsidRPr="00BE6C11">
        <w:t>Benjamini</w:t>
      </w:r>
      <w:proofErr w:type="spellEnd"/>
      <w:r w:rsidR="00122567">
        <w:t>-</w:t>
      </w:r>
      <w:r w:rsidRPr="00BE6C11">
        <w:t xml:space="preserve">Hochberg adjustment of </w:t>
      </w:r>
      <w:r w:rsidRPr="00BE6C11">
        <w:rPr>
          <w:i/>
        </w:rPr>
        <w:t>p</w:t>
      </w:r>
      <w:r w:rsidRPr="00BE6C11">
        <w:t>-values</w:t>
      </w:r>
      <w:r w:rsidR="00A84B8A">
        <w:fldChar w:fldCharType="begin">
          <w:fldData xml:space="preserve">PEVuZE5vdGU+PENpdGU+PEF1dGhvcj5MaW48L0F1dGhvcj48WWVhcj4yMDEwPC9ZZWFyPjxSZWNO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</w:fldData>
        </w:fldChar>
      </w:r>
      <w:r w:rsidR="00F73751">
        <w:instrText xml:space="preserve"> ADDIN EN.CITE </w:instrText>
      </w:r>
      <w:r w:rsidR="00F73751">
        <w:fldChar w:fldCharType="begin">
          <w:fldData xml:space="preserve">PEVuZE5vdGU+PENpdGU+PEF1dGhvcj5MaW48L0F1dGhvcj48WWVhcj4yMDEwPC9ZZWFyPjxSZWNO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</w:fldData>
        </w:fldChar>
      </w:r>
      <w:r w:rsidR="00F73751">
        <w:instrText xml:space="preserve"> ADDIN EN.CITE.DATA </w:instrText>
      </w:r>
      <w:r w:rsidR="00F73751">
        <w:fldChar w:fldCharType="end"/>
      </w:r>
      <w:r w:rsidR="00A84B8A">
        <w:fldChar w:fldCharType="separate"/>
      </w:r>
      <w:r w:rsidR="00F73751" w:rsidRPr="00F73751">
        <w:rPr>
          <w:noProof/>
          <w:vertAlign w:val="superscript"/>
        </w:rPr>
        <w:t>4</w:t>
      </w:r>
      <w:r w:rsidR="00A84B8A">
        <w:fldChar w:fldCharType="end"/>
      </w:r>
      <w:r w:rsidRPr="00BE6C11">
        <w:t>.</w:t>
      </w:r>
      <w:r w:rsidR="00980E74">
        <w:t xml:space="preserve"> </w:t>
      </w:r>
      <w:r w:rsidR="00F75262">
        <w:t xml:space="preserve">To visualise gene expression changes from </w:t>
      </w:r>
      <w:r w:rsidR="00C45DCD">
        <w:t>D</w:t>
      </w:r>
      <w:r w:rsidR="00F75262">
        <w:t xml:space="preserve">0 to </w:t>
      </w:r>
      <w:r w:rsidR="00C45DCD">
        <w:t>D</w:t>
      </w:r>
      <w:r w:rsidR="00F75262">
        <w:t>29, hierarchical clustering analysis was carried out where e</w:t>
      </w:r>
      <w:r w:rsidR="00980E74" w:rsidRPr="00BE6C11">
        <w:t xml:space="preserve">xpression normalisation </w:t>
      </w:r>
      <w:r w:rsidR="00980E74">
        <w:t xml:space="preserve">was </w:t>
      </w:r>
      <w:r w:rsidR="00980E74" w:rsidRPr="00BE6C11">
        <w:t>undertaken by shifting genes to mean of zero and scale</w:t>
      </w:r>
      <w:r w:rsidR="00980E74">
        <w:t>d</w:t>
      </w:r>
      <w:r w:rsidR="00980E74" w:rsidRPr="00BE6C11">
        <w:t xml:space="preserve"> to standard deviation of one</w:t>
      </w:r>
      <w:r w:rsidR="00980E74">
        <w:t>.</w:t>
      </w:r>
      <w:r w:rsidR="00980E74" w:rsidRPr="00980E74">
        <w:t xml:space="preserve"> </w:t>
      </w:r>
      <w:r w:rsidR="005C2529">
        <w:t>Of</w:t>
      </w:r>
      <w:r w:rsidR="006B3962">
        <w:t xml:space="preserve"> note, the most significant gene </w:t>
      </w:r>
      <w:r w:rsidR="0081660F">
        <w:t>profile</w:t>
      </w:r>
      <w:r w:rsidR="006B3962">
        <w:t xml:space="preserve"> changes at systems level occurred during </w:t>
      </w:r>
      <w:r w:rsidR="007B6A6A">
        <w:t>d</w:t>
      </w:r>
      <w:r w:rsidR="006B3962">
        <w:t>ay</w:t>
      </w:r>
      <w:r w:rsidR="007B6A6A">
        <w:t>s</w:t>
      </w:r>
      <w:r w:rsidR="006B3962">
        <w:t xml:space="preserve"> 2-4 in comparison to D0</w:t>
      </w:r>
      <w:r w:rsidR="0081660F">
        <w:t>,</w:t>
      </w:r>
      <w:r w:rsidR="006B3962">
        <w:t xml:space="preserve"> and</w:t>
      </w:r>
      <w:r w:rsidR="0081660F">
        <w:t xml:space="preserve"> then</w:t>
      </w:r>
      <w:r w:rsidR="006B3962">
        <w:t xml:space="preserve"> </w:t>
      </w:r>
      <w:r w:rsidR="0081660F">
        <w:t>post</w:t>
      </w:r>
      <w:r w:rsidR="007B6A6A">
        <w:t>-</w:t>
      </w:r>
      <w:r w:rsidR="0081660F">
        <w:t>D9 these</w:t>
      </w:r>
      <w:r w:rsidR="006B3962">
        <w:t xml:space="preserve"> gene expression</w:t>
      </w:r>
      <w:r w:rsidR="0081660F">
        <w:t xml:space="preserve"> changes tapered off and by D29 the gene profile was similar to D0. While this was a compassionate</w:t>
      </w:r>
      <w:r w:rsidR="007B6A6A">
        <w:t>-use</w:t>
      </w:r>
      <w:r w:rsidR="0081660F">
        <w:t xml:space="preserve"> case and therefore systematic data collection c</w:t>
      </w:r>
      <w:r w:rsidR="007B6A6A">
        <w:t>ould not</w:t>
      </w:r>
      <w:r w:rsidR="0081660F">
        <w:t xml:space="preserve"> be carried out, the gene profiles clearly reflected the patient’s response to a chronic bacterial infection as well as the presence of phage.</w:t>
      </w:r>
      <w:r w:rsidR="00405BA9">
        <w:t xml:space="preserve"> </w:t>
      </w:r>
      <w:r w:rsidR="001A2E1E">
        <w:t xml:space="preserve">Gene Set Variation Analysis (GSVA) was carried out to further </w:t>
      </w:r>
      <w:r w:rsidR="007B6A6A">
        <w:t xml:space="preserve">dissect </w:t>
      </w:r>
      <w:r w:rsidR="001A2E1E">
        <w:t xml:space="preserve">genes </w:t>
      </w:r>
      <w:r w:rsidR="00A302EB">
        <w:t>enriched for</w:t>
      </w:r>
      <w:r w:rsidR="001A2E1E">
        <w:t xml:space="preserve"> Innate Immune Response and Adaptive Immune Response</w:t>
      </w:r>
      <w:r w:rsidR="00FA4BA5">
        <w:t xml:space="preserve"> from D0 to D29</w:t>
      </w:r>
      <w:r w:rsidR="00122567">
        <w:fldChar w:fldCharType="begin"/>
      </w:r>
      <w:r w:rsidR="00F73751">
        <w:instrText xml:space="preserve"> ADDIN EN.CITE &lt;EndNote&gt;&lt;Cite&gt;&lt;Author&gt;Hanzelmann&lt;/Author&gt;&lt;Year&gt;2013&lt;/Year&gt;&lt;RecNum&gt;352&lt;/RecNum&gt;&lt;DisplayText&gt;&lt;style face="superscript"&gt;5&lt;/style&gt;&lt;/DisplayText&gt;&lt;record&gt;&lt;rec-number&gt;352&lt;/rec-number&gt;&lt;foreign-keys&gt;&lt;key app="EN" db-id="fwfva9d2sar2saex5r9pddtqfrzwpxzre099" timestamp="1603756450"&gt;352&lt;/key&gt;&lt;/foreign-keys&gt;&lt;ref-type name="Journal Article"&gt;17&lt;/ref-type&gt;&lt;contributors&gt;&lt;authors&gt;&lt;author&gt;Hanzelmann, S.&lt;/author&gt;&lt;author&gt;Castelo, R.&lt;/author&gt;&lt;author&gt;Guinney, J.&lt;/author&gt;&lt;/authors&gt;&lt;/contributors&gt;&lt;auth-address&gt;Research Program on Biomedical Informatics, Hospital del Mar Medical Research Institute, Barcelona, Catalonia, Spain.&lt;/auth-address&gt;&lt;titles&gt;&lt;title&gt;GSVA: gene set variation analysis for microarray and RNA-seq data&lt;/title&gt;&lt;secondary-title&gt;BMC Bioinformatics&lt;/secondary-title&gt;&lt;/titles&gt;&lt;periodical&gt;&lt;full-title&gt;BMC Bioinformatics&lt;/full-title&gt;&lt;/periodical&gt;&lt;pages&gt;7&lt;/pages&gt;&lt;volume&gt;14&lt;/volume&gt;&lt;edition&gt;2013/01/18&lt;/edition&gt;&lt;keywords&gt;&lt;keyword&gt;Analysis of Variance&lt;/keyword&gt;&lt;keyword&gt;Female&lt;/keyword&gt;&lt;keyword&gt;Gene Expression Profiling/*methods&lt;/keyword&gt;&lt;keyword&gt;Genetic Variation&lt;/keyword&gt;&lt;keyword&gt;Humans&lt;/keyword&gt;&lt;keyword&gt;Leukemia, Biphenotypic, Acute/genetics/metabolism&lt;/keyword&gt;&lt;keyword&gt;Oligonucleotide Array Sequence Analysis/*methods&lt;/keyword&gt;&lt;keyword&gt;Ovarian Neoplasms/genetics/metabolism/mortality&lt;/keyword&gt;&lt;keyword&gt;Precursor Cell Lymphoblastic Leukemia-Lymphoma/genetics/metabolism&lt;/keyword&gt;&lt;keyword&gt;Sequence Analysis, RNA/*methods&lt;/keyword&gt;&lt;keyword&gt;*Software&lt;/keyword&gt;&lt;keyword&gt;Statistics, Nonparametric&lt;/keyword&gt;&lt;keyword&gt;Survival Analysis&lt;/keyword&gt;&lt;/keywords&gt;&lt;dates&gt;&lt;year&gt;2013&lt;/year&gt;&lt;pub-dates&gt;&lt;date&gt;Jan 16&lt;/date&gt;&lt;/pub-dates&gt;&lt;/dates&gt;&lt;isbn&gt;1471-2105 (Electronic)&amp;#xD;1471-2105 (Linking)&lt;/isbn&gt;&lt;accession-num&gt;23323831&lt;/accession-num&gt;&lt;urls&gt;&lt;related-urls&gt;&lt;url&gt;https://www.ncbi.nlm.nih.gov/pubmed/23323831&lt;/url&gt;&lt;/related-urls&gt;&lt;/urls&gt;&lt;custom2&gt;PMC3618321&lt;/custom2&gt;&lt;electronic-resource-num&gt;10.1186/1471-2105-14-7&lt;/electronic-resource-num&gt;&lt;/record&gt;&lt;/Cite&gt;&lt;/EndNote&gt;</w:instrText>
      </w:r>
      <w:r w:rsidR="00122567">
        <w:fldChar w:fldCharType="separate"/>
      </w:r>
      <w:r w:rsidR="00F73751" w:rsidRPr="00F73751">
        <w:rPr>
          <w:noProof/>
          <w:vertAlign w:val="superscript"/>
        </w:rPr>
        <w:t>5</w:t>
      </w:r>
      <w:r w:rsidR="00122567">
        <w:fldChar w:fldCharType="end"/>
      </w:r>
      <w:r w:rsidR="00FA4BA5">
        <w:t>. This was based on REACTOME pathways accessed using MSigDBR</w:t>
      </w:r>
      <w:r w:rsidR="004A7F5A">
        <w:fldChar w:fldCharType="begin"/>
      </w:r>
      <w:r w:rsidR="000A47BA">
        <w:instrText xml:space="preserve"> ADDIN EN.CITE &lt;EndNote&gt;&lt;Cite&gt;&lt;Author&gt;Dolgalev&lt;/Author&gt;&lt;Year&gt;2020&lt;/Year&gt;&lt;RecNum&gt;353&lt;/RecNum&gt;&lt;DisplayText&gt;&lt;style face="superscript"&gt;6&lt;/style&gt;&lt;/DisplayText&gt;&lt;record&gt;&lt;rec-number&gt;353&lt;/rec-number&gt;&lt;foreign-keys&gt;&lt;key app="EN" db-id="fwfva9d2sar2saex5r9pddtqfrzwpxzre099" timestamp="1603767606"&gt;353&lt;/key&gt;&lt;/foreign-keys&gt;&lt;ref-type name="Computer Program"&gt;9&lt;/ref-type&gt;&lt;contributors&gt;&lt;authors&gt;&lt;author&gt;Dolgalev, I.&lt;/author&gt;&lt;/authors&gt;&lt;/contributors&gt;&lt;titles&gt;&lt;title&gt;msigdbr: MSigDB Gene Sets for Multiple Organisms in a Tidy Data Format&lt;/title&gt;&lt;/titles&gt;&lt;edition&gt;R package version 7.1.1&lt;/edition&gt;&lt;dates&gt;&lt;year&gt;2020&lt;/year&gt;&lt;/dates&gt;&lt;urls&gt;&lt;related-urls&gt;&lt;url&gt;https://CRAN.R-project.org/package=msigdbr&lt;/url&gt;&lt;/related-urls&gt;&lt;/urls&gt;&lt;/record&gt;&lt;/Cite&gt;&lt;/EndNote&gt;</w:instrText>
      </w:r>
      <w:r w:rsidR="004A7F5A">
        <w:fldChar w:fldCharType="separate"/>
      </w:r>
      <w:r w:rsidR="00F73751" w:rsidRPr="00F73751">
        <w:rPr>
          <w:noProof/>
          <w:vertAlign w:val="superscript"/>
        </w:rPr>
        <w:t>6</w:t>
      </w:r>
      <w:r w:rsidR="004A7F5A">
        <w:fldChar w:fldCharType="end"/>
      </w:r>
      <w:r w:rsidR="00037901" w:rsidRPr="005C2529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.</w:t>
      </w:r>
      <w:r w:rsidR="00037901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="00FA4BA5">
        <w:t>Overlapping genes from both lists were extracted as a separate gene set prior to GSVA analysis.</w:t>
      </w:r>
      <w:r w:rsidR="006B3962">
        <w:t xml:space="preserve"> </w:t>
      </w:r>
    </w:p>
    <w:p w14:paraId="76287968" w14:textId="3A21CF97" w:rsidR="00F73751" w:rsidRDefault="006B3962" w:rsidP="00F73751">
      <w:pPr>
        <w:jc w:val="both"/>
        <w:rPr>
          <w:rFonts w:cstheme="minorHAnsi"/>
          <w:color w:val="333333"/>
          <w:shd w:val="clear" w:color="auto" w:fill="FFFFFF"/>
        </w:rPr>
      </w:pPr>
      <w:r>
        <w:t xml:space="preserve">Significant differentially expressed genes from </w:t>
      </w:r>
      <w:r w:rsidR="00C662A5">
        <w:t>each of these periods were visualised as a gene network</w:t>
      </w:r>
      <w:r w:rsidR="006E1375">
        <w:fldChar w:fldCharType="begin">
          <w:fldData xml:space="preserve">PEVuZE5vdGU+PENpdGU+PEF1dGhvcj5MYXJzc29uPC9BdXRob3I+PFllYXI+MjAyMDwvWWVhcj48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=
</w:fldData>
        </w:fldChar>
      </w:r>
      <w:r w:rsidR="00F73751">
        <w:instrText xml:space="preserve"> ADDIN EN.CITE </w:instrText>
      </w:r>
      <w:r w:rsidR="00F73751">
        <w:fldChar w:fldCharType="begin">
          <w:fldData xml:space="preserve">PEVuZE5vdGU+PENpdGU+PEF1dGhvcj5MYXJzc29uPC9BdXRob3I+PFllYXI+MjAyMDwvWWVhcj48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=
</w:fldData>
        </w:fldChar>
      </w:r>
      <w:r w:rsidR="00F73751">
        <w:instrText xml:space="preserve"> ADDIN EN.CITE.DATA </w:instrText>
      </w:r>
      <w:r w:rsidR="00F73751">
        <w:fldChar w:fldCharType="end"/>
      </w:r>
      <w:r w:rsidR="006E1375">
        <w:fldChar w:fldCharType="separate"/>
      </w:r>
      <w:r w:rsidR="00F73751" w:rsidRPr="00F73751">
        <w:rPr>
          <w:noProof/>
          <w:vertAlign w:val="superscript"/>
        </w:rPr>
        <w:t>7-9</w:t>
      </w:r>
      <w:r w:rsidR="006E1375">
        <w:fldChar w:fldCharType="end"/>
      </w:r>
      <w:r w:rsidR="00C662A5">
        <w:t xml:space="preserve"> </w:t>
      </w:r>
      <w:r w:rsidR="00C662A5">
        <w:rPr>
          <w:rFonts w:ascii="Calibri" w:hAnsi="Calibri" w:cs="Calibri"/>
          <w:color w:val="000000"/>
        </w:rPr>
        <w:t xml:space="preserve">and it revealed that 7 genes were expressed in the same directionality </w:t>
      </w:r>
      <w:r w:rsidR="007033AB">
        <w:rPr>
          <w:rFonts w:ascii="Calibri" w:hAnsi="Calibri" w:cs="Calibri"/>
          <w:color w:val="000000"/>
        </w:rPr>
        <w:t>D</w:t>
      </w:r>
      <w:r w:rsidR="00C662A5">
        <w:rPr>
          <w:rFonts w:ascii="Calibri" w:hAnsi="Calibri" w:cs="Calibri"/>
          <w:color w:val="000000"/>
        </w:rPr>
        <w:t xml:space="preserve">2 to D29. Specifically, </w:t>
      </w:r>
      <w:r w:rsidR="00C662A5" w:rsidRPr="005C2529">
        <w:rPr>
          <w:rFonts w:ascii="Calibri" w:hAnsi="Calibri" w:cs="Calibri"/>
          <w:i/>
          <w:iCs/>
          <w:color w:val="000000"/>
        </w:rPr>
        <w:t>CD180, CD244</w:t>
      </w:r>
      <w:r w:rsidR="00C662A5">
        <w:rPr>
          <w:rFonts w:ascii="Calibri" w:hAnsi="Calibri" w:cs="Calibri"/>
          <w:color w:val="000000"/>
        </w:rPr>
        <w:t xml:space="preserve"> and </w:t>
      </w:r>
      <w:r w:rsidR="00C662A5" w:rsidRPr="005C2529">
        <w:rPr>
          <w:rFonts w:ascii="Calibri" w:hAnsi="Calibri" w:cs="Calibri"/>
          <w:i/>
          <w:iCs/>
          <w:color w:val="000000"/>
        </w:rPr>
        <w:t>ATG5</w:t>
      </w:r>
      <w:r w:rsidR="00405FCF" w:rsidRPr="00405FCF">
        <w:rPr>
          <w:rFonts w:ascii="Calibri" w:hAnsi="Calibri" w:cs="Calibri"/>
          <w:iCs/>
          <w:color w:val="000000"/>
        </w:rPr>
        <w:t xml:space="preserve"> (</w:t>
      </w:r>
      <w:r w:rsidR="00405FCF" w:rsidRPr="00405FCF">
        <w:rPr>
          <w:rFonts w:ascii="Calibri" w:hAnsi="Calibri" w:cs="Calibri"/>
          <w:b/>
          <w:iCs/>
          <w:color w:val="000000"/>
        </w:rPr>
        <w:t>Supplementary Table 1</w:t>
      </w:r>
      <w:r w:rsidR="00405FCF" w:rsidRPr="00405FCF">
        <w:rPr>
          <w:rFonts w:ascii="Calibri" w:hAnsi="Calibri" w:cs="Calibri"/>
          <w:iCs/>
          <w:color w:val="000000"/>
        </w:rPr>
        <w:t>)</w:t>
      </w:r>
      <w:r w:rsidR="00C662A5" w:rsidRPr="00405FCF">
        <w:rPr>
          <w:rFonts w:ascii="Calibri" w:hAnsi="Calibri" w:cs="Calibri"/>
          <w:color w:val="000000"/>
        </w:rPr>
        <w:t>,</w:t>
      </w:r>
      <w:r w:rsidR="00C662A5">
        <w:rPr>
          <w:rFonts w:ascii="Calibri" w:hAnsi="Calibri" w:cs="Calibri"/>
          <w:color w:val="000000"/>
        </w:rPr>
        <w:t xml:space="preserve"> GO</w:t>
      </w:r>
      <w:proofErr w:type="gramStart"/>
      <w:r w:rsidR="00C662A5">
        <w:rPr>
          <w:rFonts w:ascii="Calibri" w:hAnsi="Calibri" w:cs="Calibri"/>
          <w:color w:val="000000"/>
        </w:rPr>
        <w:t>:0045087</w:t>
      </w:r>
      <w:proofErr w:type="gramEnd"/>
      <w:r w:rsidR="00C662A5">
        <w:rPr>
          <w:rFonts w:ascii="Calibri" w:hAnsi="Calibri" w:cs="Calibri"/>
          <w:color w:val="000000"/>
        </w:rPr>
        <w:t xml:space="preserve"> – innate immune response,</w:t>
      </w:r>
      <w:r w:rsidR="00C662A5" w:rsidRPr="005C2529">
        <w:rPr>
          <w:rFonts w:ascii="Calibri" w:hAnsi="Calibri" w:cs="Calibri"/>
          <w:i/>
          <w:iCs/>
          <w:color w:val="000000"/>
        </w:rPr>
        <w:t xml:space="preserve"> </w:t>
      </w:r>
      <w:r w:rsidR="007033AB">
        <w:rPr>
          <w:rFonts w:ascii="Calibri" w:hAnsi="Calibri" w:cs="Calibri"/>
          <w:i/>
          <w:iCs/>
          <w:color w:val="000000"/>
        </w:rPr>
        <w:t>p</w:t>
      </w:r>
      <w:r w:rsidR="00C662A5">
        <w:rPr>
          <w:rFonts w:ascii="Calibri" w:hAnsi="Calibri" w:cs="Calibri"/>
          <w:color w:val="000000"/>
        </w:rPr>
        <w:t xml:space="preserve"> = 0.006</w:t>
      </w:r>
      <w:r w:rsidR="00C45DCD">
        <w:rPr>
          <w:rFonts w:ascii="Calibri" w:hAnsi="Calibri" w:cs="Calibri"/>
          <w:color w:val="000000"/>
        </w:rPr>
        <w:t xml:space="preserve">, are </w:t>
      </w:r>
      <w:r w:rsidR="00C45DCD" w:rsidRPr="005C2529">
        <w:rPr>
          <w:rFonts w:cstheme="minorHAnsi"/>
          <w:color w:val="000000"/>
        </w:rPr>
        <w:t>key gene expression drivers in the pathway enrichment analyses</w:t>
      </w:r>
      <w:r w:rsidR="004A7407">
        <w:rPr>
          <w:rFonts w:cstheme="minorHAnsi"/>
          <w:color w:val="000000"/>
        </w:rPr>
        <w:t xml:space="preserve">. </w:t>
      </w:r>
      <w:r w:rsidR="006C2CCC" w:rsidRPr="005C2529">
        <w:rPr>
          <w:rFonts w:cstheme="minorHAnsi"/>
          <w:color w:val="333333"/>
          <w:shd w:val="clear" w:color="auto" w:fill="FFFFFF"/>
        </w:rPr>
        <w:t>CD244 is part</w:t>
      </w:r>
      <w:r w:rsidR="00B8091E" w:rsidRPr="005C2529">
        <w:rPr>
          <w:rFonts w:cstheme="minorHAnsi"/>
          <w:color w:val="333333"/>
          <w:shd w:val="clear" w:color="auto" w:fill="FFFFFF"/>
        </w:rPr>
        <w:t xml:space="preserve"> of the </w:t>
      </w:r>
      <w:r w:rsidR="007033AB" w:rsidRPr="005C2529">
        <w:rPr>
          <w:rFonts w:cstheme="minorHAnsi"/>
          <w:color w:val="333333"/>
          <w:shd w:val="clear" w:color="auto" w:fill="FFFFFF"/>
        </w:rPr>
        <w:t>signalling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 lymphocytic activation molecule (SLAM) family</w:t>
      </w:r>
      <w:r w:rsidR="004A7407">
        <w:rPr>
          <w:rFonts w:cstheme="minorHAnsi"/>
          <w:color w:val="333333"/>
          <w:shd w:val="clear" w:color="auto" w:fill="FFFFFF"/>
        </w:rPr>
        <w:t>, which are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 triggered by homo- or heterotypic cell-cell interactions</w:t>
      </w:r>
      <w:r w:rsidR="004A7407">
        <w:rPr>
          <w:rFonts w:cstheme="minorHAnsi"/>
          <w:color w:val="333333"/>
          <w:shd w:val="clear" w:color="auto" w:fill="FFFFFF"/>
        </w:rPr>
        <w:t>,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 modulat</w:t>
      </w:r>
      <w:r w:rsidR="007033AB">
        <w:rPr>
          <w:rFonts w:cstheme="minorHAnsi"/>
          <w:color w:val="333333"/>
          <w:shd w:val="clear" w:color="auto" w:fill="FFFFFF"/>
        </w:rPr>
        <w:t>e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 the activation and differentiation of a wide variety of immune cells and </w:t>
      </w:r>
      <w:r w:rsidR="007033AB">
        <w:rPr>
          <w:rFonts w:cstheme="minorHAnsi"/>
          <w:color w:val="333333"/>
          <w:shd w:val="clear" w:color="auto" w:fill="FFFFFF"/>
        </w:rPr>
        <w:t>are</w:t>
      </w:r>
      <w:r w:rsidR="0014437F">
        <w:rPr>
          <w:rFonts w:cstheme="minorHAnsi"/>
          <w:color w:val="333333"/>
          <w:shd w:val="clear" w:color="auto" w:fill="FFFFFF"/>
        </w:rPr>
        <w:t xml:space="preserve"> the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 interconnection of both innate and adaptive immune response.</w:t>
      </w:r>
      <w:r w:rsidR="00B8091E" w:rsidRPr="005C2529">
        <w:rPr>
          <w:rFonts w:cstheme="minorHAnsi"/>
          <w:color w:val="333333"/>
          <w:shd w:val="clear" w:color="auto" w:fill="FFFFFF"/>
        </w:rPr>
        <w:t xml:space="preserve"> </w:t>
      </w:r>
      <w:r w:rsidR="001A7C72" w:rsidRPr="005C2529">
        <w:rPr>
          <w:rFonts w:cstheme="minorHAnsi"/>
          <w:i/>
          <w:iCs/>
          <w:color w:val="333333"/>
          <w:shd w:val="clear" w:color="auto" w:fill="FFFFFF"/>
        </w:rPr>
        <w:t>CD244</w:t>
      </w:r>
      <w:r w:rsidR="00B8091E" w:rsidRPr="005C2529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="00B8091E" w:rsidRPr="005C2529">
        <w:rPr>
          <w:rFonts w:cstheme="minorHAnsi"/>
          <w:color w:val="333333"/>
          <w:shd w:val="clear" w:color="auto" w:fill="FFFFFF"/>
        </w:rPr>
        <w:t>was observed</w:t>
      </w:r>
      <w:r w:rsidR="001A7C72" w:rsidRPr="005C2529">
        <w:rPr>
          <w:rFonts w:cstheme="minorHAnsi"/>
          <w:color w:val="333333"/>
          <w:shd w:val="clear" w:color="auto" w:fill="FFFFFF"/>
        </w:rPr>
        <w:t xml:space="preserve"> to be downregulated</w:t>
      </w:r>
      <w:r w:rsidR="00B8091E" w:rsidRPr="005C2529">
        <w:rPr>
          <w:rFonts w:cstheme="minorHAnsi"/>
          <w:color w:val="333333"/>
          <w:shd w:val="clear" w:color="auto" w:fill="FFFFFF"/>
        </w:rPr>
        <w:t xml:space="preserve"> </w:t>
      </w:r>
      <w:r w:rsidR="0014437F">
        <w:rPr>
          <w:rFonts w:cstheme="minorHAnsi"/>
          <w:color w:val="333333"/>
          <w:shd w:val="clear" w:color="auto" w:fill="FFFFFF"/>
        </w:rPr>
        <w:t>throughout</w:t>
      </w:r>
      <w:r w:rsidR="00B8091E" w:rsidRPr="005C2529">
        <w:rPr>
          <w:rFonts w:cstheme="minorHAnsi"/>
          <w:color w:val="333333"/>
          <w:shd w:val="clear" w:color="auto" w:fill="FFFFFF"/>
        </w:rPr>
        <w:t xml:space="preserve"> phage therapy. </w:t>
      </w:r>
    </w:p>
    <w:p w14:paraId="772D4675" w14:textId="45E33124" w:rsidR="00F73751" w:rsidRPr="002C6CA5" w:rsidRDefault="001A7C72" w:rsidP="00F73751">
      <w:pPr>
        <w:jc w:val="both"/>
      </w:pPr>
      <w:r w:rsidRPr="005C2529">
        <w:rPr>
          <w:rFonts w:cstheme="minorHAnsi"/>
          <w:color w:val="333333"/>
          <w:shd w:val="clear" w:color="auto" w:fill="FFFFFF"/>
        </w:rPr>
        <w:t xml:space="preserve">In comparison, </w:t>
      </w:r>
      <w:r w:rsidR="00B8091E" w:rsidRPr="005C2529">
        <w:rPr>
          <w:rFonts w:cstheme="minorHAnsi"/>
          <w:color w:val="333333"/>
          <w:shd w:val="clear" w:color="auto" w:fill="FFFFFF"/>
        </w:rPr>
        <w:t xml:space="preserve">CD180 is part of the </w:t>
      </w:r>
      <w:r w:rsidR="007033AB">
        <w:rPr>
          <w:rFonts w:cstheme="minorHAnsi"/>
          <w:color w:val="333333"/>
          <w:shd w:val="clear" w:color="auto" w:fill="FFFFFF"/>
        </w:rPr>
        <w:t>n</w:t>
      </w:r>
      <w:r w:rsidR="00B8091E" w:rsidRPr="005C2529">
        <w:rPr>
          <w:rFonts w:cstheme="minorHAnsi"/>
          <w:color w:val="333333"/>
          <w:shd w:val="clear" w:color="auto" w:fill="FFFFFF"/>
        </w:rPr>
        <w:t>atural killer cell mediated cytotoxicity family of pathogen receptors (KEGG</w:t>
      </w:r>
      <w:r>
        <w:rPr>
          <w:rFonts w:cstheme="minorHAnsi"/>
          <w:color w:val="333333"/>
          <w:shd w:val="clear" w:color="auto" w:fill="FFFFFF"/>
        </w:rPr>
        <w:t xml:space="preserve">: </w:t>
      </w:r>
      <w:r w:rsidR="00B8091E" w:rsidRPr="005C2529">
        <w:rPr>
          <w:rFonts w:cstheme="minorHAnsi"/>
          <w:color w:val="333333"/>
          <w:shd w:val="clear" w:color="auto" w:fill="FFFFFF"/>
        </w:rPr>
        <w:t>h</w:t>
      </w:r>
      <w:r w:rsidR="006C2CCC" w:rsidRPr="005C2529">
        <w:rPr>
          <w:rFonts w:cstheme="minorHAnsi"/>
          <w:color w:val="333333"/>
          <w:shd w:val="clear" w:color="auto" w:fill="FFFFFF"/>
        </w:rPr>
        <w:t>sa04650</w:t>
      </w:r>
      <w:r w:rsidR="00B8091E" w:rsidRPr="005C2529">
        <w:rPr>
          <w:rFonts w:cstheme="minorHAnsi"/>
          <w:color w:val="333333"/>
          <w:shd w:val="clear" w:color="auto" w:fill="FFFFFF"/>
        </w:rPr>
        <w:t xml:space="preserve">). By working in concert with TLR4, Toll-like receptors control </w:t>
      </w:r>
      <w:r w:rsidR="006C2CCC" w:rsidRPr="005C2529">
        <w:rPr>
          <w:rFonts w:cstheme="minorHAnsi"/>
          <w:color w:val="333333"/>
          <w:shd w:val="clear" w:color="auto" w:fill="FFFFFF"/>
        </w:rPr>
        <w:t>B</w:t>
      </w:r>
      <w:r w:rsidR="004A7407">
        <w:rPr>
          <w:rFonts w:cstheme="minorHAnsi"/>
          <w:color w:val="333333"/>
          <w:shd w:val="clear" w:color="auto" w:fill="FFFFFF"/>
        </w:rPr>
        <w:t>-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cell recognition and </w:t>
      </w:r>
      <w:r w:rsidR="004A7407" w:rsidRPr="005C2529">
        <w:rPr>
          <w:rFonts w:cstheme="minorHAnsi"/>
          <w:color w:val="333333"/>
          <w:shd w:val="clear" w:color="auto" w:fill="FFFFFF"/>
        </w:rPr>
        <w:t>signalling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 of lipopolysaccharide, a membrane constituent of Gram-negative bacteria.</w:t>
      </w:r>
      <w:r w:rsidRPr="005C2529">
        <w:rPr>
          <w:rFonts w:cstheme="minorHAnsi"/>
          <w:color w:val="333333"/>
          <w:shd w:val="clear" w:color="auto" w:fill="FFFFFF"/>
        </w:rPr>
        <w:t xml:space="preserve"> While we </w:t>
      </w:r>
      <w:r>
        <w:rPr>
          <w:rFonts w:cstheme="minorHAnsi"/>
          <w:color w:val="333333"/>
          <w:shd w:val="clear" w:color="auto" w:fill="FFFFFF"/>
        </w:rPr>
        <w:t xml:space="preserve">could not find significant correlation between bacterial load and specific gene signatures, upregulation of </w:t>
      </w:r>
      <w:r w:rsidRPr="005C2529">
        <w:rPr>
          <w:rFonts w:cstheme="minorHAnsi"/>
          <w:i/>
          <w:iCs/>
          <w:color w:val="333333"/>
          <w:shd w:val="clear" w:color="auto" w:fill="FFFFFF"/>
        </w:rPr>
        <w:t>CD180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DB22A1">
        <w:rPr>
          <w:rFonts w:cstheme="minorHAnsi"/>
          <w:color w:val="333333"/>
          <w:shd w:val="clear" w:color="auto" w:fill="FFFFFF"/>
        </w:rPr>
        <w:t xml:space="preserve">likely </w:t>
      </w:r>
      <w:r>
        <w:rPr>
          <w:rFonts w:cstheme="minorHAnsi"/>
          <w:color w:val="333333"/>
          <w:shd w:val="clear" w:color="auto" w:fill="FFFFFF"/>
        </w:rPr>
        <w:t xml:space="preserve">reflected the presence of </w:t>
      </w:r>
      <w:r w:rsidRPr="00434FF0">
        <w:rPr>
          <w:i/>
          <w:iCs/>
        </w:rPr>
        <w:t>Pseudomonas</w:t>
      </w:r>
      <w:r>
        <w:rPr>
          <w:i/>
          <w:iCs/>
        </w:rPr>
        <w:t xml:space="preserve"> </w:t>
      </w:r>
      <w:r>
        <w:t>in the system</w:t>
      </w:r>
      <w:r w:rsidR="0014437F">
        <w:t xml:space="preserve"> as shown in </w:t>
      </w:r>
      <w:r w:rsidR="0014437F" w:rsidRPr="004A7407">
        <w:rPr>
          <w:b/>
        </w:rPr>
        <w:t>Fig</w:t>
      </w:r>
      <w:r w:rsidR="004A7407" w:rsidRPr="004A7407">
        <w:rPr>
          <w:b/>
        </w:rPr>
        <w:t>ure</w:t>
      </w:r>
      <w:r w:rsidR="0014437F" w:rsidRPr="004A7407">
        <w:rPr>
          <w:b/>
        </w:rPr>
        <w:t xml:space="preserve"> 2</w:t>
      </w:r>
      <w:r w:rsidR="004A7407" w:rsidRPr="004A7407">
        <w:rPr>
          <w:b/>
        </w:rPr>
        <w:t>a</w:t>
      </w:r>
      <w:r w:rsidR="0014437F">
        <w:t xml:space="preserve"> and in </w:t>
      </w:r>
      <w:r w:rsidR="004A7407">
        <w:t xml:space="preserve">the </w:t>
      </w:r>
      <w:r w:rsidR="0014437F">
        <w:t>GSVA analysis</w:t>
      </w:r>
      <w:r w:rsidR="004A7407">
        <w:t xml:space="preserve"> (</w:t>
      </w:r>
      <w:r w:rsidR="004A7407" w:rsidRPr="004A7407">
        <w:rPr>
          <w:b/>
        </w:rPr>
        <w:t>Figure 2c</w:t>
      </w:r>
      <w:r w:rsidR="004A7407">
        <w:t>)</w:t>
      </w:r>
      <w:r>
        <w:t>.</w:t>
      </w:r>
      <w:r w:rsidR="004A7407">
        <w:t xml:space="preserve"> </w:t>
      </w:r>
      <w:r w:rsidR="00F73751" w:rsidRPr="002C6CA5">
        <w:t xml:space="preserve">Endotoxin </w:t>
      </w:r>
      <w:r w:rsidR="00F73751">
        <w:t>level of administered phage p</w:t>
      </w:r>
      <w:r w:rsidR="00185981">
        <w:t xml:space="preserve">reparation was 170 EU/mL with </w:t>
      </w:r>
      <w:r w:rsidR="00A015DE">
        <w:t>0.9 mL</w:t>
      </w:r>
      <w:r w:rsidR="00185981">
        <w:t xml:space="preserve"> </w:t>
      </w:r>
      <w:r w:rsidR="00F73751">
        <w:t xml:space="preserve">administered per dose equating to </w:t>
      </w:r>
      <w:r w:rsidR="00F73751" w:rsidRPr="007762C3">
        <w:t>5</w:t>
      </w:r>
      <w:r w:rsidR="00F73751">
        <w:t xml:space="preserve"> </w:t>
      </w:r>
      <w:r w:rsidR="00F73751" w:rsidRPr="007762C3">
        <w:t>EU</w:t>
      </w:r>
      <w:r w:rsidR="00F73751">
        <w:t xml:space="preserve">/Kg (pyrogenic threshold established by the </w:t>
      </w:r>
      <w:r w:rsidR="00F73751" w:rsidRPr="002C6CA5">
        <w:t>Food and Drug Administration</w:t>
      </w:r>
      <w:r w:rsidR="00F73751">
        <w:t xml:space="preserve">) whereas the surge of </w:t>
      </w:r>
      <w:r w:rsidR="00F73751" w:rsidRPr="00434FF0">
        <w:rPr>
          <w:i/>
          <w:iCs/>
        </w:rPr>
        <w:t>Pseudomonas</w:t>
      </w:r>
      <w:r w:rsidR="00F73751">
        <w:t xml:space="preserve"> DNA (10</w:t>
      </w:r>
      <w:r w:rsidR="00F73751">
        <w:rPr>
          <w:vertAlign w:val="superscript"/>
        </w:rPr>
        <w:t>2</w:t>
      </w:r>
      <w:r w:rsidR="00F73751">
        <w:t>-10</w:t>
      </w:r>
      <w:r w:rsidR="00F73751">
        <w:rPr>
          <w:vertAlign w:val="superscript"/>
        </w:rPr>
        <w:t>3</w:t>
      </w:r>
      <w:r w:rsidR="00F73751">
        <w:t>/mL) during treatment corresponds to 0.05-0.5</w:t>
      </w:r>
      <w:r w:rsidR="00A015DE">
        <w:t xml:space="preserve"> </w:t>
      </w:r>
      <w:r w:rsidR="00F73751">
        <w:t>ng/mL</w:t>
      </w:r>
      <w:r w:rsidR="00F73751">
        <w:fldChar w:fldCharType="begin">
          <w:fldData xml:space="preserve">PEVuZE5vdGU+PENpdGU+PEF1dGhvcj5Fbmc8L0F1dGhvcj48WWVhcj4xOTkzPC9ZZWFyPjxSZWNO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</w:fldData>
        </w:fldChar>
      </w:r>
      <w:r w:rsidR="00F73751">
        <w:instrText xml:space="preserve"> ADDIN EN.CITE </w:instrText>
      </w:r>
      <w:r w:rsidR="00F73751">
        <w:fldChar w:fldCharType="begin">
          <w:fldData xml:space="preserve">PEVuZE5vdGU+PENpdGU+PEF1dGhvcj5Fbmc8L0F1dGhvcj48WWVhcj4xOTkzPC9ZZWFyPjxSZWNO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</w:fldData>
        </w:fldChar>
      </w:r>
      <w:r w:rsidR="00F73751">
        <w:instrText xml:space="preserve"> ADDIN EN.CITE.DATA </w:instrText>
      </w:r>
      <w:r w:rsidR="00F73751">
        <w:fldChar w:fldCharType="end"/>
      </w:r>
      <w:r w:rsidR="00F73751">
        <w:fldChar w:fldCharType="separate"/>
      </w:r>
      <w:r w:rsidR="00F73751" w:rsidRPr="00F73751">
        <w:rPr>
          <w:noProof/>
          <w:vertAlign w:val="superscript"/>
        </w:rPr>
        <w:t>10,11</w:t>
      </w:r>
      <w:r w:rsidR="00F73751">
        <w:fldChar w:fldCharType="end"/>
      </w:r>
      <w:r w:rsidR="00F73751">
        <w:t xml:space="preserve"> or </w:t>
      </w:r>
      <w:r w:rsidR="00185981">
        <w:t>4</w:t>
      </w:r>
      <w:r w:rsidR="00F73751">
        <w:t xml:space="preserve">0-400 EU/Kg </w:t>
      </w:r>
      <w:r w:rsidR="00A015DE">
        <w:t xml:space="preserve">(0.05-0.5 ng x 10 EU/Kg x 80 mL/Kg blood volume) </w:t>
      </w:r>
      <w:r w:rsidR="00F73751">
        <w:t xml:space="preserve">of endotoxin release. </w:t>
      </w:r>
    </w:p>
    <w:p w14:paraId="46A003A2" w14:textId="3B2D82A8" w:rsidR="00F71439" w:rsidRDefault="00F71439" w:rsidP="004A7407">
      <w:pPr>
        <w:shd w:val="clear" w:color="auto" w:fill="FFFFFF"/>
        <w:jc w:val="both"/>
        <w:textAlignment w:val="baseline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 xml:space="preserve">ATG5 is </w:t>
      </w:r>
      <w:r w:rsidR="006C2CCC" w:rsidRPr="005C2529">
        <w:rPr>
          <w:rFonts w:cstheme="minorHAnsi"/>
          <w:color w:val="333333"/>
          <w:shd w:val="clear" w:color="auto" w:fill="FFFFFF"/>
        </w:rPr>
        <w:t xml:space="preserve">involved in several cellular processes, including </w:t>
      </w:r>
      <w:proofErr w:type="spellStart"/>
      <w:r w:rsidR="006C2CCC" w:rsidRPr="005C2529">
        <w:rPr>
          <w:rFonts w:cstheme="minorHAnsi"/>
          <w:color w:val="333333"/>
          <w:shd w:val="clear" w:color="auto" w:fill="FFFFFF"/>
        </w:rPr>
        <w:t>autophagic</w:t>
      </w:r>
      <w:proofErr w:type="spellEnd"/>
      <w:r w:rsidR="006C2CCC" w:rsidRPr="005C2529">
        <w:rPr>
          <w:rFonts w:cstheme="minorHAnsi"/>
          <w:color w:val="333333"/>
          <w:shd w:val="clear" w:color="auto" w:fill="FFFFFF"/>
        </w:rPr>
        <w:t xml:space="preserve"> vesicle formation, mitochondrial quality control after oxidative damage, </w:t>
      </w:r>
      <w:r w:rsidRPr="00EE7B5F">
        <w:rPr>
          <w:rFonts w:cstheme="minorHAnsi"/>
          <w:color w:val="333333"/>
          <w:shd w:val="clear" w:color="auto" w:fill="FFFFFF"/>
        </w:rPr>
        <w:t xml:space="preserve">lymphocyte development and proliferation, MHC II antigen </w:t>
      </w:r>
      <w:r w:rsidRPr="00EE7B5F">
        <w:rPr>
          <w:rFonts w:cstheme="minorHAnsi"/>
          <w:color w:val="333333"/>
          <w:shd w:val="clear" w:color="auto" w:fill="FFFFFF"/>
        </w:rPr>
        <w:lastRenderedPageBreak/>
        <w:t>presentation, adipocyte differentiation</w:t>
      </w:r>
      <w:r>
        <w:rPr>
          <w:rFonts w:cstheme="minorHAnsi"/>
          <w:color w:val="333333"/>
          <w:shd w:val="clear" w:color="auto" w:fill="FFFFFF"/>
        </w:rPr>
        <w:t>,</w:t>
      </w:r>
      <w:r w:rsidRPr="00F71439">
        <w:rPr>
          <w:rFonts w:cstheme="minorHAnsi"/>
          <w:color w:val="333333"/>
          <w:shd w:val="clear" w:color="auto" w:fill="FFFFFF"/>
        </w:rPr>
        <w:t xml:space="preserve"> </w:t>
      </w:r>
      <w:r w:rsidR="006C2CCC" w:rsidRPr="005C2529">
        <w:rPr>
          <w:rFonts w:cstheme="minorHAnsi"/>
          <w:color w:val="333333"/>
          <w:shd w:val="clear" w:color="auto" w:fill="FFFFFF"/>
        </w:rPr>
        <w:t>negative regulation of the innate antiviral immune response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6C2CCC" w:rsidRPr="005C2529">
        <w:rPr>
          <w:rFonts w:cstheme="minorHAnsi"/>
          <w:color w:val="333333"/>
          <w:shd w:val="clear" w:color="auto" w:fill="FFFFFF"/>
        </w:rPr>
        <w:t>and apoptosis.</w:t>
      </w:r>
      <w:r w:rsidRPr="00F71439">
        <w:rPr>
          <w:rFonts w:cstheme="minorHAnsi"/>
          <w:color w:val="333333"/>
          <w:shd w:val="clear" w:color="auto" w:fill="FFFFFF"/>
        </w:rPr>
        <w:t xml:space="preserve"> </w:t>
      </w:r>
      <w:r w:rsidRPr="00774256">
        <w:rPr>
          <w:rFonts w:cstheme="minorHAnsi"/>
          <w:color w:val="333333"/>
          <w:shd w:val="clear" w:color="auto" w:fill="FFFFFF"/>
        </w:rPr>
        <w:t>In association with ATG12,</w:t>
      </w:r>
      <w:r w:rsidR="009073D8">
        <w:rPr>
          <w:rFonts w:cstheme="minorHAnsi"/>
          <w:color w:val="333333"/>
          <w:shd w:val="clear" w:color="auto" w:fill="FFFFFF"/>
        </w:rPr>
        <w:t xml:space="preserve"> ATG5</w:t>
      </w:r>
      <w:r w:rsidRPr="00774256">
        <w:rPr>
          <w:rFonts w:cstheme="minorHAnsi"/>
          <w:color w:val="333333"/>
          <w:shd w:val="clear" w:color="auto" w:fill="FFFFFF"/>
        </w:rPr>
        <w:t xml:space="preserve"> negatively regulates the innate antiviral immune response by impairing the type I IFN production pathway upon vesicular stomatitis virus infection</w:t>
      </w:r>
      <w:r w:rsidR="00F73751">
        <w:rPr>
          <w:rFonts w:cstheme="minorHAnsi"/>
          <w:color w:val="333333"/>
          <w:shd w:val="clear" w:color="auto" w:fill="FFFFFF"/>
        </w:rPr>
        <w:fldChar w:fldCharType="begin">
          <w:fldData xml:space="preserve">PEVuZE5vdGU+PENpdGU+PEF1dGhvcj5Kb3VuYWk8L0F1dGhvcj48WWVhcj4yMDA3PC9ZZWFyPjxS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</w:fldData>
        </w:fldChar>
      </w:r>
      <w:r w:rsidR="00F73751">
        <w:rPr>
          <w:rFonts w:cstheme="minorHAnsi"/>
          <w:color w:val="333333"/>
          <w:shd w:val="clear" w:color="auto" w:fill="FFFFFF"/>
        </w:rPr>
        <w:instrText xml:space="preserve"> ADDIN EN.CITE </w:instrText>
      </w:r>
      <w:r w:rsidR="00F73751">
        <w:rPr>
          <w:rFonts w:cstheme="minorHAnsi"/>
          <w:color w:val="333333"/>
          <w:shd w:val="clear" w:color="auto" w:fill="FFFFFF"/>
        </w:rPr>
        <w:fldChar w:fldCharType="begin">
          <w:fldData xml:space="preserve">PEVuZE5vdGU+PENpdGU+PEF1dGhvcj5Kb3VuYWk8L0F1dGhvcj48WWVhcj4yMDA3PC9ZZWFyPjxS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</w:fldData>
        </w:fldChar>
      </w:r>
      <w:r w:rsidR="00F73751">
        <w:rPr>
          <w:rFonts w:cstheme="minorHAnsi"/>
          <w:color w:val="333333"/>
          <w:shd w:val="clear" w:color="auto" w:fill="FFFFFF"/>
        </w:rPr>
        <w:instrText xml:space="preserve"> ADDIN EN.CITE.DATA </w:instrText>
      </w:r>
      <w:r w:rsidR="00F73751">
        <w:rPr>
          <w:rFonts w:cstheme="minorHAnsi"/>
          <w:color w:val="333333"/>
          <w:shd w:val="clear" w:color="auto" w:fill="FFFFFF"/>
        </w:rPr>
      </w:r>
      <w:r w:rsidR="00F73751">
        <w:rPr>
          <w:rFonts w:cstheme="minorHAnsi"/>
          <w:color w:val="333333"/>
          <w:shd w:val="clear" w:color="auto" w:fill="FFFFFF"/>
        </w:rPr>
        <w:fldChar w:fldCharType="end"/>
      </w:r>
      <w:r w:rsidR="00F73751">
        <w:rPr>
          <w:rFonts w:cstheme="minorHAnsi"/>
          <w:color w:val="333333"/>
          <w:shd w:val="clear" w:color="auto" w:fill="FFFFFF"/>
        </w:rPr>
      </w:r>
      <w:r w:rsidR="00F73751">
        <w:rPr>
          <w:rFonts w:cstheme="minorHAnsi"/>
          <w:color w:val="333333"/>
          <w:shd w:val="clear" w:color="auto" w:fill="FFFFFF"/>
        </w:rPr>
        <w:fldChar w:fldCharType="separate"/>
      </w:r>
      <w:r w:rsidR="00F73751" w:rsidRPr="00F73751">
        <w:rPr>
          <w:rFonts w:cstheme="minorHAnsi"/>
          <w:noProof/>
          <w:color w:val="333333"/>
          <w:shd w:val="clear" w:color="auto" w:fill="FFFFFF"/>
          <w:vertAlign w:val="superscript"/>
        </w:rPr>
        <w:t>12</w:t>
      </w:r>
      <w:r w:rsidR="00F73751">
        <w:rPr>
          <w:rFonts w:cstheme="minorHAnsi"/>
          <w:color w:val="333333"/>
          <w:shd w:val="clear" w:color="auto" w:fill="FFFFFF"/>
        </w:rPr>
        <w:fldChar w:fldCharType="end"/>
      </w:r>
      <w:r w:rsidR="009073D8">
        <w:rPr>
          <w:rFonts w:cstheme="minorHAnsi"/>
          <w:color w:val="333333"/>
          <w:shd w:val="clear" w:color="auto" w:fill="FFFFFF"/>
        </w:rPr>
        <w:t xml:space="preserve">. </w:t>
      </w:r>
      <w:r w:rsidR="000A47BA" w:rsidRPr="000A47BA">
        <w:rPr>
          <w:rFonts w:cstheme="minorHAnsi"/>
          <w:color w:val="333333"/>
          <w:shd w:val="clear" w:color="auto" w:fill="FFFFFF"/>
        </w:rPr>
        <w:t>Here</w:t>
      </w:r>
      <w:r w:rsidR="000A47BA">
        <w:rPr>
          <w:rFonts w:cstheme="minorHAnsi"/>
          <w:color w:val="333333"/>
          <w:shd w:val="clear" w:color="auto" w:fill="FFFFFF"/>
        </w:rPr>
        <w:t>,</w:t>
      </w:r>
      <w:r w:rsidR="000A47BA" w:rsidRPr="000A47BA">
        <w:rPr>
          <w:rFonts w:cstheme="minorHAnsi"/>
          <w:color w:val="333333"/>
          <w:shd w:val="clear" w:color="auto" w:fill="FFFFFF"/>
        </w:rPr>
        <w:t xml:space="preserve"> during phage therapy</w:t>
      </w:r>
      <w:r w:rsidR="000A47BA">
        <w:rPr>
          <w:rFonts w:cstheme="minorHAnsi"/>
          <w:color w:val="333333"/>
          <w:shd w:val="clear" w:color="auto" w:fill="FFFFFF"/>
        </w:rPr>
        <w:t>,</w:t>
      </w:r>
      <w:r w:rsidR="000A47BA" w:rsidRPr="000A47BA">
        <w:rPr>
          <w:rFonts w:cstheme="minorHAnsi"/>
          <w:color w:val="333333"/>
          <w:shd w:val="clear" w:color="auto" w:fill="FFFFFF"/>
        </w:rPr>
        <w:t xml:space="preserve"> </w:t>
      </w:r>
      <w:r w:rsidR="000A47BA" w:rsidRPr="000A47BA">
        <w:rPr>
          <w:rFonts w:cstheme="minorHAnsi"/>
          <w:i/>
          <w:color w:val="333333"/>
          <w:shd w:val="clear" w:color="auto" w:fill="FFFFFF"/>
        </w:rPr>
        <w:t>ATG5</w:t>
      </w:r>
      <w:r w:rsidR="000A47BA" w:rsidRPr="000A47BA">
        <w:rPr>
          <w:rFonts w:cstheme="minorHAnsi"/>
          <w:color w:val="333333"/>
          <w:shd w:val="clear" w:color="auto" w:fill="FFFFFF"/>
        </w:rPr>
        <w:t xml:space="preserve"> was consistently and significantly upregulated hinting an immunomodulatory function within the human host by the presence of phage.</w:t>
      </w:r>
    </w:p>
    <w:p w14:paraId="644CFAD2" w14:textId="77777777" w:rsidR="00405FCF" w:rsidRPr="007E0EC2" w:rsidRDefault="00405FCF" w:rsidP="00405FCF">
      <w:pPr>
        <w:rPr>
          <w:b/>
        </w:rPr>
      </w:pPr>
      <w:r w:rsidRPr="007E0EC2">
        <w:rPr>
          <w:b/>
        </w:rPr>
        <w:t>References</w:t>
      </w:r>
    </w:p>
    <w:p w14:paraId="783F3835" w14:textId="77777777" w:rsidR="00405FCF" w:rsidRPr="000A47BA" w:rsidRDefault="00405FCF" w:rsidP="00405FCF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A47BA">
        <w:t>1.</w:t>
      </w:r>
      <w:r w:rsidRPr="000A47BA">
        <w:tab/>
        <w:t>Petrovic Fabijan, A.</w:t>
      </w:r>
      <w:r w:rsidRPr="000A47BA">
        <w:rPr>
          <w:i/>
        </w:rPr>
        <w:t>, et al.</w:t>
      </w:r>
      <w:r w:rsidRPr="000A47BA">
        <w:t xml:space="preserve"> Safety of bacteriophage therapy in severe Staphylococcus aureus infection. </w:t>
      </w:r>
      <w:r w:rsidRPr="000A47BA">
        <w:rPr>
          <w:i/>
        </w:rPr>
        <w:t>Nat Microbiol</w:t>
      </w:r>
      <w:r w:rsidRPr="000A47BA">
        <w:t xml:space="preserve"> </w:t>
      </w:r>
      <w:r w:rsidRPr="000A47BA">
        <w:rPr>
          <w:b/>
        </w:rPr>
        <w:t>5</w:t>
      </w:r>
      <w:r w:rsidRPr="000A47BA">
        <w:t>, 465-472 (2020).</w:t>
      </w:r>
    </w:p>
    <w:p w14:paraId="2C5C3501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2.</w:t>
      </w:r>
      <w:r w:rsidRPr="000A47BA">
        <w:tab/>
        <w:t>Jiao, X.</w:t>
      </w:r>
      <w:r w:rsidRPr="000A47BA">
        <w:rPr>
          <w:i/>
        </w:rPr>
        <w:t>, et al.</w:t>
      </w:r>
      <w:r w:rsidRPr="000A47BA">
        <w:t xml:space="preserve"> DAVID-WS: a stateful web service to facilitate gene/protein list analysis. </w:t>
      </w:r>
      <w:r w:rsidRPr="000A47BA">
        <w:rPr>
          <w:i/>
        </w:rPr>
        <w:t>Bioinformatics</w:t>
      </w:r>
      <w:r w:rsidRPr="000A47BA">
        <w:t xml:space="preserve"> </w:t>
      </w:r>
      <w:r w:rsidRPr="000A47BA">
        <w:rPr>
          <w:b/>
        </w:rPr>
        <w:t>28</w:t>
      </w:r>
      <w:r w:rsidRPr="000A47BA">
        <w:t>, 1805-1806 (2012).</w:t>
      </w:r>
    </w:p>
    <w:p w14:paraId="686A22A1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3.</w:t>
      </w:r>
      <w:r w:rsidRPr="000A47BA">
        <w:tab/>
        <w:t xml:space="preserve">Luo, W. &amp; Brouwer, C. Pathview: an R/Bioconductor package for pathway-based data integration and visualization. </w:t>
      </w:r>
      <w:r w:rsidRPr="000A47BA">
        <w:rPr>
          <w:i/>
        </w:rPr>
        <w:t>Bioinformatics</w:t>
      </w:r>
      <w:r w:rsidRPr="000A47BA">
        <w:t xml:space="preserve"> </w:t>
      </w:r>
      <w:r w:rsidRPr="000A47BA">
        <w:rPr>
          <w:b/>
        </w:rPr>
        <w:t>29</w:t>
      </w:r>
      <w:r w:rsidRPr="000A47BA">
        <w:t>, 1830-1831 (2013).</w:t>
      </w:r>
    </w:p>
    <w:p w14:paraId="4ABF6E54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4.</w:t>
      </w:r>
      <w:r w:rsidRPr="000A47BA">
        <w:tab/>
        <w:t>Lin, R.C.</w:t>
      </w:r>
      <w:r w:rsidRPr="000A47BA">
        <w:rPr>
          <w:i/>
        </w:rPr>
        <w:t>, et al.</w:t>
      </w:r>
      <w:r w:rsidRPr="000A47BA">
        <w:t xml:space="preserve"> PI3K(p110 alpha) protects against myocardial infarction-induced heart failure: identification of PI3K-regulated miRNA and mRNA. </w:t>
      </w:r>
      <w:r w:rsidRPr="000A47BA">
        <w:rPr>
          <w:i/>
        </w:rPr>
        <w:t>Arterioscler Thromb Vasc Biol</w:t>
      </w:r>
      <w:r w:rsidRPr="000A47BA">
        <w:t xml:space="preserve"> </w:t>
      </w:r>
      <w:r w:rsidRPr="000A47BA">
        <w:rPr>
          <w:b/>
        </w:rPr>
        <w:t>30</w:t>
      </w:r>
      <w:r w:rsidRPr="000A47BA">
        <w:t>, 724-732 (2010).</w:t>
      </w:r>
    </w:p>
    <w:p w14:paraId="2CF85F50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5.</w:t>
      </w:r>
      <w:r w:rsidRPr="000A47BA">
        <w:tab/>
        <w:t xml:space="preserve">Hanzelmann, S., Castelo, R. &amp; Guinney, J. GSVA: gene set variation analysis for microarray and RNA-seq data. </w:t>
      </w:r>
      <w:r w:rsidRPr="000A47BA">
        <w:rPr>
          <w:i/>
        </w:rPr>
        <w:t>BMC Bioinformatics</w:t>
      </w:r>
      <w:r w:rsidRPr="000A47BA">
        <w:t xml:space="preserve"> </w:t>
      </w:r>
      <w:r w:rsidRPr="000A47BA">
        <w:rPr>
          <w:b/>
        </w:rPr>
        <w:t>14</w:t>
      </w:r>
      <w:r w:rsidRPr="000A47BA">
        <w:t>, 7 (2013).</w:t>
      </w:r>
    </w:p>
    <w:p w14:paraId="4F6D4EE3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6.</w:t>
      </w:r>
      <w:r w:rsidRPr="000A47BA">
        <w:tab/>
        <w:t>Dolgalev, I. msigdbr: MSigDB Gene Sets for Multiple Organisms in a Tidy Data Format.  (2020).</w:t>
      </w:r>
    </w:p>
    <w:p w14:paraId="2F78379A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7.</w:t>
      </w:r>
      <w:r w:rsidRPr="000A47BA">
        <w:tab/>
        <w:t>Larsson, J. eulerr: Area-Proportional Euler and Venn Diagrams with Ellipses.  (2020).</w:t>
      </w:r>
    </w:p>
    <w:p w14:paraId="31F9E052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8.</w:t>
      </w:r>
      <w:r w:rsidRPr="000A47BA">
        <w:tab/>
        <w:t>Pedersen, T.L. ggraph: An Implementation of Grammar of Graphics for Graphs and Networks.  (2020).</w:t>
      </w:r>
    </w:p>
    <w:p w14:paraId="5A1F674E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9.</w:t>
      </w:r>
      <w:r w:rsidRPr="000A47BA">
        <w:tab/>
        <w:t>Wickham, H.</w:t>
      </w:r>
      <w:r w:rsidRPr="000A47BA">
        <w:rPr>
          <w:i/>
        </w:rPr>
        <w:t>, et al.</w:t>
      </w:r>
      <w:r w:rsidRPr="000A47BA">
        <w:t xml:space="preserve"> Welcome to the Tidyverse. </w:t>
      </w:r>
      <w:r w:rsidRPr="000A47BA">
        <w:rPr>
          <w:i/>
        </w:rPr>
        <w:t>The Journal of Open Source Software</w:t>
      </w:r>
      <w:r w:rsidRPr="000A47BA">
        <w:t xml:space="preserve"> </w:t>
      </w:r>
      <w:r w:rsidRPr="000A47BA">
        <w:rPr>
          <w:b/>
        </w:rPr>
        <w:t>4</w:t>
      </w:r>
      <w:r w:rsidRPr="000A47BA">
        <w:t>, 1686 (2019).</w:t>
      </w:r>
    </w:p>
    <w:p w14:paraId="01CAFA0D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10.</w:t>
      </w:r>
      <w:r w:rsidRPr="000A47BA">
        <w:tab/>
        <w:t xml:space="preserve">Eng, R.H., Smith, S.M., Fan-Havard, P. &amp; Ogbara, T. Effect of antibiotics on endotoxin release from gram-negative bacteria. </w:t>
      </w:r>
      <w:r w:rsidRPr="000A47BA">
        <w:rPr>
          <w:i/>
        </w:rPr>
        <w:t>Diagnostic microbiology and infectious disease</w:t>
      </w:r>
      <w:r w:rsidRPr="000A47BA">
        <w:t xml:space="preserve"> </w:t>
      </w:r>
      <w:r w:rsidRPr="000A47BA">
        <w:rPr>
          <w:b/>
        </w:rPr>
        <w:t>16</w:t>
      </w:r>
      <w:r w:rsidRPr="000A47BA">
        <w:t>, 185-189 (1993).</w:t>
      </w:r>
    </w:p>
    <w:p w14:paraId="62E7689D" w14:textId="77777777" w:rsidR="00405FCF" w:rsidRPr="000A47BA" w:rsidRDefault="00405FCF" w:rsidP="00405FCF">
      <w:pPr>
        <w:pStyle w:val="EndNoteBibliography"/>
        <w:spacing w:after="0"/>
        <w:ind w:left="720" w:hanging="720"/>
      </w:pPr>
      <w:r w:rsidRPr="000A47BA">
        <w:t>11.</w:t>
      </w:r>
      <w:r w:rsidRPr="000A47BA">
        <w:tab/>
        <w:t xml:space="preserve">Jackson, J.J. &amp; Kropp, H. beta-Lactam antibiotic-induced release of free endotoxin: in vitro comparison of penicillin-binding protein (PBP) 2-specific imipenem and PBP 3-specific ceftazidime. </w:t>
      </w:r>
      <w:r w:rsidRPr="000A47BA">
        <w:rPr>
          <w:i/>
        </w:rPr>
        <w:t>The Journal of infectious diseases</w:t>
      </w:r>
      <w:r w:rsidRPr="000A47BA">
        <w:t xml:space="preserve"> </w:t>
      </w:r>
      <w:r w:rsidRPr="000A47BA">
        <w:rPr>
          <w:b/>
        </w:rPr>
        <w:t>165</w:t>
      </w:r>
      <w:r w:rsidRPr="000A47BA">
        <w:t>, 1033-1041 (1992).</w:t>
      </w:r>
    </w:p>
    <w:p w14:paraId="62A52919" w14:textId="77777777" w:rsidR="00405FCF" w:rsidRPr="000A47BA" w:rsidRDefault="00405FCF" w:rsidP="00405FCF">
      <w:pPr>
        <w:pStyle w:val="EndNoteBibliography"/>
        <w:ind w:left="720" w:hanging="720"/>
      </w:pPr>
      <w:r w:rsidRPr="000A47BA">
        <w:t>12.</w:t>
      </w:r>
      <w:r w:rsidRPr="000A47BA">
        <w:tab/>
        <w:t>Jounai, N.</w:t>
      </w:r>
      <w:r w:rsidRPr="000A47BA">
        <w:rPr>
          <w:i/>
        </w:rPr>
        <w:t>, et al.</w:t>
      </w:r>
      <w:r w:rsidRPr="000A47BA">
        <w:t xml:space="preserve"> The Atg5 Atg12 conjugate associates with innate antiviral immune responses. </w:t>
      </w:r>
      <w:r w:rsidRPr="000A47BA">
        <w:rPr>
          <w:i/>
        </w:rPr>
        <w:t>Proc Natl Acad Sci U S A</w:t>
      </w:r>
      <w:r w:rsidRPr="000A47BA">
        <w:t xml:space="preserve"> </w:t>
      </w:r>
      <w:r w:rsidRPr="000A47BA">
        <w:rPr>
          <w:b/>
        </w:rPr>
        <w:t>104</w:t>
      </w:r>
      <w:r w:rsidRPr="000A47BA">
        <w:t>, 14050-14055 (2007).</w:t>
      </w:r>
    </w:p>
    <w:p w14:paraId="7526A1A9" w14:textId="77777777" w:rsidR="00405FCF" w:rsidRPr="00ED324A" w:rsidRDefault="00405FCF" w:rsidP="00405FCF">
      <w:pPr>
        <w:pStyle w:val="EndNoteBibliography"/>
        <w:ind w:left="720" w:hanging="720"/>
      </w:pPr>
      <w:r>
        <w:fldChar w:fldCharType="end"/>
      </w:r>
    </w:p>
    <w:p w14:paraId="7E3DED16" w14:textId="77777777" w:rsidR="00405FCF" w:rsidRDefault="00405FCF">
      <w:pPr>
        <w:rPr>
          <w:b/>
          <w:sz w:val="20"/>
        </w:rPr>
      </w:pPr>
      <w:r>
        <w:rPr>
          <w:b/>
          <w:sz w:val="20"/>
        </w:rPr>
        <w:br w:type="page"/>
      </w:r>
    </w:p>
    <w:p w14:paraId="28C7EE8F" w14:textId="77777777" w:rsidR="00405FCF" w:rsidRDefault="00405FCF" w:rsidP="00405FCF">
      <w:pPr>
        <w:spacing w:before="200"/>
        <w:jc w:val="both"/>
        <w:rPr>
          <w:b/>
          <w:sz w:val="20"/>
        </w:rPr>
        <w:sectPr w:rsidR="00405FCF" w:rsidSect="00C565BD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37737B" w14:textId="3E25B710" w:rsidR="00405FCF" w:rsidRPr="00405FCF" w:rsidRDefault="00405FCF" w:rsidP="00405FCF">
      <w:pPr>
        <w:spacing w:before="200"/>
        <w:jc w:val="both"/>
        <w:rPr>
          <w:b/>
        </w:rPr>
      </w:pPr>
      <w:r w:rsidRPr="00405FCF">
        <w:rPr>
          <w:b/>
        </w:rPr>
        <w:lastRenderedPageBreak/>
        <w:t>Supplementary Table</w:t>
      </w:r>
      <w:r>
        <w:rPr>
          <w:b/>
        </w:rPr>
        <w:t xml:space="preserve"> 1</w:t>
      </w:r>
      <w:r w:rsidRPr="00405FCF">
        <w:rPr>
          <w:b/>
        </w:rPr>
        <w:t>. Significant genes within enriched innate immune response pathway.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492"/>
        <w:gridCol w:w="1497"/>
        <w:gridCol w:w="1392"/>
        <w:gridCol w:w="1134"/>
        <w:gridCol w:w="1392"/>
        <w:gridCol w:w="1134"/>
        <w:gridCol w:w="1392"/>
        <w:gridCol w:w="1134"/>
        <w:gridCol w:w="1392"/>
        <w:gridCol w:w="1134"/>
      </w:tblGrid>
      <w:tr w:rsidR="00405FCF" w:rsidRPr="00405FCF" w14:paraId="51FAE180" w14:textId="77777777" w:rsidTr="00405FCF">
        <w:trPr>
          <w:trHeight w:val="864"/>
        </w:trPr>
        <w:tc>
          <w:tcPr>
            <w:tcW w:w="0" w:type="auto"/>
            <w:shd w:val="clear" w:color="auto" w:fill="auto"/>
            <w:vAlign w:val="bottom"/>
            <w:hideMark/>
          </w:tcPr>
          <w:p w14:paraId="0D56385D" w14:textId="579B1F7F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Probe set ID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CF2D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Accession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E197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Official Full Name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4F7B9" w14:textId="394C2B31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AU"/>
              </w:rPr>
              <w:t>p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-value (Period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06534" w14:textId="310661CD" w:rsidR="00405FCF" w:rsidRPr="00405FCF" w:rsidRDefault="00405FCF" w:rsidP="00405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Fold-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hange (Period 1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72C12" w14:textId="218EB859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AU"/>
              </w:rPr>
              <w:t>p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-value (Period 2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28083" w14:textId="1CF51B3F" w:rsidR="00405FCF" w:rsidRPr="00405FCF" w:rsidRDefault="00405FCF" w:rsidP="00405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Fold-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hange (Period 2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8F07E" w14:textId="5E8F0AC1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AU"/>
              </w:rPr>
              <w:t>p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-value (Period 3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ECF83" w14:textId="151AE337" w:rsidR="00405FCF" w:rsidRPr="00405FCF" w:rsidRDefault="00405FCF" w:rsidP="00405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Fold-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hange (Period 3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BC834" w14:textId="62AB9EA3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AU"/>
              </w:rPr>
              <w:t>p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-value (Period 4 vs. D0)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C5737" w14:textId="567DF5D1" w:rsidR="00405FCF" w:rsidRPr="00405FCF" w:rsidRDefault="00405FCF" w:rsidP="00405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Fold-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</w:t>
            </w:r>
            <w:r w:rsidRPr="00405FC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hange (Period 4 vs. D0)</w:t>
            </w:r>
          </w:p>
        </w:tc>
      </w:tr>
      <w:tr w:rsidR="00405FCF" w:rsidRPr="00405FCF" w14:paraId="60228DF5" w14:textId="77777777" w:rsidTr="00405FCF">
        <w:trPr>
          <w:trHeight w:val="1440"/>
        </w:trPr>
        <w:tc>
          <w:tcPr>
            <w:tcW w:w="0" w:type="auto"/>
            <w:shd w:val="clear" w:color="auto" w:fill="auto"/>
            <w:vAlign w:val="bottom"/>
            <w:hideMark/>
          </w:tcPr>
          <w:p w14:paraId="20A9C38B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CD244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F6F62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NM_016382.2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0CBCE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CD244 molecule, natural killer cell receptor 2B4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78970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0.0050835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03ADE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-1.8474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F44CB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0.0172098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EFA30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-1.54048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0C020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0.016914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790C5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-1.54398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9CD39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0.0344261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3070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-1.41521</w:t>
            </w:r>
          </w:p>
        </w:tc>
      </w:tr>
      <w:tr w:rsidR="00405FCF" w:rsidRPr="00405FCF" w14:paraId="57141665" w14:textId="77777777" w:rsidTr="00405FCF">
        <w:trPr>
          <w:trHeight w:val="576"/>
        </w:trPr>
        <w:tc>
          <w:tcPr>
            <w:tcW w:w="0" w:type="auto"/>
            <w:shd w:val="clear" w:color="auto" w:fill="auto"/>
            <w:vAlign w:val="bottom"/>
            <w:hideMark/>
          </w:tcPr>
          <w:p w14:paraId="28ACE318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ATG5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0E990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NM_004849.2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CE49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autophagy related 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B8126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0.00220889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68364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1.36845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B8572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0.00772567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B3278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1.24926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BE714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0.00342763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CE107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1.32142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19F91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0.00396262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31EDE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1.30724</w:t>
            </w:r>
          </w:p>
        </w:tc>
      </w:tr>
      <w:tr w:rsidR="00405FCF" w:rsidRPr="00405FCF" w14:paraId="385F4470" w14:textId="77777777" w:rsidTr="00405FCF">
        <w:trPr>
          <w:trHeight w:val="576"/>
        </w:trPr>
        <w:tc>
          <w:tcPr>
            <w:tcW w:w="0" w:type="auto"/>
            <w:shd w:val="clear" w:color="auto" w:fill="auto"/>
            <w:vAlign w:val="bottom"/>
            <w:hideMark/>
          </w:tcPr>
          <w:p w14:paraId="38AC108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CD180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41F0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NM_005582.2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84584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CD180 molecule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F7BDE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0.0119963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FE638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1.19037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F9B7B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0.0009871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C8CCF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1.41165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2B3D8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0.0006696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A4CB8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1.46428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E1439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0.00016726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A9F55" w14:textId="77777777" w:rsidR="00405FCF" w:rsidRPr="00405FCF" w:rsidRDefault="00405FCF" w:rsidP="003E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5FCF">
              <w:rPr>
                <w:rFonts w:ascii="Calibri" w:eastAsia="Times New Roman" w:hAnsi="Calibri" w:cs="Calibri"/>
                <w:color w:val="000000"/>
                <w:lang w:eastAsia="en-AU"/>
              </w:rPr>
              <w:t>1.72345</w:t>
            </w:r>
          </w:p>
        </w:tc>
      </w:tr>
    </w:tbl>
    <w:p w14:paraId="0275FCA5" w14:textId="6614BAB7" w:rsidR="00405FCF" w:rsidRDefault="00405FCF" w:rsidP="00405FCF">
      <w:pPr>
        <w:rPr>
          <w:b/>
        </w:rPr>
      </w:pPr>
    </w:p>
    <w:sectPr w:rsidR="00405FCF" w:rsidSect="00405FC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EDE5" w16cex:dateUtc="2020-10-27T08:05:00Z"/>
  <w16cex:commentExtensible w16cex:durableId="2342EE2D" w16cex:dateUtc="2020-10-27T08:06:00Z"/>
  <w16cex:commentExtensible w16cex:durableId="2342EE85" w16cex:dateUtc="2020-10-27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B92AE1" w16cid:durableId="2342ED9F"/>
  <w16cid:commentId w16cid:paraId="071F2B4E" w16cid:durableId="2342EDA0"/>
  <w16cid:commentId w16cid:paraId="6DCF751E" w16cid:durableId="2342EDE5"/>
  <w16cid:commentId w16cid:paraId="7C0FFD70" w16cid:durableId="2342EDA1"/>
  <w16cid:commentId w16cid:paraId="3694EED0" w16cid:durableId="2342EDA2"/>
  <w16cid:commentId w16cid:paraId="78D354CF" w16cid:durableId="2342EE2D"/>
  <w16cid:commentId w16cid:paraId="723A928E" w16cid:durableId="2342EDA3"/>
  <w16cid:commentId w16cid:paraId="08B9C847" w16cid:durableId="2342EE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15376" w14:textId="77777777" w:rsidR="006B4A72" w:rsidRDefault="006B4A72">
      <w:pPr>
        <w:spacing w:after="0" w:line="240" w:lineRule="auto"/>
      </w:pPr>
      <w:r>
        <w:separator/>
      </w:r>
    </w:p>
  </w:endnote>
  <w:endnote w:type="continuationSeparator" w:id="0">
    <w:p w14:paraId="67D6590C" w14:textId="77777777" w:rsidR="006B4A72" w:rsidRDefault="006B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CD99B97" w14:paraId="66EEB11E" w14:textId="77777777" w:rsidTr="2CD99B97">
      <w:tc>
        <w:tcPr>
          <w:tcW w:w="3009" w:type="dxa"/>
        </w:tcPr>
        <w:p w14:paraId="318CDC8B" w14:textId="3E2700D3" w:rsidR="2CD99B97" w:rsidRDefault="2CD99B97" w:rsidP="00655A25">
          <w:pPr>
            <w:pStyle w:val="Header"/>
            <w:ind w:left="-115"/>
          </w:pPr>
        </w:p>
      </w:tc>
      <w:tc>
        <w:tcPr>
          <w:tcW w:w="3009" w:type="dxa"/>
        </w:tcPr>
        <w:p w14:paraId="7128C6D9" w14:textId="1033C87B" w:rsidR="2CD99B97" w:rsidRDefault="2CD99B97" w:rsidP="00655A25">
          <w:pPr>
            <w:pStyle w:val="Header"/>
            <w:jc w:val="center"/>
          </w:pPr>
        </w:p>
      </w:tc>
      <w:tc>
        <w:tcPr>
          <w:tcW w:w="3009" w:type="dxa"/>
        </w:tcPr>
        <w:p w14:paraId="006FC50F" w14:textId="2433B267" w:rsidR="2CD99B97" w:rsidRDefault="2CD99B97" w:rsidP="00655A25">
          <w:pPr>
            <w:pStyle w:val="Header"/>
            <w:ind w:right="-115"/>
            <w:jc w:val="right"/>
          </w:pPr>
        </w:p>
      </w:tc>
    </w:tr>
  </w:tbl>
  <w:p w14:paraId="6A37C530" w14:textId="307D9207" w:rsidR="2CD99B97" w:rsidRDefault="2CD99B97" w:rsidP="00655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07C72" w14:textId="77777777" w:rsidR="006B4A72" w:rsidRDefault="006B4A72">
      <w:pPr>
        <w:spacing w:after="0" w:line="240" w:lineRule="auto"/>
      </w:pPr>
      <w:r>
        <w:separator/>
      </w:r>
    </w:p>
  </w:footnote>
  <w:footnote w:type="continuationSeparator" w:id="0">
    <w:p w14:paraId="3FB876AC" w14:textId="77777777" w:rsidR="006B4A72" w:rsidRDefault="006B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CD99B97" w14:paraId="06F1D224" w14:textId="77777777" w:rsidTr="2CD99B97">
      <w:tc>
        <w:tcPr>
          <w:tcW w:w="3009" w:type="dxa"/>
        </w:tcPr>
        <w:p w14:paraId="0361B790" w14:textId="462CB187" w:rsidR="2CD99B97" w:rsidRDefault="2CD99B97" w:rsidP="00655A25">
          <w:pPr>
            <w:pStyle w:val="Header"/>
            <w:ind w:left="-115"/>
          </w:pPr>
        </w:p>
      </w:tc>
      <w:tc>
        <w:tcPr>
          <w:tcW w:w="3009" w:type="dxa"/>
        </w:tcPr>
        <w:p w14:paraId="7528C195" w14:textId="0EDCF005" w:rsidR="2CD99B97" w:rsidRDefault="2CD99B97" w:rsidP="00655A25">
          <w:pPr>
            <w:pStyle w:val="Header"/>
            <w:jc w:val="center"/>
          </w:pPr>
        </w:p>
      </w:tc>
      <w:tc>
        <w:tcPr>
          <w:tcW w:w="3009" w:type="dxa"/>
        </w:tcPr>
        <w:p w14:paraId="7DAF7C6F" w14:textId="76EFB89F" w:rsidR="2CD99B97" w:rsidRDefault="2CD99B97" w:rsidP="00655A25">
          <w:pPr>
            <w:pStyle w:val="Header"/>
            <w:ind w:right="-115"/>
            <w:jc w:val="right"/>
          </w:pPr>
        </w:p>
      </w:tc>
    </w:tr>
  </w:tbl>
  <w:p w14:paraId="675972D6" w14:textId="7B23851C" w:rsidR="2CD99B97" w:rsidRDefault="2CD99B97" w:rsidP="00655A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66C3"/>
    <w:multiLevelType w:val="hybridMultilevel"/>
    <w:tmpl w:val="2B7CB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4C9C"/>
    <w:multiLevelType w:val="hybridMultilevel"/>
    <w:tmpl w:val="90E06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59D8"/>
    <w:multiLevelType w:val="hybridMultilevel"/>
    <w:tmpl w:val="4B7AE7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30614"/>
    <w:multiLevelType w:val="hybridMultilevel"/>
    <w:tmpl w:val="B21E99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02B1"/>
    <w:multiLevelType w:val="hybridMultilevel"/>
    <w:tmpl w:val="BDFE47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fva9d2sar2saex5r9pddtqfrzwpxzre099&quot;&gt;My EndNote Library&lt;record-ids&gt;&lt;item&gt;288&lt;/item&gt;&lt;item&gt;337&lt;/item&gt;&lt;item&gt;344&lt;/item&gt;&lt;item&gt;346&lt;/item&gt;&lt;item&gt;351&lt;/item&gt;&lt;item&gt;352&lt;/item&gt;&lt;item&gt;353&lt;/item&gt;&lt;item&gt;354&lt;/item&gt;&lt;item&gt;355&lt;/item&gt;&lt;item&gt;356&lt;/item&gt;&lt;item&gt;357&lt;/item&gt;&lt;/record-ids&gt;&lt;/item&gt;&lt;/Libraries&gt;"/>
  </w:docVars>
  <w:rsids>
    <w:rsidRoot w:val="0094170B"/>
    <w:rsid w:val="00014506"/>
    <w:rsid w:val="000158C4"/>
    <w:rsid w:val="00037901"/>
    <w:rsid w:val="00046D3D"/>
    <w:rsid w:val="000535EA"/>
    <w:rsid w:val="000554B3"/>
    <w:rsid w:val="00061B1D"/>
    <w:rsid w:val="000720BD"/>
    <w:rsid w:val="00095A11"/>
    <w:rsid w:val="000A47BA"/>
    <w:rsid w:val="000B431C"/>
    <w:rsid w:val="000B6E1B"/>
    <w:rsid w:val="000C7CB1"/>
    <w:rsid w:val="000D20BE"/>
    <w:rsid w:val="000D7550"/>
    <w:rsid w:val="000E7A12"/>
    <w:rsid w:val="000F5C7A"/>
    <w:rsid w:val="00103C64"/>
    <w:rsid w:val="0011786C"/>
    <w:rsid w:val="00122567"/>
    <w:rsid w:val="00127A68"/>
    <w:rsid w:val="0013404E"/>
    <w:rsid w:val="0014168F"/>
    <w:rsid w:val="0014437F"/>
    <w:rsid w:val="00147E76"/>
    <w:rsid w:val="0015188D"/>
    <w:rsid w:val="00181383"/>
    <w:rsid w:val="00185981"/>
    <w:rsid w:val="001865D7"/>
    <w:rsid w:val="00197A66"/>
    <w:rsid w:val="001A2E1E"/>
    <w:rsid w:val="001A3E2A"/>
    <w:rsid w:val="001A7C72"/>
    <w:rsid w:val="001B5374"/>
    <w:rsid w:val="001C1272"/>
    <w:rsid w:val="001C7158"/>
    <w:rsid w:val="001D2D89"/>
    <w:rsid w:val="001D68A4"/>
    <w:rsid w:val="001D6CC0"/>
    <w:rsid w:val="00202D18"/>
    <w:rsid w:val="00211E58"/>
    <w:rsid w:val="00222593"/>
    <w:rsid w:val="002250FC"/>
    <w:rsid w:val="0022703D"/>
    <w:rsid w:val="0023547E"/>
    <w:rsid w:val="00243A3D"/>
    <w:rsid w:val="002A6F85"/>
    <w:rsid w:val="002B49A7"/>
    <w:rsid w:val="002B5ACD"/>
    <w:rsid w:val="002C6CA5"/>
    <w:rsid w:val="002D50DB"/>
    <w:rsid w:val="002F6C5A"/>
    <w:rsid w:val="002F7BE0"/>
    <w:rsid w:val="0030048F"/>
    <w:rsid w:val="00301BD1"/>
    <w:rsid w:val="0031068A"/>
    <w:rsid w:val="003120D9"/>
    <w:rsid w:val="00347D04"/>
    <w:rsid w:val="00360330"/>
    <w:rsid w:val="00367F5E"/>
    <w:rsid w:val="003901C4"/>
    <w:rsid w:val="0039115F"/>
    <w:rsid w:val="00395EF7"/>
    <w:rsid w:val="003A75C7"/>
    <w:rsid w:val="003D683F"/>
    <w:rsid w:val="003E1531"/>
    <w:rsid w:val="00401530"/>
    <w:rsid w:val="00402DDD"/>
    <w:rsid w:val="00403292"/>
    <w:rsid w:val="00405BA9"/>
    <w:rsid w:val="00405FCF"/>
    <w:rsid w:val="00424D8C"/>
    <w:rsid w:val="00431723"/>
    <w:rsid w:val="00431C02"/>
    <w:rsid w:val="00433415"/>
    <w:rsid w:val="004368BD"/>
    <w:rsid w:val="00445D28"/>
    <w:rsid w:val="00450186"/>
    <w:rsid w:val="00473421"/>
    <w:rsid w:val="00474607"/>
    <w:rsid w:val="00484977"/>
    <w:rsid w:val="00492CE2"/>
    <w:rsid w:val="00496174"/>
    <w:rsid w:val="0049720F"/>
    <w:rsid w:val="004A7407"/>
    <w:rsid w:val="004A7F5A"/>
    <w:rsid w:val="004C383C"/>
    <w:rsid w:val="004D265A"/>
    <w:rsid w:val="004E2881"/>
    <w:rsid w:val="004F3462"/>
    <w:rsid w:val="005033A1"/>
    <w:rsid w:val="00511DEB"/>
    <w:rsid w:val="005420E1"/>
    <w:rsid w:val="00554106"/>
    <w:rsid w:val="0057396E"/>
    <w:rsid w:val="00593A19"/>
    <w:rsid w:val="005B234B"/>
    <w:rsid w:val="005C2529"/>
    <w:rsid w:val="005C5F44"/>
    <w:rsid w:val="005E3943"/>
    <w:rsid w:val="005E574C"/>
    <w:rsid w:val="005E5A74"/>
    <w:rsid w:val="006001B7"/>
    <w:rsid w:val="00604861"/>
    <w:rsid w:val="00625C9A"/>
    <w:rsid w:val="00636853"/>
    <w:rsid w:val="00640FCB"/>
    <w:rsid w:val="00655A25"/>
    <w:rsid w:val="006567B3"/>
    <w:rsid w:val="00666C01"/>
    <w:rsid w:val="00673678"/>
    <w:rsid w:val="00675EEB"/>
    <w:rsid w:val="00683D63"/>
    <w:rsid w:val="0068758D"/>
    <w:rsid w:val="00693E0E"/>
    <w:rsid w:val="00696115"/>
    <w:rsid w:val="006B0637"/>
    <w:rsid w:val="006B3962"/>
    <w:rsid w:val="006B4A72"/>
    <w:rsid w:val="006C2CCC"/>
    <w:rsid w:val="006E1375"/>
    <w:rsid w:val="00701BFD"/>
    <w:rsid w:val="007033AB"/>
    <w:rsid w:val="007144D2"/>
    <w:rsid w:val="007563F2"/>
    <w:rsid w:val="00761AB6"/>
    <w:rsid w:val="0076364A"/>
    <w:rsid w:val="00797D5A"/>
    <w:rsid w:val="007A7C07"/>
    <w:rsid w:val="007B6A6A"/>
    <w:rsid w:val="007E0EC2"/>
    <w:rsid w:val="00800AB0"/>
    <w:rsid w:val="00804905"/>
    <w:rsid w:val="0081660F"/>
    <w:rsid w:val="00862BD7"/>
    <w:rsid w:val="00896574"/>
    <w:rsid w:val="008A207F"/>
    <w:rsid w:val="008A33DF"/>
    <w:rsid w:val="008D0819"/>
    <w:rsid w:val="008D1E7A"/>
    <w:rsid w:val="008D3785"/>
    <w:rsid w:val="008D53C5"/>
    <w:rsid w:val="008E0AD8"/>
    <w:rsid w:val="00904B1D"/>
    <w:rsid w:val="009056F3"/>
    <w:rsid w:val="009073D8"/>
    <w:rsid w:val="009243D7"/>
    <w:rsid w:val="0094170B"/>
    <w:rsid w:val="00945049"/>
    <w:rsid w:val="00945B81"/>
    <w:rsid w:val="00954B6B"/>
    <w:rsid w:val="009748A0"/>
    <w:rsid w:val="00980E74"/>
    <w:rsid w:val="0099081B"/>
    <w:rsid w:val="009952D6"/>
    <w:rsid w:val="009A2795"/>
    <w:rsid w:val="009A3C8A"/>
    <w:rsid w:val="009C20E3"/>
    <w:rsid w:val="009E0B84"/>
    <w:rsid w:val="009E147D"/>
    <w:rsid w:val="00A015DE"/>
    <w:rsid w:val="00A078BD"/>
    <w:rsid w:val="00A1669A"/>
    <w:rsid w:val="00A302EB"/>
    <w:rsid w:val="00A35B7C"/>
    <w:rsid w:val="00A73A03"/>
    <w:rsid w:val="00A77FB0"/>
    <w:rsid w:val="00A8166B"/>
    <w:rsid w:val="00A845F6"/>
    <w:rsid w:val="00A84B8A"/>
    <w:rsid w:val="00A92999"/>
    <w:rsid w:val="00A932A1"/>
    <w:rsid w:val="00AA4533"/>
    <w:rsid w:val="00AA688E"/>
    <w:rsid w:val="00AB6BB8"/>
    <w:rsid w:val="00AC08F3"/>
    <w:rsid w:val="00AC4BEA"/>
    <w:rsid w:val="00AC7430"/>
    <w:rsid w:val="00AE6CAF"/>
    <w:rsid w:val="00B02C5A"/>
    <w:rsid w:val="00B31674"/>
    <w:rsid w:val="00B64050"/>
    <w:rsid w:val="00B8091E"/>
    <w:rsid w:val="00B817E3"/>
    <w:rsid w:val="00B87C88"/>
    <w:rsid w:val="00B9427E"/>
    <w:rsid w:val="00B95E81"/>
    <w:rsid w:val="00B97378"/>
    <w:rsid w:val="00BA7BE0"/>
    <w:rsid w:val="00BB1D08"/>
    <w:rsid w:val="00BC04EB"/>
    <w:rsid w:val="00BC1F53"/>
    <w:rsid w:val="00BD6A6C"/>
    <w:rsid w:val="00C0242C"/>
    <w:rsid w:val="00C13AE3"/>
    <w:rsid w:val="00C155F6"/>
    <w:rsid w:val="00C2722C"/>
    <w:rsid w:val="00C31BCA"/>
    <w:rsid w:val="00C33E15"/>
    <w:rsid w:val="00C36BF7"/>
    <w:rsid w:val="00C45DCD"/>
    <w:rsid w:val="00C5190B"/>
    <w:rsid w:val="00C564FD"/>
    <w:rsid w:val="00C565BD"/>
    <w:rsid w:val="00C631AE"/>
    <w:rsid w:val="00C662A5"/>
    <w:rsid w:val="00C72F68"/>
    <w:rsid w:val="00C73653"/>
    <w:rsid w:val="00C77BED"/>
    <w:rsid w:val="00C91A0B"/>
    <w:rsid w:val="00C925BE"/>
    <w:rsid w:val="00C975DE"/>
    <w:rsid w:val="00CB0B3F"/>
    <w:rsid w:val="00CC2A21"/>
    <w:rsid w:val="00CD08EF"/>
    <w:rsid w:val="00CD2AAA"/>
    <w:rsid w:val="00CD6C94"/>
    <w:rsid w:val="00CE46F7"/>
    <w:rsid w:val="00CF0F93"/>
    <w:rsid w:val="00CF667C"/>
    <w:rsid w:val="00CF6AEC"/>
    <w:rsid w:val="00D03C23"/>
    <w:rsid w:val="00D275DF"/>
    <w:rsid w:val="00D355FE"/>
    <w:rsid w:val="00D471E9"/>
    <w:rsid w:val="00D65975"/>
    <w:rsid w:val="00D712A0"/>
    <w:rsid w:val="00D763DE"/>
    <w:rsid w:val="00D80C21"/>
    <w:rsid w:val="00D81AD7"/>
    <w:rsid w:val="00D86C0D"/>
    <w:rsid w:val="00D95D9A"/>
    <w:rsid w:val="00D961EF"/>
    <w:rsid w:val="00DA58BE"/>
    <w:rsid w:val="00DA600C"/>
    <w:rsid w:val="00DB22A1"/>
    <w:rsid w:val="00DC0282"/>
    <w:rsid w:val="00DF2C8C"/>
    <w:rsid w:val="00DF560C"/>
    <w:rsid w:val="00E0124F"/>
    <w:rsid w:val="00E220C7"/>
    <w:rsid w:val="00E30CB8"/>
    <w:rsid w:val="00E321F3"/>
    <w:rsid w:val="00E5359B"/>
    <w:rsid w:val="00E56A8C"/>
    <w:rsid w:val="00E8215F"/>
    <w:rsid w:val="00E878F8"/>
    <w:rsid w:val="00E915C5"/>
    <w:rsid w:val="00E9311D"/>
    <w:rsid w:val="00E95731"/>
    <w:rsid w:val="00E963CF"/>
    <w:rsid w:val="00EA5417"/>
    <w:rsid w:val="00ED25C4"/>
    <w:rsid w:val="00ED324A"/>
    <w:rsid w:val="00ED6594"/>
    <w:rsid w:val="00F220AC"/>
    <w:rsid w:val="00F255DF"/>
    <w:rsid w:val="00F47A12"/>
    <w:rsid w:val="00F56C37"/>
    <w:rsid w:val="00F606E1"/>
    <w:rsid w:val="00F6156D"/>
    <w:rsid w:val="00F6693D"/>
    <w:rsid w:val="00F71439"/>
    <w:rsid w:val="00F719F5"/>
    <w:rsid w:val="00F73751"/>
    <w:rsid w:val="00F75262"/>
    <w:rsid w:val="00FA4BA5"/>
    <w:rsid w:val="00FE15DA"/>
    <w:rsid w:val="00FE7443"/>
    <w:rsid w:val="00FF2CF1"/>
    <w:rsid w:val="1919EBCF"/>
    <w:rsid w:val="2CD9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53C5"/>
  <w15:docId w15:val="{F7B8996B-F443-4989-9ACE-4A4B27B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0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4015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153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0153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01530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D6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8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6A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6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7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5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4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me.jp/keg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vid.ncifcrf.gov/home.jsp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96AE-569D-4CB3-A7AE-D6746A1E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1A0C6100.dotm</Template>
  <TotalTime>1</TotalTime>
  <Pages>4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</Company>
  <LinksUpToDate>false</LinksUpToDate>
  <CharactersWithSpaces>16480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Ameneh Khatami</dc:creator>
  <cp:lastModifiedBy>Ameneh Khatami (SCHN)</cp:lastModifiedBy>
  <cp:revision>2</cp:revision>
  <dcterms:created xsi:type="dcterms:W3CDTF">2020-11-10T03:55:00Z</dcterms:created>
  <dcterms:modified xsi:type="dcterms:W3CDTF">2020-11-10T03:55:00Z</dcterms:modified>
</cp:coreProperties>
</file>