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CF10" w14:textId="77777777" w:rsidR="00AA29CD" w:rsidRPr="00305D43" w:rsidRDefault="00AA29CD" w:rsidP="00AA29CD">
      <w:pPr>
        <w:pStyle w:val="Overskrift1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  <w:r w:rsidRPr="00305D43">
        <w:rPr>
          <w:rFonts w:ascii="Times New Roman" w:hAnsi="Times New Roman" w:cs="Times New Roman"/>
          <w:b/>
          <w:bCs/>
          <w:color w:val="auto"/>
          <w:sz w:val="16"/>
          <w:szCs w:val="16"/>
        </w:rPr>
        <w:t>Supplementary Table 1. Diagnostic categories used for case ascertainment</w:t>
      </w:r>
    </w:p>
    <w:p w14:paraId="58B96CCE" w14:textId="77777777" w:rsidR="00AA29CD" w:rsidRPr="00305D43" w:rsidRDefault="00AA29CD" w:rsidP="00AA29CD">
      <w:pPr>
        <w:rPr>
          <w:rFonts w:ascii="Times New Roman" w:hAnsi="Times New Roman" w:cs="Times New Roman"/>
          <w:sz w:val="16"/>
          <w:szCs w:val="16"/>
        </w:rPr>
      </w:pPr>
      <w:r w:rsidRPr="00305D43">
        <w:rPr>
          <w:rFonts w:ascii="Times New Roman" w:hAnsi="Times New Roman" w:cs="Times New Roman"/>
          <w:sz w:val="16"/>
          <w:szCs w:val="16"/>
        </w:rPr>
        <w:t>Case identification was performed through the electronic health record (EHR) system at the National Hospital of the Faroe Islands. The search strategy included ICD-10 codes for cerebral palsy and additional diagnostic categories recommended by paediatricians and neurologists to identify children undergoing evaluation for CP or presenting with conditions potentially associated with CP.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A29CD" w:rsidRPr="00305D43" w14:paraId="783A7B41" w14:textId="77777777" w:rsidTr="00C3568D">
        <w:tc>
          <w:tcPr>
            <w:tcW w:w="2880" w:type="dxa"/>
          </w:tcPr>
          <w:p w14:paraId="5C900C6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Category</w:t>
            </w:r>
          </w:p>
        </w:tc>
        <w:tc>
          <w:tcPr>
            <w:tcW w:w="2880" w:type="dxa"/>
          </w:tcPr>
          <w:p w14:paraId="1D39998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ICD-10 code</w:t>
            </w:r>
          </w:p>
        </w:tc>
        <w:tc>
          <w:tcPr>
            <w:tcW w:w="2880" w:type="dxa"/>
          </w:tcPr>
          <w:p w14:paraId="45C3810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Diagnosis</w:t>
            </w:r>
          </w:p>
        </w:tc>
      </w:tr>
      <w:tr w:rsidR="00AA29CD" w:rsidRPr="00305D43" w14:paraId="5C2CA317" w14:textId="77777777" w:rsidTr="00C3568D">
        <w:tc>
          <w:tcPr>
            <w:tcW w:w="2880" w:type="dxa"/>
          </w:tcPr>
          <w:p w14:paraId="76975AE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27875E8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G80.0</w:t>
            </w:r>
          </w:p>
        </w:tc>
        <w:tc>
          <w:tcPr>
            <w:tcW w:w="2880" w:type="dxa"/>
          </w:tcPr>
          <w:p w14:paraId="0F416E2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Spastic quadriplegic cerebral palsy</w:t>
            </w:r>
          </w:p>
        </w:tc>
      </w:tr>
      <w:tr w:rsidR="00AA29CD" w:rsidRPr="00305D43" w14:paraId="65346BD5" w14:textId="77777777" w:rsidTr="00C3568D">
        <w:tc>
          <w:tcPr>
            <w:tcW w:w="2880" w:type="dxa"/>
          </w:tcPr>
          <w:p w14:paraId="3779950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4E57080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G80.1</w:t>
            </w:r>
          </w:p>
        </w:tc>
        <w:tc>
          <w:tcPr>
            <w:tcW w:w="2880" w:type="dxa"/>
          </w:tcPr>
          <w:p w14:paraId="7BDCEB1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Spastic diplegic cerebral palsy</w:t>
            </w:r>
          </w:p>
        </w:tc>
      </w:tr>
      <w:tr w:rsidR="00AA29CD" w:rsidRPr="00305D43" w14:paraId="508FC29C" w14:textId="77777777" w:rsidTr="00C3568D">
        <w:tc>
          <w:tcPr>
            <w:tcW w:w="2880" w:type="dxa"/>
          </w:tcPr>
          <w:p w14:paraId="2719C27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224715C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G80.2</w:t>
            </w:r>
          </w:p>
        </w:tc>
        <w:tc>
          <w:tcPr>
            <w:tcW w:w="2880" w:type="dxa"/>
          </w:tcPr>
          <w:p w14:paraId="1C1AF0A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Spastic hemiplegic cerebral palsy</w:t>
            </w:r>
          </w:p>
        </w:tc>
      </w:tr>
      <w:tr w:rsidR="00AA29CD" w:rsidRPr="00305D43" w14:paraId="0174D303" w14:textId="77777777" w:rsidTr="00C3568D">
        <w:tc>
          <w:tcPr>
            <w:tcW w:w="2880" w:type="dxa"/>
          </w:tcPr>
          <w:p w14:paraId="3629C97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7C23B30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G80.3</w:t>
            </w:r>
          </w:p>
        </w:tc>
        <w:tc>
          <w:tcPr>
            <w:tcW w:w="2880" w:type="dxa"/>
          </w:tcPr>
          <w:p w14:paraId="0098D01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Dyskinetic cerebral palsy</w:t>
            </w:r>
          </w:p>
        </w:tc>
      </w:tr>
      <w:tr w:rsidR="00AA29CD" w:rsidRPr="00305D43" w14:paraId="221DD8D9" w14:textId="77777777" w:rsidTr="00C3568D">
        <w:tc>
          <w:tcPr>
            <w:tcW w:w="2880" w:type="dxa"/>
          </w:tcPr>
          <w:p w14:paraId="79CFD1D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34B1E97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G80.4</w:t>
            </w:r>
          </w:p>
        </w:tc>
        <w:tc>
          <w:tcPr>
            <w:tcW w:w="2880" w:type="dxa"/>
          </w:tcPr>
          <w:p w14:paraId="2856B9A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Ataxic cerebral palsy</w:t>
            </w:r>
          </w:p>
        </w:tc>
      </w:tr>
      <w:tr w:rsidR="00AA29CD" w:rsidRPr="00305D43" w14:paraId="4EEB66CD" w14:textId="77777777" w:rsidTr="00C3568D">
        <w:tc>
          <w:tcPr>
            <w:tcW w:w="2880" w:type="dxa"/>
          </w:tcPr>
          <w:p w14:paraId="6E14BCB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2C99C2E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G80.8</w:t>
            </w:r>
          </w:p>
        </w:tc>
        <w:tc>
          <w:tcPr>
            <w:tcW w:w="2880" w:type="dxa"/>
          </w:tcPr>
          <w:p w14:paraId="21D6F7C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Other specified cerebral palsy</w:t>
            </w:r>
          </w:p>
        </w:tc>
      </w:tr>
      <w:tr w:rsidR="00AA29CD" w:rsidRPr="00305D43" w14:paraId="3EB5261F" w14:textId="77777777" w:rsidTr="00C3568D">
        <w:tc>
          <w:tcPr>
            <w:tcW w:w="2880" w:type="dxa"/>
          </w:tcPr>
          <w:p w14:paraId="37D3AF7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</w:t>
            </w:r>
          </w:p>
        </w:tc>
        <w:tc>
          <w:tcPr>
            <w:tcW w:w="2880" w:type="dxa"/>
          </w:tcPr>
          <w:p w14:paraId="4EFE949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G80.9</w:t>
            </w:r>
          </w:p>
        </w:tc>
        <w:tc>
          <w:tcPr>
            <w:tcW w:w="2880" w:type="dxa"/>
          </w:tcPr>
          <w:p w14:paraId="1798099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Cerebral palsy, unspecified</w:t>
            </w:r>
          </w:p>
        </w:tc>
      </w:tr>
      <w:tr w:rsidR="00AA29CD" w:rsidRPr="00305D43" w14:paraId="6F23766F" w14:textId="77777777" w:rsidTr="00C3568D">
        <w:tc>
          <w:tcPr>
            <w:tcW w:w="2880" w:type="dxa"/>
          </w:tcPr>
          <w:p w14:paraId="4684508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5D12EA2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G81</w:t>
            </w:r>
          </w:p>
        </w:tc>
        <w:tc>
          <w:tcPr>
            <w:tcW w:w="2880" w:type="dxa"/>
          </w:tcPr>
          <w:p w14:paraId="39AE4F4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Hemiplegia</w:t>
            </w:r>
          </w:p>
        </w:tc>
      </w:tr>
      <w:tr w:rsidR="00AA29CD" w:rsidRPr="00305D43" w14:paraId="18AD02E5" w14:textId="77777777" w:rsidTr="00C3568D">
        <w:tc>
          <w:tcPr>
            <w:tcW w:w="2880" w:type="dxa"/>
          </w:tcPr>
          <w:p w14:paraId="3E8369E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528273D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G82.4</w:t>
            </w:r>
          </w:p>
        </w:tc>
        <w:tc>
          <w:tcPr>
            <w:tcW w:w="2880" w:type="dxa"/>
          </w:tcPr>
          <w:p w14:paraId="71A316C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Spastic tetraplegia</w:t>
            </w:r>
          </w:p>
        </w:tc>
      </w:tr>
      <w:tr w:rsidR="00AA29CD" w:rsidRPr="00305D43" w14:paraId="63C6730F" w14:textId="77777777" w:rsidTr="00C3568D">
        <w:tc>
          <w:tcPr>
            <w:tcW w:w="2880" w:type="dxa"/>
          </w:tcPr>
          <w:p w14:paraId="4054CCC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Perinatal conditions</w:t>
            </w:r>
          </w:p>
        </w:tc>
        <w:tc>
          <w:tcPr>
            <w:tcW w:w="2880" w:type="dxa"/>
          </w:tcPr>
          <w:p w14:paraId="103FDF7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P21.0</w:t>
            </w:r>
          </w:p>
        </w:tc>
        <w:tc>
          <w:tcPr>
            <w:tcW w:w="2880" w:type="dxa"/>
          </w:tcPr>
          <w:p w14:paraId="7D6D439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Severe neonatal asphyxia</w:t>
            </w:r>
          </w:p>
        </w:tc>
      </w:tr>
      <w:tr w:rsidR="00AA29CD" w:rsidRPr="00305D43" w14:paraId="1FBD93FB" w14:textId="77777777" w:rsidTr="00C3568D">
        <w:tc>
          <w:tcPr>
            <w:tcW w:w="2880" w:type="dxa"/>
          </w:tcPr>
          <w:p w14:paraId="4F38EEA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Developmental disorders</w:t>
            </w:r>
          </w:p>
        </w:tc>
        <w:tc>
          <w:tcPr>
            <w:tcW w:w="2880" w:type="dxa"/>
          </w:tcPr>
          <w:p w14:paraId="56292FB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R62.0</w:t>
            </w:r>
          </w:p>
        </w:tc>
        <w:tc>
          <w:tcPr>
            <w:tcW w:w="2880" w:type="dxa"/>
          </w:tcPr>
          <w:p w14:paraId="0518B3F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Delayed psychomotor development</w:t>
            </w:r>
          </w:p>
        </w:tc>
      </w:tr>
      <w:tr w:rsidR="00AA29CD" w:rsidRPr="00305D43" w14:paraId="31931AB7" w14:textId="77777777" w:rsidTr="00C3568D">
        <w:tc>
          <w:tcPr>
            <w:tcW w:w="2880" w:type="dxa"/>
          </w:tcPr>
          <w:p w14:paraId="46E2B7F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Developmental disorders</w:t>
            </w:r>
          </w:p>
        </w:tc>
        <w:tc>
          <w:tcPr>
            <w:tcW w:w="2880" w:type="dxa"/>
          </w:tcPr>
          <w:p w14:paraId="02B81F8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R62.0A</w:t>
            </w:r>
          </w:p>
        </w:tc>
        <w:tc>
          <w:tcPr>
            <w:tcW w:w="2880" w:type="dxa"/>
          </w:tcPr>
          <w:p w14:paraId="6C9F2D2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Speech delay</w:t>
            </w:r>
          </w:p>
        </w:tc>
      </w:tr>
      <w:tr w:rsidR="00AA29CD" w:rsidRPr="00305D43" w14:paraId="2ACB5728" w14:textId="77777777" w:rsidTr="00C3568D">
        <w:tc>
          <w:tcPr>
            <w:tcW w:w="2880" w:type="dxa"/>
          </w:tcPr>
          <w:p w14:paraId="7374B33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Developmental disorders</w:t>
            </w:r>
          </w:p>
        </w:tc>
        <w:tc>
          <w:tcPr>
            <w:tcW w:w="2880" w:type="dxa"/>
          </w:tcPr>
          <w:p w14:paraId="5F0C7C4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R62.0C</w:t>
            </w:r>
          </w:p>
        </w:tc>
        <w:tc>
          <w:tcPr>
            <w:tcW w:w="2880" w:type="dxa"/>
          </w:tcPr>
          <w:p w14:paraId="7D07AED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Motor developmental delay</w:t>
            </w:r>
          </w:p>
        </w:tc>
      </w:tr>
      <w:tr w:rsidR="00AA29CD" w:rsidRPr="00305D43" w14:paraId="499FD194" w14:textId="77777777" w:rsidTr="00C3568D">
        <w:tc>
          <w:tcPr>
            <w:tcW w:w="2880" w:type="dxa"/>
          </w:tcPr>
          <w:p w14:paraId="55DB667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Developmental disorders</w:t>
            </w:r>
          </w:p>
        </w:tc>
        <w:tc>
          <w:tcPr>
            <w:tcW w:w="2880" w:type="dxa"/>
          </w:tcPr>
          <w:p w14:paraId="5CF76B6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880" w:type="dxa"/>
          </w:tcPr>
          <w:p w14:paraId="1AE1204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Failure to thrive</w:t>
            </w:r>
          </w:p>
        </w:tc>
      </w:tr>
      <w:tr w:rsidR="00AA29CD" w:rsidRPr="00305D43" w14:paraId="1582C66E" w14:textId="77777777" w:rsidTr="00C3568D">
        <w:tc>
          <w:tcPr>
            <w:tcW w:w="2880" w:type="dxa"/>
          </w:tcPr>
          <w:p w14:paraId="133804C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Developmental disorders</w:t>
            </w:r>
          </w:p>
        </w:tc>
        <w:tc>
          <w:tcPr>
            <w:tcW w:w="2880" w:type="dxa"/>
          </w:tcPr>
          <w:p w14:paraId="671C940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880" w:type="dxa"/>
          </w:tcPr>
          <w:p w14:paraId="4E6861F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Prematurity</w:t>
            </w:r>
          </w:p>
        </w:tc>
      </w:tr>
      <w:tr w:rsidR="00AA29CD" w:rsidRPr="00305D43" w14:paraId="27BCFA96" w14:textId="77777777" w:rsidTr="00C3568D">
        <w:tc>
          <w:tcPr>
            <w:tcW w:w="2880" w:type="dxa"/>
          </w:tcPr>
          <w:p w14:paraId="550315F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726DB04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G40.9</w:t>
            </w:r>
          </w:p>
        </w:tc>
        <w:tc>
          <w:tcPr>
            <w:tcW w:w="2880" w:type="dxa"/>
          </w:tcPr>
          <w:p w14:paraId="7510FCB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Epilepsy</w:t>
            </w:r>
          </w:p>
        </w:tc>
      </w:tr>
      <w:tr w:rsidR="00AA29CD" w:rsidRPr="00305D43" w14:paraId="2914C2EE" w14:textId="77777777" w:rsidTr="00C3568D">
        <w:tc>
          <w:tcPr>
            <w:tcW w:w="2880" w:type="dxa"/>
          </w:tcPr>
          <w:p w14:paraId="17E6262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73539CC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G11.1</w:t>
            </w:r>
          </w:p>
        </w:tc>
        <w:tc>
          <w:tcPr>
            <w:tcW w:w="2880" w:type="dxa"/>
          </w:tcPr>
          <w:p w14:paraId="69B392D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Cerebellar ataxia</w:t>
            </w:r>
          </w:p>
        </w:tc>
      </w:tr>
      <w:tr w:rsidR="00AA29CD" w:rsidRPr="00305D43" w14:paraId="0DA70AE8" w14:textId="77777777" w:rsidTr="00C3568D">
        <w:tc>
          <w:tcPr>
            <w:tcW w:w="2880" w:type="dxa"/>
          </w:tcPr>
          <w:p w14:paraId="1C86FE3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01D3C1C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G37.8</w:t>
            </w:r>
          </w:p>
        </w:tc>
        <w:tc>
          <w:tcPr>
            <w:tcW w:w="2880" w:type="dxa"/>
          </w:tcPr>
          <w:p w14:paraId="33BDA67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Other demyelinating disease of the CNS</w:t>
            </w:r>
          </w:p>
        </w:tc>
      </w:tr>
      <w:tr w:rsidR="00AA29CD" w:rsidRPr="00305D43" w14:paraId="7E714E0C" w14:textId="77777777" w:rsidTr="00C3568D">
        <w:tc>
          <w:tcPr>
            <w:tcW w:w="2880" w:type="dxa"/>
          </w:tcPr>
          <w:p w14:paraId="5C5A263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097823A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G93.0</w:t>
            </w:r>
          </w:p>
        </w:tc>
        <w:tc>
          <w:tcPr>
            <w:tcW w:w="2880" w:type="dxa"/>
          </w:tcPr>
          <w:p w14:paraId="60FDAA0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Brain cyst</w:t>
            </w:r>
          </w:p>
        </w:tc>
      </w:tr>
      <w:tr w:rsidR="00AA29CD" w:rsidRPr="00305D43" w14:paraId="48B7B372" w14:textId="77777777" w:rsidTr="00C3568D">
        <w:tc>
          <w:tcPr>
            <w:tcW w:w="2880" w:type="dxa"/>
          </w:tcPr>
          <w:p w14:paraId="5BCC0B5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3DDBA82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Q03.9</w:t>
            </w:r>
          </w:p>
        </w:tc>
        <w:tc>
          <w:tcPr>
            <w:tcW w:w="2880" w:type="dxa"/>
          </w:tcPr>
          <w:p w14:paraId="2ECEA5B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Congenital hydrocephalus</w:t>
            </w:r>
          </w:p>
        </w:tc>
      </w:tr>
      <w:tr w:rsidR="00AA29CD" w:rsidRPr="00305D43" w14:paraId="4E72CD36" w14:textId="77777777" w:rsidTr="00C3568D">
        <w:tc>
          <w:tcPr>
            <w:tcW w:w="2880" w:type="dxa"/>
          </w:tcPr>
          <w:p w14:paraId="4A6BFA1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2B6586B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Q05.2</w:t>
            </w:r>
          </w:p>
        </w:tc>
        <w:tc>
          <w:tcPr>
            <w:tcW w:w="2880" w:type="dxa"/>
          </w:tcPr>
          <w:p w14:paraId="70ECFB5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Lumbar spina bifida with hydrocephalus</w:t>
            </w:r>
          </w:p>
        </w:tc>
      </w:tr>
      <w:tr w:rsidR="00AA29CD" w:rsidRPr="00305D43" w14:paraId="46B53305" w14:textId="77777777" w:rsidTr="00C3568D">
        <w:tc>
          <w:tcPr>
            <w:tcW w:w="2880" w:type="dxa"/>
          </w:tcPr>
          <w:p w14:paraId="253768A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59B6DF4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Q02.9</w:t>
            </w:r>
          </w:p>
        </w:tc>
        <w:tc>
          <w:tcPr>
            <w:tcW w:w="2880" w:type="dxa"/>
          </w:tcPr>
          <w:p w14:paraId="57A0965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Microcephaly</w:t>
            </w:r>
          </w:p>
        </w:tc>
      </w:tr>
      <w:tr w:rsidR="00AA29CD" w:rsidRPr="00305D43" w14:paraId="6F5DCDD9" w14:textId="77777777" w:rsidTr="00C3568D">
        <w:tc>
          <w:tcPr>
            <w:tcW w:w="2880" w:type="dxa"/>
          </w:tcPr>
          <w:p w14:paraId="30731A5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Neurological disorders</w:t>
            </w:r>
          </w:p>
        </w:tc>
        <w:tc>
          <w:tcPr>
            <w:tcW w:w="2880" w:type="dxa"/>
          </w:tcPr>
          <w:p w14:paraId="4AC7299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Q75.3</w:t>
            </w:r>
          </w:p>
        </w:tc>
        <w:tc>
          <w:tcPr>
            <w:tcW w:w="2880" w:type="dxa"/>
          </w:tcPr>
          <w:p w14:paraId="559279F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Macrocephaly</w:t>
            </w:r>
          </w:p>
        </w:tc>
      </w:tr>
      <w:tr w:rsidR="00AA29CD" w:rsidRPr="00305D43" w14:paraId="639A3F68" w14:textId="77777777" w:rsidTr="00C3568D">
        <w:tc>
          <w:tcPr>
            <w:tcW w:w="2880" w:type="dxa"/>
          </w:tcPr>
          <w:p w14:paraId="7CAEE4D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Neuromuscular disorders</w:t>
            </w:r>
          </w:p>
        </w:tc>
        <w:tc>
          <w:tcPr>
            <w:tcW w:w="2880" w:type="dxa"/>
          </w:tcPr>
          <w:p w14:paraId="5C8E9C7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G71.0H</w:t>
            </w:r>
          </w:p>
        </w:tc>
        <w:tc>
          <w:tcPr>
            <w:tcW w:w="2880" w:type="dxa"/>
          </w:tcPr>
          <w:p w14:paraId="66158B9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Duchenne muscular dystrophy</w:t>
            </w:r>
          </w:p>
        </w:tc>
      </w:tr>
      <w:tr w:rsidR="00AA29CD" w:rsidRPr="00305D43" w14:paraId="4917D80B" w14:textId="77777777" w:rsidTr="00C3568D">
        <w:tc>
          <w:tcPr>
            <w:tcW w:w="2880" w:type="dxa"/>
          </w:tcPr>
          <w:p w14:paraId="2F7F612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Neuromuscular disorders</w:t>
            </w:r>
          </w:p>
        </w:tc>
        <w:tc>
          <w:tcPr>
            <w:tcW w:w="2880" w:type="dxa"/>
          </w:tcPr>
          <w:p w14:paraId="44BF165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G71.3</w:t>
            </w:r>
          </w:p>
        </w:tc>
        <w:tc>
          <w:tcPr>
            <w:tcW w:w="2880" w:type="dxa"/>
          </w:tcPr>
          <w:p w14:paraId="71C90D8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Mitochondrial myopathy</w:t>
            </w:r>
          </w:p>
        </w:tc>
      </w:tr>
      <w:tr w:rsidR="00AA29CD" w:rsidRPr="00305D43" w14:paraId="38DAB0F0" w14:textId="77777777" w:rsidTr="00C3568D">
        <w:tc>
          <w:tcPr>
            <w:tcW w:w="2880" w:type="dxa"/>
          </w:tcPr>
          <w:p w14:paraId="32C7F13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3B7EA9C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Q85.1</w:t>
            </w:r>
          </w:p>
        </w:tc>
        <w:tc>
          <w:tcPr>
            <w:tcW w:w="2880" w:type="dxa"/>
          </w:tcPr>
          <w:p w14:paraId="0544BB8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Tuberous sclerosis</w:t>
            </w:r>
          </w:p>
        </w:tc>
      </w:tr>
      <w:tr w:rsidR="00AA29CD" w:rsidRPr="00305D43" w14:paraId="1D6F1ABB" w14:textId="77777777" w:rsidTr="00C3568D">
        <w:tc>
          <w:tcPr>
            <w:tcW w:w="2880" w:type="dxa"/>
          </w:tcPr>
          <w:p w14:paraId="38C2B5F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20CA8E5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Q85.0</w:t>
            </w:r>
          </w:p>
        </w:tc>
        <w:tc>
          <w:tcPr>
            <w:tcW w:w="2880" w:type="dxa"/>
          </w:tcPr>
          <w:p w14:paraId="15C40E8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Neurofibromatosis type 1</w:t>
            </w:r>
          </w:p>
        </w:tc>
      </w:tr>
      <w:tr w:rsidR="00AA29CD" w:rsidRPr="00305D43" w14:paraId="58EB335C" w14:textId="77777777" w:rsidTr="00C3568D">
        <w:tc>
          <w:tcPr>
            <w:tcW w:w="2880" w:type="dxa"/>
          </w:tcPr>
          <w:p w14:paraId="4A6133C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0E0D1E5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Q90</w:t>
            </w:r>
          </w:p>
        </w:tc>
        <w:tc>
          <w:tcPr>
            <w:tcW w:w="2880" w:type="dxa"/>
          </w:tcPr>
          <w:p w14:paraId="28517B1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Down syndrome</w:t>
            </w:r>
          </w:p>
        </w:tc>
      </w:tr>
      <w:tr w:rsidR="00AA29CD" w:rsidRPr="00305D43" w14:paraId="4CA9CB7B" w14:textId="77777777" w:rsidTr="00C3568D">
        <w:tc>
          <w:tcPr>
            <w:tcW w:w="2880" w:type="dxa"/>
          </w:tcPr>
          <w:p w14:paraId="521E37B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Genetic syndromes</w:t>
            </w:r>
          </w:p>
        </w:tc>
        <w:tc>
          <w:tcPr>
            <w:tcW w:w="2880" w:type="dxa"/>
          </w:tcPr>
          <w:p w14:paraId="6C4D86B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Q91.0</w:t>
            </w:r>
          </w:p>
        </w:tc>
        <w:tc>
          <w:tcPr>
            <w:tcW w:w="2880" w:type="dxa"/>
          </w:tcPr>
          <w:p w14:paraId="7536A6C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Trisomy 18</w:t>
            </w:r>
          </w:p>
        </w:tc>
      </w:tr>
      <w:tr w:rsidR="00AA29CD" w:rsidRPr="00305D43" w14:paraId="12E70FA3" w14:textId="77777777" w:rsidTr="00C3568D">
        <w:tc>
          <w:tcPr>
            <w:tcW w:w="2880" w:type="dxa"/>
          </w:tcPr>
          <w:p w14:paraId="28F012C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1D0C9DF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D82.1</w:t>
            </w:r>
          </w:p>
        </w:tc>
        <w:tc>
          <w:tcPr>
            <w:tcW w:w="2880" w:type="dxa"/>
          </w:tcPr>
          <w:p w14:paraId="08146EB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DiGeorge syndrome</w:t>
            </w:r>
          </w:p>
        </w:tc>
      </w:tr>
      <w:tr w:rsidR="00AA29CD" w:rsidRPr="00305D43" w14:paraId="7C2277DC" w14:textId="77777777" w:rsidTr="00C3568D">
        <w:tc>
          <w:tcPr>
            <w:tcW w:w="2880" w:type="dxa"/>
          </w:tcPr>
          <w:p w14:paraId="454F8E7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1818880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Q93.3A</w:t>
            </w:r>
          </w:p>
        </w:tc>
        <w:tc>
          <w:tcPr>
            <w:tcW w:w="2880" w:type="dxa"/>
          </w:tcPr>
          <w:p w14:paraId="00273B8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Wolf–Hirschhorn syndrome</w:t>
            </w:r>
          </w:p>
        </w:tc>
      </w:tr>
      <w:tr w:rsidR="00AA29CD" w:rsidRPr="00305D43" w14:paraId="66577634" w14:textId="77777777" w:rsidTr="00C3568D">
        <w:tc>
          <w:tcPr>
            <w:tcW w:w="2880" w:type="dxa"/>
          </w:tcPr>
          <w:p w14:paraId="515D355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7FD56EE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Q87.8B</w:t>
            </w:r>
          </w:p>
        </w:tc>
        <w:tc>
          <w:tcPr>
            <w:tcW w:w="2880" w:type="dxa"/>
          </w:tcPr>
          <w:p w14:paraId="3A0B80C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Laurence–Moon–Bardet–Biedl syndrome</w:t>
            </w:r>
          </w:p>
        </w:tc>
      </w:tr>
      <w:tr w:rsidR="00AA29CD" w:rsidRPr="00305D43" w14:paraId="0FD7608A" w14:textId="77777777" w:rsidTr="00C3568D">
        <w:tc>
          <w:tcPr>
            <w:tcW w:w="2880" w:type="dxa"/>
          </w:tcPr>
          <w:p w14:paraId="445EA00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7D2DFF0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Q93.5</w:t>
            </w:r>
          </w:p>
        </w:tc>
        <w:tc>
          <w:tcPr>
            <w:tcW w:w="2880" w:type="dxa"/>
          </w:tcPr>
          <w:p w14:paraId="689DFBF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Chromosomal deletion syndrome</w:t>
            </w:r>
          </w:p>
        </w:tc>
      </w:tr>
      <w:tr w:rsidR="00AA29CD" w:rsidRPr="00305D43" w14:paraId="1579B8AF" w14:textId="77777777" w:rsidTr="00C3568D">
        <w:tc>
          <w:tcPr>
            <w:tcW w:w="2880" w:type="dxa"/>
          </w:tcPr>
          <w:p w14:paraId="549F37A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Genetic syndromes</w:t>
            </w:r>
          </w:p>
        </w:tc>
        <w:tc>
          <w:tcPr>
            <w:tcW w:w="2880" w:type="dxa"/>
          </w:tcPr>
          <w:p w14:paraId="7B26808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Q99.8</w:t>
            </w:r>
          </w:p>
        </w:tc>
        <w:tc>
          <w:tcPr>
            <w:tcW w:w="2880" w:type="dxa"/>
          </w:tcPr>
          <w:p w14:paraId="0F1E38E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Other chromosomal abnormalities</w:t>
            </w:r>
          </w:p>
        </w:tc>
      </w:tr>
      <w:tr w:rsidR="00AA29CD" w:rsidRPr="00305D43" w14:paraId="3B1DBC4D" w14:textId="77777777" w:rsidTr="00C3568D">
        <w:tc>
          <w:tcPr>
            <w:tcW w:w="2880" w:type="dxa"/>
          </w:tcPr>
          <w:p w14:paraId="79AEBEF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Congenital anomalies</w:t>
            </w:r>
          </w:p>
        </w:tc>
        <w:tc>
          <w:tcPr>
            <w:tcW w:w="2880" w:type="dxa"/>
          </w:tcPr>
          <w:p w14:paraId="3FE17FD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Q74.3</w:t>
            </w:r>
          </w:p>
        </w:tc>
        <w:tc>
          <w:tcPr>
            <w:tcW w:w="2880" w:type="dxa"/>
          </w:tcPr>
          <w:p w14:paraId="48F35C0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Arthrogryposis multiplex congenita</w:t>
            </w:r>
          </w:p>
        </w:tc>
      </w:tr>
      <w:tr w:rsidR="00AA29CD" w:rsidRPr="00305D43" w14:paraId="680BA659" w14:textId="77777777" w:rsidTr="00C3568D">
        <w:tc>
          <w:tcPr>
            <w:tcW w:w="2880" w:type="dxa"/>
          </w:tcPr>
          <w:p w14:paraId="7ECDAE4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ADHD-related disorders</w:t>
            </w:r>
          </w:p>
        </w:tc>
        <w:tc>
          <w:tcPr>
            <w:tcW w:w="2880" w:type="dxa"/>
          </w:tcPr>
          <w:p w14:paraId="33A512D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F90</w:t>
            </w:r>
          </w:p>
        </w:tc>
        <w:tc>
          <w:tcPr>
            <w:tcW w:w="2880" w:type="dxa"/>
          </w:tcPr>
          <w:p w14:paraId="5ECFE18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Hyperkinetic disorders</w:t>
            </w:r>
          </w:p>
        </w:tc>
      </w:tr>
      <w:tr w:rsidR="00AA29CD" w:rsidRPr="00305D43" w14:paraId="25A3CCE5" w14:textId="77777777" w:rsidTr="00C3568D">
        <w:tc>
          <w:tcPr>
            <w:tcW w:w="2880" w:type="dxa"/>
          </w:tcPr>
          <w:p w14:paraId="21F987E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ADHD-related disorders</w:t>
            </w:r>
          </w:p>
        </w:tc>
        <w:tc>
          <w:tcPr>
            <w:tcW w:w="2880" w:type="dxa"/>
          </w:tcPr>
          <w:p w14:paraId="7CDFDED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F90.0</w:t>
            </w:r>
          </w:p>
        </w:tc>
        <w:tc>
          <w:tcPr>
            <w:tcW w:w="2880" w:type="dxa"/>
          </w:tcPr>
          <w:p w14:paraId="3374DF3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Disturbance of activity and attention</w:t>
            </w:r>
          </w:p>
        </w:tc>
      </w:tr>
      <w:tr w:rsidR="00AA29CD" w:rsidRPr="00305D43" w14:paraId="67EDC263" w14:textId="77777777" w:rsidTr="00C3568D">
        <w:tc>
          <w:tcPr>
            <w:tcW w:w="2880" w:type="dxa"/>
          </w:tcPr>
          <w:p w14:paraId="17F8427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ADHD-related disorders</w:t>
            </w:r>
          </w:p>
        </w:tc>
        <w:tc>
          <w:tcPr>
            <w:tcW w:w="2880" w:type="dxa"/>
          </w:tcPr>
          <w:p w14:paraId="2A1A777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F90.1</w:t>
            </w:r>
          </w:p>
        </w:tc>
        <w:tc>
          <w:tcPr>
            <w:tcW w:w="2880" w:type="dxa"/>
          </w:tcPr>
          <w:p w14:paraId="5465FED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Hyperkinetic conduct disorder</w:t>
            </w:r>
          </w:p>
        </w:tc>
      </w:tr>
      <w:tr w:rsidR="00AA29CD" w:rsidRPr="00305D43" w14:paraId="587D44C0" w14:textId="77777777" w:rsidTr="00C3568D">
        <w:tc>
          <w:tcPr>
            <w:tcW w:w="2880" w:type="dxa"/>
          </w:tcPr>
          <w:p w14:paraId="274732B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ADHD-related disorders</w:t>
            </w:r>
          </w:p>
        </w:tc>
        <w:tc>
          <w:tcPr>
            <w:tcW w:w="2880" w:type="dxa"/>
          </w:tcPr>
          <w:p w14:paraId="7171A61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F90.8</w:t>
            </w:r>
          </w:p>
        </w:tc>
        <w:tc>
          <w:tcPr>
            <w:tcW w:w="2880" w:type="dxa"/>
          </w:tcPr>
          <w:p w14:paraId="2FFEAE9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Other hyperkinetic disorders</w:t>
            </w:r>
          </w:p>
        </w:tc>
      </w:tr>
      <w:tr w:rsidR="00AA29CD" w:rsidRPr="00305D43" w14:paraId="51F68F27" w14:textId="77777777" w:rsidTr="00C3568D">
        <w:tc>
          <w:tcPr>
            <w:tcW w:w="2880" w:type="dxa"/>
          </w:tcPr>
          <w:p w14:paraId="58C36EC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ADHD-related disorders</w:t>
            </w:r>
          </w:p>
        </w:tc>
        <w:tc>
          <w:tcPr>
            <w:tcW w:w="2880" w:type="dxa"/>
          </w:tcPr>
          <w:p w14:paraId="5C7E0A9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F90.9</w:t>
            </w:r>
          </w:p>
        </w:tc>
        <w:tc>
          <w:tcPr>
            <w:tcW w:w="2880" w:type="dxa"/>
          </w:tcPr>
          <w:p w14:paraId="6A68CFB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Hyperkinetic disorder, unspecified</w:t>
            </w:r>
          </w:p>
        </w:tc>
      </w:tr>
      <w:tr w:rsidR="00AA29CD" w:rsidRPr="00305D43" w14:paraId="527EB4C0" w14:textId="77777777" w:rsidTr="00C3568D">
        <w:tc>
          <w:tcPr>
            <w:tcW w:w="2880" w:type="dxa"/>
          </w:tcPr>
          <w:p w14:paraId="7ADEB0E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ADHD-related disorders</w:t>
            </w:r>
          </w:p>
        </w:tc>
        <w:tc>
          <w:tcPr>
            <w:tcW w:w="2880" w:type="dxa"/>
          </w:tcPr>
          <w:p w14:paraId="4C361AD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F98.8C</w:t>
            </w:r>
          </w:p>
        </w:tc>
        <w:tc>
          <w:tcPr>
            <w:tcW w:w="2880" w:type="dxa"/>
          </w:tcPr>
          <w:p w14:paraId="52B05A2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Attention disorder without hyperactivity</w:t>
            </w:r>
          </w:p>
        </w:tc>
      </w:tr>
      <w:tr w:rsidR="00AA29CD" w:rsidRPr="00305D43" w14:paraId="5D41FE40" w14:textId="77777777" w:rsidTr="00C3568D">
        <w:tc>
          <w:tcPr>
            <w:tcW w:w="2880" w:type="dxa"/>
          </w:tcPr>
          <w:p w14:paraId="61E900E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Autism spectrum disorders</w:t>
            </w:r>
          </w:p>
        </w:tc>
        <w:tc>
          <w:tcPr>
            <w:tcW w:w="2880" w:type="dxa"/>
          </w:tcPr>
          <w:p w14:paraId="42D40E2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F84</w:t>
            </w:r>
          </w:p>
        </w:tc>
        <w:tc>
          <w:tcPr>
            <w:tcW w:w="2880" w:type="dxa"/>
          </w:tcPr>
          <w:p w14:paraId="5C30F55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Pervasive developmental disorders</w:t>
            </w:r>
          </w:p>
        </w:tc>
      </w:tr>
      <w:tr w:rsidR="00AA29CD" w:rsidRPr="00305D43" w14:paraId="3674C090" w14:textId="77777777" w:rsidTr="00C3568D">
        <w:tc>
          <w:tcPr>
            <w:tcW w:w="2880" w:type="dxa"/>
          </w:tcPr>
          <w:p w14:paraId="47C3B4B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Autism spectrum disorders</w:t>
            </w:r>
          </w:p>
        </w:tc>
        <w:tc>
          <w:tcPr>
            <w:tcW w:w="2880" w:type="dxa"/>
          </w:tcPr>
          <w:p w14:paraId="39F7C32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F84.0</w:t>
            </w:r>
          </w:p>
        </w:tc>
        <w:tc>
          <w:tcPr>
            <w:tcW w:w="2880" w:type="dxa"/>
          </w:tcPr>
          <w:p w14:paraId="71070C6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Infantile autism</w:t>
            </w:r>
          </w:p>
        </w:tc>
      </w:tr>
      <w:tr w:rsidR="00AA29CD" w:rsidRPr="00305D43" w14:paraId="7B08ADC0" w14:textId="77777777" w:rsidTr="00C3568D">
        <w:tc>
          <w:tcPr>
            <w:tcW w:w="2880" w:type="dxa"/>
          </w:tcPr>
          <w:p w14:paraId="380C1DA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Autism spectrum disorders</w:t>
            </w:r>
          </w:p>
        </w:tc>
        <w:tc>
          <w:tcPr>
            <w:tcW w:w="2880" w:type="dxa"/>
          </w:tcPr>
          <w:p w14:paraId="43DAFC4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F84.1</w:t>
            </w:r>
          </w:p>
        </w:tc>
        <w:tc>
          <w:tcPr>
            <w:tcW w:w="2880" w:type="dxa"/>
          </w:tcPr>
          <w:p w14:paraId="430D948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Atypical autism</w:t>
            </w:r>
          </w:p>
        </w:tc>
      </w:tr>
      <w:tr w:rsidR="00AA29CD" w:rsidRPr="00305D43" w14:paraId="747BCE69" w14:textId="77777777" w:rsidTr="00C3568D">
        <w:tc>
          <w:tcPr>
            <w:tcW w:w="2880" w:type="dxa"/>
          </w:tcPr>
          <w:p w14:paraId="16FE985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Autism spectrum disorders</w:t>
            </w:r>
          </w:p>
        </w:tc>
        <w:tc>
          <w:tcPr>
            <w:tcW w:w="2880" w:type="dxa"/>
          </w:tcPr>
          <w:p w14:paraId="4027D3C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F84.2</w:t>
            </w:r>
          </w:p>
        </w:tc>
        <w:tc>
          <w:tcPr>
            <w:tcW w:w="2880" w:type="dxa"/>
          </w:tcPr>
          <w:p w14:paraId="52F3F7F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Rett syndrome</w:t>
            </w:r>
          </w:p>
        </w:tc>
      </w:tr>
      <w:tr w:rsidR="00AA29CD" w:rsidRPr="00305D43" w14:paraId="0B91D259" w14:textId="77777777" w:rsidTr="00C3568D">
        <w:tc>
          <w:tcPr>
            <w:tcW w:w="2880" w:type="dxa"/>
          </w:tcPr>
          <w:p w14:paraId="4CAA87A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Autism spectrum disorders</w:t>
            </w:r>
          </w:p>
        </w:tc>
        <w:tc>
          <w:tcPr>
            <w:tcW w:w="2880" w:type="dxa"/>
          </w:tcPr>
          <w:p w14:paraId="4522247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F84.5</w:t>
            </w:r>
          </w:p>
        </w:tc>
        <w:tc>
          <w:tcPr>
            <w:tcW w:w="2880" w:type="dxa"/>
          </w:tcPr>
          <w:p w14:paraId="49DF036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Asperger syndrome</w:t>
            </w:r>
          </w:p>
        </w:tc>
      </w:tr>
      <w:tr w:rsidR="00AA29CD" w:rsidRPr="00305D43" w14:paraId="46D8ED93" w14:textId="77777777" w:rsidTr="00C3568D">
        <w:tc>
          <w:tcPr>
            <w:tcW w:w="2880" w:type="dxa"/>
          </w:tcPr>
          <w:p w14:paraId="743F4A9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Autism spectrum disorders</w:t>
            </w:r>
          </w:p>
        </w:tc>
        <w:tc>
          <w:tcPr>
            <w:tcW w:w="2880" w:type="dxa"/>
          </w:tcPr>
          <w:p w14:paraId="3B1D6DC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F84.9</w:t>
            </w:r>
          </w:p>
        </w:tc>
        <w:tc>
          <w:tcPr>
            <w:tcW w:w="2880" w:type="dxa"/>
          </w:tcPr>
          <w:p w14:paraId="73094CE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Pervasive developmental disorder, unspecified</w:t>
            </w:r>
          </w:p>
        </w:tc>
      </w:tr>
      <w:tr w:rsidR="00AA29CD" w:rsidRPr="00305D43" w14:paraId="3AF5BC28" w14:textId="77777777" w:rsidTr="00C3568D">
        <w:tc>
          <w:tcPr>
            <w:tcW w:w="2880" w:type="dxa"/>
          </w:tcPr>
          <w:p w14:paraId="0B1EF35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Behavioural disorders</w:t>
            </w:r>
          </w:p>
        </w:tc>
        <w:tc>
          <w:tcPr>
            <w:tcW w:w="2880" w:type="dxa"/>
          </w:tcPr>
          <w:p w14:paraId="3D6A7A1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F91</w:t>
            </w:r>
          </w:p>
        </w:tc>
        <w:tc>
          <w:tcPr>
            <w:tcW w:w="2880" w:type="dxa"/>
          </w:tcPr>
          <w:p w14:paraId="38DABF9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Conduct disorders</w:t>
            </w:r>
          </w:p>
        </w:tc>
      </w:tr>
      <w:tr w:rsidR="00AA29CD" w:rsidRPr="00305D43" w14:paraId="6611BFF3" w14:textId="77777777" w:rsidTr="00C3568D">
        <w:tc>
          <w:tcPr>
            <w:tcW w:w="2880" w:type="dxa"/>
          </w:tcPr>
          <w:p w14:paraId="0040275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Behavioural disorders</w:t>
            </w:r>
          </w:p>
        </w:tc>
        <w:tc>
          <w:tcPr>
            <w:tcW w:w="2880" w:type="dxa"/>
          </w:tcPr>
          <w:p w14:paraId="38331D0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F91.0</w:t>
            </w:r>
          </w:p>
        </w:tc>
        <w:tc>
          <w:tcPr>
            <w:tcW w:w="2880" w:type="dxa"/>
          </w:tcPr>
          <w:p w14:paraId="1BECCA1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Conduct disorder confined to family context</w:t>
            </w:r>
          </w:p>
        </w:tc>
      </w:tr>
      <w:tr w:rsidR="00AA29CD" w:rsidRPr="00305D43" w14:paraId="440105F8" w14:textId="77777777" w:rsidTr="00C3568D">
        <w:tc>
          <w:tcPr>
            <w:tcW w:w="2880" w:type="dxa"/>
          </w:tcPr>
          <w:p w14:paraId="51FDC72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Behavioural disorders</w:t>
            </w:r>
          </w:p>
        </w:tc>
        <w:tc>
          <w:tcPr>
            <w:tcW w:w="2880" w:type="dxa"/>
          </w:tcPr>
          <w:p w14:paraId="0FCF443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F91.1</w:t>
            </w:r>
          </w:p>
        </w:tc>
        <w:tc>
          <w:tcPr>
            <w:tcW w:w="2880" w:type="dxa"/>
          </w:tcPr>
          <w:p w14:paraId="1D78F2A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Unsocialised conduct disorder</w:t>
            </w:r>
          </w:p>
        </w:tc>
      </w:tr>
      <w:tr w:rsidR="00AA29CD" w:rsidRPr="00305D43" w14:paraId="358BFFB3" w14:textId="77777777" w:rsidTr="00C3568D">
        <w:tc>
          <w:tcPr>
            <w:tcW w:w="2880" w:type="dxa"/>
          </w:tcPr>
          <w:p w14:paraId="764EE21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Behavioural disorders</w:t>
            </w:r>
          </w:p>
        </w:tc>
        <w:tc>
          <w:tcPr>
            <w:tcW w:w="2880" w:type="dxa"/>
          </w:tcPr>
          <w:p w14:paraId="4B458FB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F91.2</w:t>
            </w:r>
          </w:p>
        </w:tc>
        <w:tc>
          <w:tcPr>
            <w:tcW w:w="2880" w:type="dxa"/>
          </w:tcPr>
          <w:p w14:paraId="46A7FC6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Socialised conduct disorder</w:t>
            </w:r>
          </w:p>
        </w:tc>
      </w:tr>
      <w:tr w:rsidR="00AA29CD" w:rsidRPr="00305D43" w14:paraId="4C30CE5D" w14:textId="77777777" w:rsidTr="00C3568D">
        <w:tc>
          <w:tcPr>
            <w:tcW w:w="2880" w:type="dxa"/>
          </w:tcPr>
          <w:p w14:paraId="56DD338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Behavioural disorders</w:t>
            </w:r>
          </w:p>
        </w:tc>
        <w:tc>
          <w:tcPr>
            <w:tcW w:w="2880" w:type="dxa"/>
          </w:tcPr>
          <w:p w14:paraId="7F0F3A3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F91.3</w:t>
            </w:r>
          </w:p>
        </w:tc>
        <w:tc>
          <w:tcPr>
            <w:tcW w:w="2880" w:type="dxa"/>
          </w:tcPr>
          <w:p w14:paraId="0638CD8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Oppositional conduct disorder</w:t>
            </w:r>
          </w:p>
        </w:tc>
      </w:tr>
      <w:tr w:rsidR="00AA29CD" w:rsidRPr="00305D43" w14:paraId="7438BF0D" w14:textId="77777777" w:rsidTr="00C3568D">
        <w:tc>
          <w:tcPr>
            <w:tcW w:w="2880" w:type="dxa"/>
          </w:tcPr>
          <w:p w14:paraId="0769B35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Behavioural disorders</w:t>
            </w:r>
          </w:p>
        </w:tc>
        <w:tc>
          <w:tcPr>
            <w:tcW w:w="2880" w:type="dxa"/>
          </w:tcPr>
          <w:p w14:paraId="7D118CC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F91.9</w:t>
            </w:r>
          </w:p>
        </w:tc>
        <w:tc>
          <w:tcPr>
            <w:tcW w:w="2880" w:type="dxa"/>
          </w:tcPr>
          <w:p w14:paraId="2552CAB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Conduct disorder, unspecified</w:t>
            </w:r>
          </w:p>
        </w:tc>
      </w:tr>
      <w:tr w:rsidR="00AA29CD" w:rsidRPr="00305D43" w14:paraId="77842016" w14:textId="77777777" w:rsidTr="00C3568D">
        <w:tc>
          <w:tcPr>
            <w:tcW w:w="2880" w:type="dxa"/>
          </w:tcPr>
          <w:p w14:paraId="4006425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disorders</w:t>
            </w:r>
          </w:p>
        </w:tc>
        <w:tc>
          <w:tcPr>
            <w:tcW w:w="2880" w:type="dxa"/>
          </w:tcPr>
          <w:p w14:paraId="4B2CF8A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F95</w:t>
            </w:r>
          </w:p>
        </w:tc>
        <w:tc>
          <w:tcPr>
            <w:tcW w:w="2880" w:type="dxa"/>
          </w:tcPr>
          <w:p w14:paraId="174CC73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disorders</w:t>
            </w:r>
          </w:p>
        </w:tc>
      </w:tr>
      <w:tr w:rsidR="00AA29CD" w:rsidRPr="00305D43" w14:paraId="69A79039" w14:textId="77777777" w:rsidTr="00C3568D">
        <w:tc>
          <w:tcPr>
            <w:tcW w:w="2880" w:type="dxa"/>
          </w:tcPr>
          <w:p w14:paraId="22CFDD4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disorders</w:t>
            </w:r>
          </w:p>
        </w:tc>
        <w:tc>
          <w:tcPr>
            <w:tcW w:w="2880" w:type="dxa"/>
          </w:tcPr>
          <w:p w14:paraId="1B69059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F95.0</w:t>
            </w:r>
          </w:p>
        </w:tc>
        <w:tc>
          <w:tcPr>
            <w:tcW w:w="2880" w:type="dxa"/>
          </w:tcPr>
          <w:p w14:paraId="270799E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Transient tic disorder</w:t>
            </w:r>
          </w:p>
        </w:tc>
      </w:tr>
      <w:tr w:rsidR="00AA29CD" w:rsidRPr="00305D43" w14:paraId="20B28FD0" w14:textId="77777777" w:rsidTr="00C3568D">
        <w:tc>
          <w:tcPr>
            <w:tcW w:w="2880" w:type="dxa"/>
          </w:tcPr>
          <w:p w14:paraId="5C54D71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disorders</w:t>
            </w:r>
          </w:p>
        </w:tc>
        <w:tc>
          <w:tcPr>
            <w:tcW w:w="2880" w:type="dxa"/>
          </w:tcPr>
          <w:p w14:paraId="3DCC54E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F95.1</w:t>
            </w:r>
          </w:p>
        </w:tc>
        <w:tc>
          <w:tcPr>
            <w:tcW w:w="2880" w:type="dxa"/>
          </w:tcPr>
          <w:p w14:paraId="62E25A6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Chronic motor or vocal tic disorder</w:t>
            </w:r>
          </w:p>
        </w:tc>
      </w:tr>
      <w:tr w:rsidR="00AA29CD" w:rsidRPr="00305D43" w14:paraId="6DD7764F" w14:textId="77777777" w:rsidTr="00C3568D">
        <w:tc>
          <w:tcPr>
            <w:tcW w:w="2880" w:type="dxa"/>
          </w:tcPr>
          <w:p w14:paraId="7D43DE1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disorders</w:t>
            </w:r>
          </w:p>
        </w:tc>
        <w:tc>
          <w:tcPr>
            <w:tcW w:w="2880" w:type="dxa"/>
          </w:tcPr>
          <w:p w14:paraId="2FAC667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F95.2</w:t>
            </w:r>
          </w:p>
        </w:tc>
        <w:tc>
          <w:tcPr>
            <w:tcW w:w="2880" w:type="dxa"/>
          </w:tcPr>
          <w:p w14:paraId="03E4713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Combined vocal and multiple motor tic disorder</w:t>
            </w:r>
          </w:p>
        </w:tc>
      </w:tr>
      <w:tr w:rsidR="00AA29CD" w:rsidRPr="00305D43" w14:paraId="18DCCB97" w14:textId="77777777" w:rsidTr="00C3568D">
        <w:tc>
          <w:tcPr>
            <w:tcW w:w="2880" w:type="dxa"/>
          </w:tcPr>
          <w:p w14:paraId="7DE2AB2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disorders</w:t>
            </w:r>
          </w:p>
        </w:tc>
        <w:tc>
          <w:tcPr>
            <w:tcW w:w="2880" w:type="dxa"/>
          </w:tcPr>
          <w:p w14:paraId="7BCD247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F95.9</w:t>
            </w:r>
          </w:p>
        </w:tc>
        <w:tc>
          <w:tcPr>
            <w:tcW w:w="2880" w:type="dxa"/>
          </w:tcPr>
          <w:p w14:paraId="07FD3B6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Tic disorder, unspecified</w:t>
            </w:r>
          </w:p>
        </w:tc>
      </w:tr>
      <w:tr w:rsidR="00AA29CD" w:rsidRPr="00305D43" w14:paraId="420257C8" w14:textId="77777777" w:rsidTr="00C3568D">
        <w:tc>
          <w:tcPr>
            <w:tcW w:w="2880" w:type="dxa"/>
          </w:tcPr>
          <w:p w14:paraId="697B2C4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Cognitive disorders</w:t>
            </w:r>
          </w:p>
        </w:tc>
        <w:tc>
          <w:tcPr>
            <w:tcW w:w="2880" w:type="dxa"/>
          </w:tcPr>
          <w:p w14:paraId="355EAA7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F06.7</w:t>
            </w:r>
          </w:p>
        </w:tc>
        <w:tc>
          <w:tcPr>
            <w:tcW w:w="2880" w:type="dxa"/>
          </w:tcPr>
          <w:p w14:paraId="0BBF393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Organic cognitive disorder</w:t>
            </w:r>
          </w:p>
        </w:tc>
      </w:tr>
      <w:tr w:rsidR="00AA29CD" w:rsidRPr="00305D43" w14:paraId="66E6CDA4" w14:textId="77777777" w:rsidTr="00C3568D">
        <w:tc>
          <w:tcPr>
            <w:tcW w:w="2880" w:type="dxa"/>
          </w:tcPr>
          <w:p w14:paraId="6EEE6FF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Cognitive disorders</w:t>
            </w:r>
          </w:p>
        </w:tc>
        <w:tc>
          <w:tcPr>
            <w:tcW w:w="2880" w:type="dxa"/>
          </w:tcPr>
          <w:p w14:paraId="4C4A4E8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880" w:type="dxa"/>
          </w:tcPr>
          <w:p w14:paraId="59B3EF0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Intellectual disability</w:t>
            </w:r>
          </w:p>
        </w:tc>
      </w:tr>
      <w:tr w:rsidR="00AA29CD" w:rsidRPr="00305D43" w14:paraId="1334E732" w14:textId="77777777" w:rsidTr="00C3568D">
        <w:tc>
          <w:tcPr>
            <w:tcW w:w="2880" w:type="dxa"/>
          </w:tcPr>
          <w:p w14:paraId="3F6BF97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Learning disorders</w:t>
            </w:r>
          </w:p>
        </w:tc>
        <w:tc>
          <w:tcPr>
            <w:tcW w:w="2880" w:type="dxa"/>
          </w:tcPr>
          <w:p w14:paraId="2C4D87B2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F81</w:t>
            </w:r>
          </w:p>
        </w:tc>
        <w:tc>
          <w:tcPr>
            <w:tcW w:w="2880" w:type="dxa"/>
          </w:tcPr>
          <w:p w14:paraId="355B861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Specific developmental disorders of scholastic skills</w:t>
            </w:r>
          </w:p>
        </w:tc>
      </w:tr>
      <w:tr w:rsidR="00AA29CD" w:rsidRPr="00305D43" w14:paraId="2BF2ABBA" w14:textId="77777777" w:rsidTr="00C3568D">
        <w:tc>
          <w:tcPr>
            <w:tcW w:w="2880" w:type="dxa"/>
          </w:tcPr>
          <w:p w14:paraId="6F9628C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Learning disorders</w:t>
            </w:r>
          </w:p>
        </w:tc>
        <w:tc>
          <w:tcPr>
            <w:tcW w:w="2880" w:type="dxa"/>
          </w:tcPr>
          <w:p w14:paraId="6EA73C4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F81.0</w:t>
            </w:r>
          </w:p>
        </w:tc>
        <w:tc>
          <w:tcPr>
            <w:tcW w:w="2880" w:type="dxa"/>
          </w:tcPr>
          <w:p w14:paraId="20C11FE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Specific reading disorder</w:t>
            </w:r>
          </w:p>
        </w:tc>
      </w:tr>
      <w:tr w:rsidR="00AA29CD" w:rsidRPr="00305D43" w14:paraId="70A367C5" w14:textId="77777777" w:rsidTr="00C3568D">
        <w:tc>
          <w:tcPr>
            <w:tcW w:w="2880" w:type="dxa"/>
          </w:tcPr>
          <w:p w14:paraId="17B2D63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Learning disorders</w:t>
            </w:r>
          </w:p>
        </w:tc>
        <w:tc>
          <w:tcPr>
            <w:tcW w:w="2880" w:type="dxa"/>
          </w:tcPr>
          <w:p w14:paraId="42D1A99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F81.1</w:t>
            </w:r>
          </w:p>
        </w:tc>
        <w:tc>
          <w:tcPr>
            <w:tcW w:w="2880" w:type="dxa"/>
          </w:tcPr>
          <w:p w14:paraId="0062FD7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Specific spelling disorder</w:t>
            </w:r>
          </w:p>
        </w:tc>
      </w:tr>
      <w:tr w:rsidR="00AA29CD" w:rsidRPr="00305D43" w14:paraId="35ED2942" w14:textId="77777777" w:rsidTr="00C3568D">
        <w:tc>
          <w:tcPr>
            <w:tcW w:w="2880" w:type="dxa"/>
          </w:tcPr>
          <w:p w14:paraId="47D0D5B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Learning disorders</w:t>
            </w:r>
          </w:p>
        </w:tc>
        <w:tc>
          <w:tcPr>
            <w:tcW w:w="2880" w:type="dxa"/>
          </w:tcPr>
          <w:p w14:paraId="31A3E45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F81.2</w:t>
            </w:r>
          </w:p>
        </w:tc>
        <w:tc>
          <w:tcPr>
            <w:tcW w:w="2880" w:type="dxa"/>
          </w:tcPr>
          <w:p w14:paraId="777A9D3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Specific arithmetic disorder</w:t>
            </w:r>
          </w:p>
        </w:tc>
      </w:tr>
      <w:tr w:rsidR="00AA29CD" w:rsidRPr="00305D43" w14:paraId="21A24D30" w14:textId="77777777" w:rsidTr="00C3568D">
        <w:tc>
          <w:tcPr>
            <w:tcW w:w="2880" w:type="dxa"/>
          </w:tcPr>
          <w:p w14:paraId="6654955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Learning disorders</w:t>
            </w:r>
          </w:p>
        </w:tc>
        <w:tc>
          <w:tcPr>
            <w:tcW w:w="2880" w:type="dxa"/>
          </w:tcPr>
          <w:p w14:paraId="55F194E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F81.3</w:t>
            </w:r>
          </w:p>
        </w:tc>
        <w:tc>
          <w:tcPr>
            <w:tcW w:w="2880" w:type="dxa"/>
          </w:tcPr>
          <w:p w14:paraId="2FE93BA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Mixed developmental disorder of scholastic skills</w:t>
            </w:r>
          </w:p>
        </w:tc>
      </w:tr>
      <w:tr w:rsidR="00AA29CD" w:rsidRPr="00305D43" w14:paraId="779A7164" w14:textId="77777777" w:rsidTr="00C3568D">
        <w:tc>
          <w:tcPr>
            <w:tcW w:w="2880" w:type="dxa"/>
          </w:tcPr>
          <w:p w14:paraId="6A77E3E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Learning disorders</w:t>
            </w:r>
          </w:p>
        </w:tc>
        <w:tc>
          <w:tcPr>
            <w:tcW w:w="2880" w:type="dxa"/>
          </w:tcPr>
          <w:p w14:paraId="146F215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F81.9</w:t>
            </w:r>
          </w:p>
        </w:tc>
        <w:tc>
          <w:tcPr>
            <w:tcW w:w="2880" w:type="dxa"/>
          </w:tcPr>
          <w:p w14:paraId="065EA2D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Scholastic developmental disorder, unspecified</w:t>
            </w:r>
          </w:p>
        </w:tc>
      </w:tr>
      <w:tr w:rsidR="00AA29CD" w:rsidRPr="00305D43" w14:paraId="656FEB35" w14:textId="77777777" w:rsidTr="00C3568D">
        <w:tc>
          <w:tcPr>
            <w:tcW w:w="2880" w:type="dxa"/>
          </w:tcPr>
          <w:p w14:paraId="7AFCEE4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Diagnostic observation</w:t>
            </w:r>
          </w:p>
        </w:tc>
        <w:tc>
          <w:tcPr>
            <w:tcW w:w="2880" w:type="dxa"/>
          </w:tcPr>
          <w:p w14:paraId="544D273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Z03.9</w:t>
            </w:r>
          </w:p>
        </w:tc>
        <w:tc>
          <w:tcPr>
            <w:tcW w:w="2880" w:type="dxa"/>
          </w:tcPr>
          <w:p w14:paraId="2EE6C06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Observation for suspected neurological disease</w:t>
            </w:r>
          </w:p>
        </w:tc>
      </w:tr>
      <w:tr w:rsidR="00AA29CD" w:rsidRPr="00305D43" w14:paraId="1BD4109E" w14:textId="77777777" w:rsidTr="00C3568D">
        <w:tc>
          <w:tcPr>
            <w:tcW w:w="2880" w:type="dxa"/>
          </w:tcPr>
          <w:p w14:paraId="119F4E8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Sleep disorders</w:t>
            </w:r>
          </w:p>
        </w:tc>
        <w:tc>
          <w:tcPr>
            <w:tcW w:w="2880" w:type="dxa"/>
          </w:tcPr>
          <w:p w14:paraId="2793AD8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G47.0-G47.9</w:t>
            </w:r>
          </w:p>
        </w:tc>
        <w:tc>
          <w:tcPr>
            <w:tcW w:w="2880" w:type="dxa"/>
          </w:tcPr>
          <w:p w14:paraId="6775589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 xml:space="preserve">Organic sleep disorders </w:t>
            </w:r>
          </w:p>
        </w:tc>
      </w:tr>
      <w:tr w:rsidR="00AA29CD" w:rsidRPr="00305D43" w14:paraId="4DBE5201" w14:textId="77777777" w:rsidTr="00C3568D">
        <w:tc>
          <w:tcPr>
            <w:tcW w:w="2880" w:type="dxa"/>
          </w:tcPr>
          <w:p w14:paraId="318E31A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Sleep disorders</w:t>
            </w:r>
          </w:p>
        </w:tc>
        <w:tc>
          <w:tcPr>
            <w:tcW w:w="2880" w:type="dxa"/>
          </w:tcPr>
          <w:p w14:paraId="371291C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F51.0 – G51.9</w:t>
            </w:r>
          </w:p>
        </w:tc>
        <w:tc>
          <w:tcPr>
            <w:tcW w:w="2880" w:type="dxa"/>
          </w:tcPr>
          <w:p w14:paraId="5E6E6FA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 xml:space="preserve">Non- organic sleep disorders </w:t>
            </w:r>
          </w:p>
        </w:tc>
      </w:tr>
      <w:tr w:rsidR="00AA29CD" w:rsidRPr="00305D43" w14:paraId="16225172" w14:textId="77777777" w:rsidTr="00C3568D">
        <w:tc>
          <w:tcPr>
            <w:tcW w:w="8640" w:type="dxa"/>
            <w:gridSpan w:val="3"/>
          </w:tcPr>
          <w:p w14:paraId="195CBF4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Abbreviations: ADHD, attention-deficit/hyperactivity disorder; CNS, central nervous system; CP, cerebral palsy; EHR, electronic health record.</w:t>
            </w:r>
          </w:p>
        </w:tc>
      </w:tr>
    </w:tbl>
    <w:p w14:paraId="3D9B4FAA" w14:textId="77777777" w:rsidR="00AA29CD" w:rsidRPr="00305D43" w:rsidRDefault="00AA29CD" w:rsidP="00AA29CD">
      <w:pPr>
        <w:rPr>
          <w:rFonts w:ascii="Times New Roman" w:hAnsi="Times New Roman" w:cs="Times New Roman"/>
          <w:sz w:val="16"/>
          <w:szCs w:val="16"/>
        </w:rPr>
      </w:pPr>
    </w:p>
    <w:p w14:paraId="0A4C1104" w14:textId="77777777" w:rsidR="00AA29CD" w:rsidRPr="00305D43" w:rsidRDefault="00AA29CD" w:rsidP="00AA29CD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305D43">
        <w:rPr>
          <w:rFonts w:ascii="Times New Roman" w:hAnsi="Times New Roman" w:cs="Times New Roman"/>
          <w:sz w:val="16"/>
          <w:szCs w:val="16"/>
          <w:lang w:val="en-US"/>
        </w:rPr>
        <w:t>Supplementary Table 2. Availability of selected clinical variables in the CP cohort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A29CD" w:rsidRPr="00305D43" w14:paraId="300230E6" w14:textId="77777777" w:rsidTr="00C3568D">
        <w:tc>
          <w:tcPr>
            <w:tcW w:w="2880" w:type="dxa"/>
          </w:tcPr>
          <w:p w14:paraId="23357B4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2880" w:type="dxa"/>
          </w:tcPr>
          <w:p w14:paraId="55C72EC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Available n (%)</w:t>
            </w:r>
          </w:p>
        </w:tc>
        <w:tc>
          <w:tcPr>
            <w:tcW w:w="2880" w:type="dxa"/>
          </w:tcPr>
          <w:p w14:paraId="555B70C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Missing n (%)</w:t>
            </w:r>
          </w:p>
        </w:tc>
      </w:tr>
      <w:tr w:rsidR="00AA29CD" w:rsidRPr="00305D43" w14:paraId="1A0DC88C" w14:textId="77777777" w:rsidTr="00C3568D">
        <w:tc>
          <w:tcPr>
            <w:tcW w:w="2880" w:type="dxa"/>
          </w:tcPr>
          <w:p w14:paraId="5F1AC0A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Gestational age (weeks)</w:t>
            </w:r>
          </w:p>
        </w:tc>
        <w:tc>
          <w:tcPr>
            <w:tcW w:w="2880" w:type="dxa"/>
          </w:tcPr>
          <w:p w14:paraId="205D52A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 (96.7%)</w:t>
            </w:r>
          </w:p>
        </w:tc>
        <w:tc>
          <w:tcPr>
            <w:tcW w:w="2880" w:type="dxa"/>
          </w:tcPr>
          <w:p w14:paraId="3738D34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(3.3%)</w:t>
            </w:r>
          </w:p>
        </w:tc>
      </w:tr>
      <w:tr w:rsidR="00AA29CD" w:rsidRPr="00305D43" w14:paraId="59B37475" w14:textId="77777777" w:rsidTr="00C3568D">
        <w:tc>
          <w:tcPr>
            <w:tcW w:w="2880" w:type="dxa"/>
          </w:tcPr>
          <w:p w14:paraId="1DD36B7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Birth weight (g)</w:t>
            </w:r>
          </w:p>
        </w:tc>
        <w:tc>
          <w:tcPr>
            <w:tcW w:w="2880" w:type="dxa"/>
          </w:tcPr>
          <w:p w14:paraId="52CE8E7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 (96.7%)</w:t>
            </w:r>
          </w:p>
        </w:tc>
        <w:tc>
          <w:tcPr>
            <w:tcW w:w="2880" w:type="dxa"/>
          </w:tcPr>
          <w:p w14:paraId="593B799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(3.3%)</w:t>
            </w:r>
          </w:p>
        </w:tc>
      </w:tr>
      <w:tr w:rsidR="00AA29CD" w:rsidRPr="00305D43" w14:paraId="242F48DA" w14:textId="77777777" w:rsidTr="00C3568D">
        <w:tc>
          <w:tcPr>
            <w:tcW w:w="2880" w:type="dxa"/>
          </w:tcPr>
          <w:p w14:paraId="5487A2F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Apgar score at 5 minutes</w:t>
            </w:r>
          </w:p>
        </w:tc>
        <w:tc>
          <w:tcPr>
            <w:tcW w:w="2880" w:type="dxa"/>
          </w:tcPr>
          <w:p w14:paraId="7283BE3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 (83.3%)</w:t>
            </w:r>
          </w:p>
        </w:tc>
        <w:tc>
          <w:tcPr>
            <w:tcW w:w="2880" w:type="dxa"/>
          </w:tcPr>
          <w:p w14:paraId="4326023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(16.7%)</w:t>
            </w:r>
          </w:p>
        </w:tc>
      </w:tr>
      <w:tr w:rsidR="00AA29CD" w:rsidRPr="00305D43" w14:paraId="67883A9E" w14:textId="77777777" w:rsidTr="00C3568D">
        <w:tc>
          <w:tcPr>
            <w:tcW w:w="2880" w:type="dxa"/>
            <w:tcBorders>
              <w:bottom w:val="single" w:sz="4" w:space="0" w:color="auto"/>
            </w:tcBorders>
          </w:tcPr>
          <w:p w14:paraId="450AA35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GMFCS level*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42A34A0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 (100.0%)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2231B20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(0.0%)</w:t>
            </w:r>
          </w:p>
        </w:tc>
      </w:tr>
      <w:tr w:rsidR="00AA29CD" w:rsidRPr="00305D43" w14:paraId="08E70B69" w14:textId="77777777" w:rsidTr="00C3568D">
        <w:tc>
          <w:tcPr>
            <w:tcW w:w="8640" w:type="dxa"/>
            <w:gridSpan w:val="3"/>
          </w:tcPr>
          <w:p w14:paraId="703DAB71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*Abbreviations: GMFCS, Gross Motor Function Classification System</w:t>
            </w:r>
          </w:p>
        </w:tc>
      </w:tr>
    </w:tbl>
    <w:p w14:paraId="22AD6A47" w14:textId="77777777" w:rsidR="00AA29CD" w:rsidRPr="00305D43" w:rsidRDefault="00AA29CD" w:rsidP="00AA29CD">
      <w:pPr>
        <w:rPr>
          <w:rFonts w:ascii="Times New Roman" w:hAnsi="Times New Roman" w:cs="Times New Roman"/>
          <w:iCs/>
          <w:sz w:val="16"/>
          <w:szCs w:val="16"/>
        </w:rPr>
      </w:pPr>
    </w:p>
    <w:p w14:paraId="71D2E2EF" w14:textId="77777777" w:rsidR="00AA29CD" w:rsidRPr="00305D43" w:rsidRDefault="00AA29CD" w:rsidP="00AA29CD">
      <w:pPr>
        <w:rPr>
          <w:rFonts w:ascii="Times New Roman" w:hAnsi="Times New Roman" w:cs="Times New Roman"/>
          <w:sz w:val="16"/>
          <w:szCs w:val="16"/>
        </w:rPr>
      </w:pPr>
      <w:r w:rsidRPr="00305D43">
        <w:rPr>
          <w:rFonts w:ascii="Times New Roman" w:hAnsi="Times New Roman" w:cs="Times New Roman"/>
          <w:iCs/>
          <w:sz w:val="16"/>
          <w:szCs w:val="16"/>
        </w:rPr>
        <w:t>Supplementary Table 3. Overview of comorbidities of the national cohort of children with cerebral palsy in the Faroe Islands born 2005-2021.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1728"/>
        <w:gridCol w:w="1728"/>
        <w:gridCol w:w="2932"/>
      </w:tblGrid>
      <w:tr w:rsidR="00AA29CD" w:rsidRPr="00305D43" w14:paraId="45D7CD04" w14:textId="77777777" w:rsidTr="00C3568D">
        <w:tc>
          <w:tcPr>
            <w:tcW w:w="1829" w:type="dxa"/>
          </w:tcPr>
          <w:p w14:paraId="4258CD0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Metric</w:t>
            </w:r>
          </w:p>
        </w:tc>
        <w:tc>
          <w:tcPr>
            <w:tcW w:w="1728" w:type="dxa"/>
          </w:tcPr>
          <w:p w14:paraId="63BF710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n/N</w:t>
            </w:r>
          </w:p>
        </w:tc>
        <w:tc>
          <w:tcPr>
            <w:tcW w:w="1728" w:type="dxa"/>
          </w:tcPr>
          <w:p w14:paraId="425FABF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</w:tc>
        <w:tc>
          <w:tcPr>
            <w:tcW w:w="2932" w:type="dxa"/>
          </w:tcPr>
          <w:p w14:paraId="6B556385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95% Confidence interval*</w:t>
            </w:r>
          </w:p>
        </w:tc>
      </w:tr>
      <w:tr w:rsidR="00AA29CD" w:rsidRPr="00305D43" w14:paraId="6101C30C" w14:textId="77777777" w:rsidTr="00C3568D">
        <w:tc>
          <w:tcPr>
            <w:tcW w:w="1829" w:type="dxa"/>
          </w:tcPr>
          <w:p w14:paraId="02E0FB4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Epilepsy</w:t>
            </w:r>
          </w:p>
        </w:tc>
        <w:tc>
          <w:tcPr>
            <w:tcW w:w="1728" w:type="dxa"/>
          </w:tcPr>
          <w:p w14:paraId="0C14B10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9/30</w:t>
            </w:r>
          </w:p>
        </w:tc>
        <w:tc>
          <w:tcPr>
            <w:tcW w:w="1728" w:type="dxa"/>
          </w:tcPr>
          <w:p w14:paraId="10D92CE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30.0%</w:t>
            </w:r>
          </w:p>
        </w:tc>
        <w:tc>
          <w:tcPr>
            <w:tcW w:w="2932" w:type="dxa"/>
          </w:tcPr>
          <w:p w14:paraId="769C309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17.0–48.7%</w:t>
            </w:r>
          </w:p>
        </w:tc>
      </w:tr>
      <w:tr w:rsidR="00AA29CD" w:rsidRPr="00305D43" w14:paraId="35ECDF32" w14:textId="77777777" w:rsidTr="00C3568D">
        <w:tc>
          <w:tcPr>
            <w:tcW w:w="1829" w:type="dxa"/>
          </w:tcPr>
          <w:p w14:paraId="1BA49B0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Intellectual disability</w:t>
            </w:r>
          </w:p>
        </w:tc>
        <w:tc>
          <w:tcPr>
            <w:tcW w:w="1728" w:type="dxa"/>
          </w:tcPr>
          <w:p w14:paraId="14DBEBB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18/30</w:t>
            </w:r>
          </w:p>
        </w:tc>
        <w:tc>
          <w:tcPr>
            <w:tcW w:w="1728" w:type="dxa"/>
          </w:tcPr>
          <w:p w14:paraId="53EF216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60.0%</w:t>
            </w:r>
          </w:p>
        </w:tc>
        <w:tc>
          <w:tcPr>
            <w:tcW w:w="2932" w:type="dxa"/>
          </w:tcPr>
          <w:p w14:paraId="17E1364D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42.3–75.4%</w:t>
            </w:r>
          </w:p>
        </w:tc>
      </w:tr>
      <w:tr w:rsidR="00AA29CD" w:rsidRPr="00305D43" w14:paraId="39EEA3CB" w14:textId="77777777" w:rsidTr="00C3568D">
        <w:tc>
          <w:tcPr>
            <w:tcW w:w="1829" w:type="dxa"/>
          </w:tcPr>
          <w:p w14:paraId="5B3B55F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Visual impairment</w:t>
            </w:r>
          </w:p>
        </w:tc>
        <w:tc>
          <w:tcPr>
            <w:tcW w:w="1728" w:type="dxa"/>
          </w:tcPr>
          <w:p w14:paraId="0E5E6FB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11/30</w:t>
            </w:r>
          </w:p>
        </w:tc>
        <w:tc>
          <w:tcPr>
            <w:tcW w:w="1728" w:type="dxa"/>
          </w:tcPr>
          <w:p w14:paraId="57F006F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36.7%</w:t>
            </w:r>
          </w:p>
        </w:tc>
        <w:tc>
          <w:tcPr>
            <w:tcW w:w="2932" w:type="dxa"/>
          </w:tcPr>
          <w:p w14:paraId="2E48CD0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22.2–53.4%</w:t>
            </w:r>
          </w:p>
        </w:tc>
      </w:tr>
      <w:tr w:rsidR="00AA29CD" w:rsidRPr="00305D43" w14:paraId="7866D84F" w14:textId="77777777" w:rsidTr="00C3568D">
        <w:tc>
          <w:tcPr>
            <w:tcW w:w="1829" w:type="dxa"/>
          </w:tcPr>
          <w:p w14:paraId="130E6E3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Hearing impairment</w:t>
            </w:r>
          </w:p>
        </w:tc>
        <w:tc>
          <w:tcPr>
            <w:tcW w:w="1728" w:type="dxa"/>
          </w:tcPr>
          <w:p w14:paraId="2BA670FF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0/30</w:t>
            </w:r>
          </w:p>
        </w:tc>
        <w:tc>
          <w:tcPr>
            <w:tcW w:w="1728" w:type="dxa"/>
          </w:tcPr>
          <w:p w14:paraId="2B49B1A4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2" w:type="dxa"/>
          </w:tcPr>
          <w:p w14:paraId="4530B399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29CD" w:rsidRPr="00305D43" w14:paraId="68DB7F0B" w14:textId="77777777" w:rsidTr="00C3568D">
        <w:tc>
          <w:tcPr>
            <w:tcW w:w="1829" w:type="dxa"/>
          </w:tcPr>
          <w:p w14:paraId="1C8545D6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Sleeping disorders</w:t>
            </w:r>
          </w:p>
        </w:tc>
        <w:tc>
          <w:tcPr>
            <w:tcW w:w="1728" w:type="dxa"/>
          </w:tcPr>
          <w:p w14:paraId="3FD4F56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20/30</w:t>
            </w:r>
          </w:p>
        </w:tc>
        <w:tc>
          <w:tcPr>
            <w:tcW w:w="1728" w:type="dxa"/>
          </w:tcPr>
          <w:p w14:paraId="67D6BE37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66.7%</w:t>
            </w:r>
          </w:p>
        </w:tc>
        <w:tc>
          <w:tcPr>
            <w:tcW w:w="2932" w:type="dxa"/>
          </w:tcPr>
          <w:p w14:paraId="344C295C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48.8-80.8%</w:t>
            </w:r>
          </w:p>
        </w:tc>
      </w:tr>
      <w:tr w:rsidR="00AA29CD" w:rsidRPr="00305D43" w14:paraId="0012298B" w14:textId="77777777" w:rsidTr="00C3568D">
        <w:tc>
          <w:tcPr>
            <w:tcW w:w="1829" w:type="dxa"/>
          </w:tcPr>
          <w:p w14:paraId="47A5B3EB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Secondary musculoskeletal: Tenodesis (surgically treated)</w:t>
            </w:r>
          </w:p>
        </w:tc>
        <w:tc>
          <w:tcPr>
            <w:tcW w:w="1728" w:type="dxa"/>
          </w:tcPr>
          <w:p w14:paraId="3AF41FEE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9/30</w:t>
            </w:r>
          </w:p>
        </w:tc>
        <w:tc>
          <w:tcPr>
            <w:tcW w:w="1728" w:type="dxa"/>
          </w:tcPr>
          <w:p w14:paraId="4279B3F8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30.0%</w:t>
            </w:r>
          </w:p>
        </w:tc>
        <w:tc>
          <w:tcPr>
            <w:tcW w:w="2932" w:type="dxa"/>
          </w:tcPr>
          <w:p w14:paraId="51FA0803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t>17.0–48.7%</w:t>
            </w:r>
          </w:p>
        </w:tc>
      </w:tr>
      <w:tr w:rsidR="00AA29CD" w:rsidRPr="00305D43" w14:paraId="7EF6F25C" w14:textId="77777777" w:rsidTr="00C3568D">
        <w:tc>
          <w:tcPr>
            <w:tcW w:w="8217" w:type="dxa"/>
            <w:gridSpan w:val="4"/>
          </w:tcPr>
          <w:p w14:paraId="53D073CA" w14:textId="77777777" w:rsidR="00AA29CD" w:rsidRPr="00305D43" w:rsidRDefault="00AA29CD" w:rsidP="00C356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5D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Abbreviations: ADHD = Attention-deficit hyperactivity disorder. ASD = autism spectrum disorder. *Confidence intervals were calculated using the Wilson score method.</w:t>
            </w:r>
          </w:p>
        </w:tc>
      </w:tr>
    </w:tbl>
    <w:p w14:paraId="62BCA310" w14:textId="77777777" w:rsidR="00AA29CD" w:rsidRPr="00305D43" w:rsidRDefault="00AA29CD" w:rsidP="00AA29CD">
      <w:pPr>
        <w:rPr>
          <w:rFonts w:ascii="Times New Roman" w:hAnsi="Times New Roman" w:cs="Times New Roman"/>
          <w:sz w:val="16"/>
          <w:szCs w:val="16"/>
        </w:rPr>
      </w:pPr>
    </w:p>
    <w:p w14:paraId="3279A86F" w14:textId="77777777" w:rsidR="00AA29CD" w:rsidRDefault="00AA29CD"/>
    <w:sectPr w:rsidR="00AA29CD" w:rsidSect="00AA29C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7E20" w14:textId="77777777" w:rsidR="006C49C2" w:rsidRDefault="006C49C2">
      <w:pPr>
        <w:spacing w:after="0"/>
      </w:pPr>
      <w:r>
        <w:separator/>
      </w:r>
    </w:p>
  </w:endnote>
  <w:endnote w:type="continuationSeparator" w:id="0">
    <w:p w14:paraId="614F9FE8" w14:textId="77777777" w:rsidR="006C49C2" w:rsidRDefault="006C49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4308199"/>
      <w:docPartObj>
        <w:docPartGallery w:val="Page Numbers (Bottom of Page)"/>
        <w:docPartUnique/>
      </w:docPartObj>
    </w:sdtPr>
    <w:sdtEndPr/>
    <w:sdtContent>
      <w:p w14:paraId="79C88F86" w14:textId="77777777" w:rsidR="00AA29CD" w:rsidRPr="0055765E" w:rsidRDefault="00AA29CD">
        <w:pPr>
          <w:pStyle w:val="Sidefod"/>
          <w:jc w:val="right"/>
        </w:pPr>
        <w:r w:rsidRPr="0055765E">
          <w:fldChar w:fldCharType="begin"/>
        </w:r>
        <w:r w:rsidRPr="0055765E">
          <w:instrText>PAGE   \* MERGEFORMAT</w:instrText>
        </w:r>
        <w:r w:rsidRPr="0055765E">
          <w:fldChar w:fldCharType="separate"/>
        </w:r>
        <w:r w:rsidRPr="0055765E">
          <w:t>2</w:t>
        </w:r>
        <w:r w:rsidRPr="0055765E">
          <w:fldChar w:fldCharType="end"/>
        </w:r>
      </w:p>
    </w:sdtContent>
  </w:sdt>
  <w:p w14:paraId="1E370B68" w14:textId="77777777" w:rsidR="00AA29CD" w:rsidRPr="0055765E" w:rsidRDefault="00AA29C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4A39B" w14:textId="77777777" w:rsidR="006C49C2" w:rsidRDefault="006C49C2">
      <w:pPr>
        <w:spacing w:after="0"/>
      </w:pPr>
      <w:r>
        <w:separator/>
      </w:r>
    </w:p>
  </w:footnote>
  <w:footnote w:type="continuationSeparator" w:id="0">
    <w:p w14:paraId="723F4730" w14:textId="77777777" w:rsidR="006C49C2" w:rsidRDefault="006C49C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CD"/>
    <w:rsid w:val="00463A68"/>
    <w:rsid w:val="00654129"/>
    <w:rsid w:val="006C49C2"/>
    <w:rsid w:val="00826A08"/>
    <w:rsid w:val="00A43165"/>
    <w:rsid w:val="00AA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49CED"/>
  <w15:chartTrackingRefBased/>
  <w15:docId w15:val="{3B100E36-5EC1-49FA-8678-5BB52AE6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9CD"/>
    <w:pPr>
      <w:spacing w:after="200" w:line="240" w:lineRule="auto"/>
    </w:pPr>
    <w:rPr>
      <w:kern w:val="0"/>
      <w:lang w:val="en-GB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A2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A2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A2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A2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A2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2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2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2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2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A2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A2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A2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A29C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A29C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A29C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A29C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A29C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A29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A29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A2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A2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A2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A2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A29C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A29C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A29C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A2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A29C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A29CD"/>
    <w:rPr>
      <w:b/>
      <w:bCs/>
      <w:smallCaps/>
      <w:color w:val="0F4761" w:themeColor="accent1" w:themeShade="BF"/>
      <w:spacing w:val="5"/>
    </w:rPr>
  </w:style>
  <w:style w:type="paragraph" w:styleId="Sidefod">
    <w:name w:val="footer"/>
    <w:basedOn w:val="Normal"/>
    <w:link w:val="SidefodTegn"/>
    <w:uiPriority w:val="99"/>
    <w:rsid w:val="00AA29CD"/>
    <w:pPr>
      <w:tabs>
        <w:tab w:val="center" w:pos="4513"/>
        <w:tab w:val="right" w:pos="9026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AA29CD"/>
    <w:rPr>
      <w:kern w:val="0"/>
      <w:lang w:val="en-GB"/>
      <w14:ligatures w14:val="none"/>
    </w:rPr>
  </w:style>
  <w:style w:type="table" w:styleId="Tabel-Gitter">
    <w:name w:val="Table Grid"/>
    <w:basedOn w:val="Tabel-Normal"/>
    <w:uiPriority w:val="59"/>
    <w:rsid w:val="00AA29C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Tórunn Højgaard Ósá</dc:creator>
  <cp:keywords/>
  <dc:description/>
  <cp:lastModifiedBy>Tórunn Højgaard Ósá</cp:lastModifiedBy>
  <cp:revision>2</cp:revision>
  <dcterms:created xsi:type="dcterms:W3CDTF">2026-09-16T20:32:00Z</dcterms:created>
  <dcterms:modified xsi:type="dcterms:W3CDTF">2026-09-16T20:32:00Z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d24d0d3b-ab9d-46f5-a5d0-203253bf8ece</vt:lpwstr>
  </property>
</Properties>
</file>