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E1A13A" w14:textId="50038148" w:rsidR="008B3A21" w:rsidRDefault="00620599" w:rsidP="00794BB0">
      <w:pPr>
        <w:spacing w:line="360" w:lineRule="auto"/>
        <w:rPr>
          <w:rFonts w:ascii="Times New Roman" w:hAnsi="Times New Roman" w:cs="Times New Roman"/>
          <w:b/>
          <w:bCs/>
          <w:sz w:val="22"/>
        </w:rPr>
      </w:pPr>
      <w:r w:rsidRPr="00620599">
        <w:rPr>
          <w:rFonts w:ascii="Times New Roman" w:hAnsi="Times New Roman" w:cs="Times New Roman"/>
          <w:b/>
          <w:bCs/>
          <w:sz w:val="22"/>
        </w:rPr>
        <w:t xml:space="preserve">Appendix Table 2 </w:t>
      </w:r>
      <w:r w:rsidR="00923B38" w:rsidRPr="00620599">
        <w:rPr>
          <w:rFonts w:ascii="Times New Roman" w:hAnsi="Times New Roman" w:cs="Times New Roman"/>
          <w:b/>
          <w:bCs/>
          <w:sz w:val="22"/>
        </w:rPr>
        <w:t xml:space="preserve">Risk of bias assessment of included </w:t>
      </w:r>
      <w:r w:rsidR="00A73AC2">
        <w:rPr>
          <w:rFonts w:ascii="Times New Roman" w:hAnsi="Times New Roman" w:cs="Times New Roman" w:hint="eastAsia"/>
          <w:b/>
          <w:bCs/>
          <w:sz w:val="22"/>
        </w:rPr>
        <w:t>studies</w:t>
      </w:r>
      <w:r w:rsidR="00923B38" w:rsidRPr="00620599">
        <w:rPr>
          <w:rFonts w:ascii="Times New Roman" w:hAnsi="Times New Roman" w:cs="Times New Roman"/>
          <w:b/>
          <w:bCs/>
          <w:sz w:val="22"/>
        </w:rPr>
        <w:t xml:space="preserve">  </w:t>
      </w:r>
    </w:p>
    <w:tbl>
      <w:tblPr>
        <w:tblW w:w="15542" w:type="dxa"/>
        <w:tblLook w:val="04A0" w:firstRow="1" w:lastRow="0" w:firstColumn="1" w:lastColumn="0" w:noHBand="0" w:noVBand="1"/>
      </w:tblPr>
      <w:tblGrid>
        <w:gridCol w:w="2268"/>
        <w:gridCol w:w="2048"/>
        <w:gridCol w:w="1871"/>
        <w:gridCol w:w="1871"/>
        <w:gridCol w:w="1871"/>
        <w:gridCol w:w="1871"/>
        <w:gridCol w:w="1871"/>
        <w:gridCol w:w="1871"/>
      </w:tblGrid>
      <w:tr w:rsidR="00155070" w:rsidRPr="00155070" w14:paraId="0B6102C2" w14:textId="77777777" w:rsidTr="00E06369">
        <w:trPr>
          <w:trHeight w:val="1104"/>
        </w:trPr>
        <w:tc>
          <w:tcPr>
            <w:tcW w:w="226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1AC72E5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Author (year)</w:t>
            </w:r>
          </w:p>
        </w:tc>
        <w:tc>
          <w:tcPr>
            <w:tcW w:w="2048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FC09362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Due to Confounding</w:t>
            </w:r>
          </w:p>
        </w:tc>
        <w:tc>
          <w:tcPr>
            <w:tcW w:w="187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9E2E86D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Measurement of the Exposure</w:t>
            </w:r>
          </w:p>
        </w:tc>
        <w:tc>
          <w:tcPr>
            <w:tcW w:w="187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0FB5E8F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Selection of Participants into study</w:t>
            </w:r>
          </w:p>
        </w:tc>
        <w:tc>
          <w:tcPr>
            <w:tcW w:w="187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2667804C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Due to Post-exposure Interventions</w:t>
            </w:r>
          </w:p>
        </w:tc>
        <w:tc>
          <w:tcPr>
            <w:tcW w:w="187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6BB1B01C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Due to Missing Data</w:t>
            </w:r>
          </w:p>
        </w:tc>
        <w:tc>
          <w:tcPr>
            <w:tcW w:w="187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1ABE0D79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Measurement of Outcome</w:t>
            </w:r>
          </w:p>
        </w:tc>
        <w:tc>
          <w:tcPr>
            <w:tcW w:w="1871" w:type="dxa"/>
            <w:tcBorders>
              <w:top w:val="single" w:sz="12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081792A2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Selection of Reported Result</w:t>
            </w:r>
          </w:p>
        </w:tc>
      </w:tr>
      <w:tr w:rsidR="009B2442" w:rsidRPr="00155070" w14:paraId="7A3645CC" w14:textId="77777777" w:rsidTr="00E06369">
        <w:trPr>
          <w:trHeight w:val="600"/>
        </w:trPr>
        <w:tc>
          <w:tcPr>
            <w:tcW w:w="2268" w:type="dxa"/>
            <w:tcBorders>
              <w:top w:val="single" w:sz="12" w:space="0" w:color="auto"/>
              <w:left w:val="nil"/>
              <w:bottom w:val="nil"/>
              <w:right w:val="nil"/>
            </w:tcBorders>
            <w:noWrap/>
            <w:vAlign w:val="center"/>
            <w:hideMark/>
          </w:tcPr>
          <w:p w14:paraId="23B37EE8" w14:textId="77777777" w:rsidR="00155070" w:rsidRPr="00155070" w:rsidRDefault="00155070" w:rsidP="0015507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Bjarnason et al., 2020 </w:t>
            </w:r>
          </w:p>
        </w:tc>
        <w:tc>
          <w:tcPr>
            <w:tcW w:w="2048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38184720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166D5CFC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7C94F886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  <w:tc>
          <w:tcPr>
            <w:tcW w:w="187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7A0F29BB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  <w:tc>
          <w:tcPr>
            <w:tcW w:w="187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32C0F148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  <w:tc>
          <w:tcPr>
            <w:tcW w:w="187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2EF524DC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single" w:sz="12" w:space="0" w:color="auto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0D93CD43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</w:tr>
      <w:tr w:rsidR="009B2442" w:rsidRPr="00155070" w14:paraId="3681CF78" w14:textId="77777777" w:rsidTr="00E06369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F20A7BC" w14:textId="77777777" w:rsidR="00155070" w:rsidRPr="00155070" w:rsidRDefault="00155070" w:rsidP="0015507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Wang et al., 2020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72CF9E40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21F6FDFB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1B7A3C0F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B5ED5EE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Some Concerns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4041D411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38716A64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720B4C7A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</w:tr>
      <w:tr w:rsidR="009B2442" w:rsidRPr="00155070" w14:paraId="4BF2DF9D" w14:textId="77777777" w:rsidTr="00E06369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D00FED8" w14:textId="77777777" w:rsidR="00155070" w:rsidRPr="00155070" w:rsidRDefault="00155070" w:rsidP="0015507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Yuan et al., 2021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1A3D6C8D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417A2D06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071E03D1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5852B17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Some Concerns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000000"/>
            <w:noWrap/>
            <w:vAlign w:val="center"/>
            <w:hideMark/>
          </w:tcPr>
          <w:p w14:paraId="00D2D3BF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FFFFFF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FFFFFF"/>
                <w:kern w:val="0"/>
                <w:sz w:val="22"/>
                <w14:ligatures w14:val="none"/>
              </w:rPr>
              <w:t>Very High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3311F751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5349A95B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</w:tr>
      <w:tr w:rsidR="009B2442" w:rsidRPr="00155070" w14:paraId="57B7C861" w14:textId="77777777" w:rsidTr="00E06369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795A35" w14:textId="77777777" w:rsidR="00155070" w:rsidRPr="00155070" w:rsidRDefault="00155070" w:rsidP="0015507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Kim, </w:t>
            </w:r>
            <w:proofErr w:type="gramStart"/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Y[</w:t>
            </w:r>
            <w:proofErr w:type="gramEnd"/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1] et al., 2021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2D868ABB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1D84FBDB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11BEC4D2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E9171F9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Some Concerns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0CCE3474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5DBEF532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01D15BB4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</w:tr>
      <w:tr w:rsidR="009B2442" w:rsidRPr="00155070" w14:paraId="616A2150" w14:textId="77777777" w:rsidTr="00E06369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08F0FBA" w14:textId="77777777" w:rsidR="00155070" w:rsidRPr="00155070" w:rsidRDefault="00155070" w:rsidP="0015507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Kim, </w:t>
            </w:r>
            <w:proofErr w:type="gramStart"/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Y[</w:t>
            </w:r>
            <w:proofErr w:type="gramEnd"/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2] et al., 2021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4B5B1EEC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01BE2119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76087BFE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E89BD28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Some Concerns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452A7814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094D7B39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7C7CF905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</w:tr>
      <w:tr w:rsidR="009B2442" w:rsidRPr="00155070" w14:paraId="7C29F2DD" w14:textId="77777777" w:rsidTr="00E06369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F8CD480" w14:textId="77777777" w:rsidR="00155070" w:rsidRPr="00155070" w:rsidRDefault="00155070" w:rsidP="0015507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Guo et al., 2021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18C1158F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4264C75F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2F4158BC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8F5FA3D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Some Concerns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0F8DDD1D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50686B30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50E4FF7B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</w:tr>
      <w:tr w:rsidR="009B2442" w:rsidRPr="00155070" w14:paraId="00E8EC01" w14:textId="77777777" w:rsidTr="00E06369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7056F8AD" w14:textId="77777777" w:rsidR="00155070" w:rsidRPr="00155070" w:rsidRDefault="00155070" w:rsidP="0015507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Kim, </w:t>
            </w:r>
            <w:proofErr w:type="gramStart"/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Y[</w:t>
            </w:r>
            <w:proofErr w:type="gramEnd"/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3] et al., 2021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538EF05E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2DA8392A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29A5D321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9A16EC8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Some Concerns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2123C7AC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74AFE33A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1AAD2ECB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</w:tr>
      <w:tr w:rsidR="009B2442" w:rsidRPr="00155070" w14:paraId="32EE8567" w14:textId="77777777" w:rsidTr="00E06369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2B29611" w14:textId="77777777" w:rsidR="00155070" w:rsidRPr="00155070" w:rsidRDefault="00155070" w:rsidP="0015507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karayiannides</w:t>
            </w:r>
            <w:proofErr w:type="spellEnd"/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et al., 2021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1833CA65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15E836DB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088D368F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C72B041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Some Concerns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46E07475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2BE08F99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60F1AFB4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</w:tr>
      <w:tr w:rsidR="009B2442" w:rsidRPr="00155070" w14:paraId="18D2447F" w14:textId="77777777" w:rsidTr="00E06369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380814F" w14:textId="77777777" w:rsidR="00155070" w:rsidRPr="00155070" w:rsidRDefault="00155070" w:rsidP="0015507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Gao et al., 2021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73ED72B6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7756A71A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52557B5E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346AA6C8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Some Concerns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7A8D1421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114A2F27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65FF93B4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</w:tr>
      <w:tr w:rsidR="009B2442" w:rsidRPr="00155070" w14:paraId="230D88E5" w14:textId="77777777" w:rsidTr="00E06369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59A8963" w14:textId="77777777" w:rsidR="00155070" w:rsidRPr="00155070" w:rsidRDefault="00155070" w:rsidP="0015507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Jin et al., 2021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24957F39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163E6289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7256D76A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Some Concerns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892FFD0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Some Concerns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0A6C7D3F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7F0D9394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6E38FB9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Some Concerns</w:t>
            </w:r>
          </w:p>
        </w:tc>
      </w:tr>
      <w:tr w:rsidR="009B2442" w:rsidRPr="00155070" w14:paraId="2E40C86A" w14:textId="77777777" w:rsidTr="00E06369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5949871E" w14:textId="77777777" w:rsidR="00155070" w:rsidRPr="00155070" w:rsidRDefault="00155070" w:rsidP="0015507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Park et al., 2022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74D16023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1F62218B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12AD8AAB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26AD8C4D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Some Concerns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6AEC3911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03562BE1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1BDDFD07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</w:tr>
      <w:tr w:rsidR="009B2442" w:rsidRPr="00155070" w14:paraId="7CC55F2E" w14:textId="77777777" w:rsidTr="00E06369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0655604E" w14:textId="77777777" w:rsidR="00155070" w:rsidRPr="00155070" w:rsidRDefault="00155070" w:rsidP="0015507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XuR</w:t>
            </w:r>
            <w:proofErr w:type="spellEnd"/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et al., 2023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45C42FE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Some Concerns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3282B5A8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5B7FCE63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11D9C6E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Some Concerns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78071A73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438E9C99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11A65EF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Some Concerns</w:t>
            </w:r>
          </w:p>
        </w:tc>
      </w:tr>
      <w:tr w:rsidR="009B2442" w:rsidRPr="00155070" w14:paraId="33213DF4" w14:textId="77777777" w:rsidTr="00E06369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AE1745A" w14:textId="77777777" w:rsidR="00155070" w:rsidRPr="00155070" w:rsidRDefault="00155070" w:rsidP="0015507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Kim et al., 2023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76397849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15C86F53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45637EB8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5014232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Some Concerns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6C553A79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1CB12AA5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53BDCAFD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</w:tr>
      <w:tr w:rsidR="009B2442" w:rsidRPr="00155070" w14:paraId="7D5B01D2" w14:textId="77777777" w:rsidTr="00E06369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1D527EA7" w14:textId="77777777" w:rsidR="00155070" w:rsidRPr="00155070" w:rsidRDefault="00155070" w:rsidP="0015507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Cui et al., 2023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00D18B50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01DA29D9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29841CA3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4C4B5E09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Some Concerns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02634F09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36DBBA47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2685FD81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</w:tr>
      <w:tr w:rsidR="009B2442" w:rsidRPr="00155070" w14:paraId="199E6C69" w14:textId="77777777" w:rsidTr="00E06369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2761CBD4" w14:textId="77777777" w:rsidR="00155070" w:rsidRPr="00155070" w:rsidRDefault="00155070" w:rsidP="0015507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lastRenderedPageBreak/>
              <w:t>Song et al., 2023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6DD54547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29CF96A7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1BD340D7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26B261D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Some Concerns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33A1EE3E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663D93D7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635D9EB5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</w:tr>
      <w:tr w:rsidR="009B2442" w:rsidRPr="00155070" w14:paraId="528ED730" w14:textId="77777777" w:rsidTr="00E06369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6DB1A5C6" w14:textId="77777777" w:rsidR="00155070" w:rsidRPr="00155070" w:rsidRDefault="00155070" w:rsidP="0015507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Behnoush et al., 2024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53318E85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2F356C3E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2F865DE4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50CCC5B9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Some Concerns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5ACA3880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1AE66EBA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1532A273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Some Concerns</w:t>
            </w:r>
          </w:p>
        </w:tc>
      </w:tr>
      <w:tr w:rsidR="009B2442" w:rsidRPr="00155070" w14:paraId="6292C1D7" w14:textId="77777777" w:rsidTr="00E06369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CE23C3B" w14:textId="5ED76452" w:rsidR="00155070" w:rsidRPr="00155070" w:rsidRDefault="00155070" w:rsidP="0015507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proofErr w:type="spellStart"/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Ferrannini</w:t>
            </w:r>
            <w:proofErr w:type="spellEnd"/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 xml:space="preserve"> et al., 2024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1E2D7D93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52373795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2B5C3E66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CD29EC8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Some Concerns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07221C53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42A5626F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5DBE24B3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</w:tr>
      <w:tr w:rsidR="009B2442" w:rsidRPr="00155070" w14:paraId="227DB342" w14:textId="77777777" w:rsidTr="00E06369">
        <w:trPr>
          <w:trHeight w:val="600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332334A4" w14:textId="77777777" w:rsidR="00155070" w:rsidRPr="00155070" w:rsidRDefault="00155070" w:rsidP="0015507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Xie et al., 2025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68A741C1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73928292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56A805BC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6F0F051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Some Concerns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643FFFEE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064A499F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6AF70B69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</w:tr>
      <w:tr w:rsidR="009B2442" w:rsidRPr="00155070" w14:paraId="04F54997" w14:textId="77777777" w:rsidTr="00E06369">
        <w:trPr>
          <w:trHeight w:val="608"/>
        </w:trPr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  <w:hideMark/>
          </w:tcPr>
          <w:p w14:paraId="4B52A50C" w14:textId="77777777" w:rsidR="00155070" w:rsidRPr="00155070" w:rsidRDefault="00155070" w:rsidP="0015507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Zhao et al., 2025</w:t>
            </w:r>
          </w:p>
        </w:tc>
        <w:tc>
          <w:tcPr>
            <w:tcW w:w="2048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3C928E6F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5D6F0054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066C85B7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FF00"/>
            <w:noWrap/>
            <w:vAlign w:val="center"/>
            <w:hideMark/>
          </w:tcPr>
          <w:p w14:paraId="0C525FE0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Some Concerns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4F34D629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92D050"/>
            <w:noWrap/>
            <w:vAlign w:val="center"/>
            <w:hideMark/>
          </w:tcPr>
          <w:p w14:paraId="3908CF2B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nil"/>
              <w:right w:val="nil"/>
            </w:tcBorders>
            <w:shd w:val="clear" w:color="000000" w:fill="FFC000"/>
            <w:noWrap/>
            <w:vAlign w:val="center"/>
            <w:hideMark/>
          </w:tcPr>
          <w:p w14:paraId="22006A28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</w:tr>
      <w:tr w:rsidR="009B2442" w:rsidRPr="00155070" w14:paraId="3E3452B8" w14:textId="77777777" w:rsidTr="00E06369">
        <w:trPr>
          <w:trHeight w:val="608"/>
        </w:trPr>
        <w:tc>
          <w:tcPr>
            <w:tcW w:w="2268" w:type="dxa"/>
            <w:tcBorders>
              <w:top w:val="nil"/>
              <w:left w:val="nil"/>
              <w:bottom w:val="single" w:sz="12" w:space="0" w:color="auto"/>
              <w:right w:val="nil"/>
            </w:tcBorders>
            <w:noWrap/>
            <w:vAlign w:val="center"/>
            <w:hideMark/>
          </w:tcPr>
          <w:p w14:paraId="5114DD27" w14:textId="77777777" w:rsidR="00155070" w:rsidRPr="00155070" w:rsidRDefault="00155070" w:rsidP="00155070">
            <w:pPr>
              <w:widowControl/>
              <w:jc w:val="left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Song et al., 2025</w:t>
            </w:r>
          </w:p>
        </w:tc>
        <w:tc>
          <w:tcPr>
            <w:tcW w:w="2048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C000"/>
            <w:noWrap/>
            <w:vAlign w:val="center"/>
            <w:hideMark/>
          </w:tcPr>
          <w:p w14:paraId="2874FCF5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92D050"/>
            <w:noWrap/>
            <w:vAlign w:val="center"/>
            <w:hideMark/>
          </w:tcPr>
          <w:p w14:paraId="2B190A0A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14:paraId="7AA2DC99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Some Concerns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FF00"/>
            <w:noWrap/>
            <w:vAlign w:val="center"/>
            <w:hideMark/>
          </w:tcPr>
          <w:p w14:paraId="54F5D7E9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Some Concerns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C000"/>
            <w:noWrap/>
            <w:vAlign w:val="center"/>
            <w:hideMark/>
          </w:tcPr>
          <w:p w14:paraId="7668E912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92D050"/>
            <w:noWrap/>
            <w:vAlign w:val="center"/>
            <w:hideMark/>
          </w:tcPr>
          <w:p w14:paraId="31C2592B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Low Risk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12" w:space="0" w:color="auto"/>
              <w:right w:val="nil"/>
            </w:tcBorders>
            <w:shd w:val="clear" w:color="000000" w:fill="FFC000"/>
            <w:noWrap/>
            <w:vAlign w:val="center"/>
            <w:hideMark/>
          </w:tcPr>
          <w:p w14:paraId="07E38364" w14:textId="77777777" w:rsidR="00155070" w:rsidRPr="00155070" w:rsidRDefault="00155070" w:rsidP="00155070">
            <w:pPr>
              <w:widowControl/>
              <w:jc w:val="center"/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</w:pPr>
            <w:r w:rsidRPr="00155070">
              <w:rPr>
                <w:rFonts w:ascii="等线" w:eastAsia="等线" w:hAnsi="等线" w:cs="宋体" w:hint="eastAsia"/>
                <w:color w:val="000000"/>
                <w:kern w:val="0"/>
                <w:sz w:val="22"/>
                <w14:ligatures w14:val="none"/>
              </w:rPr>
              <w:t>High Risk</w:t>
            </w:r>
          </w:p>
        </w:tc>
      </w:tr>
    </w:tbl>
    <w:p w14:paraId="253D50A7" w14:textId="77777777" w:rsidR="00620599" w:rsidRPr="00A73AC2" w:rsidRDefault="00620599">
      <w:pPr>
        <w:rPr>
          <w:rFonts w:ascii="Times New Roman" w:hAnsi="Times New Roman" w:cs="Times New Roman"/>
          <w:b/>
          <w:bCs/>
          <w:sz w:val="22"/>
        </w:rPr>
      </w:pPr>
    </w:p>
    <w:sectPr w:rsidR="00620599" w:rsidRPr="00A73AC2" w:rsidSect="00155070">
      <w:pgSz w:w="16838" w:h="11906" w:orient="landscape"/>
      <w:pgMar w:top="720" w:right="720" w:bottom="720" w:left="72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3D6F09" w14:textId="77777777" w:rsidR="00FC7F99" w:rsidRDefault="00FC7F99" w:rsidP="00102750">
      <w:r>
        <w:separator/>
      </w:r>
    </w:p>
  </w:endnote>
  <w:endnote w:type="continuationSeparator" w:id="0">
    <w:p w14:paraId="5B20D22B" w14:textId="77777777" w:rsidR="00FC7F99" w:rsidRDefault="00FC7F99" w:rsidP="0010275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A0574F" w14:textId="77777777" w:rsidR="00FC7F99" w:rsidRDefault="00FC7F99" w:rsidP="00102750">
      <w:r>
        <w:separator/>
      </w:r>
    </w:p>
  </w:footnote>
  <w:footnote w:type="continuationSeparator" w:id="0">
    <w:p w14:paraId="0D161F54" w14:textId="77777777" w:rsidR="00FC7F99" w:rsidRDefault="00FC7F99" w:rsidP="0010275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6A4"/>
    <w:rsid w:val="00102750"/>
    <w:rsid w:val="001500B3"/>
    <w:rsid w:val="00155070"/>
    <w:rsid w:val="00363535"/>
    <w:rsid w:val="00494D81"/>
    <w:rsid w:val="00592999"/>
    <w:rsid w:val="005A0AB7"/>
    <w:rsid w:val="00620599"/>
    <w:rsid w:val="00794BB0"/>
    <w:rsid w:val="008B3A21"/>
    <w:rsid w:val="00923B38"/>
    <w:rsid w:val="009B2442"/>
    <w:rsid w:val="00A17FFA"/>
    <w:rsid w:val="00A73AC2"/>
    <w:rsid w:val="00E06369"/>
    <w:rsid w:val="00F246A4"/>
    <w:rsid w:val="00FC7F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2D73ADE"/>
  <w15:chartTrackingRefBased/>
  <w15:docId w15:val="{CFFF99D5-2580-4D5E-8BDF-A00010E5F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Heading1Char"/>
    <w:uiPriority w:val="9"/>
    <w:qFormat/>
    <w:rsid w:val="00F246A4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246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246A4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246A4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246A4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246A4"/>
    <w:pPr>
      <w:keepNext/>
      <w:keepLines/>
      <w:spacing w:before="40"/>
      <w:outlineLvl w:val="5"/>
    </w:pPr>
    <w:rPr>
      <w:rFonts w:cstheme="majorBidi"/>
      <w:b/>
      <w:bCs/>
      <w:color w:val="0F4761" w:themeColor="accent1" w:themeShade="B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246A4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246A4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246A4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ITLE2">
    <w:name w:val="TITLE2"/>
    <w:basedOn w:val="Normal"/>
    <w:link w:val="TITLE2Char"/>
    <w:qFormat/>
    <w:rsid w:val="00494D81"/>
    <w:pPr>
      <w:spacing w:line="360" w:lineRule="auto"/>
      <w:ind w:firstLineChars="200" w:firstLine="200"/>
    </w:pPr>
    <w:rPr>
      <w:rFonts w:eastAsia="宋体"/>
      <w:b/>
      <w:bCs/>
      <w:sz w:val="32"/>
    </w:rPr>
  </w:style>
  <w:style w:type="character" w:customStyle="1" w:styleId="TITLE2Char">
    <w:name w:val="TITLE2 Char"/>
    <w:basedOn w:val="DefaultParagraphFont"/>
    <w:link w:val="TITLE2"/>
    <w:rsid w:val="00494D81"/>
    <w:rPr>
      <w:rFonts w:eastAsia="宋体"/>
      <w:b/>
      <w:bCs/>
      <w:sz w:val="32"/>
    </w:rPr>
  </w:style>
  <w:style w:type="character" w:customStyle="1" w:styleId="Heading1Char">
    <w:name w:val="Heading 1 Char"/>
    <w:basedOn w:val="DefaultParagraphFont"/>
    <w:link w:val="Heading1"/>
    <w:uiPriority w:val="9"/>
    <w:rsid w:val="00F246A4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246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246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246A4"/>
    <w:rPr>
      <w:rFonts w:cstheme="majorBidi"/>
      <w:color w:val="0F4761" w:themeColor="accent1" w:themeShade="BF"/>
      <w:sz w:val="28"/>
      <w:szCs w:val="28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246A4"/>
    <w:rPr>
      <w:rFonts w:cstheme="majorBidi"/>
      <w:color w:val="0F4761" w:themeColor="accent1" w:themeShade="BF"/>
      <w:sz w:val="24"/>
      <w:szCs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246A4"/>
    <w:rPr>
      <w:rFonts w:cstheme="majorBidi"/>
      <w:b/>
      <w:bCs/>
      <w:color w:val="0F4761" w:themeColor="accent1" w:themeShade="B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246A4"/>
    <w:rPr>
      <w:rFonts w:cstheme="majorBidi"/>
      <w:b/>
      <w:bCs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246A4"/>
    <w:rPr>
      <w:rFonts w:cstheme="majorBidi"/>
      <w:color w:val="595959" w:themeColor="text1" w:themeTint="A6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246A4"/>
    <w:rPr>
      <w:rFonts w:eastAsiaTheme="majorEastAsia" w:cstheme="majorBidi"/>
      <w:color w:val="595959" w:themeColor="text1" w:themeTint="A6"/>
    </w:rPr>
  </w:style>
  <w:style w:type="paragraph" w:styleId="Title">
    <w:name w:val="Title"/>
    <w:basedOn w:val="Normal"/>
    <w:next w:val="Normal"/>
    <w:link w:val="TitleChar"/>
    <w:uiPriority w:val="10"/>
    <w:qFormat/>
    <w:rsid w:val="00F246A4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246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246A4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246A4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246A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246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246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246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246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246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246A4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10275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rsid w:val="00102750"/>
    <w:rPr>
      <w:sz w:val="18"/>
      <w:szCs w:val="18"/>
    </w:rPr>
  </w:style>
  <w:style w:type="paragraph" w:styleId="Footer">
    <w:name w:val="footer"/>
    <w:basedOn w:val="Normal"/>
    <w:link w:val="FooterChar"/>
    <w:uiPriority w:val="99"/>
    <w:unhideWhenUsed/>
    <w:rsid w:val="0010275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102750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324</Words>
  <Characters>1801</Characters>
  <Application>Microsoft Office Word</Application>
  <DocSecurity>0</DocSecurity>
  <Lines>94</Lines>
  <Paragraphs>88</Paragraphs>
  <ScaleCrop>false</ScaleCrop>
  <Company/>
  <LinksUpToDate>false</LinksUpToDate>
  <CharactersWithSpaces>2037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Chenyao Ding</dc:creator>
  <cp:keywords/>
  <dc:description/>
  <cp:lastModifiedBy>Chenyao Ding</cp:lastModifiedBy>
  <cp:revision>9</cp:revision>
  <dcterms:created xsi:type="dcterms:W3CDTF">2026-04-10T01:44:00Z</dcterms:created>
  <dcterms:modified xsi:type="dcterms:W3CDTF">2026-04-10T01:53:00Z</dcterms:modified>
</cp:coreProperties>
</file>